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53D08" w14:textId="03AEF4D1" w:rsidR="00AC7196" w:rsidRPr="00220A7D" w:rsidRDefault="00AC7196" w:rsidP="00EC7AE5">
      <w:pPr>
        <w:pStyle w:val="Nadpis1"/>
        <w:rPr>
          <w:bCs/>
        </w:rPr>
      </w:pPr>
      <w:bookmarkStart w:id="0" w:name="_Toc147671912"/>
      <w:r w:rsidRPr="00220A7D">
        <w:t xml:space="preserve">Školní vzdělávací program </w:t>
      </w:r>
      <w:r w:rsidRPr="00220A7D">
        <w:rPr>
          <w:bCs/>
        </w:rPr>
        <w:t>pro základní vzdělávání</w:t>
      </w:r>
      <w:bookmarkEnd w:id="0"/>
    </w:p>
    <w:p w14:paraId="65332A34" w14:textId="3D273C16" w:rsidR="00AC7196" w:rsidRPr="00220A7D" w:rsidRDefault="00AC7196" w:rsidP="00EC7AE5">
      <w:pPr>
        <w:pStyle w:val="Nadpis1"/>
      </w:pPr>
      <w:bookmarkStart w:id="1" w:name="_Toc147671913"/>
      <w:r w:rsidRPr="00220A7D">
        <w:t>ŠKOLA V</w:t>
      </w:r>
      <w:r w:rsidR="00DA0EE7" w:rsidRPr="00220A7D">
        <w:t> </w:t>
      </w:r>
      <w:r w:rsidRPr="00220A7D">
        <w:t>POHYBU</w:t>
      </w:r>
      <w:r w:rsidR="00DA0EE7" w:rsidRPr="00220A7D">
        <w:t xml:space="preserve"> II</w:t>
      </w:r>
      <w:bookmarkEnd w:id="1"/>
    </w:p>
    <w:p w14:paraId="76E705F9" w14:textId="35CF5384" w:rsidR="000C5CC4" w:rsidRPr="00220A7D" w:rsidRDefault="007701A0">
      <w:pPr>
        <w:rPr>
          <w:rFonts w:ascii="Times New Roman" w:hAnsi="Times New Roman" w:cs="Times New Roman"/>
        </w:rPr>
      </w:pPr>
      <w:r w:rsidRPr="00220A7D">
        <w:rPr>
          <w:rFonts w:ascii="Times New Roman" w:hAnsi="Times New Roman" w:cs="Times New Roman"/>
          <w:noProof/>
          <w:lang w:eastAsia="cs-CZ"/>
        </w:rPr>
        <w:drawing>
          <wp:anchor distT="0" distB="0" distL="114300" distR="114300" simplePos="0" relativeHeight="251657216" behindDoc="1" locked="0" layoutInCell="1" allowOverlap="1" wp14:anchorId="119C6598" wp14:editId="30FEC911">
            <wp:simplePos x="0" y="0"/>
            <wp:positionH relativeFrom="column">
              <wp:posOffset>2437765</wp:posOffset>
            </wp:positionH>
            <wp:positionV relativeFrom="page">
              <wp:posOffset>1645920</wp:posOffset>
            </wp:positionV>
            <wp:extent cx="4381500" cy="3274060"/>
            <wp:effectExtent l="0" t="0" r="0" b="2540"/>
            <wp:wrapTight wrapText="bothSides">
              <wp:wrapPolygon edited="0">
                <wp:start x="0" y="0"/>
                <wp:lineTo x="0" y="21491"/>
                <wp:lineTo x="21506" y="21491"/>
                <wp:lineTo x="2150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0" cy="3274060"/>
                    </a:xfrm>
                    <a:prstGeom prst="rect">
                      <a:avLst/>
                    </a:prstGeom>
                    <a:solidFill>
                      <a:srgbClr val="FFFFFF"/>
                    </a:solidFill>
                    <a:ln>
                      <a:noFill/>
                    </a:ln>
                  </pic:spPr>
                </pic:pic>
              </a:graphicData>
            </a:graphic>
          </wp:anchor>
        </w:drawing>
      </w:r>
    </w:p>
    <w:sdt>
      <w:sdtPr>
        <w:rPr>
          <w:rFonts w:ascii="Times New Roman" w:hAnsi="Times New Roman" w:cs="Times New Roman"/>
        </w:rPr>
        <w:id w:val="-103429597"/>
        <w:docPartObj>
          <w:docPartGallery w:val="Cover Pages"/>
          <w:docPartUnique/>
        </w:docPartObj>
      </w:sdtPr>
      <w:sdtEndPr/>
      <w:sdtContent>
        <w:p w14:paraId="17DD0FAE" w14:textId="0A4936FE" w:rsidR="000C5CC4" w:rsidRPr="00220A7D" w:rsidRDefault="000C5CC4">
          <w:pPr>
            <w:rPr>
              <w:rFonts w:ascii="Times New Roman" w:hAnsi="Times New Roman" w:cs="Times New Roman"/>
            </w:rPr>
          </w:pPr>
        </w:p>
        <w:p w14:paraId="16AF412F" w14:textId="77777777" w:rsidR="000C5CC4" w:rsidRPr="00220A7D" w:rsidRDefault="000C5CC4">
          <w:pPr>
            <w:rPr>
              <w:rFonts w:ascii="Times New Roman" w:hAnsi="Times New Roman" w:cs="Times New Roman"/>
            </w:rPr>
          </w:pPr>
        </w:p>
        <w:tbl>
          <w:tblPr>
            <w:tblpPr w:leftFromText="187" w:rightFromText="187" w:horzAnchor="margin" w:tblpXSpec="center" w:tblpYSpec="bottom"/>
            <w:tblW w:w="3857" w:type="pct"/>
            <w:tblLook w:val="04A0" w:firstRow="1" w:lastRow="0" w:firstColumn="1" w:lastColumn="0" w:noHBand="0" w:noVBand="1"/>
          </w:tblPr>
          <w:tblGrid>
            <w:gridCol w:w="10803"/>
          </w:tblGrid>
          <w:tr w:rsidR="000C5CC4" w:rsidRPr="00220A7D" w14:paraId="10D12521" w14:textId="77777777" w:rsidTr="000C5CC4">
            <w:tc>
              <w:tcPr>
                <w:tcW w:w="10803" w:type="dxa"/>
                <w:tcMar>
                  <w:top w:w="216" w:type="dxa"/>
                  <w:left w:w="115" w:type="dxa"/>
                  <w:bottom w:w="216" w:type="dxa"/>
                  <w:right w:w="115" w:type="dxa"/>
                </w:tcMar>
              </w:tcPr>
              <w:p w14:paraId="5C6459AD" w14:textId="77777777" w:rsidR="000C5CC4" w:rsidRPr="00220A7D" w:rsidRDefault="000C5CC4">
                <w:pPr>
                  <w:pStyle w:val="Bezmezer"/>
                  <w:rPr>
                    <w:rFonts w:ascii="Times New Roman" w:hAnsi="Times New Roman" w:cs="Times New Roman"/>
                    <w:color w:val="5B9BD5" w:themeColor="accent1"/>
                  </w:rPr>
                </w:pPr>
              </w:p>
            </w:tc>
          </w:tr>
        </w:tbl>
        <w:p w14:paraId="428A3050" w14:textId="77777777" w:rsidR="000C5CC4" w:rsidRPr="00220A7D" w:rsidRDefault="000C5CC4" w:rsidP="00EC7AE5">
          <w:pPr>
            <w:pStyle w:val="Nadpis1"/>
          </w:pPr>
        </w:p>
        <w:p w14:paraId="4A6C5849" w14:textId="77777777" w:rsidR="000C5CC4" w:rsidRPr="00220A7D" w:rsidRDefault="000C5CC4" w:rsidP="000C5CC4">
          <w:pPr>
            <w:rPr>
              <w:rFonts w:ascii="Times New Roman" w:hAnsi="Times New Roman" w:cs="Times New Roman"/>
            </w:rPr>
          </w:pPr>
        </w:p>
        <w:p w14:paraId="3983BF96" w14:textId="77777777" w:rsidR="000C5CC4" w:rsidRPr="00220A7D" w:rsidRDefault="000C5CC4" w:rsidP="000C5CC4">
          <w:pPr>
            <w:rPr>
              <w:rFonts w:ascii="Times New Roman" w:hAnsi="Times New Roman" w:cs="Times New Roman"/>
            </w:rPr>
          </w:pPr>
        </w:p>
        <w:p w14:paraId="0E59B9E2" w14:textId="77777777" w:rsidR="000C5CC4" w:rsidRPr="00220A7D" w:rsidRDefault="000C5CC4" w:rsidP="000C5CC4">
          <w:pPr>
            <w:rPr>
              <w:rFonts w:ascii="Times New Roman" w:hAnsi="Times New Roman" w:cs="Times New Roman"/>
            </w:rPr>
          </w:pPr>
        </w:p>
        <w:p w14:paraId="233CC528" w14:textId="77777777" w:rsidR="000C5CC4" w:rsidRPr="00220A7D" w:rsidRDefault="000C5CC4" w:rsidP="00EC7AE5">
          <w:pPr>
            <w:pStyle w:val="Nadpis1"/>
          </w:pPr>
        </w:p>
        <w:p w14:paraId="6D644FE4" w14:textId="77777777" w:rsidR="000C5CC4" w:rsidRPr="00220A7D" w:rsidRDefault="000C5CC4" w:rsidP="000C5CC4">
          <w:pPr>
            <w:rPr>
              <w:rFonts w:ascii="Times New Roman" w:hAnsi="Times New Roman" w:cs="Times New Roman"/>
              <w:lang w:eastAsia="cs-CZ"/>
            </w:rPr>
          </w:pPr>
        </w:p>
        <w:p w14:paraId="3C59DF28" w14:textId="77777777" w:rsidR="000C5CC4" w:rsidRPr="00220A7D" w:rsidRDefault="000C5CC4" w:rsidP="000C5CC4">
          <w:pPr>
            <w:rPr>
              <w:rFonts w:ascii="Times New Roman" w:hAnsi="Times New Roman" w:cs="Times New Roman"/>
              <w:lang w:eastAsia="cs-CZ"/>
            </w:rPr>
          </w:pPr>
        </w:p>
        <w:p w14:paraId="5ED2C8C9" w14:textId="77777777" w:rsidR="00AC7196" w:rsidRPr="00220A7D" w:rsidRDefault="00AC7196" w:rsidP="000C5CC4">
          <w:pPr>
            <w:rPr>
              <w:rFonts w:ascii="Times New Roman" w:hAnsi="Times New Roman" w:cs="Times New Roman"/>
              <w:lang w:eastAsia="cs-CZ"/>
            </w:rPr>
          </w:pPr>
        </w:p>
        <w:p w14:paraId="64489DA1" w14:textId="77777777" w:rsidR="00220A7D" w:rsidRDefault="00220A7D" w:rsidP="00EC7AE5">
          <w:pPr>
            <w:pStyle w:val="Nadpis1"/>
          </w:pPr>
        </w:p>
        <w:p w14:paraId="576DBD41" w14:textId="16995637" w:rsidR="000C5CC4" w:rsidRPr="00220A7D" w:rsidRDefault="000C5CC4" w:rsidP="00EC7AE5">
          <w:pPr>
            <w:pStyle w:val="Nadpis1"/>
          </w:pPr>
          <w:bookmarkStart w:id="2" w:name="_Toc147671914"/>
          <w:r w:rsidRPr="00220A7D">
            <w:t xml:space="preserve">Základní škola a </w:t>
          </w:r>
          <w:r w:rsidR="00220A7D">
            <w:t>ma</w:t>
          </w:r>
          <w:r w:rsidRPr="00220A7D">
            <w:t>teřská škola Brno, Horní 16, příspěvková organizace</w:t>
          </w:r>
          <w:bookmarkEnd w:id="2"/>
        </w:p>
        <w:p w14:paraId="28025895" w14:textId="77777777" w:rsidR="000C5CC4" w:rsidRPr="00220A7D" w:rsidRDefault="000C5CC4" w:rsidP="000C5CC4">
          <w:pPr>
            <w:jc w:val="center"/>
            <w:rPr>
              <w:rFonts w:ascii="Times New Roman" w:hAnsi="Times New Roman" w:cs="Times New Roman"/>
              <w:sz w:val="36"/>
              <w:szCs w:val="36"/>
            </w:rPr>
          </w:pPr>
          <w:r w:rsidRPr="00220A7D">
            <w:rPr>
              <w:rFonts w:ascii="Times New Roman" w:hAnsi="Times New Roman" w:cs="Times New Roman"/>
              <w:sz w:val="36"/>
              <w:szCs w:val="36"/>
            </w:rPr>
            <w:t>Horní 16, 639 00 Brno</w:t>
          </w:r>
        </w:p>
        <w:p w14:paraId="7D0D0A2B" w14:textId="5EB855D4" w:rsidR="000C5CC4" w:rsidRPr="00220A7D" w:rsidRDefault="00BA3219">
          <w:pPr>
            <w:rPr>
              <w:rFonts w:ascii="Times New Roman" w:hAnsi="Times New Roman" w:cs="Times New Roman"/>
            </w:rPr>
          </w:pPr>
        </w:p>
      </w:sdtContent>
    </w:sdt>
    <w:sdt>
      <w:sdtPr>
        <w:rPr>
          <w:rFonts w:eastAsiaTheme="minorHAnsi" w:cstheme="minorBidi"/>
          <w:b w:val="0"/>
          <w:sz w:val="22"/>
          <w:szCs w:val="22"/>
          <w:lang w:eastAsia="en-US"/>
        </w:rPr>
        <w:id w:val="1438483149"/>
        <w:docPartObj>
          <w:docPartGallery w:val="Table of Contents"/>
          <w:docPartUnique/>
        </w:docPartObj>
      </w:sdtPr>
      <w:sdtEndPr>
        <w:rPr>
          <w:rFonts w:ascii="Times New Roman" w:hAnsi="Times New Roman"/>
          <w:sz w:val="24"/>
          <w:szCs w:val="24"/>
        </w:rPr>
      </w:sdtEndPr>
      <w:sdtContent>
        <w:p w14:paraId="784BFCBE" w14:textId="77777777" w:rsidR="00C37760" w:rsidRPr="00E8255E" w:rsidRDefault="00C37760" w:rsidP="00EC7AE5">
          <w:pPr>
            <w:pStyle w:val="Nadpisobsahu"/>
            <w:rPr>
              <w:b w:val="0"/>
            </w:rPr>
          </w:pPr>
          <w:r w:rsidRPr="00E8255E">
            <w:rPr>
              <w:b w:val="0"/>
            </w:rPr>
            <w:t>Obsah</w:t>
          </w:r>
          <w:r w:rsidR="00F842B0" w:rsidRPr="00E8255E">
            <w:rPr>
              <w:b w:val="0"/>
            </w:rPr>
            <w:tab/>
            <w:t xml:space="preserve"> </w:t>
          </w:r>
        </w:p>
        <w:p w14:paraId="5C6A266C" w14:textId="05C947E9" w:rsidR="00915720" w:rsidRDefault="00085B3E">
          <w:pPr>
            <w:pStyle w:val="Obsah1"/>
            <w:tabs>
              <w:tab w:val="right" w:leader="dot" w:pos="13994"/>
            </w:tabs>
            <w:rPr>
              <w:rFonts w:eastAsiaTheme="minorEastAsia"/>
              <w:noProof/>
              <w:kern w:val="2"/>
              <w:lang w:eastAsia="cs-CZ"/>
              <w14:ligatures w14:val="standardContextual"/>
            </w:rPr>
          </w:pPr>
          <w:r w:rsidRPr="00E8255E">
            <w:rPr>
              <w:rFonts w:ascii="Times New Roman" w:hAnsi="Times New Roman" w:cs="Times New Roman"/>
              <w:sz w:val="24"/>
              <w:szCs w:val="24"/>
            </w:rPr>
            <w:fldChar w:fldCharType="begin"/>
          </w:r>
          <w:r w:rsidR="00C37760" w:rsidRPr="00E8255E">
            <w:rPr>
              <w:rFonts w:ascii="Times New Roman" w:hAnsi="Times New Roman" w:cs="Times New Roman"/>
              <w:sz w:val="24"/>
              <w:szCs w:val="24"/>
            </w:rPr>
            <w:instrText xml:space="preserve"> TOC \o "1-3" \h \z \u </w:instrText>
          </w:r>
          <w:r w:rsidRPr="00E8255E">
            <w:rPr>
              <w:rFonts w:ascii="Times New Roman" w:hAnsi="Times New Roman" w:cs="Times New Roman"/>
              <w:sz w:val="24"/>
              <w:szCs w:val="24"/>
            </w:rPr>
            <w:fldChar w:fldCharType="separate"/>
          </w:r>
          <w:hyperlink w:anchor="_Toc147671912" w:history="1">
            <w:r w:rsidR="00915720" w:rsidRPr="00997E96">
              <w:rPr>
                <w:rStyle w:val="Hypertextovodkaz"/>
                <w:noProof/>
              </w:rPr>
              <w:t xml:space="preserve">Školní vzdělávací program </w:t>
            </w:r>
            <w:r w:rsidR="00915720" w:rsidRPr="00997E96">
              <w:rPr>
                <w:rStyle w:val="Hypertextovodkaz"/>
                <w:bCs/>
                <w:noProof/>
              </w:rPr>
              <w:t>pro základní vzdělávání</w:t>
            </w:r>
            <w:r w:rsidR="00915720">
              <w:rPr>
                <w:noProof/>
                <w:webHidden/>
              </w:rPr>
              <w:tab/>
            </w:r>
            <w:r w:rsidR="00915720">
              <w:rPr>
                <w:noProof/>
                <w:webHidden/>
              </w:rPr>
              <w:fldChar w:fldCharType="begin"/>
            </w:r>
            <w:r w:rsidR="00915720">
              <w:rPr>
                <w:noProof/>
                <w:webHidden/>
              </w:rPr>
              <w:instrText xml:space="preserve"> PAGEREF _Toc147671912 \h </w:instrText>
            </w:r>
            <w:r w:rsidR="00915720">
              <w:rPr>
                <w:noProof/>
                <w:webHidden/>
              </w:rPr>
            </w:r>
            <w:r w:rsidR="00915720">
              <w:rPr>
                <w:noProof/>
                <w:webHidden/>
              </w:rPr>
              <w:fldChar w:fldCharType="separate"/>
            </w:r>
            <w:r w:rsidR="00915720">
              <w:rPr>
                <w:noProof/>
                <w:webHidden/>
              </w:rPr>
              <w:t>0</w:t>
            </w:r>
            <w:r w:rsidR="00915720">
              <w:rPr>
                <w:noProof/>
                <w:webHidden/>
              </w:rPr>
              <w:fldChar w:fldCharType="end"/>
            </w:r>
          </w:hyperlink>
        </w:p>
        <w:p w14:paraId="6F50E768" w14:textId="6F0E4289" w:rsidR="00915720" w:rsidRDefault="00BA3219">
          <w:pPr>
            <w:pStyle w:val="Obsah1"/>
            <w:tabs>
              <w:tab w:val="right" w:leader="dot" w:pos="13994"/>
            </w:tabs>
            <w:rPr>
              <w:rFonts w:eastAsiaTheme="minorEastAsia"/>
              <w:noProof/>
              <w:kern w:val="2"/>
              <w:lang w:eastAsia="cs-CZ"/>
              <w14:ligatures w14:val="standardContextual"/>
            </w:rPr>
          </w:pPr>
          <w:hyperlink w:anchor="_Toc147671913" w:history="1">
            <w:r w:rsidR="00915720" w:rsidRPr="00997E96">
              <w:rPr>
                <w:rStyle w:val="Hypertextovodkaz"/>
                <w:noProof/>
              </w:rPr>
              <w:t>ŠKOLA V POHYBU II</w:t>
            </w:r>
            <w:r w:rsidR="00915720">
              <w:rPr>
                <w:noProof/>
                <w:webHidden/>
              </w:rPr>
              <w:tab/>
            </w:r>
            <w:r w:rsidR="00915720">
              <w:rPr>
                <w:noProof/>
                <w:webHidden/>
              </w:rPr>
              <w:fldChar w:fldCharType="begin"/>
            </w:r>
            <w:r w:rsidR="00915720">
              <w:rPr>
                <w:noProof/>
                <w:webHidden/>
              </w:rPr>
              <w:instrText xml:space="preserve"> PAGEREF _Toc147671913 \h </w:instrText>
            </w:r>
            <w:r w:rsidR="00915720">
              <w:rPr>
                <w:noProof/>
                <w:webHidden/>
              </w:rPr>
            </w:r>
            <w:r w:rsidR="00915720">
              <w:rPr>
                <w:noProof/>
                <w:webHidden/>
              </w:rPr>
              <w:fldChar w:fldCharType="separate"/>
            </w:r>
            <w:r w:rsidR="00915720">
              <w:rPr>
                <w:noProof/>
                <w:webHidden/>
              </w:rPr>
              <w:t>0</w:t>
            </w:r>
            <w:r w:rsidR="00915720">
              <w:rPr>
                <w:noProof/>
                <w:webHidden/>
              </w:rPr>
              <w:fldChar w:fldCharType="end"/>
            </w:r>
          </w:hyperlink>
        </w:p>
        <w:p w14:paraId="0DCA6962" w14:textId="633967D7" w:rsidR="00915720" w:rsidRDefault="00BA3219">
          <w:pPr>
            <w:pStyle w:val="Obsah1"/>
            <w:tabs>
              <w:tab w:val="right" w:leader="dot" w:pos="13994"/>
            </w:tabs>
            <w:rPr>
              <w:rFonts w:eastAsiaTheme="minorEastAsia"/>
              <w:noProof/>
              <w:kern w:val="2"/>
              <w:lang w:eastAsia="cs-CZ"/>
              <w14:ligatures w14:val="standardContextual"/>
            </w:rPr>
          </w:pPr>
          <w:hyperlink w:anchor="_Toc147671914" w:history="1">
            <w:r w:rsidR="00915720" w:rsidRPr="00997E96">
              <w:rPr>
                <w:rStyle w:val="Hypertextovodkaz"/>
                <w:noProof/>
              </w:rPr>
              <w:t>Základní škola a mateřská škola Brno, Horní 16, příspěvková organizace</w:t>
            </w:r>
            <w:r w:rsidR="00915720">
              <w:rPr>
                <w:noProof/>
                <w:webHidden/>
              </w:rPr>
              <w:tab/>
            </w:r>
            <w:r w:rsidR="00915720">
              <w:rPr>
                <w:noProof/>
                <w:webHidden/>
              </w:rPr>
              <w:fldChar w:fldCharType="begin"/>
            </w:r>
            <w:r w:rsidR="00915720">
              <w:rPr>
                <w:noProof/>
                <w:webHidden/>
              </w:rPr>
              <w:instrText xml:space="preserve"> PAGEREF _Toc147671914 \h </w:instrText>
            </w:r>
            <w:r w:rsidR="00915720">
              <w:rPr>
                <w:noProof/>
                <w:webHidden/>
              </w:rPr>
            </w:r>
            <w:r w:rsidR="00915720">
              <w:rPr>
                <w:noProof/>
                <w:webHidden/>
              </w:rPr>
              <w:fldChar w:fldCharType="separate"/>
            </w:r>
            <w:r w:rsidR="00915720">
              <w:rPr>
                <w:noProof/>
                <w:webHidden/>
              </w:rPr>
              <w:t>0</w:t>
            </w:r>
            <w:r w:rsidR="00915720">
              <w:rPr>
                <w:noProof/>
                <w:webHidden/>
              </w:rPr>
              <w:fldChar w:fldCharType="end"/>
            </w:r>
          </w:hyperlink>
        </w:p>
        <w:p w14:paraId="29399DF5" w14:textId="36EEBBD6" w:rsidR="00915720" w:rsidRDefault="00BA3219">
          <w:pPr>
            <w:pStyle w:val="Obsah1"/>
            <w:tabs>
              <w:tab w:val="left" w:pos="440"/>
              <w:tab w:val="right" w:leader="dot" w:pos="13994"/>
            </w:tabs>
            <w:rPr>
              <w:rFonts w:eastAsiaTheme="minorEastAsia"/>
              <w:noProof/>
              <w:kern w:val="2"/>
              <w:lang w:eastAsia="cs-CZ"/>
              <w14:ligatures w14:val="standardContextual"/>
            </w:rPr>
          </w:pPr>
          <w:hyperlink w:anchor="_Toc147671915" w:history="1">
            <w:r w:rsidR="00915720" w:rsidRPr="00997E96">
              <w:rPr>
                <w:rStyle w:val="Hypertextovodkaz"/>
                <w:noProof/>
              </w:rPr>
              <w:t>1.</w:t>
            </w:r>
            <w:r w:rsidR="00915720">
              <w:rPr>
                <w:rFonts w:eastAsiaTheme="minorEastAsia"/>
                <w:noProof/>
                <w:kern w:val="2"/>
                <w:lang w:eastAsia="cs-CZ"/>
                <w14:ligatures w14:val="standardContextual"/>
              </w:rPr>
              <w:tab/>
            </w:r>
            <w:r w:rsidR="00915720" w:rsidRPr="00997E96">
              <w:rPr>
                <w:rStyle w:val="Hypertextovodkaz"/>
                <w:noProof/>
              </w:rPr>
              <w:t>Identifikační údaje</w:t>
            </w:r>
            <w:r w:rsidR="00915720">
              <w:rPr>
                <w:noProof/>
                <w:webHidden/>
              </w:rPr>
              <w:tab/>
            </w:r>
            <w:r w:rsidR="00915720">
              <w:rPr>
                <w:noProof/>
                <w:webHidden/>
              </w:rPr>
              <w:fldChar w:fldCharType="begin"/>
            </w:r>
            <w:r w:rsidR="00915720">
              <w:rPr>
                <w:noProof/>
                <w:webHidden/>
              </w:rPr>
              <w:instrText xml:space="preserve"> PAGEREF _Toc147671915 \h </w:instrText>
            </w:r>
            <w:r w:rsidR="00915720">
              <w:rPr>
                <w:noProof/>
                <w:webHidden/>
              </w:rPr>
            </w:r>
            <w:r w:rsidR="00915720">
              <w:rPr>
                <w:noProof/>
                <w:webHidden/>
              </w:rPr>
              <w:fldChar w:fldCharType="separate"/>
            </w:r>
            <w:r w:rsidR="00915720">
              <w:rPr>
                <w:noProof/>
                <w:webHidden/>
              </w:rPr>
              <w:t>5</w:t>
            </w:r>
            <w:r w:rsidR="00915720">
              <w:rPr>
                <w:noProof/>
                <w:webHidden/>
              </w:rPr>
              <w:fldChar w:fldCharType="end"/>
            </w:r>
          </w:hyperlink>
        </w:p>
        <w:p w14:paraId="226D932D" w14:textId="1F9E0693" w:rsidR="00915720" w:rsidRDefault="00BA3219">
          <w:pPr>
            <w:pStyle w:val="Obsah2"/>
            <w:tabs>
              <w:tab w:val="right" w:leader="dot" w:pos="13994"/>
            </w:tabs>
            <w:rPr>
              <w:rFonts w:eastAsiaTheme="minorEastAsia"/>
              <w:noProof/>
              <w:kern w:val="2"/>
              <w:lang w:eastAsia="cs-CZ"/>
              <w14:ligatures w14:val="standardContextual"/>
            </w:rPr>
          </w:pPr>
          <w:hyperlink w:anchor="_Toc147671916" w:history="1">
            <w:r w:rsidR="00915720" w:rsidRPr="00997E96">
              <w:rPr>
                <w:rStyle w:val="Hypertextovodkaz"/>
                <w:noProof/>
              </w:rPr>
              <w:t>1.1 Název ŠVP</w:t>
            </w:r>
            <w:r w:rsidR="00915720">
              <w:rPr>
                <w:noProof/>
                <w:webHidden/>
              </w:rPr>
              <w:tab/>
            </w:r>
            <w:r w:rsidR="00915720">
              <w:rPr>
                <w:noProof/>
                <w:webHidden/>
              </w:rPr>
              <w:fldChar w:fldCharType="begin"/>
            </w:r>
            <w:r w:rsidR="00915720">
              <w:rPr>
                <w:noProof/>
                <w:webHidden/>
              </w:rPr>
              <w:instrText xml:space="preserve"> PAGEREF _Toc147671916 \h </w:instrText>
            </w:r>
            <w:r w:rsidR="00915720">
              <w:rPr>
                <w:noProof/>
                <w:webHidden/>
              </w:rPr>
            </w:r>
            <w:r w:rsidR="00915720">
              <w:rPr>
                <w:noProof/>
                <w:webHidden/>
              </w:rPr>
              <w:fldChar w:fldCharType="separate"/>
            </w:r>
            <w:r w:rsidR="00915720">
              <w:rPr>
                <w:noProof/>
                <w:webHidden/>
              </w:rPr>
              <w:t>5</w:t>
            </w:r>
            <w:r w:rsidR="00915720">
              <w:rPr>
                <w:noProof/>
                <w:webHidden/>
              </w:rPr>
              <w:fldChar w:fldCharType="end"/>
            </w:r>
          </w:hyperlink>
        </w:p>
        <w:p w14:paraId="60B3F0A6" w14:textId="05A6AD88" w:rsidR="00915720" w:rsidRDefault="00BA3219">
          <w:pPr>
            <w:pStyle w:val="Obsah2"/>
            <w:tabs>
              <w:tab w:val="right" w:leader="dot" w:pos="13994"/>
            </w:tabs>
            <w:rPr>
              <w:rFonts w:eastAsiaTheme="minorEastAsia"/>
              <w:noProof/>
              <w:kern w:val="2"/>
              <w:lang w:eastAsia="cs-CZ"/>
              <w14:ligatures w14:val="standardContextual"/>
            </w:rPr>
          </w:pPr>
          <w:hyperlink w:anchor="_Toc147671917" w:history="1">
            <w:r w:rsidR="00915720" w:rsidRPr="00997E96">
              <w:rPr>
                <w:rStyle w:val="Hypertextovodkaz"/>
                <w:noProof/>
              </w:rPr>
              <w:t>1.2 Údaje o škole</w:t>
            </w:r>
            <w:r w:rsidR="00915720">
              <w:rPr>
                <w:noProof/>
                <w:webHidden/>
              </w:rPr>
              <w:tab/>
            </w:r>
            <w:r w:rsidR="00915720">
              <w:rPr>
                <w:noProof/>
                <w:webHidden/>
              </w:rPr>
              <w:fldChar w:fldCharType="begin"/>
            </w:r>
            <w:r w:rsidR="00915720">
              <w:rPr>
                <w:noProof/>
                <w:webHidden/>
              </w:rPr>
              <w:instrText xml:space="preserve"> PAGEREF _Toc147671917 \h </w:instrText>
            </w:r>
            <w:r w:rsidR="00915720">
              <w:rPr>
                <w:noProof/>
                <w:webHidden/>
              </w:rPr>
            </w:r>
            <w:r w:rsidR="00915720">
              <w:rPr>
                <w:noProof/>
                <w:webHidden/>
              </w:rPr>
              <w:fldChar w:fldCharType="separate"/>
            </w:r>
            <w:r w:rsidR="00915720">
              <w:rPr>
                <w:noProof/>
                <w:webHidden/>
              </w:rPr>
              <w:t>5</w:t>
            </w:r>
            <w:r w:rsidR="00915720">
              <w:rPr>
                <w:noProof/>
                <w:webHidden/>
              </w:rPr>
              <w:fldChar w:fldCharType="end"/>
            </w:r>
          </w:hyperlink>
        </w:p>
        <w:p w14:paraId="7223FF32" w14:textId="17A75733" w:rsidR="00915720" w:rsidRDefault="00BA3219">
          <w:pPr>
            <w:pStyle w:val="Obsah2"/>
            <w:tabs>
              <w:tab w:val="right" w:leader="dot" w:pos="13994"/>
            </w:tabs>
            <w:rPr>
              <w:rFonts w:eastAsiaTheme="minorEastAsia"/>
              <w:noProof/>
              <w:kern w:val="2"/>
              <w:lang w:eastAsia="cs-CZ"/>
              <w14:ligatures w14:val="standardContextual"/>
            </w:rPr>
          </w:pPr>
          <w:hyperlink w:anchor="_Toc147671918" w:history="1">
            <w:r w:rsidR="00915720" w:rsidRPr="00997E96">
              <w:rPr>
                <w:rStyle w:val="Hypertextovodkaz"/>
                <w:noProof/>
              </w:rPr>
              <w:t>1.3 Zřizovatel</w:t>
            </w:r>
            <w:r w:rsidR="00915720">
              <w:rPr>
                <w:noProof/>
                <w:webHidden/>
              </w:rPr>
              <w:tab/>
            </w:r>
            <w:r w:rsidR="00915720">
              <w:rPr>
                <w:noProof/>
                <w:webHidden/>
              </w:rPr>
              <w:fldChar w:fldCharType="begin"/>
            </w:r>
            <w:r w:rsidR="00915720">
              <w:rPr>
                <w:noProof/>
                <w:webHidden/>
              </w:rPr>
              <w:instrText xml:space="preserve"> PAGEREF _Toc147671918 \h </w:instrText>
            </w:r>
            <w:r w:rsidR="00915720">
              <w:rPr>
                <w:noProof/>
                <w:webHidden/>
              </w:rPr>
            </w:r>
            <w:r w:rsidR="00915720">
              <w:rPr>
                <w:noProof/>
                <w:webHidden/>
              </w:rPr>
              <w:fldChar w:fldCharType="separate"/>
            </w:r>
            <w:r w:rsidR="00915720">
              <w:rPr>
                <w:noProof/>
                <w:webHidden/>
              </w:rPr>
              <w:t>5</w:t>
            </w:r>
            <w:r w:rsidR="00915720">
              <w:rPr>
                <w:noProof/>
                <w:webHidden/>
              </w:rPr>
              <w:fldChar w:fldCharType="end"/>
            </w:r>
          </w:hyperlink>
        </w:p>
        <w:p w14:paraId="6A021AC5" w14:textId="796A33E1" w:rsidR="00915720" w:rsidRDefault="00BA3219">
          <w:pPr>
            <w:pStyle w:val="Obsah2"/>
            <w:tabs>
              <w:tab w:val="right" w:leader="dot" w:pos="13994"/>
            </w:tabs>
            <w:rPr>
              <w:rFonts w:eastAsiaTheme="minorEastAsia"/>
              <w:noProof/>
              <w:kern w:val="2"/>
              <w:lang w:eastAsia="cs-CZ"/>
              <w14:ligatures w14:val="standardContextual"/>
            </w:rPr>
          </w:pPr>
          <w:hyperlink w:anchor="_Toc147671919" w:history="1">
            <w:r w:rsidR="00915720" w:rsidRPr="00997E96">
              <w:rPr>
                <w:rStyle w:val="Hypertextovodkaz"/>
                <w:noProof/>
              </w:rPr>
              <w:t>1.4 Platnost dokumentu</w:t>
            </w:r>
            <w:r w:rsidR="00915720">
              <w:rPr>
                <w:noProof/>
                <w:webHidden/>
              </w:rPr>
              <w:tab/>
            </w:r>
            <w:r w:rsidR="00915720">
              <w:rPr>
                <w:noProof/>
                <w:webHidden/>
              </w:rPr>
              <w:fldChar w:fldCharType="begin"/>
            </w:r>
            <w:r w:rsidR="00915720">
              <w:rPr>
                <w:noProof/>
                <w:webHidden/>
              </w:rPr>
              <w:instrText xml:space="preserve"> PAGEREF _Toc147671919 \h </w:instrText>
            </w:r>
            <w:r w:rsidR="00915720">
              <w:rPr>
                <w:noProof/>
                <w:webHidden/>
              </w:rPr>
            </w:r>
            <w:r w:rsidR="00915720">
              <w:rPr>
                <w:noProof/>
                <w:webHidden/>
              </w:rPr>
              <w:fldChar w:fldCharType="separate"/>
            </w:r>
            <w:r w:rsidR="00915720">
              <w:rPr>
                <w:noProof/>
                <w:webHidden/>
              </w:rPr>
              <w:t>6</w:t>
            </w:r>
            <w:r w:rsidR="00915720">
              <w:rPr>
                <w:noProof/>
                <w:webHidden/>
              </w:rPr>
              <w:fldChar w:fldCharType="end"/>
            </w:r>
          </w:hyperlink>
        </w:p>
        <w:p w14:paraId="6DC9F046" w14:textId="7B25E0FA" w:rsidR="00915720" w:rsidRDefault="00BA3219">
          <w:pPr>
            <w:pStyle w:val="Obsah1"/>
            <w:tabs>
              <w:tab w:val="left" w:pos="440"/>
              <w:tab w:val="right" w:leader="dot" w:pos="13994"/>
            </w:tabs>
            <w:rPr>
              <w:rFonts w:eastAsiaTheme="minorEastAsia"/>
              <w:noProof/>
              <w:kern w:val="2"/>
              <w:lang w:eastAsia="cs-CZ"/>
              <w14:ligatures w14:val="standardContextual"/>
            </w:rPr>
          </w:pPr>
          <w:hyperlink w:anchor="_Toc147671920" w:history="1">
            <w:r w:rsidR="00915720" w:rsidRPr="00997E96">
              <w:rPr>
                <w:rStyle w:val="Hypertextovodkaz"/>
                <w:noProof/>
              </w:rPr>
              <w:t>2.</w:t>
            </w:r>
            <w:r w:rsidR="00915720">
              <w:rPr>
                <w:rFonts w:eastAsiaTheme="minorEastAsia"/>
                <w:noProof/>
                <w:kern w:val="2"/>
                <w:lang w:eastAsia="cs-CZ"/>
                <w14:ligatures w14:val="standardContextual"/>
              </w:rPr>
              <w:tab/>
            </w:r>
            <w:r w:rsidR="00915720" w:rsidRPr="00997E96">
              <w:rPr>
                <w:rStyle w:val="Hypertextovodkaz"/>
                <w:noProof/>
              </w:rPr>
              <w:t>Charakteristika školy</w:t>
            </w:r>
            <w:r w:rsidR="00915720">
              <w:rPr>
                <w:noProof/>
                <w:webHidden/>
              </w:rPr>
              <w:tab/>
            </w:r>
            <w:r w:rsidR="00915720">
              <w:rPr>
                <w:noProof/>
                <w:webHidden/>
              </w:rPr>
              <w:fldChar w:fldCharType="begin"/>
            </w:r>
            <w:r w:rsidR="00915720">
              <w:rPr>
                <w:noProof/>
                <w:webHidden/>
              </w:rPr>
              <w:instrText xml:space="preserve"> PAGEREF _Toc147671920 \h </w:instrText>
            </w:r>
            <w:r w:rsidR="00915720">
              <w:rPr>
                <w:noProof/>
                <w:webHidden/>
              </w:rPr>
            </w:r>
            <w:r w:rsidR="00915720">
              <w:rPr>
                <w:noProof/>
                <w:webHidden/>
              </w:rPr>
              <w:fldChar w:fldCharType="separate"/>
            </w:r>
            <w:r w:rsidR="00915720">
              <w:rPr>
                <w:noProof/>
                <w:webHidden/>
              </w:rPr>
              <w:t>7</w:t>
            </w:r>
            <w:r w:rsidR="00915720">
              <w:rPr>
                <w:noProof/>
                <w:webHidden/>
              </w:rPr>
              <w:fldChar w:fldCharType="end"/>
            </w:r>
          </w:hyperlink>
        </w:p>
        <w:p w14:paraId="77139F2B" w14:textId="0CDFB4E1" w:rsidR="00915720" w:rsidRDefault="00BA3219">
          <w:pPr>
            <w:pStyle w:val="Obsah2"/>
            <w:tabs>
              <w:tab w:val="right" w:leader="dot" w:pos="13994"/>
            </w:tabs>
            <w:rPr>
              <w:rFonts w:eastAsiaTheme="minorEastAsia"/>
              <w:noProof/>
              <w:kern w:val="2"/>
              <w:lang w:eastAsia="cs-CZ"/>
              <w14:ligatures w14:val="standardContextual"/>
            </w:rPr>
          </w:pPr>
          <w:hyperlink w:anchor="_Toc147671921" w:history="1">
            <w:r w:rsidR="00915720" w:rsidRPr="00997E96">
              <w:rPr>
                <w:rStyle w:val="Hypertextovodkaz"/>
                <w:noProof/>
              </w:rPr>
              <w:t>2.1 Úplnost a velikost školy</w:t>
            </w:r>
            <w:r w:rsidR="00915720">
              <w:rPr>
                <w:noProof/>
                <w:webHidden/>
              </w:rPr>
              <w:tab/>
            </w:r>
            <w:r w:rsidR="00915720">
              <w:rPr>
                <w:noProof/>
                <w:webHidden/>
              </w:rPr>
              <w:fldChar w:fldCharType="begin"/>
            </w:r>
            <w:r w:rsidR="00915720">
              <w:rPr>
                <w:noProof/>
                <w:webHidden/>
              </w:rPr>
              <w:instrText xml:space="preserve"> PAGEREF _Toc147671921 \h </w:instrText>
            </w:r>
            <w:r w:rsidR="00915720">
              <w:rPr>
                <w:noProof/>
                <w:webHidden/>
              </w:rPr>
            </w:r>
            <w:r w:rsidR="00915720">
              <w:rPr>
                <w:noProof/>
                <w:webHidden/>
              </w:rPr>
              <w:fldChar w:fldCharType="separate"/>
            </w:r>
            <w:r w:rsidR="00915720">
              <w:rPr>
                <w:noProof/>
                <w:webHidden/>
              </w:rPr>
              <w:t>7</w:t>
            </w:r>
            <w:r w:rsidR="00915720">
              <w:rPr>
                <w:noProof/>
                <w:webHidden/>
              </w:rPr>
              <w:fldChar w:fldCharType="end"/>
            </w:r>
          </w:hyperlink>
        </w:p>
        <w:p w14:paraId="46CE2AA2" w14:textId="452DCD5D" w:rsidR="00915720" w:rsidRDefault="00BA3219">
          <w:pPr>
            <w:pStyle w:val="Obsah2"/>
            <w:tabs>
              <w:tab w:val="right" w:leader="dot" w:pos="13994"/>
            </w:tabs>
            <w:rPr>
              <w:rFonts w:eastAsiaTheme="minorEastAsia"/>
              <w:noProof/>
              <w:kern w:val="2"/>
              <w:lang w:eastAsia="cs-CZ"/>
              <w14:ligatures w14:val="standardContextual"/>
            </w:rPr>
          </w:pPr>
          <w:hyperlink w:anchor="_Toc147671922" w:history="1">
            <w:r w:rsidR="00915720" w:rsidRPr="00997E96">
              <w:rPr>
                <w:rStyle w:val="Hypertextovodkaz"/>
                <w:noProof/>
              </w:rPr>
              <w:t>2.2 Umístění školy</w:t>
            </w:r>
            <w:r w:rsidR="00915720">
              <w:rPr>
                <w:noProof/>
                <w:webHidden/>
              </w:rPr>
              <w:tab/>
            </w:r>
            <w:r w:rsidR="00915720">
              <w:rPr>
                <w:noProof/>
                <w:webHidden/>
              </w:rPr>
              <w:fldChar w:fldCharType="begin"/>
            </w:r>
            <w:r w:rsidR="00915720">
              <w:rPr>
                <w:noProof/>
                <w:webHidden/>
              </w:rPr>
              <w:instrText xml:space="preserve"> PAGEREF _Toc147671922 \h </w:instrText>
            </w:r>
            <w:r w:rsidR="00915720">
              <w:rPr>
                <w:noProof/>
                <w:webHidden/>
              </w:rPr>
            </w:r>
            <w:r w:rsidR="00915720">
              <w:rPr>
                <w:noProof/>
                <w:webHidden/>
              </w:rPr>
              <w:fldChar w:fldCharType="separate"/>
            </w:r>
            <w:r w:rsidR="00915720">
              <w:rPr>
                <w:noProof/>
                <w:webHidden/>
              </w:rPr>
              <w:t>7</w:t>
            </w:r>
            <w:r w:rsidR="00915720">
              <w:rPr>
                <w:noProof/>
                <w:webHidden/>
              </w:rPr>
              <w:fldChar w:fldCharType="end"/>
            </w:r>
          </w:hyperlink>
        </w:p>
        <w:p w14:paraId="6E4665FC" w14:textId="35C94956" w:rsidR="00915720" w:rsidRDefault="00BA3219">
          <w:pPr>
            <w:pStyle w:val="Obsah2"/>
            <w:tabs>
              <w:tab w:val="right" w:leader="dot" w:pos="13994"/>
            </w:tabs>
            <w:rPr>
              <w:rFonts w:eastAsiaTheme="minorEastAsia"/>
              <w:noProof/>
              <w:kern w:val="2"/>
              <w:lang w:eastAsia="cs-CZ"/>
              <w14:ligatures w14:val="standardContextual"/>
            </w:rPr>
          </w:pPr>
          <w:hyperlink w:anchor="_Toc147671923" w:history="1">
            <w:r w:rsidR="00915720" w:rsidRPr="00997E96">
              <w:rPr>
                <w:rStyle w:val="Hypertextovodkaz"/>
                <w:noProof/>
              </w:rPr>
              <w:t>2.3 Charakteristika žáků</w:t>
            </w:r>
            <w:r w:rsidR="00915720">
              <w:rPr>
                <w:noProof/>
                <w:webHidden/>
              </w:rPr>
              <w:tab/>
            </w:r>
            <w:r w:rsidR="00915720">
              <w:rPr>
                <w:noProof/>
                <w:webHidden/>
              </w:rPr>
              <w:fldChar w:fldCharType="begin"/>
            </w:r>
            <w:r w:rsidR="00915720">
              <w:rPr>
                <w:noProof/>
                <w:webHidden/>
              </w:rPr>
              <w:instrText xml:space="preserve"> PAGEREF _Toc147671923 \h </w:instrText>
            </w:r>
            <w:r w:rsidR="00915720">
              <w:rPr>
                <w:noProof/>
                <w:webHidden/>
              </w:rPr>
            </w:r>
            <w:r w:rsidR="00915720">
              <w:rPr>
                <w:noProof/>
                <w:webHidden/>
              </w:rPr>
              <w:fldChar w:fldCharType="separate"/>
            </w:r>
            <w:r w:rsidR="00915720">
              <w:rPr>
                <w:noProof/>
                <w:webHidden/>
              </w:rPr>
              <w:t>7</w:t>
            </w:r>
            <w:r w:rsidR="00915720">
              <w:rPr>
                <w:noProof/>
                <w:webHidden/>
              </w:rPr>
              <w:fldChar w:fldCharType="end"/>
            </w:r>
          </w:hyperlink>
        </w:p>
        <w:p w14:paraId="1DC36C49" w14:textId="39A6CAB5" w:rsidR="00915720" w:rsidRDefault="00BA3219">
          <w:pPr>
            <w:pStyle w:val="Obsah2"/>
            <w:tabs>
              <w:tab w:val="right" w:leader="dot" w:pos="13994"/>
            </w:tabs>
            <w:rPr>
              <w:rFonts w:eastAsiaTheme="minorEastAsia"/>
              <w:noProof/>
              <w:kern w:val="2"/>
              <w:lang w:eastAsia="cs-CZ"/>
              <w14:ligatures w14:val="standardContextual"/>
            </w:rPr>
          </w:pPr>
          <w:hyperlink w:anchor="_Toc147671924" w:history="1">
            <w:r w:rsidR="00915720" w:rsidRPr="00997E96">
              <w:rPr>
                <w:rStyle w:val="Hypertextovodkaz"/>
                <w:noProof/>
              </w:rPr>
              <w:t>2.4. Podmínky školy</w:t>
            </w:r>
            <w:r w:rsidR="00915720">
              <w:rPr>
                <w:noProof/>
                <w:webHidden/>
              </w:rPr>
              <w:tab/>
            </w:r>
            <w:r w:rsidR="00915720">
              <w:rPr>
                <w:noProof/>
                <w:webHidden/>
              </w:rPr>
              <w:fldChar w:fldCharType="begin"/>
            </w:r>
            <w:r w:rsidR="00915720">
              <w:rPr>
                <w:noProof/>
                <w:webHidden/>
              </w:rPr>
              <w:instrText xml:space="preserve"> PAGEREF _Toc147671924 \h </w:instrText>
            </w:r>
            <w:r w:rsidR="00915720">
              <w:rPr>
                <w:noProof/>
                <w:webHidden/>
              </w:rPr>
            </w:r>
            <w:r w:rsidR="00915720">
              <w:rPr>
                <w:noProof/>
                <w:webHidden/>
              </w:rPr>
              <w:fldChar w:fldCharType="separate"/>
            </w:r>
            <w:r w:rsidR="00915720">
              <w:rPr>
                <w:noProof/>
                <w:webHidden/>
              </w:rPr>
              <w:t>7</w:t>
            </w:r>
            <w:r w:rsidR="00915720">
              <w:rPr>
                <w:noProof/>
                <w:webHidden/>
              </w:rPr>
              <w:fldChar w:fldCharType="end"/>
            </w:r>
          </w:hyperlink>
        </w:p>
        <w:p w14:paraId="6D1DEA2F" w14:textId="6576F507" w:rsidR="00915720" w:rsidRDefault="00BA3219">
          <w:pPr>
            <w:pStyle w:val="Obsah2"/>
            <w:tabs>
              <w:tab w:val="right" w:leader="dot" w:pos="13994"/>
            </w:tabs>
            <w:rPr>
              <w:rFonts w:eastAsiaTheme="minorEastAsia"/>
              <w:noProof/>
              <w:kern w:val="2"/>
              <w:lang w:eastAsia="cs-CZ"/>
              <w14:ligatures w14:val="standardContextual"/>
            </w:rPr>
          </w:pPr>
          <w:hyperlink w:anchor="_Toc147671925" w:history="1">
            <w:r w:rsidR="00915720" w:rsidRPr="00997E96">
              <w:rPr>
                <w:rStyle w:val="Hypertextovodkaz"/>
                <w:noProof/>
              </w:rPr>
              <w:t>2.5 Vlastní hodnocení školy</w:t>
            </w:r>
            <w:r w:rsidR="00915720">
              <w:rPr>
                <w:noProof/>
                <w:webHidden/>
              </w:rPr>
              <w:tab/>
            </w:r>
            <w:r w:rsidR="00915720">
              <w:rPr>
                <w:noProof/>
                <w:webHidden/>
              </w:rPr>
              <w:fldChar w:fldCharType="begin"/>
            </w:r>
            <w:r w:rsidR="00915720">
              <w:rPr>
                <w:noProof/>
                <w:webHidden/>
              </w:rPr>
              <w:instrText xml:space="preserve"> PAGEREF _Toc147671925 \h </w:instrText>
            </w:r>
            <w:r w:rsidR="00915720">
              <w:rPr>
                <w:noProof/>
                <w:webHidden/>
              </w:rPr>
            </w:r>
            <w:r w:rsidR="00915720">
              <w:rPr>
                <w:noProof/>
                <w:webHidden/>
              </w:rPr>
              <w:fldChar w:fldCharType="separate"/>
            </w:r>
            <w:r w:rsidR="00915720">
              <w:rPr>
                <w:noProof/>
                <w:webHidden/>
              </w:rPr>
              <w:t>8</w:t>
            </w:r>
            <w:r w:rsidR="00915720">
              <w:rPr>
                <w:noProof/>
                <w:webHidden/>
              </w:rPr>
              <w:fldChar w:fldCharType="end"/>
            </w:r>
          </w:hyperlink>
        </w:p>
        <w:p w14:paraId="2FADF9B9" w14:textId="59609ADA" w:rsidR="00915720" w:rsidRDefault="00BA3219">
          <w:pPr>
            <w:pStyle w:val="Obsah3"/>
            <w:rPr>
              <w:rFonts w:asciiTheme="minorHAnsi" w:eastAsiaTheme="minorEastAsia" w:hAnsiTheme="minorHAnsi" w:cstheme="minorBidi"/>
              <w:kern w:val="2"/>
              <w:lang w:eastAsia="cs-CZ"/>
              <w14:ligatures w14:val="standardContextual"/>
            </w:rPr>
          </w:pPr>
          <w:hyperlink w:anchor="_Toc147671926" w:history="1">
            <w:r w:rsidR="00915720" w:rsidRPr="00997E96">
              <w:rPr>
                <w:rStyle w:val="Hypertextovodkaz"/>
                <w:rFonts w:eastAsiaTheme="majorEastAsia"/>
                <w:lang w:eastAsia="cs-CZ"/>
              </w:rPr>
              <w:t>2.5.1 Oblasti autoevaluace</w:t>
            </w:r>
            <w:r w:rsidR="00915720">
              <w:rPr>
                <w:webHidden/>
              </w:rPr>
              <w:tab/>
            </w:r>
            <w:r w:rsidR="00915720">
              <w:rPr>
                <w:webHidden/>
              </w:rPr>
              <w:fldChar w:fldCharType="begin"/>
            </w:r>
            <w:r w:rsidR="00915720">
              <w:rPr>
                <w:webHidden/>
              </w:rPr>
              <w:instrText xml:space="preserve"> PAGEREF _Toc147671926 \h </w:instrText>
            </w:r>
            <w:r w:rsidR="00915720">
              <w:rPr>
                <w:webHidden/>
              </w:rPr>
            </w:r>
            <w:r w:rsidR="00915720">
              <w:rPr>
                <w:webHidden/>
              </w:rPr>
              <w:fldChar w:fldCharType="separate"/>
            </w:r>
            <w:r w:rsidR="00915720">
              <w:rPr>
                <w:webHidden/>
              </w:rPr>
              <w:t>8</w:t>
            </w:r>
            <w:r w:rsidR="00915720">
              <w:rPr>
                <w:webHidden/>
              </w:rPr>
              <w:fldChar w:fldCharType="end"/>
            </w:r>
          </w:hyperlink>
        </w:p>
        <w:p w14:paraId="4051F05E" w14:textId="2E4192FA" w:rsidR="00915720" w:rsidRDefault="00BA3219">
          <w:pPr>
            <w:pStyle w:val="Obsah3"/>
            <w:rPr>
              <w:rFonts w:asciiTheme="minorHAnsi" w:eastAsiaTheme="minorEastAsia" w:hAnsiTheme="minorHAnsi" w:cstheme="minorBidi"/>
              <w:kern w:val="2"/>
              <w:lang w:eastAsia="cs-CZ"/>
              <w14:ligatures w14:val="standardContextual"/>
            </w:rPr>
          </w:pPr>
          <w:hyperlink w:anchor="_Toc147671927" w:history="1">
            <w:r w:rsidR="00915720" w:rsidRPr="00997E96">
              <w:rPr>
                <w:rStyle w:val="Hypertextovodkaz"/>
                <w:rFonts w:eastAsiaTheme="majorEastAsia"/>
                <w:lang w:eastAsia="cs-CZ"/>
              </w:rPr>
              <w:t>2.5.2 Nástroje autoevaluace</w:t>
            </w:r>
            <w:r w:rsidR="00915720">
              <w:rPr>
                <w:webHidden/>
              </w:rPr>
              <w:tab/>
            </w:r>
            <w:r w:rsidR="00915720">
              <w:rPr>
                <w:webHidden/>
              </w:rPr>
              <w:fldChar w:fldCharType="begin"/>
            </w:r>
            <w:r w:rsidR="00915720">
              <w:rPr>
                <w:webHidden/>
              </w:rPr>
              <w:instrText xml:space="preserve"> PAGEREF _Toc147671927 \h </w:instrText>
            </w:r>
            <w:r w:rsidR="00915720">
              <w:rPr>
                <w:webHidden/>
              </w:rPr>
            </w:r>
            <w:r w:rsidR="00915720">
              <w:rPr>
                <w:webHidden/>
              </w:rPr>
              <w:fldChar w:fldCharType="separate"/>
            </w:r>
            <w:r w:rsidR="00915720">
              <w:rPr>
                <w:webHidden/>
              </w:rPr>
              <w:t>11</w:t>
            </w:r>
            <w:r w:rsidR="00915720">
              <w:rPr>
                <w:webHidden/>
              </w:rPr>
              <w:fldChar w:fldCharType="end"/>
            </w:r>
          </w:hyperlink>
        </w:p>
        <w:p w14:paraId="227F2EE6" w14:textId="13A132AB" w:rsidR="00915720" w:rsidRDefault="00BA3219">
          <w:pPr>
            <w:pStyle w:val="Obsah3"/>
            <w:rPr>
              <w:rFonts w:asciiTheme="minorHAnsi" w:eastAsiaTheme="minorEastAsia" w:hAnsiTheme="minorHAnsi" w:cstheme="minorBidi"/>
              <w:kern w:val="2"/>
              <w:lang w:eastAsia="cs-CZ"/>
              <w14:ligatures w14:val="standardContextual"/>
            </w:rPr>
          </w:pPr>
          <w:hyperlink w:anchor="_Toc147671928" w:history="1">
            <w:r w:rsidR="00915720" w:rsidRPr="00997E96">
              <w:rPr>
                <w:rStyle w:val="Hypertextovodkaz"/>
                <w:rFonts w:eastAsiaTheme="majorEastAsia"/>
                <w:lang w:eastAsia="cs-CZ"/>
              </w:rPr>
              <w:t>2.5.3 Časové rozvržení autoevaluačních činností</w:t>
            </w:r>
            <w:r w:rsidR="00915720">
              <w:rPr>
                <w:webHidden/>
              </w:rPr>
              <w:tab/>
            </w:r>
            <w:r w:rsidR="00915720">
              <w:rPr>
                <w:webHidden/>
              </w:rPr>
              <w:fldChar w:fldCharType="begin"/>
            </w:r>
            <w:r w:rsidR="00915720">
              <w:rPr>
                <w:webHidden/>
              </w:rPr>
              <w:instrText xml:space="preserve"> PAGEREF _Toc147671928 \h </w:instrText>
            </w:r>
            <w:r w:rsidR="00915720">
              <w:rPr>
                <w:webHidden/>
              </w:rPr>
            </w:r>
            <w:r w:rsidR="00915720">
              <w:rPr>
                <w:webHidden/>
              </w:rPr>
              <w:fldChar w:fldCharType="separate"/>
            </w:r>
            <w:r w:rsidR="00915720">
              <w:rPr>
                <w:webHidden/>
              </w:rPr>
              <w:t>11</w:t>
            </w:r>
            <w:r w:rsidR="00915720">
              <w:rPr>
                <w:webHidden/>
              </w:rPr>
              <w:fldChar w:fldCharType="end"/>
            </w:r>
          </w:hyperlink>
        </w:p>
        <w:p w14:paraId="043704DA" w14:textId="3068D482" w:rsidR="00915720" w:rsidRDefault="00BA3219">
          <w:pPr>
            <w:pStyle w:val="Obsah2"/>
            <w:tabs>
              <w:tab w:val="right" w:leader="dot" w:pos="13994"/>
            </w:tabs>
            <w:rPr>
              <w:rFonts w:eastAsiaTheme="minorEastAsia"/>
              <w:noProof/>
              <w:kern w:val="2"/>
              <w:lang w:eastAsia="cs-CZ"/>
              <w14:ligatures w14:val="standardContextual"/>
            </w:rPr>
          </w:pPr>
          <w:hyperlink w:anchor="_Toc147671929" w:history="1">
            <w:r w:rsidR="00915720" w:rsidRPr="00997E96">
              <w:rPr>
                <w:rStyle w:val="Hypertextovodkaz"/>
                <w:noProof/>
              </w:rPr>
              <w:t>2.6 Spolupráce s dalšími institucemi</w:t>
            </w:r>
            <w:r w:rsidR="00915720">
              <w:rPr>
                <w:noProof/>
                <w:webHidden/>
              </w:rPr>
              <w:tab/>
            </w:r>
            <w:r w:rsidR="00915720">
              <w:rPr>
                <w:noProof/>
                <w:webHidden/>
              </w:rPr>
              <w:fldChar w:fldCharType="begin"/>
            </w:r>
            <w:r w:rsidR="00915720">
              <w:rPr>
                <w:noProof/>
                <w:webHidden/>
              </w:rPr>
              <w:instrText xml:space="preserve"> PAGEREF _Toc147671929 \h </w:instrText>
            </w:r>
            <w:r w:rsidR="00915720">
              <w:rPr>
                <w:noProof/>
                <w:webHidden/>
              </w:rPr>
            </w:r>
            <w:r w:rsidR="00915720">
              <w:rPr>
                <w:noProof/>
                <w:webHidden/>
              </w:rPr>
              <w:fldChar w:fldCharType="separate"/>
            </w:r>
            <w:r w:rsidR="00915720">
              <w:rPr>
                <w:noProof/>
                <w:webHidden/>
              </w:rPr>
              <w:t>11</w:t>
            </w:r>
            <w:r w:rsidR="00915720">
              <w:rPr>
                <w:noProof/>
                <w:webHidden/>
              </w:rPr>
              <w:fldChar w:fldCharType="end"/>
            </w:r>
          </w:hyperlink>
        </w:p>
        <w:p w14:paraId="4DC1C3C3" w14:textId="53F0AEAB" w:rsidR="00915720" w:rsidRDefault="00BA3219">
          <w:pPr>
            <w:pStyle w:val="Obsah2"/>
            <w:tabs>
              <w:tab w:val="right" w:leader="dot" w:pos="13994"/>
            </w:tabs>
            <w:rPr>
              <w:rFonts w:eastAsiaTheme="minorEastAsia"/>
              <w:noProof/>
              <w:kern w:val="2"/>
              <w:lang w:eastAsia="cs-CZ"/>
              <w14:ligatures w14:val="standardContextual"/>
            </w:rPr>
          </w:pPr>
          <w:hyperlink w:anchor="_Toc147671930" w:history="1">
            <w:r w:rsidR="00915720" w:rsidRPr="00997E96">
              <w:rPr>
                <w:rStyle w:val="Hypertextovodkaz"/>
                <w:noProof/>
              </w:rPr>
              <w:t>2.7 Formy spolupráce se zákonnými zástupci a dalšími sociálními partnery</w:t>
            </w:r>
            <w:r w:rsidR="00915720">
              <w:rPr>
                <w:noProof/>
                <w:webHidden/>
              </w:rPr>
              <w:tab/>
            </w:r>
            <w:r w:rsidR="00915720">
              <w:rPr>
                <w:noProof/>
                <w:webHidden/>
              </w:rPr>
              <w:fldChar w:fldCharType="begin"/>
            </w:r>
            <w:r w:rsidR="00915720">
              <w:rPr>
                <w:noProof/>
                <w:webHidden/>
              </w:rPr>
              <w:instrText xml:space="preserve"> PAGEREF _Toc147671930 \h </w:instrText>
            </w:r>
            <w:r w:rsidR="00915720">
              <w:rPr>
                <w:noProof/>
                <w:webHidden/>
              </w:rPr>
            </w:r>
            <w:r w:rsidR="00915720">
              <w:rPr>
                <w:noProof/>
                <w:webHidden/>
              </w:rPr>
              <w:fldChar w:fldCharType="separate"/>
            </w:r>
            <w:r w:rsidR="00915720">
              <w:rPr>
                <w:noProof/>
                <w:webHidden/>
              </w:rPr>
              <w:t>12</w:t>
            </w:r>
            <w:r w:rsidR="00915720">
              <w:rPr>
                <w:noProof/>
                <w:webHidden/>
              </w:rPr>
              <w:fldChar w:fldCharType="end"/>
            </w:r>
          </w:hyperlink>
        </w:p>
        <w:p w14:paraId="1D7FDBE5" w14:textId="031B063E" w:rsidR="00915720" w:rsidRDefault="00BA3219">
          <w:pPr>
            <w:pStyle w:val="Obsah2"/>
            <w:tabs>
              <w:tab w:val="right" w:leader="dot" w:pos="13994"/>
            </w:tabs>
            <w:rPr>
              <w:rFonts w:eastAsiaTheme="minorEastAsia"/>
              <w:noProof/>
              <w:kern w:val="2"/>
              <w:lang w:eastAsia="cs-CZ"/>
              <w14:ligatures w14:val="standardContextual"/>
            </w:rPr>
          </w:pPr>
          <w:hyperlink w:anchor="_Toc147671931" w:history="1">
            <w:r w:rsidR="00915720" w:rsidRPr="00997E96">
              <w:rPr>
                <w:rStyle w:val="Hypertextovodkaz"/>
                <w:noProof/>
              </w:rPr>
              <w:t>2.8 Charakteristika pedagogického sboru</w:t>
            </w:r>
            <w:r w:rsidR="00915720">
              <w:rPr>
                <w:noProof/>
                <w:webHidden/>
              </w:rPr>
              <w:tab/>
            </w:r>
            <w:r w:rsidR="00915720">
              <w:rPr>
                <w:noProof/>
                <w:webHidden/>
              </w:rPr>
              <w:fldChar w:fldCharType="begin"/>
            </w:r>
            <w:r w:rsidR="00915720">
              <w:rPr>
                <w:noProof/>
                <w:webHidden/>
              </w:rPr>
              <w:instrText xml:space="preserve"> PAGEREF _Toc147671931 \h </w:instrText>
            </w:r>
            <w:r w:rsidR="00915720">
              <w:rPr>
                <w:noProof/>
                <w:webHidden/>
              </w:rPr>
            </w:r>
            <w:r w:rsidR="00915720">
              <w:rPr>
                <w:noProof/>
                <w:webHidden/>
              </w:rPr>
              <w:fldChar w:fldCharType="separate"/>
            </w:r>
            <w:r w:rsidR="00915720">
              <w:rPr>
                <w:noProof/>
                <w:webHidden/>
              </w:rPr>
              <w:t>12</w:t>
            </w:r>
            <w:r w:rsidR="00915720">
              <w:rPr>
                <w:noProof/>
                <w:webHidden/>
              </w:rPr>
              <w:fldChar w:fldCharType="end"/>
            </w:r>
          </w:hyperlink>
        </w:p>
        <w:p w14:paraId="4D23A1AE" w14:textId="18435AED" w:rsidR="00915720" w:rsidRDefault="00BA3219">
          <w:pPr>
            <w:pStyle w:val="Obsah2"/>
            <w:tabs>
              <w:tab w:val="right" w:leader="dot" w:pos="13994"/>
            </w:tabs>
            <w:rPr>
              <w:rFonts w:eastAsiaTheme="minorEastAsia"/>
              <w:noProof/>
              <w:kern w:val="2"/>
              <w:lang w:eastAsia="cs-CZ"/>
              <w14:ligatures w14:val="standardContextual"/>
            </w:rPr>
          </w:pPr>
          <w:hyperlink w:anchor="_Toc147671932" w:history="1">
            <w:r w:rsidR="00915720" w:rsidRPr="00997E96">
              <w:rPr>
                <w:rStyle w:val="Hypertextovodkaz"/>
                <w:noProof/>
              </w:rPr>
              <w:t>2.9 Dlouhodobé projekty</w:t>
            </w:r>
            <w:r w:rsidR="00915720">
              <w:rPr>
                <w:noProof/>
                <w:webHidden/>
              </w:rPr>
              <w:tab/>
            </w:r>
            <w:r w:rsidR="00915720">
              <w:rPr>
                <w:noProof/>
                <w:webHidden/>
              </w:rPr>
              <w:fldChar w:fldCharType="begin"/>
            </w:r>
            <w:r w:rsidR="00915720">
              <w:rPr>
                <w:noProof/>
                <w:webHidden/>
              </w:rPr>
              <w:instrText xml:space="preserve"> PAGEREF _Toc147671932 \h </w:instrText>
            </w:r>
            <w:r w:rsidR="00915720">
              <w:rPr>
                <w:noProof/>
                <w:webHidden/>
              </w:rPr>
            </w:r>
            <w:r w:rsidR="00915720">
              <w:rPr>
                <w:noProof/>
                <w:webHidden/>
              </w:rPr>
              <w:fldChar w:fldCharType="separate"/>
            </w:r>
            <w:r w:rsidR="00915720">
              <w:rPr>
                <w:noProof/>
                <w:webHidden/>
              </w:rPr>
              <w:t>12</w:t>
            </w:r>
            <w:r w:rsidR="00915720">
              <w:rPr>
                <w:noProof/>
                <w:webHidden/>
              </w:rPr>
              <w:fldChar w:fldCharType="end"/>
            </w:r>
          </w:hyperlink>
        </w:p>
        <w:p w14:paraId="6AFE609B" w14:textId="3310EDCE" w:rsidR="00915720" w:rsidRDefault="00BA3219">
          <w:pPr>
            <w:pStyle w:val="Obsah1"/>
            <w:tabs>
              <w:tab w:val="right" w:leader="dot" w:pos="13994"/>
            </w:tabs>
            <w:rPr>
              <w:rFonts w:eastAsiaTheme="minorEastAsia"/>
              <w:noProof/>
              <w:kern w:val="2"/>
              <w:lang w:eastAsia="cs-CZ"/>
              <w14:ligatures w14:val="standardContextual"/>
            </w:rPr>
          </w:pPr>
          <w:hyperlink w:anchor="_Toc147671933" w:history="1">
            <w:r w:rsidR="00915720" w:rsidRPr="00997E96">
              <w:rPr>
                <w:rStyle w:val="Hypertextovodkaz"/>
                <w:noProof/>
              </w:rPr>
              <w:t>3. Charakteristika ŠVP</w:t>
            </w:r>
            <w:r w:rsidR="00915720">
              <w:rPr>
                <w:noProof/>
                <w:webHidden/>
              </w:rPr>
              <w:tab/>
            </w:r>
            <w:r w:rsidR="00915720">
              <w:rPr>
                <w:noProof/>
                <w:webHidden/>
              </w:rPr>
              <w:fldChar w:fldCharType="begin"/>
            </w:r>
            <w:r w:rsidR="00915720">
              <w:rPr>
                <w:noProof/>
                <w:webHidden/>
              </w:rPr>
              <w:instrText xml:space="preserve"> PAGEREF _Toc147671933 \h </w:instrText>
            </w:r>
            <w:r w:rsidR="00915720">
              <w:rPr>
                <w:noProof/>
                <w:webHidden/>
              </w:rPr>
            </w:r>
            <w:r w:rsidR="00915720">
              <w:rPr>
                <w:noProof/>
                <w:webHidden/>
              </w:rPr>
              <w:fldChar w:fldCharType="separate"/>
            </w:r>
            <w:r w:rsidR="00915720">
              <w:rPr>
                <w:noProof/>
                <w:webHidden/>
              </w:rPr>
              <w:t>15</w:t>
            </w:r>
            <w:r w:rsidR="00915720">
              <w:rPr>
                <w:noProof/>
                <w:webHidden/>
              </w:rPr>
              <w:fldChar w:fldCharType="end"/>
            </w:r>
          </w:hyperlink>
        </w:p>
        <w:p w14:paraId="3BCD16B1" w14:textId="53EC6C96" w:rsidR="00915720" w:rsidRDefault="00BA3219">
          <w:pPr>
            <w:pStyle w:val="Obsah2"/>
            <w:tabs>
              <w:tab w:val="right" w:leader="dot" w:pos="13994"/>
            </w:tabs>
            <w:rPr>
              <w:rFonts w:eastAsiaTheme="minorEastAsia"/>
              <w:noProof/>
              <w:kern w:val="2"/>
              <w:lang w:eastAsia="cs-CZ"/>
              <w14:ligatures w14:val="standardContextual"/>
            </w:rPr>
          </w:pPr>
          <w:hyperlink w:anchor="_Toc147671934" w:history="1">
            <w:r w:rsidR="00915720" w:rsidRPr="00997E96">
              <w:rPr>
                <w:rStyle w:val="Hypertextovodkaz"/>
                <w:noProof/>
              </w:rPr>
              <w:t>3.1 Zaměření školy</w:t>
            </w:r>
            <w:r w:rsidR="00915720">
              <w:rPr>
                <w:noProof/>
                <w:webHidden/>
              </w:rPr>
              <w:tab/>
            </w:r>
            <w:r w:rsidR="00915720">
              <w:rPr>
                <w:noProof/>
                <w:webHidden/>
              </w:rPr>
              <w:fldChar w:fldCharType="begin"/>
            </w:r>
            <w:r w:rsidR="00915720">
              <w:rPr>
                <w:noProof/>
                <w:webHidden/>
              </w:rPr>
              <w:instrText xml:space="preserve"> PAGEREF _Toc147671934 \h </w:instrText>
            </w:r>
            <w:r w:rsidR="00915720">
              <w:rPr>
                <w:noProof/>
                <w:webHidden/>
              </w:rPr>
            </w:r>
            <w:r w:rsidR="00915720">
              <w:rPr>
                <w:noProof/>
                <w:webHidden/>
              </w:rPr>
              <w:fldChar w:fldCharType="separate"/>
            </w:r>
            <w:r w:rsidR="00915720">
              <w:rPr>
                <w:noProof/>
                <w:webHidden/>
              </w:rPr>
              <w:t>15</w:t>
            </w:r>
            <w:r w:rsidR="00915720">
              <w:rPr>
                <w:noProof/>
                <w:webHidden/>
              </w:rPr>
              <w:fldChar w:fldCharType="end"/>
            </w:r>
          </w:hyperlink>
        </w:p>
        <w:p w14:paraId="45EC4BDB" w14:textId="53657906" w:rsidR="00915720" w:rsidRDefault="00BA3219">
          <w:pPr>
            <w:pStyle w:val="Obsah2"/>
            <w:tabs>
              <w:tab w:val="right" w:leader="dot" w:pos="13994"/>
            </w:tabs>
            <w:rPr>
              <w:rFonts w:eastAsiaTheme="minorEastAsia"/>
              <w:noProof/>
              <w:kern w:val="2"/>
              <w:lang w:eastAsia="cs-CZ"/>
              <w14:ligatures w14:val="standardContextual"/>
            </w:rPr>
          </w:pPr>
          <w:hyperlink w:anchor="_Toc147671935" w:history="1">
            <w:r w:rsidR="00915720" w:rsidRPr="00997E96">
              <w:rPr>
                <w:rStyle w:val="Hypertextovodkaz"/>
                <w:noProof/>
              </w:rPr>
              <w:t>3.2 Výchovné a vzdělávací strategie</w:t>
            </w:r>
            <w:r w:rsidR="00915720">
              <w:rPr>
                <w:noProof/>
                <w:webHidden/>
              </w:rPr>
              <w:tab/>
            </w:r>
            <w:r w:rsidR="00915720">
              <w:rPr>
                <w:noProof/>
                <w:webHidden/>
              </w:rPr>
              <w:fldChar w:fldCharType="begin"/>
            </w:r>
            <w:r w:rsidR="00915720">
              <w:rPr>
                <w:noProof/>
                <w:webHidden/>
              </w:rPr>
              <w:instrText xml:space="preserve"> PAGEREF _Toc147671935 \h </w:instrText>
            </w:r>
            <w:r w:rsidR="00915720">
              <w:rPr>
                <w:noProof/>
                <w:webHidden/>
              </w:rPr>
            </w:r>
            <w:r w:rsidR="00915720">
              <w:rPr>
                <w:noProof/>
                <w:webHidden/>
              </w:rPr>
              <w:fldChar w:fldCharType="separate"/>
            </w:r>
            <w:r w:rsidR="00915720">
              <w:rPr>
                <w:noProof/>
                <w:webHidden/>
              </w:rPr>
              <w:t>15</w:t>
            </w:r>
            <w:r w:rsidR="00915720">
              <w:rPr>
                <w:noProof/>
                <w:webHidden/>
              </w:rPr>
              <w:fldChar w:fldCharType="end"/>
            </w:r>
          </w:hyperlink>
        </w:p>
        <w:p w14:paraId="1526FC4F" w14:textId="35F3B3DB" w:rsidR="00915720" w:rsidRDefault="00BA3219">
          <w:pPr>
            <w:pStyle w:val="Obsah2"/>
            <w:tabs>
              <w:tab w:val="right" w:leader="dot" w:pos="13994"/>
            </w:tabs>
            <w:rPr>
              <w:rFonts w:eastAsiaTheme="minorEastAsia"/>
              <w:noProof/>
              <w:kern w:val="2"/>
              <w:lang w:eastAsia="cs-CZ"/>
              <w14:ligatures w14:val="standardContextual"/>
            </w:rPr>
          </w:pPr>
          <w:hyperlink w:anchor="_Toc147671936" w:history="1">
            <w:r w:rsidR="00915720" w:rsidRPr="00997E96">
              <w:rPr>
                <w:rStyle w:val="Hypertextovodkaz"/>
                <w:noProof/>
              </w:rPr>
              <w:t>3.3 Zabezpečení výuky žáků se speciálními vzdělávacími potřebami</w:t>
            </w:r>
            <w:r w:rsidR="00915720">
              <w:rPr>
                <w:noProof/>
                <w:webHidden/>
              </w:rPr>
              <w:tab/>
            </w:r>
            <w:r w:rsidR="00915720">
              <w:rPr>
                <w:noProof/>
                <w:webHidden/>
              </w:rPr>
              <w:fldChar w:fldCharType="begin"/>
            </w:r>
            <w:r w:rsidR="00915720">
              <w:rPr>
                <w:noProof/>
                <w:webHidden/>
              </w:rPr>
              <w:instrText xml:space="preserve"> PAGEREF _Toc147671936 \h </w:instrText>
            </w:r>
            <w:r w:rsidR="00915720">
              <w:rPr>
                <w:noProof/>
                <w:webHidden/>
              </w:rPr>
            </w:r>
            <w:r w:rsidR="00915720">
              <w:rPr>
                <w:noProof/>
                <w:webHidden/>
              </w:rPr>
              <w:fldChar w:fldCharType="separate"/>
            </w:r>
            <w:r w:rsidR="00915720">
              <w:rPr>
                <w:noProof/>
                <w:webHidden/>
              </w:rPr>
              <w:t>23</w:t>
            </w:r>
            <w:r w:rsidR="00915720">
              <w:rPr>
                <w:noProof/>
                <w:webHidden/>
              </w:rPr>
              <w:fldChar w:fldCharType="end"/>
            </w:r>
          </w:hyperlink>
        </w:p>
        <w:p w14:paraId="13AA1DD2" w14:textId="034BB8A8" w:rsidR="00915720" w:rsidRDefault="00BA3219">
          <w:pPr>
            <w:pStyle w:val="Obsah2"/>
            <w:tabs>
              <w:tab w:val="right" w:leader="dot" w:pos="13994"/>
            </w:tabs>
            <w:rPr>
              <w:rFonts w:eastAsiaTheme="minorEastAsia"/>
              <w:noProof/>
              <w:kern w:val="2"/>
              <w:lang w:eastAsia="cs-CZ"/>
              <w14:ligatures w14:val="standardContextual"/>
            </w:rPr>
          </w:pPr>
          <w:hyperlink w:anchor="_Toc147671937" w:history="1">
            <w:r w:rsidR="00915720" w:rsidRPr="00997E96">
              <w:rPr>
                <w:rStyle w:val="Hypertextovodkaz"/>
                <w:noProof/>
              </w:rPr>
              <w:t>3.4 Zabezpečení výuky žáků nadaných a mimořádně nadaných</w:t>
            </w:r>
            <w:r w:rsidR="00915720">
              <w:rPr>
                <w:noProof/>
                <w:webHidden/>
              </w:rPr>
              <w:tab/>
            </w:r>
            <w:r w:rsidR="00915720">
              <w:rPr>
                <w:noProof/>
                <w:webHidden/>
              </w:rPr>
              <w:fldChar w:fldCharType="begin"/>
            </w:r>
            <w:r w:rsidR="00915720">
              <w:rPr>
                <w:noProof/>
                <w:webHidden/>
              </w:rPr>
              <w:instrText xml:space="preserve"> PAGEREF _Toc147671937 \h </w:instrText>
            </w:r>
            <w:r w:rsidR="00915720">
              <w:rPr>
                <w:noProof/>
                <w:webHidden/>
              </w:rPr>
            </w:r>
            <w:r w:rsidR="00915720">
              <w:rPr>
                <w:noProof/>
                <w:webHidden/>
              </w:rPr>
              <w:fldChar w:fldCharType="separate"/>
            </w:r>
            <w:r w:rsidR="00915720">
              <w:rPr>
                <w:noProof/>
                <w:webHidden/>
              </w:rPr>
              <w:t>24</w:t>
            </w:r>
            <w:r w:rsidR="00915720">
              <w:rPr>
                <w:noProof/>
                <w:webHidden/>
              </w:rPr>
              <w:fldChar w:fldCharType="end"/>
            </w:r>
          </w:hyperlink>
        </w:p>
        <w:p w14:paraId="0046C0D5" w14:textId="4533B16A" w:rsidR="00915720" w:rsidRDefault="00BA3219">
          <w:pPr>
            <w:pStyle w:val="Obsah2"/>
            <w:tabs>
              <w:tab w:val="right" w:leader="dot" w:pos="13994"/>
            </w:tabs>
            <w:rPr>
              <w:rFonts w:eastAsiaTheme="minorEastAsia"/>
              <w:noProof/>
              <w:kern w:val="2"/>
              <w:lang w:eastAsia="cs-CZ"/>
              <w14:ligatures w14:val="standardContextual"/>
            </w:rPr>
          </w:pPr>
          <w:hyperlink w:anchor="_Toc147671938" w:history="1">
            <w:r w:rsidR="00915720" w:rsidRPr="00997E96">
              <w:rPr>
                <w:rStyle w:val="Hypertextovodkaz"/>
                <w:noProof/>
              </w:rPr>
              <w:t>3.5 Začlenění průřezových témat</w:t>
            </w:r>
            <w:r w:rsidR="00915720">
              <w:rPr>
                <w:noProof/>
                <w:webHidden/>
              </w:rPr>
              <w:tab/>
            </w:r>
            <w:r w:rsidR="00915720">
              <w:rPr>
                <w:noProof/>
                <w:webHidden/>
              </w:rPr>
              <w:fldChar w:fldCharType="begin"/>
            </w:r>
            <w:r w:rsidR="00915720">
              <w:rPr>
                <w:noProof/>
                <w:webHidden/>
              </w:rPr>
              <w:instrText xml:space="preserve"> PAGEREF _Toc147671938 \h </w:instrText>
            </w:r>
            <w:r w:rsidR="00915720">
              <w:rPr>
                <w:noProof/>
                <w:webHidden/>
              </w:rPr>
            </w:r>
            <w:r w:rsidR="00915720">
              <w:rPr>
                <w:noProof/>
                <w:webHidden/>
              </w:rPr>
              <w:fldChar w:fldCharType="separate"/>
            </w:r>
            <w:r w:rsidR="00915720">
              <w:rPr>
                <w:noProof/>
                <w:webHidden/>
              </w:rPr>
              <w:t>26</w:t>
            </w:r>
            <w:r w:rsidR="00915720">
              <w:rPr>
                <w:noProof/>
                <w:webHidden/>
              </w:rPr>
              <w:fldChar w:fldCharType="end"/>
            </w:r>
          </w:hyperlink>
        </w:p>
        <w:p w14:paraId="3560600E" w14:textId="1797509A" w:rsidR="00915720" w:rsidRDefault="00BA3219">
          <w:pPr>
            <w:pStyle w:val="Obsah3"/>
            <w:rPr>
              <w:rFonts w:asciiTheme="minorHAnsi" w:eastAsiaTheme="minorEastAsia" w:hAnsiTheme="minorHAnsi" w:cstheme="minorBidi"/>
              <w:kern w:val="2"/>
              <w:lang w:eastAsia="cs-CZ"/>
              <w14:ligatures w14:val="standardContextual"/>
            </w:rPr>
          </w:pPr>
          <w:hyperlink w:anchor="_Toc147671939" w:history="1">
            <w:r w:rsidR="00915720" w:rsidRPr="00997E96">
              <w:rPr>
                <w:rStyle w:val="Hypertextovodkaz"/>
                <w:rFonts w:eastAsiaTheme="majorEastAsia"/>
                <w:lang w:eastAsia="cs-CZ"/>
              </w:rPr>
              <w:t>3.4.1 Zkratky použité v tabulce začlenění průřezových témat</w:t>
            </w:r>
            <w:r w:rsidR="00915720">
              <w:rPr>
                <w:webHidden/>
              </w:rPr>
              <w:tab/>
            </w:r>
            <w:r w:rsidR="00915720">
              <w:rPr>
                <w:webHidden/>
              </w:rPr>
              <w:fldChar w:fldCharType="begin"/>
            </w:r>
            <w:r w:rsidR="00915720">
              <w:rPr>
                <w:webHidden/>
              </w:rPr>
              <w:instrText xml:space="preserve"> PAGEREF _Toc147671939 \h </w:instrText>
            </w:r>
            <w:r w:rsidR="00915720">
              <w:rPr>
                <w:webHidden/>
              </w:rPr>
            </w:r>
            <w:r w:rsidR="00915720">
              <w:rPr>
                <w:webHidden/>
              </w:rPr>
              <w:fldChar w:fldCharType="separate"/>
            </w:r>
            <w:r w:rsidR="00915720">
              <w:rPr>
                <w:webHidden/>
              </w:rPr>
              <w:t>32</w:t>
            </w:r>
            <w:r w:rsidR="00915720">
              <w:rPr>
                <w:webHidden/>
              </w:rPr>
              <w:fldChar w:fldCharType="end"/>
            </w:r>
          </w:hyperlink>
        </w:p>
        <w:p w14:paraId="4D51C72A" w14:textId="24CFE6D9" w:rsidR="00915720" w:rsidRDefault="00BA3219">
          <w:pPr>
            <w:pStyle w:val="Obsah1"/>
            <w:tabs>
              <w:tab w:val="right" w:leader="dot" w:pos="13994"/>
            </w:tabs>
            <w:rPr>
              <w:rFonts w:eastAsiaTheme="minorEastAsia"/>
              <w:noProof/>
              <w:kern w:val="2"/>
              <w:lang w:eastAsia="cs-CZ"/>
              <w14:ligatures w14:val="standardContextual"/>
            </w:rPr>
          </w:pPr>
          <w:hyperlink w:anchor="_Toc147671940" w:history="1">
            <w:r w:rsidR="00915720" w:rsidRPr="00997E96">
              <w:rPr>
                <w:rStyle w:val="Hypertextovodkaz"/>
                <w:noProof/>
              </w:rPr>
              <w:t>4. Učební plán</w:t>
            </w:r>
            <w:r w:rsidR="00915720">
              <w:rPr>
                <w:noProof/>
                <w:webHidden/>
              </w:rPr>
              <w:tab/>
            </w:r>
            <w:r w:rsidR="00915720">
              <w:rPr>
                <w:noProof/>
                <w:webHidden/>
              </w:rPr>
              <w:fldChar w:fldCharType="begin"/>
            </w:r>
            <w:r w:rsidR="00915720">
              <w:rPr>
                <w:noProof/>
                <w:webHidden/>
              </w:rPr>
              <w:instrText xml:space="preserve"> PAGEREF _Toc147671940 \h </w:instrText>
            </w:r>
            <w:r w:rsidR="00915720">
              <w:rPr>
                <w:noProof/>
                <w:webHidden/>
              </w:rPr>
            </w:r>
            <w:r w:rsidR="00915720">
              <w:rPr>
                <w:noProof/>
                <w:webHidden/>
              </w:rPr>
              <w:fldChar w:fldCharType="separate"/>
            </w:r>
            <w:r w:rsidR="00915720">
              <w:rPr>
                <w:noProof/>
                <w:webHidden/>
              </w:rPr>
              <w:t>33</w:t>
            </w:r>
            <w:r w:rsidR="00915720">
              <w:rPr>
                <w:noProof/>
                <w:webHidden/>
              </w:rPr>
              <w:fldChar w:fldCharType="end"/>
            </w:r>
          </w:hyperlink>
        </w:p>
        <w:p w14:paraId="55526275" w14:textId="7018D9B6" w:rsidR="00915720" w:rsidRDefault="00BA3219">
          <w:pPr>
            <w:pStyle w:val="Obsah2"/>
            <w:tabs>
              <w:tab w:val="right" w:leader="dot" w:pos="13994"/>
            </w:tabs>
            <w:rPr>
              <w:rFonts w:eastAsiaTheme="minorEastAsia"/>
              <w:noProof/>
              <w:kern w:val="2"/>
              <w:lang w:eastAsia="cs-CZ"/>
              <w14:ligatures w14:val="standardContextual"/>
            </w:rPr>
          </w:pPr>
          <w:hyperlink w:anchor="_Toc147671941" w:history="1">
            <w:r w:rsidR="00915720" w:rsidRPr="00997E96">
              <w:rPr>
                <w:rStyle w:val="Hypertextovodkaz"/>
                <w:noProof/>
              </w:rPr>
              <w:t>4.1 Učební plán 1. stupně</w:t>
            </w:r>
            <w:r w:rsidR="00915720">
              <w:rPr>
                <w:noProof/>
                <w:webHidden/>
              </w:rPr>
              <w:tab/>
            </w:r>
            <w:r w:rsidR="00915720">
              <w:rPr>
                <w:noProof/>
                <w:webHidden/>
              </w:rPr>
              <w:fldChar w:fldCharType="begin"/>
            </w:r>
            <w:r w:rsidR="00915720">
              <w:rPr>
                <w:noProof/>
                <w:webHidden/>
              </w:rPr>
              <w:instrText xml:space="preserve"> PAGEREF _Toc147671941 \h </w:instrText>
            </w:r>
            <w:r w:rsidR="00915720">
              <w:rPr>
                <w:noProof/>
                <w:webHidden/>
              </w:rPr>
            </w:r>
            <w:r w:rsidR="00915720">
              <w:rPr>
                <w:noProof/>
                <w:webHidden/>
              </w:rPr>
              <w:fldChar w:fldCharType="separate"/>
            </w:r>
            <w:r w:rsidR="00915720">
              <w:rPr>
                <w:noProof/>
                <w:webHidden/>
              </w:rPr>
              <w:t>33</w:t>
            </w:r>
            <w:r w:rsidR="00915720">
              <w:rPr>
                <w:noProof/>
                <w:webHidden/>
              </w:rPr>
              <w:fldChar w:fldCharType="end"/>
            </w:r>
          </w:hyperlink>
        </w:p>
        <w:p w14:paraId="5498184A" w14:textId="396FCA45" w:rsidR="00915720" w:rsidRDefault="00BA3219">
          <w:pPr>
            <w:pStyle w:val="Obsah2"/>
            <w:tabs>
              <w:tab w:val="right" w:leader="dot" w:pos="13994"/>
            </w:tabs>
            <w:rPr>
              <w:rFonts w:eastAsiaTheme="minorEastAsia"/>
              <w:noProof/>
              <w:kern w:val="2"/>
              <w:lang w:eastAsia="cs-CZ"/>
              <w14:ligatures w14:val="standardContextual"/>
            </w:rPr>
          </w:pPr>
          <w:hyperlink w:anchor="_Toc147671942" w:history="1">
            <w:r w:rsidR="00915720" w:rsidRPr="00997E96">
              <w:rPr>
                <w:rStyle w:val="Hypertextovodkaz"/>
                <w:noProof/>
              </w:rPr>
              <w:t>4.2 Učební plán 2. stupně</w:t>
            </w:r>
            <w:r w:rsidR="00915720">
              <w:rPr>
                <w:noProof/>
                <w:webHidden/>
              </w:rPr>
              <w:tab/>
            </w:r>
            <w:r w:rsidR="00915720">
              <w:rPr>
                <w:noProof/>
                <w:webHidden/>
              </w:rPr>
              <w:fldChar w:fldCharType="begin"/>
            </w:r>
            <w:r w:rsidR="00915720">
              <w:rPr>
                <w:noProof/>
                <w:webHidden/>
              </w:rPr>
              <w:instrText xml:space="preserve"> PAGEREF _Toc147671942 \h </w:instrText>
            </w:r>
            <w:r w:rsidR="00915720">
              <w:rPr>
                <w:noProof/>
                <w:webHidden/>
              </w:rPr>
            </w:r>
            <w:r w:rsidR="00915720">
              <w:rPr>
                <w:noProof/>
                <w:webHidden/>
              </w:rPr>
              <w:fldChar w:fldCharType="separate"/>
            </w:r>
            <w:r w:rsidR="00915720">
              <w:rPr>
                <w:noProof/>
                <w:webHidden/>
              </w:rPr>
              <w:t>35</w:t>
            </w:r>
            <w:r w:rsidR="00915720">
              <w:rPr>
                <w:noProof/>
                <w:webHidden/>
              </w:rPr>
              <w:fldChar w:fldCharType="end"/>
            </w:r>
          </w:hyperlink>
        </w:p>
        <w:p w14:paraId="69E8BD66" w14:textId="04CA1812" w:rsidR="00915720" w:rsidRDefault="00BA3219">
          <w:pPr>
            <w:pStyle w:val="Obsah1"/>
            <w:tabs>
              <w:tab w:val="right" w:leader="dot" w:pos="13994"/>
            </w:tabs>
            <w:rPr>
              <w:rFonts w:eastAsiaTheme="minorEastAsia"/>
              <w:noProof/>
              <w:kern w:val="2"/>
              <w:lang w:eastAsia="cs-CZ"/>
              <w14:ligatures w14:val="standardContextual"/>
            </w:rPr>
          </w:pPr>
          <w:hyperlink w:anchor="_Toc147671943" w:history="1">
            <w:r w:rsidR="00915720" w:rsidRPr="00997E96">
              <w:rPr>
                <w:rStyle w:val="Hypertextovodkaz"/>
                <w:noProof/>
              </w:rPr>
              <w:t>5. Učební osnovy</w:t>
            </w:r>
            <w:r w:rsidR="00915720">
              <w:rPr>
                <w:noProof/>
                <w:webHidden/>
              </w:rPr>
              <w:tab/>
            </w:r>
            <w:r w:rsidR="00915720">
              <w:rPr>
                <w:noProof/>
                <w:webHidden/>
              </w:rPr>
              <w:fldChar w:fldCharType="begin"/>
            </w:r>
            <w:r w:rsidR="00915720">
              <w:rPr>
                <w:noProof/>
                <w:webHidden/>
              </w:rPr>
              <w:instrText xml:space="preserve"> PAGEREF _Toc147671943 \h </w:instrText>
            </w:r>
            <w:r w:rsidR="00915720">
              <w:rPr>
                <w:noProof/>
                <w:webHidden/>
              </w:rPr>
            </w:r>
            <w:r w:rsidR="00915720">
              <w:rPr>
                <w:noProof/>
                <w:webHidden/>
              </w:rPr>
              <w:fldChar w:fldCharType="separate"/>
            </w:r>
            <w:r w:rsidR="00915720">
              <w:rPr>
                <w:noProof/>
                <w:webHidden/>
              </w:rPr>
              <w:t>37</w:t>
            </w:r>
            <w:r w:rsidR="00915720">
              <w:rPr>
                <w:noProof/>
                <w:webHidden/>
              </w:rPr>
              <w:fldChar w:fldCharType="end"/>
            </w:r>
          </w:hyperlink>
        </w:p>
        <w:p w14:paraId="20B6EF30" w14:textId="323AC41D" w:rsidR="00915720" w:rsidRDefault="00BA3219">
          <w:pPr>
            <w:pStyle w:val="Obsah2"/>
            <w:tabs>
              <w:tab w:val="right" w:leader="dot" w:pos="13994"/>
            </w:tabs>
            <w:rPr>
              <w:rFonts w:eastAsiaTheme="minorEastAsia"/>
              <w:noProof/>
              <w:kern w:val="2"/>
              <w:lang w:eastAsia="cs-CZ"/>
              <w14:ligatures w14:val="standardContextual"/>
            </w:rPr>
          </w:pPr>
          <w:hyperlink w:anchor="_Toc147671944" w:history="1">
            <w:r w:rsidR="00915720" w:rsidRPr="00997E96">
              <w:rPr>
                <w:rStyle w:val="Hypertextovodkaz"/>
                <w:noProof/>
              </w:rPr>
              <w:t>5.1 Český jazyk a literatura</w:t>
            </w:r>
            <w:r w:rsidR="00915720">
              <w:rPr>
                <w:noProof/>
                <w:webHidden/>
              </w:rPr>
              <w:tab/>
            </w:r>
            <w:r w:rsidR="00915720">
              <w:rPr>
                <w:noProof/>
                <w:webHidden/>
              </w:rPr>
              <w:fldChar w:fldCharType="begin"/>
            </w:r>
            <w:r w:rsidR="00915720">
              <w:rPr>
                <w:noProof/>
                <w:webHidden/>
              </w:rPr>
              <w:instrText xml:space="preserve"> PAGEREF _Toc147671944 \h </w:instrText>
            </w:r>
            <w:r w:rsidR="00915720">
              <w:rPr>
                <w:noProof/>
                <w:webHidden/>
              </w:rPr>
            </w:r>
            <w:r w:rsidR="00915720">
              <w:rPr>
                <w:noProof/>
                <w:webHidden/>
              </w:rPr>
              <w:fldChar w:fldCharType="separate"/>
            </w:r>
            <w:r w:rsidR="00915720">
              <w:rPr>
                <w:noProof/>
                <w:webHidden/>
              </w:rPr>
              <w:t>37</w:t>
            </w:r>
            <w:r w:rsidR="00915720">
              <w:rPr>
                <w:noProof/>
                <w:webHidden/>
              </w:rPr>
              <w:fldChar w:fldCharType="end"/>
            </w:r>
          </w:hyperlink>
        </w:p>
        <w:p w14:paraId="2502C4F4" w14:textId="08D383C2" w:rsidR="00915720" w:rsidRDefault="00BA3219">
          <w:pPr>
            <w:pStyle w:val="Obsah2"/>
            <w:tabs>
              <w:tab w:val="right" w:leader="dot" w:pos="13994"/>
            </w:tabs>
            <w:rPr>
              <w:rFonts w:eastAsiaTheme="minorEastAsia"/>
              <w:noProof/>
              <w:kern w:val="2"/>
              <w:lang w:eastAsia="cs-CZ"/>
              <w14:ligatures w14:val="standardContextual"/>
            </w:rPr>
          </w:pPr>
          <w:hyperlink w:anchor="_Toc147671945" w:history="1">
            <w:r w:rsidR="00915720" w:rsidRPr="00997E96">
              <w:rPr>
                <w:rStyle w:val="Hypertextovodkaz"/>
                <w:noProof/>
              </w:rPr>
              <w:t>5.2 Anglický jazyk</w:t>
            </w:r>
            <w:r w:rsidR="00915720">
              <w:rPr>
                <w:noProof/>
                <w:webHidden/>
              </w:rPr>
              <w:tab/>
            </w:r>
            <w:r w:rsidR="00915720">
              <w:rPr>
                <w:noProof/>
                <w:webHidden/>
              </w:rPr>
              <w:fldChar w:fldCharType="begin"/>
            </w:r>
            <w:r w:rsidR="00915720">
              <w:rPr>
                <w:noProof/>
                <w:webHidden/>
              </w:rPr>
              <w:instrText xml:space="preserve"> PAGEREF _Toc147671945 \h </w:instrText>
            </w:r>
            <w:r w:rsidR="00915720">
              <w:rPr>
                <w:noProof/>
                <w:webHidden/>
              </w:rPr>
            </w:r>
            <w:r w:rsidR="00915720">
              <w:rPr>
                <w:noProof/>
                <w:webHidden/>
              </w:rPr>
              <w:fldChar w:fldCharType="separate"/>
            </w:r>
            <w:r w:rsidR="00915720">
              <w:rPr>
                <w:noProof/>
                <w:webHidden/>
              </w:rPr>
              <w:t>77</w:t>
            </w:r>
            <w:r w:rsidR="00915720">
              <w:rPr>
                <w:noProof/>
                <w:webHidden/>
              </w:rPr>
              <w:fldChar w:fldCharType="end"/>
            </w:r>
          </w:hyperlink>
        </w:p>
        <w:p w14:paraId="764A872D" w14:textId="4BDC52E6" w:rsidR="00915720" w:rsidRDefault="00BA3219">
          <w:pPr>
            <w:pStyle w:val="Obsah2"/>
            <w:tabs>
              <w:tab w:val="right" w:leader="dot" w:pos="13994"/>
            </w:tabs>
            <w:rPr>
              <w:rFonts w:eastAsiaTheme="minorEastAsia"/>
              <w:noProof/>
              <w:kern w:val="2"/>
              <w:lang w:eastAsia="cs-CZ"/>
              <w14:ligatures w14:val="standardContextual"/>
            </w:rPr>
          </w:pPr>
          <w:hyperlink w:anchor="_Toc147671946" w:history="1">
            <w:r w:rsidR="00915720" w:rsidRPr="00997E96">
              <w:rPr>
                <w:rStyle w:val="Hypertextovodkaz"/>
                <w:noProof/>
              </w:rPr>
              <w:t>5.3 Druhý cizí jazyk</w:t>
            </w:r>
            <w:r w:rsidR="00915720">
              <w:rPr>
                <w:noProof/>
                <w:webHidden/>
              </w:rPr>
              <w:tab/>
            </w:r>
            <w:r w:rsidR="00915720">
              <w:rPr>
                <w:noProof/>
                <w:webHidden/>
              </w:rPr>
              <w:fldChar w:fldCharType="begin"/>
            </w:r>
            <w:r w:rsidR="00915720">
              <w:rPr>
                <w:noProof/>
                <w:webHidden/>
              </w:rPr>
              <w:instrText xml:space="preserve"> PAGEREF _Toc147671946 \h </w:instrText>
            </w:r>
            <w:r w:rsidR="00915720">
              <w:rPr>
                <w:noProof/>
                <w:webHidden/>
              </w:rPr>
            </w:r>
            <w:r w:rsidR="00915720">
              <w:rPr>
                <w:noProof/>
                <w:webHidden/>
              </w:rPr>
              <w:fldChar w:fldCharType="separate"/>
            </w:r>
            <w:r w:rsidR="00915720">
              <w:rPr>
                <w:noProof/>
                <w:webHidden/>
              </w:rPr>
              <w:t>102</w:t>
            </w:r>
            <w:r w:rsidR="00915720">
              <w:rPr>
                <w:noProof/>
                <w:webHidden/>
              </w:rPr>
              <w:fldChar w:fldCharType="end"/>
            </w:r>
          </w:hyperlink>
        </w:p>
        <w:p w14:paraId="2430AE94" w14:textId="7031272B" w:rsidR="00915720" w:rsidRDefault="00BA3219">
          <w:pPr>
            <w:pStyle w:val="Obsah3"/>
            <w:rPr>
              <w:rFonts w:asciiTheme="minorHAnsi" w:eastAsiaTheme="minorEastAsia" w:hAnsiTheme="minorHAnsi" w:cstheme="minorBidi"/>
              <w:kern w:val="2"/>
              <w:lang w:eastAsia="cs-CZ"/>
              <w14:ligatures w14:val="standardContextual"/>
            </w:rPr>
          </w:pPr>
          <w:hyperlink w:anchor="_Toc147671947" w:history="1">
            <w:r w:rsidR="00915720" w:rsidRPr="00997E96">
              <w:rPr>
                <w:rStyle w:val="Hypertextovodkaz"/>
                <w:rFonts w:eastAsiaTheme="majorEastAsia"/>
                <w:lang w:eastAsia="cs-CZ"/>
              </w:rPr>
              <w:t>5.3.1 Základy německého jazyka</w:t>
            </w:r>
            <w:r w:rsidR="00915720">
              <w:rPr>
                <w:webHidden/>
              </w:rPr>
              <w:tab/>
            </w:r>
            <w:r w:rsidR="00915720">
              <w:rPr>
                <w:webHidden/>
              </w:rPr>
              <w:fldChar w:fldCharType="begin"/>
            </w:r>
            <w:r w:rsidR="00915720">
              <w:rPr>
                <w:webHidden/>
              </w:rPr>
              <w:instrText xml:space="preserve"> PAGEREF _Toc147671947 \h </w:instrText>
            </w:r>
            <w:r w:rsidR="00915720">
              <w:rPr>
                <w:webHidden/>
              </w:rPr>
            </w:r>
            <w:r w:rsidR="00915720">
              <w:rPr>
                <w:webHidden/>
              </w:rPr>
              <w:fldChar w:fldCharType="separate"/>
            </w:r>
            <w:r w:rsidR="00915720">
              <w:rPr>
                <w:webHidden/>
              </w:rPr>
              <w:t>102</w:t>
            </w:r>
            <w:r w:rsidR="00915720">
              <w:rPr>
                <w:webHidden/>
              </w:rPr>
              <w:fldChar w:fldCharType="end"/>
            </w:r>
          </w:hyperlink>
        </w:p>
        <w:p w14:paraId="7AA62686" w14:textId="2B29C37F" w:rsidR="00915720" w:rsidRDefault="00BA3219">
          <w:pPr>
            <w:pStyle w:val="Obsah3"/>
            <w:rPr>
              <w:rFonts w:asciiTheme="minorHAnsi" w:eastAsiaTheme="minorEastAsia" w:hAnsiTheme="minorHAnsi" w:cstheme="minorBidi"/>
              <w:kern w:val="2"/>
              <w:lang w:eastAsia="cs-CZ"/>
              <w14:ligatures w14:val="standardContextual"/>
            </w:rPr>
          </w:pPr>
          <w:hyperlink w:anchor="_Toc147671948" w:history="1">
            <w:r w:rsidR="00915720" w:rsidRPr="00997E96">
              <w:rPr>
                <w:rStyle w:val="Hypertextovodkaz"/>
                <w:rFonts w:eastAsiaTheme="majorEastAsia"/>
                <w:lang w:eastAsia="cs-CZ"/>
              </w:rPr>
              <w:t>5.3.2 Základy ruského jazyka</w:t>
            </w:r>
            <w:r w:rsidR="00915720">
              <w:rPr>
                <w:webHidden/>
              </w:rPr>
              <w:tab/>
            </w:r>
            <w:r w:rsidR="00915720">
              <w:rPr>
                <w:webHidden/>
              </w:rPr>
              <w:fldChar w:fldCharType="begin"/>
            </w:r>
            <w:r w:rsidR="00915720">
              <w:rPr>
                <w:webHidden/>
              </w:rPr>
              <w:instrText xml:space="preserve"> PAGEREF _Toc147671948 \h </w:instrText>
            </w:r>
            <w:r w:rsidR="00915720">
              <w:rPr>
                <w:webHidden/>
              </w:rPr>
            </w:r>
            <w:r w:rsidR="00915720">
              <w:rPr>
                <w:webHidden/>
              </w:rPr>
              <w:fldChar w:fldCharType="separate"/>
            </w:r>
            <w:r w:rsidR="00915720">
              <w:rPr>
                <w:webHidden/>
              </w:rPr>
              <w:t>112</w:t>
            </w:r>
            <w:r w:rsidR="00915720">
              <w:rPr>
                <w:webHidden/>
              </w:rPr>
              <w:fldChar w:fldCharType="end"/>
            </w:r>
          </w:hyperlink>
        </w:p>
        <w:p w14:paraId="5320DCD0" w14:textId="44A1C3E2" w:rsidR="00915720" w:rsidRDefault="00BA3219">
          <w:pPr>
            <w:pStyle w:val="Obsah3"/>
            <w:rPr>
              <w:rFonts w:asciiTheme="minorHAnsi" w:eastAsiaTheme="minorEastAsia" w:hAnsiTheme="minorHAnsi" w:cstheme="minorBidi"/>
              <w:kern w:val="2"/>
              <w:lang w:eastAsia="cs-CZ"/>
              <w14:ligatures w14:val="standardContextual"/>
            </w:rPr>
          </w:pPr>
          <w:hyperlink w:anchor="_Toc147671949" w:history="1">
            <w:r w:rsidR="00915720" w:rsidRPr="00997E96">
              <w:rPr>
                <w:rStyle w:val="Hypertextovodkaz"/>
                <w:rFonts w:eastAsiaTheme="majorEastAsia"/>
                <w:lang w:eastAsia="cs-CZ"/>
              </w:rPr>
              <w:t>5.3.3 Základy francouzského jazyka</w:t>
            </w:r>
            <w:r w:rsidR="00915720">
              <w:rPr>
                <w:webHidden/>
              </w:rPr>
              <w:tab/>
            </w:r>
            <w:r w:rsidR="00915720">
              <w:rPr>
                <w:webHidden/>
              </w:rPr>
              <w:fldChar w:fldCharType="begin"/>
            </w:r>
            <w:r w:rsidR="00915720">
              <w:rPr>
                <w:webHidden/>
              </w:rPr>
              <w:instrText xml:space="preserve"> PAGEREF _Toc147671949 \h </w:instrText>
            </w:r>
            <w:r w:rsidR="00915720">
              <w:rPr>
                <w:webHidden/>
              </w:rPr>
            </w:r>
            <w:r w:rsidR="00915720">
              <w:rPr>
                <w:webHidden/>
              </w:rPr>
              <w:fldChar w:fldCharType="separate"/>
            </w:r>
            <w:r w:rsidR="00915720">
              <w:rPr>
                <w:webHidden/>
              </w:rPr>
              <w:t>119</w:t>
            </w:r>
            <w:r w:rsidR="00915720">
              <w:rPr>
                <w:webHidden/>
              </w:rPr>
              <w:fldChar w:fldCharType="end"/>
            </w:r>
          </w:hyperlink>
        </w:p>
        <w:p w14:paraId="2EC3F466" w14:textId="663FA3A4" w:rsidR="00915720" w:rsidRDefault="00BA3219">
          <w:pPr>
            <w:pStyle w:val="Obsah2"/>
            <w:tabs>
              <w:tab w:val="right" w:leader="dot" w:pos="13994"/>
            </w:tabs>
            <w:rPr>
              <w:rFonts w:eastAsiaTheme="minorEastAsia"/>
              <w:noProof/>
              <w:kern w:val="2"/>
              <w:lang w:eastAsia="cs-CZ"/>
              <w14:ligatures w14:val="standardContextual"/>
            </w:rPr>
          </w:pPr>
          <w:hyperlink w:anchor="_Toc147671950" w:history="1">
            <w:r w:rsidR="00915720" w:rsidRPr="00997E96">
              <w:rPr>
                <w:rStyle w:val="Hypertextovodkaz"/>
                <w:noProof/>
              </w:rPr>
              <w:t>5.4 Matematika</w:t>
            </w:r>
            <w:r w:rsidR="00915720">
              <w:rPr>
                <w:noProof/>
                <w:webHidden/>
              </w:rPr>
              <w:tab/>
            </w:r>
            <w:r w:rsidR="00915720">
              <w:rPr>
                <w:noProof/>
                <w:webHidden/>
              </w:rPr>
              <w:fldChar w:fldCharType="begin"/>
            </w:r>
            <w:r w:rsidR="00915720">
              <w:rPr>
                <w:noProof/>
                <w:webHidden/>
              </w:rPr>
              <w:instrText xml:space="preserve"> PAGEREF _Toc147671950 \h </w:instrText>
            </w:r>
            <w:r w:rsidR="00915720">
              <w:rPr>
                <w:noProof/>
                <w:webHidden/>
              </w:rPr>
            </w:r>
            <w:r w:rsidR="00915720">
              <w:rPr>
                <w:noProof/>
                <w:webHidden/>
              </w:rPr>
              <w:fldChar w:fldCharType="separate"/>
            </w:r>
            <w:r w:rsidR="00915720">
              <w:rPr>
                <w:noProof/>
                <w:webHidden/>
              </w:rPr>
              <w:t>130</w:t>
            </w:r>
            <w:r w:rsidR="00915720">
              <w:rPr>
                <w:noProof/>
                <w:webHidden/>
              </w:rPr>
              <w:fldChar w:fldCharType="end"/>
            </w:r>
          </w:hyperlink>
        </w:p>
        <w:p w14:paraId="2E83C8EB" w14:textId="14BBF797" w:rsidR="00915720" w:rsidRDefault="00BA3219">
          <w:pPr>
            <w:pStyle w:val="Obsah2"/>
            <w:tabs>
              <w:tab w:val="right" w:leader="dot" w:pos="13994"/>
            </w:tabs>
            <w:rPr>
              <w:rFonts w:eastAsiaTheme="minorEastAsia"/>
              <w:noProof/>
              <w:kern w:val="2"/>
              <w:lang w:eastAsia="cs-CZ"/>
              <w14:ligatures w14:val="standardContextual"/>
            </w:rPr>
          </w:pPr>
          <w:hyperlink w:anchor="_Toc147671951" w:history="1">
            <w:r w:rsidR="00915720" w:rsidRPr="00997E96">
              <w:rPr>
                <w:rStyle w:val="Hypertextovodkaz"/>
                <w:noProof/>
              </w:rPr>
              <w:t>5.5 Informatika</w:t>
            </w:r>
            <w:r w:rsidR="00915720">
              <w:rPr>
                <w:noProof/>
                <w:webHidden/>
              </w:rPr>
              <w:tab/>
            </w:r>
            <w:r w:rsidR="00915720">
              <w:rPr>
                <w:noProof/>
                <w:webHidden/>
              </w:rPr>
              <w:fldChar w:fldCharType="begin"/>
            </w:r>
            <w:r w:rsidR="00915720">
              <w:rPr>
                <w:noProof/>
                <w:webHidden/>
              </w:rPr>
              <w:instrText xml:space="preserve"> PAGEREF _Toc147671951 \h </w:instrText>
            </w:r>
            <w:r w:rsidR="00915720">
              <w:rPr>
                <w:noProof/>
                <w:webHidden/>
              </w:rPr>
            </w:r>
            <w:r w:rsidR="00915720">
              <w:rPr>
                <w:noProof/>
                <w:webHidden/>
              </w:rPr>
              <w:fldChar w:fldCharType="separate"/>
            </w:r>
            <w:r w:rsidR="00915720">
              <w:rPr>
                <w:noProof/>
                <w:webHidden/>
              </w:rPr>
              <w:t>161</w:t>
            </w:r>
            <w:r w:rsidR="00915720">
              <w:rPr>
                <w:noProof/>
                <w:webHidden/>
              </w:rPr>
              <w:fldChar w:fldCharType="end"/>
            </w:r>
          </w:hyperlink>
        </w:p>
        <w:p w14:paraId="10BFAD60" w14:textId="495C8500" w:rsidR="00915720" w:rsidRDefault="00BA3219">
          <w:pPr>
            <w:pStyle w:val="Obsah2"/>
            <w:tabs>
              <w:tab w:val="right" w:leader="dot" w:pos="13994"/>
            </w:tabs>
            <w:rPr>
              <w:rFonts w:eastAsiaTheme="minorEastAsia"/>
              <w:noProof/>
              <w:kern w:val="2"/>
              <w:lang w:eastAsia="cs-CZ"/>
              <w14:ligatures w14:val="standardContextual"/>
            </w:rPr>
          </w:pPr>
          <w:hyperlink w:anchor="_Toc147671952" w:history="1">
            <w:r w:rsidR="00915720" w:rsidRPr="00997E96">
              <w:rPr>
                <w:rStyle w:val="Hypertextovodkaz"/>
                <w:noProof/>
              </w:rPr>
              <w:t>5.6 Prvouka</w:t>
            </w:r>
            <w:r w:rsidR="00915720">
              <w:rPr>
                <w:noProof/>
                <w:webHidden/>
              </w:rPr>
              <w:tab/>
            </w:r>
            <w:r w:rsidR="00915720">
              <w:rPr>
                <w:noProof/>
                <w:webHidden/>
              </w:rPr>
              <w:fldChar w:fldCharType="begin"/>
            </w:r>
            <w:r w:rsidR="00915720">
              <w:rPr>
                <w:noProof/>
                <w:webHidden/>
              </w:rPr>
              <w:instrText xml:space="preserve"> PAGEREF _Toc147671952 \h </w:instrText>
            </w:r>
            <w:r w:rsidR="00915720">
              <w:rPr>
                <w:noProof/>
                <w:webHidden/>
              </w:rPr>
            </w:r>
            <w:r w:rsidR="00915720">
              <w:rPr>
                <w:noProof/>
                <w:webHidden/>
              </w:rPr>
              <w:fldChar w:fldCharType="separate"/>
            </w:r>
            <w:r w:rsidR="00915720">
              <w:rPr>
                <w:noProof/>
                <w:webHidden/>
              </w:rPr>
              <w:t>171</w:t>
            </w:r>
            <w:r w:rsidR="00915720">
              <w:rPr>
                <w:noProof/>
                <w:webHidden/>
              </w:rPr>
              <w:fldChar w:fldCharType="end"/>
            </w:r>
          </w:hyperlink>
        </w:p>
        <w:p w14:paraId="246AF2B9" w14:textId="236E7899" w:rsidR="00915720" w:rsidRDefault="00BA3219">
          <w:pPr>
            <w:pStyle w:val="Obsah2"/>
            <w:tabs>
              <w:tab w:val="right" w:leader="dot" w:pos="13994"/>
            </w:tabs>
            <w:rPr>
              <w:rFonts w:eastAsiaTheme="minorEastAsia"/>
              <w:noProof/>
              <w:kern w:val="2"/>
              <w:lang w:eastAsia="cs-CZ"/>
              <w14:ligatures w14:val="standardContextual"/>
            </w:rPr>
          </w:pPr>
          <w:hyperlink w:anchor="_Toc147671953" w:history="1">
            <w:r w:rsidR="00915720" w:rsidRPr="00997E96">
              <w:rPr>
                <w:rStyle w:val="Hypertextovodkaz"/>
                <w:noProof/>
              </w:rPr>
              <w:t>5.7 Vlastivěda</w:t>
            </w:r>
            <w:r w:rsidR="00915720">
              <w:rPr>
                <w:noProof/>
                <w:webHidden/>
              </w:rPr>
              <w:tab/>
            </w:r>
            <w:r w:rsidR="00915720">
              <w:rPr>
                <w:noProof/>
                <w:webHidden/>
              </w:rPr>
              <w:fldChar w:fldCharType="begin"/>
            </w:r>
            <w:r w:rsidR="00915720">
              <w:rPr>
                <w:noProof/>
                <w:webHidden/>
              </w:rPr>
              <w:instrText xml:space="preserve"> PAGEREF _Toc147671953 \h </w:instrText>
            </w:r>
            <w:r w:rsidR="00915720">
              <w:rPr>
                <w:noProof/>
                <w:webHidden/>
              </w:rPr>
            </w:r>
            <w:r w:rsidR="00915720">
              <w:rPr>
                <w:noProof/>
                <w:webHidden/>
              </w:rPr>
              <w:fldChar w:fldCharType="separate"/>
            </w:r>
            <w:r w:rsidR="00915720">
              <w:rPr>
                <w:noProof/>
                <w:webHidden/>
              </w:rPr>
              <w:t>184</w:t>
            </w:r>
            <w:r w:rsidR="00915720">
              <w:rPr>
                <w:noProof/>
                <w:webHidden/>
              </w:rPr>
              <w:fldChar w:fldCharType="end"/>
            </w:r>
          </w:hyperlink>
        </w:p>
        <w:p w14:paraId="35EE7B8C" w14:textId="7D6DB709" w:rsidR="00915720" w:rsidRDefault="00BA3219">
          <w:pPr>
            <w:pStyle w:val="Obsah2"/>
            <w:tabs>
              <w:tab w:val="right" w:leader="dot" w:pos="13994"/>
            </w:tabs>
            <w:rPr>
              <w:rFonts w:eastAsiaTheme="minorEastAsia"/>
              <w:noProof/>
              <w:kern w:val="2"/>
              <w:lang w:eastAsia="cs-CZ"/>
              <w14:ligatures w14:val="standardContextual"/>
            </w:rPr>
          </w:pPr>
          <w:hyperlink w:anchor="_Toc147671954" w:history="1">
            <w:r w:rsidR="00915720" w:rsidRPr="00997E96">
              <w:rPr>
                <w:rStyle w:val="Hypertextovodkaz"/>
                <w:noProof/>
              </w:rPr>
              <w:t>5.8 Přírodověda</w:t>
            </w:r>
            <w:r w:rsidR="00915720">
              <w:rPr>
                <w:noProof/>
                <w:webHidden/>
              </w:rPr>
              <w:tab/>
            </w:r>
            <w:r w:rsidR="00915720">
              <w:rPr>
                <w:noProof/>
                <w:webHidden/>
              </w:rPr>
              <w:fldChar w:fldCharType="begin"/>
            </w:r>
            <w:r w:rsidR="00915720">
              <w:rPr>
                <w:noProof/>
                <w:webHidden/>
              </w:rPr>
              <w:instrText xml:space="preserve"> PAGEREF _Toc147671954 \h </w:instrText>
            </w:r>
            <w:r w:rsidR="00915720">
              <w:rPr>
                <w:noProof/>
                <w:webHidden/>
              </w:rPr>
            </w:r>
            <w:r w:rsidR="00915720">
              <w:rPr>
                <w:noProof/>
                <w:webHidden/>
              </w:rPr>
              <w:fldChar w:fldCharType="separate"/>
            </w:r>
            <w:r w:rsidR="00915720">
              <w:rPr>
                <w:noProof/>
                <w:webHidden/>
              </w:rPr>
              <w:t>192</w:t>
            </w:r>
            <w:r w:rsidR="00915720">
              <w:rPr>
                <w:noProof/>
                <w:webHidden/>
              </w:rPr>
              <w:fldChar w:fldCharType="end"/>
            </w:r>
          </w:hyperlink>
        </w:p>
        <w:p w14:paraId="1906899F" w14:textId="4784B3C8" w:rsidR="00915720" w:rsidRDefault="00BA3219">
          <w:pPr>
            <w:pStyle w:val="Obsah2"/>
            <w:tabs>
              <w:tab w:val="right" w:leader="dot" w:pos="13994"/>
            </w:tabs>
            <w:rPr>
              <w:rFonts w:eastAsiaTheme="minorEastAsia"/>
              <w:noProof/>
              <w:kern w:val="2"/>
              <w:lang w:eastAsia="cs-CZ"/>
              <w14:ligatures w14:val="standardContextual"/>
            </w:rPr>
          </w:pPr>
          <w:hyperlink w:anchor="_Toc147671955" w:history="1">
            <w:r w:rsidR="00915720" w:rsidRPr="00997E96">
              <w:rPr>
                <w:rStyle w:val="Hypertextovodkaz"/>
                <w:noProof/>
              </w:rPr>
              <w:t>5.9 Dějepis</w:t>
            </w:r>
            <w:r w:rsidR="00915720">
              <w:rPr>
                <w:noProof/>
                <w:webHidden/>
              </w:rPr>
              <w:tab/>
            </w:r>
            <w:r w:rsidR="00915720">
              <w:rPr>
                <w:noProof/>
                <w:webHidden/>
              </w:rPr>
              <w:fldChar w:fldCharType="begin"/>
            </w:r>
            <w:r w:rsidR="00915720">
              <w:rPr>
                <w:noProof/>
                <w:webHidden/>
              </w:rPr>
              <w:instrText xml:space="preserve"> PAGEREF _Toc147671955 \h </w:instrText>
            </w:r>
            <w:r w:rsidR="00915720">
              <w:rPr>
                <w:noProof/>
                <w:webHidden/>
              </w:rPr>
            </w:r>
            <w:r w:rsidR="00915720">
              <w:rPr>
                <w:noProof/>
                <w:webHidden/>
              </w:rPr>
              <w:fldChar w:fldCharType="separate"/>
            </w:r>
            <w:r w:rsidR="00915720">
              <w:rPr>
                <w:noProof/>
                <w:webHidden/>
              </w:rPr>
              <w:t>199</w:t>
            </w:r>
            <w:r w:rsidR="00915720">
              <w:rPr>
                <w:noProof/>
                <w:webHidden/>
              </w:rPr>
              <w:fldChar w:fldCharType="end"/>
            </w:r>
          </w:hyperlink>
        </w:p>
        <w:p w14:paraId="2ADA517C" w14:textId="2AE06984" w:rsidR="00915720" w:rsidRDefault="00BA3219">
          <w:pPr>
            <w:pStyle w:val="Obsah2"/>
            <w:tabs>
              <w:tab w:val="right" w:leader="dot" w:pos="13994"/>
            </w:tabs>
            <w:rPr>
              <w:rFonts w:eastAsiaTheme="minorEastAsia"/>
              <w:noProof/>
              <w:kern w:val="2"/>
              <w:lang w:eastAsia="cs-CZ"/>
              <w14:ligatures w14:val="standardContextual"/>
            </w:rPr>
          </w:pPr>
          <w:hyperlink w:anchor="_Toc147671956" w:history="1">
            <w:r w:rsidR="00915720" w:rsidRPr="00997E96">
              <w:rPr>
                <w:rStyle w:val="Hypertextovodkaz"/>
                <w:noProof/>
              </w:rPr>
              <w:t>5.10 Výchova k občanství</w:t>
            </w:r>
            <w:r w:rsidR="00915720">
              <w:rPr>
                <w:noProof/>
                <w:webHidden/>
              </w:rPr>
              <w:tab/>
            </w:r>
            <w:r w:rsidR="00915720">
              <w:rPr>
                <w:noProof/>
                <w:webHidden/>
              </w:rPr>
              <w:fldChar w:fldCharType="begin"/>
            </w:r>
            <w:r w:rsidR="00915720">
              <w:rPr>
                <w:noProof/>
                <w:webHidden/>
              </w:rPr>
              <w:instrText xml:space="preserve"> PAGEREF _Toc147671956 \h </w:instrText>
            </w:r>
            <w:r w:rsidR="00915720">
              <w:rPr>
                <w:noProof/>
                <w:webHidden/>
              </w:rPr>
            </w:r>
            <w:r w:rsidR="00915720">
              <w:rPr>
                <w:noProof/>
                <w:webHidden/>
              </w:rPr>
              <w:fldChar w:fldCharType="separate"/>
            </w:r>
            <w:r w:rsidR="00915720">
              <w:rPr>
                <w:noProof/>
                <w:webHidden/>
              </w:rPr>
              <w:t>214</w:t>
            </w:r>
            <w:r w:rsidR="00915720">
              <w:rPr>
                <w:noProof/>
                <w:webHidden/>
              </w:rPr>
              <w:fldChar w:fldCharType="end"/>
            </w:r>
          </w:hyperlink>
        </w:p>
        <w:p w14:paraId="1474C8C8" w14:textId="10E7BD30" w:rsidR="00915720" w:rsidRDefault="00BA3219">
          <w:pPr>
            <w:pStyle w:val="Obsah2"/>
            <w:tabs>
              <w:tab w:val="right" w:leader="dot" w:pos="13994"/>
            </w:tabs>
            <w:rPr>
              <w:rFonts w:eastAsiaTheme="minorEastAsia"/>
              <w:noProof/>
              <w:kern w:val="2"/>
              <w:lang w:eastAsia="cs-CZ"/>
              <w14:ligatures w14:val="standardContextual"/>
            </w:rPr>
          </w:pPr>
          <w:hyperlink w:anchor="_Toc147671957" w:history="1">
            <w:r w:rsidR="00915720" w:rsidRPr="00997E96">
              <w:rPr>
                <w:rStyle w:val="Hypertextovodkaz"/>
                <w:noProof/>
              </w:rPr>
              <w:t>5.11 Fyzika</w:t>
            </w:r>
            <w:r w:rsidR="00915720">
              <w:rPr>
                <w:noProof/>
                <w:webHidden/>
              </w:rPr>
              <w:tab/>
            </w:r>
            <w:r w:rsidR="00915720">
              <w:rPr>
                <w:noProof/>
                <w:webHidden/>
              </w:rPr>
              <w:fldChar w:fldCharType="begin"/>
            </w:r>
            <w:r w:rsidR="00915720">
              <w:rPr>
                <w:noProof/>
                <w:webHidden/>
              </w:rPr>
              <w:instrText xml:space="preserve"> PAGEREF _Toc147671957 \h </w:instrText>
            </w:r>
            <w:r w:rsidR="00915720">
              <w:rPr>
                <w:noProof/>
                <w:webHidden/>
              </w:rPr>
            </w:r>
            <w:r w:rsidR="00915720">
              <w:rPr>
                <w:noProof/>
                <w:webHidden/>
              </w:rPr>
              <w:fldChar w:fldCharType="separate"/>
            </w:r>
            <w:r w:rsidR="00915720">
              <w:rPr>
                <w:noProof/>
                <w:webHidden/>
              </w:rPr>
              <w:t>233</w:t>
            </w:r>
            <w:r w:rsidR="00915720">
              <w:rPr>
                <w:noProof/>
                <w:webHidden/>
              </w:rPr>
              <w:fldChar w:fldCharType="end"/>
            </w:r>
          </w:hyperlink>
        </w:p>
        <w:p w14:paraId="5F47661D" w14:textId="266236E4" w:rsidR="00915720" w:rsidRDefault="00BA3219">
          <w:pPr>
            <w:pStyle w:val="Obsah2"/>
            <w:tabs>
              <w:tab w:val="right" w:leader="dot" w:pos="13994"/>
            </w:tabs>
            <w:rPr>
              <w:rFonts w:eastAsiaTheme="minorEastAsia"/>
              <w:noProof/>
              <w:kern w:val="2"/>
              <w:lang w:eastAsia="cs-CZ"/>
              <w14:ligatures w14:val="standardContextual"/>
            </w:rPr>
          </w:pPr>
          <w:hyperlink w:anchor="_Toc147671958" w:history="1">
            <w:r w:rsidR="00915720" w:rsidRPr="00997E96">
              <w:rPr>
                <w:rStyle w:val="Hypertextovodkaz"/>
                <w:noProof/>
              </w:rPr>
              <w:t>5.12 Chemie</w:t>
            </w:r>
            <w:r w:rsidR="00915720">
              <w:rPr>
                <w:noProof/>
                <w:webHidden/>
              </w:rPr>
              <w:tab/>
            </w:r>
            <w:r w:rsidR="00915720">
              <w:rPr>
                <w:noProof/>
                <w:webHidden/>
              </w:rPr>
              <w:fldChar w:fldCharType="begin"/>
            </w:r>
            <w:r w:rsidR="00915720">
              <w:rPr>
                <w:noProof/>
                <w:webHidden/>
              </w:rPr>
              <w:instrText xml:space="preserve"> PAGEREF _Toc147671958 \h </w:instrText>
            </w:r>
            <w:r w:rsidR="00915720">
              <w:rPr>
                <w:noProof/>
                <w:webHidden/>
              </w:rPr>
            </w:r>
            <w:r w:rsidR="00915720">
              <w:rPr>
                <w:noProof/>
                <w:webHidden/>
              </w:rPr>
              <w:fldChar w:fldCharType="separate"/>
            </w:r>
            <w:r w:rsidR="00915720">
              <w:rPr>
                <w:noProof/>
                <w:webHidden/>
              </w:rPr>
              <w:t>244</w:t>
            </w:r>
            <w:r w:rsidR="00915720">
              <w:rPr>
                <w:noProof/>
                <w:webHidden/>
              </w:rPr>
              <w:fldChar w:fldCharType="end"/>
            </w:r>
          </w:hyperlink>
        </w:p>
        <w:p w14:paraId="51254EFC" w14:textId="17673F7F" w:rsidR="00915720" w:rsidRDefault="00BA3219">
          <w:pPr>
            <w:pStyle w:val="Obsah2"/>
            <w:tabs>
              <w:tab w:val="right" w:leader="dot" w:pos="13994"/>
            </w:tabs>
            <w:rPr>
              <w:rFonts w:eastAsiaTheme="minorEastAsia"/>
              <w:noProof/>
              <w:kern w:val="2"/>
              <w:lang w:eastAsia="cs-CZ"/>
              <w14:ligatures w14:val="standardContextual"/>
            </w:rPr>
          </w:pPr>
          <w:hyperlink w:anchor="_Toc147671959" w:history="1">
            <w:r w:rsidR="00915720" w:rsidRPr="00997E96">
              <w:rPr>
                <w:rStyle w:val="Hypertextovodkaz"/>
                <w:noProof/>
              </w:rPr>
              <w:t>5.13 Přírodopis</w:t>
            </w:r>
            <w:r w:rsidR="00915720">
              <w:rPr>
                <w:noProof/>
                <w:webHidden/>
              </w:rPr>
              <w:tab/>
            </w:r>
            <w:r w:rsidR="00915720">
              <w:rPr>
                <w:noProof/>
                <w:webHidden/>
              </w:rPr>
              <w:fldChar w:fldCharType="begin"/>
            </w:r>
            <w:r w:rsidR="00915720">
              <w:rPr>
                <w:noProof/>
                <w:webHidden/>
              </w:rPr>
              <w:instrText xml:space="preserve"> PAGEREF _Toc147671959 \h </w:instrText>
            </w:r>
            <w:r w:rsidR="00915720">
              <w:rPr>
                <w:noProof/>
                <w:webHidden/>
              </w:rPr>
            </w:r>
            <w:r w:rsidR="00915720">
              <w:rPr>
                <w:noProof/>
                <w:webHidden/>
              </w:rPr>
              <w:fldChar w:fldCharType="separate"/>
            </w:r>
            <w:r w:rsidR="00915720">
              <w:rPr>
                <w:noProof/>
                <w:webHidden/>
              </w:rPr>
              <w:t>257</w:t>
            </w:r>
            <w:r w:rsidR="00915720">
              <w:rPr>
                <w:noProof/>
                <w:webHidden/>
              </w:rPr>
              <w:fldChar w:fldCharType="end"/>
            </w:r>
          </w:hyperlink>
        </w:p>
        <w:p w14:paraId="1F53FB55" w14:textId="646F530C" w:rsidR="00915720" w:rsidRDefault="00BA3219">
          <w:pPr>
            <w:pStyle w:val="Obsah2"/>
            <w:tabs>
              <w:tab w:val="right" w:leader="dot" w:pos="13994"/>
            </w:tabs>
            <w:rPr>
              <w:rFonts w:eastAsiaTheme="minorEastAsia"/>
              <w:noProof/>
              <w:kern w:val="2"/>
              <w:lang w:eastAsia="cs-CZ"/>
              <w14:ligatures w14:val="standardContextual"/>
            </w:rPr>
          </w:pPr>
          <w:hyperlink w:anchor="_Toc147671960" w:history="1">
            <w:r w:rsidR="00915720" w:rsidRPr="00997E96">
              <w:rPr>
                <w:rStyle w:val="Hypertextovodkaz"/>
                <w:noProof/>
              </w:rPr>
              <w:t>5.14 Zeměpis</w:t>
            </w:r>
            <w:r w:rsidR="00915720">
              <w:rPr>
                <w:noProof/>
                <w:webHidden/>
              </w:rPr>
              <w:tab/>
            </w:r>
            <w:r w:rsidR="00915720">
              <w:rPr>
                <w:noProof/>
                <w:webHidden/>
              </w:rPr>
              <w:fldChar w:fldCharType="begin"/>
            </w:r>
            <w:r w:rsidR="00915720">
              <w:rPr>
                <w:noProof/>
                <w:webHidden/>
              </w:rPr>
              <w:instrText xml:space="preserve"> PAGEREF _Toc147671960 \h </w:instrText>
            </w:r>
            <w:r w:rsidR="00915720">
              <w:rPr>
                <w:noProof/>
                <w:webHidden/>
              </w:rPr>
            </w:r>
            <w:r w:rsidR="00915720">
              <w:rPr>
                <w:noProof/>
                <w:webHidden/>
              </w:rPr>
              <w:fldChar w:fldCharType="separate"/>
            </w:r>
            <w:r w:rsidR="00915720">
              <w:rPr>
                <w:noProof/>
                <w:webHidden/>
              </w:rPr>
              <w:t>277</w:t>
            </w:r>
            <w:r w:rsidR="00915720">
              <w:rPr>
                <w:noProof/>
                <w:webHidden/>
              </w:rPr>
              <w:fldChar w:fldCharType="end"/>
            </w:r>
          </w:hyperlink>
        </w:p>
        <w:p w14:paraId="73DDA0ED" w14:textId="43D4FE47" w:rsidR="00915720" w:rsidRDefault="00BA3219">
          <w:pPr>
            <w:pStyle w:val="Obsah2"/>
            <w:tabs>
              <w:tab w:val="right" w:leader="dot" w:pos="13994"/>
            </w:tabs>
            <w:rPr>
              <w:rFonts w:eastAsiaTheme="minorEastAsia"/>
              <w:noProof/>
              <w:kern w:val="2"/>
              <w:lang w:eastAsia="cs-CZ"/>
              <w14:ligatures w14:val="standardContextual"/>
            </w:rPr>
          </w:pPr>
          <w:hyperlink w:anchor="_Toc147671961" w:history="1">
            <w:r w:rsidR="00915720" w:rsidRPr="00997E96">
              <w:rPr>
                <w:rStyle w:val="Hypertextovodkaz"/>
                <w:noProof/>
              </w:rPr>
              <w:t>5.15 Hudební výchova</w:t>
            </w:r>
            <w:r w:rsidR="00915720">
              <w:rPr>
                <w:noProof/>
                <w:webHidden/>
              </w:rPr>
              <w:tab/>
            </w:r>
            <w:r w:rsidR="00915720">
              <w:rPr>
                <w:noProof/>
                <w:webHidden/>
              </w:rPr>
              <w:fldChar w:fldCharType="begin"/>
            </w:r>
            <w:r w:rsidR="00915720">
              <w:rPr>
                <w:noProof/>
                <w:webHidden/>
              </w:rPr>
              <w:instrText xml:space="preserve"> PAGEREF _Toc147671961 \h </w:instrText>
            </w:r>
            <w:r w:rsidR="00915720">
              <w:rPr>
                <w:noProof/>
                <w:webHidden/>
              </w:rPr>
            </w:r>
            <w:r w:rsidR="00915720">
              <w:rPr>
                <w:noProof/>
                <w:webHidden/>
              </w:rPr>
              <w:fldChar w:fldCharType="separate"/>
            </w:r>
            <w:r w:rsidR="00915720">
              <w:rPr>
                <w:noProof/>
                <w:webHidden/>
              </w:rPr>
              <w:t>290</w:t>
            </w:r>
            <w:r w:rsidR="00915720">
              <w:rPr>
                <w:noProof/>
                <w:webHidden/>
              </w:rPr>
              <w:fldChar w:fldCharType="end"/>
            </w:r>
          </w:hyperlink>
        </w:p>
        <w:p w14:paraId="18739504" w14:textId="4E8106D4" w:rsidR="00915720" w:rsidRDefault="00BA3219">
          <w:pPr>
            <w:pStyle w:val="Obsah2"/>
            <w:tabs>
              <w:tab w:val="right" w:leader="dot" w:pos="13994"/>
            </w:tabs>
            <w:rPr>
              <w:rFonts w:eastAsiaTheme="minorEastAsia"/>
              <w:noProof/>
              <w:kern w:val="2"/>
              <w:lang w:eastAsia="cs-CZ"/>
              <w14:ligatures w14:val="standardContextual"/>
            </w:rPr>
          </w:pPr>
          <w:hyperlink w:anchor="_Toc147671962" w:history="1">
            <w:r w:rsidR="00915720" w:rsidRPr="00997E96">
              <w:rPr>
                <w:rStyle w:val="Hypertextovodkaz"/>
                <w:noProof/>
              </w:rPr>
              <w:t>5.16 Výtvarná výchova</w:t>
            </w:r>
            <w:r w:rsidR="00915720">
              <w:rPr>
                <w:noProof/>
                <w:webHidden/>
              </w:rPr>
              <w:tab/>
            </w:r>
            <w:r w:rsidR="00915720">
              <w:rPr>
                <w:noProof/>
                <w:webHidden/>
              </w:rPr>
              <w:fldChar w:fldCharType="begin"/>
            </w:r>
            <w:r w:rsidR="00915720">
              <w:rPr>
                <w:noProof/>
                <w:webHidden/>
              </w:rPr>
              <w:instrText xml:space="preserve"> PAGEREF _Toc147671962 \h </w:instrText>
            </w:r>
            <w:r w:rsidR="00915720">
              <w:rPr>
                <w:noProof/>
                <w:webHidden/>
              </w:rPr>
            </w:r>
            <w:r w:rsidR="00915720">
              <w:rPr>
                <w:noProof/>
                <w:webHidden/>
              </w:rPr>
              <w:fldChar w:fldCharType="separate"/>
            </w:r>
            <w:r w:rsidR="00915720">
              <w:rPr>
                <w:noProof/>
                <w:webHidden/>
              </w:rPr>
              <w:t>308</w:t>
            </w:r>
            <w:r w:rsidR="00915720">
              <w:rPr>
                <w:noProof/>
                <w:webHidden/>
              </w:rPr>
              <w:fldChar w:fldCharType="end"/>
            </w:r>
          </w:hyperlink>
        </w:p>
        <w:p w14:paraId="25288A1B" w14:textId="2ACC2D6B" w:rsidR="00915720" w:rsidRDefault="00BA3219">
          <w:pPr>
            <w:pStyle w:val="Obsah2"/>
            <w:tabs>
              <w:tab w:val="right" w:leader="dot" w:pos="13994"/>
            </w:tabs>
            <w:rPr>
              <w:rFonts w:eastAsiaTheme="minorEastAsia"/>
              <w:noProof/>
              <w:kern w:val="2"/>
              <w:lang w:eastAsia="cs-CZ"/>
              <w14:ligatures w14:val="standardContextual"/>
            </w:rPr>
          </w:pPr>
          <w:hyperlink w:anchor="_Toc147671963" w:history="1">
            <w:r w:rsidR="00915720" w:rsidRPr="00997E96">
              <w:rPr>
                <w:rStyle w:val="Hypertextovodkaz"/>
                <w:noProof/>
              </w:rPr>
              <w:t>5.17 Pracovní výchova</w:t>
            </w:r>
            <w:r w:rsidR="00915720">
              <w:rPr>
                <w:noProof/>
                <w:webHidden/>
              </w:rPr>
              <w:tab/>
            </w:r>
            <w:r w:rsidR="00915720">
              <w:rPr>
                <w:noProof/>
                <w:webHidden/>
              </w:rPr>
              <w:fldChar w:fldCharType="begin"/>
            </w:r>
            <w:r w:rsidR="00915720">
              <w:rPr>
                <w:noProof/>
                <w:webHidden/>
              </w:rPr>
              <w:instrText xml:space="preserve"> PAGEREF _Toc147671963 \h </w:instrText>
            </w:r>
            <w:r w:rsidR="00915720">
              <w:rPr>
                <w:noProof/>
                <w:webHidden/>
              </w:rPr>
            </w:r>
            <w:r w:rsidR="00915720">
              <w:rPr>
                <w:noProof/>
                <w:webHidden/>
              </w:rPr>
              <w:fldChar w:fldCharType="separate"/>
            </w:r>
            <w:r w:rsidR="00915720">
              <w:rPr>
                <w:noProof/>
                <w:webHidden/>
              </w:rPr>
              <w:t>324</w:t>
            </w:r>
            <w:r w:rsidR="00915720">
              <w:rPr>
                <w:noProof/>
                <w:webHidden/>
              </w:rPr>
              <w:fldChar w:fldCharType="end"/>
            </w:r>
          </w:hyperlink>
        </w:p>
        <w:p w14:paraId="1F46E482" w14:textId="22B799BC" w:rsidR="00915720" w:rsidRDefault="00BA3219">
          <w:pPr>
            <w:pStyle w:val="Obsah2"/>
            <w:tabs>
              <w:tab w:val="right" w:leader="dot" w:pos="13994"/>
            </w:tabs>
            <w:rPr>
              <w:rFonts w:eastAsiaTheme="minorEastAsia"/>
              <w:noProof/>
              <w:kern w:val="2"/>
              <w:lang w:eastAsia="cs-CZ"/>
              <w14:ligatures w14:val="standardContextual"/>
            </w:rPr>
          </w:pPr>
          <w:hyperlink w:anchor="_Toc147671964" w:history="1">
            <w:r w:rsidR="00915720" w:rsidRPr="00997E96">
              <w:rPr>
                <w:rStyle w:val="Hypertextovodkaz"/>
                <w:noProof/>
              </w:rPr>
              <w:t>5.18 Tělesná výchova</w:t>
            </w:r>
            <w:r w:rsidR="00915720">
              <w:rPr>
                <w:noProof/>
                <w:webHidden/>
              </w:rPr>
              <w:tab/>
            </w:r>
            <w:r w:rsidR="00915720">
              <w:rPr>
                <w:noProof/>
                <w:webHidden/>
              </w:rPr>
              <w:fldChar w:fldCharType="begin"/>
            </w:r>
            <w:r w:rsidR="00915720">
              <w:rPr>
                <w:noProof/>
                <w:webHidden/>
              </w:rPr>
              <w:instrText xml:space="preserve"> PAGEREF _Toc147671964 \h </w:instrText>
            </w:r>
            <w:r w:rsidR="00915720">
              <w:rPr>
                <w:noProof/>
                <w:webHidden/>
              </w:rPr>
            </w:r>
            <w:r w:rsidR="00915720">
              <w:rPr>
                <w:noProof/>
                <w:webHidden/>
              </w:rPr>
              <w:fldChar w:fldCharType="separate"/>
            </w:r>
            <w:r w:rsidR="00915720">
              <w:rPr>
                <w:noProof/>
                <w:webHidden/>
              </w:rPr>
              <w:t>330</w:t>
            </w:r>
            <w:r w:rsidR="00915720">
              <w:rPr>
                <w:noProof/>
                <w:webHidden/>
              </w:rPr>
              <w:fldChar w:fldCharType="end"/>
            </w:r>
          </w:hyperlink>
        </w:p>
        <w:p w14:paraId="7DB919A0" w14:textId="03D10519" w:rsidR="00915720" w:rsidRDefault="00BA3219">
          <w:pPr>
            <w:pStyle w:val="Obsah2"/>
            <w:tabs>
              <w:tab w:val="right" w:leader="dot" w:pos="13994"/>
            </w:tabs>
            <w:rPr>
              <w:rFonts w:eastAsiaTheme="minorEastAsia"/>
              <w:noProof/>
              <w:kern w:val="2"/>
              <w:lang w:eastAsia="cs-CZ"/>
              <w14:ligatures w14:val="standardContextual"/>
            </w:rPr>
          </w:pPr>
          <w:hyperlink w:anchor="_Toc147671965" w:history="1">
            <w:r w:rsidR="00915720" w:rsidRPr="00997E96">
              <w:rPr>
                <w:rStyle w:val="Hypertextovodkaz"/>
                <w:noProof/>
              </w:rPr>
              <w:t>5.19 Výchova ke zdraví</w:t>
            </w:r>
            <w:r w:rsidR="00915720">
              <w:rPr>
                <w:noProof/>
                <w:webHidden/>
              </w:rPr>
              <w:tab/>
            </w:r>
            <w:r w:rsidR="00915720">
              <w:rPr>
                <w:noProof/>
                <w:webHidden/>
              </w:rPr>
              <w:fldChar w:fldCharType="begin"/>
            </w:r>
            <w:r w:rsidR="00915720">
              <w:rPr>
                <w:noProof/>
                <w:webHidden/>
              </w:rPr>
              <w:instrText xml:space="preserve"> PAGEREF _Toc147671965 \h </w:instrText>
            </w:r>
            <w:r w:rsidR="00915720">
              <w:rPr>
                <w:noProof/>
                <w:webHidden/>
              </w:rPr>
            </w:r>
            <w:r w:rsidR="00915720">
              <w:rPr>
                <w:noProof/>
                <w:webHidden/>
              </w:rPr>
              <w:fldChar w:fldCharType="separate"/>
            </w:r>
            <w:r w:rsidR="00915720">
              <w:rPr>
                <w:noProof/>
                <w:webHidden/>
              </w:rPr>
              <w:t>357</w:t>
            </w:r>
            <w:r w:rsidR="00915720">
              <w:rPr>
                <w:noProof/>
                <w:webHidden/>
              </w:rPr>
              <w:fldChar w:fldCharType="end"/>
            </w:r>
          </w:hyperlink>
        </w:p>
        <w:p w14:paraId="41191D7D" w14:textId="521F4F9B" w:rsidR="00915720" w:rsidRDefault="00BA3219">
          <w:pPr>
            <w:pStyle w:val="Obsah2"/>
            <w:tabs>
              <w:tab w:val="right" w:leader="dot" w:pos="13994"/>
            </w:tabs>
            <w:rPr>
              <w:rFonts w:eastAsiaTheme="minorEastAsia"/>
              <w:noProof/>
              <w:kern w:val="2"/>
              <w:lang w:eastAsia="cs-CZ"/>
              <w14:ligatures w14:val="standardContextual"/>
            </w:rPr>
          </w:pPr>
          <w:hyperlink w:anchor="_Toc147671966" w:history="1">
            <w:r w:rsidR="00915720" w:rsidRPr="00997E96">
              <w:rPr>
                <w:rStyle w:val="Hypertextovodkaz"/>
                <w:noProof/>
              </w:rPr>
              <w:t>5.20 Pracovní činnosti</w:t>
            </w:r>
            <w:r w:rsidR="00915720">
              <w:rPr>
                <w:noProof/>
                <w:webHidden/>
              </w:rPr>
              <w:tab/>
            </w:r>
            <w:r w:rsidR="00915720">
              <w:rPr>
                <w:noProof/>
                <w:webHidden/>
              </w:rPr>
              <w:fldChar w:fldCharType="begin"/>
            </w:r>
            <w:r w:rsidR="00915720">
              <w:rPr>
                <w:noProof/>
                <w:webHidden/>
              </w:rPr>
              <w:instrText xml:space="preserve"> PAGEREF _Toc147671966 \h </w:instrText>
            </w:r>
            <w:r w:rsidR="00915720">
              <w:rPr>
                <w:noProof/>
                <w:webHidden/>
              </w:rPr>
            </w:r>
            <w:r w:rsidR="00915720">
              <w:rPr>
                <w:noProof/>
                <w:webHidden/>
              </w:rPr>
              <w:fldChar w:fldCharType="separate"/>
            </w:r>
            <w:r w:rsidR="00915720">
              <w:rPr>
                <w:noProof/>
                <w:webHidden/>
              </w:rPr>
              <w:t>363</w:t>
            </w:r>
            <w:r w:rsidR="00915720">
              <w:rPr>
                <w:noProof/>
                <w:webHidden/>
              </w:rPr>
              <w:fldChar w:fldCharType="end"/>
            </w:r>
          </w:hyperlink>
        </w:p>
        <w:p w14:paraId="7B8D22BE" w14:textId="6703EE65" w:rsidR="00915720" w:rsidRDefault="00BA3219">
          <w:pPr>
            <w:pStyle w:val="Obsah1"/>
            <w:tabs>
              <w:tab w:val="right" w:leader="dot" w:pos="13994"/>
            </w:tabs>
            <w:rPr>
              <w:rFonts w:eastAsiaTheme="minorEastAsia"/>
              <w:noProof/>
              <w:kern w:val="2"/>
              <w:lang w:eastAsia="cs-CZ"/>
              <w14:ligatures w14:val="standardContextual"/>
            </w:rPr>
          </w:pPr>
          <w:hyperlink w:anchor="_Toc147671967" w:history="1">
            <w:r w:rsidR="00915720" w:rsidRPr="00997E96">
              <w:rPr>
                <w:rStyle w:val="Hypertextovodkaz"/>
                <w:noProof/>
              </w:rPr>
              <w:t>6. Hodnocení výsledků vzdělávání žáků</w:t>
            </w:r>
            <w:r w:rsidR="00915720">
              <w:rPr>
                <w:noProof/>
                <w:webHidden/>
              </w:rPr>
              <w:tab/>
            </w:r>
            <w:r w:rsidR="00915720">
              <w:rPr>
                <w:noProof/>
                <w:webHidden/>
              </w:rPr>
              <w:fldChar w:fldCharType="begin"/>
            </w:r>
            <w:r w:rsidR="00915720">
              <w:rPr>
                <w:noProof/>
                <w:webHidden/>
              </w:rPr>
              <w:instrText xml:space="preserve"> PAGEREF _Toc147671967 \h </w:instrText>
            </w:r>
            <w:r w:rsidR="00915720">
              <w:rPr>
                <w:noProof/>
                <w:webHidden/>
              </w:rPr>
            </w:r>
            <w:r w:rsidR="00915720">
              <w:rPr>
                <w:noProof/>
                <w:webHidden/>
              </w:rPr>
              <w:fldChar w:fldCharType="separate"/>
            </w:r>
            <w:r w:rsidR="00915720">
              <w:rPr>
                <w:noProof/>
                <w:webHidden/>
              </w:rPr>
              <w:t>373</w:t>
            </w:r>
            <w:r w:rsidR="00915720">
              <w:rPr>
                <w:noProof/>
                <w:webHidden/>
              </w:rPr>
              <w:fldChar w:fldCharType="end"/>
            </w:r>
          </w:hyperlink>
        </w:p>
        <w:p w14:paraId="707AC729" w14:textId="396C5E10" w:rsidR="00915720" w:rsidRDefault="00BA3219">
          <w:pPr>
            <w:pStyle w:val="Obsah2"/>
            <w:tabs>
              <w:tab w:val="right" w:leader="dot" w:pos="13994"/>
            </w:tabs>
            <w:rPr>
              <w:rFonts w:eastAsiaTheme="minorEastAsia"/>
              <w:noProof/>
              <w:kern w:val="2"/>
              <w:lang w:eastAsia="cs-CZ"/>
              <w14:ligatures w14:val="standardContextual"/>
            </w:rPr>
          </w:pPr>
          <w:hyperlink w:anchor="_Toc147671968" w:history="1">
            <w:r w:rsidR="00915720" w:rsidRPr="00997E96">
              <w:rPr>
                <w:rStyle w:val="Hypertextovodkaz"/>
                <w:noProof/>
              </w:rPr>
              <w:t>6.1 Zásady hodnocení průběhu a výsledků vzdělávání a chování ve škole či na akcích pořádaných školou</w:t>
            </w:r>
            <w:r w:rsidR="00915720">
              <w:rPr>
                <w:noProof/>
                <w:webHidden/>
              </w:rPr>
              <w:tab/>
            </w:r>
            <w:r w:rsidR="00915720">
              <w:rPr>
                <w:noProof/>
                <w:webHidden/>
              </w:rPr>
              <w:fldChar w:fldCharType="begin"/>
            </w:r>
            <w:r w:rsidR="00915720">
              <w:rPr>
                <w:noProof/>
                <w:webHidden/>
              </w:rPr>
              <w:instrText xml:space="preserve"> PAGEREF _Toc147671968 \h </w:instrText>
            </w:r>
            <w:r w:rsidR="00915720">
              <w:rPr>
                <w:noProof/>
                <w:webHidden/>
              </w:rPr>
            </w:r>
            <w:r w:rsidR="00915720">
              <w:rPr>
                <w:noProof/>
                <w:webHidden/>
              </w:rPr>
              <w:fldChar w:fldCharType="separate"/>
            </w:r>
            <w:r w:rsidR="00915720">
              <w:rPr>
                <w:noProof/>
                <w:webHidden/>
              </w:rPr>
              <w:t>373</w:t>
            </w:r>
            <w:r w:rsidR="00915720">
              <w:rPr>
                <w:noProof/>
                <w:webHidden/>
              </w:rPr>
              <w:fldChar w:fldCharType="end"/>
            </w:r>
          </w:hyperlink>
        </w:p>
        <w:p w14:paraId="31375EB7" w14:textId="620AACAD"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69" w:history="1">
            <w:r w:rsidR="00915720" w:rsidRPr="00915720">
              <w:rPr>
                <w:rStyle w:val="Hypertextovodkaz"/>
              </w:rPr>
              <w:t>6.1.1 Zásady hodnocení průběhu a výsledků vzdělávání</w:t>
            </w:r>
            <w:r w:rsidR="00915720" w:rsidRPr="00915720">
              <w:rPr>
                <w:webHidden/>
              </w:rPr>
              <w:tab/>
            </w:r>
            <w:r w:rsidR="00915720" w:rsidRPr="00915720">
              <w:rPr>
                <w:webHidden/>
              </w:rPr>
              <w:fldChar w:fldCharType="begin"/>
            </w:r>
            <w:r w:rsidR="00915720" w:rsidRPr="00915720">
              <w:rPr>
                <w:webHidden/>
              </w:rPr>
              <w:instrText xml:space="preserve"> PAGEREF _Toc147671969 \h </w:instrText>
            </w:r>
            <w:r w:rsidR="00915720" w:rsidRPr="00915720">
              <w:rPr>
                <w:webHidden/>
              </w:rPr>
            </w:r>
            <w:r w:rsidR="00915720" w:rsidRPr="00915720">
              <w:rPr>
                <w:webHidden/>
              </w:rPr>
              <w:fldChar w:fldCharType="separate"/>
            </w:r>
            <w:r w:rsidR="00915720" w:rsidRPr="00915720">
              <w:rPr>
                <w:webHidden/>
              </w:rPr>
              <w:t>373</w:t>
            </w:r>
            <w:r w:rsidR="00915720" w:rsidRPr="00915720">
              <w:rPr>
                <w:webHidden/>
              </w:rPr>
              <w:fldChar w:fldCharType="end"/>
            </w:r>
          </w:hyperlink>
        </w:p>
        <w:p w14:paraId="34395ED5" w14:textId="659FCD5A"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0" w:history="1">
            <w:r w:rsidR="00915720" w:rsidRPr="00915720">
              <w:rPr>
                <w:rStyle w:val="Hypertextovodkaz"/>
              </w:rPr>
              <w:t>6.1.2 Zásady pro hodnocení chování ve škole</w:t>
            </w:r>
            <w:r w:rsidR="00915720" w:rsidRPr="00915720">
              <w:rPr>
                <w:webHidden/>
              </w:rPr>
              <w:tab/>
            </w:r>
            <w:r w:rsidR="00915720" w:rsidRPr="00915720">
              <w:rPr>
                <w:webHidden/>
              </w:rPr>
              <w:fldChar w:fldCharType="begin"/>
            </w:r>
            <w:r w:rsidR="00915720" w:rsidRPr="00915720">
              <w:rPr>
                <w:webHidden/>
              </w:rPr>
              <w:instrText xml:space="preserve"> PAGEREF _Toc147671970 \h </w:instrText>
            </w:r>
            <w:r w:rsidR="00915720" w:rsidRPr="00915720">
              <w:rPr>
                <w:webHidden/>
              </w:rPr>
            </w:r>
            <w:r w:rsidR="00915720" w:rsidRPr="00915720">
              <w:rPr>
                <w:webHidden/>
              </w:rPr>
              <w:fldChar w:fldCharType="separate"/>
            </w:r>
            <w:r w:rsidR="00915720" w:rsidRPr="00915720">
              <w:rPr>
                <w:webHidden/>
              </w:rPr>
              <w:t>375</w:t>
            </w:r>
            <w:r w:rsidR="00915720" w:rsidRPr="00915720">
              <w:rPr>
                <w:webHidden/>
              </w:rPr>
              <w:fldChar w:fldCharType="end"/>
            </w:r>
          </w:hyperlink>
        </w:p>
        <w:p w14:paraId="17F7EEBE" w14:textId="42B426B3"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1" w:history="1">
            <w:r w:rsidR="00915720" w:rsidRPr="00915720">
              <w:rPr>
                <w:rStyle w:val="Hypertextovodkaz"/>
              </w:rPr>
              <w:t>6.1.3 Zásady a pravidla pro sebehodnocení žáků</w:t>
            </w:r>
            <w:r w:rsidR="00915720" w:rsidRPr="00915720">
              <w:rPr>
                <w:webHidden/>
              </w:rPr>
              <w:tab/>
            </w:r>
            <w:r w:rsidR="00915720" w:rsidRPr="00915720">
              <w:rPr>
                <w:webHidden/>
              </w:rPr>
              <w:fldChar w:fldCharType="begin"/>
            </w:r>
            <w:r w:rsidR="00915720" w:rsidRPr="00915720">
              <w:rPr>
                <w:webHidden/>
              </w:rPr>
              <w:instrText xml:space="preserve"> PAGEREF _Toc147671971 \h </w:instrText>
            </w:r>
            <w:r w:rsidR="00915720" w:rsidRPr="00915720">
              <w:rPr>
                <w:webHidden/>
              </w:rPr>
            </w:r>
            <w:r w:rsidR="00915720" w:rsidRPr="00915720">
              <w:rPr>
                <w:webHidden/>
              </w:rPr>
              <w:fldChar w:fldCharType="separate"/>
            </w:r>
            <w:r w:rsidR="00915720" w:rsidRPr="00915720">
              <w:rPr>
                <w:webHidden/>
              </w:rPr>
              <w:t>376</w:t>
            </w:r>
            <w:r w:rsidR="00915720" w:rsidRPr="00915720">
              <w:rPr>
                <w:webHidden/>
              </w:rPr>
              <w:fldChar w:fldCharType="end"/>
            </w:r>
          </w:hyperlink>
        </w:p>
        <w:p w14:paraId="1D8EAEF1" w14:textId="173AC964" w:rsidR="00915720" w:rsidRPr="00915720" w:rsidRDefault="00BA3219">
          <w:pPr>
            <w:pStyle w:val="Obsah2"/>
            <w:tabs>
              <w:tab w:val="right" w:leader="dot" w:pos="13994"/>
            </w:tabs>
            <w:rPr>
              <w:rFonts w:eastAsiaTheme="minorEastAsia"/>
              <w:noProof/>
              <w:kern w:val="2"/>
              <w:lang w:eastAsia="cs-CZ"/>
              <w14:ligatures w14:val="standardContextual"/>
            </w:rPr>
          </w:pPr>
          <w:hyperlink w:anchor="_Toc147671972" w:history="1">
            <w:r w:rsidR="00915720" w:rsidRPr="00915720">
              <w:rPr>
                <w:rStyle w:val="Hypertextovodkaz"/>
                <w:noProof/>
              </w:rPr>
              <w:t>6.2 Hodnocení výsledků vzdělávání žáků</w:t>
            </w:r>
            <w:r w:rsidR="00915720" w:rsidRPr="00915720">
              <w:rPr>
                <w:noProof/>
                <w:webHidden/>
              </w:rPr>
              <w:tab/>
            </w:r>
            <w:r w:rsidR="00915720" w:rsidRPr="00915720">
              <w:rPr>
                <w:noProof/>
                <w:webHidden/>
              </w:rPr>
              <w:fldChar w:fldCharType="begin"/>
            </w:r>
            <w:r w:rsidR="00915720" w:rsidRPr="00915720">
              <w:rPr>
                <w:noProof/>
                <w:webHidden/>
              </w:rPr>
              <w:instrText xml:space="preserve"> PAGEREF _Toc147671972 \h </w:instrText>
            </w:r>
            <w:r w:rsidR="00915720" w:rsidRPr="00915720">
              <w:rPr>
                <w:noProof/>
                <w:webHidden/>
              </w:rPr>
            </w:r>
            <w:r w:rsidR="00915720" w:rsidRPr="00915720">
              <w:rPr>
                <w:noProof/>
                <w:webHidden/>
              </w:rPr>
              <w:fldChar w:fldCharType="separate"/>
            </w:r>
            <w:r w:rsidR="00915720" w:rsidRPr="00915720">
              <w:rPr>
                <w:noProof/>
                <w:webHidden/>
              </w:rPr>
              <w:t>377</w:t>
            </w:r>
            <w:r w:rsidR="00915720" w:rsidRPr="00915720">
              <w:rPr>
                <w:noProof/>
                <w:webHidden/>
              </w:rPr>
              <w:fldChar w:fldCharType="end"/>
            </w:r>
          </w:hyperlink>
        </w:p>
        <w:p w14:paraId="05DA04B5" w14:textId="51B30A98"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3" w:history="1">
            <w:r w:rsidR="00915720" w:rsidRPr="00915720">
              <w:rPr>
                <w:rStyle w:val="Hypertextovodkaz"/>
                <w:iCs/>
              </w:rPr>
              <w:t>6.2.1 Stupně hodnocení a klasifikace</w:t>
            </w:r>
            <w:r w:rsidR="00915720" w:rsidRPr="00915720">
              <w:rPr>
                <w:webHidden/>
              </w:rPr>
              <w:tab/>
            </w:r>
            <w:r w:rsidR="00915720" w:rsidRPr="00915720">
              <w:rPr>
                <w:webHidden/>
              </w:rPr>
              <w:fldChar w:fldCharType="begin"/>
            </w:r>
            <w:r w:rsidR="00915720" w:rsidRPr="00915720">
              <w:rPr>
                <w:webHidden/>
              </w:rPr>
              <w:instrText xml:space="preserve"> PAGEREF _Toc147671973 \h </w:instrText>
            </w:r>
            <w:r w:rsidR="00915720" w:rsidRPr="00915720">
              <w:rPr>
                <w:webHidden/>
              </w:rPr>
            </w:r>
            <w:r w:rsidR="00915720" w:rsidRPr="00915720">
              <w:rPr>
                <w:webHidden/>
              </w:rPr>
              <w:fldChar w:fldCharType="separate"/>
            </w:r>
            <w:r w:rsidR="00915720" w:rsidRPr="00915720">
              <w:rPr>
                <w:webHidden/>
              </w:rPr>
              <w:t>377</w:t>
            </w:r>
            <w:r w:rsidR="00915720" w:rsidRPr="00915720">
              <w:rPr>
                <w:webHidden/>
              </w:rPr>
              <w:fldChar w:fldCharType="end"/>
            </w:r>
          </w:hyperlink>
        </w:p>
        <w:p w14:paraId="17F34D3A" w14:textId="5B3CD372"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4" w:history="1">
            <w:r w:rsidR="00915720" w:rsidRPr="00915720">
              <w:rPr>
                <w:rStyle w:val="Hypertextovodkaz"/>
              </w:rPr>
              <w:t>6.2.2 Slovní hodnocení</w:t>
            </w:r>
            <w:r w:rsidR="00915720" w:rsidRPr="00915720">
              <w:rPr>
                <w:webHidden/>
              </w:rPr>
              <w:tab/>
            </w:r>
            <w:r w:rsidR="00915720" w:rsidRPr="00915720">
              <w:rPr>
                <w:webHidden/>
              </w:rPr>
              <w:fldChar w:fldCharType="begin"/>
            </w:r>
            <w:r w:rsidR="00915720" w:rsidRPr="00915720">
              <w:rPr>
                <w:webHidden/>
              </w:rPr>
              <w:instrText xml:space="preserve"> PAGEREF _Toc147671974 \h </w:instrText>
            </w:r>
            <w:r w:rsidR="00915720" w:rsidRPr="00915720">
              <w:rPr>
                <w:webHidden/>
              </w:rPr>
            </w:r>
            <w:r w:rsidR="00915720" w:rsidRPr="00915720">
              <w:rPr>
                <w:webHidden/>
              </w:rPr>
              <w:fldChar w:fldCharType="separate"/>
            </w:r>
            <w:r w:rsidR="00915720" w:rsidRPr="00915720">
              <w:rPr>
                <w:webHidden/>
              </w:rPr>
              <w:t>377</w:t>
            </w:r>
            <w:r w:rsidR="00915720" w:rsidRPr="00915720">
              <w:rPr>
                <w:webHidden/>
              </w:rPr>
              <w:fldChar w:fldCharType="end"/>
            </w:r>
          </w:hyperlink>
        </w:p>
        <w:p w14:paraId="6BE669C2" w14:textId="2FD1EDDD"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5" w:history="1">
            <w:r w:rsidR="00915720" w:rsidRPr="00915720">
              <w:rPr>
                <w:rStyle w:val="Hypertextovodkaz"/>
              </w:rPr>
              <w:t>6.2.3 Hodnocení a klasifikace žáků se speciálními vzdělávacími potřebami a žáků mimořádně nadaných</w:t>
            </w:r>
            <w:r w:rsidR="00915720" w:rsidRPr="00915720">
              <w:rPr>
                <w:webHidden/>
              </w:rPr>
              <w:tab/>
            </w:r>
            <w:r w:rsidR="00915720" w:rsidRPr="00915720">
              <w:rPr>
                <w:webHidden/>
              </w:rPr>
              <w:fldChar w:fldCharType="begin"/>
            </w:r>
            <w:r w:rsidR="00915720" w:rsidRPr="00915720">
              <w:rPr>
                <w:webHidden/>
              </w:rPr>
              <w:instrText xml:space="preserve"> PAGEREF _Toc147671975 \h </w:instrText>
            </w:r>
            <w:r w:rsidR="00915720" w:rsidRPr="00915720">
              <w:rPr>
                <w:webHidden/>
              </w:rPr>
            </w:r>
            <w:r w:rsidR="00915720" w:rsidRPr="00915720">
              <w:rPr>
                <w:webHidden/>
              </w:rPr>
              <w:fldChar w:fldCharType="separate"/>
            </w:r>
            <w:r w:rsidR="00915720" w:rsidRPr="00915720">
              <w:rPr>
                <w:webHidden/>
              </w:rPr>
              <w:t>379</w:t>
            </w:r>
            <w:r w:rsidR="00915720" w:rsidRPr="00915720">
              <w:rPr>
                <w:webHidden/>
              </w:rPr>
              <w:fldChar w:fldCharType="end"/>
            </w:r>
          </w:hyperlink>
        </w:p>
        <w:p w14:paraId="01742075" w14:textId="0AE878A3"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6" w:history="1">
            <w:r w:rsidR="00915720" w:rsidRPr="00915720">
              <w:rPr>
                <w:rStyle w:val="Hypertextovodkaz"/>
              </w:rPr>
              <w:t>6.2.4 Celkové hodnocení žáka</w:t>
            </w:r>
            <w:r w:rsidR="00915720" w:rsidRPr="00915720">
              <w:rPr>
                <w:webHidden/>
              </w:rPr>
              <w:tab/>
            </w:r>
            <w:r w:rsidR="00915720" w:rsidRPr="00915720">
              <w:rPr>
                <w:webHidden/>
              </w:rPr>
              <w:fldChar w:fldCharType="begin"/>
            </w:r>
            <w:r w:rsidR="00915720" w:rsidRPr="00915720">
              <w:rPr>
                <w:webHidden/>
              </w:rPr>
              <w:instrText xml:space="preserve"> PAGEREF _Toc147671976 \h </w:instrText>
            </w:r>
            <w:r w:rsidR="00915720" w:rsidRPr="00915720">
              <w:rPr>
                <w:webHidden/>
              </w:rPr>
            </w:r>
            <w:r w:rsidR="00915720" w:rsidRPr="00915720">
              <w:rPr>
                <w:webHidden/>
              </w:rPr>
              <w:fldChar w:fldCharType="separate"/>
            </w:r>
            <w:r w:rsidR="00915720" w:rsidRPr="00915720">
              <w:rPr>
                <w:webHidden/>
              </w:rPr>
              <w:t>381</w:t>
            </w:r>
            <w:r w:rsidR="00915720" w:rsidRPr="00915720">
              <w:rPr>
                <w:webHidden/>
              </w:rPr>
              <w:fldChar w:fldCharType="end"/>
            </w:r>
          </w:hyperlink>
        </w:p>
        <w:p w14:paraId="5F0DC80C" w14:textId="7AD2F001"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7" w:history="1">
            <w:r w:rsidR="00915720" w:rsidRPr="00915720">
              <w:rPr>
                <w:rStyle w:val="Hypertextovodkaz"/>
              </w:rPr>
              <w:t>6.2.5 Postup do vyššího ročníku, opakování ročníku</w:t>
            </w:r>
            <w:r w:rsidR="00915720" w:rsidRPr="00915720">
              <w:rPr>
                <w:webHidden/>
              </w:rPr>
              <w:tab/>
            </w:r>
            <w:r w:rsidR="00915720" w:rsidRPr="00915720">
              <w:rPr>
                <w:webHidden/>
              </w:rPr>
              <w:fldChar w:fldCharType="begin"/>
            </w:r>
            <w:r w:rsidR="00915720" w:rsidRPr="00915720">
              <w:rPr>
                <w:webHidden/>
              </w:rPr>
              <w:instrText xml:space="preserve"> PAGEREF _Toc147671977 \h </w:instrText>
            </w:r>
            <w:r w:rsidR="00915720" w:rsidRPr="00915720">
              <w:rPr>
                <w:webHidden/>
              </w:rPr>
            </w:r>
            <w:r w:rsidR="00915720" w:rsidRPr="00915720">
              <w:rPr>
                <w:webHidden/>
              </w:rPr>
              <w:fldChar w:fldCharType="separate"/>
            </w:r>
            <w:r w:rsidR="00915720" w:rsidRPr="00915720">
              <w:rPr>
                <w:webHidden/>
              </w:rPr>
              <w:t>381</w:t>
            </w:r>
            <w:r w:rsidR="00915720" w:rsidRPr="00915720">
              <w:rPr>
                <w:webHidden/>
              </w:rPr>
              <w:fldChar w:fldCharType="end"/>
            </w:r>
          </w:hyperlink>
        </w:p>
        <w:p w14:paraId="2EC06042" w14:textId="43C8EC34" w:rsidR="00915720" w:rsidRPr="00915720" w:rsidRDefault="00BA3219">
          <w:pPr>
            <w:pStyle w:val="Obsah2"/>
            <w:tabs>
              <w:tab w:val="right" w:leader="dot" w:pos="13994"/>
            </w:tabs>
            <w:rPr>
              <w:rFonts w:eastAsiaTheme="minorEastAsia"/>
              <w:noProof/>
              <w:kern w:val="2"/>
              <w:lang w:eastAsia="cs-CZ"/>
              <w14:ligatures w14:val="standardContextual"/>
            </w:rPr>
          </w:pPr>
          <w:hyperlink w:anchor="_Toc147671978" w:history="1">
            <w:r w:rsidR="00915720" w:rsidRPr="00915720">
              <w:rPr>
                <w:rStyle w:val="Hypertextovodkaz"/>
                <w:noProof/>
              </w:rPr>
              <w:t>6.3 Klasifikace chování</w:t>
            </w:r>
            <w:r w:rsidR="00915720" w:rsidRPr="00915720">
              <w:rPr>
                <w:noProof/>
                <w:webHidden/>
              </w:rPr>
              <w:tab/>
            </w:r>
            <w:r w:rsidR="00915720" w:rsidRPr="00915720">
              <w:rPr>
                <w:noProof/>
                <w:webHidden/>
              </w:rPr>
              <w:fldChar w:fldCharType="begin"/>
            </w:r>
            <w:r w:rsidR="00915720" w:rsidRPr="00915720">
              <w:rPr>
                <w:noProof/>
                <w:webHidden/>
              </w:rPr>
              <w:instrText xml:space="preserve"> PAGEREF _Toc147671978 \h </w:instrText>
            </w:r>
            <w:r w:rsidR="00915720" w:rsidRPr="00915720">
              <w:rPr>
                <w:noProof/>
                <w:webHidden/>
              </w:rPr>
            </w:r>
            <w:r w:rsidR="00915720" w:rsidRPr="00915720">
              <w:rPr>
                <w:noProof/>
                <w:webHidden/>
              </w:rPr>
              <w:fldChar w:fldCharType="separate"/>
            </w:r>
            <w:r w:rsidR="00915720" w:rsidRPr="00915720">
              <w:rPr>
                <w:noProof/>
                <w:webHidden/>
              </w:rPr>
              <w:t>382</w:t>
            </w:r>
            <w:r w:rsidR="00915720" w:rsidRPr="00915720">
              <w:rPr>
                <w:noProof/>
                <w:webHidden/>
              </w:rPr>
              <w:fldChar w:fldCharType="end"/>
            </w:r>
          </w:hyperlink>
        </w:p>
        <w:p w14:paraId="2539987F" w14:textId="58692F58"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79" w:history="1">
            <w:r w:rsidR="00915720" w:rsidRPr="00915720">
              <w:rPr>
                <w:rStyle w:val="Hypertextovodkaz"/>
              </w:rPr>
              <w:t>6.3.1 Výchovná opatření</w:t>
            </w:r>
            <w:r w:rsidR="00915720" w:rsidRPr="00915720">
              <w:rPr>
                <w:webHidden/>
              </w:rPr>
              <w:tab/>
            </w:r>
            <w:r w:rsidR="00915720" w:rsidRPr="00915720">
              <w:rPr>
                <w:webHidden/>
              </w:rPr>
              <w:fldChar w:fldCharType="begin"/>
            </w:r>
            <w:r w:rsidR="00915720" w:rsidRPr="00915720">
              <w:rPr>
                <w:webHidden/>
              </w:rPr>
              <w:instrText xml:space="preserve"> PAGEREF _Toc147671979 \h </w:instrText>
            </w:r>
            <w:r w:rsidR="00915720" w:rsidRPr="00915720">
              <w:rPr>
                <w:webHidden/>
              </w:rPr>
            </w:r>
            <w:r w:rsidR="00915720" w:rsidRPr="00915720">
              <w:rPr>
                <w:webHidden/>
              </w:rPr>
              <w:fldChar w:fldCharType="separate"/>
            </w:r>
            <w:r w:rsidR="00915720" w:rsidRPr="00915720">
              <w:rPr>
                <w:webHidden/>
              </w:rPr>
              <w:t>383</w:t>
            </w:r>
            <w:r w:rsidR="00915720" w:rsidRPr="00915720">
              <w:rPr>
                <w:webHidden/>
              </w:rPr>
              <w:fldChar w:fldCharType="end"/>
            </w:r>
          </w:hyperlink>
        </w:p>
        <w:p w14:paraId="2D9C15C8" w14:textId="6C425CA3" w:rsidR="00915720" w:rsidRPr="00915720" w:rsidRDefault="00BA3219">
          <w:pPr>
            <w:pStyle w:val="Obsah2"/>
            <w:tabs>
              <w:tab w:val="right" w:leader="dot" w:pos="13994"/>
            </w:tabs>
            <w:rPr>
              <w:rFonts w:eastAsiaTheme="minorEastAsia"/>
              <w:noProof/>
              <w:kern w:val="2"/>
              <w:lang w:eastAsia="cs-CZ"/>
              <w14:ligatures w14:val="standardContextual"/>
            </w:rPr>
          </w:pPr>
          <w:hyperlink w:anchor="_Toc147671980" w:history="1">
            <w:r w:rsidR="00915720" w:rsidRPr="00915720">
              <w:rPr>
                <w:rStyle w:val="Hypertextovodkaz"/>
                <w:noProof/>
              </w:rPr>
              <w:t>6.4 Klasifikace ve vyučovacích předmětech</w:t>
            </w:r>
            <w:r w:rsidR="00915720" w:rsidRPr="00915720">
              <w:rPr>
                <w:noProof/>
                <w:webHidden/>
              </w:rPr>
              <w:tab/>
            </w:r>
            <w:r w:rsidR="00915720" w:rsidRPr="00915720">
              <w:rPr>
                <w:noProof/>
                <w:webHidden/>
              </w:rPr>
              <w:fldChar w:fldCharType="begin"/>
            </w:r>
            <w:r w:rsidR="00915720" w:rsidRPr="00915720">
              <w:rPr>
                <w:noProof/>
                <w:webHidden/>
              </w:rPr>
              <w:instrText xml:space="preserve"> PAGEREF _Toc147671980 \h </w:instrText>
            </w:r>
            <w:r w:rsidR="00915720" w:rsidRPr="00915720">
              <w:rPr>
                <w:noProof/>
                <w:webHidden/>
              </w:rPr>
            </w:r>
            <w:r w:rsidR="00915720" w:rsidRPr="00915720">
              <w:rPr>
                <w:noProof/>
                <w:webHidden/>
              </w:rPr>
              <w:fldChar w:fldCharType="separate"/>
            </w:r>
            <w:r w:rsidR="00915720" w:rsidRPr="00915720">
              <w:rPr>
                <w:noProof/>
                <w:webHidden/>
              </w:rPr>
              <w:t>385</w:t>
            </w:r>
            <w:r w:rsidR="00915720" w:rsidRPr="00915720">
              <w:rPr>
                <w:noProof/>
                <w:webHidden/>
              </w:rPr>
              <w:fldChar w:fldCharType="end"/>
            </w:r>
          </w:hyperlink>
        </w:p>
        <w:p w14:paraId="57FC64BC" w14:textId="653212DE"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81" w:history="1">
            <w:r w:rsidR="00915720" w:rsidRPr="00915720">
              <w:rPr>
                <w:rStyle w:val="Hypertextovodkaz"/>
              </w:rPr>
              <w:t>6.4.1 Klasifikace ve vyučovacích předmětech s převahou teoretického zaměření</w:t>
            </w:r>
            <w:r w:rsidR="00915720" w:rsidRPr="00915720">
              <w:rPr>
                <w:webHidden/>
              </w:rPr>
              <w:tab/>
            </w:r>
            <w:r w:rsidR="00915720" w:rsidRPr="00915720">
              <w:rPr>
                <w:webHidden/>
              </w:rPr>
              <w:fldChar w:fldCharType="begin"/>
            </w:r>
            <w:r w:rsidR="00915720" w:rsidRPr="00915720">
              <w:rPr>
                <w:webHidden/>
              </w:rPr>
              <w:instrText xml:space="preserve"> PAGEREF _Toc147671981 \h </w:instrText>
            </w:r>
            <w:r w:rsidR="00915720" w:rsidRPr="00915720">
              <w:rPr>
                <w:webHidden/>
              </w:rPr>
            </w:r>
            <w:r w:rsidR="00915720" w:rsidRPr="00915720">
              <w:rPr>
                <w:webHidden/>
              </w:rPr>
              <w:fldChar w:fldCharType="separate"/>
            </w:r>
            <w:r w:rsidR="00915720" w:rsidRPr="00915720">
              <w:rPr>
                <w:webHidden/>
              </w:rPr>
              <w:t>385</w:t>
            </w:r>
            <w:r w:rsidR="00915720" w:rsidRPr="00915720">
              <w:rPr>
                <w:webHidden/>
              </w:rPr>
              <w:fldChar w:fldCharType="end"/>
            </w:r>
          </w:hyperlink>
        </w:p>
        <w:p w14:paraId="08B15A4A" w14:textId="18511DA0"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82" w:history="1">
            <w:r w:rsidR="00915720" w:rsidRPr="00915720">
              <w:rPr>
                <w:rStyle w:val="Hypertextovodkaz"/>
              </w:rPr>
              <w:t>6.4.2 Klasifikace ve vyučovacích předmětech s převahou praktického zaměření</w:t>
            </w:r>
            <w:r w:rsidR="00915720" w:rsidRPr="00915720">
              <w:rPr>
                <w:webHidden/>
              </w:rPr>
              <w:tab/>
            </w:r>
            <w:r w:rsidR="00915720" w:rsidRPr="00915720">
              <w:rPr>
                <w:webHidden/>
              </w:rPr>
              <w:fldChar w:fldCharType="begin"/>
            </w:r>
            <w:r w:rsidR="00915720" w:rsidRPr="00915720">
              <w:rPr>
                <w:webHidden/>
              </w:rPr>
              <w:instrText xml:space="preserve"> PAGEREF _Toc147671982 \h </w:instrText>
            </w:r>
            <w:r w:rsidR="00915720" w:rsidRPr="00915720">
              <w:rPr>
                <w:webHidden/>
              </w:rPr>
            </w:r>
            <w:r w:rsidR="00915720" w:rsidRPr="00915720">
              <w:rPr>
                <w:webHidden/>
              </w:rPr>
              <w:fldChar w:fldCharType="separate"/>
            </w:r>
            <w:r w:rsidR="00915720" w:rsidRPr="00915720">
              <w:rPr>
                <w:webHidden/>
              </w:rPr>
              <w:t>386</w:t>
            </w:r>
            <w:r w:rsidR="00915720" w:rsidRPr="00915720">
              <w:rPr>
                <w:webHidden/>
              </w:rPr>
              <w:fldChar w:fldCharType="end"/>
            </w:r>
          </w:hyperlink>
        </w:p>
        <w:p w14:paraId="16E18222" w14:textId="64F864CA" w:rsidR="00915720" w:rsidRPr="00915720" w:rsidRDefault="00BA3219">
          <w:pPr>
            <w:pStyle w:val="Obsah3"/>
            <w:rPr>
              <w:rFonts w:asciiTheme="minorHAnsi" w:eastAsiaTheme="minorEastAsia" w:hAnsiTheme="minorHAnsi" w:cstheme="minorBidi"/>
              <w:kern w:val="2"/>
              <w:lang w:eastAsia="cs-CZ"/>
              <w14:ligatures w14:val="standardContextual"/>
            </w:rPr>
          </w:pPr>
          <w:hyperlink w:anchor="_Toc147671983" w:history="1">
            <w:r w:rsidR="00915720" w:rsidRPr="00915720">
              <w:rPr>
                <w:rStyle w:val="Hypertextovodkaz"/>
              </w:rPr>
              <w:t>6.4.3 Klasifikace ve vyučovacích předmětech s převahou výchovného zaměření</w:t>
            </w:r>
            <w:r w:rsidR="00915720" w:rsidRPr="00915720">
              <w:rPr>
                <w:webHidden/>
              </w:rPr>
              <w:tab/>
            </w:r>
            <w:r w:rsidR="00915720" w:rsidRPr="00915720">
              <w:rPr>
                <w:webHidden/>
              </w:rPr>
              <w:fldChar w:fldCharType="begin"/>
            </w:r>
            <w:r w:rsidR="00915720" w:rsidRPr="00915720">
              <w:rPr>
                <w:webHidden/>
              </w:rPr>
              <w:instrText xml:space="preserve"> PAGEREF _Toc147671983 \h </w:instrText>
            </w:r>
            <w:r w:rsidR="00915720" w:rsidRPr="00915720">
              <w:rPr>
                <w:webHidden/>
              </w:rPr>
            </w:r>
            <w:r w:rsidR="00915720" w:rsidRPr="00915720">
              <w:rPr>
                <w:webHidden/>
              </w:rPr>
              <w:fldChar w:fldCharType="separate"/>
            </w:r>
            <w:r w:rsidR="00915720" w:rsidRPr="00915720">
              <w:rPr>
                <w:webHidden/>
              </w:rPr>
              <w:t>387</w:t>
            </w:r>
            <w:r w:rsidR="00915720" w:rsidRPr="00915720">
              <w:rPr>
                <w:webHidden/>
              </w:rPr>
              <w:fldChar w:fldCharType="end"/>
            </w:r>
          </w:hyperlink>
        </w:p>
        <w:p w14:paraId="6449FD22" w14:textId="0E8B0F0A" w:rsidR="00915720" w:rsidRPr="00915720" w:rsidRDefault="00BA3219">
          <w:pPr>
            <w:pStyle w:val="Obsah2"/>
            <w:tabs>
              <w:tab w:val="right" w:leader="dot" w:pos="13994"/>
            </w:tabs>
            <w:rPr>
              <w:rFonts w:eastAsiaTheme="minorEastAsia"/>
              <w:noProof/>
              <w:kern w:val="2"/>
              <w:lang w:eastAsia="cs-CZ"/>
              <w14:ligatures w14:val="standardContextual"/>
            </w:rPr>
          </w:pPr>
          <w:hyperlink w:anchor="_Toc147671984" w:history="1">
            <w:r w:rsidR="00915720" w:rsidRPr="00915720">
              <w:rPr>
                <w:rStyle w:val="Hypertextovodkaz"/>
                <w:noProof/>
              </w:rPr>
              <w:t>6.5 Opravné zkoušky a komisionální přezkoušení</w:t>
            </w:r>
            <w:r w:rsidR="00915720" w:rsidRPr="00915720">
              <w:rPr>
                <w:noProof/>
                <w:webHidden/>
              </w:rPr>
              <w:tab/>
            </w:r>
            <w:r w:rsidR="00915720" w:rsidRPr="00915720">
              <w:rPr>
                <w:noProof/>
                <w:webHidden/>
              </w:rPr>
              <w:fldChar w:fldCharType="begin"/>
            </w:r>
            <w:r w:rsidR="00915720" w:rsidRPr="00915720">
              <w:rPr>
                <w:noProof/>
                <w:webHidden/>
              </w:rPr>
              <w:instrText xml:space="preserve"> PAGEREF _Toc147671984 \h </w:instrText>
            </w:r>
            <w:r w:rsidR="00915720" w:rsidRPr="00915720">
              <w:rPr>
                <w:noProof/>
                <w:webHidden/>
              </w:rPr>
            </w:r>
            <w:r w:rsidR="00915720" w:rsidRPr="00915720">
              <w:rPr>
                <w:noProof/>
                <w:webHidden/>
              </w:rPr>
              <w:fldChar w:fldCharType="separate"/>
            </w:r>
            <w:r w:rsidR="00915720" w:rsidRPr="00915720">
              <w:rPr>
                <w:noProof/>
                <w:webHidden/>
              </w:rPr>
              <w:t>388</w:t>
            </w:r>
            <w:r w:rsidR="00915720" w:rsidRPr="00915720">
              <w:rPr>
                <w:noProof/>
                <w:webHidden/>
              </w:rPr>
              <w:fldChar w:fldCharType="end"/>
            </w:r>
          </w:hyperlink>
        </w:p>
        <w:p w14:paraId="0580F6B1" w14:textId="0A9932C7" w:rsidR="00915720" w:rsidRPr="00915720" w:rsidRDefault="00BA3219">
          <w:pPr>
            <w:pStyle w:val="Obsah2"/>
            <w:tabs>
              <w:tab w:val="right" w:leader="dot" w:pos="13994"/>
            </w:tabs>
            <w:rPr>
              <w:rFonts w:eastAsiaTheme="minorEastAsia"/>
              <w:noProof/>
              <w:kern w:val="2"/>
              <w:lang w:eastAsia="cs-CZ"/>
              <w14:ligatures w14:val="standardContextual"/>
            </w:rPr>
          </w:pPr>
          <w:hyperlink w:anchor="_Toc147671985" w:history="1">
            <w:r w:rsidR="00915720" w:rsidRPr="00915720">
              <w:rPr>
                <w:rStyle w:val="Hypertextovodkaz"/>
                <w:noProof/>
              </w:rPr>
              <w:t>6.6 Klasifikace žáka, který plnil povinnou školní docházku v zahraniční škole</w:t>
            </w:r>
            <w:r w:rsidR="00915720" w:rsidRPr="00915720">
              <w:rPr>
                <w:noProof/>
                <w:webHidden/>
              </w:rPr>
              <w:tab/>
            </w:r>
            <w:r w:rsidR="00915720" w:rsidRPr="00915720">
              <w:rPr>
                <w:noProof/>
                <w:webHidden/>
              </w:rPr>
              <w:fldChar w:fldCharType="begin"/>
            </w:r>
            <w:r w:rsidR="00915720" w:rsidRPr="00915720">
              <w:rPr>
                <w:noProof/>
                <w:webHidden/>
              </w:rPr>
              <w:instrText xml:space="preserve"> PAGEREF _Toc147671985 \h </w:instrText>
            </w:r>
            <w:r w:rsidR="00915720" w:rsidRPr="00915720">
              <w:rPr>
                <w:noProof/>
                <w:webHidden/>
              </w:rPr>
            </w:r>
            <w:r w:rsidR="00915720" w:rsidRPr="00915720">
              <w:rPr>
                <w:noProof/>
                <w:webHidden/>
              </w:rPr>
              <w:fldChar w:fldCharType="separate"/>
            </w:r>
            <w:r w:rsidR="00915720" w:rsidRPr="00915720">
              <w:rPr>
                <w:noProof/>
                <w:webHidden/>
              </w:rPr>
              <w:t>389</w:t>
            </w:r>
            <w:r w:rsidR="00915720" w:rsidRPr="00915720">
              <w:rPr>
                <w:noProof/>
                <w:webHidden/>
              </w:rPr>
              <w:fldChar w:fldCharType="end"/>
            </w:r>
          </w:hyperlink>
        </w:p>
        <w:p w14:paraId="2559F7B5" w14:textId="3F84A903" w:rsidR="00C37760" w:rsidRPr="00E8255E" w:rsidRDefault="00085B3E">
          <w:pPr>
            <w:rPr>
              <w:rFonts w:ascii="Times New Roman" w:hAnsi="Times New Roman" w:cs="Times New Roman"/>
              <w:sz w:val="24"/>
              <w:szCs w:val="24"/>
            </w:rPr>
          </w:pPr>
          <w:r w:rsidRPr="00E8255E">
            <w:rPr>
              <w:rFonts w:ascii="Times New Roman" w:hAnsi="Times New Roman" w:cs="Times New Roman"/>
              <w:sz w:val="24"/>
              <w:szCs w:val="24"/>
            </w:rPr>
            <w:fldChar w:fldCharType="end"/>
          </w:r>
        </w:p>
      </w:sdtContent>
    </w:sdt>
    <w:p w14:paraId="07809F51" w14:textId="77777777" w:rsidR="00C37760" w:rsidRPr="00220A7D" w:rsidRDefault="00C37760" w:rsidP="00EC7AE5">
      <w:pPr>
        <w:pStyle w:val="Nadpis1"/>
        <w:sectPr w:rsidR="00C37760" w:rsidRPr="00220A7D" w:rsidSect="000C5CC4">
          <w:headerReference w:type="default" r:id="rId9"/>
          <w:footerReference w:type="default" r:id="rId10"/>
          <w:pgSz w:w="16838" w:h="11906" w:orient="landscape"/>
          <w:pgMar w:top="1417" w:right="1417" w:bottom="1417" w:left="1417" w:header="708" w:footer="708" w:gutter="0"/>
          <w:pgNumType w:start="0"/>
          <w:cols w:space="708"/>
          <w:titlePg/>
          <w:docGrid w:linePitch="360"/>
        </w:sectPr>
      </w:pPr>
    </w:p>
    <w:p w14:paraId="6C6CA19E" w14:textId="530CA65A" w:rsidR="009F7660" w:rsidRPr="00220A7D" w:rsidRDefault="009F7660" w:rsidP="00EC7AE5">
      <w:pPr>
        <w:pStyle w:val="Nadpis1"/>
        <w:numPr>
          <w:ilvl w:val="0"/>
          <w:numId w:val="48"/>
        </w:numPr>
      </w:pPr>
      <w:bookmarkStart w:id="3" w:name="_Toc147671915"/>
      <w:r w:rsidRPr="00220A7D">
        <w:lastRenderedPageBreak/>
        <w:t>Identifikační údaje</w:t>
      </w:r>
      <w:bookmarkEnd w:id="3"/>
      <w:r w:rsidRPr="00220A7D">
        <w:t xml:space="preserve"> </w:t>
      </w:r>
    </w:p>
    <w:p w14:paraId="1E811746" w14:textId="77777777" w:rsidR="009C7242" w:rsidRPr="00220A7D" w:rsidRDefault="009C7242" w:rsidP="009C7242">
      <w:pPr>
        <w:rPr>
          <w:rFonts w:ascii="Times New Roman" w:hAnsi="Times New Roman" w:cs="Times New Roman"/>
        </w:rPr>
      </w:pPr>
    </w:p>
    <w:p w14:paraId="5966890F" w14:textId="74C419B5" w:rsidR="00730672" w:rsidRPr="00220A7D" w:rsidRDefault="001F5E2E" w:rsidP="00EC7AE5">
      <w:pPr>
        <w:pStyle w:val="Nadpis2"/>
      </w:pPr>
      <w:bookmarkStart w:id="4" w:name="_Toc147671916"/>
      <w:r>
        <w:t xml:space="preserve">1.1 </w:t>
      </w:r>
      <w:r w:rsidR="00730672" w:rsidRPr="00220A7D">
        <w:t>Název ŠVP</w:t>
      </w:r>
      <w:bookmarkEnd w:id="4"/>
    </w:p>
    <w:p w14:paraId="4DA4D9DE" w14:textId="77777777" w:rsidR="00C92449" w:rsidRPr="00220A7D" w:rsidRDefault="00C92449" w:rsidP="00C92449">
      <w:pPr>
        <w:spacing w:line="240" w:lineRule="auto"/>
        <w:rPr>
          <w:rFonts w:ascii="Times New Roman" w:hAnsi="Times New Roman" w:cs="Times New Roman"/>
        </w:rPr>
      </w:pPr>
    </w:p>
    <w:p w14:paraId="4846F62F" w14:textId="77777777" w:rsidR="00C92449" w:rsidRPr="00220A7D" w:rsidRDefault="00C92449" w:rsidP="00C92449">
      <w:pPr>
        <w:spacing w:after="0" w:line="240" w:lineRule="auto"/>
        <w:rPr>
          <w:rFonts w:ascii="Times New Roman" w:hAnsi="Times New Roman" w:cs="Times New Roman"/>
          <w:sz w:val="24"/>
        </w:rPr>
      </w:pPr>
      <w:r w:rsidRPr="00220A7D">
        <w:rPr>
          <w:rFonts w:ascii="Times New Roman" w:hAnsi="Times New Roman" w:cs="Times New Roman"/>
          <w:sz w:val="24"/>
        </w:rPr>
        <w:t xml:space="preserve">         NÁZEV ŠVP: Školní vzdělávací program pro základní vzdělávání </w:t>
      </w:r>
    </w:p>
    <w:p w14:paraId="655F4F6D" w14:textId="77777777" w:rsidR="009C7242" w:rsidRPr="00220A7D" w:rsidRDefault="00C92449" w:rsidP="00C92449">
      <w:pPr>
        <w:spacing w:after="0" w:line="240" w:lineRule="auto"/>
        <w:rPr>
          <w:rFonts w:ascii="Times New Roman" w:hAnsi="Times New Roman" w:cs="Times New Roman"/>
          <w:sz w:val="24"/>
        </w:rPr>
      </w:pPr>
      <w:r w:rsidRPr="00220A7D">
        <w:rPr>
          <w:rFonts w:ascii="Times New Roman" w:hAnsi="Times New Roman" w:cs="Times New Roman"/>
          <w:sz w:val="24"/>
        </w:rPr>
        <w:t xml:space="preserve">         MOTIVAČNÍ NÁZEV: Škola v</w:t>
      </w:r>
      <w:r w:rsidR="000F05EB" w:rsidRPr="00220A7D">
        <w:rPr>
          <w:rFonts w:ascii="Times New Roman" w:hAnsi="Times New Roman" w:cs="Times New Roman"/>
          <w:sz w:val="24"/>
        </w:rPr>
        <w:t> </w:t>
      </w:r>
      <w:r w:rsidRPr="00220A7D">
        <w:rPr>
          <w:rFonts w:ascii="Times New Roman" w:hAnsi="Times New Roman" w:cs="Times New Roman"/>
          <w:sz w:val="24"/>
        </w:rPr>
        <w:t>pohybu</w:t>
      </w:r>
      <w:r w:rsidR="000F05EB" w:rsidRPr="00220A7D">
        <w:rPr>
          <w:rFonts w:ascii="Times New Roman" w:hAnsi="Times New Roman" w:cs="Times New Roman"/>
          <w:sz w:val="24"/>
        </w:rPr>
        <w:t xml:space="preserve"> II</w:t>
      </w:r>
    </w:p>
    <w:p w14:paraId="1476E716" w14:textId="77777777" w:rsidR="009C7242" w:rsidRPr="00220A7D" w:rsidRDefault="009C7242" w:rsidP="009C7242">
      <w:pPr>
        <w:rPr>
          <w:rFonts w:ascii="Times New Roman" w:hAnsi="Times New Roman" w:cs="Times New Roman"/>
          <w:b/>
          <w:lang w:eastAsia="cs-CZ"/>
        </w:rPr>
      </w:pPr>
    </w:p>
    <w:p w14:paraId="308BEC58" w14:textId="5369F4AF" w:rsidR="009C7242" w:rsidRPr="00220A7D" w:rsidRDefault="001F5E2E" w:rsidP="00EC7AE5">
      <w:pPr>
        <w:pStyle w:val="Nadpis2"/>
      </w:pPr>
      <w:bookmarkStart w:id="5" w:name="_Toc147671917"/>
      <w:r>
        <w:t xml:space="preserve">1.2 </w:t>
      </w:r>
      <w:r w:rsidR="009C7242" w:rsidRPr="00220A7D">
        <w:t>Údaje o škole</w:t>
      </w:r>
      <w:bookmarkEnd w:id="5"/>
    </w:p>
    <w:p w14:paraId="02F6AC09" w14:textId="77777777" w:rsidR="009C7242" w:rsidRPr="00220A7D" w:rsidRDefault="009C7242" w:rsidP="005E7FD8">
      <w:pPr>
        <w:spacing w:after="0" w:line="240" w:lineRule="auto"/>
        <w:jc w:val="both"/>
        <w:rPr>
          <w:rFonts w:ascii="Times New Roman" w:hAnsi="Times New Roman" w:cs="Times New Roman"/>
          <w:bCs/>
          <w:sz w:val="24"/>
        </w:rPr>
      </w:pPr>
    </w:p>
    <w:p w14:paraId="4C32945C" w14:textId="77777777" w:rsidR="009C7242" w:rsidRPr="00220A7D" w:rsidRDefault="009C7242" w:rsidP="009C7242">
      <w:pPr>
        <w:spacing w:after="0" w:line="276" w:lineRule="auto"/>
        <w:jc w:val="both"/>
        <w:rPr>
          <w:rFonts w:ascii="Times New Roman" w:hAnsi="Times New Roman" w:cs="Times New Roman"/>
          <w:bCs/>
          <w:sz w:val="24"/>
        </w:rPr>
      </w:pPr>
      <w:r w:rsidRPr="00220A7D">
        <w:rPr>
          <w:rFonts w:ascii="Times New Roman" w:hAnsi="Times New Roman" w:cs="Times New Roman"/>
          <w:bCs/>
          <w:sz w:val="24"/>
        </w:rPr>
        <w:t xml:space="preserve">         NÁZEV ŠKOLY:</w:t>
      </w:r>
      <w:r w:rsidR="005E7FD8" w:rsidRPr="00220A7D">
        <w:rPr>
          <w:rFonts w:ascii="Times New Roman" w:hAnsi="Times New Roman" w:cs="Times New Roman"/>
          <w:bCs/>
          <w:sz w:val="24"/>
        </w:rPr>
        <w:t xml:space="preserve"> </w:t>
      </w:r>
      <w:r w:rsidR="00DB03B7" w:rsidRPr="00220A7D">
        <w:rPr>
          <w:rFonts w:ascii="Times New Roman" w:hAnsi="Times New Roman" w:cs="Times New Roman"/>
          <w:bCs/>
          <w:sz w:val="24"/>
        </w:rPr>
        <w:t>Základní škola a m</w:t>
      </w:r>
      <w:r w:rsidRPr="00220A7D">
        <w:rPr>
          <w:rFonts w:ascii="Times New Roman" w:hAnsi="Times New Roman" w:cs="Times New Roman"/>
          <w:bCs/>
          <w:sz w:val="24"/>
        </w:rPr>
        <w:t xml:space="preserve">ateřská škola Brno, Horní 16, příspěvková organizace </w:t>
      </w:r>
    </w:p>
    <w:p w14:paraId="4B726504" w14:textId="77777777" w:rsidR="009C7242" w:rsidRPr="00220A7D" w:rsidRDefault="009C7242" w:rsidP="009C7242">
      <w:pPr>
        <w:spacing w:after="0" w:line="276" w:lineRule="auto"/>
        <w:jc w:val="both"/>
        <w:rPr>
          <w:rFonts w:ascii="Times New Roman" w:hAnsi="Times New Roman" w:cs="Times New Roman"/>
          <w:bCs/>
          <w:sz w:val="24"/>
        </w:rPr>
      </w:pPr>
      <w:r w:rsidRPr="00220A7D">
        <w:rPr>
          <w:rFonts w:ascii="Times New Roman" w:hAnsi="Times New Roman" w:cs="Times New Roman"/>
          <w:bCs/>
          <w:sz w:val="24"/>
        </w:rPr>
        <w:t xml:space="preserve">         ADRESA ŠKOLY: Horní 16, Brno, 63900 </w:t>
      </w:r>
    </w:p>
    <w:p w14:paraId="7E9A21E4" w14:textId="77777777" w:rsidR="005E7FD8" w:rsidRPr="00220A7D" w:rsidRDefault="009C7242" w:rsidP="005E7FD8">
      <w:pPr>
        <w:spacing w:after="0" w:line="276" w:lineRule="auto"/>
        <w:jc w:val="both"/>
        <w:rPr>
          <w:rFonts w:ascii="Times New Roman" w:hAnsi="Times New Roman" w:cs="Times New Roman"/>
          <w:bCs/>
          <w:sz w:val="24"/>
        </w:rPr>
      </w:pPr>
      <w:r w:rsidRPr="00220A7D">
        <w:rPr>
          <w:rFonts w:ascii="Times New Roman" w:hAnsi="Times New Roman" w:cs="Times New Roman"/>
          <w:bCs/>
          <w:sz w:val="24"/>
        </w:rPr>
        <w:t xml:space="preserve">         JMÉNO ŘEDITELE ŠKOLY: Mgr. Martin Petržela </w:t>
      </w:r>
    </w:p>
    <w:p w14:paraId="7A13270E" w14:textId="77777777" w:rsidR="005E7FD8" w:rsidRPr="00220A7D" w:rsidRDefault="005E7FD8" w:rsidP="005E7FD8">
      <w:pPr>
        <w:spacing w:after="0" w:line="276" w:lineRule="auto"/>
        <w:jc w:val="both"/>
        <w:rPr>
          <w:rFonts w:ascii="Times New Roman" w:hAnsi="Times New Roman" w:cs="Times New Roman"/>
          <w:bCs/>
          <w:sz w:val="28"/>
        </w:rPr>
      </w:pPr>
      <w:r w:rsidRPr="00220A7D">
        <w:rPr>
          <w:rFonts w:ascii="Times New Roman" w:hAnsi="Times New Roman" w:cs="Times New Roman"/>
          <w:bCs/>
          <w:sz w:val="24"/>
        </w:rPr>
        <w:t xml:space="preserve">         </w:t>
      </w:r>
      <w:r w:rsidR="009C7242" w:rsidRPr="00220A7D">
        <w:rPr>
          <w:rFonts w:ascii="Times New Roman" w:hAnsi="Times New Roman" w:cs="Times New Roman"/>
          <w:bCs/>
          <w:sz w:val="24"/>
        </w:rPr>
        <w:t>KONTAKT:</w:t>
      </w:r>
      <w:r w:rsidRPr="00220A7D">
        <w:rPr>
          <w:rFonts w:ascii="Times New Roman" w:hAnsi="Times New Roman" w:cs="Times New Roman"/>
          <w:bCs/>
          <w:sz w:val="24"/>
        </w:rPr>
        <w:t xml:space="preserve"> </w:t>
      </w:r>
      <w:r w:rsidRPr="00220A7D">
        <w:rPr>
          <w:rFonts w:ascii="Times New Roman" w:hAnsi="Times New Roman" w:cs="Times New Roman"/>
          <w:sz w:val="24"/>
        </w:rPr>
        <w:t>web: www.zshorni.cz</w:t>
      </w:r>
    </w:p>
    <w:p w14:paraId="4BCE2E69" w14:textId="77777777" w:rsidR="005E7FD8" w:rsidRPr="00220A7D" w:rsidRDefault="005E7FD8" w:rsidP="009C7242">
      <w:pPr>
        <w:spacing w:after="0" w:line="276" w:lineRule="auto"/>
        <w:jc w:val="both"/>
        <w:rPr>
          <w:rFonts w:ascii="Times New Roman" w:hAnsi="Times New Roman" w:cs="Times New Roman"/>
          <w:bCs/>
          <w:sz w:val="24"/>
        </w:rPr>
      </w:pPr>
      <w:r w:rsidRPr="00220A7D">
        <w:rPr>
          <w:rFonts w:ascii="Times New Roman" w:hAnsi="Times New Roman" w:cs="Times New Roman"/>
          <w:bCs/>
          <w:sz w:val="24"/>
        </w:rPr>
        <w:t xml:space="preserve">                              </w:t>
      </w:r>
      <w:r w:rsidR="009C7242" w:rsidRPr="00220A7D">
        <w:rPr>
          <w:rFonts w:ascii="Times New Roman" w:hAnsi="Times New Roman" w:cs="Times New Roman"/>
          <w:bCs/>
          <w:sz w:val="24"/>
        </w:rPr>
        <w:t xml:space="preserve">e-mail: </w:t>
      </w:r>
      <w:hyperlink r:id="rId11" w:history="1">
        <w:r w:rsidRPr="00220A7D">
          <w:rPr>
            <w:rStyle w:val="Hypertextovodkaz"/>
            <w:rFonts w:ascii="Times New Roman" w:hAnsi="Times New Roman" w:cs="Times New Roman"/>
            <w:bCs/>
            <w:sz w:val="24"/>
          </w:rPr>
          <w:t>info@zshorni.cz</w:t>
        </w:r>
      </w:hyperlink>
    </w:p>
    <w:p w14:paraId="3FD74265" w14:textId="77777777" w:rsidR="005E7FD8" w:rsidRPr="00220A7D" w:rsidRDefault="005E7FD8" w:rsidP="005E7FD8">
      <w:pPr>
        <w:spacing w:after="0" w:line="276" w:lineRule="auto"/>
        <w:ind w:firstLine="720"/>
        <w:rPr>
          <w:rFonts w:ascii="Times New Roman" w:hAnsi="Times New Roman" w:cs="Times New Roman"/>
        </w:rPr>
      </w:pPr>
      <w:r w:rsidRPr="00220A7D">
        <w:rPr>
          <w:rFonts w:ascii="Times New Roman" w:hAnsi="Times New Roman" w:cs="Times New Roman"/>
          <w:bCs/>
          <w:sz w:val="24"/>
        </w:rPr>
        <w:t xml:space="preserve">                 telefon: </w:t>
      </w:r>
      <w:r w:rsidRPr="00220A7D">
        <w:rPr>
          <w:rFonts w:ascii="Times New Roman" w:hAnsi="Times New Roman" w:cs="Times New Roman"/>
        </w:rPr>
        <w:t>:+420 543 232 053, +420 543 214 361</w:t>
      </w:r>
    </w:p>
    <w:p w14:paraId="401AE4C6" w14:textId="77777777" w:rsidR="005E7FD8" w:rsidRPr="00220A7D" w:rsidRDefault="003A11B3" w:rsidP="005E7FD8">
      <w:pPr>
        <w:spacing w:after="0" w:line="240" w:lineRule="auto"/>
        <w:jc w:val="both"/>
        <w:rPr>
          <w:rFonts w:ascii="Times New Roman" w:hAnsi="Times New Roman" w:cs="Times New Roman"/>
          <w:sz w:val="24"/>
          <w:szCs w:val="24"/>
        </w:rPr>
      </w:pPr>
      <w:r w:rsidRPr="00220A7D">
        <w:rPr>
          <w:rFonts w:ascii="Times New Roman" w:hAnsi="Times New Roman" w:cs="Times New Roman"/>
        </w:rPr>
        <w:t xml:space="preserve">          </w:t>
      </w:r>
      <w:r w:rsidR="005E7FD8" w:rsidRPr="00220A7D">
        <w:rPr>
          <w:rFonts w:ascii="Times New Roman" w:hAnsi="Times New Roman" w:cs="Times New Roman"/>
          <w:sz w:val="24"/>
          <w:szCs w:val="24"/>
        </w:rPr>
        <w:t>IČ: 621 57 060</w:t>
      </w:r>
    </w:p>
    <w:p w14:paraId="62C74FBA" w14:textId="77777777" w:rsidR="005E7FD8" w:rsidRPr="00220A7D" w:rsidRDefault="005E7FD8" w:rsidP="005E7FD8">
      <w:pPr>
        <w:spacing w:after="0" w:line="276"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w:t>
      </w:r>
      <w:r w:rsidR="003A11B3" w:rsidRPr="00220A7D">
        <w:rPr>
          <w:rFonts w:ascii="Times New Roman" w:hAnsi="Times New Roman" w:cs="Times New Roman"/>
          <w:sz w:val="24"/>
          <w:szCs w:val="24"/>
        </w:rPr>
        <w:t xml:space="preserve">   </w:t>
      </w:r>
      <w:r w:rsidRPr="00220A7D">
        <w:rPr>
          <w:rFonts w:ascii="Times New Roman" w:hAnsi="Times New Roman" w:cs="Times New Roman"/>
          <w:sz w:val="24"/>
          <w:szCs w:val="24"/>
        </w:rPr>
        <w:t>IZO: 621 570</w:t>
      </w:r>
    </w:p>
    <w:p w14:paraId="134A7D92" w14:textId="77777777" w:rsidR="005E7FD8" w:rsidRPr="00220A7D" w:rsidRDefault="005E7FD8" w:rsidP="005E7FD8">
      <w:pPr>
        <w:spacing w:after="0" w:line="276" w:lineRule="auto"/>
        <w:rPr>
          <w:rFonts w:ascii="Times New Roman" w:hAnsi="Times New Roman" w:cs="Times New Roman"/>
          <w:bCs/>
          <w:sz w:val="24"/>
        </w:rPr>
      </w:pPr>
      <w:r w:rsidRPr="00220A7D">
        <w:rPr>
          <w:rFonts w:ascii="Times New Roman" w:hAnsi="Times New Roman" w:cs="Times New Roman"/>
          <w:sz w:val="24"/>
          <w:szCs w:val="24"/>
        </w:rPr>
        <w:t xml:space="preserve">      </w:t>
      </w:r>
      <w:r w:rsidR="003A11B3" w:rsidRPr="00220A7D">
        <w:rPr>
          <w:rFonts w:ascii="Times New Roman" w:hAnsi="Times New Roman" w:cs="Times New Roman"/>
          <w:sz w:val="24"/>
          <w:szCs w:val="24"/>
        </w:rPr>
        <w:t xml:space="preserve">   </w:t>
      </w:r>
      <w:r w:rsidRPr="00220A7D">
        <w:rPr>
          <w:rFonts w:ascii="Times New Roman" w:hAnsi="Times New Roman" w:cs="Times New Roman"/>
          <w:bCs/>
          <w:sz w:val="24"/>
          <w:szCs w:val="24"/>
        </w:rPr>
        <w:t>RED-</w:t>
      </w:r>
      <w:r w:rsidR="00164528" w:rsidRPr="00220A7D">
        <w:rPr>
          <w:rFonts w:ascii="Times New Roman" w:hAnsi="Times New Roman" w:cs="Times New Roman"/>
          <w:bCs/>
          <w:sz w:val="24"/>
        </w:rPr>
        <w:t>IZO: 600108163</w:t>
      </w:r>
    </w:p>
    <w:p w14:paraId="2BC00C34" w14:textId="77777777" w:rsidR="009C7242" w:rsidRPr="00220A7D" w:rsidRDefault="003A11B3" w:rsidP="003A11B3">
      <w:pPr>
        <w:spacing w:after="0" w:line="276" w:lineRule="auto"/>
        <w:rPr>
          <w:rFonts w:ascii="Times New Roman" w:hAnsi="Times New Roman" w:cs="Times New Roman"/>
          <w:b/>
          <w:bCs/>
          <w:color w:val="FF0000"/>
          <w:sz w:val="24"/>
        </w:rPr>
      </w:pPr>
      <w:r w:rsidRPr="00220A7D">
        <w:rPr>
          <w:rFonts w:ascii="Times New Roman" w:hAnsi="Times New Roman" w:cs="Times New Roman"/>
          <w:bCs/>
          <w:color w:val="FF0000"/>
          <w:sz w:val="24"/>
        </w:rPr>
        <w:t xml:space="preserve">          </w:t>
      </w:r>
    </w:p>
    <w:p w14:paraId="01A0E948" w14:textId="161A02CB" w:rsidR="009C7242" w:rsidRPr="00220A7D" w:rsidRDefault="001F5E2E" w:rsidP="00EC7AE5">
      <w:pPr>
        <w:pStyle w:val="Nadpis2"/>
      </w:pPr>
      <w:bookmarkStart w:id="6" w:name="_Toc147671918"/>
      <w:r>
        <w:t xml:space="preserve">1.3 </w:t>
      </w:r>
      <w:r w:rsidR="005E7FD8" w:rsidRPr="00220A7D">
        <w:t>Zřizovatel</w:t>
      </w:r>
      <w:bookmarkEnd w:id="6"/>
    </w:p>
    <w:p w14:paraId="15222016" w14:textId="77777777" w:rsidR="00193ED8" w:rsidRPr="00220A7D" w:rsidRDefault="00193ED8" w:rsidP="00193ED8">
      <w:pPr>
        <w:rPr>
          <w:rFonts w:ascii="Times New Roman" w:hAnsi="Times New Roman" w:cs="Times New Roman"/>
        </w:rPr>
      </w:pPr>
    </w:p>
    <w:p w14:paraId="5935B6EC" w14:textId="77777777" w:rsidR="005E7FD8" w:rsidRPr="00220A7D" w:rsidRDefault="005E7FD8" w:rsidP="005E7FD8">
      <w:pPr>
        <w:spacing w:after="0" w:line="276" w:lineRule="auto"/>
        <w:rPr>
          <w:rFonts w:ascii="Times New Roman" w:hAnsi="Times New Roman" w:cs="Times New Roman"/>
          <w:sz w:val="24"/>
        </w:rPr>
      </w:pPr>
      <w:r w:rsidRPr="00220A7D">
        <w:rPr>
          <w:rFonts w:ascii="Times New Roman" w:hAnsi="Times New Roman" w:cs="Times New Roman"/>
          <w:sz w:val="24"/>
        </w:rPr>
        <w:t xml:space="preserve">           NÁZEV ZŘIZOVATELE: Statutární město Brno, Městská část Brno-střed </w:t>
      </w:r>
    </w:p>
    <w:p w14:paraId="7CB75349" w14:textId="77777777" w:rsidR="005E7FD8" w:rsidRPr="00220A7D" w:rsidRDefault="005E7FD8" w:rsidP="005E7FD8">
      <w:pPr>
        <w:spacing w:after="0" w:line="276" w:lineRule="auto"/>
        <w:rPr>
          <w:rFonts w:ascii="Times New Roman" w:hAnsi="Times New Roman" w:cs="Times New Roman"/>
          <w:sz w:val="24"/>
        </w:rPr>
      </w:pPr>
      <w:r w:rsidRPr="00220A7D">
        <w:rPr>
          <w:rFonts w:ascii="Times New Roman" w:hAnsi="Times New Roman" w:cs="Times New Roman"/>
          <w:sz w:val="24"/>
        </w:rPr>
        <w:t xml:space="preserve">           ADRESA ZŘIZOVATELE: Dominikánská 264/2, 602 00 Brno-střed </w:t>
      </w:r>
    </w:p>
    <w:p w14:paraId="20030E0F" w14:textId="77777777" w:rsidR="005E7FD8" w:rsidRPr="00220A7D" w:rsidRDefault="005E7FD8" w:rsidP="005E7FD8">
      <w:pPr>
        <w:spacing w:after="0" w:line="276" w:lineRule="auto"/>
        <w:rPr>
          <w:rFonts w:ascii="Times New Roman" w:hAnsi="Times New Roman" w:cs="Times New Roman"/>
          <w:sz w:val="24"/>
        </w:rPr>
      </w:pPr>
      <w:r w:rsidRPr="00220A7D">
        <w:rPr>
          <w:rFonts w:ascii="Times New Roman" w:hAnsi="Times New Roman" w:cs="Times New Roman"/>
          <w:sz w:val="24"/>
        </w:rPr>
        <w:t xml:space="preserve">           KONTAKTY: telefon: 542 526 111</w:t>
      </w:r>
    </w:p>
    <w:p w14:paraId="303F16B7" w14:textId="77777777" w:rsidR="009C7242" w:rsidRPr="00220A7D" w:rsidRDefault="009C7242" w:rsidP="005E7FD8">
      <w:pPr>
        <w:spacing w:after="0" w:line="276" w:lineRule="auto"/>
        <w:jc w:val="both"/>
        <w:rPr>
          <w:rFonts w:ascii="Times New Roman" w:hAnsi="Times New Roman" w:cs="Times New Roman"/>
          <w:bCs/>
          <w:sz w:val="24"/>
        </w:rPr>
      </w:pPr>
    </w:p>
    <w:p w14:paraId="7F5725F8" w14:textId="2BB5DFDC" w:rsidR="009C7242" w:rsidRPr="00220A7D" w:rsidRDefault="001F5E2E" w:rsidP="00EC7AE5">
      <w:pPr>
        <w:pStyle w:val="Nadpis2"/>
      </w:pPr>
      <w:bookmarkStart w:id="7" w:name="_Toc147671919"/>
      <w:r>
        <w:lastRenderedPageBreak/>
        <w:t xml:space="preserve">1.4 </w:t>
      </w:r>
      <w:r w:rsidR="005E7FD8" w:rsidRPr="00220A7D">
        <w:t>Platnost dokumentu</w:t>
      </w:r>
      <w:bookmarkEnd w:id="7"/>
    </w:p>
    <w:p w14:paraId="4D58A3D6" w14:textId="77777777" w:rsidR="00084E04" w:rsidRPr="00025B91" w:rsidRDefault="00084E04" w:rsidP="00084E04">
      <w:pPr>
        <w:rPr>
          <w:rFonts w:ascii="Times New Roman" w:hAnsi="Times New Roman" w:cs="Times New Roman"/>
        </w:rPr>
      </w:pPr>
    </w:p>
    <w:p w14:paraId="5C92359D" w14:textId="7C52448E" w:rsidR="003A11B3" w:rsidRPr="00025B91" w:rsidRDefault="005E7FD8" w:rsidP="00100C85">
      <w:pPr>
        <w:spacing w:after="0" w:line="360" w:lineRule="auto"/>
        <w:jc w:val="both"/>
        <w:rPr>
          <w:rFonts w:ascii="Times New Roman" w:hAnsi="Times New Roman" w:cs="Times New Roman"/>
          <w:sz w:val="24"/>
          <w:szCs w:val="24"/>
        </w:rPr>
      </w:pPr>
      <w:r w:rsidRPr="00025B91">
        <w:rPr>
          <w:rFonts w:ascii="Times New Roman" w:hAnsi="Times New Roman" w:cs="Times New Roman"/>
          <w:sz w:val="24"/>
        </w:rPr>
        <w:t xml:space="preserve">            </w:t>
      </w:r>
      <w:r w:rsidR="003A11B3" w:rsidRPr="00025B91">
        <w:rPr>
          <w:rFonts w:ascii="Times New Roman" w:hAnsi="Times New Roman" w:cs="Times New Roman"/>
          <w:sz w:val="24"/>
        </w:rPr>
        <w:t xml:space="preserve">PLATNOST OD: </w:t>
      </w:r>
      <w:r w:rsidR="004571DF" w:rsidRPr="00025B91">
        <w:rPr>
          <w:rFonts w:ascii="Times New Roman" w:hAnsi="Times New Roman" w:cs="Times New Roman"/>
          <w:sz w:val="24"/>
        </w:rPr>
        <w:t xml:space="preserve">1. 9. </w:t>
      </w:r>
      <w:r w:rsidR="004571DF" w:rsidRPr="00025B91">
        <w:rPr>
          <w:rFonts w:ascii="Times New Roman" w:hAnsi="Times New Roman" w:cs="Times New Roman"/>
          <w:sz w:val="24"/>
          <w:szCs w:val="24"/>
        </w:rPr>
        <w:t>2019</w:t>
      </w:r>
      <w:r w:rsidR="00F724A0" w:rsidRPr="00025B91">
        <w:rPr>
          <w:rFonts w:ascii="Times New Roman" w:hAnsi="Times New Roman" w:cs="Times New Roman"/>
          <w:sz w:val="24"/>
          <w:szCs w:val="24"/>
        </w:rPr>
        <w:t xml:space="preserve">, </w:t>
      </w:r>
      <w:r w:rsidR="0077106F" w:rsidRPr="00025B91">
        <w:rPr>
          <w:rFonts w:ascii="Times New Roman" w:hAnsi="Times New Roman" w:cs="Times New Roman"/>
          <w:sz w:val="24"/>
          <w:szCs w:val="24"/>
        </w:rPr>
        <w:t>revidovaná verze od 1. 9. 202</w:t>
      </w:r>
      <w:r w:rsidR="0016401B" w:rsidRPr="00025B91">
        <w:rPr>
          <w:rFonts w:ascii="Times New Roman" w:hAnsi="Times New Roman" w:cs="Times New Roman"/>
          <w:sz w:val="24"/>
          <w:szCs w:val="24"/>
        </w:rPr>
        <w:t>3</w:t>
      </w:r>
    </w:p>
    <w:p w14:paraId="701F9EF3" w14:textId="77777777" w:rsidR="005E7FD8" w:rsidRPr="00025B91" w:rsidRDefault="005E7FD8" w:rsidP="00100C85">
      <w:pPr>
        <w:spacing w:after="0" w:line="360" w:lineRule="auto"/>
        <w:jc w:val="both"/>
        <w:rPr>
          <w:rFonts w:ascii="Times New Roman" w:hAnsi="Times New Roman" w:cs="Times New Roman"/>
          <w:sz w:val="24"/>
        </w:rPr>
      </w:pPr>
      <w:r w:rsidRPr="00025B91">
        <w:rPr>
          <w:rFonts w:ascii="Times New Roman" w:hAnsi="Times New Roman" w:cs="Times New Roman"/>
          <w:sz w:val="24"/>
        </w:rPr>
        <w:t xml:space="preserve">            </w:t>
      </w:r>
      <w:r w:rsidR="003A11B3" w:rsidRPr="00025B91">
        <w:rPr>
          <w:rFonts w:ascii="Times New Roman" w:hAnsi="Times New Roman" w:cs="Times New Roman"/>
          <w:sz w:val="24"/>
        </w:rPr>
        <w:t>VERZE Š</w:t>
      </w:r>
      <w:r w:rsidR="004571DF" w:rsidRPr="00025B91">
        <w:rPr>
          <w:rFonts w:ascii="Times New Roman" w:hAnsi="Times New Roman" w:cs="Times New Roman"/>
          <w:sz w:val="24"/>
        </w:rPr>
        <w:t>VP: verze č. 1</w:t>
      </w:r>
    </w:p>
    <w:p w14:paraId="0821C518" w14:textId="7A7289C7" w:rsidR="003A11B3" w:rsidRPr="00025B91" w:rsidRDefault="005E7FD8" w:rsidP="00100C85">
      <w:pPr>
        <w:spacing w:after="0" w:line="360" w:lineRule="auto"/>
        <w:jc w:val="both"/>
        <w:rPr>
          <w:rFonts w:ascii="Times New Roman" w:hAnsi="Times New Roman" w:cs="Times New Roman"/>
          <w:sz w:val="24"/>
        </w:rPr>
      </w:pPr>
      <w:r w:rsidRPr="00025B91">
        <w:rPr>
          <w:rFonts w:ascii="Times New Roman" w:hAnsi="Times New Roman" w:cs="Times New Roman"/>
          <w:sz w:val="24"/>
        </w:rPr>
        <w:t xml:space="preserve">            </w:t>
      </w:r>
      <w:r w:rsidR="003A11B3" w:rsidRPr="00025B91">
        <w:rPr>
          <w:rFonts w:ascii="Times New Roman" w:hAnsi="Times New Roman" w:cs="Times New Roman"/>
          <w:sz w:val="24"/>
        </w:rPr>
        <w:t xml:space="preserve">ČÍSLO JEDNACÍ: </w:t>
      </w:r>
      <w:r w:rsidR="009B018C">
        <w:rPr>
          <w:rFonts w:ascii="Times New Roman" w:hAnsi="Times New Roman" w:cs="Times New Roman"/>
          <w:sz w:val="24"/>
        </w:rPr>
        <w:t xml:space="preserve">ZSHOR </w:t>
      </w:r>
      <w:r w:rsidR="000C5CC4" w:rsidRPr="00025B91">
        <w:rPr>
          <w:rFonts w:ascii="Times New Roman" w:hAnsi="Times New Roman" w:cs="Times New Roman"/>
          <w:sz w:val="24"/>
        </w:rPr>
        <w:t>0637/20</w:t>
      </w:r>
      <w:r w:rsidR="00390171" w:rsidRPr="00025B91">
        <w:rPr>
          <w:rFonts w:ascii="Times New Roman" w:hAnsi="Times New Roman" w:cs="Times New Roman"/>
          <w:sz w:val="24"/>
        </w:rPr>
        <w:t>19/Cen</w:t>
      </w:r>
    </w:p>
    <w:p w14:paraId="1292E417" w14:textId="127F8169" w:rsidR="003A11B3" w:rsidRPr="00025B91" w:rsidRDefault="005E7FD8" w:rsidP="00100C85">
      <w:pPr>
        <w:spacing w:after="0" w:line="360" w:lineRule="auto"/>
        <w:jc w:val="both"/>
        <w:rPr>
          <w:rFonts w:ascii="Times New Roman" w:hAnsi="Times New Roman" w:cs="Times New Roman"/>
          <w:sz w:val="24"/>
        </w:rPr>
      </w:pPr>
      <w:r w:rsidRPr="00025B91">
        <w:rPr>
          <w:rFonts w:ascii="Times New Roman" w:hAnsi="Times New Roman" w:cs="Times New Roman"/>
          <w:sz w:val="24"/>
        </w:rPr>
        <w:t xml:space="preserve">            DATUM PROJEDNÁNÍ VE ŠKOLSKÉ RADĚ: </w:t>
      </w:r>
      <w:r w:rsidR="0016401B" w:rsidRPr="00025B91">
        <w:rPr>
          <w:rFonts w:ascii="Times New Roman" w:hAnsi="Times New Roman" w:cs="Times New Roman"/>
          <w:sz w:val="24"/>
        </w:rPr>
        <w:t>7</w:t>
      </w:r>
      <w:r w:rsidR="000B034D" w:rsidRPr="00025B91">
        <w:rPr>
          <w:rFonts w:ascii="Times New Roman" w:hAnsi="Times New Roman" w:cs="Times New Roman"/>
          <w:sz w:val="24"/>
        </w:rPr>
        <w:t>. 6. 20</w:t>
      </w:r>
      <w:r w:rsidR="00F724A0" w:rsidRPr="00025B91">
        <w:rPr>
          <w:rFonts w:ascii="Times New Roman" w:hAnsi="Times New Roman" w:cs="Times New Roman"/>
          <w:sz w:val="24"/>
        </w:rPr>
        <w:t>2</w:t>
      </w:r>
      <w:r w:rsidR="0016401B" w:rsidRPr="00025B91">
        <w:rPr>
          <w:rFonts w:ascii="Times New Roman" w:hAnsi="Times New Roman" w:cs="Times New Roman"/>
          <w:sz w:val="24"/>
        </w:rPr>
        <w:t>3</w:t>
      </w:r>
      <w:r w:rsidR="00100C85" w:rsidRPr="00025B91">
        <w:rPr>
          <w:rFonts w:ascii="Times New Roman" w:hAnsi="Times New Roman" w:cs="Times New Roman"/>
          <w:sz w:val="24"/>
        </w:rPr>
        <w:t xml:space="preserve">  </w:t>
      </w:r>
    </w:p>
    <w:p w14:paraId="28450CF1" w14:textId="0BD5CB9C" w:rsidR="005E7FD8" w:rsidRPr="00025B91" w:rsidRDefault="005E7FD8" w:rsidP="00100C85">
      <w:pPr>
        <w:spacing w:after="0" w:line="360" w:lineRule="auto"/>
        <w:jc w:val="both"/>
        <w:rPr>
          <w:rFonts w:ascii="Times New Roman" w:hAnsi="Times New Roman" w:cs="Times New Roman"/>
          <w:sz w:val="24"/>
        </w:rPr>
      </w:pPr>
      <w:r w:rsidRPr="00025B91">
        <w:rPr>
          <w:rFonts w:ascii="Times New Roman" w:hAnsi="Times New Roman" w:cs="Times New Roman"/>
          <w:sz w:val="24"/>
        </w:rPr>
        <w:t xml:space="preserve">            DATUM PROJEDNÁNÍ </w:t>
      </w:r>
      <w:r w:rsidR="004571DF" w:rsidRPr="00025B91">
        <w:rPr>
          <w:rFonts w:ascii="Times New Roman" w:hAnsi="Times New Roman" w:cs="Times New Roman"/>
          <w:sz w:val="24"/>
        </w:rPr>
        <w:t>NA</w:t>
      </w:r>
      <w:r w:rsidRPr="00025B91">
        <w:rPr>
          <w:rFonts w:ascii="Times New Roman" w:hAnsi="Times New Roman" w:cs="Times New Roman"/>
          <w:sz w:val="24"/>
        </w:rPr>
        <w:t xml:space="preserve"> PEDAGOGICKÉ RADĚ: </w:t>
      </w:r>
      <w:r w:rsidR="00025B91" w:rsidRPr="00025B91">
        <w:rPr>
          <w:rFonts w:ascii="Times New Roman" w:hAnsi="Times New Roman" w:cs="Times New Roman"/>
          <w:sz w:val="24"/>
        </w:rPr>
        <w:t>31. 8.2023</w:t>
      </w:r>
      <w:r w:rsidR="00100C85" w:rsidRPr="00025B91">
        <w:rPr>
          <w:rFonts w:ascii="Times New Roman" w:hAnsi="Times New Roman" w:cs="Times New Roman"/>
          <w:sz w:val="24"/>
        </w:rPr>
        <w:t xml:space="preserve">  </w:t>
      </w:r>
    </w:p>
    <w:p w14:paraId="7C0E3112" w14:textId="77777777" w:rsidR="003A11B3" w:rsidRPr="00220A7D" w:rsidRDefault="003A11B3" w:rsidP="00100C85">
      <w:pPr>
        <w:spacing w:after="0" w:line="360" w:lineRule="auto"/>
        <w:jc w:val="both"/>
        <w:rPr>
          <w:rFonts w:ascii="Times New Roman" w:hAnsi="Times New Roman" w:cs="Times New Roman"/>
          <w:sz w:val="24"/>
        </w:rPr>
      </w:pPr>
    </w:p>
    <w:p w14:paraId="477D703B" w14:textId="77777777" w:rsidR="005E7FD8" w:rsidRPr="00220A7D" w:rsidRDefault="005E7FD8" w:rsidP="005E7FD8">
      <w:pPr>
        <w:spacing w:after="0" w:line="276" w:lineRule="auto"/>
        <w:jc w:val="both"/>
        <w:rPr>
          <w:rFonts w:ascii="Times New Roman" w:hAnsi="Times New Roman" w:cs="Times New Roman"/>
          <w:color w:val="FF0000"/>
          <w:sz w:val="24"/>
        </w:rPr>
      </w:pPr>
    </w:p>
    <w:p w14:paraId="32476878" w14:textId="77777777" w:rsidR="005E7FD8" w:rsidRPr="00220A7D" w:rsidRDefault="005E7FD8" w:rsidP="005E7FD8">
      <w:pPr>
        <w:spacing w:after="0" w:line="276" w:lineRule="auto"/>
        <w:jc w:val="both"/>
        <w:rPr>
          <w:rFonts w:ascii="Times New Roman" w:hAnsi="Times New Roman" w:cs="Times New Roman"/>
          <w:sz w:val="24"/>
        </w:rPr>
      </w:pPr>
    </w:p>
    <w:p w14:paraId="787F7FAF" w14:textId="77777777" w:rsidR="005E7FD8" w:rsidRPr="00220A7D" w:rsidRDefault="005E7FD8" w:rsidP="005E7FD8">
      <w:pPr>
        <w:spacing w:after="0" w:line="276" w:lineRule="auto"/>
        <w:jc w:val="both"/>
        <w:rPr>
          <w:rFonts w:ascii="Times New Roman" w:hAnsi="Times New Roman" w:cs="Times New Roman"/>
          <w:sz w:val="24"/>
        </w:rPr>
      </w:pPr>
    </w:p>
    <w:p w14:paraId="4E525056" w14:textId="77777777" w:rsidR="005E7FD8" w:rsidRPr="00220A7D" w:rsidRDefault="005E7FD8" w:rsidP="005E7FD8">
      <w:pPr>
        <w:spacing w:after="0" w:line="276" w:lineRule="auto"/>
        <w:jc w:val="both"/>
        <w:rPr>
          <w:rFonts w:ascii="Times New Roman" w:hAnsi="Times New Roman" w:cs="Times New Roman"/>
          <w:sz w:val="24"/>
        </w:rPr>
      </w:pPr>
    </w:p>
    <w:p w14:paraId="46E0E582" w14:textId="77777777" w:rsidR="009C7242" w:rsidRPr="00220A7D" w:rsidRDefault="009C7242" w:rsidP="005E7FD8">
      <w:pPr>
        <w:spacing w:after="0" w:line="276" w:lineRule="auto"/>
        <w:jc w:val="both"/>
        <w:rPr>
          <w:rFonts w:ascii="Times New Roman" w:hAnsi="Times New Roman" w:cs="Times New Roman"/>
          <w:sz w:val="24"/>
        </w:rPr>
      </w:pPr>
      <w:r w:rsidRPr="00220A7D">
        <w:rPr>
          <w:rFonts w:ascii="Times New Roman" w:hAnsi="Times New Roman" w:cs="Times New Roman"/>
          <w:sz w:val="24"/>
        </w:rPr>
        <w:t xml:space="preserve">                                                               </w:t>
      </w:r>
    </w:p>
    <w:p w14:paraId="3CD18624" w14:textId="77777777" w:rsidR="009C7242" w:rsidRPr="00220A7D" w:rsidRDefault="009C7242" w:rsidP="005E7FD8">
      <w:pPr>
        <w:spacing w:after="0" w:line="276" w:lineRule="auto"/>
        <w:jc w:val="both"/>
        <w:rPr>
          <w:rFonts w:ascii="Times New Roman" w:hAnsi="Times New Roman" w:cs="Times New Roman"/>
          <w:sz w:val="24"/>
        </w:rPr>
      </w:pPr>
    </w:p>
    <w:p w14:paraId="4D13EBB8" w14:textId="77777777" w:rsidR="009C7242" w:rsidRPr="00220A7D" w:rsidRDefault="009C7242" w:rsidP="005E7FD8">
      <w:pPr>
        <w:spacing w:after="0" w:line="276" w:lineRule="auto"/>
        <w:jc w:val="both"/>
        <w:rPr>
          <w:rFonts w:ascii="Times New Roman" w:hAnsi="Times New Roman" w:cs="Times New Roman"/>
          <w:sz w:val="24"/>
        </w:rPr>
      </w:pPr>
      <w:r w:rsidRPr="00220A7D">
        <w:rPr>
          <w:rFonts w:ascii="Times New Roman" w:hAnsi="Times New Roman" w:cs="Times New Roman"/>
          <w:sz w:val="24"/>
        </w:rPr>
        <w:t xml:space="preserve"> </w:t>
      </w:r>
    </w:p>
    <w:p w14:paraId="1046C71E" w14:textId="77777777" w:rsidR="009C7242" w:rsidRPr="00220A7D" w:rsidRDefault="009C7242" w:rsidP="005E7FD8">
      <w:pPr>
        <w:spacing w:after="0" w:line="276" w:lineRule="auto"/>
        <w:jc w:val="both"/>
        <w:rPr>
          <w:rFonts w:ascii="Times New Roman" w:hAnsi="Times New Roman" w:cs="Times New Roman"/>
          <w:sz w:val="24"/>
        </w:rPr>
      </w:pPr>
      <w:r w:rsidRPr="00220A7D">
        <w:rPr>
          <w:rFonts w:ascii="Times New Roman" w:hAnsi="Times New Roman" w:cs="Times New Roman"/>
          <w:sz w:val="24"/>
        </w:rPr>
        <w:t xml:space="preserve">        .………………………………</w:t>
      </w:r>
    </w:p>
    <w:p w14:paraId="06517224" w14:textId="77777777" w:rsidR="005E7FD8" w:rsidRPr="00220A7D" w:rsidRDefault="009C7242" w:rsidP="005E7FD8">
      <w:pPr>
        <w:spacing w:after="0" w:line="276" w:lineRule="auto"/>
        <w:jc w:val="both"/>
        <w:rPr>
          <w:rFonts w:ascii="Times New Roman" w:hAnsi="Times New Roman" w:cs="Times New Roman"/>
          <w:sz w:val="24"/>
        </w:rPr>
      </w:pPr>
      <w:r w:rsidRPr="00220A7D">
        <w:rPr>
          <w:rFonts w:ascii="Times New Roman" w:hAnsi="Times New Roman" w:cs="Times New Roman"/>
          <w:sz w:val="24"/>
        </w:rPr>
        <w:t xml:space="preserve">                 </w:t>
      </w:r>
      <w:r w:rsidR="005E7FD8" w:rsidRPr="00220A7D">
        <w:rPr>
          <w:rFonts w:ascii="Times New Roman" w:hAnsi="Times New Roman" w:cs="Times New Roman"/>
          <w:sz w:val="24"/>
        </w:rPr>
        <w:t>ředitel školy</w:t>
      </w:r>
    </w:p>
    <w:p w14:paraId="7D9470F1" w14:textId="77777777" w:rsidR="00193ED8" w:rsidRPr="00220A7D" w:rsidRDefault="005E7FD8" w:rsidP="005E7FD8">
      <w:pPr>
        <w:spacing w:after="0" w:line="276" w:lineRule="auto"/>
        <w:jc w:val="both"/>
        <w:rPr>
          <w:rFonts w:ascii="Times New Roman" w:hAnsi="Times New Roman" w:cs="Times New Roman"/>
          <w:sz w:val="24"/>
        </w:rPr>
      </w:pPr>
      <w:r w:rsidRPr="00220A7D">
        <w:rPr>
          <w:rFonts w:ascii="Times New Roman" w:hAnsi="Times New Roman" w:cs="Times New Roman"/>
          <w:sz w:val="24"/>
        </w:rPr>
        <w:t xml:space="preserve">            Mgr. Martin Petržela</w:t>
      </w:r>
      <w:r w:rsidR="009C7242" w:rsidRPr="00220A7D">
        <w:rPr>
          <w:rFonts w:ascii="Times New Roman" w:hAnsi="Times New Roman" w:cs="Times New Roman"/>
          <w:sz w:val="24"/>
        </w:rPr>
        <w:t xml:space="preserve">                                         </w:t>
      </w:r>
      <w:r w:rsidRPr="00220A7D">
        <w:rPr>
          <w:rFonts w:ascii="Times New Roman" w:hAnsi="Times New Roman" w:cs="Times New Roman"/>
          <w:sz w:val="24"/>
        </w:rPr>
        <w:t xml:space="preserve">                                                              </w:t>
      </w:r>
      <w:r w:rsidR="009C7242" w:rsidRPr="00220A7D">
        <w:rPr>
          <w:rFonts w:ascii="Times New Roman" w:hAnsi="Times New Roman" w:cs="Times New Roman"/>
          <w:sz w:val="24"/>
        </w:rPr>
        <w:t xml:space="preserve"> razítko školy       </w:t>
      </w:r>
    </w:p>
    <w:p w14:paraId="42BDD1A6" w14:textId="77777777" w:rsidR="00193ED8" w:rsidRPr="00220A7D" w:rsidRDefault="00193ED8" w:rsidP="005E7FD8">
      <w:pPr>
        <w:spacing w:after="0" w:line="276" w:lineRule="auto"/>
        <w:jc w:val="both"/>
        <w:rPr>
          <w:rFonts w:ascii="Times New Roman" w:hAnsi="Times New Roman" w:cs="Times New Roman"/>
          <w:sz w:val="24"/>
        </w:rPr>
      </w:pPr>
    </w:p>
    <w:p w14:paraId="0720B024" w14:textId="77777777" w:rsidR="00193ED8" w:rsidRPr="00220A7D" w:rsidRDefault="00193ED8" w:rsidP="005E7FD8">
      <w:pPr>
        <w:spacing w:after="0" w:line="276" w:lineRule="auto"/>
        <w:jc w:val="both"/>
        <w:rPr>
          <w:rFonts w:ascii="Times New Roman" w:hAnsi="Times New Roman" w:cs="Times New Roman"/>
          <w:sz w:val="24"/>
        </w:rPr>
      </w:pPr>
    </w:p>
    <w:p w14:paraId="0C11F899" w14:textId="77777777" w:rsidR="009C7242" w:rsidRPr="00220A7D" w:rsidRDefault="009C7242" w:rsidP="005E7FD8">
      <w:pPr>
        <w:spacing w:after="0" w:line="276" w:lineRule="auto"/>
        <w:jc w:val="both"/>
        <w:rPr>
          <w:rFonts w:ascii="Times New Roman" w:hAnsi="Times New Roman" w:cs="Times New Roman"/>
          <w:sz w:val="24"/>
        </w:rPr>
      </w:pPr>
      <w:r w:rsidRPr="00220A7D">
        <w:rPr>
          <w:rFonts w:ascii="Times New Roman" w:hAnsi="Times New Roman" w:cs="Times New Roman"/>
          <w:sz w:val="24"/>
        </w:rPr>
        <w:t xml:space="preserve">                                </w:t>
      </w:r>
    </w:p>
    <w:p w14:paraId="287ABCCE" w14:textId="77777777" w:rsidR="009C7242" w:rsidRPr="00220A7D" w:rsidRDefault="009C7242" w:rsidP="005E7FD8">
      <w:pPr>
        <w:spacing w:after="0" w:line="276" w:lineRule="auto"/>
        <w:jc w:val="both"/>
        <w:rPr>
          <w:rFonts w:ascii="Times New Roman" w:hAnsi="Times New Roman" w:cs="Times New Roman"/>
          <w:sz w:val="24"/>
        </w:rPr>
      </w:pPr>
    </w:p>
    <w:p w14:paraId="07A9FFA9" w14:textId="77777777" w:rsidR="009C7242" w:rsidRPr="00220A7D" w:rsidRDefault="009C7242" w:rsidP="005E7FD8">
      <w:pPr>
        <w:spacing w:after="0" w:line="276" w:lineRule="auto"/>
        <w:jc w:val="both"/>
        <w:rPr>
          <w:rFonts w:ascii="Times New Roman" w:hAnsi="Times New Roman" w:cs="Times New Roman"/>
          <w:sz w:val="24"/>
        </w:rPr>
      </w:pPr>
    </w:p>
    <w:p w14:paraId="1FC19B30" w14:textId="77777777" w:rsidR="009C7242" w:rsidRPr="00220A7D" w:rsidRDefault="009C7242" w:rsidP="005E7FD8">
      <w:pPr>
        <w:spacing w:after="0" w:line="276" w:lineRule="auto"/>
        <w:rPr>
          <w:rFonts w:ascii="Times New Roman" w:hAnsi="Times New Roman" w:cs="Times New Roman"/>
          <w:sz w:val="24"/>
        </w:rPr>
      </w:pPr>
    </w:p>
    <w:p w14:paraId="616B3B08" w14:textId="77777777" w:rsidR="00193ED8" w:rsidRPr="00220A7D" w:rsidRDefault="00193ED8" w:rsidP="00EC7AE5">
      <w:pPr>
        <w:pStyle w:val="Nadpis1"/>
        <w:sectPr w:rsidR="00193ED8" w:rsidRPr="00220A7D" w:rsidSect="009F7660">
          <w:pgSz w:w="16838" w:h="11906" w:orient="landscape"/>
          <w:pgMar w:top="1417" w:right="1417" w:bottom="1417" w:left="1417" w:header="708" w:footer="708" w:gutter="0"/>
          <w:cols w:space="708"/>
          <w:docGrid w:linePitch="360"/>
        </w:sectPr>
      </w:pPr>
    </w:p>
    <w:p w14:paraId="69C47D64" w14:textId="7D0ECD41" w:rsidR="00730672" w:rsidRDefault="00193ED8" w:rsidP="00EC7AE5">
      <w:pPr>
        <w:pStyle w:val="Nadpis1"/>
        <w:numPr>
          <w:ilvl w:val="0"/>
          <w:numId w:val="48"/>
        </w:numPr>
      </w:pPr>
      <w:bookmarkStart w:id="8" w:name="_Toc147671920"/>
      <w:r w:rsidRPr="00220A7D">
        <w:lastRenderedPageBreak/>
        <w:t>C</w:t>
      </w:r>
      <w:r w:rsidR="00730672" w:rsidRPr="00220A7D">
        <w:t>harakteristika školy</w:t>
      </w:r>
      <w:bookmarkEnd w:id="8"/>
    </w:p>
    <w:p w14:paraId="320B5D37" w14:textId="77777777" w:rsidR="00193ED8" w:rsidRPr="00220A7D" w:rsidRDefault="00193ED8" w:rsidP="00193ED8">
      <w:pPr>
        <w:rPr>
          <w:rFonts w:ascii="Times New Roman" w:hAnsi="Times New Roman" w:cs="Times New Roman"/>
          <w:lang w:eastAsia="cs-CZ"/>
        </w:rPr>
      </w:pPr>
    </w:p>
    <w:p w14:paraId="7903D26E" w14:textId="6E8B39AB" w:rsidR="00730672" w:rsidRPr="00EC7AE5" w:rsidRDefault="00EC7AE5" w:rsidP="00EC7AE5">
      <w:pPr>
        <w:pStyle w:val="Nadpis2"/>
      </w:pPr>
      <w:bookmarkStart w:id="9" w:name="_Toc147671921"/>
      <w:r>
        <w:t>2.</w:t>
      </w:r>
      <w:r w:rsidRPr="00EC7AE5">
        <w:t xml:space="preserve">1 </w:t>
      </w:r>
      <w:r w:rsidR="00730672" w:rsidRPr="00EC7AE5">
        <w:t>Úplnost a velikost školy</w:t>
      </w:r>
      <w:bookmarkEnd w:id="9"/>
    </w:p>
    <w:p w14:paraId="22ACC2CB" w14:textId="77777777" w:rsidR="00C37760" w:rsidRPr="00220A7D" w:rsidRDefault="00C37760" w:rsidP="00084E04">
      <w:pPr>
        <w:spacing w:after="0" w:line="240" w:lineRule="auto"/>
        <w:rPr>
          <w:rFonts w:ascii="Times New Roman" w:hAnsi="Times New Roman" w:cs="Times New Roman"/>
          <w:sz w:val="24"/>
        </w:rPr>
      </w:pPr>
      <w:r w:rsidRPr="00220A7D">
        <w:rPr>
          <w:rFonts w:ascii="Times New Roman" w:hAnsi="Times New Roman" w:cs="Times New Roman"/>
          <w:sz w:val="24"/>
        </w:rPr>
        <w:t xml:space="preserve">Základní škola a mateřská škola Brno, Horní 16 je úplná škola s devíti ročníky. V každém ročníku jsou zpravidla dvě běžné paralelní třídy. </w:t>
      </w:r>
    </w:p>
    <w:p w14:paraId="58B9B0E6" w14:textId="77777777" w:rsidR="00C37760" w:rsidRPr="00220A7D" w:rsidRDefault="00C37760" w:rsidP="00084E04">
      <w:pPr>
        <w:spacing w:after="0" w:line="240" w:lineRule="auto"/>
        <w:rPr>
          <w:rFonts w:ascii="Times New Roman" w:hAnsi="Times New Roman" w:cs="Times New Roman"/>
          <w:sz w:val="24"/>
        </w:rPr>
      </w:pPr>
      <w:r w:rsidRPr="00220A7D">
        <w:rPr>
          <w:rFonts w:ascii="Times New Roman" w:hAnsi="Times New Roman" w:cs="Times New Roman"/>
          <w:sz w:val="24"/>
        </w:rPr>
        <w:t>Díky dlouholeté zkušenosti s integrací žáků se speciálními vzdělávacími potřebami máme žáky nejen z Brna, ale i z okolních obcí. Každý integrovaný žák má vypracován na základě doporučení ŠPZ vlastní individuální vzdělávací plán, který je pravidelně aktualizován a doplňován.</w:t>
      </w:r>
    </w:p>
    <w:p w14:paraId="66C44883" w14:textId="77777777" w:rsidR="00C37760" w:rsidRPr="00220A7D" w:rsidRDefault="00C37760" w:rsidP="00C37760">
      <w:pPr>
        <w:spacing w:after="0" w:line="276" w:lineRule="auto"/>
        <w:rPr>
          <w:rFonts w:ascii="Times New Roman" w:hAnsi="Times New Roman" w:cs="Times New Roman"/>
          <w:sz w:val="24"/>
        </w:rPr>
      </w:pPr>
      <w:r w:rsidRPr="00220A7D">
        <w:rPr>
          <w:rFonts w:ascii="Times New Roman" w:hAnsi="Times New Roman" w:cs="Times New Roman"/>
          <w:sz w:val="24"/>
        </w:rPr>
        <w:t>Program školy zajišťuje péči o žáky nadprůměrně nadané, běžné i žáky vyžadující speciální péči:</w:t>
      </w:r>
    </w:p>
    <w:p w14:paraId="131EA515" w14:textId="77777777" w:rsidR="00C37760" w:rsidRPr="00220A7D" w:rsidRDefault="00C37760" w:rsidP="00C37760">
      <w:pPr>
        <w:numPr>
          <w:ilvl w:val="0"/>
          <w:numId w:val="2"/>
        </w:numPr>
        <w:suppressAutoHyphens/>
        <w:spacing w:after="0" w:line="276" w:lineRule="auto"/>
        <w:rPr>
          <w:rFonts w:ascii="Times New Roman" w:hAnsi="Times New Roman" w:cs="Times New Roman"/>
          <w:sz w:val="24"/>
        </w:rPr>
      </w:pPr>
      <w:r w:rsidRPr="00220A7D">
        <w:rPr>
          <w:rFonts w:ascii="Times New Roman" w:hAnsi="Times New Roman" w:cs="Times New Roman"/>
          <w:sz w:val="24"/>
        </w:rPr>
        <w:t>vzdělávání žáků mimořádně nadaných podle individuálního vzdělávacího plánu v běžných třídách</w:t>
      </w:r>
    </w:p>
    <w:p w14:paraId="19AFC1CA" w14:textId="77777777" w:rsidR="00C37760" w:rsidRPr="00220A7D" w:rsidRDefault="00C37760" w:rsidP="00C37760">
      <w:pPr>
        <w:numPr>
          <w:ilvl w:val="0"/>
          <w:numId w:val="2"/>
        </w:numPr>
        <w:suppressAutoHyphens/>
        <w:spacing w:after="0" w:line="276" w:lineRule="auto"/>
        <w:rPr>
          <w:rFonts w:ascii="Times New Roman" w:hAnsi="Times New Roman" w:cs="Times New Roman"/>
          <w:sz w:val="24"/>
        </w:rPr>
      </w:pPr>
      <w:r w:rsidRPr="00220A7D">
        <w:rPr>
          <w:rFonts w:ascii="Times New Roman" w:hAnsi="Times New Roman" w:cs="Times New Roman"/>
          <w:sz w:val="24"/>
        </w:rPr>
        <w:t xml:space="preserve">výuka v běžných třídách </w:t>
      </w:r>
    </w:p>
    <w:p w14:paraId="06AA2DD7" w14:textId="1F5C43EE" w:rsidR="00C37760" w:rsidRPr="00220A7D" w:rsidRDefault="00C37760" w:rsidP="00C37760">
      <w:pPr>
        <w:numPr>
          <w:ilvl w:val="0"/>
          <w:numId w:val="2"/>
        </w:numPr>
        <w:suppressAutoHyphens/>
        <w:spacing w:after="0" w:line="276" w:lineRule="auto"/>
        <w:rPr>
          <w:rFonts w:ascii="Times New Roman" w:hAnsi="Times New Roman" w:cs="Times New Roman"/>
          <w:sz w:val="24"/>
        </w:rPr>
      </w:pPr>
      <w:r w:rsidRPr="00220A7D">
        <w:rPr>
          <w:rFonts w:ascii="Times New Roman" w:hAnsi="Times New Roman" w:cs="Times New Roman"/>
          <w:sz w:val="24"/>
        </w:rPr>
        <w:t xml:space="preserve">vzdělávání žáků se speciálními vzdělávacími </w:t>
      </w:r>
      <w:r w:rsidR="0016401B" w:rsidRPr="00220A7D">
        <w:rPr>
          <w:rFonts w:ascii="Times New Roman" w:hAnsi="Times New Roman" w:cs="Times New Roman"/>
          <w:sz w:val="24"/>
        </w:rPr>
        <w:t>potřebami – individuální</w:t>
      </w:r>
      <w:r w:rsidRPr="00220A7D">
        <w:rPr>
          <w:rFonts w:ascii="Times New Roman" w:hAnsi="Times New Roman" w:cs="Times New Roman"/>
          <w:sz w:val="24"/>
        </w:rPr>
        <w:t xml:space="preserve"> integrace v běžné třídě                       </w:t>
      </w:r>
    </w:p>
    <w:p w14:paraId="49AD4136" w14:textId="77777777" w:rsidR="00C37760" w:rsidRPr="00220A7D" w:rsidRDefault="00C37760" w:rsidP="00C37760">
      <w:pPr>
        <w:spacing w:after="0" w:line="276" w:lineRule="auto"/>
        <w:rPr>
          <w:rFonts w:ascii="Times New Roman" w:hAnsi="Times New Roman" w:cs="Times New Roman"/>
          <w:sz w:val="24"/>
        </w:rPr>
      </w:pPr>
      <w:r w:rsidRPr="00220A7D">
        <w:rPr>
          <w:rFonts w:ascii="Times New Roman" w:hAnsi="Times New Roman" w:cs="Times New Roman"/>
          <w:sz w:val="24"/>
        </w:rPr>
        <w:t>Kapacita základní školy je 500 žáků a školní družiny 180 žáků.</w:t>
      </w:r>
      <w:r w:rsidR="006F2BEF" w:rsidRPr="00220A7D">
        <w:rPr>
          <w:rFonts w:ascii="Times New Roman" w:hAnsi="Times New Roman" w:cs="Times New Roman"/>
          <w:color w:val="FF0000"/>
          <w:sz w:val="24"/>
        </w:rPr>
        <w:t xml:space="preserve"> </w:t>
      </w:r>
      <w:r w:rsidR="006F2BEF" w:rsidRPr="00220A7D">
        <w:rPr>
          <w:rFonts w:ascii="Times New Roman" w:hAnsi="Times New Roman" w:cs="Times New Roman"/>
          <w:sz w:val="24"/>
        </w:rPr>
        <w:t>Škola se řadí svým počtem žáků mezi středně velké školy.</w:t>
      </w:r>
    </w:p>
    <w:p w14:paraId="16AB7FA0" w14:textId="77777777" w:rsidR="00C37760" w:rsidRPr="00220A7D" w:rsidRDefault="00C37760" w:rsidP="00C37760">
      <w:pPr>
        <w:rPr>
          <w:rFonts w:ascii="Times New Roman" w:hAnsi="Times New Roman" w:cs="Times New Roman"/>
          <w:lang w:eastAsia="cs-CZ"/>
        </w:rPr>
      </w:pPr>
    </w:p>
    <w:p w14:paraId="4C4BC9C8" w14:textId="567F34BE" w:rsidR="00730672" w:rsidRPr="00220A7D" w:rsidRDefault="00EC7AE5" w:rsidP="00EC7AE5">
      <w:pPr>
        <w:pStyle w:val="Nadpis2"/>
      </w:pPr>
      <w:bookmarkStart w:id="10" w:name="_Toc147671922"/>
      <w:r>
        <w:t xml:space="preserve">2.2 </w:t>
      </w:r>
      <w:r w:rsidR="00730672" w:rsidRPr="00220A7D">
        <w:t>Umístění školy</w:t>
      </w:r>
      <w:bookmarkEnd w:id="10"/>
    </w:p>
    <w:p w14:paraId="1288E164" w14:textId="103C8D03" w:rsidR="00C37760" w:rsidRDefault="00C37760" w:rsidP="00084E04">
      <w:pPr>
        <w:spacing w:after="240"/>
        <w:rPr>
          <w:rFonts w:ascii="Times New Roman" w:hAnsi="Times New Roman" w:cs="Times New Roman"/>
          <w:sz w:val="24"/>
          <w:lang w:eastAsia="cs-CZ"/>
        </w:rPr>
      </w:pPr>
      <w:r w:rsidRPr="00220A7D">
        <w:rPr>
          <w:rFonts w:ascii="Times New Roman" w:hAnsi="Times New Roman" w:cs="Times New Roman"/>
          <w:sz w:val="24"/>
          <w:lang w:eastAsia="cs-CZ"/>
        </w:rPr>
        <w:t>Škola je</w:t>
      </w:r>
      <w:r w:rsidR="00C62AC8" w:rsidRPr="00220A7D">
        <w:rPr>
          <w:rFonts w:ascii="Times New Roman" w:hAnsi="Times New Roman" w:cs="Times New Roman"/>
          <w:sz w:val="24"/>
          <w:lang w:eastAsia="cs-CZ"/>
        </w:rPr>
        <w:t xml:space="preserve"> umístěna v širším centru města.</w:t>
      </w:r>
    </w:p>
    <w:p w14:paraId="7DFA6F5F" w14:textId="77777777" w:rsidR="00EC7AE5" w:rsidRDefault="00EC7AE5" w:rsidP="00EC7AE5">
      <w:pPr>
        <w:spacing w:after="0"/>
        <w:rPr>
          <w:rFonts w:ascii="Times New Roman" w:hAnsi="Times New Roman" w:cs="Times New Roman"/>
          <w:sz w:val="24"/>
          <w:lang w:eastAsia="cs-CZ"/>
        </w:rPr>
      </w:pPr>
    </w:p>
    <w:p w14:paraId="096E1C29" w14:textId="38988EDE" w:rsidR="00730672" w:rsidRPr="00EC7AE5" w:rsidRDefault="001F5E2E" w:rsidP="00EC7AE5">
      <w:pPr>
        <w:pStyle w:val="Nadpis2"/>
      </w:pPr>
      <w:bookmarkStart w:id="11" w:name="_Toc147671923"/>
      <w:r>
        <w:t>2.</w:t>
      </w:r>
      <w:r w:rsidR="00EC7AE5">
        <w:t xml:space="preserve">3 </w:t>
      </w:r>
      <w:r w:rsidR="00730672" w:rsidRPr="00EC7AE5">
        <w:t>Charakteristika žáků</w:t>
      </w:r>
      <w:bookmarkEnd w:id="11"/>
    </w:p>
    <w:p w14:paraId="603B03D8" w14:textId="2B6A7386" w:rsidR="00C37760" w:rsidRDefault="00C37760" w:rsidP="00084E04">
      <w:pPr>
        <w:spacing w:after="240"/>
        <w:rPr>
          <w:rFonts w:ascii="Times New Roman" w:hAnsi="Times New Roman" w:cs="Times New Roman"/>
          <w:sz w:val="24"/>
          <w:lang w:eastAsia="cs-CZ"/>
        </w:rPr>
      </w:pPr>
      <w:r w:rsidRPr="00220A7D">
        <w:rPr>
          <w:rFonts w:ascii="Times New Roman" w:hAnsi="Times New Roman" w:cs="Times New Roman"/>
          <w:sz w:val="24"/>
          <w:lang w:eastAsia="cs-CZ"/>
        </w:rPr>
        <w:t xml:space="preserve">Žáci obvykle docházejí z blízkého i vzdálenějšího okolí. Pro přepravu do školy </w:t>
      </w:r>
      <w:r w:rsidR="00860F04" w:rsidRPr="00220A7D">
        <w:rPr>
          <w:rFonts w:ascii="Times New Roman" w:hAnsi="Times New Roman" w:cs="Times New Roman"/>
          <w:sz w:val="24"/>
          <w:lang w:eastAsia="cs-CZ"/>
        </w:rPr>
        <w:t xml:space="preserve">žáci </w:t>
      </w:r>
      <w:r w:rsidRPr="00220A7D">
        <w:rPr>
          <w:rFonts w:ascii="Times New Roman" w:hAnsi="Times New Roman" w:cs="Times New Roman"/>
          <w:sz w:val="24"/>
          <w:lang w:eastAsia="cs-CZ"/>
        </w:rPr>
        <w:t xml:space="preserve">nejčastěji cestují automobily rodičů, veřejnou hromadnou dopravou. Školu navštěvuje </w:t>
      </w:r>
      <w:r w:rsidR="0016401B" w:rsidRPr="00220A7D">
        <w:rPr>
          <w:rFonts w:ascii="Times New Roman" w:hAnsi="Times New Roman" w:cs="Times New Roman"/>
          <w:sz w:val="24"/>
          <w:lang w:eastAsia="cs-CZ"/>
        </w:rPr>
        <w:t>0–5</w:t>
      </w:r>
      <w:r w:rsidRPr="00220A7D">
        <w:rPr>
          <w:rFonts w:ascii="Times New Roman" w:hAnsi="Times New Roman" w:cs="Times New Roman"/>
          <w:sz w:val="24"/>
          <w:lang w:eastAsia="cs-CZ"/>
        </w:rPr>
        <w:t xml:space="preserve"> % žáků cizích státních příslušníků. Škola se nezabývá integrací žáků s tělesným handicapem. </w:t>
      </w:r>
      <w:r w:rsidR="007A07A0" w:rsidRPr="00220A7D">
        <w:rPr>
          <w:rFonts w:ascii="Times New Roman" w:hAnsi="Times New Roman" w:cs="Times New Roman"/>
          <w:sz w:val="24"/>
          <w:lang w:eastAsia="cs-CZ"/>
        </w:rPr>
        <w:t>Škola se v případě potřeby věnuje integrací žáků s jiným než tělesným handicapem.</w:t>
      </w:r>
    </w:p>
    <w:p w14:paraId="2DDEB762" w14:textId="77777777" w:rsidR="00EC7AE5" w:rsidRPr="00220A7D" w:rsidRDefault="00EC7AE5" w:rsidP="00EC7AE5">
      <w:pPr>
        <w:spacing w:after="0"/>
        <w:rPr>
          <w:rFonts w:ascii="Times New Roman" w:hAnsi="Times New Roman" w:cs="Times New Roman"/>
          <w:sz w:val="24"/>
          <w:lang w:eastAsia="cs-CZ"/>
        </w:rPr>
      </w:pPr>
    </w:p>
    <w:p w14:paraId="1059393B" w14:textId="6CA25012" w:rsidR="00730672" w:rsidRPr="00220A7D" w:rsidRDefault="00EC7AE5" w:rsidP="00EC7AE5">
      <w:pPr>
        <w:pStyle w:val="Nadpis2"/>
      </w:pPr>
      <w:bookmarkStart w:id="12" w:name="_Toc147671924"/>
      <w:r>
        <w:t xml:space="preserve">2.4. </w:t>
      </w:r>
      <w:r w:rsidR="00730672" w:rsidRPr="00220A7D">
        <w:t>Podmínky školy</w:t>
      </w:r>
      <w:bookmarkEnd w:id="12"/>
    </w:p>
    <w:p w14:paraId="49F55809" w14:textId="77777777" w:rsidR="00C37760" w:rsidRPr="00220A7D" w:rsidRDefault="00C37760" w:rsidP="00844997">
      <w:pPr>
        <w:spacing w:after="0" w:line="276" w:lineRule="auto"/>
        <w:jc w:val="both"/>
        <w:rPr>
          <w:rFonts w:ascii="Times New Roman" w:hAnsi="Times New Roman" w:cs="Times New Roman"/>
          <w:sz w:val="24"/>
          <w:lang w:eastAsia="cs-CZ"/>
        </w:rPr>
      </w:pPr>
      <w:r w:rsidRPr="00220A7D">
        <w:rPr>
          <w:rFonts w:ascii="Times New Roman" w:hAnsi="Times New Roman" w:cs="Times New Roman"/>
          <w:sz w:val="24"/>
          <w:lang w:eastAsia="cs-CZ"/>
        </w:rPr>
        <w:t xml:space="preserve">Škola </w:t>
      </w:r>
      <w:r w:rsidR="007A07A0" w:rsidRPr="00220A7D">
        <w:rPr>
          <w:rFonts w:ascii="Times New Roman" w:hAnsi="Times New Roman" w:cs="Times New Roman"/>
          <w:sz w:val="24"/>
          <w:lang w:eastAsia="cs-CZ"/>
        </w:rPr>
        <w:t xml:space="preserve">je úplná, </w:t>
      </w:r>
      <w:r w:rsidRPr="00220A7D">
        <w:rPr>
          <w:rFonts w:ascii="Times New Roman" w:hAnsi="Times New Roman" w:cs="Times New Roman"/>
          <w:sz w:val="24"/>
          <w:lang w:eastAsia="cs-CZ"/>
        </w:rPr>
        <w:t>má k dispozici školní družinu</w:t>
      </w:r>
      <w:r w:rsidR="003F03E5" w:rsidRPr="00220A7D">
        <w:rPr>
          <w:rFonts w:ascii="Times New Roman" w:hAnsi="Times New Roman" w:cs="Times New Roman"/>
          <w:sz w:val="24"/>
          <w:lang w:eastAsia="cs-CZ"/>
        </w:rPr>
        <w:t xml:space="preserve">. </w:t>
      </w:r>
      <w:r w:rsidRPr="00220A7D">
        <w:rPr>
          <w:rFonts w:ascii="Times New Roman" w:hAnsi="Times New Roman" w:cs="Times New Roman"/>
          <w:sz w:val="24"/>
          <w:lang w:eastAsia="cs-CZ"/>
        </w:rPr>
        <w:t>Žáci mají k dispozici zařízení školního stravování</w:t>
      </w:r>
      <w:r w:rsidR="007A07A0" w:rsidRPr="00220A7D">
        <w:rPr>
          <w:rFonts w:ascii="Times New Roman" w:hAnsi="Times New Roman" w:cs="Times New Roman"/>
          <w:sz w:val="24"/>
          <w:lang w:eastAsia="cs-CZ"/>
        </w:rPr>
        <w:t xml:space="preserve">, které </w:t>
      </w:r>
      <w:r w:rsidRPr="00220A7D">
        <w:rPr>
          <w:rFonts w:ascii="Times New Roman" w:hAnsi="Times New Roman" w:cs="Times New Roman"/>
          <w:sz w:val="24"/>
          <w:lang w:eastAsia="cs-CZ"/>
        </w:rPr>
        <w:t>se nachází v budově školy.</w:t>
      </w:r>
      <w:r w:rsidR="00844997" w:rsidRPr="00220A7D">
        <w:rPr>
          <w:rFonts w:ascii="Times New Roman" w:hAnsi="Times New Roman" w:cs="Times New Roman"/>
          <w:sz w:val="24"/>
          <w:lang w:eastAsia="cs-CZ"/>
        </w:rPr>
        <w:t xml:space="preserve"> </w:t>
      </w:r>
      <w:r w:rsidRPr="00220A7D">
        <w:rPr>
          <w:rFonts w:ascii="Times New Roman" w:hAnsi="Times New Roman" w:cs="Times New Roman"/>
          <w:sz w:val="24"/>
          <w:lang w:eastAsia="cs-CZ"/>
        </w:rPr>
        <w:t>Vyučování probíhá v</w:t>
      </w:r>
      <w:r w:rsidR="003F03E5" w:rsidRPr="00220A7D">
        <w:rPr>
          <w:rFonts w:ascii="Times New Roman" w:hAnsi="Times New Roman" w:cs="Times New Roman"/>
          <w:sz w:val="24"/>
          <w:lang w:eastAsia="cs-CZ"/>
        </w:rPr>
        <w:t xml:space="preserve"> českém jazyce. </w:t>
      </w:r>
      <w:r w:rsidR="007A07A0" w:rsidRPr="00220A7D">
        <w:rPr>
          <w:rFonts w:ascii="Times New Roman" w:hAnsi="Times New Roman" w:cs="Times New Roman"/>
          <w:sz w:val="24"/>
          <w:lang w:eastAsia="cs-CZ"/>
        </w:rPr>
        <w:t xml:space="preserve">Škola se </w:t>
      </w:r>
      <w:r w:rsidR="00C62AC8" w:rsidRPr="00220A7D">
        <w:rPr>
          <w:rFonts w:ascii="Times New Roman" w:hAnsi="Times New Roman" w:cs="Times New Roman"/>
          <w:sz w:val="24"/>
          <w:lang w:eastAsia="cs-CZ"/>
        </w:rPr>
        <w:t>skládá</w:t>
      </w:r>
      <w:r w:rsidR="007A07A0" w:rsidRPr="00220A7D">
        <w:rPr>
          <w:rFonts w:ascii="Times New Roman" w:hAnsi="Times New Roman" w:cs="Times New Roman"/>
          <w:sz w:val="24"/>
          <w:lang w:eastAsia="cs-CZ"/>
        </w:rPr>
        <w:t xml:space="preserve"> z jedné školní budovy</w:t>
      </w:r>
      <w:r w:rsidRPr="00220A7D">
        <w:rPr>
          <w:rFonts w:ascii="Times New Roman" w:hAnsi="Times New Roman" w:cs="Times New Roman"/>
          <w:sz w:val="24"/>
          <w:lang w:eastAsia="cs-CZ"/>
        </w:rPr>
        <w:t>, ve venkovním</w:t>
      </w:r>
      <w:r w:rsidR="007A07A0" w:rsidRPr="00220A7D">
        <w:rPr>
          <w:rFonts w:ascii="Times New Roman" w:hAnsi="Times New Roman" w:cs="Times New Roman"/>
          <w:sz w:val="24"/>
          <w:lang w:eastAsia="cs-CZ"/>
        </w:rPr>
        <w:t xml:space="preserve"> oploceném</w:t>
      </w:r>
      <w:r w:rsidRPr="00220A7D">
        <w:rPr>
          <w:rFonts w:ascii="Times New Roman" w:hAnsi="Times New Roman" w:cs="Times New Roman"/>
          <w:sz w:val="24"/>
          <w:lang w:eastAsia="cs-CZ"/>
        </w:rPr>
        <w:t xml:space="preserve"> areálu se nachází </w:t>
      </w:r>
      <w:r w:rsidR="007A07A0" w:rsidRPr="00220A7D">
        <w:rPr>
          <w:rFonts w:ascii="Times New Roman" w:hAnsi="Times New Roman" w:cs="Times New Roman"/>
          <w:sz w:val="24"/>
          <w:lang w:eastAsia="cs-CZ"/>
        </w:rPr>
        <w:t>zahrada</w:t>
      </w:r>
      <w:r w:rsidR="003F03E5" w:rsidRPr="00220A7D">
        <w:rPr>
          <w:rFonts w:ascii="Times New Roman" w:hAnsi="Times New Roman" w:cs="Times New Roman"/>
          <w:sz w:val="24"/>
          <w:lang w:eastAsia="cs-CZ"/>
        </w:rPr>
        <w:t xml:space="preserve"> a</w:t>
      </w:r>
      <w:r w:rsidRPr="00220A7D">
        <w:rPr>
          <w:rFonts w:ascii="Times New Roman" w:hAnsi="Times New Roman" w:cs="Times New Roman"/>
          <w:sz w:val="24"/>
          <w:lang w:eastAsia="cs-CZ"/>
        </w:rPr>
        <w:t xml:space="preserve"> sportovní hřiště. Bezbariérový přístup není zajištěn. Pro trávení volného času je k dispozici zahrada, hřiště. Žákům jsou k dispozici šatny.</w:t>
      </w:r>
    </w:p>
    <w:p w14:paraId="643F35AC" w14:textId="77777777" w:rsidR="00C37760" w:rsidRPr="00220A7D" w:rsidRDefault="00C37760" w:rsidP="00C37760">
      <w:pPr>
        <w:spacing w:after="0" w:line="276" w:lineRule="auto"/>
        <w:jc w:val="both"/>
        <w:rPr>
          <w:rFonts w:ascii="Times New Roman" w:hAnsi="Times New Roman" w:cs="Times New Roman"/>
          <w:sz w:val="24"/>
          <w:lang w:eastAsia="cs-CZ"/>
        </w:rPr>
      </w:pPr>
      <w:r w:rsidRPr="00220A7D">
        <w:rPr>
          <w:rFonts w:ascii="Times New Roman" w:hAnsi="Times New Roman" w:cs="Times New Roman"/>
          <w:sz w:val="24"/>
          <w:lang w:eastAsia="cs-CZ"/>
        </w:rPr>
        <w:t>Škola disponuje následujícími odbornými učebnami: biologie, fyzika, hudební výchova, ICT, praktické vyučování, tělocvična, výtvarná výchova. Učitelé mají k dispozici následující odborné kabinety: biologie, cizí jazyky, dějepis, fyzika, tělesná výchova, výtvarná výchova.</w:t>
      </w:r>
    </w:p>
    <w:p w14:paraId="67FAF09B" w14:textId="77777777" w:rsidR="003F03E5" w:rsidRPr="00220A7D" w:rsidRDefault="003F03E5" w:rsidP="00C37760">
      <w:pPr>
        <w:spacing w:after="0" w:line="276" w:lineRule="auto"/>
        <w:jc w:val="both"/>
        <w:rPr>
          <w:rFonts w:ascii="Times New Roman" w:hAnsi="Times New Roman" w:cs="Times New Roman"/>
          <w:color w:val="FF0000"/>
          <w:sz w:val="24"/>
          <w:lang w:eastAsia="cs-CZ"/>
        </w:rPr>
      </w:pPr>
    </w:p>
    <w:p w14:paraId="20ED6472" w14:textId="53A81A3C" w:rsidR="00730672" w:rsidRPr="00220A7D" w:rsidRDefault="001F5E2E" w:rsidP="00EC7AE5">
      <w:pPr>
        <w:pStyle w:val="Nadpis2"/>
      </w:pPr>
      <w:bookmarkStart w:id="13" w:name="_Toc147671925"/>
      <w:r>
        <w:t>2.</w:t>
      </w:r>
      <w:r w:rsidR="00EC7AE5">
        <w:t xml:space="preserve">5 </w:t>
      </w:r>
      <w:r w:rsidR="00730672" w:rsidRPr="00220A7D">
        <w:t>Vlastní hodnocení školy</w:t>
      </w:r>
      <w:bookmarkEnd w:id="13"/>
    </w:p>
    <w:p w14:paraId="4E331FBD" w14:textId="6E5453D7" w:rsidR="00730672" w:rsidRPr="00220A7D" w:rsidRDefault="00EC7AE5" w:rsidP="00EC7AE5">
      <w:pPr>
        <w:pStyle w:val="Nadpis3"/>
        <w:numPr>
          <w:ilvl w:val="0"/>
          <w:numId w:val="0"/>
        </w:numPr>
        <w:spacing w:after="240"/>
        <w:ind w:left="720" w:hanging="720"/>
        <w:rPr>
          <w:rFonts w:ascii="Times New Roman" w:hAnsi="Times New Roman" w:cs="Times New Roman"/>
          <w:color w:val="auto"/>
          <w:lang w:eastAsia="cs-CZ"/>
        </w:rPr>
      </w:pPr>
      <w:bookmarkStart w:id="14" w:name="_Toc147671926"/>
      <w:r>
        <w:rPr>
          <w:rFonts w:ascii="Times New Roman" w:hAnsi="Times New Roman" w:cs="Times New Roman"/>
          <w:color w:val="auto"/>
          <w:lang w:eastAsia="cs-CZ"/>
        </w:rPr>
        <w:t xml:space="preserve">2.5.1 </w:t>
      </w:r>
      <w:r w:rsidR="00730672" w:rsidRPr="00220A7D">
        <w:rPr>
          <w:rFonts w:ascii="Times New Roman" w:hAnsi="Times New Roman" w:cs="Times New Roman"/>
          <w:color w:val="auto"/>
          <w:lang w:eastAsia="cs-CZ"/>
        </w:rPr>
        <w:t>Oblasti autoevaluace</w:t>
      </w:r>
      <w:bookmarkEnd w:id="14"/>
    </w:p>
    <w:p w14:paraId="1A556397" w14:textId="77777777" w:rsidR="005B0B5B" w:rsidRPr="00220A7D" w:rsidRDefault="005B0B5B" w:rsidP="005B0B5B">
      <w:pPr>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C33F78" w:rsidRPr="00220A7D" w14:paraId="48FED3C2" w14:textId="77777777" w:rsidTr="00C33F78">
        <w:tc>
          <w:tcPr>
            <w:tcW w:w="13994" w:type="dxa"/>
            <w:gridSpan w:val="3"/>
          </w:tcPr>
          <w:p w14:paraId="58DA47BC"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PROGRAM ŠKOLY</w:t>
            </w:r>
          </w:p>
        </w:tc>
      </w:tr>
      <w:tr w:rsidR="00C33F78" w:rsidRPr="00220A7D" w14:paraId="245F9330" w14:textId="77777777" w:rsidTr="008A24E0">
        <w:tc>
          <w:tcPr>
            <w:tcW w:w="4664" w:type="dxa"/>
          </w:tcPr>
          <w:p w14:paraId="730E98DC"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sledované jevy</w:t>
            </w:r>
          </w:p>
        </w:tc>
        <w:tc>
          <w:tcPr>
            <w:tcW w:w="4665" w:type="dxa"/>
          </w:tcPr>
          <w:p w14:paraId="120B1288"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ukazatele stavu</w:t>
            </w:r>
          </w:p>
        </w:tc>
        <w:tc>
          <w:tcPr>
            <w:tcW w:w="4665" w:type="dxa"/>
          </w:tcPr>
          <w:p w14:paraId="4DD2A061"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metody</w:t>
            </w:r>
          </w:p>
        </w:tc>
      </w:tr>
      <w:tr w:rsidR="00C33F78" w:rsidRPr="00220A7D" w14:paraId="0CA2A1FF" w14:textId="77777777" w:rsidTr="008A24E0">
        <w:tc>
          <w:tcPr>
            <w:tcW w:w="4664" w:type="dxa"/>
          </w:tcPr>
          <w:p w14:paraId="019E6C23"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 xml:space="preserve">soulad ŠVP s RVP ZV </w:t>
            </w:r>
          </w:p>
          <w:p w14:paraId="35A72A12" w14:textId="4F0E56A1"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další programov</w:t>
            </w:r>
            <w:r w:rsidR="00025B91">
              <w:rPr>
                <w:rFonts w:ascii="Times New Roman" w:hAnsi="Times New Roman" w:cs="Times New Roman"/>
                <w:sz w:val="24"/>
                <w:lang w:eastAsia="cs-CZ"/>
              </w:rPr>
              <w:t>é</w:t>
            </w:r>
            <w:r w:rsidRPr="00220A7D">
              <w:rPr>
                <w:rFonts w:ascii="Times New Roman" w:hAnsi="Times New Roman" w:cs="Times New Roman"/>
                <w:sz w:val="24"/>
                <w:lang w:eastAsia="cs-CZ"/>
              </w:rPr>
              <w:t xml:space="preserve"> nabídky např. pro žáky se speciálními vzdělávacími potřebami, dotace předmětů, projekty, kurzy </w:t>
            </w:r>
          </w:p>
          <w:p w14:paraId="6905C696"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dokument ŠVP</w:t>
            </w:r>
          </w:p>
        </w:tc>
        <w:tc>
          <w:tcPr>
            <w:tcW w:w="4665" w:type="dxa"/>
          </w:tcPr>
          <w:p w14:paraId="1DA049D4"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soulad ŠVP s RVP ZV</w:t>
            </w:r>
          </w:p>
          <w:p w14:paraId="293CFB9F"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plnění ŠVP</w:t>
            </w:r>
          </w:p>
          <w:p w14:paraId="238DBFAE"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 xml:space="preserve">variabilita ŠVP </w:t>
            </w:r>
          </w:p>
          <w:p w14:paraId="0FFF438A"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programová nabídka pro žáky se speciálními vzdělávacími potřebami</w:t>
            </w:r>
          </w:p>
        </w:tc>
        <w:tc>
          <w:tcPr>
            <w:tcW w:w="4665" w:type="dxa"/>
          </w:tcPr>
          <w:p w14:paraId="4ECEC9FE"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kontrola souladu ŠVP s RVP ZV a skutečné plnění ŠVP</w:t>
            </w:r>
          </w:p>
          <w:p w14:paraId="6E27EC56" w14:textId="77777777" w:rsidR="00C33F78" w:rsidRPr="00220A7D" w:rsidRDefault="00C33F78" w:rsidP="00C33F78">
            <w:pPr>
              <w:pStyle w:val="Odstavecseseznamem"/>
              <w:numPr>
                <w:ilvl w:val="0"/>
                <w:numId w:val="39"/>
              </w:numPr>
              <w:rPr>
                <w:rFonts w:ascii="Times New Roman" w:hAnsi="Times New Roman" w:cs="Times New Roman"/>
                <w:sz w:val="24"/>
                <w:lang w:eastAsia="cs-CZ"/>
              </w:rPr>
            </w:pPr>
            <w:r w:rsidRPr="00220A7D">
              <w:rPr>
                <w:rFonts w:ascii="Times New Roman" w:hAnsi="Times New Roman" w:cs="Times New Roman"/>
                <w:sz w:val="24"/>
                <w:lang w:eastAsia="cs-CZ"/>
              </w:rPr>
              <w:t>vlastní hodnocení pedagogů a žáků</w:t>
            </w:r>
          </w:p>
        </w:tc>
      </w:tr>
      <w:tr w:rsidR="00C33F78" w:rsidRPr="00220A7D" w14:paraId="26A5D789" w14:textId="77777777" w:rsidTr="008A24E0">
        <w:tc>
          <w:tcPr>
            <w:tcW w:w="13994" w:type="dxa"/>
            <w:gridSpan w:val="3"/>
          </w:tcPr>
          <w:p w14:paraId="562D65C3"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sz w:val="24"/>
                <w:lang w:eastAsia="cs-CZ"/>
              </w:rPr>
              <w:tab/>
            </w:r>
            <w:r w:rsidRPr="00220A7D">
              <w:rPr>
                <w:rFonts w:ascii="Times New Roman" w:hAnsi="Times New Roman" w:cs="Times New Roman"/>
                <w:b/>
                <w:sz w:val="24"/>
                <w:lang w:eastAsia="cs-CZ"/>
              </w:rPr>
              <w:t>PODMÍNKY KE VZDĚLÁVÁNÍ</w:t>
            </w:r>
          </w:p>
        </w:tc>
      </w:tr>
      <w:tr w:rsidR="00C33F78" w:rsidRPr="00220A7D" w14:paraId="58A30289" w14:textId="77777777" w:rsidTr="008A24E0">
        <w:tc>
          <w:tcPr>
            <w:tcW w:w="4664" w:type="dxa"/>
          </w:tcPr>
          <w:p w14:paraId="434A799D"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sledované jevy</w:t>
            </w:r>
          </w:p>
        </w:tc>
        <w:tc>
          <w:tcPr>
            <w:tcW w:w="4665" w:type="dxa"/>
          </w:tcPr>
          <w:p w14:paraId="1B284385"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ukazatele stavu</w:t>
            </w:r>
          </w:p>
        </w:tc>
        <w:tc>
          <w:tcPr>
            <w:tcW w:w="4665" w:type="dxa"/>
          </w:tcPr>
          <w:p w14:paraId="72B303BB"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metody</w:t>
            </w:r>
          </w:p>
        </w:tc>
      </w:tr>
      <w:tr w:rsidR="00C33F78" w:rsidRPr="00220A7D" w14:paraId="450DD32B" w14:textId="77777777" w:rsidTr="008A24E0">
        <w:tc>
          <w:tcPr>
            <w:tcW w:w="4664" w:type="dxa"/>
          </w:tcPr>
          <w:p w14:paraId="00A5274D"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vliv personálních podmínek na vzdělávání </w:t>
            </w:r>
          </w:p>
          <w:p w14:paraId="5AE16D2B"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materiální, technické, hygienické podmínky vzdělávání </w:t>
            </w:r>
          </w:p>
          <w:p w14:paraId="1525ED4E"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 kvalita pracovního prostředí školy </w:t>
            </w:r>
          </w:p>
          <w:p w14:paraId="6B0D90BE"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 efektivní využívání finančních zdrojů </w:t>
            </w:r>
          </w:p>
          <w:p w14:paraId="0276A6D6"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 rozvoj ekonomických zdrojů (granty)</w:t>
            </w:r>
          </w:p>
        </w:tc>
        <w:tc>
          <w:tcPr>
            <w:tcW w:w="4665" w:type="dxa"/>
          </w:tcPr>
          <w:p w14:paraId="1CEB231B"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vliv personálních podmínek na kvalitu vzdělávání </w:t>
            </w:r>
          </w:p>
          <w:p w14:paraId="03AE819B"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tvorba a kvalita podmínek pro vzdělávání, práci i relaxační činnost učitelů i žáků </w:t>
            </w:r>
          </w:p>
          <w:p w14:paraId="58AEC3AA"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funkčnost a estetická úroveň budovy, učeben </w:t>
            </w:r>
          </w:p>
          <w:p w14:paraId="43953EFA"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podmínek pro jednání s rodiči </w:t>
            </w:r>
          </w:p>
          <w:p w14:paraId="4F9DDE14"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 vybavenost školy – pomůcky, technika, studijní materiál </w:t>
            </w:r>
          </w:p>
          <w:p w14:paraId="765D7643"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 efektivita využívání finančních zdrojů pro další rozvoj školy </w:t>
            </w:r>
          </w:p>
          <w:p w14:paraId="7A8ECFBD"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 zajišťování nadstandardních zdrojů (projekty, granty</w:t>
            </w:r>
          </w:p>
        </w:tc>
        <w:tc>
          <w:tcPr>
            <w:tcW w:w="4665" w:type="dxa"/>
          </w:tcPr>
          <w:p w14:paraId="53C478F9"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pozorování </w:t>
            </w:r>
          </w:p>
          <w:p w14:paraId="3361D747"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kontrolní činnost </w:t>
            </w:r>
          </w:p>
          <w:p w14:paraId="4B8C8B12"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skupinová diskuse </w:t>
            </w:r>
          </w:p>
          <w:p w14:paraId="69C007EE"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sebehodnocení vedení školy </w:t>
            </w:r>
          </w:p>
          <w:p w14:paraId="06FD1FDD"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 xml:space="preserve">sebehodnocení pedagogů a žáků </w:t>
            </w:r>
          </w:p>
          <w:p w14:paraId="37BC1210" w14:textId="77777777" w:rsidR="00C33F78" w:rsidRPr="00220A7D" w:rsidRDefault="00C33F78" w:rsidP="00C33F78">
            <w:pPr>
              <w:pStyle w:val="Odstavecseseznamem"/>
              <w:numPr>
                <w:ilvl w:val="0"/>
                <w:numId w:val="40"/>
              </w:numPr>
              <w:rPr>
                <w:rFonts w:ascii="Times New Roman" w:hAnsi="Times New Roman" w:cs="Times New Roman"/>
                <w:sz w:val="24"/>
                <w:lang w:eastAsia="cs-CZ"/>
              </w:rPr>
            </w:pPr>
            <w:r w:rsidRPr="00220A7D">
              <w:rPr>
                <w:rFonts w:ascii="Times New Roman" w:hAnsi="Times New Roman" w:cs="Times New Roman"/>
                <w:sz w:val="24"/>
                <w:lang w:eastAsia="cs-CZ"/>
              </w:rPr>
              <w:t>zhodnocení inventarizace</w:t>
            </w:r>
          </w:p>
        </w:tc>
      </w:tr>
      <w:tr w:rsidR="00C33F78" w:rsidRPr="00220A7D" w14:paraId="270FB41C" w14:textId="77777777" w:rsidTr="008A24E0">
        <w:tc>
          <w:tcPr>
            <w:tcW w:w="13994" w:type="dxa"/>
            <w:gridSpan w:val="3"/>
          </w:tcPr>
          <w:p w14:paraId="3E6AECEA"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PRŮBĚH VZDĚLÁVÁNÍ ŽÁKŮ</w:t>
            </w:r>
          </w:p>
        </w:tc>
      </w:tr>
      <w:tr w:rsidR="00C33F78" w:rsidRPr="00220A7D" w14:paraId="0511BD2D" w14:textId="77777777" w:rsidTr="008A24E0">
        <w:tc>
          <w:tcPr>
            <w:tcW w:w="4664" w:type="dxa"/>
          </w:tcPr>
          <w:p w14:paraId="207D6D9E"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sledované jevy</w:t>
            </w:r>
          </w:p>
        </w:tc>
        <w:tc>
          <w:tcPr>
            <w:tcW w:w="4665" w:type="dxa"/>
          </w:tcPr>
          <w:p w14:paraId="06E2F8E7"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ukazatele stavu</w:t>
            </w:r>
          </w:p>
        </w:tc>
        <w:tc>
          <w:tcPr>
            <w:tcW w:w="4665" w:type="dxa"/>
          </w:tcPr>
          <w:p w14:paraId="4C7379BA" w14:textId="77777777" w:rsidR="00C33F78" w:rsidRPr="00220A7D" w:rsidRDefault="00C33F78" w:rsidP="00C33F78">
            <w:pPr>
              <w:jc w:val="center"/>
              <w:rPr>
                <w:rFonts w:ascii="Times New Roman" w:hAnsi="Times New Roman" w:cs="Times New Roman"/>
                <w:b/>
                <w:sz w:val="24"/>
                <w:lang w:eastAsia="cs-CZ"/>
              </w:rPr>
            </w:pPr>
            <w:r w:rsidRPr="00220A7D">
              <w:rPr>
                <w:rFonts w:ascii="Times New Roman" w:hAnsi="Times New Roman" w:cs="Times New Roman"/>
                <w:b/>
                <w:sz w:val="24"/>
                <w:lang w:eastAsia="cs-CZ"/>
              </w:rPr>
              <w:t>metody</w:t>
            </w:r>
          </w:p>
        </w:tc>
      </w:tr>
      <w:tr w:rsidR="00C33F78" w:rsidRPr="00220A7D" w14:paraId="4D35D343" w14:textId="77777777" w:rsidTr="008A24E0">
        <w:tc>
          <w:tcPr>
            <w:tcW w:w="4664" w:type="dxa"/>
          </w:tcPr>
          <w:p w14:paraId="14930A58" w14:textId="77777777" w:rsidR="00C33F78" w:rsidRPr="00220A7D" w:rsidRDefault="00C33F78" w:rsidP="00C33F78">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lastRenderedPageBreak/>
              <w:t xml:space="preserve">průběh vzdělávání s důrazem na úroveň dosažení cílových kompetencí ŠVP </w:t>
            </w:r>
          </w:p>
          <w:p w14:paraId="68007EC6" w14:textId="77777777" w:rsidR="00C33F78" w:rsidRPr="00220A7D" w:rsidRDefault="00C33F78" w:rsidP="00C33F78">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dokument – pravidla hodnocení</w:t>
            </w:r>
          </w:p>
        </w:tc>
        <w:tc>
          <w:tcPr>
            <w:tcW w:w="4665" w:type="dxa"/>
          </w:tcPr>
          <w:p w14:paraId="760C6398" w14:textId="77777777" w:rsidR="00C33F78" w:rsidRPr="00220A7D" w:rsidRDefault="00C33F78" w:rsidP="00C33F78">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podpora vytváření cílových kompetencí ŠVP </w:t>
            </w:r>
          </w:p>
          <w:p w14:paraId="5455AD1D" w14:textId="77777777" w:rsidR="000B1621" w:rsidRPr="00220A7D" w:rsidRDefault="00C33F78" w:rsidP="00C33F78">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kvalita jednotlivých oblastí vzdělávání – příprava, metody a formy práce, motivace, komunikace, klima</w:t>
            </w:r>
          </w:p>
          <w:p w14:paraId="75DF04C7"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vyváženost struktury hodin </w:t>
            </w:r>
          </w:p>
          <w:p w14:paraId="07C73EEE"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návaznost učiva </w:t>
            </w:r>
          </w:p>
          <w:p w14:paraId="01C5F506"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individuální přístup </w:t>
            </w:r>
          </w:p>
          <w:p w14:paraId="2255A260"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kooperativní vyučování </w:t>
            </w:r>
          </w:p>
          <w:p w14:paraId="4A430362"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konstruktivistický přístup </w:t>
            </w:r>
          </w:p>
          <w:p w14:paraId="07E5B486"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prostor pro sebehodnocení a vlastní názor </w:t>
            </w:r>
          </w:p>
          <w:p w14:paraId="124B3E11"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dodržování stanovených pravidel hodnocení </w:t>
            </w:r>
          </w:p>
          <w:p w14:paraId="6B98CD4B" w14:textId="77777777" w:rsidR="000B1621" w:rsidRPr="00220A7D" w:rsidRDefault="00C33F78"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prověřování vstupních</w:t>
            </w:r>
            <w:r w:rsidR="000B1621" w:rsidRPr="00220A7D">
              <w:rPr>
                <w:rFonts w:ascii="Times New Roman" w:hAnsi="Times New Roman" w:cs="Times New Roman"/>
                <w:sz w:val="24"/>
                <w:lang w:eastAsia="cs-CZ"/>
              </w:rPr>
              <w:t xml:space="preserve"> znalostí a dovedností </w:t>
            </w:r>
          </w:p>
          <w:p w14:paraId="60089C26" w14:textId="77777777" w:rsidR="00C33F78" w:rsidRPr="00220A7D" w:rsidRDefault="000B1621"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průběžné hodnocení výsledků vzdělávání</w:t>
            </w:r>
          </w:p>
        </w:tc>
        <w:tc>
          <w:tcPr>
            <w:tcW w:w="4665" w:type="dxa"/>
          </w:tcPr>
          <w:p w14:paraId="455B38D8" w14:textId="77777777" w:rsidR="000B1621" w:rsidRPr="00220A7D" w:rsidRDefault="000B1621"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dokumentace školy </w:t>
            </w:r>
          </w:p>
          <w:p w14:paraId="57A0848B" w14:textId="77777777" w:rsidR="000B1621" w:rsidRPr="00220A7D" w:rsidRDefault="000B1621"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kontrolní činnost </w:t>
            </w:r>
          </w:p>
          <w:p w14:paraId="4409ACAD" w14:textId="77777777" w:rsidR="000B1621" w:rsidRPr="00220A7D" w:rsidRDefault="000B1621"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skupinová diskuse </w:t>
            </w:r>
          </w:p>
          <w:p w14:paraId="42323D11" w14:textId="77777777" w:rsidR="000B1621" w:rsidRPr="00220A7D" w:rsidRDefault="000B1621"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 xml:space="preserve">autoevaluace vedení školy </w:t>
            </w:r>
          </w:p>
          <w:p w14:paraId="1C5D9550" w14:textId="77777777" w:rsidR="00C33F78" w:rsidRPr="00220A7D" w:rsidRDefault="000B1621" w:rsidP="000B1621">
            <w:pPr>
              <w:pStyle w:val="Odstavecseseznamem"/>
              <w:numPr>
                <w:ilvl w:val="0"/>
                <w:numId w:val="41"/>
              </w:numPr>
              <w:rPr>
                <w:rFonts w:ascii="Times New Roman" w:hAnsi="Times New Roman" w:cs="Times New Roman"/>
                <w:sz w:val="24"/>
                <w:lang w:eastAsia="cs-CZ"/>
              </w:rPr>
            </w:pPr>
            <w:r w:rsidRPr="00220A7D">
              <w:rPr>
                <w:rFonts w:ascii="Times New Roman" w:hAnsi="Times New Roman" w:cs="Times New Roman"/>
                <w:sz w:val="24"/>
                <w:lang w:eastAsia="cs-CZ"/>
              </w:rPr>
              <w:t>autoevaluace pedagogů</w:t>
            </w:r>
          </w:p>
        </w:tc>
      </w:tr>
    </w:tbl>
    <w:p w14:paraId="24F689D5" w14:textId="77777777" w:rsidR="00C33F78" w:rsidRPr="00220A7D" w:rsidRDefault="00C33F78" w:rsidP="00C33F78">
      <w:pPr>
        <w:spacing w:after="0" w:line="240" w:lineRule="auto"/>
        <w:rPr>
          <w:rFonts w:ascii="Times New Roman" w:hAnsi="Times New Roman" w:cs="Times New Roman"/>
          <w:sz w:val="24"/>
          <w:lang w:eastAsia="cs-CZ"/>
        </w:rPr>
      </w:pPr>
    </w:p>
    <w:p w14:paraId="211277B6" w14:textId="77777777" w:rsidR="00C33F78" w:rsidRPr="00220A7D" w:rsidRDefault="00C33F78" w:rsidP="00C33F78">
      <w:pPr>
        <w:tabs>
          <w:tab w:val="left" w:pos="6096"/>
        </w:tabs>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C33F78" w:rsidRPr="00220A7D" w14:paraId="4F463FD9" w14:textId="77777777" w:rsidTr="008A24E0">
        <w:tc>
          <w:tcPr>
            <w:tcW w:w="13994" w:type="dxa"/>
            <w:gridSpan w:val="3"/>
          </w:tcPr>
          <w:p w14:paraId="5C8757F5" w14:textId="77777777" w:rsidR="00C33F78"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VÝSLEDKY VZDĚLÁVÁNÍ ŽÁKŮ</w:t>
            </w:r>
          </w:p>
        </w:tc>
      </w:tr>
      <w:tr w:rsidR="000B1621" w:rsidRPr="00220A7D" w14:paraId="2502A191" w14:textId="77777777" w:rsidTr="008A24E0">
        <w:tc>
          <w:tcPr>
            <w:tcW w:w="4664" w:type="dxa"/>
          </w:tcPr>
          <w:p w14:paraId="550C4C9C" w14:textId="77777777" w:rsidR="000B1621"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sledované jevy</w:t>
            </w:r>
          </w:p>
        </w:tc>
        <w:tc>
          <w:tcPr>
            <w:tcW w:w="4665" w:type="dxa"/>
          </w:tcPr>
          <w:p w14:paraId="53E3E246" w14:textId="77777777" w:rsidR="000B1621"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ukazatele stavu</w:t>
            </w:r>
          </w:p>
        </w:tc>
        <w:tc>
          <w:tcPr>
            <w:tcW w:w="4665" w:type="dxa"/>
          </w:tcPr>
          <w:p w14:paraId="686C7CF5" w14:textId="77777777" w:rsidR="000B1621"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metody</w:t>
            </w:r>
          </w:p>
        </w:tc>
      </w:tr>
      <w:tr w:rsidR="000B1621" w:rsidRPr="00220A7D" w14:paraId="726675BA" w14:textId="77777777" w:rsidTr="008A24E0">
        <w:tc>
          <w:tcPr>
            <w:tcW w:w="4664" w:type="dxa"/>
          </w:tcPr>
          <w:p w14:paraId="70FCF3FE"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výsledky vzdělávání vzhledem ke stanoveným cílům vzdělávání</w:t>
            </w:r>
          </w:p>
        </w:tc>
        <w:tc>
          <w:tcPr>
            <w:tcW w:w="4665" w:type="dxa"/>
          </w:tcPr>
          <w:p w14:paraId="33293995"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efektivní systém zjišťování výsledků vzdělávání </w:t>
            </w:r>
          </w:p>
          <w:p w14:paraId="4F92C898"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dosahování cílových kompetencí </w:t>
            </w:r>
          </w:p>
          <w:p w14:paraId="4D26434A"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naplňování očekávaných výstupů </w:t>
            </w:r>
          </w:p>
          <w:p w14:paraId="4FF04014"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dovednost spolupracovat, komunikovat, řešit problémy </w:t>
            </w:r>
          </w:p>
          <w:p w14:paraId="4ED72312"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vysoký stupeň podpory žákům se speciálními vzdělávacími potřebami </w:t>
            </w:r>
          </w:p>
          <w:p w14:paraId="2E694148"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lastRenderedPageBreak/>
              <w:t xml:space="preserve">velmi dobré výsledky v soutěžích a olympiádách </w:t>
            </w:r>
          </w:p>
          <w:p w14:paraId="16FA3589"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úspěšné uplatnění žáků</w:t>
            </w:r>
          </w:p>
        </w:tc>
        <w:tc>
          <w:tcPr>
            <w:tcW w:w="4665" w:type="dxa"/>
          </w:tcPr>
          <w:p w14:paraId="17E47C19"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lastRenderedPageBreak/>
              <w:t xml:space="preserve">dokumentace školy </w:t>
            </w:r>
          </w:p>
          <w:p w14:paraId="33798ED1"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kontrolní činnost </w:t>
            </w:r>
          </w:p>
          <w:p w14:paraId="5968C98E"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pozorování </w:t>
            </w:r>
          </w:p>
          <w:p w14:paraId="2409406D"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skupinová diskuse </w:t>
            </w:r>
          </w:p>
          <w:p w14:paraId="11F96866"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sebehodnocení vedení školy </w:t>
            </w:r>
          </w:p>
          <w:p w14:paraId="2826B985"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 xml:space="preserve">sebehodnocení pedagogů </w:t>
            </w:r>
          </w:p>
          <w:p w14:paraId="70A7DA16" w14:textId="77777777" w:rsidR="000B1621" w:rsidRPr="00220A7D" w:rsidRDefault="000B1621" w:rsidP="000B1621">
            <w:pPr>
              <w:pStyle w:val="Odstavecseseznamem"/>
              <w:numPr>
                <w:ilvl w:val="0"/>
                <w:numId w:val="42"/>
              </w:numPr>
              <w:rPr>
                <w:rFonts w:ascii="Times New Roman" w:hAnsi="Times New Roman" w:cs="Times New Roman"/>
                <w:sz w:val="24"/>
                <w:lang w:eastAsia="cs-CZ"/>
              </w:rPr>
            </w:pPr>
            <w:r w:rsidRPr="00220A7D">
              <w:rPr>
                <w:rFonts w:ascii="Times New Roman" w:hAnsi="Times New Roman" w:cs="Times New Roman"/>
                <w:sz w:val="24"/>
                <w:lang w:eastAsia="cs-CZ"/>
              </w:rPr>
              <w:t>hodnocení žáků (Scio)</w:t>
            </w:r>
          </w:p>
        </w:tc>
      </w:tr>
    </w:tbl>
    <w:p w14:paraId="5FBF4499" w14:textId="77777777" w:rsidR="00C33F78" w:rsidRPr="00220A7D" w:rsidRDefault="00C33F78" w:rsidP="00C33F78">
      <w:pPr>
        <w:spacing w:after="0" w:line="240" w:lineRule="auto"/>
        <w:rPr>
          <w:rFonts w:ascii="Times New Roman" w:hAnsi="Times New Roman" w:cs="Times New Roman"/>
          <w:sz w:val="24"/>
          <w:lang w:eastAsia="cs-CZ"/>
        </w:rPr>
      </w:pPr>
    </w:p>
    <w:p w14:paraId="47B78E4E" w14:textId="77777777" w:rsidR="00C33F78" w:rsidRPr="00220A7D" w:rsidRDefault="00C33F78" w:rsidP="00C33F78">
      <w:pPr>
        <w:tabs>
          <w:tab w:val="left" w:pos="6096"/>
        </w:tabs>
        <w:spacing w:after="0" w:line="240" w:lineRule="auto"/>
        <w:rPr>
          <w:rFonts w:ascii="Times New Roman" w:hAnsi="Times New Roman" w:cs="Times New Roman"/>
          <w:sz w:val="24"/>
          <w:lang w:eastAsia="cs-CZ"/>
        </w:rPr>
      </w:pPr>
    </w:p>
    <w:p w14:paraId="67DB0F50" w14:textId="77777777" w:rsidR="00C33F78" w:rsidRPr="00220A7D" w:rsidRDefault="00C33F78" w:rsidP="00C33F78">
      <w:pPr>
        <w:tabs>
          <w:tab w:val="left" w:pos="6096"/>
        </w:tabs>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C33F78" w:rsidRPr="00220A7D" w14:paraId="1E51F7CF" w14:textId="77777777" w:rsidTr="008A24E0">
        <w:tc>
          <w:tcPr>
            <w:tcW w:w="13994" w:type="dxa"/>
            <w:gridSpan w:val="3"/>
          </w:tcPr>
          <w:p w14:paraId="59E76D1E" w14:textId="77777777" w:rsidR="00C33F78"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PODPORA ŽÁKŮ, SPOLUPRÁCE S RODIČI</w:t>
            </w:r>
          </w:p>
        </w:tc>
      </w:tr>
      <w:tr w:rsidR="000B1621" w:rsidRPr="00220A7D" w14:paraId="4081D9E3" w14:textId="77777777" w:rsidTr="008A24E0">
        <w:tc>
          <w:tcPr>
            <w:tcW w:w="4664" w:type="dxa"/>
          </w:tcPr>
          <w:p w14:paraId="499C86DB" w14:textId="77777777" w:rsidR="000B1621"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sledované jevy</w:t>
            </w:r>
          </w:p>
        </w:tc>
        <w:tc>
          <w:tcPr>
            <w:tcW w:w="4665" w:type="dxa"/>
          </w:tcPr>
          <w:p w14:paraId="14EE646A" w14:textId="77777777" w:rsidR="000B1621"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ukazatele stavu</w:t>
            </w:r>
          </w:p>
        </w:tc>
        <w:tc>
          <w:tcPr>
            <w:tcW w:w="4665" w:type="dxa"/>
          </w:tcPr>
          <w:p w14:paraId="188EFCB8" w14:textId="77777777" w:rsidR="000B1621" w:rsidRPr="00220A7D" w:rsidRDefault="000B1621" w:rsidP="000B1621">
            <w:pPr>
              <w:jc w:val="center"/>
              <w:rPr>
                <w:rFonts w:ascii="Times New Roman" w:hAnsi="Times New Roman" w:cs="Times New Roman"/>
                <w:b/>
                <w:sz w:val="24"/>
                <w:lang w:eastAsia="cs-CZ"/>
              </w:rPr>
            </w:pPr>
            <w:r w:rsidRPr="00220A7D">
              <w:rPr>
                <w:rFonts w:ascii="Times New Roman" w:hAnsi="Times New Roman" w:cs="Times New Roman"/>
                <w:b/>
                <w:sz w:val="24"/>
                <w:lang w:eastAsia="cs-CZ"/>
              </w:rPr>
              <w:t>metody</w:t>
            </w:r>
          </w:p>
        </w:tc>
      </w:tr>
      <w:tr w:rsidR="000B1621" w:rsidRPr="00220A7D" w14:paraId="6EB9F3D5" w14:textId="77777777" w:rsidTr="008A24E0">
        <w:tc>
          <w:tcPr>
            <w:tcW w:w="4664" w:type="dxa"/>
          </w:tcPr>
          <w:p w14:paraId="5090B866"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výchovného poradenství </w:t>
            </w:r>
          </w:p>
          <w:p w14:paraId="5AFF0036"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přístup k informacím a jejich přenos </w:t>
            </w:r>
          </w:p>
          <w:p w14:paraId="03B80BAF"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a využívání žákovské rodičovské iniciativy </w:t>
            </w:r>
          </w:p>
          <w:p w14:paraId="46A4F9E9" w14:textId="14F42E92"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vztahy mezi školou – </w:t>
            </w:r>
            <w:r w:rsidR="0016401B" w:rsidRPr="00220A7D">
              <w:rPr>
                <w:rFonts w:ascii="Times New Roman" w:hAnsi="Times New Roman" w:cs="Times New Roman"/>
                <w:sz w:val="24"/>
                <w:lang w:eastAsia="cs-CZ"/>
              </w:rPr>
              <w:t>žáky – rodiči – veřejností</w:t>
            </w:r>
            <w:r w:rsidRPr="00220A7D">
              <w:rPr>
                <w:rFonts w:ascii="Times New Roman" w:hAnsi="Times New Roman" w:cs="Times New Roman"/>
                <w:sz w:val="24"/>
                <w:lang w:eastAsia="cs-CZ"/>
              </w:rPr>
              <w:t xml:space="preserve"> </w:t>
            </w:r>
          </w:p>
          <w:p w14:paraId="42144878"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vztahy se zřizovatelem a školskou radou </w:t>
            </w:r>
          </w:p>
          <w:p w14:paraId="1F2D01DB"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klima školy</w:t>
            </w:r>
          </w:p>
        </w:tc>
        <w:tc>
          <w:tcPr>
            <w:tcW w:w="4665" w:type="dxa"/>
          </w:tcPr>
          <w:p w14:paraId="1CACF55E"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činností výchovného poradce </w:t>
            </w:r>
          </w:p>
          <w:p w14:paraId="324DE394"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přístup pracovníků školy, žáků a rodičů k informacím </w:t>
            </w:r>
          </w:p>
          <w:p w14:paraId="712062BB"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poskytování informací zákonným zástupcům žáků </w:t>
            </w:r>
          </w:p>
          <w:p w14:paraId="02788218"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spolupráce rodičů se školou </w:t>
            </w:r>
          </w:p>
          <w:p w14:paraId="64238465"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úroveň spolupráce školy s odborným pracovištěm – PPP, SPC </w:t>
            </w:r>
          </w:p>
          <w:p w14:paraId="419B00F1"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existence důvěry žáků, rodičů k učitelům a vedení školy </w:t>
            </w:r>
          </w:p>
          <w:p w14:paraId="727FFDC2" w14:textId="77777777" w:rsidR="000B1621" w:rsidRPr="00220A7D" w:rsidRDefault="000B1621" w:rsidP="000B162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 úroveň morálky žáků a učitelů</w:t>
            </w:r>
          </w:p>
        </w:tc>
        <w:tc>
          <w:tcPr>
            <w:tcW w:w="4665" w:type="dxa"/>
          </w:tcPr>
          <w:p w14:paraId="3336DE02" w14:textId="77777777" w:rsidR="00115E41" w:rsidRPr="00220A7D" w:rsidRDefault="00115E41" w:rsidP="00115E4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dokumentace školy </w:t>
            </w:r>
          </w:p>
          <w:p w14:paraId="5AEFC72B" w14:textId="77777777" w:rsidR="00115E41" w:rsidRPr="00220A7D" w:rsidRDefault="00115E41" w:rsidP="00115E4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skupinová diskuse </w:t>
            </w:r>
          </w:p>
          <w:p w14:paraId="3BB8B1A9" w14:textId="77777777" w:rsidR="00115E41" w:rsidRPr="00220A7D" w:rsidRDefault="00115E41" w:rsidP="00115E4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 xml:space="preserve">sebehodnocení vedení školy </w:t>
            </w:r>
          </w:p>
          <w:p w14:paraId="37846F98" w14:textId="77777777" w:rsidR="000B1621" w:rsidRPr="00220A7D" w:rsidRDefault="00115E41" w:rsidP="00115E41">
            <w:pPr>
              <w:pStyle w:val="Odstavecseseznamem"/>
              <w:numPr>
                <w:ilvl w:val="0"/>
                <w:numId w:val="43"/>
              </w:numPr>
              <w:rPr>
                <w:rFonts w:ascii="Times New Roman" w:hAnsi="Times New Roman" w:cs="Times New Roman"/>
                <w:sz w:val="24"/>
                <w:lang w:eastAsia="cs-CZ"/>
              </w:rPr>
            </w:pPr>
            <w:r w:rsidRPr="00220A7D">
              <w:rPr>
                <w:rFonts w:ascii="Times New Roman" w:hAnsi="Times New Roman" w:cs="Times New Roman"/>
                <w:sz w:val="24"/>
                <w:lang w:eastAsia="cs-CZ"/>
              </w:rPr>
              <w:t>sebehodnocení pedagogů, žáků</w:t>
            </w:r>
          </w:p>
        </w:tc>
      </w:tr>
    </w:tbl>
    <w:p w14:paraId="6ECC1582" w14:textId="77777777" w:rsidR="00C33F78" w:rsidRPr="00220A7D" w:rsidRDefault="00C33F78" w:rsidP="00C33F78">
      <w:pPr>
        <w:spacing w:after="0" w:line="240" w:lineRule="auto"/>
        <w:rPr>
          <w:rFonts w:ascii="Times New Roman" w:hAnsi="Times New Roman" w:cs="Times New Roman"/>
          <w:sz w:val="24"/>
          <w:lang w:eastAsia="cs-CZ"/>
        </w:rPr>
      </w:pPr>
    </w:p>
    <w:p w14:paraId="2662020E" w14:textId="77777777" w:rsidR="000B1621" w:rsidRPr="00220A7D" w:rsidRDefault="000B1621" w:rsidP="00C33F78">
      <w:pPr>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0B1621" w:rsidRPr="00220A7D" w14:paraId="231D5B9A" w14:textId="77777777" w:rsidTr="008A24E0">
        <w:tc>
          <w:tcPr>
            <w:tcW w:w="13994" w:type="dxa"/>
            <w:gridSpan w:val="3"/>
          </w:tcPr>
          <w:p w14:paraId="18F5A73C" w14:textId="77777777" w:rsidR="000B1621" w:rsidRPr="00220A7D" w:rsidRDefault="00115E41" w:rsidP="00115E41">
            <w:pPr>
              <w:jc w:val="center"/>
              <w:rPr>
                <w:rFonts w:ascii="Times New Roman" w:hAnsi="Times New Roman" w:cs="Times New Roman"/>
                <w:b/>
                <w:sz w:val="24"/>
                <w:lang w:eastAsia="cs-CZ"/>
              </w:rPr>
            </w:pPr>
            <w:r w:rsidRPr="00220A7D">
              <w:rPr>
                <w:rFonts w:ascii="Times New Roman" w:hAnsi="Times New Roman" w:cs="Times New Roman"/>
                <w:b/>
                <w:sz w:val="24"/>
                <w:lang w:eastAsia="cs-CZ"/>
              </w:rPr>
              <w:t>ŘÍZENÍ ŠKOLY</w:t>
            </w:r>
          </w:p>
        </w:tc>
      </w:tr>
      <w:tr w:rsidR="000B1621" w:rsidRPr="00220A7D" w14:paraId="1B853B87" w14:textId="77777777" w:rsidTr="008A24E0">
        <w:tc>
          <w:tcPr>
            <w:tcW w:w="4664" w:type="dxa"/>
          </w:tcPr>
          <w:p w14:paraId="384FDC44" w14:textId="77777777" w:rsidR="000B1621" w:rsidRPr="00220A7D" w:rsidRDefault="000B1621" w:rsidP="008A24E0">
            <w:pPr>
              <w:jc w:val="center"/>
              <w:rPr>
                <w:rFonts w:ascii="Times New Roman" w:hAnsi="Times New Roman" w:cs="Times New Roman"/>
                <w:b/>
                <w:sz w:val="24"/>
                <w:lang w:eastAsia="cs-CZ"/>
              </w:rPr>
            </w:pPr>
            <w:r w:rsidRPr="00220A7D">
              <w:rPr>
                <w:rFonts w:ascii="Times New Roman" w:hAnsi="Times New Roman" w:cs="Times New Roman"/>
                <w:b/>
                <w:sz w:val="24"/>
                <w:lang w:eastAsia="cs-CZ"/>
              </w:rPr>
              <w:t>sledované jevy</w:t>
            </w:r>
          </w:p>
        </w:tc>
        <w:tc>
          <w:tcPr>
            <w:tcW w:w="4665" w:type="dxa"/>
          </w:tcPr>
          <w:p w14:paraId="6AC1F4D1" w14:textId="77777777" w:rsidR="000B1621" w:rsidRPr="00220A7D" w:rsidRDefault="000B1621" w:rsidP="008A24E0">
            <w:pPr>
              <w:jc w:val="center"/>
              <w:rPr>
                <w:rFonts w:ascii="Times New Roman" w:hAnsi="Times New Roman" w:cs="Times New Roman"/>
                <w:b/>
                <w:sz w:val="24"/>
                <w:lang w:eastAsia="cs-CZ"/>
              </w:rPr>
            </w:pPr>
            <w:r w:rsidRPr="00220A7D">
              <w:rPr>
                <w:rFonts w:ascii="Times New Roman" w:hAnsi="Times New Roman" w:cs="Times New Roman"/>
                <w:b/>
                <w:sz w:val="24"/>
                <w:lang w:eastAsia="cs-CZ"/>
              </w:rPr>
              <w:t>ukazatele stavu</w:t>
            </w:r>
          </w:p>
        </w:tc>
        <w:tc>
          <w:tcPr>
            <w:tcW w:w="4665" w:type="dxa"/>
          </w:tcPr>
          <w:p w14:paraId="2DD9E725" w14:textId="77777777" w:rsidR="000B1621" w:rsidRPr="00220A7D" w:rsidRDefault="000B1621" w:rsidP="008A24E0">
            <w:pPr>
              <w:jc w:val="center"/>
              <w:rPr>
                <w:rFonts w:ascii="Times New Roman" w:hAnsi="Times New Roman" w:cs="Times New Roman"/>
                <w:b/>
                <w:sz w:val="24"/>
                <w:lang w:eastAsia="cs-CZ"/>
              </w:rPr>
            </w:pPr>
            <w:r w:rsidRPr="00220A7D">
              <w:rPr>
                <w:rFonts w:ascii="Times New Roman" w:hAnsi="Times New Roman" w:cs="Times New Roman"/>
                <w:b/>
                <w:sz w:val="24"/>
                <w:lang w:eastAsia="cs-CZ"/>
              </w:rPr>
              <w:t>metody</w:t>
            </w:r>
          </w:p>
        </w:tc>
      </w:tr>
      <w:tr w:rsidR="000B1621" w:rsidRPr="00220A7D" w14:paraId="0DFE34C1" w14:textId="77777777" w:rsidTr="008A24E0">
        <w:tc>
          <w:tcPr>
            <w:tcW w:w="4664" w:type="dxa"/>
          </w:tcPr>
          <w:p w14:paraId="61496FA6"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systémového řízení </w:t>
            </w:r>
          </w:p>
          <w:p w14:paraId="594D29B1"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plánování řídících činností (ŠVP, roční plán, plán DVPP, plán kontrolní činnosti) </w:t>
            </w:r>
          </w:p>
          <w:p w14:paraId="004544D8"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efektivita organizace školy </w:t>
            </w:r>
          </w:p>
          <w:p w14:paraId="7C6EC844"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metodická podpora kvality výuky – profesní rozvoj, DVPP, samostudium </w:t>
            </w:r>
          </w:p>
          <w:p w14:paraId="4105C294"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lastRenderedPageBreak/>
              <w:t xml:space="preserve">systém vedení pedagogických pracovníků </w:t>
            </w:r>
          </w:p>
          <w:p w14:paraId="150682F5"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školní řád </w:t>
            </w:r>
          </w:p>
          <w:p w14:paraId="35DAA6A7" w14:textId="77777777" w:rsidR="000B162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hodnotící řád</w:t>
            </w:r>
          </w:p>
        </w:tc>
        <w:tc>
          <w:tcPr>
            <w:tcW w:w="4665" w:type="dxa"/>
          </w:tcPr>
          <w:p w14:paraId="2038309B"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lastRenderedPageBreak/>
              <w:t xml:space="preserve">míra spoluúčasti pracovníků školy na činnostech spojených s řízením školy </w:t>
            </w:r>
          </w:p>
          <w:p w14:paraId="26AD7F47"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účelnost rozvrhu hodin </w:t>
            </w:r>
          </w:p>
          <w:p w14:paraId="68F89FE1"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a efektivita školního řádu </w:t>
            </w:r>
          </w:p>
          <w:p w14:paraId="251A79D2"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personální rozvoj </w:t>
            </w:r>
          </w:p>
          <w:p w14:paraId="03C0232B"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zajištění pomoci nastupujícím učitelům a nekvalifikovaným pedagogům </w:t>
            </w:r>
          </w:p>
          <w:p w14:paraId="7D11CCBC"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lastRenderedPageBreak/>
              <w:t xml:space="preserve">prosazování trendů ve vzdělávání </w:t>
            </w:r>
          </w:p>
          <w:p w14:paraId="2EE83744"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kontroly a hodnocení výsledků ve vzdělávání (žáci i učitelé) </w:t>
            </w:r>
          </w:p>
          <w:p w14:paraId="1D9D05FF" w14:textId="77777777" w:rsidR="000B162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kvalita kontroly provozu</w:t>
            </w:r>
          </w:p>
        </w:tc>
        <w:tc>
          <w:tcPr>
            <w:tcW w:w="4665" w:type="dxa"/>
          </w:tcPr>
          <w:p w14:paraId="2BFBB665"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lastRenderedPageBreak/>
              <w:t xml:space="preserve">dokumentace školy </w:t>
            </w:r>
          </w:p>
          <w:p w14:paraId="7291015A"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kontrolní činnost </w:t>
            </w:r>
          </w:p>
          <w:p w14:paraId="3FEDD088"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pozorování </w:t>
            </w:r>
          </w:p>
          <w:p w14:paraId="2165CE8B"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skupinová diskuse </w:t>
            </w:r>
          </w:p>
          <w:p w14:paraId="59B17BDE" w14:textId="77777777" w:rsidR="00115E4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 xml:space="preserve">sebehodnocení vedení školy </w:t>
            </w:r>
          </w:p>
          <w:p w14:paraId="08E9D788" w14:textId="77777777" w:rsidR="000B1621" w:rsidRPr="00220A7D" w:rsidRDefault="00115E41" w:rsidP="00115E41">
            <w:pPr>
              <w:pStyle w:val="Odstavecseseznamem"/>
              <w:numPr>
                <w:ilvl w:val="0"/>
                <w:numId w:val="44"/>
              </w:numPr>
              <w:rPr>
                <w:rFonts w:ascii="Times New Roman" w:hAnsi="Times New Roman" w:cs="Times New Roman"/>
                <w:sz w:val="24"/>
                <w:lang w:eastAsia="cs-CZ"/>
              </w:rPr>
            </w:pPr>
            <w:r w:rsidRPr="00220A7D">
              <w:rPr>
                <w:rFonts w:ascii="Times New Roman" w:hAnsi="Times New Roman" w:cs="Times New Roman"/>
                <w:sz w:val="24"/>
                <w:lang w:eastAsia="cs-CZ"/>
              </w:rPr>
              <w:t>sebehodnocení pedagogů</w:t>
            </w:r>
          </w:p>
        </w:tc>
      </w:tr>
    </w:tbl>
    <w:p w14:paraId="6C3A9A5D" w14:textId="77777777" w:rsidR="000B1621" w:rsidRPr="00220A7D" w:rsidRDefault="000B1621" w:rsidP="000B1621">
      <w:pPr>
        <w:spacing w:after="0" w:line="240" w:lineRule="auto"/>
        <w:rPr>
          <w:rFonts w:ascii="Times New Roman" w:hAnsi="Times New Roman" w:cs="Times New Roman"/>
          <w:sz w:val="24"/>
          <w:lang w:eastAsia="cs-CZ"/>
        </w:rPr>
      </w:pPr>
    </w:p>
    <w:p w14:paraId="1F40E237" w14:textId="77777777" w:rsidR="000B1621" w:rsidRPr="00220A7D" w:rsidRDefault="000B1621" w:rsidP="00C33F78">
      <w:pPr>
        <w:spacing w:after="0" w:line="240" w:lineRule="auto"/>
        <w:rPr>
          <w:rFonts w:ascii="Times New Roman" w:hAnsi="Times New Roman" w:cs="Times New Roman"/>
          <w:sz w:val="24"/>
          <w:lang w:eastAsia="cs-CZ"/>
        </w:rPr>
      </w:pPr>
    </w:p>
    <w:p w14:paraId="17331859" w14:textId="77777777" w:rsidR="000B1621" w:rsidRPr="00220A7D" w:rsidRDefault="000B1621" w:rsidP="00C33F78">
      <w:pPr>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0B1621" w:rsidRPr="00220A7D" w14:paraId="28F811EF" w14:textId="77777777" w:rsidTr="008A24E0">
        <w:tc>
          <w:tcPr>
            <w:tcW w:w="13994" w:type="dxa"/>
            <w:gridSpan w:val="3"/>
          </w:tcPr>
          <w:p w14:paraId="1E39C2EF" w14:textId="77777777" w:rsidR="000B1621" w:rsidRPr="00220A7D" w:rsidRDefault="00115E41" w:rsidP="00115E41">
            <w:pPr>
              <w:jc w:val="center"/>
              <w:rPr>
                <w:rFonts w:ascii="Times New Roman" w:hAnsi="Times New Roman" w:cs="Times New Roman"/>
                <w:b/>
                <w:sz w:val="24"/>
                <w:lang w:eastAsia="cs-CZ"/>
              </w:rPr>
            </w:pPr>
            <w:r w:rsidRPr="00220A7D">
              <w:rPr>
                <w:rFonts w:ascii="Times New Roman" w:hAnsi="Times New Roman" w:cs="Times New Roman"/>
                <w:b/>
                <w:sz w:val="24"/>
                <w:lang w:eastAsia="cs-CZ"/>
              </w:rPr>
              <w:t>ÚROVEŇ VÝSLEDKŮ PRÁCE ŠKOLY</w:t>
            </w:r>
          </w:p>
        </w:tc>
      </w:tr>
      <w:tr w:rsidR="000B1621" w:rsidRPr="00220A7D" w14:paraId="4AD8513D" w14:textId="77777777" w:rsidTr="008A24E0">
        <w:tc>
          <w:tcPr>
            <w:tcW w:w="4664" w:type="dxa"/>
          </w:tcPr>
          <w:p w14:paraId="4FD4BFC3" w14:textId="77777777" w:rsidR="000B1621" w:rsidRPr="00220A7D" w:rsidRDefault="000B1621" w:rsidP="008A24E0">
            <w:pPr>
              <w:jc w:val="center"/>
              <w:rPr>
                <w:rFonts w:ascii="Times New Roman" w:hAnsi="Times New Roman" w:cs="Times New Roman"/>
                <w:b/>
                <w:sz w:val="24"/>
                <w:lang w:eastAsia="cs-CZ"/>
              </w:rPr>
            </w:pPr>
            <w:r w:rsidRPr="00220A7D">
              <w:rPr>
                <w:rFonts w:ascii="Times New Roman" w:hAnsi="Times New Roman" w:cs="Times New Roman"/>
                <w:b/>
                <w:sz w:val="24"/>
                <w:lang w:eastAsia="cs-CZ"/>
              </w:rPr>
              <w:t>sledované jevy</w:t>
            </w:r>
          </w:p>
        </w:tc>
        <w:tc>
          <w:tcPr>
            <w:tcW w:w="4665" w:type="dxa"/>
          </w:tcPr>
          <w:p w14:paraId="2FCD6FB0" w14:textId="77777777" w:rsidR="000B1621" w:rsidRPr="00220A7D" w:rsidRDefault="000B1621" w:rsidP="008A24E0">
            <w:pPr>
              <w:jc w:val="center"/>
              <w:rPr>
                <w:rFonts w:ascii="Times New Roman" w:hAnsi="Times New Roman" w:cs="Times New Roman"/>
                <w:b/>
                <w:sz w:val="24"/>
                <w:lang w:eastAsia="cs-CZ"/>
              </w:rPr>
            </w:pPr>
            <w:r w:rsidRPr="00220A7D">
              <w:rPr>
                <w:rFonts w:ascii="Times New Roman" w:hAnsi="Times New Roman" w:cs="Times New Roman"/>
                <w:b/>
                <w:sz w:val="24"/>
                <w:lang w:eastAsia="cs-CZ"/>
              </w:rPr>
              <w:t>ukazatele stavu</w:t>
            </w:r>
          </w:p>
        </w:tc>
        <w:tc>
          <w:tcPr>
            <w:tcW w:w="4665" w:type="dxa"/>
          </w:tcPr>
          <w:p w14:paraId="7742703A" w14:textId="77777777" w:rsidR="000B1621" w:rsidRPr="00220A7D" w:rsidRDefault="000B1621" w:rsidP="008A24E0">
            <w:pPr>
              <w:jc w:val="center"/>
              <w:rPr>
                <w:rFonts w:ascii="Times New Roman" w:hAnsi="Times New Roman" w:cs="Times New Roman"/>
                <w:b/>
                <w:sz w:val="24"/>
                <w:lang w:eastAsia="cs-CZ"/>
              </w:rPr>
            </w:pPr>
            <w:r w:rsidRPr="00220A7D">
              <w:rPr>
                <w:rFonts w:ascii="Times New Roman" w:hAnsi="Times New Roman" w:cs="Times New Roman"/>
                <w:b/>
                <w:sz w:val="24"/>
                <w:lang w:eastAsia="cs-CZ"/>
              </w:rPr>
              <w:t>metody</w:t>
            </w:r>
          </w:p>
        </w:tc>
      </w:tr>
      <w:tr w:rsidR="000B1621" w:rsidRPr="00220A7D" w14:paraId="65E1B7BE" w14:textId="77777777" w:rsidTr="008A24E0">
        <w:tc>
          <w:tcPr>
            <w:tcW w:w="4664" w:type="dxa"/>
          </w:tcPr>
          <w:p w14:paraId="67B167DA" w14:textId="77777777" w:rsidR="00115E41" w:rsidRPr="00220A7D" w:rsidRDefault="00115E41" w:rsidP="00115E41">
            <w:pPr>
              <w:pStyle w:val="Odstavecseseznamem"/>
              <w:numPr>
                <w:ilvl w:val="0"/>
                <w:numId w:val="45"/>
              </w:numPr>
              <w:rPr>
                <w:rFonts w:ascii="Times New Roman" w:hAnsi="Times New Roman" w:cs="Times New Roman"/>
                <w:sz w:val="24"/>
                <w:lang w:eastAsia="cs-CZ"/>
              </w:rPr>
            </w:pPr>
            <w:r w:rsidRPr="00220A7D">
              <w:rPr>
                <w:rFonts w:ascii="Times New Roman" w:hAnsi="Times New Roman" w:cs="Times New Roman"/>
                <w:sz w:val="24"/>
                <w:lang w:eastAsia="cs-CZ"/>
              </w:rPr>
              <w:t xml:space="preserve">kvalita výsledků vzdělávání </w:t>
            </w:r>
          </w:p>
          <w:p w14:paraId="1BE9F61B" w14:textId="77777777" w:rsidR="00115E41" w:rsidRPr="00220A7D" w:rsidRDefault="00115E41" w:rsidP="00115E41">
            <w:pPr>
              <w:pStyle w:val="Odstavecseseznamem"/>
              <w:numPr>
                <w:ilvl w:val="0"/>
                <w:numId w:val="45"/>
              </w:numPr>
              <w:rPr>
                <w:rFonts w:ascii="Times New Roman" w:hAnsi="Times New Roman" w:cs="Times New Roman"/>
                <w:sz w:val="24"/>
                <w:lang w:eastAsia="cs-CZ"/>
              </w:rPr>
            </w:pPr>
            <w:r w:rsidRPr="00220A7D">
              <w:rPr>
                <w:rFonts w:ascii="Times New Roman" w:hAnsi="Times New Roman" w:cs="Times New Roman"/>
                <w:sz w:val="24"/>
                <w:lang w:eastAsia="cs-CZ"/>
              </w:rPr>
              <w:t xml:space="preserve">prezentace školy </w:t>
            </w:r>
          </w:p>
          <w:p w14:paraId="79933076" w14:textId="77777777" w:rsidR="00115E41" w:rsidRPr="00220A7D" w:rsidRDefault="00115E41" w:rsidP="00115E41">
            <w:pPr>
              <w:pStyle w:val="Odstavecseseznamem"/>
              <w:numPr>
                <w:ilvl w:val="0"/>
                <w:numId w:val="45"/>
              </w:numPr>
              <w:rPr>
                <w:rFonts w:ascii="Times New Roman" w:hAnsi="Times New Roman" w:cs="Times New Roman"/>
                <w:sz w:val="24"/>
                <w:lang w:eastAsia="cs-CZ"/>
              </w:rPr>
            </w:pPr>
            <w:r w:rsidRPr="00220A7D">
              <w:rPr>
                <w:rFonts w:ascii="Times New Roman" w:hAnsi="Times New Roman" w:cs="Times New Roman"/>
                <w:sz w:val="24"/>
                <w:lang w:eastAsia="cs-CZ"/>
              </w:rPr>
              <w:t xml:space="preserve">spolupráce s partnery </w:t>
            </w:r>
          </w:p>
          <w:p w14:paraId="1EB72A16" w14:textId="77777777" w:rsidR="00115E41" w:rsidRPr="00220A7D" w:rsidRDefault="00115E41" w:rsidP="00115E41">
            <w:pPr>
              <w:pStyle w:val="Odstavecseseznamem"/>
              <w:numPr>
                <w:ilvl w:val="0"/>
                <w:numId w:val="45"/>
              </w:numPr>
              <w:rPr>
                <w:rFonts w:ascii="Times New Roman" w:hAnsi="Times New Roman" w:cs="Times New Roman"/>
                <w:sz w:val="24"/>
                <w:lang w:eastAsia="cs-CZ"/>
              </w:rPr>
            </w:pPr>
            <w:r w:rsidRPr="00220A7D">
              <w:rPr>
                <w:rFonts w:ascii="Times New Roman" w:hAnsi="Times New Roman" w:cs="Times New Roman"/>
                <w:sz w:val="24"/>
                <w:lang w:eastAsia="cs-CZ"/>
              </w:rPr>
              <w:t xml:space="preserve">organizace školních akcí  </w:t>
            </w:r>
          </w:p>
          <w:p w14:paraId="73D65459" w14:textId="77777777" w:rsidR="000B1621" w:rsidRPr="00220A7D" w:rsidRDefault="00115E41" w:rsidP="00115E41">
            <w:pPr>
              <w:pStyle w:val="Odstavecseseznamem"/>
              <w:numPr>
                <w:ilvl w:val="0"/>
                <w:numId w:val="45"/>
              </w:numPr>
              <w:rPr>
                <w:rFonts w:ascii="Times New Roman" w:hAnsi="Times New Roman" w:cs="Times New Roman"/>
                <w:sz w:val="24"/>
                <w:lang w:eastAsia="cs-CZ"/>
              </w:rPr>
            </w:pPr>
            <w:r w:rsidRPr="00220A7D">
              <w:rPr>
                <w:rFonts w:ascii="Times New Roman" w:hAnsi="Times New Roman" w:cs="Times New Roman"/>
                <w:sz w:val="24"/>
                <w:lang w:eastAsia="cs-CZ"/>
              </w:rPr>
              <w:t>výroční zpráva</w:t>
            </w:r>
          </w:p>
        </w:tc>
        <w:tc>
          <w:tcPr>
            <w:tcW w:w="4665" w:type="dxa"/>
          </w:tcPr>
          <w:p w14:paraId="006EC9AE" w14:textId="77777777" w:rsidR="00115E4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 xml:space="preserve">prokazatelnost zkvalitňování výsledků ve vzdělávání </w:t>
            </w:r>
          </w:p>
          <w:p w14:paraId="353BC8B1" w14:textId="77777777" w:rsidR="00115E4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 xml:space="preserve">prezentace školy </w:t>
            </w:r>
          </w:p>
          <w:p w14:paraId="518EF5C8" w14:textId="77777777" w:rsidR="00115E4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 xml:space="preserve">zapojení školy do vzdělávacích projektů </w:t>
            </w:r>
          </w:p>
          <w:p w14:paraId="7477E9EF" w14:textId="77777777" w:rsidR="00115E4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 xml:space="preserve">účast žáků na soutěžích a olympiádách </w:t>
            </w:r>
          </w:p>
          <w:p w14:paraId="37566A1D" w14:textId="77777777" w:rsidR="00115E4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 xml:space="preserve">účast žáků a rodičů na školních akcích </w:t>
            </w:r>
          </w:p>
          <w:p w14:paraId="0931B0C8" w14:textId="77777777" w:rsidR="000B162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kvalita výroční zprávy</w:t>
            </w:r>
          </w:p>
        </w:tc>
        <w:tc>
          <w:tcPr>
            <w:tcW w:w="4665" w:type="dxa"/>
          </w:tcPr>
          <w:p w14:paraId="52579EC1" w14:textId="77777777" w:rsidR="00115E4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pozorování</w:t>
            </w:r>
          </w:p>
          <w:p w14:paraId="06723180" w14:textId="77777777" w:rsidR="000B1621" w:rsidRPr="00220A7D" w:rsidRDefault="00115E41" w:rsidP="00115E41">
            <w:pPr>
              <w:pStyle w:val="Odstavecseseznamem"/>
              <w:numPr>
                <w:ilvl w:val="0"/>
                <w:numId w:val="46"/>
              </w:numPr>
              <w:rPr>
                <w:rFonts w:ascii="Times New Roman" w:hAnsi="Times New Roman" w:cs="Times New Roman"/>
                <w:sz w:val="24"/>
                <w:lang w:eastAsia="cs-CZ"/>
              </w:rPr>
            </w:pPr>
            <w:r w:rsidRPr="00220A7D">
              <w:rPr>
                <w:rFonts w:ascii="Times New Roman" w:hAnsi="Times New Roman" w:cs="Times New Roman"/>
                <w:sz w:val="24"/>
                <w:lang w:eastAsia="cs-CZ"/>
              </w:rPr>
              <w:t>skupinová diskuse</w:t>
            </w:r>
          </w:p>
        </w:tc>
      </w:tr>
    </w:tbl>
    <w:p w14:paraId="1F52CF5D" w14:textId="77777777" w:rsidR="000B1621" w:rsidRPr="00220A7D" w:rsidRDefault="000B1621" w:rsidP="000B1621">
      <w:pPr>
        <w:spacing w:after="0" w:line="240" w:lineRule="auto"/>
        <w:rPr>
          <w:rFonts w:ascii="Times New Roman" w:hAnsi="Times New Roman" w:cs="Times New Roman"/>
          <w:sz w:val="24"/>
          <w:lang w:eastAsia="cs-CZ"/>
        </w:rPr>
      </w:pPr>
    </w:p>
    <w:p w14:paraId="46E9E65F" w14:textId="77777777" w:rsidR="000B1621" w:rsidRPr="00220A7D" w:rsidRDefault="000B1621" w:rsidP="00C33F78">
      <w:pPr>
        <w:spacing w:after="0" w:line="240" w:lineRule="auto"/>
        <w:rPr>
          <w:rFonts w:ascii="Times New Roman" w:hAnsi="Times New Roman" w:cs="Times New Roman"/>
          <w:sz w:val="24"/>
          <w:lang w:eastAsia="cs-CZ"/>
        </w:rPr>
      </w:pPr>
    </w:p>
    <w:p w14:paraId="16379E36" w14:textId="77777777" w:rsidR="00730672" w:rsidRPr="00220A7D" w:rsidRDefault="00730672" w:rsidP="000F05EB">
      <w:pPr>
        <w:pStyle w:val="Nadpis3"/>
        <w:numPr>
          <w:ilvl w:val="0"/>
          <w:numId w:val="0"/>
        </w:numPr>
        <w:spacing w:before="0" w:line="240" w:lineRule="auto"/>
        <w:rPr>
          <w:rFonts w:ascii="Times New Roman" w:hAnsi="Times New Roman" w:cs="Times New Roman"/>
          <w:color w:val="auto"/>
          <w:lang w:eastAsia="cs-CZ"/>
        </w:rPr>
      </w:pPr>
    </w:p>
    <w:p w14:paraId="6EBD2CF8" w14:textId="286FEFED" w:rsidR="00730672" w:rsidRPr="00220A7D" w:rsidRDefault="00EC7AE5" w:rsidP="00EC7AE5">
      <w:pPr>
        <w:pStyle w:val="Nadpis3"/>
        <w:numPr>
          <w:ilvl w:val="0"/>
          <w:numId w:val="0"/>
        </w:numPr>
        <w:spacing w:after="240"/>
        <w:ind w:left="720" w:hanging="720"/>
        <w:rPr>
          <w:rFonts w:ascii="Times New Roman" w:hAnsi="Times New Roman" w:cs="Times New Roman"/>
          <w:color w:val="auto"/>
          <w:lang w:eastAsia="cs-CZ"/>
        </w:rPr>
      </w:pPr>
      <w:bookmarkStart w:id="15" w:name="_Toc147671927"/>
      <w:r>
        <w:rPr>
          <w:rFonts w:ascii="Times New Roman" w:hAnsi="Times New Roman" w:cs="Times New Roman"/>
          <w:color w:val="auto"/>
          <w:lang w:eastAsia="cs-CZ"/>
        </w:rPr>
        <w:t xml:space="preserve">2.5.2 </w:t>
      </w:r>
      <w:r w:rsidR="00730672" w:rsidRPr="00220A7D">
        <w:rPr>
          <w:rFonts w:ascii="Times New Roman" w:hAnsi="Times New Roman" w:cs="Times New Roman"/>
          <w:color w:val="auto"/>
          <w:lang w:eastAsia="cs-CZ"/>
        </w:rPr>
        <w:t>Nástroje autoevaluace</w:t>
      </w:r>
      <w:bookmarkEnd w:id="15"/>
    </w:p>
    <w:p w14:paraId="6A731E80" w14:textId="77777777" w:rsidR="00D82AD0" w:rsidRPr="00220A7D" w:rsidRDefault="00D82AD0" w:rsidP="00084E04">
      <w:pPr>
        <w:spacing w:after="240"/>
        <w:rPr>
          <w:rFonts w:ascii="Times New Roman" w:hAnsi="Times New Roman" w:cs="Times New Roman"/>
          <w:sz w:val="24"/>
          <w:lang w:eastAsia="cs-CZ"/>
        </w:rPr>
      </w:pPr>
      <w:r w:rsidRPr="00220A7D">
        <w:rPr>
          <w:rFonts w:ascii="Times New Roman" w:hAnsi="Times New Roman" w:cs="Times New Roman"/>
          <w:sz w:val="24"/>
          <w:lang w:eastAsia="cs-CZ"/>
        </w:rPr>
        <w:t>Analýza školní dokumentace, anketa pro učitele, hospitace vedením (ředitel, zástupce ředitele, zástupce předmětové komise apod.), zpětná vazba absolventů, zpětná vazba externích subjektů, anketa pro žáky, zji</w:t>
      </w:r>
      <w:r w:rsidR="00634B08" w:rsidRPr="00220A7D">
        <w:rPr>
          <w:rFonts w:ascii="Times New Roman" w:hAnsi="Times New Roman" w:cs="Times New Roman"/>
          <w:sz w:val="24"/>
          <w:lang w:eastAsia="cs-CZ"/>
        </w:rPr>
        <w:t>šťování a vyhodnocování výsledků vzdělávání žáků.</w:t>
      </w:r>
    </w:p>
    <w:p w14:paraId="5D6610CE" w14:textId="3CC9FD90" w:rsidR="00730672" w:rsidRDefault="00EC7AE5" w:rsidP="00EC7AE5">
      <w:pPr>
        <w:pStyle w:val="Nadpis3"/>
        <w:numPr>
          <w:ilvl w:val="0"/>
          <w:numId w:val="0"/>
        </w:numPr>
        <w:spacing w:after="240"/>
        <w:ind w:left="720" w:hanging="720"/>
        <w:rPr>
          <w:rFonts w:ascii="Times New Roman" w:hAnsi="Times New Roman" w:cs="Times New Roman"/>
          <w:color w:val="auto"/>
          <w:lang w:eastAsia="cs-CZ"/>
        </w:rPr>
      </w:pPr>
      <w:bookmarkStart w:id="16" w:name="_Toc147671928"/>
      <w:r>
        <w:rPr>
          <w:rFonts w:ascii="Times New Roman" w:hAnsi="Times New Roman" w:cs="Times New Roman"/>
          <w:color w:val="auto"/>
          <w:lang w:eastAsia="cs-CZ"/>
        </w:rPr>
        <w:t xml:space="preserve">2.5.3 </w:t>
      </w:r>
      <w:r w:rsidR="00730672" w:rsidRPr="00220A7D">
        <w:rPr>
          <w:rFonts w:ascii="Times New Roman" w:hAnsi="Times New Roman" w:cs="Times New Roman"/>
          <w:color w:val="auto"/>
          <w:lang w:eastAsia="cs-CZ"/>
        </w:rPr>
        <w:t>Časové rozvržení autoevaluačních činností</w:t>
      </w:r>
      <w:bookmarkEnd w:id="16"/>
    </w:p>
    <w:p w14:paraId="2C11416D" w14:textId="77777777" w:rsidR="00EC7AE5" w:rsidRPr="00EC7AE5" w:rsidRDefault="00EC7AE5" w:rsidP="00EC7AE5">
      <w:pPr>
        <w:rPr>
          <w:lang w:eastAsia="cs-CZ"/>
        </w:rPr>
      </w:pPr>
    </w:p>
    <w:p w14:paraId="18422FE4" w14:textId="5BAA5EF0" w:rsidR="003F03E5" w:rsidRPr="00220A7D" w:rsidRDefault="00EC7AE5" w:rsidP="00EC7AE5">
      <w:pPr>
        <w:pStyle w:val="Nadpis2"/>
      </w:pPr>
      <w:bookmarkStart w:id="17" w:name="_Toc147671929"/>
      <w:r>
        <w:t xml:space="preserve">2.6 </w:t>
      </w:r>
      <w:r w:rsidR="003F03E5" w:rsidRPr="00220A7D">
        <w:t>Spolupráce s dalšími institucemi</w:t>
      </w:r>
      <w:bookmarkEnd w:id="17"/>
    </w:p>
    <w:p w14:paraId="3E33F893" w14:textId="77777777" w:rsidR="003F03E5" w:rsidRPr="00220A7D" w:rsidRDefault="00634B08" w:rsidP="007B43C0">
      <w:pPr>
        <w:spacing w:after="0"/>
        <w:jc w:val="both"/>
        <w:rPr>
          <w:rFonts w:ascii="Times New Roman" w:hAnsi="Times New Roman" w:cs="Times New Roman"/>
          <w:sz w:val="24"/>
        </w:rPr>
      </w:pPr>
      <w:r w:rsidRPr="00220A7D">
        <w:rPr>
          <w:rFonts w:ascii="Times New Roman" w:hAnsi="Times New Roman" w:cs="Times New Roman"/>
          <w:sz w:val="24"/>
        </w:rPr>
        <w:t>Škola spolupracuje s těmito institucemi:</w:t>
      </w:r>
    </w:p>
    <w:p w14:paraId="6AD3E276" w14:textId="77777777" w:rsidR="00634B08" w:rsidRPr="00220A7D" w:rsidRDefault="000F05EB" w:rsidP="007B43C0">
      <w:pPr>
        <w:spacing w:after="0"/>
        <w:jc w:val="both"/>
        <w:rPr>
          <w:rFonts w:ascii="Times New Roman" w:hAnsi="Times New Roman" w:cs="Times New Roman"/>
          <w:color w:val="FF0000"/>
          <w:sz w:val="24"/>
        </w:rPr>
      </w:pPr>
      <w:r w:rsidRPr="00220A7D">
        <w:rPr>
          <w:rFonts w:ascii="Times New Roman" w:hAnsi="Times New Roman" w:cs="Times New Roman"/>
          <w:sz w:val="24"/>
        </w:rPr>
        <w:t>O</w:t>
      </w:r>
      <w:r w:rsidR="00634B08" w:rsidRPr="00220A7D">
        <w:rPr>
          <w:rFonts w:ascii="Times New Roman" w:hAnsi="Times New Roman" w:cs="Times New Roman"/>
          <w:sz w:val="24"/>
        </w:rPr>
        <w:t>bec/město, mateřské školy, střední školy, školská rada, školská poradenská zař</w:t>
      </w:r>
      <w:r w:rsidRPr="00220A7D">
        <w:rPr>
          <w:rFonts w:ascii="Times New Roman" w:hAnsi="Times New Roman" w:cs="Times New Roman"/>
          <w:sz w:val="24"/>
        </w:rPr>
        <w:t xml:space="preserve">ízení, PdF MU (fakultní škola). </w:t>
      </w:r>
    </w:p>
    <w:p w14:paraId="5DA3B882" w14:textId="77777777" w:rsidR="00634B08" w:rsidRPr="00220A7D" w:rsidRDefault="00634B08" w:rsidP="007B43C0">
      <w:pPr>
        <w:jc w:val="both"/>
        <w:rPr>
          <w:rFonts w:ascii="Times New Roman" w:hAnsi="Times New Roman" w:cs="Times New Roman"/>
        </w:rPr>
      </w:pPr>
    </w:p>
    <w:p w14:paraId="6CEA45F0" w14:textId="56772880" w:rsidR="003F03E5" w:rsidRPr="00220A7D" w:rsidRDefault="00EC7AE5" w:rsidP="00EC7AE5">
      <w:pPr>
        <w:pStyle w:val="Nadpis2"/>
      </w:pPr>
      <w:bookmarkStart w:id="18" w:name="_Toc147671930"/>
      <w:r>
        <w:t xml:space="preserve">2.7 </w:t>
      </w:r>
      <w:r w:rsidR="003F03E5" w:rsidRPr="00220A7D">
        <w:t>Formy spolupráce se zákonnými zástupci a dalšími sociálními partnery</w:t>
      </w:r>
      <w:bookmarkEnd w:id="18"/>
    </w:p>
    <w:p w14:paraId="728A0BE9" w14:textId="77777777" w:rsidR="00634B08" w:rsidRPr="00220A7D" w:rsidRDefault="00634B08" w:rsidP="007B43C0">
      <w:pPr>
        <w:spacing w:after="0"/>
        <w:jc w:val="both"/>
        <w:rPr>
          <w:rFonts w:ascii="Times New Roman" w:hAnsi="Times New Roman" w:cs="Times New Roman"/>
          <w:sz w:val="24"/>
        </w:rPr>
      </w:pPr>
      <w:r w:rsidRPr="00220A7D">
        <w:rPr>
          <w:rFonts w:ascii="Times New Roman" w:hAnsi="Times New Roman" w:cs="Times New Roman"/>
          <w:sz w:val="24"/>
        </w:rPr>
        <w:t>Společné akce rodičů a žáků: konzultace dětí a rodičů s učiteli u daného předmětu, mimoškolní akce (exkurze, výlety), projektové dny, třídní schůzky.</w:t>
      </w:r>
    </w:p>
    <w:p w14:paraId="34F7D013" w14:textId="77777777" w:rsidR="00634B08" w:rsidRPr="00220A7D" w:rsidRDefault="00634B08" w:rsidP="007B43C0">
      <w:pPr>
        <w:spacing w:after="0"/>
        <w:jc w:val="both"/>
        <w:rPr>
          <w:rFonts w:ascii="Times New Roman" w:hAnsi="Times New Roman" w:cs="Times New Roman"/>
          <w:sz w:val="24"/>
        </w:rPr>
      </w:pPr>
      <w:r w:rsidRPr="00220A7D">
        <w:rPr>
          <w:rFonts w:ascii="Times New Roman" w:hAnsi="Times New Roman" w:cs="Times New Roman"/>
          <w:sz w:val="24"/>
        </w:rPr>
        <w:t>Pravidelné školní akce: den otevřených dveří, jarmark, sezónní besídky.</w:t>
      </w:r>
    </w:p>
    <w:p w14:paraId="21F62812" w14:textId="77777777" w:rsidR="003F03E5" w:rsidRPr="00220A7D" w:rsidRDefault="003F03E5" w:rsidP="007B43C0">
      <w:pPr>
        <w:jc w:val="both"/>
        <w:rPr>
          <w:rFonts w:ascii="Times New Roman" w:hAnsi="Times New Roman" w:cs="Times New Roman"/>
        </w:rPr>
      </w:pPr>
    </w:p>
    <w:p w14:paraId="774BF8F9" w14:textId="3EC162F4" w:rsidR="003F03E5" w:rsidRPr="00220A7D" w:rsidRDefault="00EC7AE5" w:rsidP="00EC7AE5">
      <w:pPr>
        <w:pStyle w:val="Nadpis2"/>
        <w:rPr>
          <w:sz w:val="24"/>
          <w:szCs w:val="24"/>
        </w:rPr>
      </w:pPr>
      <w:bookmarkStart w:id="19" w:name="_Toc147671931"/>
      <w:r>
        <w:t xml:space="preserve">2.8 </w:t>
      </w:r>
      <w:r w:rsidR="003F03E5" w:rsidRPr="00220A7D">
        <w:t>Charakteristika pedagogického sboru</w:t>
      </w:r>
      <w:bookmarkEnd w:id="19"/>
    </w:p>
    <w:p w14:paraId="389B7134" w14:textId="77777777" w:rsidR="007B1311" w:rsidRPr="00220A7D" w:rsidRDefault="00634B08"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Pedagogický sbor je tvořen ředitelkou, zástupkyní, vedoucí vychovatelkou ŠD, dvěma výchovným poradc</w:t>
      </w:r>
      <w:r w:rsidR="007B1311" w:rsidRPr="00220A7D">
        <w:rPr>
          <w:rFonts w:ascii="Times New Roman" w:hAnsi="Times New Roman" w:cs="Times New Roman"/>
          <w:sz w:val="24"/>
          <w:szCs w:val="24"/>
        </w:rPr>
        <w:t>em</w:t>
      </w:r>
      <w:r w:rsidRPr="00220A7D">
        <w:rPr>
          <w:rFonts w:ascii="Times New Roman" w:hAnsi="Times New Roman" w:cs="Times New Roman"/>
          <w:sz w:val="24"/>
          <w:szCs w:val="24"/>
        </w:rPr>
        <w:t xml:space="preserve">, metodikem prevence, </w:t>
      </w:r>
      <w:r w:rsidR="007B1311" w:rsidRPr="00220A7D">
        <w:rPr>
          <w:rFonts w:ascii="Times New Roman" w:hAnsi="Times New Roman" w:cs="Times New Roman"/>
          <w:sz w:val="24"/>
          <w:szCs w:val="24"/>
        </w:rPr>
        <w:t xml:space="preserve">koordinátorem </w:t>
      </w:r>
      <w:r w:rsidRPr="00220A7D">
        <w:rPr>
          <w:rFonts w:ascii="Times New Roman" w:hAnsi="Times New Roman" w:cs="Times New Roman"/>
          <w:sz w:val="24"/>
          <w:szCs w:val="24"/>
        </w:rPr>
        <w:t xml:space="preserve">ŠVP, EVVO a dalšími pedagogickými pracovníky. </w:t>
      </w:r>
    </w:p>
    <w:p w14:paraId="3E529E66" w14:textId="77777777" w:rsidR="00634B08" w:rsidRPr="00220A7D" w:rsidRDefault="007B1311"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Sbor je smíšený s většinovou převahou žen, věkově pestrý – od mladých spolupracovníků až po zkušené kolegy. Výuka na prvním i na druhém stupni je vyučována téměř bez výjimky aprobovaně. </w:t>
      </w:r>
      <w:r w:rsidR="00634B08" w:rsidRPr="00220A7D">
        <w:rPr>
          <w:rFonts w:ascii="Times New Roman" w:hAnsi="Times New Roman" w:cs="Times New Roman"/>
          <w:sz w:val="24"/>
          <w:szCs w:val="24"/>
        </w:rPr>
        <w:t xml:space="preserve">Část pedagogického sboru působí jako cviční učitelé studentů učitelských oborů brněnských vysokých škol. </w:t>
      </w:r>
    </w:p>
    <w:p w14:paraId="029385FA" w14:textId="77777777" w:rsidR="00634B08" w:rsidRPr="00220A7D" w:rsidRDefault="00634B08"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Další vzdělávání pedagogických pracovníků je realizováno s plánem DVPP, </w:t>
      </w:r>
      <w:r w:rsidR="007B1311" w:rsidRPr="00220A7D">
        <w:rPr>
          <w:rFonts w:ascii="Times New Roman" w:hAnsi="Times New Roman" w:cs="Times New Roman"/>
          <w:sz w:val="24"/>
          <w:szCs w:val="24"/>
        </w:rPr>
        <w:t>p</w:t>
      </w:r>
      <w:r w:rsidRPr="00220A7D">
        <w:rPr>
          <w:rFonts w:ascii="Times New Roman" w:hAnsi="Times New Roman" w:cs="Times New Roman"/>
          <w:sz w:val="24"/>
          <w:szCs w:val="24"/>
        </w:rPr>
        <w:t>rioritními oblastmi dalšího vzdělávání pedagogických pracovníků jsou psychologie, pedagogika, osobnostní a sociální výchova, moderní metody v didaktice předmětů a v neposlední řadě i práce s výpočetní a komunikační technikou. Cílem je rutinní práce na počítači, komunikace prostřednictvím elektronické pošty a využívání výpočetní, komunikační a prezentační techniky i ve výuce žáků.</w:t>
      </w:r>
    </w:p>
    <w:p w14:paraId="70876FE8" w14:textId="77777777" w:rsidR="007B1311" w:rsidRPr="00220A7D" w:rsidRDefault="007B1311" w:rsidP="007B43C0">
      <w:pPr>
        <w:spacing w:after="0" w:line="240" w:lineRule="auto"/>
        <w:jc w:val="both"/>
        <w:rPr>
          <w:rFonts w:ascii="Times New Roman" w:hAnsi="Times New Roman" w:cs="Times New Roman"/>
        </w:rPr>
      </w:pPr>
    </w:p>
    <w:p w14:paraId="16DCF7F2" w14:textId="77777777" w:rsidR="000F05EB" w:rsidRPr="00220A7D" w:rsidRDefault="000F05EB" w:rsidP="007B43C0">
      <w:pPr>
        <w:spacing w:after="0" w:line="240" w:lineRule="auto"/>
        <w:jc w:val="both"/>
        <w:rPr>
          <w:rFonts w:ascii="Times New Roman" w:hAnsi="Times New Roman" w:cs="Times New Roman"/>
        </w:rPr>
      </w:pPr>
    </w:p>
    <w:p w14:paraId="3620AF3E" w14:textId="77777777" w:rsidR="000F05EB" w:rsidRPr="00220A7D" w:rsidRDefault="000F05EB" w:rsidP="007B43C0">
      <w:pPr>
        <w:spacing w:after="0" w:line="240" w:lineRule="auto"/>
        <w:jc w:val="both"/>
        <w:rPr>
          <w:rFonts w:ascii="Times New Roman" w:hAnsi="Times New Roman" w:cs="Times New Roman"/>
        </w:rPr>
      </w:pPr>
    </w:p>
    <w:p w14:paraId="1EEFBD6F" w14:textId="697F933E" w:rsidR="003F03E5" w:rsidRPr="00220A7D" w:rsidRDefault="00FA4CC7" w:rsidP="00EC7AE5">
      <w:pPr>
        <w:pStyle w:val="Nadpis2"/>
      </w:pPr>
      <w:bookmarkStart w:id="20" w:name="_Toc147671932"/>
      <w:r>
        <w:t xml:space="preserve">2.9 </w:t>
      </w:r>
      <w:r w:rsidR="003F03E5" w:rsidRPr="00220A7D">
        <w:t>Dlouhodobé projekty</w:t>
      </w:r>
      <w:bookmarkEnd w:id="20"/>
      <w:r w:rsidR="003F03E5" w:rsidRPr="00220A7D">
        <w:t xml:space="preserve">  </w:t>
      </w:r>
    </w:p>
    <w:p w14:paraId="6E4311FB" w14:textId="77777777" w:rsidR="003E2FB0" w:rsidRPr="00220A7D" w:rsidRDefault="00BD5406" w:rsidP="007B43C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 xml:space="preserve">1) </w:t>
      </w:r>
      <w:r w:rsidR="003E2FB0" w:rsidRPr="00220A7D">
        <w:rPr>
          <w:rFonts w:ascii="Times New Roman" w:hAnsi="Times New Roman" w:cs="Times New Roman"/>
          <w:b/>
          <w:sz w:val="24"/>
          <w:szCs w:val="24"/>
        </w:rPr>
        <w:t>Podpora školy ze strukturálních fondů</w:t>
      </w:r>
      <w:r w:rsidR="004A7D5F" w:rsidRPr="00220A7D">
        <w:rPr>
          <w:rFonts w:ascii="Times New Roman" w:hAnsi="Times New Roman" w:cs="Times New Roman"/>
          <w:b/>
          <w:sz w:val="24"/>
          <w:szCs w:val="24"/>
        </w:rPr>
        <w:t>:</w:t>
      </w:r>
      <w:r w:rsidR="003E2FB0" w:rsidRPr="00220A7D">
        <w:rPr>
          <w:rFonts w:ascii="Times New Roman" w:hAnsi="Times New Roman" w:cs="Times New Roman"/>
          <w:b/>
          <w:sz w:val="24"/>
          <w:szCs w:val="24"/>
        </w:rPr>
        <w:t xml:space="preserve"> </w:t>
      </w:r>
    </w:p>
    <w:p w14:paraId="1E15AF0A" w14:textId="77777777" w:rsidR="003E2FB0" w:rsidRPr="00220A7D" w:rsidRDefault="003E2FB0" w:rsidP="007B43C0">
      <w:pPr>
        <w:spacing w:after="0" w:line="240" w:lineRule="auto"/>
        <w:jc w:val="both"/>
        <w:rPr>
          <w:rFonts w:ascii="Times New Roman" w:hAnsi="Times New Roman" w:cs="Times New Roman"/>
          <w:sz w:val="24"/>
          <w:szCs w:val="24"/>
        </w:rPr>
      </w:pPr>
    </w:p>
    <w:p w14:paraId="40E8D8FE" w14:textId="77AE99F3" w:rsidR="003E2FB0" w:rsidRPr="00220A7D" w:rsidRDefault="003E2FB0" w:rsidP="007B43C0">
      <w:pPr>
        <w:pStyle w:val="Odstavecseseznamem"/>
        <w:numPr>
          <w:ilvl w:val="0"/>
          <w:numId w:val="33"/>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Škola pomáhá II</w:t>
      </w:r>
      <w:r w:rsidR="005D69DF" w:rsidRPr="00220A7D">
        <w:rPr>
          <w:rFonts w:ascii="Times New Roman" w:hAnsi="Times New Roman" w:cs="Times New Roman"/>
          <w:sz w:val="24"/>
          <w:szCs w:val="24"/>
        </w:rPr>
        <w:t>I</w:t>
      </w:r>
    </w:p>
    <w:p w14:paraId="3FD95141" w14:textId="77777777" w:rsidR="003E2FB0" w:rsidRPr="00220A7D" w:rsidRDefault="00BD5406"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w:t>
      </w:r>
      <w:r w:rsidR="003E2FB0" w:rsidRPr="00220A7D">
        <w:rPr>
          <w:rFonts w:ascii="Times New Roman" w:hAnsi="Times New Roman" w:cs="Times New Roman"/>
          <w:sz w:val="24"/>
          <w:szCs w:val="24"/>
        </w:rPr>
        <w:t>Projekt navazuje na projekt Škola pomáhá, EU OP VVV</w:t>
      </w:r>
      <w:r w:rsidR="004A7D5F" w:rsidRPr="00220A7D">
        <w:rPr>
          <w:rFonts w:ascii="Times New Roman" w:hAnsi="Times New Roman" w:cs="Times New Roman"/>
          <w:sz w:val="24"/>
          <w:szCs w:val="24"/>
        </w:rPr>
        <w:t>.</w:t>
      </w:r>
    </w:p>
    <w:p w14:paraId="0F0F014F" w14:textId="77777777" w:rsidR="003E2FB0" w:rsidRPr="00220A7D" w:rsidRDefault="00BD5406"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w:t>
      </w:r>
      <w:r w:rsidR="003E2FB0" w:rsidRPr="00220A7D">
        <w:rPr>
          <w:rFonts w:ascii="Times New Roman" w:hAnsi="Times New Roman" w:cs="Times New Roman"/>
          <w:sz w:val="24"/>
          <w:szCs w:val="24"/>
        </w:rPr>
        <w:t>Cíl</w:t>
      </w:r>
      <w:r w:rsidRPr="00220A7D">
        <w:rPr>
          <w:rFonts w:ascii="Times New Roman" w:hAnsi="Times New Roman" w:cs="Times New Roman"/>
          <w:sz w:val="24"/>
          <w:szCs w:val="24"/>
        </w:rPr>
        <w:t>e</w:t>
      </w:r>
      <w:r w:rsidR="003E2FB0" w:rsidRPr="00220A7D">
        <w:rPr>
          <w:rFonts w:ascii="Times New Roman" w:hAnsi="Times New Roman" w:cs="Times New Roman"/>
          <w:sz w:val="24"/>
          <w:szCs w:val="24"/>
        </w:rPr>
        <w:t xml:space="preserve"> projektu:</w:t>
      </w:r>
    </w:p>
    <w:p w14:paraId="4DB1ED3E" w14:textId="77777777" w:rsidR="003E2FB0" w:rsidRPr="00220A7D" w:rsidRDefault="003E2FB0" w:rsidP="007B43C0">
      <w:pPr>
        <w:pStyle w:val="Odstavecseseznamem"/>
        <w:numPr>
          <w:ilvl w:val="0"/>
          <w:numId w:val="34"/>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zvýšení kvality předškolního vzdělávání a usnadnění přechodu dětí na ZŠ  </w:t>
      </w:r>
    </w:p>
    <w:p w14:paraId="3DE7508B" w14:textId="77777777" w:rsidR="003E2FB0" w:rsidRPr="00220A7D" w:rsidRDefault="003E2FB0" w:rsidP="007B43C0">
      <w:pPr>
        <w:pStyle w:val="Odstavecseseznamem"/>
        <w:numPr>
          <w:ilvl w:val="0"/>
          <w:numId w:val="34"/>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zlepšení kvality vzdělávání a výsledků žáků a podpora žáků ohrožených školním neúspěchem</w:t>
      </w:r>
    </w:p>
    <w:p w14:paraId="6E09C959" w14:textId="77777777" w:rsidR="003E2FB0" w:rsidRPr="00220A7D" w:rsidRDefault="003E2FB0" w:rsidP="007B43C0">
      <w:pPr>
        <w:pStyle w:val="Odstavecseseznamem"/>
        <w:numPr>
          <w:ilvl w:val="0"/>
          <w:numId w:val="34"/>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podpora pedagogů ve zvyšování kvality jejich každodenní práce při vzdělávání a výchově žáků výměnou zkušeností s pedagogy jiných škol zaměřenou na jazykové vzdělávání a podpora pedagogů zaměřená na tandemovou výuku anglického jazyka</w:t>
      </w:r>
    </w:p>
    <w:p w14:paraId="087E47E8" w14:textId="77777777" w:rsidR="003E2FB0" w:rsidRPr="00220A7D" w:rsidRDefault="003E2FB0" w:rsidP="007B43C0">
      <w:pPr>
        <w:pStyle w:val="Odstavecseseznamem"/>
        <w:numPr>
          <w:ilvl w:val="0"/>
          <w:numId w:val="34"/>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dočasná personální podpora školního speciálního pedagoga na základní škole a školního psychologa na základní i mateřské škole</w:t>
      </w:r>
    </w:p>
    <w:p w14:paraId="6F994A66" w14:textId="77777777" w:rsidR="003E2FB0" w:rsidRPr="00220A7D" w:rsidRDefault="003E2FB0" w:rsidP="007B43C0">
      <w:pPr>
        <w:spacing w:after="0" w:line="240" w:lineRule="auto"/>
        <w:jc w:val="both"/>
        <w:rPr>
          <w:rFonts w:ascii="Times New Roman" w:hAnsi="Times New Roman" w:cs="Times New Roman"/>
          <w:sz w:val="24"/>
          <w:szCs w:val="24"/>
        </w:rPr>
      </w:pPr>
    </w:p>
    <w:p w14:paraId="66C810F5" w14:textId="2DEBA80C" w:rsidR="003E2FB0" w:rsidRPr="00220A7D" w:rsidRDefault="005D69DF" w:rsidP="007B43C0">
      <w:pPr>
        <w:pStyle w:val="Odstavecseseznamem"/>
        <w:numPr>
          <w:ilvl w:val="0"/>
          <w:numId w:val="33"/>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Podpora předškolního a základního vzdělávání</w:t>
      </w:r>
      <w:r w:rsidR="003E2FB0" w:rsidRPr="00220A7D">
        <w:rPr>
          <w:rFonts w:ascii="Times New Roman" w:hAnsi="Times New Roman" w:cs="Times New Roman"/>
          <w:sz w:val="24"/>
          <w:szCs w:val="24"/>
        </w:rPr>
        <w:t xml:space="preserve"> ve městě Brně</w:t>
      </w:r>
    </w:p>
    <w:p w14:paraId="243F620B" w14:textId="77777777" w:rsidR="003E2FB0" w:rsidRPr="00220A7D" w:rsidRDefault="00BD5406"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w:t>
      </w:r>
      <w:r w:rsidR="003E2FB0" w:rsidRPr="00220A7D">
        <w:rPr>
          <w:rFonts w:ascii="Times New Roman" w:hAnsi="Times New Roman" w:cs="Times New Roman"/>
          <w:sz w:val="24"/>
          <w:szCs w:val="24"/>
        </w:rPr>
        <w:t>Dlouhodobý projekt města Brna spolufinancovaný z EU OP VVV.</w:t>
      </w:r>
    </w:p>
    <w:p w14:paraId="2EA10E13" w14:textId="77777777" w:rsidR="003E2FB0" w:rsidRPr="00220A7D" w:rsidRDefault="00BD5406"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w:t>
      </w:r>
      <w:r w:rsidR="003E2FB0" w:rsidRPr="00220A7D">
        <w:rPr>
          <w:rFonts w:ascii="Times New Roman" w:hAnsi="Times New Roman" w:cs="Times New Roman"/>
          <w:sz w:val="24"/>
          <w:szCs w:val="24"/>
        </w:rPr>
        <w:t>Cílem projektu je podpora žáků i pedagogů v oblasti inkluze</w:t>
      </w:r>
      <w:r w:rsidR="004A7D5F" w:rsidRPr="00220A7D">
        <w:rPr>
          <w:rFonts w:ascii="Times New Roman" w:hAnsi="Times New Roman" w:cs="Times New Roman"/>
          <w:sz w:val="24"/>
          <w:szCs w:val="24"/>
        </w:rPr>
        <w:t>.</w:t>
      </w:r>
    </w:p>
    <w:p w14:paraId="73A5ACB7" w14:textId="77777777" w:rsidR="004A7D5F" w:rsidRPr="00220A7D" w:rsidRDefault="004A7D5F" w:rsidP="007B43C0">
      <w:pPr>
        <w:spacing w:after="0" w:line="240" w:lineRule="auto"/>
        <w:jc w:val="both"/>
        <w:rPr>
          <w:rFonts w:ascii="Times New Roman" w:hAnsi="Times New Roman" w:cs="Times New Roman"/>
          <w:sz w:val="24"/>
          <w:szCs w:val="24"/>
        </w:rPr>
      </w:pPr>
    </w:p>
    <w:p w14:paraId="35DFE310" w14:textId="77777777" w:rsidR="003E2FB0" w:rsidRPr="00220A7D" w:rsidRDefault="004A7D5F" w:rsidP="007B43C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 xml:space="preserve">2) </w:t>
      </w:r>
      <w:r w:rsidR="003E2FB0" w:rsidRPr="00220A7D">
        <w:rPr>
          <w:rFonts w:ascii="Times New Roman" w:hAnsi="Times New Roman" w:cs="Times New Roman"/>
          <w:b/>
          <w:sz w:val="24"/>
          <w:szCs w:val="24"/>
        </w:rPr>
        <w:t>Další dlouhodobé projekty:</w:t>
      </w:r>
    </w:p>
    <w:p w14:paraId="285B6B7A" w14:textId="77777777" w:rsidR="003E2FB0" w:rsidRPr="00220A7D" w:rsidRDefault="003E2FB0" w:rsidP="007B43C0">
      <w:pPr>
        <w:pStyle w:val="Odstavecseseznamem"/>
        <w:numPr>
          <w:ilvl w:val="0"/>
          <w:numId w:val="36"/>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„Ovoce do škol“ – projekt EU, jehož cílem je přispět k trvalému zvýšení spotřeby ovoce a zeleniny a vytvořit správné stravovací návyky u žáků základních škol</w:t>
      </w:r>
    </w:p>
    <w:p w14:paraId="56A48B71" w14:textId="0134469A" w:rsidR="00AD2116" w:rsidRPr="00220A7D" w:rsidRDefault="003E2FB0" w:rsidP="00AD2116">
      <w:pPr>
        <w:pStyle w:val="Odstavecseseznamem"/>
        <w:numPr>
          <w:ilvl w:val="0"/>
          <w:numId w:val="36"/>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„Mléko do škol</w:t>
      </w:r>
      <w:r w:rsidR="00AD2116" w:rsidRPr="00220A7D">
        <w:rPr>
          <w:rFonts w:ascii="Times New Roman" w:hAnsi="Times New Roman" w:cs="Times New Roman"/>
          <w:sz w:val="24"/>
          <w:szCs w:val="24"/>
        </w:rPr>
        <w:t>“ - projekt EU, jehož cílem je přispět k trvalému zvýšení spotřeby mléčných výrobků a vytvořit správné stravovací návyky u žáků základních škol</w:t>
      </w:r>
    </w:p>
    <w:p w14:paraId="5636FFCF" w14:textId="7B2778C6" w:rsidR="003E2FB0" w:rsidRPr="00220A7D" w:rsidRDefault="003E2FB0" w:rsidP="007B43C0">
      <w:pPr>
        <w:pStyle w:val="Odstavecseseznamem"/>
        <w:numPr>
          <w:ilvl w:val="0"/>
          <w:numId w:val="36"/>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Happy snack“ </w:t>
      </w:r>
      <w:r w:rsidR="004A7D5F" w:rsidRPr="00220A7D">
        <w:rPr>
          <w:rFonts w:ascii="Times New Roman" w:hAnsi="Times New Roman" w:cs="Times New Roman"/>
          <w:sz w:val="24"/>
          <w:szCs w:val="24"/>
        </w:rPr>
        <w:t xml:space="preserve">- </w:t>
      </w:r>
      <w:r w:rsidRPr="00220A7D">
        <w:rPr>
          <w:rFonts w:ascii="Times New Roman" w:hAnsi="Times New Roman" w:cs="Times New Roman"/>
          <w:sz w:val="24"/>
          <w:szCs w:val="24"/>
        </w:rPr>
        <w:t xml:space="preserve">prostřednictvím výdejního automatu škola zajišťuje prodej mléčných výrobků splňujících požadavky na zdravou výživu žáků </w:t>
      </w:r>
    </w:p>
    <w:p w14:paraId="170095E6" w14:textId="25424A41" w:rsidR="003E2FB0" w:rsidRPr="00220A7D" w:rsidRDefault="003E2FB0" w:rsidP="007B43C0">
      <w:pPr>
        <w:pStyle w:val="Odstavecseseznamem"/>
        <w:numPr>
          <w:ilvl w:val="0"/>
          <w:numId w:val="36"/>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„Matematický KLOKAN“, </w:t>
      </w:r>
      <w:r w:rsidR="004A7D5F" w:rsidRPr="00220A7D">
        <w:rPr>
          <w:rFonts w:ascii="Times New Roman" w:hAnsi="Times New Roman" w:cs="Times New Roman"/>
          <w:sz w:val="24"/>
          <w:szCs w:val="24"/>
        </w:rPr>
        <w:t>„</w:t>
      </w:r>
      <w:r w:rsidRPr="00220A7D">
        <w:rPr>
          <w:rFonts w:ascii="Times New Roman" w:hAnsi="Times New Roman" w:cs="Times New Roman"/>
          <w:sz w:val="24"/>
          <w:szCs w:val="24"/>
        </w:rPr>
        <w:t>Pythagoriáda</w:t>
      </w:r>
      <w:r w:rsidR="004A7D5F" w:rsidRPr="00220A7D">
        <w:rPr>
          <w:rFonts w:ascii="Times New Roman" w:hAnsi="Times New Roman" w:cs="Times New Roman"/>
          <w:sz w:val="24"/>
          <w:szCs w:val="24"/>
        </w:rPr>
        <w:t xml:space="preserve">“ - </w:t>
      </w:r>
      <w:r w:rsidRPr="00220A7D">
        <w:rPr>
          <w:rFonts w:ascii="Times New Roman" w:hAnsi="Times New Roman" w:cs="Times New Roman"/>
          <w:sz w:val="24"/>
          <w:szCs w:val="24"/>
        </w:rPr>
        <w:t xml:space="preserve">matematické soutěže pro žáky základních škol </w:t>
      </w:r>
    </w:p>
    <w:p w14:paraId="0C834909" w14:textId="23704636" w:rsidR="003E2FB0" w:rsidRPr="00220A7D" w:rsidRDefault="003E2FB0" w:rsidP="007B43C0">
      <w:pPr>
        <w:pStyle w:val="Odstavecseseznamem"/>
        <w:numPr>
          <w:ilvl w:val="0"/>
          <w:numId w:val="36"/>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„Kdo si hraje, nezlobí“ - sportovní projektový den naší školy pro všechny žáky</w:t>
      </w:r>
      <w:r w:rsidR="004A7D5F" w:rsidRPr="00220A7D">
        <w:rPr>
          <w:rFonts w:ascii="Times New Roman" w:hAnsi="Times New Roman" w:cs="Times New Roman"/>
          <w:sz w:val="24"/>
          <w:szCs w:val="24"/>
        </w:rPr>
        <w:t xml:space="preserve"> 2. stupně</w:t>
      </w:r>
      <w:r w:rsidRPr="00220A7D">
        <w:rPr>
          <w:rFonts w:ascii="Times New Roman" w:hAnsi="Times New Roman" w:cs="Times New Roman"/>
          <w:sz w:val="24"/>
          <w:szCs w:val="24"/>
        </w:rPr>
        <w:t xml:space="preserve">, </w:t>
      </w:r>
      <w:r w:rsidR="004A7D5F" w:rsidRPr="00220A7D">
        <w:rPr>
          <w:rFonts w:ascii="Times New Roman" w:hAnsi="Times New Roman" w:cs="Times New Roman"/>
          <w:sz w:val="24"/>
          <w:szCs w:val="24"/>
        </w:rPr>
        <w:t xml:space="preserve">žáci </w:t>
      </w:r>
      <w:r w:rsidRPr="00220A7D">
        <w:rPr>
          <w:rFonts w:ascii="Times New Roman" w:hAnsi="Times New Roman" w:cs="Times New Roman"/>
          <w:sz w:val="24"/>
          <w:szCs w:val="24"/>
        </w:rPr>
        <w:t>soutěž</w:t>
      </w:r>
      <w:r w:rsidR="004A7D5F" w:rsidRPr="00220A7D">
        <w:rPr>
          <w:rFonts w:ascii="Times New Roman" w:hAnsi="Times New Roman" w:cs="Times New Roman"/>
          <w:sz w:val="24"/>
          <w:szCs w:val="24"/>
        </w:rPr>
        <w:t>í</w:t>
      </w:r>
      <w:r w:rsidRPr="00220A7D">
        <w:rPr>
          <w:rFonts w:ascii="Times New Roman" w:hAnsi="Times New Roman" w:cs="Times New Roman"/>
          <w:sz w:val="24"/>
          <w:szCs w:val="24"/>
        </w:rPr>
        <w:t xml:space="preserve"> v jednoduchých sportovních disciplínách, do kterých se </w:t>
      </w:r>
      <w:r w:rsidR="004A7D5F" w:rsidRPr="00220A7D">
        <w:rPr>
          <w:rFonts w:ascii="Times New Roman" w:hAnsi="Times New Roman" w:cs="Times New Roman"/>
          <w:sz w:val="24"/>
          <w:szCs w:val="24"/>
        </w:rPr>
        <w:t>zapojují všichni žáci jednotlivých tříd a soutěží jako tým</w:t>
      </w:r>
      <w:r w:rsidRPr="00220A7D">
        <w:rPr>
          <w:rFonts w:ascii="Times New Roman" w:hAnsi="Times New Roman" w:cs="Times New Roman"/>
          <w:sz w:val="24"/>
          <w:szCs w:val="24"/>
        </w:rPr>
        <w:t xml:space="preserve"> </w:t>
      </w:r>
    </w:p>
    <w:p w14:paraId="2395A5C1" w14:textId="01B1F77E" w:rsidR="003E2FB0" w:rsidRPr="00220A7D" w:rsidRDefault="003E2FB0" w:rsidP="007B43C0">
      <w:pPr>
        <w:pStyle w:val="Odstavecseseznamem"/>
        <w:numPr>
          <w:ilvl w:val="0"/>
          <w:numId w:val="36"/>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„Sportovci do škol“- naše škola ve spolupráci s Unií sportovních klubů města Brna </w:t>
      </w:r>
      <w:r w:rsidR="004A7D5F" w:rsidRPr="00220A7D">
        <w:rPr>
          <w:rFonts w:ascii="Times New Roman" w:hAnsi="Times New Roman" w:cs="Times New Roman"/>
          <w:sz w:val="24"/>
          <w:szCs w:val="24"/>
        </w:rPr>
        <w:t>realizuje</w:t>
      </w:r>
      <w:r w:rsidRPr="00220A7D">
        <w:rPr>
          <w:rFonts w:ascii="Times New Roman" w:hAnsi="Times New Roman" w:cs="Times New Roman"/>
          <w:sz w:val="24"/>
          <w:szCs w:val="24"/>
        </w:rPr>
        <w:t xml:space="preserve"> sportovní kroužky pod vedením odborně zdatných trenérů</w:t>
      </w:r>
    </w:p>
    <w:p w14:paraId="3F049B87" w14:textId="77777777" w:rsidR="004A7D5F" w:rsidRPr="00220A7D" w:rsidRDefault="003E2FB0" w:rsidP="007B43C0">
      <w:pPr>
        <w:pStyle w:val="Odstavecseseznamem"/>
        <w:numPr>
          <w:ilvl w:val="0"/>
          <w:numId w:val="36"/>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„Záložka do knihy spojuje školy“- cílem projektu </w:t>
      </w:r>
      <w:r w:rsidR="004A7D5F" w:rsidRPr="00220A7D">
        <w:rPr>
          <w:rFonts w:ascii="Times New Roman" w:hAnsi="Times New Roman" w:cs="Times New Roman"/>
          <w:sz w:val="24"/>
          <w:szCs w:val="24"/>
        </w:rPr>
        <w:t>je</w:t>
      </w:r>
      <w:r w:rsidRPr="00220A7D">
        <w:rPr>
          <w:rFonts w:ascii="Times New Roman" w:hAnsi="Times New Roman" w:cs="Times New Roman"/>
          <w:sz w:val="24"/>
          <w:szCs w:val="24"/>
        </w:rPr>
        <w:t xml:space="preserve"> navázání kontaktů mezi českými a slovenskými základními školami a podpora čtenářství prostřednictvím výměny záložek do knih. </w:t>
      </w:r>
    </w:p>
    <w:p w14:paraId="2ECF6FA6" w14:textId="77777777" w:rsidR="000F05EB" w:rsidRPr="00220A7D" w:rsidRDefault="000F05EB" w:rsidP="007B43C0">
      <w:pPr>
        <w:pStyle w:val="Odstavecseseznamem"/>
        <w:spacing w:after="0" w:line="240" w:lineRule="auto"/>
        <w:jc w:val="both"/>
        <w:rPr>
          <w:rFonts w:ascii="Times New Roman" w:hAnsi="Times New Roman" w:cs="Times New Roman"/>
          <w:sz w:val="24"/>
          <w:szCs w:val="24"/>
        </w:rPr>
      </w:pPr>
    </w:p>
    <w:p w14:paraId="66FAF278" w14:textId="77777777" w:rsidR="004A7D5F" w:rsidRPr="00220A7D" w:rsidRDefault="004A7D5F" w:rsidP="007B43C0">
      <w:pPr>
        <w:spacing w:after="0" w:line="240" w:lineRule="auto"/>
        <w:jc w:val="both"/>
        <w:rPr>
          <w:rFonts w:ascii="Times New Roman" w:hAnsi="Times New Roman" w:cs="Times New Roman"/>
          <w:sz w:val="24"/>
          <w:szCs w:val="24"/>
        </w:rPr>
      </w:pPr>
    </w:p>
    <w:p w14:paraId="4434C427" w14:textId="77777777" w:rsidR="003E2FB0" w:rsidRPr="00220A7D" w:rsidRDefault="004A7D5F" w:rsidP="007B43C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 xml:space="preserve">3) </w:t>
      </w:r>
      <w:r w:rsidR="003E2FB0" w:rsidRPr="00220A7D">
        <w:rPr>
          <w:rFonts w:ascii="Times New Roman" w:hAnsi="Times New Roman" w:cs="Times New Roman"/>
          <w:b/>
          <w:sz w:val="24"/>
          <w:szCs w:val="24"/>
        </w:rPr>
        <w:t>Spolupráce na projektech:</w:t>
      </w:r>
    </w:p>
    <w:p w14:paraId="5C6609BE" w14:textId="7BB53C3B" w:rsidR="003E2FB0" w:rsidRPr="00220A7D" w:rsidRDefault="003E2FB0" w:rsidP="007B43C0">
      <w:pPr>
        <w:pStyle w:val="Odstavecseseznamem"/>
        <w:numPr>
          <w:ilvl w:val="0"/>
          <w:numId w:val="37"/>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„MAP </w:t>
      </w:r>
      <w:r w:rsidR="005D69DF" w:rsidRPr="00220A7D">
        <w:rPr>
          <w:rFonts w:ascii="Times New Roman" w:hAnsi="Times New Roman" w:cs="Times New Roman"/>
          <w:sz w:val="24"/>
          <w:szCs w:val="24"/>
        </w:rPr>
        <w:t>II</w:t>
      </w:r>
      <w:r w:rsidRPr="00220A7D">
        <w:rPr>
          <w:rFonts w:ascii="Times New Roman" w:hAnsi="Times New Roman" w:cs="Times New Roman"/>
          <w:sz w:val="24"/>
          <w:szCs w:val="24"/>
        </w:rPr>
        <w:t>I“ – Místní akční plán rozvoje vzdělávání:</w:t>
      </w:r>
    </w:p>
    <w:p w14:paraId="51909DB5" w14:textId="77777777" w:rsidR="003E2FB0" w:rsidRPr="00220A7D" w:rsidRDefault="00BD5406"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w:t>
      </w:r>
      <w:r w:rsidR="004A7D5F" w:rsidRPr="00220A7D">
        <w:rPr>
          <w:rFonts w:ascii="Times New Roman" w:hAnsi="Times New Roman" w:cs="Times New Roman"/>
          <w:sz w:val="24"/>
          <w:szCs w:val="24"/>
        </w:rPr>
        <w:t xml:space="preserve"> </w:t>
      </w:r>
      <w:r w:rsidR="003E2FB0" w:rsidRPr="00220A7D">
        <w:rPr>
          <w:rFonts w:ascii="Times New Roman" w:hAnsi="Times New Roman" w:cs="Times New Roman"/>
          <w:sz w:val="24"/>
          <w:szCs w:val="24"/>
        </w:rPr>
        <w:t>- bezplatné vzdělávání pedagogických pracovníků</w:t>
      </w:r>
    </w:p>
    <w:p w14:paraId="33FF00DF" w14:textId="77777777" w:rsidR="003E2FB0" w:rsidRPr="00220A7D" w:rsidRDefault="003E2FB0" w:rsidP="003E2FB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w:t>
      </w:r>
      <w:r w:rsidR="00BD5406" w:rsidRPr="00220A7D">
        <w:rPr>
          <w:rFonts w:ascii="Times New Roman" w:hAnsi="Times New Roman" w:cs="Times New Roman"/>
          <w:sz w:val="24"/>
          <w:szCs w:val="24"/>
        </w:rPr>
        <w:t xml:space="preserve">          </w:t>
      </w:r>
      <w:r w:rsidRPr="00220A7D">
        <w:rPr>
          <w:rFonts w:ascii="Times New Roman" w:hAnsi="Times New Roman" w:cs="Times New Roman"/>
          <w:sz w:val="24"/>
          <w:szCs w:val="24"/>
        </w:rPr>
        <w:t>- získání kancelářského papíru pro školu</w:t>
      </w:r>
    </w:p>
    <w:p w14:paraId="58D135DD" w14:textId="77777777" w:rsidR="004A7D5F" w:rsidRPr="00220A7D" w:rsidRDefault="004A7D5F" w:rsidP="007B43C0">
      <w:pPr>
        <w:spacing w:after="0" w:line="240" w:lineRule="auto"/>
        <w:jc w:val="both"/>
        <w:rPr>
          <w:rFonts w:ascii="Times New Roman" w:hAnsi="Times New Roman" w:cs="Times New Roman"/>
          <w:sz w:val="24"/>
          <w:szCs w:val="24"/>
        </w:rPr>
      </w:pPr>
    </w:p>
    <w:p w14:paraId="6D0C4ABB" w14:textId="77777777" w:rsidR="004A7D5F" w:rsidRPr="00220A7D" w:rsidRDefault="003E2FB0" w:rsidP="007B43C0">
      <w:pPr>
        <w:pStyle w:val="Odstavecseseznamem"/>
        <w:numPr>
          <w:ilvl w:val="0"/>
          <w:numId w:val="37"/>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„Participace na školách“ – projekt na podporu demokracie ve spolupráci s městskou částí Brno střed, cílem projektu </w:t>
      </w:r>
      <w:r w:rsidR="004A7D5F" w:rsidRPr="00220A7D">
        <w:rPr>
          <w:rFonts w:ascii="Times New Roman" w:hAnsi="Times New Roman" w:cs="Times New Roman"/>
          <w:sz w:val="24"/>
          <w:szCs w:val="24"/>
        </w:rPr>
        <w:t>je</w:t>
      </w:r>
      <w:r w:rsidRPr="00220A7D">
        <w:rPr>
          <w:rFonts w:ascii="Times New Roman" w:hAnsi="Times New Roman" w:cs="Times New Roman"/>
          <w:sz w:val="24"/>
          <w:szCs w:val="24"/>
        </w:rPr>
        <w:t xml:space="preserve"> zvýšit motivaci žáků</w:t>
      </w:r>
      <w:r w:rsidR="004A7D5F" w:rsidRPr="00220A7D">
        <w:rPr>
          <w:rFonts w:ascii="Times New Roman" w:hAnsi="Times New Roman" w:cs="Times New Roman"/>
          <w:sz w:val="24"/>
          <w:szCs w:val="24"/>
        </w:rPr>
        <w:t>,</w:t>
      </w:r>
      <w:r w:rsidRPr="00220A7D">
        <w:rPr>
          <w:rFonts w:ascii="Times New Roman" w:hAnsi="Times New Roman" w:cs="Times New Roman"/>
          <w:sz w:val="24"/>
          <w:szCs w:val="24"/>
        </w:rPr>
        <w:t xml:space="preserve"> zúčastnit se dění ve škole a dělat něco nad rámec povinností, projekt podporuje rozvoj občanských a sociálních kompetencí.</w:t>
      </w:r>
    </w:p>
    <w:p w14:paraId="0B9BD3E9" w14:textId="77777777" w:rsidR="004A7D5F" w:rsidRPr="00220A7D" w:rsidRDefault="004A7D5F" w:rsidP="007B43C0">
      <w:pPr>
        <w:spacing w:after="0" w:line="240" w:lineRule="auto"/>
        <w:jc w:val="both"/>
        <w:rPr>
          <w:rFonts w:ascii="Times New Roman" w:hAnsi="Times New Roman" w:cs="Times New Roman"/>
          <w:sz w:val="24"/>
          <w:szCs w:val="24"/>
        </w:rPr>
      </w:pPr>
    </w:p>
    <w:p w14:paraId="4A36EF6D" w14:textId="233148D1" w:rsidR="003E2FB0" w:rsidRPr="00220A7D" w:rsidRDefault="003E2FB0" w:rsidP="007B43C0">
      <w:pPr>
        <w:pStyle w:val="Odstavecseseznamem"/>
        <w:numPr>
          <w:ilvl w:val="0"/>
          <w:numId w:val="37"/>
        </w:num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„Společenství praxe pro přírodovědné obory“ - spolupráce s PdF </w:t>
      </w:r>
      <w:r w:rsidR="0016401B" w:rsidRPr="00220A7D">
        <w:rPr>
          <w:rFonts w:ascii="Times New Roman" w:hAnsi="Times New Roman" w:cs="Times New Roman"/>
          <w:sz w:val="24"/>
          <w:szCs w:val="24"/>
        </w:rPr>
        <w:t>MU – projekt</w:t>
      </w:r>
      <w:r w:rsidRPr="00220A7D">
        <w:rPr>
          <w:rFonts w:ascii="Times New Roman" w:hAnsi="Times New Roman" w:cs="Times New Roman"/>
          <w:sz w:val="24"/>
          <w:szCs w:val="24"/>
        </w:rPr>
        <w:t xml:space="preserve"> je zaměřen na rozvoj kompetencí v oblasti přírodních věd a odborného vzdělávání prostřednictvím spolupráce učitelů na ZŠ, oborovými didaktiky na VŠ a odborníky v oblasti pedagogiky a psychologie</w:t>
      </w:r>
    </w:p>
    <w:p w14:paraId="388C12D9" w14:textId="77777777" w:rsidR="004A7D5F" w:rsidRPr="00220A7D" w:rsidRDefault="004A7D5F" w:rsidP="003E2FB0">
      <w:pPr>
        <w:spacing w:after="0" w:line="240" w:lineRule="auto"/>
        <w:rPr>
          <w:rFonts w:ascii="Times New Roman" w:hAnsi="Times New Roman" w:cs="Times New Roman"/>
          <w:sz w:val="24"/>
          <w:szCs w:val="24"/>
        </w:rPr>
      </w:pPr>
    </w:p>
    <w:p w14:paraId="51359A05" w14:textId="77777777" w:rsidR="003E2FB0" w:rsidRPr="00220A7D" w:rsidRDefault="003E2FB0" w:rsidP="003E2FB0">
      <w:pPr>
        <w:spacing w:after="0" w:line="240" w:lineRule="auto"/>
        <w:rPr>
          <w:rFonts w:ascii="Times New Roman" w:hAnsi="Times New Roman" w:cs="Times New Roman"/>
          <w:sz w:val="24"/>
          <w:szCs w:val="24"/>
        </w:rPr>
      </w:pPr>
    </w:p>
    <w:p w14:paraId="10629314" w14:textId="50AD9986" w:rsidR="003E2FB0" w:rsidRPr="00220A7D" w:rsidRDefault="005D69DF" w:rsidP="003E2FB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4</w:t>
      </w:r>
      <w:r w:rsidR="00BD5406" w:rsidRPr="00220A7D">
        <w:rPr>
          <w:rFonts w:ascii="Times New Roman" w:hAnsi="Times New Roman" w:cs="Times New Roman"/>
          <w:b/>
          <w:sz w:val="24"/>
          <w:szCs w:val="24"/>
        </w:rPr>
        <w:t xml:space="preserve">) </w:t>
      </w:r>
      <w:r w:rsidR="003E2FB0" w:rsidRPr="00220A7D">
        <w:rPr>
          <w:rFonts w:ascii="Times New Roman" w:hAnsi="Times New Roman" w:cs="Times New Roman"/>
          <w:b/>
          <w:sz w:val="24"/>
          <w:szCs w:val="24"/>
        </w:rPr>
        <w:t>Spolupráce školy s jinými subjekty:</w:t>
      </w:r>
    </w:p>
    <w:p w14:paraId="30B110E7"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 Policií ČR: projekt „Svět očima dětí“</w:t>
      </w:r>
    </w:p>
    <w:p w14:paraId="13E22EF5"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 Městskou policií: výukové programy, besedy</w:t>
      </w:r>
    </w:p>
    <w:p w14:paraId="673039F4" w14:textId="647ACA23" w:rsidR="003E2FB0" w:rsidRPr="00220A7D" w:rsidRDefault="005D69DF"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 Útvarem policejního vzdělávání a služební přípravy</w:t>
      </w:r>
      <w:r w:rsidR="004A7D5F" w:rsidRPr="00220A7D">
        <w:rPr>
          <w:rFonts w:ascii="Times New Roman" w:hAnsi="Times New Roman" w:cs="Times New Roman"/>
          <w:sz w:val="24"/>
          <w:szCs w:val="24"/>
        </w:rPr>
        <w:t>: výukové programy</w:t>
      </w:r>
    </w:p>
    <w:p w14:paraId="402C3463"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SŠP Brno, Jílová – projekt Propagace technických oborů</w:t>
      </w:r>
    </w:p>
    <w:p w14:paraId="7AE27F45"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 PPP Zachova, PPP Voroněžská, Křesťanská PPP</w:t>
      </w:r>
    </w:p>
    <w:p w14:paraId="5E397AF1"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w:t>
      </w:r>
      <w:r w:rsidR="001E46B8" w:rsidRPr="00220A7D">
        <w:rPr>
          <w:rFonts w:ascii="Times New Roman" w:hAnsi="Times New Roman" w:cs="Times New Roman"/>
          <w:sz w:val="24"/>
          <w:szCs w:val="24"/>
        </w:rPr>
        <w:t>e</w:t>
      </w:r>
      <w:r w:rsidRPr="00220A7D">
        <w:rPr>
          <w:rFonts w:ascii="Times New Roman" w:hAnsi="Times New Roman" w:cs="Times New Roman"/>
          <w:sz w:val="24"/>
          <w:szCs w:val="24"/>
        </w:rPr>
        <w:t xml:space="preserve"> SPC při Gymnáziu Integra Brno</w:t>
      </w:r>
    </w:p>
    <w:p w14:paraId="5E2E5993"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w:t>
      </w:r>
      <w:r w:rsidR="001E46B8" w:rsidRPr="00220A7D">
        <w:rPr>
          <w:rFonts w:ascii="Times New Roman" w:hAnsi="Times New Roman" w:cs="Times New Roman"/>
          <w:sz w:val="24"/>
          <w:szCs w:val="24"/>
        </w:rPr>
        <w:t>e</w:t>
      </w:r>
      <w:r w:rsidRPr="00220A7D">
        <w:rPr>
          <w:rFonts w:ascii="Times New Roman" w:hAnsi="Times New Roman" w:cs="Times New Roman"/>
          <w:sz w:val="24"/>
          <w:szCs w:val="24"/>
        </w:rPr>
        <w:t xml:space="preserve"> SVP HELP ME</w:t>
      </w:r>
    </w:p>
    <w:p w14:paraId="332F3711"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SPC Veslařská</w:t>
      </w:r>
    </w:p>
    <w:p w14:paraId="356058C6"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 Poradenským centrem pro drogové aj. závislosti při PPP Sládkova</w:t>
      </w:r>
    </w:p>
    <w:p w14:paraId="4C3A765A"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 ÚNZ: výukový program</w:t>
      </w:r>
    </w:p>
    <w:p w14:paraId="79DB2D0A" w14:textId="77777777" w:rsidR="003E2FB0" w:rsidRPr="00220A7D" w:rsidRDefault="003E2FB0" w:rsidP="004A7D5F">
      <w:pPr>
        <w:pStyle w:val="Odstavecseseznamem"/>
        <w:numPr>
          <w:ilvl w:val="0"/>
          <w:numId w:val="31"/>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s Pedagogickou fakultou MU </w:t>
      </w:r>
    </w:p>
    <w:p w14:paraId="685BCA5F" w14:textId="77777777" w:rsidR="000F05EB" w:rsidRPr="00220A7D" w:rsidRDefault="000F05EB" w:rsidP="000F05EB">
      <w:pPr>
        <w:spacing w:after="0" w:line="240" w:lineRule="auto"/>
        <w:rPr>
          <w:rFonts w:ascii="Times New Roman" w:hAnsi="Times New Roman" w:cs="Times New Roman"/>
          <w:sz w:val="24"/>
          <w:szCs w:val="24"/>
        </w:rPr>
      </w:pPr>
    </w:p>
    <w:p w14:paraId="246F9487" w14:textId="77777777" w:rsidR="000F05EB" w:rsidRPr="00220A7D" w:rsidRDefault="000F05EB" w:rsidP="000F05EB">
      <w:pPr>
        <w:spacing w:after="0" w:line="240" w:lineRule="auto"/>
        <w:rPr>
          <w:rFonts w:ascii="Times New Roman" w:hAnsi="Times New Roman" w:cs="Times New Roman"/>
          <w:sz w:val="24"/>
          <w:szCs w:val="24"/>
        </w:rPr>
      </w:pPr>
    </w:p>
    <w:p w14:paraId="67A1B5BD" w14:textId="77777777" w:rsidR="000F05EB" w:rsidRPr="00220A7D" w:rsidRDefault="000F05EB" w:rsidP="000F05EB">
      <w:pPr>
        <w:spacing w:after="0" w:line="240" w:lineRule="auto"/>
        <w:rPr>
          <w:rFonts w:ascii="Times New Roman" w:hAnsi="Times New Roman" w:cs="Times New Roman"/>
          <w:sz w:val="24"/>
          <w:szCs w:val="24"/>
        </w:rPr>
      </w:pPr>
    </w:p>
    <w:p w14:paraId="130E7754" w14:textId="2D230A29" w:rsidR="005D69DF" w:rsidRPr="00220A7D" w:rsidRDefault="005D69DF" w:rsidP="00EC7AE5">
      <w:pPr>
        <w:pStyle w:val="Nadpis1"/>
      </w:pPr>
    </w:p>
    <w:p w14:paraId="34498E74" w14:textId="04EABD87" w:rsidR="00B01CAE" w:rsidRPr="00220A7D" w:rsidRDefault="00B01CAE" w:rsidP="00B01CAE">
      <w:pPr>
        <w:rPr>
          <w:rFonts w:ascii="Times New Roman" w:hAnsi="Times New Roman" w:cs="Times New Roman"/>
          <w:lang w:eastAsia="cs-CZ"/>
        </w:rPr>
      </w:pPr>
    </w:p>
    <w:p w14:paraId="3C759F29" w14:textId="7EE01AE4" w:rsidR="00B01CAE" w:rsidRDefault="00B01CAE" w:rsidP="00B01CAE">
      <w:pPr>
        <w:rPr>
          <w:rFonts w:ascii="Times New Roman" w:hAnsi="Times New Roman" w:cs="Times New Roman"/>
          <w:lang w:eastAsia="cs-CZ"/>
        </w:rPr>
      </w:pPr>
    </w:p>
    <w:p w14:paraId="7674ABB7" w14:textId="77777777" w:rsidR="00944E3D" w:rsidRPr="00220A7D" w:rsidRDefault="00944E3D" w:rsidP="00B01CAE">
      <w:pPr>
        <w:rPr>
          <w:rFonts w:ascii="Times New Roman" w:hAnsi="Times New Roman" w:cs="Times New Roman"/>
          <w:lang w:eastAsia="cs-CZ"/>
        </w:rPr>
      </w:pPr>
    </w:p>
    <w:p w14:paraId="28411B38" w14:textId="3A6D7A33" w:rsidR="005D69DF" w:rsidRDefault="005D69DF" w:rsidP="00EC7AE5">
      <w:pPr>
        <w:pStyle w:val="Nadpis1"/>
      </w:pPr>
    </w:p>
    <w:p w14:paraId="14F5B77E" w14:textId="77777777" w:rsidR="00E361AE" w:rsidRPr="00E361AE" w:rsidRDefault="00E361AE" w:rsidP="00E361AE">
      <w:pPr>
        <w:rPr>
          <w:lang w:eastAsia="cs-CZ"/>
        </w:rPr>
      </w:pPr>
    </w:p>
    <w:p w14:paraId="51D04493" w14:textId="77777777" w:rsidR="00E361AE" w:rsidRDefault="00E361AE" w:rsidP="00EC7AE5">
      <w:pPr>
        <w:pStyle w:val="Nadpis1"/>
      </w:pPr>
    </w:p>
    <w:p w14:paraId="41C6046D" w14:textId="6384673F" w:rsidR="003F03E5" w:rsidRPr="00220A7D" w:rsidRDefault="00E361AE" w:rsidP="00EC7AE5">
      <w:pPr>
        <w:pStyle w:val="Nadpis1"/>
      </w:pPr>
      <w:bookmarkStart w:id="21" w:name="_Toc147671933"/>
      <w:r>
        <w:t xml:space="preserve">3. </w:t>
      </w:r>
      <w:r w:rsidR="003F03E5" w:rsidRPr="00220A7D">
        <w:t>Charakteristika ŠVP</w:t>
      </w:r>
      <w:bookmarkEnd w:id="21"/>
    </w:p>
    <w:p w14:paraId="64A4B199" w14:textId="77777777" w:rsidR="00997B76" w:rsidRPr="00220A7D" w:rsidRDefault="00997B76" w:rsidP="00997B76">
      <w:pPr>
        <w:rPr>
          <w:rFonts w:ascii="Times New Roman" w:hAnsi="Times New Roman" w:cs="Times New Roman"/>
          <w:lang w:eastAsia="cs-CZ"/>
        </w:rPr>
      </w:pPr>
    </w:p>
    <w:p w14:paraId="1D3E18EB" w14:textId="40ECDB6B" w:rsidR="00484E4E" w:rsidRPr="00220A7D" w:rsidRDefault="00683AE0" w:rsidP="00EC7AE5">
      <w:pPr>
        <w:pStyle w:val="Nadpis2"/>
      </w:pPr>
      <w:bookmarkStart w:id="22" w:name="_Toc147671934"/>
      <w:r>
        <w:t xml:space="preserve">3.1 </w:t>
      </w:r>
      <w:r w:rsidR="00484E4E" w:rsidRPr="00220A7D">
        <w:t>Zaměření školy</w:t>
      </w:r>
      <w:bookmarkEnd w:id="22"/>
    </w:p>
    <w:p w14:paraId="724EBD25" w14:textId="77777777" w:rsidR="00997B76" w:rsidRPr="00220A7D" w:rsidRDefault="00997B76" w:rsidP="00997B76">
      <w:pPr>
        <w:spacing w:after="0"/>
        <w:jc w:val="both"/>
        <w:rPr>
          <w:rFonts w:ascii="Times New Roman" w:hAnsi="Times New Roman" w:cs="Times New Roman"/>
          <w:sz w:val="24"/>
          <w:szCs w:val="24"/>
        </w:rPr>
      </w:pPr>
      <w:r w:rsidRPr="00220A7D">
        <w:rPr>
          <w:rFonts w:ascii="Times New Roman" w:hAnsi="Times New Roman" w:cs="Times New Roman"/>
          <w:sz w:val="24"/>
          <w:szCs w:val="24"/>
        </w:rPr>
        <w:t>Škola má některá specifika a klade důraz na některé oblasti výchovy a vzdělávání, které ji odlišují od ostatních škol, a tím dochází k její profilaci.</w:t>
      </w:r>
    </w:p>
    <w:p w14:paraId="51BB231C" w14:textId="77777777" w:rsidR="00997B76" w:rsidRPr="00220A7D" w:rsidRDefault="00997B76" w:rsidP="00997B76">
      <w:pPr>
        <w:spacing w:after="0"/>
        <w:jc w:val="both"/>
        <w:rPr>
          <w:rFonts w:ascii="Times New Roman" w:hAnsi="Times New Roman" w:cs="Times New Roman"/>
          <w:sz w:val="24"/>
          <w:szCs w:val="24"/>
        </w:rPr>
      </w:pPr>
      <w:r w:rsidRPr="00220A7D">
        <w:rPr>
          <w:rFonts w:ascii="Times New Roman" w:hAnsi="Times New Roman" w:cs="Times New Roman"/>
          <w:sz w:val="24"/>
          <w:szCs w:val="24"/>
        </w:rPr>
        <w:t>Naše škola je zaměřena na:</w:t>
      </w:r>
    </w:p>
    <w:p w14:paraId="133ECDF4" w14:textId="77777777" w:rsidR="00997B76" w:rsidRPr="00220A7D" w:rsidRDefault="00997B76" w:rsidP="008E6D6B">
      <w:pPr>
        <w:pStyle w:val="Odstavecseseznamem1"/>
        <w:numPr>
          <w:ilvl w:val="0"/>
          <w:numId w:val="5"/>
        </w:numPr>
        <w:jc w:val="both"/>
      </w:pPr>
      <w:r w:rsidRPr="00220A7D">
        <w:t>sportovní výchovu – zvýšená hodinová dotace tělesné výchovy + plavání v 1. – 6. ročníku</w:t>
      </w:r>
    </w:p>
    <w:p w14:paraId="6B6FC8E1" w14:textId="77777777" w:rsidR="00997B76" w:rsidRPr="00220A7D" w:rsidRDefault="00997B76" w:rsidP="008E6D6B">
      <w:pPr>
        <w:pStyle w:val="Odstavecseseznamem1"/>
        <w:numPr>
          <w:ilvl w:val="0"/>
          <w:numId w:val="5"/>
        </w:numPr>
        <w:jc w:val="both"/>
      </w:pPr>
      <w:r w:rsidRPr="00220A7D">
        <w:t>výuku cizích jazyků od 1. ročníku</w:t>
      </w:r>
    </w:p>
    <w:p w14:paraId="3A7A4544" w14:textId="38125E01" w:rsidR="00997B76" w:rsidRPr="00220A7D" w:rsidRDefault="00997B76" w:rsidP="008E6D6B">
      <w:pPr>
        <w:pStyle w:val="Odstavecseseznamem1"/>
        <w:numPr>
          <w:ilvl w:val="0"/>
          <w:numId w:val="5"/>
        </w:numPr>
        <w:jc w:val="both"/>
      </w:pPr>
      <w:r w:rsidRPr="00220A7D">
        <w:t xml:space="preserve">práci s výpočetní a komunikační technikou od </w:t>
      </w:r>
      <w:r w:rsidR="00106749" w:rsidRPr="00220A7D">
        <w:t>4</w:t>
      </w:r>
      <w:r w:rsidRPr="00220A7D">
        <w:t>. ročníku</w:t>
      </w:r>
    </w:p>
    <w:p w14:paraId="7FC02056" w14:textId="77777777" w:rsidR="00997B76" w:rsidRPr="00220A7D" w:rsidRDefault="00997B76" w:rsidP="008E6D6B">
      <w:pPr>
        <w:pStyle w:val="Odstavecseseznamem1"/>
        <w:numPr>
          <w:ilvl w:val="0"/>
          <w:numId w:val="5"/>
        </w:numPr>
        <w:jc w:val="both"/>
      </w:pPr>
      <w:r w:rsidRPr="00220A7D">
        <w:t>inkluzivní vzdělávání, tzn. vytváření podmínek pro mimořádně nadané žáky i pro žáky se speciálními vzdělávacími potřebami</w:t>
      </w:r>
    </w:p>
    <w:p w14:paraId="08A56CE5" w14:textId="77777777" w:rsidR="00997B76" w:rsidRPr="00220A7D" w:rsidRDefault="00997B76" w:rsidP="00997B76">
      <w:pPr>
        <w:spacing w:after="0"/>
        <w:jc w:val="both"/>
        <w:rPr>
          <w:rFonts w:ascii="Times New Roman" w:hAnsi="Times New Roman" w:cs="Times New Roman"/>
          <w:sz w:val="24"/>
          <w:szCs w:val="24"/>
        </w:rPr>
      </w:pPr>
    </w:p>
    <w:p w14:paraId="4D4F452A" w14:textId="77777777" w:rsidR="00997B76" w:rsidRPr="00220A7D" w:rsidRDefault="00997B76" w:rsidP="007B43C0">
      <w:pPr>
        <w:spacing w:after="0"/>
        <w:jc w:val="both"/>
        <w:rPr>
          <w:rFonts w:ascii="Times New Roman" w:hAnsi="Times New Roman" w:cs="Times New Roman"/>
          <w:sz w:val="24"/>
          <w:szCs w:val="24"/>
        </w:rPr>
      </w:pPr>
      <w:r w:rsidRPr="00220A7D">
        <w:rPr>
          <w:rFonts w:ascii="Times New Roman" w:hAnsi="Times New Roman" w:cs="Times New Roman"/>
          <w:sz w:val="24"/>
          <w:szCs w:val="24"/>
        </w:rPr>
        <w:t xml:space="preserve">Chceme: </w:t>
      </w:r>
    </w:p>
    <w:p w14:paraId="751D2A08" w14:textId="77777777" w:rsidR="00997B76" w:rsidRPr="00220A7D" w:rsidRDefault="00997B76" w:rsidP="007B43C0">
      <w:pPr>
        <w:pStyle w:val="Odstavecseseznamem1"/>
        <w:numPr>
          <w:ilvl w:val="0"/>
          <w:numId w:val="6"/>
        </w:numPr>
        <w:spacing w:line="240" w:lineRule="auto"/>
        <w:jc w:val="both"/>
      </w:pPr>
      <w:r w:rsidRPr="00220A7D">
        <w:t xml:space="preserve">preferovat sportovní výchovu, vést žáky ke zdravému životnímu stylu </w:t>
      </w:r>
    </w:p>
    <w:p w14:paraId="7AE26392" w14:textId="77777777" w:rsidR="00997B76" w:rsidRPr="00220A7D" w:rsidRDefault="00997B76" w:rsidP="007B43C0">
      <w:pPr>
        <w:pStyle w:val="Odstavecseseznamem1"/>
        <w:numPr>
          <w:ilvl w:val="0"/>
          <w:numId w:val="6"/>
        </w:numPr>
        <w:spacing w:line="240" w:lineRule="auto"/>
        <w:jc w:val="both"/>
      </w:pPr>
      <w:r w:rsidRPr="00220A7D">
        <w:t xml:space="preserve">posílit výuku cizích jazyků, což je </w:t>
      </w:r>
      <w:r w:rsidR="00084E04" w:rsidRPr="00220A7D">
        <w:t>nezbytné pro budoucí život v EU</w:t>
      </w:r>
    </w:p>
    <w:p w14:paraId="5A12E32E" w14:textId="77777777" w:rsidR="00997B76" w:rsidRPr="00220A7D" w:rsidRDefault="00997B76" w:rsidP="007B43C0">
      <w:pPr>
        <w:pStyle w:val="Odstavecseseznamem1"/>
        <w:numPr>
          <w:ilvl w:val="0"/>
          <w:numId w:val="6"/>
        </w:numPr>
        <w:spacing w:line="240" w:lineRule="auto"/>
        <w:jc w:val="both"/>
      </w:pPr>
      <w:r w:rsidRPr="00220A7D">
        <w:t>vést žáky k využívání komunikačních a informačních technologií, podporovat zavádění a využívání výpočetní techniky do všech předmětů, podporovat výuku n</w:t>
      </w:r>
      <w:r w:rsidR="00084E04" w:rsidRPr="00220A7D">
        <w:t>a počítačích a jejich využívání</w:t>
      </w:r>
    </w:p>
    <w:p w14:paraId="21A24164" w14:textId="77777777" w:rsidR="00997B76" w:rsidRPr="00220A7D" w:rsidRDefault="00997B76" w:rsidP="007B43C0">
      <w:pPr>
        <w:pStyle w:val="Odstavecseseznamem1"/>
        <w:numPr>
          <w:ilvl w:val="0"/>
          <w:numId w:val="6"/>
        </w:numPr>
        <w:spacing w:line="240" w:lineRule="auto"/>
        <w:jc w:val="both"/>
      </w:pPr>
      <w:r w:rsidRPr="00220A7D">
        <w:t>klást důraz na všeobecné a rovné vzdělání pro všechny, neboť pro úspěšný rozvoj dítěte má velký význam život v populačně přirozené skupině, kde jsou zastoupeni žáci s různými</w:t>
      </w:r>
      <w:r w:rsidR="00084E04" w:rsidRPr="00220A7D">
        <w:t xml:space="preserve"> vlohami, nadáním a vlastnostmi</w:t>
      </w:r>
    </w:p>
    <w:p w14:paraId="68B35F75" w14:textId="77777777" w:rsidR="00997B76" w:rsidRPr="00220A7D" w:rsidRDefault="00084E04" w:rsidP="007B43C0">
      <w:pPr>
        <w:pStyle w:val="Odstavecseseznamem1"/>
        <w:numPr>
          <w:ilvl w:val="0"/>
          <w:numId w:val="6"/>
        </w:numPr>
        <w:spacing w:line="240" w:lineRule="auto"/>
        <w:jc w:val="both"/>
      </w:pPr>
      <w:r w:rsidRPr="00220A7D">
        <w:t>u</w:t>
      </w:r>
      <w:r w:rsidR="00997B76" w:rsidRPr="00220A7D">
        <w:t>čit žáky takové znalosti a dovednosti, které budou dobře uplatnitelné v životě, tzn. méně encyklopedických poznatků a více se zaměřit na činnos</w:t>
      </w:r>
      <w:r w:rsidRPr="00220A7D">
        <w:t>tní učení se zaměřením na praxi</w:t>
      </w:r>
    </w:p>
    <w:p w14:paraId="44620C4E" w14:textId="77777777" w:rsidR="00997B76" w:rsidRPr="00220A7D" w:rsidRDefault="00084E04" w:rsidP="007B43C0">
      <w:pPr>
        <w:pStyle w:val="Odstavecseseznamem1"/>
        <w:numPr>
          <w:ilvl w:val="0"/>
          <w:numId w:val="6"/>
        </w:numPr>
        <w:spacing w:line="240" w:lineRule="auto"/>
        <w:jc w:val="both"/>
      </w:pPr>
      <w:r w:rsidRPr="00220A7D">
        <w:t>z</w:t>
      </w:r>
      <w:r w:rsidR="00997B76" w:rsidRPr="00220A7D">
        <w:t>avádět do výuky efektivní metody skupinového a projektového vyučování</w:t>
      </w:r>
      <w:r w:rsidRPr="00220A7D">
        <w:t>, čímž</w:t>
      </w:r>
      <w:r w:rsidR="00997B76" w:rsidRPr="00220A7D">
        <w:t xml:space="preserve"> vedeme žáky k týmové práci, k vzájemné pomoci, sounáležitosti a vzájem</w:t>
      </w:r>
      <w:r w:rsidRPr="00220A7D">
        <w:t>nému respektu</w:t>
      </w:r>
    </w:p>
    <w:p w14:paraId="007EEF65" w14:textId="16C7D742" w:rsidR="00997B76" w:rsidRDefault="00084E04" w:rsidP="007B43C0">
      <w:pPr>
        <w:pStyle w:val="Odstavecseseznamem1"/>
        <w:numPr>
          <w:ilvl w:val="0"/>
          <w:numId w:val="6"/>
        </w:numPr>
        <w:spacing w:line="240" w:lineRule="auto"/>
        <w:jc w:val="both"/>
      </w:pPr>
      <w:r w:rsidRPr="00220A7D">
        <w:t>p</w:t>
      </w:r>
      <w:r w:rsidR="00997B76" w:rsidRPr="00220A7D">
        <w:t>odporovat žáky s jejich druhem nadání jako je hudební, pohybové, manuální, estetické apod.</w:t>
      </w:r>
    </w:p>
    <w:p w14:paraId="0B99AC3D" w14:textId="77777777" w:rsidR="00652CF9" w:rsidRPr="00220A7D" w:rsidRDefault="00652CF9" w:rsidP="00652CF9">
      <w:pPr>
        <w:pStyle w:val="Odstavecseseznamem1"/>
        <w:spacing w:line="240" w:lineRule="auto"/>
        <w:jc w:val="both"/>
      </w:pPr>
    </w:p>
    <w:p w14:paraId="20B2AE1D" w14:textId="77777777" w:rsidR="00997B76" w:rsidRPr="00220A7D" w:rsidRDefault="00997B76" w:rsidP="00997B76">
      <w:pPr>
        <w:spacing w:after="0"/>
        <w:jc w:val="both"/>
        <w:rPr>
          <w:rFonts w:ascii="Times New Roman" w:hAnsi="Times New Roman" w:cs="Times New Roman"/>
          <w:color w:val="FF0000"/>
          <w:sz w:val="24"/>
          <w:szCs w:val="24"/>
        </w:rPr>
      </w:pPr>
    </w:p>
    <w:p w14:paraId="01CE5FC3" w14:textId="15EAAD58" w:rsidR="00997B76" w:rsidRPr="00220A7D" w:rsidRDefault="00683AE0" w:rsidP="00EC7AE5">
      <w:pPr>
        <w:pStyle w:val="Nadpis2"/>
      </w:pPr>
      <w:bookmarkStart w:id="23" w:name="_Toc147671935"/>
      <w:r>
        <w:t xml:space="preserve">3.2 </w:t>
      </w:r>
      <w:r w:rsidR="00084E04" w:rsidRPr="00220A7D">
        <w:t>Výchovné a vzdělávací strategie</w:t>
      </w:r>
      <w:bookmarkEnd w:id="23"/>
    </w:p>
    <w:p w14:paraId="5BAB0AF9" w14:textId="4F73ACCF" w:rsidR="00235E81" w:rsidRPr="00220A7D" w:rsidRDefault="00235E81" w:rsidP="007B43C0">
      <w:pPr>
        <w:spacing w:line="240" w:lineRule="auto"/>
        <w:jc w:val="both"/>
        <w:rPr>
          <w:rStyle w:val="Siln"/>
          <w:rFonts w:ascii="Times New Roman" w:hAnsi="Times New Roman" w:cs="Times New Roman"/>
          <w:b w:val="0"/>
          <w:sz w:val="24"/>
          <w:szCs w:val="24"/>
          <w:shd w:val="clear" w:color="auto" w:fill="FFFFFF"/>
        </w:rPr>
      </w:pPr>
      <w:r w:rsidRPr="00220A7D">
        <w:rPr>
          <w:rFonts w:ascii="Times New Roman" w:hAnsi="Times New Roman" w:cs="Times New Roman"/>
          <w:sz w:val="24"/>
          <w:szCs w:val="24"/>
          <w:shd w:val="clear" w:color="auto" w:fill="FFFFFF"/>
        </w:rPr>
        <w:t>Náš školní vzdělávací program vychází z cílů základního vzdělávání tak, jak jsou formulo</w:t>
      </w:r>
      <w:r w:rsidR="00AC7196" w:rsidRPr="00220A7D">
        <w:rPr>
          <w:rFonts w:ascii="Times New Roman" w:hAnsi="Times New Roman" w:cs="Times New Roman"/>
          <w:sz w:val="24"/>
          <w:szCs w:val="24"/>
          <w:shd w:val="clear" w:color="auto" w:fill="FFFFFF"/>
        </w:rPr>
        <w:t xml:space="preserve">vány v Rámcovém vzdělávacím </w:t>
      </w:r>
      <w:r w:rsidRPr="00220A7D">
        <w:rPr>
          <w:rFonts w:ascii="Times New Roman" w:hAnsi="Times New Roman" w:cs="Times New Roman"/>
          <w:sz w:val="24"/>
          <w:szCs w:val="24"/>
          <w:shd w:val="clear" w:color="auto" w:fill="FFFFFF"/>
        </w:rPr>
        <w:t xml:space="preserve">programu pro základní vzdělávání. Naším cílem je vybavit žáky souborem klíčových kompetencí a motivovat je k celoživotnímu učení. </w:t>
      </w:r>
      <w:r w:rsidR="00440E32" w:rsidRPr="00220A7D">
        <w:rPr>
          <w:rFonts w:ascii="Times New Roman" w:hAnsi="Times New Roman" w:cs="Times New Roman"/>
          <w:sz w:val="24"/>
          <w:szCs w:val="24"/>
          <w:shd w:val="clear" w:color="auto" w:fill="FFFFFF"/>
        </w:rPr>
        <w:t>U</w:t>
      </w:r>
      <w:r w:rsidRPr="00220A7D">
        <w:rPr>
          <w:rFonts w:ascii="Times New Roman" w:hAnsi="Times New Roman" w:cs="Times New Roman"/>
          <w:sz w:val="24"/>
          <w:szCs w:val="24"/>
          <w:shd w:val="clear" w:color="auto" w:fill="FFFFFF"/>
        </w:rPr>
        <w:t>platň</w:t>
      </w:r>
      <w:r w:rsidR="00440E32" w:rsidRPr="00220A7D">
        <w:rPr>
          <w:rFonts w:ascii="Times New Roman" w:hAnsi="Times New Roman" w:cs="Times New Roman"/>
          <w:sz w:val="24"/>
          <w:szCs w:val="24"/>
          <w:shd w:val="clear" w:color="auto" w:fill="FFFFFF"/>
        </w:rPr>
        <w:t xml:space="preserve">ujeme </w:t>
      </w:r>
      <w:r w:rsidRPr="00220A7D">
        <w:rPr>
          <w:rFonts w:ascii="Times New Roman" w:hAnsi="Times New Roman" w:cs="Times New Roman"/>
          <w:sz w:val="24"/>
          <w:szCs w:val="24"/>
          <w:shd w:val="clear" w:color="auto" w:fill="FFFFFF"/>
        </w:rPr>
        <w:t xml:space="preserve">takové formy a </w:t>
      </w:r>
      <w:r w:rsidRPr="00220A7D">
        <w:rPr>
          <w:rFonts w:ascii="Times New Roman" w:hAnsi="Times New Roman" w:cs="Times New Roman"/>
          <w:sz w:val="24"/>
          <w:szCs w:val="24"/>
          <w:shd w:val="clear" w:color="auto" w:fill="FFFFFF"/>
        </w:rPr>
        <w:lastRenderedPageBreak/>
        <w:t>metody práce, aby docházelo k rozvoji osobnosti žáka jako celku. Cílem výchovně vzdělávací činnosti a aktivit školy je vychovat </w:t>
      </w:r>
      <w:r w:rsidRPr="00220A7D">
        <w:rPr>
          <w:rStyle w:val="Siln"/>
          <w:rFonts w:ascii="Times New Roman" w:hAnsi="Times New Roman" w:cs="Times New Roman"/>
          <w:b w:val="0"/>
          <w:sz w:val="24"/>
          <w:szCs w:val="24"/>
          <w:shd w:val="clear" w:color="auto" w:fill="FFFFFF"/>
        </w:rPr>
        <w:t xml:space="preserve">zdravě sebevědomého žáka, připraveného pro praktický život ve 21. století. </w:t>
      </w:r>
    </w:p>
    <w:tbl>
      <w:tblPr>
        <w:tblStyle w:val="Mkatabulky"/>
        <w:tblW w:w="14005" w:type="dxa"/>
        <w:tblLook w:val="04A0" w:firstRow="1" w:lastRow="0" w:firstColumn="1" w:lastColumn="0" w:noHBand="0" w:noVBand="1"/>
      </w:tblPr>
      <w:tblGrid>
        <w:gridCol w:w="3598"/>
        <w:gridCol w:w="5448"/>
        <w:gridCol w:w="4959"/>
      </w:tblGrid>
      <w:tr w:rsidR="00235E81" w:rsidRPr="00220A7D" w14:paraId="19860C26" w14:textId="77777777" w:rsidTr="00844997">
        <w:trPr>
          <w:trHeight w:val="410"/>
        </w:trPr>
        <w:tc>
          <w:tcPr>
            <w:tcW w:w="3598" w:type="dxa"/>
          </w:tcPr>
          <w:p w14:paraId="4BD0D357" w14:textId="77777777" w:rsidR="00235E81" w:rsidRPr="00220A7D" w:rsidRDefault="00235E81" w:rsidP="00440E32">
            <w:pPr>
              <w:rPr>
                <w:rFonts w:ascii="Times New Roman" w:hAnsi="Times New Roman" w:cs="Times New Roman"/>
                <w:b/>
                <w:sz w:val="24"/>
                <w:szCs w:val="24"/>
                <w:shd w:val="clear" w:color="auto" w:fill="FFFFFF"/>
              </w:rPr>
            </w:pPr>
            <w:r w:rsidRPr="00220A7D">
              <w:rPr>
                <w:rFonts w:ascii="Times New Roman" w:hAnsi="Times New Roman" w:cs="Times New Roman"/>
                <w:b/>
                <w:sz w:val="24"/>
                <w:szCs w:val="24"/>
                <w:shd w:val="clear" w:color="auto" w:fill="FFFFFF"/>
              </w:rPr>
              <w:t>Klíčové kompetence</w:t>
            </w:r>
          </w:p>
        </w:tc>
        <w:tc>
          <w:tcPr>
            <w:tcW w:w="5448" w:type="dxa"/>
          </w:tcPr>
          <w:p w14:paraId="25488520" w14:textId="77777777" w:rsidR="00235E81" w:rsidRPr="00220A7D" w:rsidRDefault="00235E81" w:rsidP="00440E32">
            <w:pPr>
              <w:rPr>
                <w:rFonts w:ascii="Times New Roman" w:hAnsi="Times New Roman" w:cs="Times New Roman"/>
                <w:b/>
                <w:sz w:val="24"/>
                <w:szCs w:val="24"/>
                <w:shd w:val="clear" w:color="auto" w:fill="FFFFFF"/>
              </w:rPr>
            </w:pPr>
            <w:r w:rsidRPr="00220A7D">
              <w:rPr>
                <w:rFonts w:ascii="Times New Roman" w:hAnsi="Times New Roman" w:cs="Times New Roman"/>
                <w:b/>
                <w:sz w:val="24"/>
                <w:szCs w:val="24"/>
                <w:shd w:val="clear" w:color="auto" w:fill="FFFFFF"/>
              </w:rPr>
              <w:t>Strategie školy:</w:t>
            </w:r>
          </w:p>
        </w:tc>
        <w:tc>
          <w:tcPr>
            <w:tcW w:w="4959" w:type="dxa"/>
          </w:tcPr>
          <w:p w14:paraId="6A27F244" w14:textId="77777777" w:rsidR="00235E81" w:rsidRPr="00220A7D" w:rsidRDefault="00235E81" w:rsidP="00440E32">
            <w:pPr>
              <w:spacing w:line="360" w:lineRule="auto"/>
              <w:rPr>
                <w:rFonts w:ascii="Times New Roman" w:hAnsi="Times New Roman" w:cs="Times New Roman"/>
                <w:b/>
                <w:sz w:val="24"/>
                <w:shd w:val="clear" w:color="auto" w:fill="FFFFFF"/>
              </w:rPr>
            </w:pPr>
            <w:r w:rsidRPr="00220A7D">
              <w:rPr>
                <w:rFonts w:ascii="Times New Roman" w:hAnsi="Times New Roman" w:cs="Times New Roman"/>
                <w:b/>
                <w:sz w:val="24"/>
                <w:shd w:val="clear" w:color="auto" w:fill="FFFFFF"/>
              </w:rPr>
              <w:t>Žák:</w:t>
            </w:r>
          </w:p>
        </w:tc>
      </w:tr>
      <w:tr w:rsidR="00235E81" w:rsidRPr="00220A7D" w14:paraId="5FB6357E" w14:textId="77777777" w:rsidTr="00844997">
        <w:trPr>
          <w:trHeight w:val="6109"/>
        </w:trPr>
        <w:tc>
          <w:tcPr>
            <w:tcW w:w="3598" w:type="dxa"/>
          </w:tcPr>
          <w:p w14:paraId="468CC16E" w14:textId="77777777" w:rsidR="00235E81" w:rsidRPr="00220A7D" w:rsidRDefault="00235E81" w:rsidP="00440E32">
            <w:pPr>
              <w:rPr>
                <w:rFonts w:ascii="Times New Roman" w:hAnsi="Times New Roman" w:cs="Times New Roman"/>
                <w:b/>
                <w:sz w:val="24"/>
                <w:szCs w:val="24"/>
                <w:shd w:val="clear" w:color="auto" w:fill="FFFFFF"/>
              </w:rPr>
            </w:pPr>
            <w:r w:rsidRPr="00220A7D">
              <w:rPr>
                <w:rFonts w:ascii="Times New Roman" w:hAnsi="Times New Roman" w:cs="Times New Roman"/>
                <w:b/>
                <w:sz w:val="24"/>
                <w:szCs w:val="24"/>
                <w:shd w:val="clear" w:color="auto" w:fill="FFFFFF"/>
              </w:rPr>
              <w:t>Kompetence k učení</w:t>
            </w:r>
          </w:p>
          <w:p w14:paraId="20E57892"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w:t>
            </w:r>
          </w:p>
        </w:tc>
        <w:tc>
          <w:tcPr>
            <w:tcW w:w="5448" w:type="dxa"/>
          </w:tcPr>
          <w:p w14:paraId="1E4F4A30" w14:textId="77777777" w:rsidR="00235E81" w:rsidRPr="00220A7D" w:rsidRDefault="00235E81" w:rsidP="00440E32">
            <w:pPr>
              <w:rPr>
                <w:rFonts w:ascii="Times New Roman" w:hAnsi="Times New Roman" w:cs="Times New Roman"/>
                <w:sz w:val="24"/>
                <w:szCs w:val="24"/>
              </w:rPr>
            </w:pPr>
            <w:r w:rsidRPr="00220A7D">
              <w:rPr>
                <w:rFonts w:ascii="Times New Roman" w:hAnsi="Times New Roman" w:cs="Times New Roman"/>
                <w:sz w:val="24"/>
                <w:szCs w:val="24"/>
              </w:rPr>
              <w:t>- na začátku hodiny vždy žáky seznámíme s cílem VH, na konci VH s žáky zhodnotíme jeho dosažení</w:t>
            </w:r>
          </w:p>
          <w:p w14:paraId="62DDE269" w14:textId="4BA1FE03"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rPr>
              <w:t>- motivujeme k</w:t>
            </w:r>
            <w:r w:rsidR="004C770E" w:rsidRPr="00220A7D">
              <w:rPr>
                <w:rFonts w:ascii="Times New Roman" w:hAnsi="Times New Roman" w:cs="Times New Roman"/>
                <w:sz w:val="24"/>
                <w:szCs w:val="24"/>
              </w:rPr>
              <w:t> </w:t>
            </w:r>
            <w:r w:rsidRPr="00220A7D">
              <w:rPr>
                <w:rFonts w:ascii="Times New Roman" w:hAnsi="Times New Roman" w:cs="Times New Roman"/>
                <w:sz w:val="24"/>
                <w:szCs w:val="24"/>
              </w:rPr>
              <w:t>učení</w:t>
            </w:r>
            <w:r w:rsidR="004C770E" w:rsidRPr="00220A7D">
              <w:rPr>
                <w:rFonts w:ascii="Times New Roman" w:hAnsi="Times New Roman" w:cs="Times New Roman"/>
                <w:sz w:val="24"/>
                <w:szCs w:val="24"/>
              </w:rPr>
              <w:t xml:space="preserve">, </w:t>
            </w:r>
            <w:r w:rsidRPr="00220A7D">
              <w:rPr>
                <w:rFonts w:ascii="Times New Roman" w:hAnsi="Times New Roman" w:cs="Times New Roman"/>
                <w:sz w:val="24"/>
                <w:szCs w:val="24"/>
              </w:rPr>
              <w:t xml:space="preserve">snažíme se cíleně vytvářet takové situace, v nichž má žák radost z učení, učíme jej trpělivosti, povzbuzujeme, </w:t>
            </w:r>
            <w:r w:rsidRPr="00220A7D">
              <w:rPr>
                <w:rFonts w:ascii="Times New Roman" w:hAnsi="Times New Roman" w:cs="Times New Roman"/>
                <w:sz w:val="24"/>
                <w:szCs w:val="24"/>
                <w:shd w:val="clear" w:color="auto" w:fill="FFFFFF"/>
              </w:rPr>
              <w:t>využíváme různé metody a formy výuky</w:t>
            </w:r>
          </w:p>
          <w:p w14:paraId="7543C137"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vyžadujeme aktivní a zodpovědný přístup ke vzdělávání </w:t>
            </w:r>
          </w:p>
          <w:p w14:paraId="43584A79"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dbáme na dodržování stanovených či domluvených pravidel </w:t>
            </w:r>
          </w:p>
          <w:p w14:paraId="2D2DE896" w14:textId="77777777" w:rsidR="00235E81" w:rsidRPr="00220A7D" w:rsidRDefault="00235E81" w:rsidP="00440E32">
            <w:pPr>
              <w:rPr>
                <w:rFonts w:ascii="Times New Roman" w:hAnsi="Times New Roman" w:cs="Times New Roman"/>
                <w:sz w:val="24"/>
                <w:szCs w:val="24"/>
              </w:rPr>
            </w:pPr>
            <w:r w:rsidRPr="00220A7D">
              <w:rPr>
                <w:rFonts w:ascii="Times New Roman" w:hAnsi="Times New Roman" w:cs="Times New Roman"/>
                <w:sz w:val="24"/>
                <w:szCs w:val="24"/>
                <w:shd w:val="clear" w:color="auto" w:fill="FFFFFF"/>
              </w:rPr>
              <w:t xml:space="preserve">- </w:t>
            </w:r>
            <w:r w:rsidRPr="00220A7D">
              <w:rPr>
                <w:rFonts w:ascii="Times New Roman" w:hAnsi="Times New Roman" w:cs="Times New Roman"/>
                <w:sz w:val="24"/>
                <w:szCs w:val="24"/>
              </w:rPr>
              <w:t xml:space="preserve">na praktických příkladech blízkých žákovi vysvětlujeme smysl a cíl učení a posilujeme pozitivní vztah k učení </w:t>
            </w:r>
          </w:p>
          <w:p w14:paraId="55409A28" w14:textId="77777777" w:rsidR="00235E81" w:rsidRPr="00220A7D" w:rsidRDefault="00235E81" w:rsidP="00440E32">
            <w:pPr>
              <w:rPr>
                <w:rFonts w:ascii="Times New Roman" w:hAnsi="Times New Roman" w:cs="Times New Roman"/>
                <w:sz w:val="24"/>
                <w:szCs w:val="24"/>
              </w:rPr>
            </w:pPr>
            <w:r w:rsidRPr="00220A7D">
              <w:rPr>
                <w:rFonts w:ascii="Times New Roman" w:hAnsi="Times New Roman" w:cs="Times New Roman"/>
                <w:sz w:val="24"/>
                <w:szCs w:val="24"/>
              </w:rPr>
              <w:t>- motivujeme k celoživotnímu učení</w:t>
            </w:r>
          </w:p>
          <w:p w14:paraId="2A66DE4E" w14:textId="77777777" w:rsidR="00235E81" w:rsidRPr="00220A7D" w:rsidRDefault="00235E81" w:rsidP="00440E32">
            <w:pPr>
              <w:rPr>
                <w:rFonts w:ascii="Times New Roman" w:hAnsi="Times New Roman" w:cs="Times New Roman"/>
                <w:sz w:val="24"/>
                <w:szCs w:val="24"/>
              </w:rPr>
            </w:pPr>
            <w:r w:rsidRPr="00220A7D">
              <w:rPr>
                <w:rFonts w:ascii="Times New Roman" w:hAnsi="Times New Roman" w:cs="Times New Roman"/>
                <w:sz w:val="24"/>
                <w:szCs w:val="24"/>
              </w:rPr>
              <w:t>- podporujeme samostatnost a tvořivost</w:t>
            </w:r>
          </w:p>
          <w:p w14:paraId="476B0DC8" w14:textId="77777777" w:rsidR="00235E81" w:rsidRPr="00220A7D" w:rsidRDefault="00235E81" w:rsidP="00440E32">
            <w:pPr>
              <w:rPr>
                <w:rFonts w:ascii="Times New Roman" w:hAnsi="Times New Roman" w:cs="Times New Roman"/>
                <w:sz w:val="24"/>
                <w:szCs w:val="24"/>
              </w:rPr>
            </w:pPr>
            <w:r w:rsidRPr="00220A7D">
              <w:rPr>
                <w:rFonts w:ascii="Times New Roman" w:hAnsi="Times New Roman" w:cs="Times New Roman"/>
                <w:sz w:val="24"/>
                <w:szCs w:val="24"/>
              </w:rPr>
              <w:t xml:space="preserve">- učíme žáky plánovat, organizovat a vyhodnocovat jejich činnosti </w:t>
            </w:r>
          </w:p>
          <w:p w14:paraId="70FC9B61" w14:textId="77777777" w:rsidR="00235E81" w:rsidRPr="00220A7D" w:rsidRDefault="00235E81" w:rsidP="00440E32">
            <w:pPr>
              <w:rPr>
                <w:rFonts w:ascii="Times New Roman" w:hAnsi="Times New Roman" w:cs="Times New Roman"/>
                <w:sz w:val="24"/>
                <w:szCs w:val="24"/>
              </w:rPr>
            </w:pPr>
            <w:r w:rsidRPr="00220A7D">
              <w:rPr>
                <w:rFonts w:ascii="Times New Roman" w:hAnsi="Times New Roman" w:cs="Times New Roman"/>
                <w:sz w:val="24"/>
                <w:szCs w:val="24"/>
              </w:rPr>
              <w:t>- učíme žáky vyhledávat, zpracovávat a používat potřebné informace v literatuře a na internetu</w:t>
            </w:r>
          </w:p>
          <w:p w14:paraId="25E1BD65" w14:textId="0DAD4899"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rPr>
              <w:t>- klademe důraz na sebehodnocení žáků (práce s</w:t>
            </w:r>
            <w:r w:rsidR="004C770E" w:rsidRPr="00220A7D">
              <w:rPr>
                <w:rFonts w:ascii="Times New Roman" w:hAnsi="Times New Roman" w:cs="Times New Roman"/>
                <w:sz w:val="24"/>
                <w:szCs w:val="24"/>
              </w:rPr>
              <w:t> </w:t>
            </w:r>
            <w:r w:rsidRPr="00220A7D">
              <w:rPr>
                <w:rFonts w:ascii="Times New Roman" w:hAnsi="Times New Roman" w:cs="Times New Roman"/>
                <w:sz w:val="24"/>
                <w:szCs w:val="24"/>
              </w:rPr>
              <w:t>chybou</w:t>
            </w:r>
            <w:r w:rsidR="004C770E" w:rsidRPr="00220A7D">
              <w:rPr>
                <w:rFonts w:ascii="Times New Roman" w:hAnsi="Times New Roman" w:cs="Times New Roman"/>
                <w:sz w:val="24"/>
                <w:szCs w:val="24"/>
              </w:rPr>
              <w:t xml:space="preserve">: </w:t>
            </w:r>
            <w:r w:rsidRPr="00220A7D">
              <w:rPr>
                <w:rFonts w:ascii="Times New Roman" w:hAnsi="Times New Roman" w:cs="Times New Roman"/>
                <w:sz w:val="24"/>
                <w:szCs w:val="24"/>
              </w:rPr>
              <w:t>vyhledat, opravit, uvědomit si způsob zdokonalování svého řešení)</w:t>
            </w:r>
          </w:p>
        </w:tc>
        <w:tc>
          <w:tcPr>
            <w:tcW w:w="4959" w:type="dxa"/>
          </w:tcPr>
          <w:p w14:paraId="216FD7B2" w14:textId="77777777" w:rsidR="000F351D" w:rsidRPr="00220A7D" w:rsidRDefault="000F351D"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Na konci základního vzdělávání žák: </w:t>
            </w:r>
          </w:p>
          <w:p w14:paraId="602B878F" w14:textId="568402E4"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vybírá a využívá pro efektivní učení vhodné způsoby, metody a strategie, plánuje, organizuje a řídí vlastní učení, projevuje ochotu věnovat se dalšímu studiu a celoživotnímu učení</w:t>
            </w:r>
          </w:p>
          <w:p w14:paraId="00FC57D0"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vyhledává a třídí informace a na základě jejich pochopení, propojení a systematizace je efektivně využívá v procesu učení, tvůrčích činnostech a praktickém životě </w:t>
            </w:r>
          </w:p>
          <w:p w14:paraId="6BC17863"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14:paraId="78346626"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samostatně pozoruje a experimentuje, získané výsledky porovnává, kriticky posuzuje a vyvozuje z nich závěry pro využití v budoucnosti </w:t>
            </w:r>
          </w:p>
          <w:p w14:paraId="0D3FB2AC"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235E81" w:rsidRPr="00220A7D" w14:paraId="022A8224" w14:textId="77777777" w:rsidTr="00844997">
        <w:trPr>
          <w:trHeight w:val="2499"/>
        </w:trPr>
        <w:tc>
          <w:tcPr>
            <w:tcW w:w="3598" w:type="dxa"/>
          </w:tcPr>
          <w:p w14:paraId="6C2F07C6" w14:textId="77777777" w:rsidR="00235E81" w:rsidRPr="00220A7D" w:rsidRDefault="00235E81" w:rsidP="00440E32">
            <w:pPr>
              <w:rPr>
                <w:rFonts w:ascii="Times New Roman" w:hAnsi="Times New Roman" w:cs="Times New Roman"/>
                <w:b/>
                <w:sz w:val="24"/>
                <w:szCs w:val="24"/>
                <w:shd w:val="clear" w:color="auto" w:fill="FFFFFF"/>
              </w:rPr>
            </w:pPr>
            <w:r w:rsidRPr="00220A7D">
              <w:rPr>
                <w:rFonts w:ascii="Times New Roman" w:hAnsi="Times New Roman" w:cs="Times New Roman"/>
                <w:b/>
                <w:sz w:val="24"/>
                <w:szCs w:val="24"/>
                <w:shd w:val="clear" w:color="auto" w:fill="FFFFFF"/>
              </w:rPr>
              <w:lastRenderedPageBreak/>
              <w:t>Kompetence k řešení problémů</w:t>
            </w:r>
          </w:p>
        </w:tc>
        <w:tc>
          <w:tcPr>
            <w:tcW w:w="5448" w:type="dxa"/>
          </w:tcPr>
          <w:p w14:paraId="634A3170"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vytvářením praktických problémových úloh a situací učíme žáky prakticky problémy řešit</w:t>
            </w:r>
          </w:p>
          <w:p w14:paraId="30576EEE"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podporujeme samostatnost, tvořivost a logické myšlení</w:t>
            </w:r>
          </w:p>
          <w:p w14:paraId="254760C0"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podporujeme týmovou spolupráci při řešení problémů</w:t>
            </w:r>
          </w:p>
          <w:p w14:paraId="3E5779BF"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umožňujeme vyhledávat více možností řešení </w:t>
            </w:r>
          </w:p>
          <w:p w14:paraId="3CE65F9E"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vedeme žáky k vytrvalosti, překonávání překážek</w:t>
            </w:r>
          </w:p>
          <w:p w14:paraId="6CEEF1F5"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umožňujeme žákům pracovat s odbornou literaturou a učíme žáky vyhledávat informace vhodné k řešení problému, využívat získané dovednosti a vědomosti k nalézání řešení, nenechat se odradit případným nezdarem</w:t>
            </w:r>
          </w:p>
          <w:p w14:paraId="25C541BC"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učíme žáky rozvíjet důvěru ve vlastní schopnosti a možnosti při řešení úloh, k sebekontrole, k systematičnosti, vytrvalosti a přesnosti </w:t>
            </w:r>
          </w:p>
        </w:tc>
        <w:tc>
          <w:tcPr>
            <w:tcW w:w="4959" w:type="dxa"/>
          </w:tcPr>
          <w:p w14:paraId="60935541" w14:textId="77777777" w:rsidR="000F351D" w:rsidRPr="00220A7D" w:rsidRDefault="000F351D"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Na konci základního vzdělávání žák: </w:t>
            </w:r>
          </w:p>
          <w:p w14:paraId="1B779B59" w14:textId="07AF065A"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vnímá nejrůznější problémové situace ve škole i mimo ni, rozpozná a pochopí problém, přemýšlí o nesrovnalostech a jejich příčinách, promyslí a naplánuje způsob řešení problémů a využívá k tomu vlastního úsudku a zkušeností </w:t>
            </w:r>
          </w:p>
          <w:p w14:paraId="568F54D6"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14:paraId="53B675B9"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samostatně řeší problémy; volí vhodné způsoby řešení; užívá při řešení problémů logické, matematické a empirické postupy </w:t>
            </w:r>
          </w:p>
          <w:p w14:paraId="19CF2E33"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ověřuje prakticky správnost řešení problémů a osvědčené postupy aplikuje při řešení obdobných nebo nových problémových situací, sleduje vlastní pokrok při zdolávání problémů </w:t>
            </w:r>
          </w:p>
          <w:p w14:paraId="3C2C14E6"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kriticky myslí, činí uvážlivá rozhodnutí, je schopen je obhájit, uvědomuje si zodpovědnost za svá rozhodnutí a výsledky svých činů zhodnotí </w:t>
            </w:r>
          </w:p>
        </w:tc>
      </w:tr>
      <w:tr w:rsidR="00235E81" w:rsidRPr="00220A7D" w14:paraId="0E30BE5E" w14:textId="77777777" w:rsidTr="00844997">
        <w:trPr>
          <w:trHeight w:val="5264"/>
        </w:trPr>
        <w:tc>
          <w:tcPr>
            <w:tcW w:w="3598" w:type="dxa"/>
          </w:tcPr>
          <w:p w14:paraId="33CF569A" w14:textId="77777777" w:rsidR="00235E81" w:rsidRPr="00220A7D" w:rsidRDefault="00235E81" w:rsidP="00440E32">
            <w:pPr>
              <w:rPr>
                <w:rFonts w:ascii="Times New Roman" w:hAnsi="Times New Roman" w:cs="Times New Roman"/>
                <w:b/>
                <w:sz w:val="24"/>
                <w:szCs w:val="24"/>
                <w:shd w:val="clear" w:color="auto" w:fill="FFFFFF"/>
              </w:rPr>
            </w:pPr>
            <w:r w:rsidRPr="00220A7D">
              <w:rPr>
                <w:rFonts w:ascii="Times New Roman" w:hAnsi="Times New Roman" w:cs="Times New Roman"/>
                <w:b/>
                <w:sz w:val="24"/>
                <w:szCs w:val="24"/>
              </w:rPr>
              <w:lastRenderedPageBreak/>
              <w:t>Kompetence komunikativní</w:t>
            </w:r>
          </w:p>
        </w:tc>
        <w:tc>
          <w:tcPr>
            <w:tcW w:w="5448" w:type="dxa"/>
          </w:tcPr>
          <w:p w14:paraId="343A1C47"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vedeme žáky ke kultivované komunikaci s učiteli, spolužáky a dospělými ve škole i mimo školu </w:t>
            </w:r>
          </w:p>
          <w:p w14:paraId="345BA177"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učíme žáky porozumět a reprodukovat vyslechnuté nebo přečtené sdělení (scénky, písně, říkanky, dialogy)</w:t>
            </w:r>
          </w:p>
          <w:p w14:paraId="3A4E2B9F"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vedeme žáky k vyjadřování vlastních myšlenek, logické argumentaci</w:t>
            </w:r>
          </w:p>
          <w:p w14:paraId="63EC40FC"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učíme žáky naslouchat druhým lidem, zapojovat se do diskuse, formulovat myšlenky a otázky, vhodně reagovat a odpovídat na případné dotazy </w:t>
            </w:r>
          </w:p>
          <w:p w14:paraId="7985F5A9"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učíme žáky obhajovat svůj názor, argumentovat přijatelnou formou i přijímat kritiku v souladu se zásadami kultury a chování</w:t>
            </w:r>
          </w:p>
          <w:p w14:paraId="232E46BD"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dohlížíme na dodržování pravidel etikety při komunikaci a vysvětluje žákům nevhodnost používání vulgárních výrazů</w:t>
            </w:r>
          </w:p>
          <w:p w14:paraId="415C7B54" w14:textId="0ED02B46"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vedeme žáky k vyjadřování myšlenek v logickém sledu</w:t>
            </w:r>
            <w:r w:rsidR="000F351D" w:rsidRPr="00220A7D">
              <w:rPr>
                <w:rFonts w:ascii="Times New Roman" w:hAnsi="Times New Roman" w:cs="Times New Roman"/>
                <w:sz w:val="24"/>
                <w:szCs w:val="24"/>
                <w:shd w:val="clear" w:color="auto" w:fill="FFFFFF"/>
              </w:rPr>
              <w:t xml:space="preserve">, </w:t>
            </w:r>
            <w:r w:rsidRPr="00220A7D">
              <w:rPr>
                <w:rFonts w:ascii="Times New Roman" w:hAnsi="Times New Roman" w:cs="Times New Roman"/>
                <w:sz w:val="24"/>
                <w:szCs w:val="24"/>
                <w:shd w:val="clear" w:color="auto" w:fill="FFFFFF"/>
              </w:rPr>
              <w:t xml:space="preserve">učíme žáky využívat moderní informační a komunikační prostředky pro komunikaci s okolním světem a k získávání nových informací, jejich kritickému zhodnocení a správnému využití </w:t>
            </w:r>
          </w:p>
          <w:p w14:paraId="13F427F9"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 rámci projektové práce vede žáky k veřejné prezentaci závěrů </w:t>
            </w:r>
          </w:p>
        </w:tc>
        <w:tc>
          <w:tcPr>
            <w:tcW w:w="4959" w:type="dxa"/>
          </w:tcPr>
          <w:p w14:paraId="154DDDE7" w14:textId="77777777" w:rsidR="000F351D" w:rsidRPr="00220A7D" w:rsidRDefault="000F351D"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Na konci základního vzdělávání žák: </w:t>
            </w:r>
          </w:p>
          <w:p w14:paraId="18AE48DC" w14:textId="3DF412D6"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formuluje a vyjadřuje své myšlenky a názory v logickém sledu, vyjadřuje se výstižně, souvisle a kultivovaně v písemném i ústním </w:t>
            </w:r>
            <w:r w:rsidR="0016401B" w:rsidRPr="00220A7D">
              <w:rPr>
                <w:rFonts w:ascii="Times New Roman" w:hAnsi="Times New Roman" w:cs="Times New Roman"/>
                <w:sz w:val="24"/>
                <w:szCs w:val="24"/>
                <w:shd w:val="clear" w:color="auto" w:fill="FFFFFF"/>
              </w:rPr>
              <w:t>projevu – naslouchá</w:t>
            </w:r>
            <w:r w:rsidRPr="00220A7D">
              <w:rPr>
                <w:rFonts w:ascii="Times New Roman" w:hAnsi="Times New Roman" w:cs="Times New Roman"/>
                <w:sz w:val="24"/>
                <w:szCs w:val="24"/>
                <w:shd w:val="clear" w:color="auto" w:fill="FFFFFF"/>
              </w:rPr>
              <w:t xml:space="preserve"> promluvám druhých lidí, porozumí jim, vhodně na ně reaguje, účinně se zapojuje do diskuse, obhajuje svůj názor a vhodně argumentuje </w:t>
            </w:r>
          </w:p>
          <w:p w14:paraId="712DEBBF"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rozumí různým typům textů a záznamů, obrazových materiálů, běžně užívaných gest, zvuků a jiných informačních a komunikačních prostředků, přemýšlí o nich, reaguje na ně a tvořivě je využívá ke svému rozvoji </w:t>
            </w:r>
          </w:p>
          <w:p w14:paraId="09B9F7B3"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využívá informační a komunikační prostředky a technologie pro kvalitní a účinnou komunikaci s okolním světem </w:t>
            </w:r>
          </w:p>
          <w:p w14:paraId="3E604480"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zCs w:val="24"/>
                <w:shd w:val="clear" w:color="auto" w:fill="FFFFFF"/>
              </w:rPr>
              <w:t>- využívá získané komunikativní dovednosti k vytváření vztahů potřebných k plnohodnotnému soužití a kvalitní spolupráci s ostatními lidmi</w:t>
            </w:r>
          </w:p>
        </w:tc>
      </w:tr>
      <w:tr w:rsidR="00235E81" w:rsidRPr="00220A7D" w14:paraId="5E16EB3A" w14:textId="77777777" w:rsidTr="00844997">
        <w:trPr>
          <w:trHeight w:val="7763"/>
        </w:trPr>
        <w:tc>
          <w:tcPr>
            <w:tcW w:w="3598" w:type="dxa"/>
          </w:tcPr>
          <w:p w14:paraId="7F03C3C8" w14:textId="77777777" w:rsidR="00235E81" w:rsidRPr="00220A7D" w:rsidRDefault="00235E81" w:rsidP="00440E32">
            <w:pPr>
              <w:rPr>
                <w:rFonts w:ascii="Times New Roman" w:hAnsi="Times New Roman" w:cs="Times New Roman"/>
                <w:b/>
                <w:sz w:val="24"/>
                <w:shd w:val="clear" w:color="auto" w:fill="FFFFFF"/>
              </w:rPr>
            </w:pPr>
            <w:r w:rsidRPr="00220A7D">
              <w:rPr>
                <w:rFonts w:ascii="Times New Roman" w:hAnsi="Times New Roman" w:cs="Times New Roman"/>
                <w:b/>
                <w:sz w:val="24"/>
                <w:shd w:val="clear" w:color="auto" w:fill="FFFFFF"/>
              </w:rPr>
              <w:lastRenderedPageBreak/>
              <w:t>Kompetence sociální a personální</w:t>
            </w:r>
          </w:p>
        </w:tc>
        <w:tc>
          <w:tcPr>
            <w:tcW w:w="5448" w:type="dxa"/>
          </w:tcPr>
          <w:p w14:paraId="4E7AD33B"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vedeme žáky ke spolupráci ve skupinách a učíme žáky přijímat zodpovědnost za společnou práci</w:t>
            </w:r>
          </w:p>
          <w:p w14:paraId="590656C6"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posilujeme sebedůvěru žáků a pocit zodpovědnosti za odvedenou práci </w:t>
            </w:r>
          </w:p>
          <w:p w14:paraId="633BC9B0"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učíme žáky ovládat a řídit své jednání a chování, dodržovat zásady slušného chování, aby dosáhli pocitu sebeuspokojení a sebeúcty </w:t>
            </w:r>
          </w:p>
          <w:p w14:paraId="07B54406"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učíme žáky v různých situacích přijímat nebo poskytovat pomoc, radu nebo o ni požádat </w:t>
            </w:r>
          </w:p>
          <w:p w14:paraId="4FFF60E9"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učíme žáky přijímat hodnocení svých výsledků, radu i kritiku a adekvátně na ně reagovat </w:t>
            </w:r>
          </w:p>
          <w:p w14:paraId="1335B678"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umožňuje žákům vyjádřit se ke kvalitě své vlastní práce i práce druhých </w:t>
            </w:r>
          </w:p>
          <w:p w14:paraId="0EA5DBAF"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učíme žáky zodpovědně plnit svěřené úkoly</w:t>
            </w:r>
          </w:p>
          <w:p w14:paraId="0BE983FF"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vedeme žáky ke srozumitelné a věcné argumentaci prostřednictvím řešení různých příkladů </w:t>
            </w:r>
          </w:p>
          <w:p w14:paraId="187982B0"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umožňuje každému žákovi zažít úspěch </w:t>
            </w:r>
          </w:p>
          <w:p w14:paraId="0897647F"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hodnotí žáky způsobem, který jim umožňuje vnímat vlastní pokrok </w:t>
            </w:r>
          </w:p>
          <w:p w14:paraId="32F70559"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napomáháme vytvářet pozitivní postoj k dílům současnosti i minulosti z hlediska potřeb různorodých skupin, národů a národností </w:t>
            </w:r>
          </w:p>
          <w:p w14:paraId="4994FD6D"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vytváří partnerské vztahy učitel – žák a vnášíme přátelskou atmosféru do procesu výuky </w:t>
            </w:r>
          </w:p>
          <w:p w14:paraId="73CB0D1F"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vytváříme situace, ve kterých si žáci budou uvědomovat potřebu vzájemného respektu a pomoci mezi lidmi z různého kulturního prostředí</w:t>
            </w:r>
          </w:p>
          <w:p w14:paraId="4FC345E3"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průběžně monitorujeme sociální vztahy ve třídě</w:t>
            </w:r>
          </w:p>
        </w:tc>
        <w:tc>
          <w:tcPr>
            <w:tcW w:w="4959" w:type="dxa"/>
          </w:tcPr>
          <w:p w14:paraId="620DC136" w14:textId="77777777" w:rsidR="000F351D" w:rsidRPr="00220A7D" w:rsidRDefault="000F351D"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Na konci základního vzdělávání žák: </w:t>
            </w:r>
          </w:p>
          <w:p w14:paraId="115CF766" w14:textId="74CFC6E2"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spolupracuje ve skupině, podílí se společně s pedagogy na vytváření pravidel práce v týmu, na základě poznání nebo přijetí nové role v pracovní činnosti pozitivně ovlivňuje kvalitu společné práce </w:t>
            </w:r>
          </w:p>
          <w:p w14:paraId="368BC70B"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podílí se na utváření příjemné atmosféry v týmu, na základě ohleduplnosti a úcty při jednání s druhými lidmi přispívá k upevňování dobrých mezilidských vztahů, v případě potřeby poskytne pomoc nebo o ni požádá </w:t>
            </w:r>
          </w:p>
          <w:p w14:paraId="2B5FB34F"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116EAE07"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vytváří si pozitivní představu o sobě samém, která podporuje jeho sebedůvěru a samostatný rozvoj; ovládá a řídí svoje jednání a chování tak, aby dosáhl pocitu sebeuspokojení a sebeúcty</w:t>
            </w:r>
          </w:p>
        </w:tc>
      </w:tr>
      <w:tr w:rsidR="00235E81" w:rsidRPr="00220A7D" w14:paraId="125312F8" w14:textId="77777777" w:rsidTr="00844997">
        <w:trPr>
          <w:trHeight w:val="8886"/>
        </w:trPr>
        <w:tc>
          <w:tcPr>
            <w:tcW w:w="3598" w:type="dxa"/>
          </w:tcPr>
          <w:p w14:paraId="304B021D" w14:textId="77777777" w:rsidR="00235E81" w:rsidRPr="00220A7D" w:rsidRDefault="00235E81" w:rsidP="00440E32">
            <w:pPr>
              <w:rPr>
                <w:rFonts w:ascii="Times New Roman" w:hAnsi="Times New Roman" w:cs="Times New Roman"/>
                <w:b/>
                <w:sz w:val="24"/>
                <w:shd w:val="clear" w:color="auto" w:fill="FFFFFF"/>
              </w:rPr>
            </w:pPr>
            <w:r w:rsidRPr="00220A7D">
              <w:rPr>
                <w:rFonts w:ascii="Times New Roman" w:hAnsi="Times New Roman" w:cs="Times New Roman"/>
                <w:b/>
                <w:sz w:val="24"/>
                <w:shd w:val="clear" w:color="auto" w:fill="FFFFFF"/>
              </w:rPr>
              <w:lastRenderedPageBreak/>
              <w:t>Kompetence občanské</w:t>
            </w:r>
          </w:p>
        </w:tc>
        <w:tc>
          <w:tcPr>
            <w:tcW w:w="5448" w:type="dxa"/>
          </w:tcPr>
          <w:p w14:paraId="489CD78B"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učíme žáky naslouchat a vžívat se do pocitů i myšlenek druhých </w:t>
            </w:r>
          </w:p>
          <w:p w14:paraId="4405D480" w14:textId="77B8B67D"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vedeme žáky k respektování názorů, přesvědčení i nápadů jiných lidí a k odmítání šikany a hrubého chování</w:t>
            </w:r>
            <w:r w:rsidR="000F351D" w:rsidRPr="00220A7D">
              <w:rPr>
                <w:rFonts w:ascii="Times New Roman" w:hAnsi="Times New Roman" w:cs="Times New Roman"/>
                <w:sz w:val="24"/>
                <w:shd w:val="clear" w:color="auto" w:fill="FFFFFF"/>
              </w:rPr>
              <w:t xml:space="preserve">, </w:t>
            </w:r>
            <w:r w:rsidRPr="00220A7D">
              <w:rPr>
                <w:rFonts w:ascii="Times New Roman" w:hAnsi="Times New Roman" w:cs="Times New Roman"/>
                <w:sz w:val="24"/>
                <w:shd w:val="clear" w:color="auto" w:fill="FFFFFF"/>
              </w:rPr>
              <w:t xml:space="preserve">učíme žáky tolerovat rozličné rodinné a kulturní zvyky – učíme žáky zodpovědnosti k sobě samému, spolužákovi, učiteli, zákonným zástupcům a jiným </w:t>
            </w:r>
            <w:r w:rsidR="0016401B" w:rsidRPr="00220A7D">
              <w:rPr>
                <w:rFonts w:ascii="Times New Roman" w:hAnsi="Times New Roman" w:cs="Times New Roman"/>
                <w:sz w:val="24"/>
                <w:shd w:val="clear" w:color="auto" w:fill="FFFFFF"/>
              </w:rPr>
              <w:t>lidem – vedeme</w:t>
            </w:r>
            <w:r w:rsidRPr="00220A7D">
              <w:rPr>
                <w:rFonts w:ascii="Times New Roman" w:hAnsi="Times New Roman" w:cs="Times New Roman"/>
                <w:sz w:val="24"/>
                <w:shd w:val="clear" w:color="auto" w:fill="FFFFFF"/>
              </w:rPr>
              <w:t xml:space="preserve"> žáky k ovládání svého chování a jednání </w:t>
            </w:r>
          </w:p>
          <w:p w14:paraId="2EB606A5"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vedeme žáky k zodpovědnosti, k uvědomování si svých práv a povinností ve škole i mimo ni </w:t>
            </w:r>
          </w:p>
          <w:p w14:paraId="1829C11C"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učíme žáky kritickému myšlení nad obsahy sdělení (písemných, ústních, ICT apod.) </w:t>
            </w:r>
          </w:p>
          <w:p w14:paraId="14E2087F"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umožňujeme jim na základě jasných kritérií hodnotit svou činnost nebo výsledky své práce</w:t>
            </w:r>
          </w:p>
          <w:p w14:paraId="3E6CA1E4"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učíme žáky oceňovat, chránit a respektovat naše tradice, kulturní a historické dědictví </w:t>
            </w:r>
          </w:p>
          <w:p w14:paraId="688B72AE"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vedeme žáky k tolerantnímu a zodpovědnému jednání a chování v krizových situacích </w:t>
            </w:r>
          </w:p>
          <w:p w14:paraId="48BB68A8"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napomáháme podílet se na realizaci a uspořádání pravidelného pohybového režimu </w:t>
            </w:r>
          </w:p>
          <w:p w14:paraId="58AAE100"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pomáháme žákům vytvořit si postoj k výtvarným dílům, vážit si jejich uměleckých hodnot </w:t>
            </w:r>
          </w:p>
          <w:p w14:paraId="2E86B363"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vytváříme v žácích pocit zodpovědnosti za své zdraví a orientujeme je na zdravý životní styl </w:t>
            </w:r>
          </w:p>
          <w:p w14:paraId="009CB682"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učíme žáky znát a dodržovat principy trvale udržitelného rozvoje společnosti </w:t>
            </w:r>
          </w:p>
          <w:p w14:paraId="17124F07"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usilujeme o aktivní zapojení žáků do školních aktivit </w:t>
            </w:r>
          </w:p>
          <w:p w14:paraId="346E830E"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učíme žáky základním principům, na nichž spočívají zákony a společenské normy a vedeme je k uvědomování si práv a povinností ve škole i mimo školu</w:t>
            </w:r>
          </w:p>
        </w:tc>
        <w:tc>
          <w:tcPr>
            <w:tcW w:w="4959" w:type="dxa"/>
          </w:tcPr>
          <w:p w14:paraId="3DAC89E6" w14:textId="77777777" w:rsidR="000F351D" w:rsidRPr="00220A7D" w:rsidRDefault="000F351D" w:rsidP="00440E32">
            <w:pPr>
              <w:rPr>
                <w:rFonts w:ascii="Times New Roman" w:hAnsi="Times New Roman" w:cs="Times New Roman"/>
                <w:color w:val="000000"/>
                <w:sz w:val="24"/>
                <w:szCs w:val="24"/>
              </w:rPr>
            </w:pPr>
            <w:r w:rsidRPr="00220A7D">
              <w:rPr>
                <w:rFonts w:ascii="Times New Roman" w:hAnsi="Times New Roman" w:cs="Times New Roman"/>
                <w:color w:val="000000"/>
                <w:sz w:val="24"/>
                <w:szCs w:val="24"/>
              </w:rPr>
              <w:t xml:space="preserve">Na konci základního vzdělávání žák: </w:t>
            </w:r>
          </w:p>
          <w:p w14:paraId="0EA68851" w14:textId="246123F1"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respektuje přesvědčení druhých lidí, váží si jejich vnitřních hodnot, je schopen vcítit se do situací ostatních lidí, odmítá útlak a hrubé zacházení, uvědomuje si povinnost postavit se proti fyzickému i psychickému násilí </w:t>
            </w:r>
          </w:p>
          <w:p w14:paraId="25C84D8D"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chápe základní principy, na nichž spočívají zákony a společenské normy, je si vědom svých práv a povinností ve škole i mimo školu </w:t>
            </w:r>
          </w:p>
          <w:p w14:paraId="1053EC4F"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rozhoduje se zodpovědně podle dané situace, poskytne dle svých možností účinnou pomoc a chová se zodpovědně v krizových situacích i v situacích ohrožujících život a zdraví člověka </w:t>
            </w:r>
          </w:p>
          <w:p w14:paraId="7E9D58DE"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respektuje, chrání a oceňuje naše tradice a kulturní i historické dědictví, projevuje pozitivní postoj k uměleckým dílům, smysl pro kulturu a tvořivost, aktivně se zapojuje do kulturního dění a sportovních aktivit </w:t>
            </w:r>
          </w:p>
          <w:p w14:paraId="75672DC0"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chápe základní ekologické souvislosti a environmentální problémy, respektuje požadavky na kvalitní životní prostředí, rozhoduje se v zájmu</w:t>
            </w:r>
          </w:p>
        </w:tc>
      </w:tr>
      <w:tr w:rsidR="00235E81" w:rsidRPr="00220A7D" w14:paraId="20579E70" w14:textId="77777777" w:rsidTr="00844997">
        <w:trPr>
          <w:trHeight w:val="7775"/>
        </w:trPr>
        <w:tc>
          <w:tcPr>
            <w:tcW w:w="3598" w:type="dxa"/>
          </w:tcPr>
          <w:p w14:paraId="180B5D15" w14:textId="77777777" w:rsidR="00235E81" w:rsidRPr="00220A7D" w:rsidRDefault="00235E81" w:rsidP="00440E32">
            <w:pPr>
              <w:rPr>
                <w:rFonts w:ascii="Times New Roman" w:hAnsi="Times New Roman" w:cs="Times New Roman"/>
                <w:b/>
                <w:sz w:val="24"/>
                <w:shd w:val="clear" w:color="auto" w:fill="FFFFFF"/>
              </w:rPr>
            </w:pPr>
            <w:r w:rsidRPr="00220A7D">
              <w:rPr>
                <w:rFonts w:ascii="Times New Roman" w:hAnsi="Times New Roman" w:cs="Times New Roman"/>
                <w:b/>
                <w:sz w:val="24"/>
                <w:shd w:val="clear" w:color="auto" w:fill="FFFFFF"/>
              </w:rPr>
              <w:lastRenderedPageBreak/>
              <w:t>Kompetence pracovní</w:t>
            </w:r>
          </w:p>
        </w:tc>
        <w:tc>
          <w:tcPr>
            <w:tcW w:w="5448" w:type="dxa"/>
          </w:tcPr>
          <w:p w14:paraId="06FEAFD2"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vedeme žáky k dodržování pravidel bezpečnosti práce a užívání správných pracovních postupů </w:t>
            </w:r>
          </w:p>
          <w:p w14:paraId="73ABBFD0"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vedeme žáky k zodpovědné práci a důslednému plnění pracovních závazků, k pozitivnímu vztahu k práci </w:t>
            </w:r>
          </w:p>
          <w:p w14:paraId="1EEA7511"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probouzíme u žáků pozitivní vztah ke všem předmětům pro využití v každodenním životě a připravuje na další studium odborných předmětů </w:t>
            </w:r>
          </w:p>
          <w:p w14:paraId="2399D33C"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umožňujeme žákům volbu termínu na vypracování některých samostatných úkolů </w:t>
            </w:r>
          </w:p>
          <w:p w14:paraId="5F497844"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pomáháme žákům poznávat a rozvíjet své schopnosti i reálné možnosti a uplatňovat získané vědomosti a dovednosti při profesní orientaci  </w:t>
            </w:r>
          </w:p>
          <w:p w14:paraId="2097AFE2"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vedeme žáky k uvědomělému a správnému používání studijních materiálů a jazykových příruček pro samostatné studium </w:t>
            </w:r>
          </w:p>
          <w:p w14:paraId="76432925"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vyžadujeme dodržování dohodnuté kvality, postupů a termínů </w:t>
            </w:r>
          </w:p>
          <w:p w14:paraId="098E6B8D"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zadáváme takové úkoly, v rámci jejichž plnění jsou žáci nuceni využívat znalosti a zkušenosti získané v jednotlivých vzdělávacích oblastech v zájmu vlastního rozvoje i své přípravy na budoucnost </w:t>
            </w:r>
          </w:p>
          <w:p w14:paraId="37C0C47C"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vedeme žáky k tomu, aby činili podložená rozhodnutí o dalším vzdělávání a profesním zaměření </w:t>
            </w:r>
          </w:p>
          <w:p w14:paraId="793E8EBA"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učíme žáky k využívání znalostí v běžné </w:t>
            </w:r>
          </w:p>
          <w:p w14:paraId="6FF672EC" w14:textId="77777777" w:rsidR="00235E81" w:rsidRPr="00220A7D" w:rsidRDefault="00235E81" w:rsidP="00440E32">
            <w:pPr>
              <w:rPr>
                <w:rFonts w:ascii="Times New Roman" w:hAnsi="Times New Roman" w:cs="Times New Roman"/>
                <w:sz w:val="24"/>
                <w:szCs w:val="24"/>
                <w:shd w:val="clear" w:color="auto" w:fill="FFFFFF"/>
              </w:rPr>
            </w:pPr>
            <w:r w:rsidRPr="00220A7D">
              <w:rPr>
                <w:rFonts w:ascii="Times New Roman" w:hAnsi="Times New Roman" w:cs="Times New Roman"/>
                <w:sz w:val="24"/>
                <w:szCs w:val="24"/>
                <w:shd w:val="clear" w:color="auto" w:fill="FFFFFF"/>
              </w:rPr>
              <w:t xml:space="preserve">- vedeme žáky k dodržování obecných pravidel bezpečnosti a hygieny včetně používání ochranných pracovních prostředků </w:t>
            </w:r>
          </w:p>
        </w:tc>
        <w:tc>
          <w:tcPr>
            <w:tcW w:w="4959" w:type="dxa"/>
          </w:tcPr>
          <w:p w14:paraId="37ADF803" w14:textId="77777777" w:rsidR="000F351D" w:rsidRPr="00220A7D" w:rsidRDefault="000F351D"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Na konci základního vzdělávání žák: </w:t>
            </w:r>
          </w:p>
          <w:p w14:paraId="5CA3C397" w14:textId="1773270E"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používá bezpečně a účinně materiály, nástroje a vybavení, dodržuje vymezená pravidla, plní povinnosti a závazky, adaptuje se na změněné nebo nové pracovní podmínky </w:t>
            </w:r>
          </w:p>
          <w:p w14:paraId="11935B70"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přistupuje k výsledkům pracovní činnosti nejen z hlediska kvality, funkčnosti, hospodárnosti a společenského významu, ale i z hlediska ochrany svého zdraví i zdraví druhých, ochrany životního prostředí i ochrany kulturních a společenských hodnot </w:t>
            </w:r>
          </w:p>
          <w:p w14:paraId="5D279A86"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využívá znalosti a zkušenosti získané v jednotlivých vzdělávacích oblastech v zájmu vlastního rozvoje i své přípravy na budoucnost, činí podložená rozhodnutí o dalším vzdělávání a profesním zaměření </w:t>
            </w:r>
          </w:p>
          <w:p w14:paraId="535FE16B" w14:textId="77777777" w:rsidR="00235E81" w:rsidRPr="00220A7D" w:rsidRDefault="00235E81" w:rsidP="00440E32">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orientuje se v základních aktivitách potřebných k uskutečnění podnikatelského záměru a k jeho realizaci, chápe podstatu, cíl a riziko podnikání, rozvíjí své podnikatelské myšlení</w:t>
            </w:r>
          </w:p>
        </w:tc>
      </w:tr>
      <w:tr w:rsidR="004C770E" w:rsidRPr="00220A7D" w14:paraId="78EF06C8" w14:textId="77777777" w:rsidTr="00844997">
        <w:trPr>
          <w:trHeight w:val="7775"/>
        </w:trPr>
        <w:tc>
          <w:tcPr>
            <w:tcW w:w="3598" w:type="dxa"/>
          </w:tcPr>
          <w:p w14:paraId="600B76BC" w14:textId="06167B1C" w:rsidR="004C770E" w:rsidRPr="00220A7D" w:rsidRDefault="004C770E" w:rsidP="00440E32">
            <w:pPr>
              <w:rPr>
                <w:rFonts w:ascii="Times New Roman" w:hAnsi="Times New Roman" w:cs="Times New Roman"/>
                <w:b/>
                <w:sz w:val="24"/>
                <w:shd w:val="clear" w:color="auto" w:fill="FFFFFF"/>
              </w:rPr>
            </w:pPr>
            <w:r w:rsidRPr="00220A7D">
              <w:rPr>
                <w:rFonts w:ascii="Times New Roman" w:hAnsi="Times New Roman" w:cs="Times New Roman"/>
                <w:b/>
                <w:sz w:val="24"/>
                <w:shd w:val="clear" w:color="auto" w:fill="FFFFFF"/>
              </w:rPr>
              <w:lastRenderedPageBreak/>
              <w:t>Kompetence digitální</w:t>
            </w:r>
          </w:p>
        </w:tc>
        <w:tc>
          <w:tcPr>
            <w:tcW w:w="5448" w:type="dxa"/>
          </w:tcPr>
          <w:p w14:paraId="4B783E1C" w14:textId="77777777" w:rsidR="000F351D" w:rsidRPr="00220A7D" w:rsidRDefault="000F351D" w:rsidP="000F351D">
            <w:pPr>
              <w:rPr>
                <w:rFonts w:ascii="Times New Roman" w:hAnsi="Times New Roman" w:cs="Times New Roman"/>
                <w:sz w:val="24"/>
                <w:szCs w:val="24"/>
              </w:rPr>
            </w:pPr>
            <w:r w:rsidRPr="00220A7D">
              <w:rPr>
                <w:rFonts w:ascii="Times New Roman" w:hAnsi="Times New Roman" w:cs="Times New Roman"/>
                <w:sz w:val="24"/>
                <w:szCs w:val="24"/>
              </w:rPr>
              <w:t xml:space="preserve">- </w:t>
            </w:r>
            <w:r w:rsidR="009E747B" w:rsidRPr="00220A7D">
              <w:rPr>
                <w:rFonts w:ascii="Times New Roman" w:hAnsi="Times New Roman" w:cs="Times New Roman"/>
                <w:sz w:val="24"/>
                <w:szCs w:val="24"/>
              </w:rPr>
              <w:t>učíme žáky zapojovat se do dění ve svém okolí i</w:t>
            </w:r>
            <w:r w:rsidRPr="00220A7D">
              <w:rPr>
                <w:rFonts w:ascii="Times New Roman" w:hAnsi="Times New Roman" w:cs="Times New Roman"/>
                <w:sz w:val="24"/>
                <w:szCs w:val="24"/>
              </w:rPr>
              <w:t xml:space="preserve"> </w:t>
            </w:r>
          </w:p>
          <w:p w14:paraId="4CC7E20F" w14:textId="5EF39ADA" w:rsidR="009E747B" w:rsidRPr="00220A7D" w:rsidRDefault="000F351D" w:rsidP="000F351D">
            <w:pPr>
              <w:rPr>
                <w:rFonts w:ascii="Times New Roman" w:hAnsi="Times New Roman" w:cs="Times New Roman"/>
                <w:sz w:val="24"/>
                <w:szCs w:val="24"/>
              </w:rPr>
            </w:pPr>
            <w:r w:rsidRPr="00220A7D">
              <w:rPr>
                <w:rFonts w:ascii="Times New Roman" w:hAnsi="Times New Roman" w:cs="Times New Roman"/>
                <w:sz w:val="24"/>
                <w:szCs w:val="24"/>
              </w:rPr>
              <w:t xml:space="preserve"> </w:t>
            </w:r>
            <w:r w:rsidR="009E747B" w:rsidRPr="00220A7D">
              <w:rPr>
                <w:rFonts w:ascii="Times New Roman" w:hAnsi="Times New Roman" w:cs="Times New Roman"/>
                <w:sz w:val="24"/>
                <w:szCs w:val="24"/>
              </w:rPr>
              <w:t>prostřednictvím online aktivit, vyhledávat  příležitosti, jak využít digitální technologie k učení a osobnímu rozvoji, a současně rozvíjet i  svou schopnost využívat nové digitální technologie a aktuální digitální prostředí, vnímat a  hodnotit potenciál i rizika zapojení digitálních technologií do různých činností a v různých  situacích a podle toho zodpovědně jednat, identifikovat problémy a možnosti jejich řešení  pomocí digitálních prostředků, zvažovat a kriticky hodnotit různá řešení problémů a v případě  potřeby vybrat digitální nástroje pro konkrétní postup </w:t>
            </w:r>
          </w:p>
          <w:p w14:paraId="2B384546" w14:textId="6176C842" w:rsidR="009E747B" w:rsidRPr="00220A7D" w:rsidRDefault="000F351D" w:rsidP="000F351D">
            <w:pPr>
              <w:rPr>
                <w:rFonts w:ascii="Times New Roman" w:hAnsi="Times New Roman" w:cs="Times New Roman"/>
                <w:sz w:val="24"/>
                <w:szCs w:val="24"/>
              </w:rPr>
            </w:pPr>
            <w:r w:rsidRPr="00220A7D">
              <w:rPr>
                <w:rFonts w:ascii="Times New Roman" w:hAnsi="Times New Roman" w:cs="Times New Roman"/>
                <w:sz w:val="24"/>
                <w:szCs w:val="24"/>
              </w:rPr>
              <w:t xml:space="preserve">- </w:t>
            </w:r>
            <w:r w:rsidR="009E747B" w:rsidRPr="00220A7D">
              <w:rPr>
                <w:rFonts w:ascii="Times New Roman" w:hAnsi="Times New Roman" w:cs="Times New Roman"/>
                <w:sz w:val="24"/>
                <w:szCs w:val="24"/>
              </w:rPr>
              <w:t>učíme žáky vytvářet obsah v různých formátech a s využitím různých digitálních technologií, upravovat a vylepšovat obsah, který s</w:t>
            </w:r>
            <w:r w:rsidRPr="00220A7D">
              <w:rPr>
                <w:rFonts w:ascii="Times New Roman" w:hAnsi="Times New Roman" w:cs="Times New Roman"/>
                <w:sz w:val="24"/>
                <w:szCs w:val="24"/>
              </w:rPr>
              <w:t>a</w:t>
            </w:r>
            <w:r w:rsidR="009E747B" w:rsidRPr="00220A7D">
              <w:rPr>
                <w:rFonts w:ascii="Times New Roman" w:hAnsi="Times New Roman" w:cs="Times New Roman"/>
                <w:sz w:val="24"/>
                <w:szCs w:val="24"/>
              </w:rPr>
              <w:t>m</w:t>
            </w:r>
            <w:r w:rsidRPr="00220A7D">
              <w:rPr>
                <w:rFonts w:ascii="Times New Roman" w:hAnsi="Times New Roman" w:cs="Times New Roman"/>
                <w:sz w:val="24"/>
                <w:szCs w:val="24"/>
              </w:rPr>
              <w:t>otní</w:t>
            </w:r>
            <w:r w:rsidR="009E747B" w:rsidRPr="00220A7D">
              <w:rPr>
                <w:rFonts w:ascii="Times New Roman" w:hAnsi="Times New Roman" w:cs="Times New Roman"/>
                <w:sz w:val="24"/>
                <w:szCs w:val="24"/>
              </w:rPr>
              <w:t xml:space="preserve"> vytvořili nebo který vytvořili jiní, využívat k vyjádření svých představ a zážitků různé digitální prostředky, obohacovat a přepracovávat stávající zdroje, a tím vytvářet nový obsah </w:t>
            </w:r>
          </w:p>
          <w:p w14:paraId="28C65085" w14:textId="423F9669" w:rsidR="009E747B" w:rsidRPr="00220A7D" w:rsidRDefault="000F351D" w:rsidP="000F351D">
            <w:pPr>
              <w:rPr>
                <w:rFonts w:ascii="Times New Roman" w:hAnsi="Times New Roman" w:cs="Times New Roman"/>
                <w:sz w:val="24"/>
                <w:szCs w:val="24"/>
              </w:rPr>
            </w:pPr>
            <w:r w:rsidRPr="00220A7D">
              <w:rPr>
                <w:rFonts w:ascii="Times New Roman" w:hAnsi="Times New Roman" w:cs="Times New Roman"/>
                <w:sz w:val="24"/>
                <w:szCs w:val="24"/>
              </w:rPr>
              <w:t xml:space="preserve">- </w:t>
            </w:r>
            <w:r w:rsidR="009E747B" w:rsidRPr="00220A7D">
              <w:rPr>
                <w:rFonts w:ascii="Times New Roman" w:hAnsi="Times New Roman" w:cs="Times New Roman"/>
                <w:sz w:val="24"/>
                <w:szCs w:val="24"/>
              </w:rPr>
              <w:t>učíme žáky získávat, posuzovat, spravovat a sdílet data, informace a obsah s použitím digitálních technologií, volit postupy, strategie a způsoby (formáty), které odpovídají konkrétní situaci a účelu </w:t>
            </w:r>
          </w:p>
          <w:p w14:paraId="70241AD0" w14:textId="2DAF9AF0" w:rsidR="009E747B" w:rsidRPr="00220A7D" w:rsidRDefault="000F351D" w:rsidP="000F351D">
            <w:pPr>
              <w:rPr>
                <w:rFonts w:ascii="Times New Roman" w:hAnsi="Times New Roman" w:cs="Times New Roman"/>
                <w:sz w:val="24"/>
                <w:szCs w:val="24"/>
                <w:shd w:val="clear" w:color="auto" w:fill="FFFFFF"/>
              </w:rPr>
            </w:pPr>
            <w:r w:rsidRPr="00220A7D">
              <w:rPr>
                <w:rFonts w:ascii="Times New Roman" w:hAnsi="Times New Roman" w:cs="Times New Roman"/>
                <w:sz w:val="24"/>
                <w:szCs w:val="24"/>
              </w:rPr>
              <w:t xml:space="preserve">- </w:t>
            </w:r>
            <w:r w:rsidR="009E747B" w:rsidRPr="00220A7D">
              <w:rPr>
                <w:rFonts w:ascii="Times New Roman" w:hAnsi="Times New Roman" w:cs="Times New Roman"/>
                <w:sz w:val="24"/>
                <w:szCs w:val="24"/>
              </w:rPr>
              <w:t xml:space="preserve">ve výuce používáme běžné digitální technologie, při výuce používají učitelé i žáci výukové aplikace </w:t>
            </w:r>
          </w:p>
          <w:p w14:paraId="7E767E6E" w14:textId="36FDB807" w:rsidR="009E747B" w:rsidRPr="00220A7D" w:rsidRDefault="009E747B" w:rsidP="000F351D">
            <w:pPr>
              <w:rPr>
                <w:rFonts w:ascii="Times New Roman" w:hAnsi="Times New Roman" w:cs="Times New Roman"/>
                <w:sz w:val="24"/>
                <w:szCs w:val="24"/>
                <w:shd w:val="clear" w:color="auto" w:fill="FFFFFF"/>
              </w:rPr>
            </w:pPr>
          </w:p>
          <w:p w14:paraId="32D6F658" w14:textId="2DCF6B36" w:rsidR="009E747B" w:rsidRPr="00220A7D" w:rsidRDefault="009E747B" w:rsidP="000F351D">
            <w:pPr>
              <w:rPr>
                <w:rFonts w:ascii="Times New Roman" w:hAnsi="Times New Roman" w:cs="Times New Roman"/>
                <w:sz w:val="24"/>
                <w:szCs w:val="24"/>
                <w:shd w:val="clear" w:color="auto" w:fill="FFFFFF"/>
              </w:rPr>
            </w:pPr>
          </w:p>
        </w:tc>
        <w:tc>
          <w:tcPr>
            <w:tcW w:w="4959" w:type="dxa"/>
          </w:tcPr>
          <w:p w14:paraId="168D66FF" w14:textId="28106036" w:rsidR="009E747B" w:rsidRPr="00220A7D" w:rsidRDefault="009E747B" w:rsidP="000F351D">
            <w:pPr>
              <w:pStyle w:val="Normlnweb"/>
              <w:spacing w:before="0" w:beforeAutospacing="0" w:after="0"/>
              <w:ind w:left="85" w:right="180" w:hanging="220"/>
              <w:rPr>
                <w:shd w:val="clear" w:color="auto" w:fill="FFFFFF"/>
              </w:rPr>
            </w:pPr>
            <w:r w:rsidRPr="00220A7D">
              <w:rPr>
                <w:sz w:val="20"/>
                <w:szCs w:val="20"/>
              </w:rPr>
              <w:t xml:space="preserve">∙ </w:t>
            </w:r>
            <w:r w:rsidRPr="00220A7D">
              <w:rPr>
                <w:shd w:val="clear" w:color="auto" w:fill="FFFFFF"/>
              </w:rPr>
              <w:t xml:space="preserve">Na konci základního vzdělávání žák: </w:t>
            </w:r>
          </w:p>
          <w:p w14:paraId="49B4EF92" w14:textId="77777777" w:rsidR="009E747B" w:rsidRPr="00220A7D" w:rsidRDefault="009E747B" w:rsidP="009E747B">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ovládá běžně používaná digitální zařízení, aplikace a služby; využívá je při učení i při zapojení do života školy a do společnosti; samostatně rozhoduje, které technologie, pro jakou činnost či řešený problém použít </w:t>
            </w:r>
          </w:p>
          <w:p w14:paraId="3D5790F3" w14:textId="77777777" w:rsidR="009E747B" w:rsidRPr="00220A7D" w:rsidRDefault="009E747B" w:rsidP="009E747B">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získává, vyhledává, kriticky posuzuje, spravuje a sdílí data, informace a digitální obsah, k tomu volí postupy, způsoby a prostředky, které odpovídají konkrétní situaci a účelu </w:t>
            </w:r>
          </w:p>
          <w:p w14:paraId="0C78050E" w14:textId="5F6480D7" w:rsidR="009E747B" w:rsidRPr="00220A7D" w:rsidRDefault="009E747B" w:rsidP="009E747B">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vytváří a upravuje digitální obsah, kombinuje různé formáty, vyjadřuje se za pomoci digitálních prostředků </w:t>
            </w:r>
          </w:p>
          <w:p w14:paraId="3C41F3DE" w14:textId="77777777" w:rsidR="009E747B" w:rsidRPr="00220A7D" w:rsidRDefault="009E747B" w:rsidP="009E747B">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využívá digitální technologie, aby si usnadnil práci, zautomatizoval rutinní činnosti, zefektivnil či zjednodušil své pracovní postupy a zkvalitnil</w:t>
            </w:r>
          </w:p>
          <w:p w14:paraId="49354EDC" w14:textId="77777777" w:rsidR="009E747B" w:rsidRPr="00220A7D" w:rsidRDefault="009E747B" w:rsidP="009E747B">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výsledky své práce </w:t>
            </w:r>
          </w:p>
          <w:p w14:paraId="1D1F2524" w14:textId="77777777" w:rsidR="009E747B" w:rsidRPr="00220A7D" w:rsidRDefault="009E747B" w:rsidP="009E747B">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xml:space="preserve">- chápe význam digitálních technologií pro lidskou společnost, seznamuje se s novými technologiemi, kriticky hodnotí jejich přínosy a reflektuje rizika jejich využívání </w:t>
            </w:r>
          </w:p>
          <w:p w14:paraId="7BB564F5" w14:textId="21FD70C3" w:rsidR="004C770E" w:rsidRPr="00220A7D" w:rsidRDefault="009E747B" w:rsidP="004134F8">
            <w:pPr>
              <w:rPr>
                <w:rFonts w:ascii="Times New Roman" w:hAnsi="Times New Roman" w:cs="Times New Roman"/>
                <w:sz w:val="24"/>
                <w:shd w:val="clear" w:color="auto" w:fill="FFFFFF"/>
              </w:rPr>
            </w:pPr>
            <w:r w:rsidRPr="00220A7D">
              <w:rPr>
                <w:rFonts w:ascii="Times New Roman" w:hAnsi="Times New Roman" w:cs="Times New Roman"/>
                <w:sz w:val="24"/>
                <w:shd w:val="clear" w:color="auto" w:fill="FFFFFF"/>
              </w:rPr>
              <w:t>- předchází situacím ohrožujícím bezpečnost zařízení i dat, situacím s negativním dopadem na jeho tělesné a duševní zdraví i zdraví ostatních; při spolupráci, komunikaci a sdílení informací v digitálním prostředí</w:t>
            </w:r>
            <w:r w:rsidRPr="00220A7D">
              <w:rPr>
                <w:rFonts w:ascii="Times New Roman" w:hAnsi="Times New Roman" w:cs="Times New Roman"/>
              </w:rPr>
              <w:t xml:space="preserve"> </w:t>
            </w:r>
            <w:r w:rsidRPr="00220A7D">
              <w:rPr>
                <w:rFonts w:ascii="Times New Roman" w:hAnsi="Times New Roman" w:cs="Times New Roman"/>
                <w:sz w:val="24"/>
                <w:shd w:val="clear" w:color="auto" w:fill="FFFFFF"/>
              </w:rPr>
              <w:t>jedná eticky</w:t>
            </w:r>
          </w:p>
        </w:tc>
      </w:tr>
    </w:tbl>
    <w:p w14:paraId="5C65FCFC" w14:textId="77777777" w:rsidR="00844997" w:rsidRPr="00220A7D" w:rsidRDefault="00844997" w:rsidP="00EC7AE5">
      <w:pPr>
        <w:pStyle w:val="Nadpis2"/>
      </w:pPr>
    </w:p>
    <w:p w14:paraId="4FA748A1" w14:textId="77777777" w:rsidR="00844997" w:rsidRPr="00220A7D" w:rsidRDefault="00844997" w:rsidP="00844997">
      <w:pPr>
        <w:rPr>
          <w:rFonts w:ascii="Times New Roman" w:hAnsi="Times New Roman" w:cs="Times New Roman"/>
          <w:lang w:eastAsia="cs-CZ"/>
        </w:rPr>
      </w:pPr>
    </w:p>
    <w:p w14:paraId="5F9A36B5" w14:textId="4C404120" w:rsidR="00997B76" w:rsidRPr="00220A7D" w:rsidRDefault="00683AE0" w:rsidP="00EC7AE5">
      <w:pPr>
        <w:pStyle w:val="Nadpis2"/>
      </w:pPr>
      <w:bookmarkStart w:id="24" w:name="_Toc147671936"/>
      <w:r>
        <w:lastRenderedPageBreak/>
        <w:t xml:space="preserve">3.3 </w:t>
      </w:r>
      <w:r w:rsidR="00D46E31" w:rsidRPr="00220A7D">
        <w:t>Zabezpečení výuky žáků se speciálními vzdělávacími potřebami</w:t>
      </w:r>
      <w:bookmarkEnd w:id="24"/>
    </w:p>
    <w:p w14:paraId="3A319F03"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Na naší škole jsou vzděláváni i žáci se speciálními vzdělávacími potřebami. </w:t>
      </w:r>
    </w:p>
    <w:p w14:paraId="1CAE0717" w14:textId="77777777" w:rsidR="009D53C3" w:rsidRPr="00220A7D" w:rsidRDefault="009D53C3" w:rsidP="009D53C3">
      <w:pPr>
        <w:spacing w:after="0" w:line="240" w:lineRule="auto"/>
        <w:jc w:val="both"/>
        <w:rPr>
          <w:rFonts w:ascii="Times New Roman" w:hAnsi="Times New Roman" w:cs="Times New Roman"/>
          <w:color w:val="000000" w:themeColor="text1"/>
          <w:sz w:val="24"/>
          <w:szCs w:val="24"/>
        </w:rPr>
      </w:pPr>
      <w:r w:rsidRPr="00220A7D">
        <w:rPr>
          <w:rFonts w:ascii="Times New Roman" w:hAnsi="Times New Roman" w:cs="Times New Roman"/>
          <w:color w:val="000000" w:themeColor="text1"/>
          <w:sz w:val="24"/>
          <w:szCs w:val="24"/>
        </w:rPr>
        <w:t>Žákem se speciálními vzdělávacími potřebami je žák, který k naplnění svých vzdělávacích možností potřebuje poskytnutí podpůrných opatření, a to 1. – 5. stupně.</w:t>
      </w:r>
    </w:p>
    <w:p w14:paraId="5B52BE64" w14:textId="77777777" w:rsidR="00D46E31" w:rsidRPr="00220A7D" w:rsidRDefault="00D46E31" w:rsidP="00D46E31">
      <w:pPr>
        <w:spacing w:before="240"/>
        <w:rPr>
          <w:rFonts w:ascii="Times New Roman" w:hAnsi="Times New Roman" w:cs="Times New Roman"/>
          <w:sz w:val="24"/>
          <w:u w:val="single"/>
          <w:lang w:eastAsia="cs-CZ"/>
        </w:rPr>
      </w:pPr>
      <w:r w:rsidRPr="00220A7D">
        <w:rPr>
          <w:rFonts w:ascii="Times New Roman" w:hAnsi="Times New Roman" w:cs="Times New Roman"/>
          <w:sz w:val="24"/>
          <w:u w:val="single"/>
          <w:lang w:eastAsia="cs-CZ"/>
        </w:rPr>
        <w:t>Pravidla a průběh tvorby, realizace a vyhodnocení plánu pedagogické podpory:</w:t>
      </w:r>
    </w:p>
    <w:p w14:paraId="105EF5A5"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Ke kompenzaci mírných obtíží ve vzdělávání žáka slouží podpůrná opatření 1. stupně. Vyučující může přistoupit k vypracování Plánu pedagogické podpory (dále PLPP). Pokud je vypracován PLPP, pak tento vypracuje třídní učitel ve spolupráci s vyučujícími ostatních předmětů a konzultuje ho se školním speciálním pedagogem. </w:t>
      </w:r>
    </w:p>
    <w:p w14:paraId="26028353"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PLPP obsahuje cíle, metody a formy práce, organizaci výuky a hodnocení konkrétního žáka.</w:t>
      </w:r>
    </w:p>
    <w:p w14:paraId="4974CC76"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Po třech měsících vyučující vyhodnocují naplnění cílů PLPP, a pokud nebudou naplněny a PLPP je projeví jako nedostatečné podpůrné opatření, doporučí vyučující rodičům žáka vyšetření ve školském poradenském zařízení (PPP nebo SPC). </w:t>
      </w:r>
    </w:p>
    <w:p w14:paraId="20D4A562"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Do doby zahájení poskytování podpůrných opatření druhého až pátého stupně na základě Doporučení ŠPZ poskytuje škola podpůrná opatření prvního stupně na základě PLPP.</w:t>
      </w:r>
    </w:p>
    <w:p w14:paraId="18D96444" w14:textId="77777777" w:rsidR="009D53C3" w:rsidRPr="00220A7D" w:rsidRDefault="009D53C3" w:rsidP="009D53C3">
      <w:pPr>
        <w:spacing w:line="240" w:lineRule="auto"/>
        <w:jc w:val="both"/>
        <w:rPr>
          <w:rFonts w:ascii="Times New Roman" w:hAnsi="Times New Roman" w:cs="Times New Roman"/>
          <w:sz w:val="24"/>
          <w:szCs w:val="24"/>
        </w:rPr>
      </w:pPr>
    </w:p>
    <w:p w14:paraId="66E83900" w14:textId="77777777" w:rsidR="00D46E31" w:rsidRPr="00220A7D" w:rsidRDefault="00D46E31" w:rsidP="00D46E31">
      <w:pPr>
        <w:spacing w:before="240"/>
        <w:rPr>
          <w:rFonts w:ascii="Times New Roman" w:hAnsi="Times New Roman" w:cs="Times New Roman"/>
          <w:sz w:val="24"/>
          <w:u w:val="single"/>
          <w:lang w:eastAsia="cs-CZ"/>
        </w:rPr>
      </w:pPr>
      <w:r w:rsidRPr="00220A7D">
        <w:rPr>
          <w:rFonts w:ascii="Times New Roman" w:hAnsi="Times New Roman" w:cs="Times New Roman"/>
          <w:sz w:val="24"/>
          <w:u w:val="single"/>
          <w:lang w:eastAsia="cs-CZ"/>
        </w:rPr>
        <w:t>Pravidla a průběh tvorby, realizace a vyhodnocení individuálního vzdělávacího plánu:</w:t>
      </w:r>
    </w:p>
    <w:p w14:paraId="75DFACF5"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ŠPZ vydává škole Doporučení ŠPZ pro vzdělávání žáka se SVP ve škole s konkrétními podpůrnými opatřeními, která školní speciální pedagog konzultuje jak s rodiči žáka, tak s jeho vyučujícími.</w:t>
      </w:r>
    </w:p>
    <w:p w14:paraId="20FB2BCA"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Od 2. stupně podpůrných opatření na základě Doporučení ŠPZ a žádosti zákonného zástupce žáka zpracovává škola pro žáka s přiznanými podpůrnými opatřeními Individuální vzdělávací plán (dále IVP). </w:t>
      </w:r>
    </w:p>
    <w:p w14:paraId="5ECBB6BA"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IVP sestavuje třídní učitel spolu s vyučujícími doporučených vyučovacích předmětů a školním speciálním pedagogem.  IVP má písemnou podobu. S jeho zněním jsou seznámeni zákonní zástupci a žák, jehož se IVP týká. Realizaci IVP průběžně kontroluje třídní učitel spolu s vyučujícími konkrétních předmětů a školní speciální pedagog.</w:t>
      </w:r>
    </w:p>
    <w:p w14:paraId="482DEF50"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IVP vychází ze školního vzdělávacího programu a obsahuje mj. priority vzdělávání a dalšího rozvoje žáka, uvedení předmětů, jejichž výuka je realizovaná dle IVP, podpůrná opatření – metody výuky, úpravu obsahu vzdělávání, úpravu očekávaných výstupů vzdělávání, organizaci vzdělávání, způsob zadávání úkolů, způsob ověřování vědomostí a dovedností, hodnocení žáka, pomůcky a učební materiály, podpůrná opatření jiného druhu, personální zajištění úprav průběhu vzdělávání, seznam dalších subjektů podílejících se na vzdělávání žáka, způsob spolupráce se zákonnými zástupci žáka, popř. podrobný popis pro jednotlivé vyučovací předměty, ve kterých jsou uplatňována podpůrná opatření.</w:t>
      </w:r>
    </w:p>
    <w:p w14:paraId="25429F90"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V případě podpůrného opatření spočívajícího v úpravě očekávaných výstupů pro žáky s lehkým mentálním postižením (dále LMP) od 3. stupně podpory je pro tvorbu IVP využívána minimální doporučená úroveň pro úpravy očekávaných výstupů stanovených v RVP ZV. Na základě Doporučení ŠPZ je rozpracována pro konkrétní ročník v IVP žáka s přiznaným podpůrným opatřením.</w:t>
      </w:r>
    </w:p>
    <w:p w14:paraId="07F02671"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Pro žáky s přiznanými podpůrnými opatřeními druhého a vyššího stupně může být v souladu s principy individualizace a diferenciace vzdělávání zařazován do IVP na základě Doporučení ŠPZ předmět speciálně pedagogické péče a pedagogická intervence. Jejich náplň je rovněž konkrétně uvedena v IVP a vychází z Doporučení ŠPZ.</w:t>
      </w:r>
    </w:p>
    <w:p w14:paraId="22FF6956"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IVP dále obsahuje jméno pedagogického pracovníka ŠPZ, se kterým škola spolupracuje při zajišťování speciálních vzdělávacích potřeb žáka. </w:t>
      </w:r>
    </w:p>
    <w:p w14:paraId="3B78C921"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IVP je zpracován bez zbytečného odkladu, nejpozději však do 1 měsíce ode dne, kdy škola obdržela doporučení ŠPZ a žádost zákonného zástupce žáka. IVP může být doplňován a upravován v průběhu celého školního roku podle potřeb žáka. </w:t>
      </w:r>
    </w:p>
    <w:p w14:paraId="23C8DC5E"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Škola seznámí s IVP všechny vyučující žáka včetně vychovatelek ve školní družině, současně žáka a zákonného zástupce žáka, který tuto skutečnost potvrdí svým podpisem. </w:t>
      </w:r>
    </w:p>
    <w:p w14:paraId="6BBAD2C5" w14:textId="77777777" w:rsidR="009D53C3" w:rsidRPr="00220A7D" w:rsidRDefault="009D53C3" w:rsidP="009D53C3">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ŠPZ ve spolupráci se školou sleduje a nejméně jednou ročně spolu konzultují naplňování IVP.</w:t>
      </w:r>
    </w:p>
    <w:p w14:paraId="7934BA7C" w14:textId="77777777" w:rsidR="00D46E31" w:rsidRPr="00220A7D" w:rsidRDefault="00D46E31" w:rsidP="00484E4E">
      <w:pPr>
        <w:rPr>
          <w:rFonts w:ascii="Times New Roman" w:hAnsi="Times New Roman" w:cs="Times New Roman"/>
          <w:b/>
          <w:lang w:eastAsia="cs-CZ"/>
        </w:rPr>
      </w:pPr>
    </w:p>
    <w:p w14:paraId="76E32F0A" w14:textId="03019E9D" w:rsidR="00D46E31" w:rsidRPr="00220A7D" w:rsidRDefault="00AF6AEB" w:rsidP="00EC7AE5">
      <w:pPr>
        <w:pStyle w:val="Nadpis2"/>
      </w:pPr>
      <w:bookmarkStart w:id="25" w:name="_Toc147671937"/>
      <w:r>
        <w:t xml:space="preserve">3.4 </w:t>
      </w:r>
      <w:r w:rsidR="00D46E31" w:rsidRPr="00220A7D">
        <w:t>Zabezpečení výuky žáků nadaných a mimořádně nadaných</w:t>
      </w:r>
      <w:bookmarkEnd w:id="25"/>
    </w:p>
    <w:p w14:paraId="0490868D"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Škola vytváří podmínky k co největšímu využití potenciálu každého žáka s ohledem na jeho individuální možnosti, tzn. i pro vzdělávání žáků nadaných a mimořádně nadaných. </w:t>
      </w:r>
    </w:p>
    <w:p w14:paraId="378682B3"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Nadaným žákem se rozumí jedinec, který při adekvátní stimulaci vykazuje ve srovnání s vrstevníky vysokou úroveň v jedné či více oblastech rozumových schopností, intelektových činností nebo v pohybových, manuálních, uměleckých nebo sociálních dovednostech. Za mimořádně nadaného žáka se považuje žák, jehož rozložení schopností dosahuje mimořádné úrovně při vysoké tvořivosti v celém okruhu činností nebo v jednotlivých oblastech rozumových schopností, v pohybových, manuálních, uměleckých nebo sociálních dovednostech.</w:t>
      </w:r>
    </w:p>
    <w:p w14:paraId="3E50DEB3"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Výuka žáků probíhá takovým způsobem, aby byl stimulován rozvoj jejich potenciálu včetně různých druhů nadání a aby se tato nadání mohla ve škole projevit a pokud možno i uplatnit a dále rozvíjet. Škola využívá pro podporu nadání a mimořádného nadání podpůrných opatření podle individuálních vzdělávacích potřeb žáků. Zjišťování mimořádného nadání včetně vzdělávacích potřeb žáka provádí ŠPZ ve spolupráci se školou.</w:t>
      </w:r>
    </w:p>
    <w:p w14:paraId="3F7C526B" w14:textId="77777777" w:rsidR="00A336B1" w:rsidRPr="00220A7D" w:rsidRDefault="00A336B1" w:rsidP="00A336B1">
      <w:pPr>
        <w:rPr>
          <w:rFonts w:ascii="Times New Roman" w:hAnsi="Times New Roman" w:cs="Times New Roman"/>
          <w:b/>
          <w:lang w:eastAsia="cs-CZ"/>
        </w:rPr>
      </w:pPr>
    </w:p>
    <w:p w14:paraId="1F72A119" w14:textId="77777777" w:rsidR="00FB0887" w:rsidRPr="00220A7D" w:rsidRDefault="00FB0887" w:rsidP="00FB0887">
      <w:pPr>
        <w:spacing w:before="240"/>
        <w:rPr>
          <w:rFonts w:ascii="Times New Roman" w:hAnsi="Times New Roman" w:cs="Times New Roman"/>
          <w:sz w:val="24"/>
          <w:u w:val="single"/>
          <w:lang w:eastAsia="cs-CZ"/>
        </w:rPr>
      </w:pPr>
      <w:r w:rsidRPr="00220A7D">
        <w:rPr>
          <w:rFonts w:ascii="Times New Roman" w:hAnsi="Times New Roman" w:cs="Times New Roman"/>
          <w:sz w:val="24"/>
          <w:u w:val="single"/>
          <w:lang w:eastAsia="cs-CZ"/>
        </w:rPr>
        <w:t>Pravidla a průběh tvorby, realizace a vyhodnocení plánu pedagogické podpory:</w:t>
      </w:r>
    </w:p>
    <w:p w14:paraId="0B9B07D7"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Pro žáka nadaného a mimořádně nadaného může škola vypracovat PLPP, a to na základě potřeb úprav ve vzdělávání např. z důvodu akcelerovaného vývoje školních dovedností nebo zapojení do kolektivu. Prostřednictvím PLPP je možné obohatit učivo (dílčí výstupy) nadanému či mimořádně nadanému žákovi nad rámec školního vzdělávacího programu, přičemž formy obohacování jsou voleny pro žáka podle charakteru jeho nadání. Cílem tohoto postupu je učivo prohloubit, rozšířit a obohatit o další informace, stimulovat procesy objevování a vyhledávání dalších souvislostí a vazeb, které dané téma vzdělávání nabízí. </w:t>
      </w:r>
    </w:p>
    <w:p w14:paraId="558868B8"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 xml:space="preserve">PLPP sestavuje třídní učitel ve spolupráci s učiteli konkrétního vyučovacího předmětu a konzultuje ho se školním speciálním pedagogem. PLPP má písemnou podobu. </w:t>
      </w:r>
    </w:p>
    <w:p w14:paraId="6D263BB9"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S PLPP je seznámen žák, zákonný zástupce žáka a všichni vyučující. Nejpozději po 3 měsících od zahájení poskytování podpůrných opatření třídní učitel, případně učitel konkrétního vyučovacího předmětu vyhodnocuje naplňování cílů.</w:t>
      </w:r>
    </w:p>
    <w:p w14:paraId="6ECE2316" w14:textId="77777777" w:rsidR="00FB0887" w:rsidRPr="00220A7D" w:rsidRDefault="00FB0887" w:rsidP="00FB0887">
      <w:pPr>
        <w:spacing w:before="240"/>
        <w:rPr>
          <w:rFonts w:ascii="Times New Roman" w:hAnsi="Times New Roman" w:cs="Times New Roman"/>
          <w:sz w:val="24"/>
          <w:u w:val="single"/>
          <w:lang w:eastAsia="cs-CZ"/>
        </w:rPr>
      </w:pPr>
      <w:r w:rsidRPr="00220A7D">
        <w:rPr>
          <w:rFonts w:ascii="Times New Roman" w:hAnsi="Times New Roman" w:cs="Times New Roman"/>
          <w:sz w:val="24"/>
          <w:u w:val="single"/>
          <w:lang w:eastAsia="cs-CZ"/>
        </w:rPr>
        <w:t>Pravidla a průběh tvorby, realizace a vyhodnocení individuálního vzdělávacího plánu:</w:t>
      </w:r>
    </w:p>
    <w:p w14:paraId="7524FEFF"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Vzdělávání mimořádně nadaného žáka se může uskutečňovat podle IVP, který je vytvořen na základě Doporučení ŠPZ a vychází z toho, v jakých oblastech se rozumové nadání žáka projevuje. </w:t>
      </w:r>
    </w:p>
    <w:p w14:paraId="27576E28"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IVP sestavuje třídní učitel ve spolupráci s učiteli vyučovacích předmětů, ve kterých se projevuje mimořádné nadání žáka, dále ve spolupráci se speciálním pedagogem, žákem, zákonným zástupcem žáka a v případě potřeby s vychovatelkou školní družiny. </w:t>
      </w:r>
    </w:p>
    <w:p w14:paraId="6029AF33"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Třídní učitel seznámí s IVP všechny vyučující žáka a současně žáka a zákonného zástupce žáka, který tuto skutečnost potvrdí svým podpisem. </w:t>
      </w:r>
    </w:p>
    <w:p w14:paraId="3A3319FC"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IVP obsahuje závěry Doporučení ŠPZ, které blíže popisují oblast, typ a rozsah nadání a vzdělávací potřeby mimořádně nadaného žáka, údaje o způsobu poskytování individuální pedagogické, speciálně pedagogické nebo psychologické péče mimořádně nadanému žákovi, vzdělávací model pro mimořádně nadaného žáka, údaje o potřebě úprav v obsahu vzdělávání žáka, časové a obsahové rozvržení učiva, volbu pedagogických postupů, způsob zadávání a plnění úkolů, způsob hodnocení, seznam doporučených učebních pomůcek, učebnic a materiálů, určení pedagogického pracovníka ŠPZ se kterým bude škola spolupracovat při zajišťování péče o mimořádně nadaného žáka, personální zajištění úprav a průběhu vzdělávání mimořádně nadaného žáka a určení pedagogického pracovníka školy pro sledování průběhu vzdělávání mimořádně nadaného žáka a pro zajištění spolupráce se školským poradenským zařízením. Škola zpracuje IVP bez zbytečného odkladu po zahájení vzdělávání mimořádně nadaného žáka ve škole, nejpozději však do 1 měsíce ode dne, kdy obdržela Doporučení ŠPZ. IVP mimořádně nadaného žáka má písemnou podobu. </w:t>
      </w:r>
    </w:p>
    <w:p w14:paraId="5578A5F2" w14:textId="77777777" w:rsidR="00A336B1" w:rsidRPr="00220A7D" w:rsidRDefault="00A336B1" w:rsidP="00A336B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ŠPZ ve spolupráci se školou sleduje a nejméně jednou ročně vyhodnocuje naplňování IVP a poskytuje žákovi, zákonnému zástupci žáka a škole poradenskou podporu.</w:t>
      </w:r>
    </w:p>
    <w:p w14:paraId="1083271C" w14:textId="77777777" w:rsidR="00D46E31" w:rsidRPr="00220A7D" w:rsidRDefault="00D46E31" w:rsidP="00D46E31">
      <w:pPr>
        <w:spacing w:before="240"/>
        <w:rPr>
          <w:rFonts w:ascii="Times New Roman" w:hAnsi="Times New Roman" w:cs="Times New Roman"/>
          <w:lang w:eastAsia="cs-CZ"/>
        </w:rPr>
      </w:pPr>
    </w:p>
    <w:p w14:paraId="128009C2" w14:textId="6E5E374C" w:rsidR="002B0704" w:rsidRDefault="002B0704" w:rsidP="00D46E31">
      <w:pPr>
        <w:spacing w:before="240"/>
        <w:rPr>
          <w:rFonts w:ascii="Times New Roman" w:hAnsi="Times New Roman" w:cs="Times New Roman"/>
          <w:lang w:eastAsia="cs-CZ"/>
        </w:rPr>
      </w:pPr>
    </w:p>
    <w:p w14:paraId="2F7C5BF7" w14:textId="77777777" w:rsidR="00025B91" w:rsidRPr="00220A7D" w:rsidRDefault="00025B91" w:rsidP="00D46E31">
      <w:pPr>
        <w:spacing w:before="240"/>
        <w:rPr>
          <w:rFonts w:ascii="Times New Roman" w:hAnsi="Times New Roman" w:cs="Times New Roman"/>
          <w:lang w:eastAsia="cs-CZ"/>
        </w:rPr>
      </w:pPr>
    </w:p>
    <w:p w14:paraId="55030DE0" w14:textId="77777777" w:rsidR="00FB0887" w:rsidRPr="00220A7D" w:rsidRDefault="00FB0887" w:rsidP="00D46E31">
      <w:pPr>
        <w:spacing w:before="240"/>
        <w:rPr>
          <w:rFonts w:ascii="Times New Roman" w:hAnsi="Times New Roman" w:cs="Times New Roman"/>
          <w:lang w:eastAsia="cs-CZ"/>
        </w:rPr>
      </w:pPr>
    </w:p>
    <w:p w14:paraId="71381F44" w14:textId="5DF11F15" w:rsidR="00FB0887" w:rsidRPr="00220A7D" w:rsidRDefault="00683AE0" w:rsidP="00EC7AE5">
      <w:pPr>
        <w:pStyle w:val="Nadpis2"/>
      </w:pPr>
      <w:bookmarkStart w:id="26" w:name="_Toc147671938"/>
      <w:r>
        <w:lastRenderedPageBreak/>
        <w:t>3.</w:t>
      </w:r>
      <w:r w:rsidR="00AF6AEB">
        <w:t xml:space="preserve">5 </w:t>
      </w:r>
      <w:r w:rsidR="00FB0887" w:rsidRPr="00220A7D">
        <w:t>Začlenění průřezových témat</w:t>
      </w:r>
      <w:bookmarkEnd w:id="26"/>
    </w:p>
    <w:p w14:paraId="11146C31" w14:textId="77777777" w:rsidR="00FB0887" w:rsidRPr="00220A7D" w:rsidRDefault="00FB0887" w:rsidP="00FB0887">
      <w:pPr>
        <w:spacing w:before="240"/>
        <w:rPr>
          <w:rFonts w:ascii="Times New Roman" w:hAnsi="Times New Roman" w:cs="Times New Roman"/>
          <w:sz w:val="24"/>
        </w:rPr>
      </w:pPr>
      <w:r w:rsidRPr="00220A7D">
        <w:rPr>
          <w:rFonts w:ascii="Times New Roman" w:hAnsi="Times New Roman" w:cs="Times New Roman"/>
          <w:sz w:val="24"/>
        </w:rPr>
        <w:t>Průřezová témata začleňujeme napříč vzdělávacími oblastmi a integrujeme je do vyučovacích předmětů. Průřezová témata a jejich tematické okruhy jsou součástí tabulky učebních osnov jednotlivých předmětů a přehledová tabulka je uvedena zde:</w:t>
      </w:r>
    </w:p>
    <w:tbl>
      <w:tblPr>
        <w:tblpPr w:leftFromText="141" w:rightFromText="141" w:vertAnchor="text" w:horzAnchor="margin" w:tblpXSpec="center" w:tblpY="180"/>
        <w:tblW w:w="11761" w:type="dxa"/>
        <w:tblLayout w:type="fixed"/>
        <w:tblLook w:val="0000" w:firstRow="0" w:lastRow="0" w:firstColumn="0" w:lastColumn="0" w:noHBand="0" w:noVBand="0"/>
      </w:tblPr>
      <w:tblGrid>
        <w:gridCol w:w="2008"/>
        <w:gridCol w:w="1055"/>
        <w:gridCol w:w="1055"/>
        <w:gridCol w:w="1055"/>
        <w:gridCol w:w="1055"/>
        <w:gridCol w:w="1184"/>
        <w:gridCol w:w="1055"/>
        <w:gridCol w:w="1055"/>
        <w:gridCol w:w="1055"/>
        <w:gridCol w:w="1184"/>
      </w:tblGrid>
      <w:tr w:rsidR="007B43C0" w:rsidRPr="00220A7D" w14:paraId="52F2A02C" w14:textId="77777777" w:rsidTr="007B43C0">
        <w:trPr>
          <w:cantSplit/>
          <w:trHeight w:val="154"/>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4A46" w14:textId="77777777" w:rsidR="007B43C0" w:rsidRPr="00220A7D" w:rsidRDefault="007B43C0" w:rsidP="007B43C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Průřezové téma / Tematický kruh</w:t>
            </w:r>
          </w:p>
        </w:tc>
        <w:tc>
          <w:tcPr>
            <w:tcW w:w="5404" w:type="dxa"/>
            <w:gridSpan w:val="5"/>
            <w:tcBorders>
              <w:top w:val="single" w:sz="4" w:space="0" w:color="000000"/>
              <w:left w:val="single" w:sz="4" w:space="0" w:color="000000"/>
              <w:bottom w:val="single" w:sz="4" w:space="0" w:color="000000"/>
              <w:right w:val="single" w:sz="12" w:space="0" w:color="auto"/>
            </w:tcBorders>
            <w:shd w:val="clear" w:color="auto" w:fill="auto"/>
          </w:tcPr>
          <w:p w14:paraId="7C393B4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1. stupeň</w:t>
            </w:r>
          </w:p>
        </w:tc>
        <w:tc>
          <w:tcPr>
            <w:tcW w:w="4349" w:type="dxa"/>
            <w:gridSpan w:val="4"/>
            <w:tcBorders>
              <w:top w:val="single" w:sz="4" w:space="0" w:color="000000"/>
              <w:left w:val="single" w:sz="12" w:space="0" w:color="auto"/>
              <w:bottom w:val="single" w:sz="4" w:space="0" w:color="000000"/>
              <w:right w:val="single" w:sz="4" w:space="0" w:color="000000"/>
            </w:tcBorders>
            <w:shd w:val="clear" w:color="auto" w:fill="auto"/>
          </w:tcPr>
          <w:p w14:paraId="3AA47A3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2. stupeň</w:t>
            </w:r>
          </w:p>
        </w:tc>
      </w:tr>
      <w:tr w:rsidR="007B43C0" w:rsidRPr="00220A7D" w14:paraId="7573F3E1" w14:textId="77777777" w:rsidTr="007B43C0">
        <w:trPr>
          <w:cantSplit/>
          <w:trHeight w:val="154"/>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0F7974B" w14:textId="77777777" w:rsidR="007B43C0" w:rsidRPr="00220A7D" w:rsidRDefault="007B43C0" w:rsidP="007B43C0">
            <w:pPr>
              <w:spacing w:after="0" w:line="240" w:lineRule="auto"/>
              <w:jc w:val="both"/>
              <w:rPr>
                <w:rFonts w:ascii="Times New Roman" w:hAnsi="Times New Roman" w:cs="Times New Roman"/>
                <w:b/>
                <w:i/>
                <w:sz w:val="24"/>
                <w:szCs w:val="24"/>
              </w:rPr>
            </w:pPr>
            <w:r w:rsidRPr="00220A7D">
              <w:rPr>
                <w:rFonts w:ascii="Times New Roman" w:hAnsi="Times New Roman" w:cs="Times New Roman"/>
                <w:b/>
                <w:i/>
                <w:sz w:val="24"/>
                <w:szCs w:val="24"/>
              </w:rPr>
              <w:t>OSOBNOSTNÍ A SOCIÁLNÍ VÝCHOVA</w:t>
            </w:r>
          </w:p>
        </w:tc>
      </w:tr>
      <w:tr w:rsidR="007B43C0" w:rsidRPr="00220A7D" w14:paraId="5DC8E48B" w14:textId="77777777" w:rsidTr="007B43C0">
        <w:trPr>
          <w:trHeight w:val="501"/>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048F" w14:textId="77777777" w:rsidR="007B43C0" w:rsidRPr="00220A7D" w:rsidRDefault="007B43C0" w:rsidP="007B43C0">
            <w:pPr>
              <w:pStyle w:val="Mezera"/>
              <w:spacing w:line="240" w:lineRule="auto"/>
              <w:jc w:val="both"/>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A9BCBAD"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E16AB7"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C7B12C"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EE48B6D"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40C58F0B"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760D668B"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B23E29F"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B9DEFB"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37AC0858"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9. roč.</w:t>
            </w:r>
          </w:p>
        </w:tc>
      </w:tr>
      <w:tr w:rsidR="007701A0" w:rsidRPr="00220A7D" w14:paraId="064FE224"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9AC2" w14:textId="77777777" w:rsidR="007B43C0" w:rsidRPr="00220A7D" w:rsidRDefault="007B43C0" w:rsidP="007B43C0">
            <w:pPr>
              <w:pStyle w:val="Mezera"/>
              <w:spacing w:line="240" w:lineRule="auto"/>
              <w:jc w:val="both"/>
              <w:rPr>
                <w:sz w:val="24"/>
                <w:szCs w:val="24"/>
              </w:rPr>
            </w:pPr>
            <w:r w:rsidRPr="00220A7D">
              <w:rPr>
                <w:sz w:val="24"/>
                <w:szCs w:val="24"/>
              </w:rPr>
              <w:t xml:space="preserve">Rozvoj schopností           </w:t>
            </w:r>
          </w:p>
          <w:p w14:paraId="08E204C2" w14:textId="77777777" w:rsidR="007B43C0" w:rsidRPr="00220A7D" w:rsidRDefault="007B43C0" w:rsidP="007B43C0">
            <w:pPr>
              <w:pStyle w:val="Mezera"/>
              <w:spacing w:line="240" w:lineRule="auto"/>
              <w:jc w:val="both"/>
              <w:rPr>
                <w:sz w:val="24"/>
                <w:szCs w:val="24"/>
              </w:rPr>
            </w:pPr>
            <w:r w:rsidRPr="00220A7D">
              <w:rPr>
                <w:sz w:val="24"/>
                <w:szCs w:val="24"/>
              </w:rPr>
              <w:t>poznávání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38C0"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Prv, Čj, Vv, 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196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w:t>
            </w:r>
          </w:p>
          <w:p w14:paraId="1CF5933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141CFA3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34D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w:t>
            </w:r>
          </w:p>
          <w:p w14:paraId="2D74074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57483EC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4306" w14:textId="0056CB13"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 Vl, Hv, Př, Pč, Vv</w:t>
            </w:r>
            <w:r w:rsidR="000A0153"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177DFD0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 Př, Hv,</w:t>
            </w:r>
          </w:p>
          <w:p w14:paraId="5760795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 Aj, 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B1CC8B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Př, 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E057" w14:textId="22A3122D"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w:t>
            </w:r>
            <w:r w:rsidR="007701A0" w:rsidRPr="00220A7D">
              <w:rPr>
                <w:rFonts w:ascii="Times New Roman" w:hAnsi="Times New Roman" w:cs="Times New Roman"/>
                <w:sz w:val="24"/>
                <w:szCs w:val="24"/>
              </w:rPr>
              <w:t>ZNj, 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2FBC" w14:textId="583271AD"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Př, Vv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7DC8401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Př, Vv</w:t>
            </w:r>
          </w:p>
        </w:tc>
      </w:tr>
      <w:tr w:rsidR="007701A0" w:rsidRPr="00220A7D" w14:paraId="36E275FA"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37A6" w14:textId="77777777" w:rsidR="007B43C0" w:rsidRPr="00220A7D" w:rsidRDefault="007B43C0" w:rsidP="007B43C0">
            <w:pPr>
              <w:pStyle w:val="Mezera"/>
              <w:spacing w:line="240" w:lineRule="auto"/>
              <w:jc w:val="both"/>
              <w:rPr>
                <w:sz w:val="24"/>
                <w:szCs w:val="24"/>
              </w:rPr>
            </w:pPr>
            <w:r w:rsidRPr="00220A7D">
              <w:rPr>
                <w:sz w:val="24"/>
                <w:szCs w:val="24"/>
              </w:rPr>
              <w:t xml:space="preserve">Sebepoznání a </w:t>
            </w:r>
          </w:p>
          <w:p w14:paraId="2D9ABA77" w14:textId="77777777" w:rsidR="007B43C0" w:rsidRPr="00220A7D" w:rsidRDefault="007B43C0" w:rsidP="007B43C0">
            <w:pPr>
              <w:pStyle w:val="Mezera"/>
              <w:spacing w:line="240" w:lineRule="auto"/>
              <w:jc w:val="both"/>
              <w:rPr>
                <w:sz w:val="24"/>
                <w:szCs w:val="24"/>
              </w:rPr>
            </w:pPr>
            <w:r w:rsidRPr="00220A7D">
              <w:rPr>
                <w:sz w:val="24"/>
                <w:szCs w:val="24"/>
              </w:rPr>
              <w:t>sebepojetí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034E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Vv,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B762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 Hv, Pč,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EBB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 Hv,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D01B" w14:textId="3B012831"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 Hv, Tv</w:t>
            </w:r>
            <w:r w:rsidR="00C54400"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4B1F629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 Hv, Tv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E1713D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Aj,</w:t>
            </w:r>
          </w:p>
          <w:p w14:paraId="266069F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A45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Hv,</w:t>
            </w:r>
          </w:p>
          <w:p w14:paraId="21837580"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657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Vo,</w:t>
            </w:r>
          </w:p>
          <w:p w14:paraId="5A23BE39" w14:textId="25AB9EEA"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Ch, Tv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28457B8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Ch, Tv,</w:t>
            </w:r>
          </w:p>
          <w:p w14:paraId="0CA1D12D" w14:textId="29EDB3FF" w:rsidR="007B43C0" w:rsidRPr="00220A7D" w:rsidRDefault="007701A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Vzd, Vo</w:t>
            </w:r>
          </w:p>
        </w:tc>
      </w:tr>
      <w:tr w:rsidR="007701A0" w:rsidRPr="00220A7D" w14:paraId="5A3F3847"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CE5D" w14:textId="77777777" w:rsidR="007B43C0" w:rsidRPr="00220A7D" w:rsidRDefault="007B43C0" w:rsidP="007B43C0">
            <w:pPr>
              <w:pStyle w:val="Mezera"/>
              <w:spacing w:line="240" w:lineRule="auto"/>
              <w:jc w:val="both"/>
              <w:rPr>
                <w:sz w:val="24"/>
                <w:szCs w:val="24"/>
              </w:rPr>
            </w:pPr>
            <w:r w:rsidRPr="00220A7D">
              <w:rPr>
                <w:sz w:val="24"/>
                <w:szCs w:val="24"/>
              </w:rPr>
              <w:t xml:space="preserve">Seberegulace a </w:t>
            </w:r>
          </w:p>
          <w:p w14:paraId="06FD97C3" w14:textId="77777777" w:rsidR="007B43C0" w:rsidRPr="00220A7D" w:rsidRDefault="007B43C0" w:rsidP="007B43C0">
            <w:pPr>
              <w:pStyle w:val="Mezera"/>
              <w:spacing w:line="240" w:lineRule="auto"/>
              <w:jc w:val="both"/>
              <w:rPr>
                <w:sz w:val="24"/>
                <w:szCs w:val="24"/>
              </w:rPr>
            </w:pPr>
            <w:r w:rsidRPr="00220A7D">
              <w:rPr>
                <w:sz w:val="24"/>
                <w:szCs w:val="24"/>
              </w:rPr>
              <w:t>sebeorganizace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3BC60"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Čj,</w:t>
            </w:r>
          </w:p>
          <w:p w14:paraId="0F4E92F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746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Hv,</w:t>
            </w:r>
          </w:p>
          <w:p w14:paraId="6CA4AA9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0CAF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5EE6CEB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987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2107512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30C1B81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12BFF930"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9C76E1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Aj</w:t>
            </w:r>
          </w:p>
          <w:p w14:paraId="22D674E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F2C3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M,</w:t>
            </w:r>
          </w:p>
          <w:p w14:paraId="305F13B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Př,</w:t>
            </w:r>
          </w:p>
          <w:p w14:paraId="4A842AFF" w14:textId="202D6889"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Tv,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587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Ch,</w:t>
            </w:r>
          </w:p>
          <w:p w14:paraId="7CB8D9A5" w14:textId="1BD3D820"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Tv,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5A8277EA" w14:textId="6F96B03F" w:rsidR="007B43C0" w:rsidRPr="00220A7D" w:rsidRDefault="007B43C0" w:rsidP="00DA0EE7">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Aj, ZNj, ZRj, Tv, Vzd, </w:t>
            </w:r>
            <w:r w:rsidR="00DA0EE7"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r>
      <w:tr w:rsidR="007701A0" w:rsidRPr="00220A7D" w14:paraId="0557126E"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EE7B1" w14:textId="77777777" w:rsidR="007B43C0" w:rsidRPr="00220A7D" w:rsidRDefault="007B43C0" w:rsidP="007B43C0">
            <w:pPr>
              <w:pStyle w:val="Mezera"/>
              <w:spacing w:line="240" w:lineRule="auto"/>
              <w:jc w:val="both"/>
              <w:rPr>
                <w:sz w:val="24"/>
                <w:szCs w:val="24"/>
              </w:rPr>
            </w:pPr>
            <w:r w:rsidRPr="00220A7D">
              <w:rPr>
                <w:sz w:val="24"/>
                <w:szCs w:val="24"/>
              </w:rPr>
              <w:t>Psychohygiena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B3A5B"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92B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Tv,</w:t>
            </w:r>
          </w:p>
          <w:p w14:paraId="144B78A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A5F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Hv,</w:t>
            </w:r>
          </w:p>
          <w:p w14:paraId="266E904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D42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Hv,</w:t>
            </w:r>
          </w:p>
          <w:p w14:paraId="53B2CC5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D56FC1B"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Hv,</w:t>
            </w:r>
          </w:p>
          <w:p w14:paraId="5D1255F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37A0EB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Vo,</w:t>
            </w:r>
          </w:p>
          <w:p w14:paraId="1C92B48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890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ZNj, Tv,</w:t>
            </w:r>
          </w:p>
          <w:p w14:paraId="12067211" w14:textId="77777777" w:rsidR="007B43C0" w:rsidRPr="00220A7D" w:rsidRDefault="005B1BCD"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A33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Vv,</w:t>
            </w:r>
          </w:p>
          <w:p w14:paraId="294C0877" w14:textId="2FBF8824"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Tv,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64ED7965" w14:textId="7777777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Hv, Tv, Vv, Vzd, </w:t>
            </w:r>
            <w:r w:rsidR="005B1BCD" w:rsidRPr="00220A7D">
              <w:rPr>
                <w:rFonts w:ascii="Times New Roman" w:hAnsi="Times New Roman" w:cs="Times New Roman"/>
                <w:sz w:val="24"/>
                <w:szCs w:val="24"/>
              </w:rPr>
              <w:t>Pč</w:t>
            </w:r>
          </w:p>
        </w:tc>
      </w:tr>
      <w:tr w:rsidR="007701A0" w:rsidRPr="00220A7D" w14:paraId="28E3D1E4"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AA74D" w14:textId="77777777" w:rsidR="007B43C0" w:rsidRPr="00220A7D" w:rsidRDefault="007B43C0" w:rsidP="007B43C0">
            <w:pPr>
              <w:pStyle w:val="Mezera"/>
              <w:spacing w:line="240" w:lineRule="auto"/>
              <w:jc w:val="both"/>
              <w:rPr>
                <w:sz w:val="24"/>
                <w:szCs w:val="24"/>
              </w:rPr>
            </w:pPr>
            <w:r w:rsidRPr="00220A7D">
              <w:rPr>
                <w:sz w:val="24"/>
                <w:szCs w:val="24"/>
              </w:rPr>
              <w:lastRenderedPageBreak/>
              <w:t>Kreativita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2EA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Pč,</w:t>
            </w:r>
          </w:p>
          <w:p w14:paraId="7887BC4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 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E89B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Čj,</w:t>
            </w:r>
          </w:p>
          <w:p w14:paraId="02062BF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41D2621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529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Vv,</w:t>
            </w:r>
          </w:p>
          <w:p w14:paraId="63B2339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4672CFD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B9790"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Vv,</w:t>
            </w:r>
          </w:p>
          <w:p w14:paraId="151234D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p>
          <w:p w14:paraId="768231E2" w14:textId="1F9313A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w:t>
            </w:r>
            <w:r w:rsidR="00C54400"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BC0AF1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Vv,</w:t>
            </w:r>
          </w:p>
          <w:p w14:paraId="2A0B3A90" w14:textId="3755702A"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Pč</w:t>
            </w:r>
            <w:r w:rsidR="00C54400" w:rsidRPr="00220A7D">
              <w:rPr>
                <w:rFonts w:ascii="Times New Roman" w:hAnsi="Times New Roman" w:cs="Times New Roman"/>
                <w:sz w:val="24"/>
                <w:szCs w:val="24"/>
              </w:rPr>
              <w:t>, Inf</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BD27B5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Př, Hv,</w:t>
            </w:r>
          </w:p>
          <w:p w14:paraId="24D3321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67D7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Př,</w:t>
            </w:r>
          </w:p>
          <w:p w14:paraId="26792763" w14:textId="62BC72D9" w:rsidR="007B43C0" w:rsidRPr="00220A7D" w:rsidRDefault="007B43C0" w:rsidP="00DA0EE7">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Tv, </w:t>
            </w:r>
            <w:r w:rsidR="00DA0EE7"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C7ED" w14:textId="097B4C0A"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r w:rsidR="007E2500" w:rsidRPr="00220A7D">
              <w:rPr>
                <w:rFonts w:ascii="Times New Roman" w:hAnsi="Times New Roman" w:cs="Times New Roman"/>
                <w:sz w:val="24"/>
                <w:szCs w:val="24"/>
              </w:rPr>
              <w:t xml:space="preserve"> </w:t>
            </w:r>
            <w:r w:rsidRPr="00220A7D">
              <w:rPr>
                <w:rFonts w:ascii="Times New Roman" w:hAnsi="Times New Roman" w:cs="Times New Roman"/>
                <w:sz w:val="24"/>
                <w:szCs w:val="24"/>
              </w:rPr>
              <w:t>ZNj, ZRj, Vo, Př,</w:t>
            </w:r>
          </w:p>
          <w:p w14:paraId="4D4A831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Tv,</w:t>
            </w:r>
          </w:p>
          <w:p w14:paraId="3E94322B" w14:textId="150A7F1A" w:rsidR="007B43C0" w:rsidRPr="00220A7D" w:rsidRDefault="00DA0EE7" w:rsidP="00DA0EE7">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56557E87" w14:textId="77777777" w:rsidR="007B43C0" w:rsidRPr="00220A7D" w:rsidRDefault="007B43C0" w:rsidP="00DA0EE7">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Př, Hv, Tv,</w:t>
            </w:r>
            <w:r w:rsidR="00DA0EE7" w:rsidRPr="00220A7D">
              <w:rPr>
                <w:rFonts w:ascii="Times New Roman" w:hAnsi="Times New Roman" w:cs="Times New Roman"/>
                <w:sz w:val="24"/>
                <w:szCs w:val="24"/>
              </w:rPr>
              <w:t xml:space="preserve"> Pč</w:t>
            </w:r>
          </w:p>
        </w:tc>
      </w:tr>
      <w:tr w:rsidR="007701A0" w:rsidRPr="00220A7D" w14:paraId="7035E17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F14B" w14:textId="77777777" w:rsidR="007B43C0" w:rsidRPr="00220A7D" w:rsidRDefault="007B43C0" w:rsidP="007B43C0">
            <w:pPr>
              <w:pStyle w:val="Mezera"/>
              <w:spacing w:line="240" w:lineRule="auto"/>
              <w:jc w:val="both"/>
              <w:rPr>
                <w:sz w:val="24"/>
                <w:szCs w:val="24"/>
              </w:rPr>
            </w:pPr>
            <w:r w:rsidRPr="00220A7D">
              <w:rPr>
                <w:bCs/>
                <w:sz w:val="24"/>
                <w:szCs w:val="24"/>
              </w:rPr>
              <w:t>Poznávání lidí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9F7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79A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5FAE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Čj,</w:t>
            </w:r>
          </w:p>
          <w:p w14:paraId="44B8337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F5C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 Pč</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8D3D12B"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Pč</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710C64D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p w14:paraId="03848C0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BEB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ZNj,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47B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 ZNj, ZRj,</w:t>
            </w:r>
          </w:p>
          <w:p w14:paraId="754AA592" w14:textId="0D63F259"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 Tv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4BBEC26E" w14:textId="7850E0C9"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w:t>
            </w:r>
            <w:r w:rsidR="000B034D" w:rsidRPr="00220A7D">
              <w:rPr>
                <w:rFonts w:ascii="Times New Roman" w:hAnsi="Times New Roman" w:cs="Times New Roman"/>
                <w:sz w:val="24"/>
                <w:szCs w:val="24"/>
              </w:rPr>
              <w:t xml:space="preserve"> ZN</w:t>
            </w:r>
            <w:r w:rsidRPr="00220A7D">
              <w:rPr>
                <w:rFonts w:ascii="Times New Roman" w:hAnsi="Times New Roman" w:cs="Times New Roman"/>
                <w:sz w:val="24"/>
                <w:szCs w:val="24"/>
              </w:rPr>
              <w:t>j, ZRj, Vv, Tv, Vzd</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r>
      <w:tr w:rsidR="007701A0" w:rsidRPr="00220A7D" w14:paraId="2FE0F677"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1E9F" w14:textId="77777777" w:rsidR="007B43C0" w:rsidRPr="00220A7D" w:rsidRDefault="007B43C0" w:rsidP="007B43C0">
            <w:pPr>
              <w:pStyle w:val="Mezera"/>
              <w:spacing w:line="240" w:lineRule="auto"/>
              <w:jc w:val="both"/>
              <w:rPr>
                <w:sz w:val="24"/>
                <w:szCs w:val="24"/>
              </w:rPr>
            </w:pPr>
            <w:r w:rsidRPr="00220A7D">
              <w:rPr>
                <w:bCs/>
                <w:sz w:val="24"/>
                <w:szCs w:val="24"/>
              </w:rPr>
              <w:t>Mezilidské vztahy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AC2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Čj,</w:t>
            </w:r>
          </w:p>
          <w:p w14:paraId="7DE9223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CEE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C3030"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Prv,</w:t>
            </w:r>
          </w:p>
          <w:p w14:paraId="2FD1966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B5A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5DC7F0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702856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F,</w:t>
            </w:r>
          </w:p>
          <w:p w14:paraId="06C4103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Z,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FD5DE" w14:textId="2D78201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ZNj, ZRj, Aj, F,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7A1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 ZNj, ZRj,</w:t>
            </w:r>
          </w:p>
          <w:p w14:paraId="11D4B96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F,</w:t>
            </w:r>
          </w:p>
          <w:p w14:paraId="28D926E4" w14:textId="14630DE3"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Z,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2DB5D27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F,</w:t>
            </w:r>
          </w:p>
          <w:p w14:paraId="33571C2F" w14:textId="62FA04EA"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Hv, Vzd,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r>
      <w:tr w:rsidR="007701A0" w:rsidRPr="00220A7D" w14:paraId="0D171E91"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0054" w14:textId="77777777" w:rsidR="007B43C0" w:rsidRPr="00220A7D" w:rsidRDefault="007B43C0" w:rsidP="007B43C0">
            <w:pPr>
              <w:pStyle w:val="Mezera"/>
              <w:spacing w:line="240" w:lineRule="auto"/>
              <w:jc w:val="both"/>
              <w:rPr>
                <w:sz w:val="24"/>
                <w:szCs w:val="24"/>
              </w:rPr>
            </w:pPr>
            <w:r w:rsidRPr="00220A7D">
              <w:rPr>
                <w:bCs/>
                <w:sz w:val="24"/>
                <w:szCs w:val="24"/>
              </w:rPr>
              <w:t>Komunikace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5933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Tv,</w:t>
            </w:r>
          </w:p>
          <w:p w14:paraId="776CC89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4A7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Prv,</w:t>
            </w:r>
          </w:p>
          <w:p w14:paraId="0D2E33D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Hv,</w:t>
            </w:r>
          </w:p>
          <w:p w14:paraId="4086985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E288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Hv,</w:t>
            </w:r>
          </w:p>
          <w:p w14:paraId="16B5995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Aj,</w:t>
            </w:r>
          </w:p>
          <w:p w14:paraId="4FC941D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ZNj, Čj,</w:t>
            </w:r>
          </w:p>
          <w:p w14:paraId="76F0237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 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227B"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w:t>
            </w:r>
          </w:p>
          <w:p w14:paraId="4270C6F0" w14:textId="47EDF0B6"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Vv, Hv, Pč</w:t>
            </w:r>
            <w:r w:rsidR="00C54400"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B8CC19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 Aj,</w:t>
            </w:r>
          </w:p>
          <w:p w14:paraId="61EAFCD1" w14:textId="651974A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Vv, Pč</w:t>
            </w:r>
            <w:r w:rsidR="00C54400" w:rsidRPr="00220A7D">
              <w:rPr>
                <w:rFonts w:ascii="Times New Roman" w:hAnsi="Times New Roman" w:cs="Times New Roman"/>
                <w:sz w:val="24"/>
                <w:szCs w:val="24"/>
              </w:rPr>
              <w:t>, Inf</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EF1C4A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15A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w:t>
            </w:r>
          </w:p>
          <w:p w14:paraId="0CD4AEF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Hv,</w:t>
            </w:r>
          </w:p>
          <w:p w14:paraId="5648D561" w14:textId="3F4A6DE6"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Vv,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C50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w:t>
            </w:r>
          </w:p>
          <w:p w14:paraId="744A634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Vv,</w:t>
            </w:r>
          </w:p>
          <w:p w14:paraId="64CEA527" w14:textId="65C87AD2" w:rsidR="007B43C0" w:rsidRPr="00220A7D" w:rsidRDefault="005B1BCD"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66A2C2C6" w14:textId="58F7D41F"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Aj, ZNj, ZRj, Vv, Vzd, </w:t>
            </w:r>
            <w:r w:rsidR="005B1BCD" w:rsidRPr="00220A7D">
              <w:rPr>
                <w:rFonts w:ascii="Times New Roman" w:hAnsi="Times New Roman" w:cs="Times New Roman"/>
                <w:sz w:val="24"/>
                <w:szCs w:val="24"/>
              </w:rPr>
              <w:t>Pč</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r>
      <w:tr w:rsidR="007701A0" w:rsidRPr="00220A7D" w14:paraId="4C0A2099"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C6516" w14:textId="77777777" w:rsidR="007B43C0" w:rsidRPr="00220A7D" w:rsidRDefault="007B43C0" w:rsidP="007B43C0">
            <w:pPr>
              <w:pStyle w:val="Mezera"/>
              <w:spacing w:line="240" w:lineRule="auto"/>
              <w:jc w:val="both"/>
              <w:rPr>
                <w:bCs/>
                <w:sz w:val="24"/>
                <w:szCs w:val="24"/>
              </w:rPr>
            </w:pPr>
            <w:r w:rsidRPr="00220A7D">
              <w:rPr>
                <w:bCs/>
                <w:sz w:val="24"/>
                <w:szCs w:val="24"/>
              </w:rPr>
              <w:t xml:space="preserve">Kooperace a </w:t>
            </w:r>
          </w:p>
          <w:p w14:paraId="4FBED09D" w14:textId="77777777" w:rsidR="007B43C0" w:rsidRPr="00220A7D" w:rsidRDefault="00AC7196" w:rsidP="007B43C0">
            <w:pPr>
              <w:pStyle w:val="Mezera"/>
              <w:spacing w:line="240" w:lineRule="auto"/>
              <w:jc w:val="both"/>
              <w:rPr>
                <w:sz w:val="24"/>
                <w:szCs w:val="24"/>
              </w:rPr>
            </w:pPr>
            <w:r w:rsidRPr="00220A7D">
              <w:rPr>
                <w:bCs/>
                <w:sz w:val="24"/>
                <w:szCs w:val="24"/>
              </w:rPr>
              <w:t>kompetence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E5C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263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D4E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Tv,</w:t>
            </w:r>
          </w:p>
          <w:p w14:paraId="1A8B91F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B92F5" w14:textId="6F4D3513"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Tv, Pč</w:t>
            </w:r>
            <w:r w:rsidR="00C54400"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4F1C63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Tv,</w:t>
            </w:r>
          </w:p>
          <w:p w14:paraId="7A4E776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F47D6FB"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Z,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F1AF2" w14:textId="6DA04224"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Aj, ZNj, </w:t>
            </w:r>
            <w:r w:rsidR="007701A0" w:rsidRPr="00220A7D">
              <w:rPr>
                <w:rFonts w:ascii="Times New Roman" w:hAnsi="Times New Roman" w:cs="Times New Roman"/>
                <w:sz w:val="24"/>
                <w:szCs w:val="24"/>
              </w:rPr>
              <w:t>ZRj, Vo</w:t>
            </w:r>
            <w:r w:rsidRPr="00220A7D">
              <w:rPr>
                <w:rFonts w:ascii="Times New Roman" w:hAnsi="Times New Roman" w:cs="Times New Roman"/>
                <w:sz w:val="24"/>
                <w:szCs w:val="24"/>
              </w:rPr>
              <w:t xml:space="preserve">, Tv, </w:t>
            </w:r>
            <w:r w:rsidR="005B1BCD"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A5DB" w14:textId="77777777" w:rsidR="007B43C0" w:rsidRPr="00220A7D" w:rsidRDefault="007B43C0" w:rsidP="00414F8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 Hv,</w:t>
            </w:r>
          </w:p>
          <w:p w14:paraId="63ACAAC8" w14:textId="7777777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Tv, </w:t>
            </w:r>
            <w:r w:rsidR="005B1BCD" w:rsidRPr="00220A7D">
              <w:rPr>
                <w:rFonts w:ascii="Times New Roman" w:hAnsi="Times New Roman" w:cs="Times New Roman"/>
                <w:sz w:val="24"/>
                <w:szCs w:val="24"/>
              </w:rPr>
              <w:t>Pč</w:t>
            </w:r>
          </w:p>
        </w:tc>
        <w:tc>
          <w:tcPr>
            <w:tcW w:w="1184" w:type="dxa"/>
            <w:tcBorders>
              <w:top w:val="single" w:sz="4" w:space="0" w:color="000000"/>
              <w:left w:val="single" w:sz="4" w:space="0" w:color="000000"/>
              <w:bottom w:val="single" w:sz="4" w:space="0" w:color="000000"/>
              <w:right w:val="single" w:sz="4" w:space="0" w:color="000000"/>
            </w:tcBorders>
          </w:tcPr>
          <w:p w14:paraId="7220ADE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Tv,</w:t>
            </w:r>
          </w:p>
          <w:p w14:paraId="6ABC11F7" w14:textId="77777777" w:rsidR="007B43C0" w:rsidRPr="00220A7D" w:rsidRDefault="005B1BCD"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r>
      <w:tr w:rsidR="007701A0" w:rsidRPr="00220A7D" w14:paraId="1D16E7CC"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16EB1" w14:textId="77777777" w:rsidR="007B43C0" w:rsidRPr="00220A7D" w:rsidRDefault="007B43C0" w:rsidP="007B43C0">
            <w:pPr>
              <w:pStyle w:val="Mezera"/>
              <w:spacing w:line="240" w:lineRule="auto"/>
              <w:jc w:val="both"/>
              <w:rPr>
                <w:bCs/>
                <w:sz w:val="24"/>
                <w:szCs w:val="24"/>
              </w:rPr>
            </w:pPr>
            <w:r w:rsidRPr="00220A7D">
              <w:rPr>
                <w:bCs/>
                <w:sz w:val="24"/>
                <w:szCs w:val="24"/>
              </w:rPr>
              <w:t xml:space="preserve">Řešení problémů a </w:t>
            </w:r>
          </w:p>
          <w:p w14:paraId="55503F5C" w14:textId="77777777" w:rsidR="007B43C0" w:rsidRPr="00220A7D" w:rsidRDefault="007B43C0" w:rsidP="007B43C0">
            <w:pPr>
              <w:pStyle w:val="Mezera"/>
              <w:spacing w:line="240" w:lineRule="auto"/>
              <w:jc w:val="both"/>
              <w:rPr>
                <w:bCs/>
                <w:sz w:val="24"/>
                <w:szCs w:val="24"/>
              </w:rPr>
            </w:pPr>
            <w:r w:rsidRPr="00220A7D">
              <w:rPr>
                <w:bCs/>
                <w:sz w:val="24"/>
                <w:szCs w:val="24"/>
              </w:rPr>
              <w:t xml:space="preserve">rozhodovací   </w:t>
            </w:r>
          </w:p>
          <w:p w14:paraId="029B9C12" w14:textId="77777777" w:rsidR="007B43C0" w:rsidRPr="00220A7D" w:rsidRDefault="007B43C0" w:rsidP="007B43C0">
            <w:pPr>
              <w:pStyle w:val="Mezera"/>
              <w:spacing w:line="240" w:lineRule="auto"/>
              <w:jc w:val="both"/>
              <w:rPr>
                <w:sz w:val="24"/>
                <w:szCs w:val="24"/>
              </w:rPr>
            </w:pPr>
            <w:r w:rsidRPr="00220A7D">
              <w:rPr>
                <w:bCs/>
                <w:sz w:val="24"/>
                <w:szCs w:val="24"/>
              </w:rPr>
              <w:t>dovednosti</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F046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Prv,</w:t>
            </w:r>
          </w:p>
          <w:p w14:paraId="0917CCAB"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74E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9291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w:t>
            </w:r>
          </w:p>
          <w:p w14:paraId="4D297F50"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60FDB" w14:textId="5AB3E159"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Pč</w:t>
            </w:r>
            <w:r w:rsidR="00C54400"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1F9B1EB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Čj,</w:t>
            </w:r>
          </w:p>
          <w:p w14:paraId="1CF58036" w14:textId="5BA7DA18"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r w:rsidR="00C54400" w:rsidRPr="00220A7D">
              <w:rPr>
                <w:rFonts w:ascii="Times New Roman" w:hAnsi="Times New Roman" w:cs="Times New Roman"/>
                <w:sz w:val="24"/>
                <w:szCs w:val="24"/>
              </w:rPr>
              <w:t>, Inf</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144608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Př,</w:t>
            </w:r>
          </w:p>
          <w:p w14:paraId="0737C46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877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Př,</w:t>
            </w:r>
          </w:p>
          <w:p w14:paraId="3B370D10" w14:textId="487DE21F"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E0D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Vo,</w:t>
            </w:r>
          </w:p>
          <w:p w14:paraId="0549E4EF" w14:textId="35403A7C"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Př, Tv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7EE055F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 Př,</w:t>
            </w:r>
          </w:p>
          <w:p w14:paraId="7F4F37A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Tv, Vzd</w:t>
            </w:r>
          </w:p>
        </w:tc>
      </w:tr>
      <w:tr w:rsidR="007701A0" w:rsidRPr="00220A7D" w14:paraId="2B48D72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746C4" w14:textId="77777777" w:rsidR="007B43C0" w:rsidRPr="00220A7D" w:rsidRDefault="007B43C0" w:rsidP="007B43C0">
            <w:pPr>
              <w:pStyle w:val="Mezera"/>
              <w:spacing w:line="240" w:lineRule="auto"/>
              <w:jc w:val="both"/>
              <w:rPr>
                <w:bCs/>
                <w:sz w:val="24"/>
                <w:szCs w:val="24"/>
              </w:rPr>
            </w:pPr>
            <w:r w:rsidRPr="00220A7D">
              <w:rPr>
                <w:bCs/>
                <w:sz w:val="24"/>
                <w:szCs w:val="24"/>
              </w:rPr>
              <w:lastRenderedPageBreak/>
              <w:t xml:space="preserve">Hodnoty, postoje, </w:t>
            </w:r>
          </w:p>
          <w:p w14:paraId="01F295E3" w14:textId="77777777" w:rsidR="007B43C0" w:rsidRPr="00220A7D" w:rsidRDefault="007B43C0" w:rsidP="007B43C0">
            <w:pPr>
              <w:pStyle w:val="Mezera"/>
              <w:spacing w:line="240" w:lineRule="auto"/>
              <w:jc w:val="both"/>
              <w:rPr>
                <w:sz w:val="24"/>
                <w:szCs w:val="24"/>
              </w:rPr>
            </w:pPr>
            <w:r w:rsidRPr="00220A7D">
              <w:rPr>
                <w:bCs/>
                <w:sz w:val="24"/>
                <w:szCs w:val="24"/>
              </w:rPr>
              <w:t>praktická etika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E04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51A8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86F6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5EC7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D1DD10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BE9933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DD32" w14:textId="513FDAF6"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D</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C71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ZNj, ZRj, D,</w:t>
            </w:r>
          </w:p>
          <w:p w14:paraId="23CBB36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Vo, Ch,</w:t>
            </w:r>
          </w:p>
          <w:p w14:paraId="58AEB3FC" w14:textId="01D28A46"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Z, Hv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413BB984" w14:textId="5A3E45C5"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Aj, ZNj, </w:t>
            </w:r>
            <w:r w:rsidR="007701A0" w:rsidRPr="00220A7D">
              <w:rPr>
                <w:rFonts w:ascii="Times New Roman" w:hAnsi="Times New Roman" w:cs="Times New Roman"/>
                <w:sz w:val="24"/>
                <w:szCs w:val="24"/>
              </w:rPr>
              <w:t>ZRj, D</w:t>
            </w:r>
            <w:r w:rsidRPr="00220A7D">
              <w:rPr>
                <w:rFonts w:ascii="Times New Roman" w:hAnsi="Times New Roman" w:cs="Times New Roman"/>
                <w:sz w:val="24"/>
                <w:szCs w:val="24"/>
              </w:rPr>
              <w:t>, Ch, Vzd</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r>
      <w:tr w:rsidR="007701A0" w:rsidRPr="00220A7D" w14:paraId="786E22B6" w14:textId="77777777" w:rsidTr="007B43C0">
        <w:trPr>
          <w:trHeight w:val="411"/>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4735AC6" w14:textId="77777777" w:rsidR="007B43C0" w:rsidRPr="00220A7D" w:rsidRDefault="007B43C0" w:rsidP="007B43C0">
            <w:pPr>
              <w:spacing w:after="0" w:line="240" w:lineRule="auto"/>
              <w:rPr>
                <w:rFonts w:ascii="Times New Roman" w:hAnsi="Times New Roman" w:cs="Times New Roman"/>
                <w:b/>
                <w:i/>
                <w:sz w:val="20"/>
                <w:szCs w:val="24"/>
              </w:rPr>
            </w:pPr>
            <w:r w:rsidRPr="00220A7D">
              <w:rPr>
                <w:rFonts w:ascii="Times New Roman" w:hAnsi="Times New Roman" w:cs="Times New Roman"/>
                <w:b/>
                <w:i/>
                <w:sz w:val="24"/>
                <w:szCs w:val="24"/>
              </w:rPr>
              <w:t>VÝCHOVA DEMOKRATICKÉHO OBČANA</w:t>
            </w:r>
          </w:p>
        </w:tc>
      </w:tr>
      <w:tr w:rsidR="007701A0" w:rsidRPr="00220A7D" w14:paraId="2BB17C39" w14:textId="77777777" w:rsidTr="007B43C0">
        <w:trPr>
          <w:trHeight w:val="417"/>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9694" w14:textId="77777777" w:rsidR="007B43C0" w:rsidRPr="00220A7D"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D3B8C5A"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0841157"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59A1CBC"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4D21E0"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5E197673"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11E1FF15"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6039249"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20FC332"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61C05CB5"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9. roč.</w:t>
            </w:r>
          </w:p>
        </w:tc>
      </w:tr>
      <w:tr w:rsidR="007701A0" w:rsidRPr="00220A7D" w14:paraId="3B8011F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762D5" w14:textId="77777777" w:rsidR="007B43C0" w:rsidRPr="00220A7D" w:rsidRDefault="007B43C0" w:rsidP="007B43C0">
            <w:pPr>
              <w:pStyle w:val="Mezera"/>
              <w:spacing w:line="240" w:lineRule="auto"/>
              <w:rPr>
                <w:sz w:val="24"/>
                <w:szCs w:val="24"/>
              </w:rPr>
            </w:pPr>
            <w:r w:rsidRPr="00220A7D">
              <w:rPr>
                <w:sz w:val="24"/>
                <w:szCs w:val="24"/>
              </w:rPr>
              <w:t>Občanská společnost a škola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7432" w14:textId="77777777" w:rsidR="007B43C0" w:rsidRPr="00220A7D"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94CF"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67961"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5036"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9B0F685" w14:textId="77777777" w:rsidR="007B43C0" w:rsidRPr="00220A7D"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4EE0A0E"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Hv,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AEB4" w14:textId="028963C3"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 xml:space="preserve">Aj, </w:t>
            </w:r>
            <w:r w:rsidRPr="00220A7D">
              <w:rPr>
                <w:rFonts w:ascii="Times New Roman" w:hAnsi="Times New Roman" w:cs="Times New Roman"/>
                <w:sz w:val="24"/>
                <w:szCs w:val="24"/>
              </w:rPr>
              <w:t xml:space="preserve">ZNj, ZRj, </w:t>
            </w:r>
            <w:r w:rsidRPr="00220A7D">
              <w:rPr>
                <w:rFonts w:ascii="Times New Roman" w:hAnsi="Times New Roman" w:cs="Times New Roman"/>
                <w:sz w:val="24"/>
                <w:szCs w:val="18"/>
              </w:rPr>
              <w:t>Vo, Vv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EED49" w14:textId="06BEACBE" w:rsidR="007B43C0" w:rsidRPr="00220A7D" w:rsidRDefault="007B43C0" w:rsidP="007B43C0">
            <w:pPr>
              <w:spacing w:line="240" w:lineRule="auto"/>
              <w:jc w:val="center"/>
              <w:rPr>
                <w:rFonts w:ascii="Times New Roman" w:hAnsi="Times New Roman" w:cs="Times New Roman"/>
                <w:sz w:val="24"/>
              </w:rPr>
            </w:pPr>
            <w:r w:rsidRPr="00220A7D">
              <w:rPr>
                <w:rFonts w:ascii="Times New Roman" w:hAnsi="Times New Roman" w:cs="Times New Roman"/>
                <w:sz w:val="24"/>
                <w:szCs w:val="18"/>
              </w:rPr>
              <w:t xml:space="preserve">Aj, </w:t>
            </w:r>
            <w:r w:rsidRPr="00220A7D">
              <w:rPr>
                <w:rFonts w:ascii="Times New Roman" w:hAnsi="Times New Roman" w:cs="Times New Roman"/>
                <w:sz w:val="24"/>
                <w:szCs w:val="24"/>
              </w:rPr>
              <w:t xml:space="preserve">ZNj, ZRj, </w:t>
            </w:r>
            <w:r w:rsidRPr="00220A7D">
              <w:rPr>
                <w:rFonts w:ascii="Times New Roman" w:hAnsi="Times New Roman" w:cs="Times New Roman"/>
                <w:sz w:val="24"/>
                <w:szCs w:val="18"/>
              </w:rPr>
              <w:t>Vv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5AD1BE58" w14:textId="023C3218"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 xml:space="preserve">Čj, Aj, </w:t>
            </w:r>
            <w:r w:rsidRPr="00220A7D">
              <w:rPr>
                <w:rFonts w:ascii="Times New Roman" w:hAnsi="Times New Roman" w:cs="Times New Roman"/>
                <w:sz w:val="24"/>
                <w:szCs w:val="24"/>
              </w:rPr>
              <w:t xml:space="preserve">ZNj, ZRj, </w:t>
            </w:r>
            <w:r w:rsidRPr="00220A7D">
              <w:rPr>
                <w:rFonts w:ascii="Times New Roman" w:hAnsi="Times New Roman" w:cs="Times New Roman"/>
                <w:sz w:val="24"/>
                <w:szCs w:val="18"/>
              </w:rPr>
              <w:t>Vv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r>
      <w:tr w:rsidR="007701A0" w:rsidRPr="00220A7D" w14:paraId="1AFDCF88"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EA61F" w14:textId="77777777" w:rsidR="007B43C0" w:rsidRPr="00220A7D" w:rsidRDefault="007B43C0" w:rsidP="007B43C0">
            <w:pPr>
              <w:pStyle w:val="Mezera"/>
              <w:spacing w:line="240" w:lineRule="auto"/>
              <w:rPr>
                <w:sz w:val="24"/>
                <w:szCs w:val="24"/>
              </w:rPr>
            </w:pPr>
            <w:r w:rsidRPr="00220A7D">
              <w:rPr>
                <w:sz w:val="24"/>
                <w:szCs w:val="24"/>
              </w:rPr>
              <w:t>Občan, občanská společnost a stát</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C83A" w14:textId="6A49D04E"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Prv</w:t>
            </w:r>
            <w:r w:rsidR="007E2500" w:rsidRPr="00220A7D">
              <w:rPr>
                <w:rFonts w:ascii="Times New Roman" w:hAnsi="Times New Roman" w:cs="Times New Roman"/>
                <w:sz w:val="24"/>
                <w:szCs w:val="18"/>
              </w:rPr>
              <w:t xml:space="preserve">, </w:t>
            </w:r>
            <w:r w:rsidRPr="00220A7D">
              <w:rPr>
                <w:rFonts w:ascii="Times New Roman" w:hAnsi="Times New Roman" w:cs="Times New Roman"/>
                <w:sz w:val="24"/>
                <w:szCs w:val="18"/>
              </w:rPr>
              <w:t>Hv,</w:t>
            </w:r>
          </w:p>
          <w:p w14:paraId="27495886"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E578"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0FCC" w14:textId="77777777" w:rsidR="007B43C0" w:rsidRPr="00220A7D"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F1D5"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2E5416F"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00C1CFC" w14:textId="28E23796"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Vo</w:t>
            </w:r>
            <w:r w:rsidR="007E2500" w:rsidRPr="00220A7D">
              <w:rPr>
                <w:rFonts w:ascii="Times New Roman" w:hAnsi="Times New Roman" w:cs="Times New Roman"/>
                <w:sz w:val="24"/>
                <w:szCs w:val="18"/>
              </w:rPr>
              <w:t xml:space="preserve">, </w:t>
            </w:r>
            <w:r w:rsidRPr="00220A7D">
              <w:rPr>
                <w:rFonts w:ascii="Times New Roman" w:hAnsi="Times New Roman" w:cs="Times New Roman"/>
                <w:sz w:val="24"/>
                <w:szCs w:val="18"/>
              </w:rPr>
              <w:t>F,</w:t>
            </w:r>
          </w:p>
          <w:p w14:paraId="2BC0CB56"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Př,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6947"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Vo, F,</w:t>
            </w:r>
          </w:p>
          <w:p w14:paraId="67E483C2"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Př,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A7CE"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 xml:space="preserve">Aj, </w:t>
            </w:r>
            <w:r w:rsidRPr="00220A7D">
              <w:rPr>
                <w:rFonts w:ascii="Times New Roman" w:hAnsi="Times New Roman" w:cs="Times New Roman"/>
                <w:sz w:val="24"/>
                <w:szCs w:val="24"/>
              </w:rPr>
              <w:t xml:space="preserve">ZNj, ZRj, </w:t>
            </w:r>
            <w:r w:rsidRPr="00220A7D">
              <w:rPr>
                <w:rFonts w:ascii="Times New Roman" w:hAnsi="Times New Roman" w:cs="Times New Roman"/>
                <w:sz w:val="24"/>
                <w:szCs w:val="18"/>
              </w:rPr>
              <w:t>D,</w:t>
            </w:r>
          </w:p>
          <w:p w14:paraId="3BF56D1E"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Vo, F,</w:t>
            </w:r>
          </w:p>
          <w:p w14:paraId="5167E539" w14:textId="2D5FE299" w:rsidR="007B43C0" w:rsidRPr="00220A7D" w:rsidRDefault="007B43C0" w:rsidP="007B43C0">
            <w:pPr>
              <w:spacing w:after="0" w:line="240" w:lineRule="auto"/>
              <w:jc w:val="center"/>
              <w:rPr>
                <w:rFonts w:ascii="Times New Roman" w:hAnsi="Times New Roman" w:cs="Times New Roman"/>
                <w:sz w:val="24"/>
              </w:rPr>
            </w:pPr>
            <w:r w:rsidRPr="00220A7D">
              <w:rPr>
                <w:rFonts w:ascii="Times New Roman" w:hAnsi="Times New Roman" w:cs="Times New Roman"/>
                <w:sz w:val="24"/>
                <w:szCs w:val="18"/>
              </w:rPr>
              <w:t>Př, Hv</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c>
          <w:tcPr>
            <w:tcW w:w="1184" w:type="dxa"/>
            <w:tcBorders>
              <w:top w:val="single" w:sz="4" w:space="0" w:color="000000"/>
              <w:left w:val="single" w:sz="4" w:space="0" w:color="000000"/>
              <w:bottom w:val="single" w:sz="4" w:space="0" w:color="000000"/>
              <w:right w:val="single" w:sz="4" w:space="0" w:color="000000"/>
            </w:tcBorders>
          </w:tcPr>
          <w:p w14:paraId="19D1A6EF" w14:textId="0004766E"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D, Vo, F, Ch, Př</w:t>
            </w:r>
            <w:r w:rsidR="00E31632">
              <w:rPr>
                <w:rFonts w:ascii="Times New Roman" w:hAnsi="Times New Roman" w:cs="Times New Roman"/>
                <w:sz w:val="24"/>
                <w:szCs w:val="24"/>
              </w:rPr>
              <w:t xml:space="preserve">, </w:t>
            </w:r>
            <w:r w:rsidR="00E31632" w:rsidRPr="00414F88">
              <w:rPr>
                <w:rFonts w:ascii="Times New Roman" w:hAnsi="Times New Roman" w:cs="Times New Roman"/>
                <w:color w:val="FF0000"/>
                <w:sz w:val="24"/>
                <w:szCs w:val="24"/>
              </w:rPr>
              <w:t>ZFj</w:t>
            </w:r>
          </w:p>
        </w:tc>
      </w:tr>
      <w:tr w:rsidR="007701A0" w:rsidRPr="00220A7D" w14:paraId="352DE9F5"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4A6F" w14:textId="77777777" w:rsidR="007B43C0" w:rsidRPr="00220A7D" w:rsidRDefault="007B43C0" w:rsidP="007B43C0">
            <w:pPr>
              <w:pStyle w:val="Mezera"/>
              <w:spacing w:line="240" w:lineRule="auto"/>
              <w:rPr>
                <w:sz w:val="24"/>
                <w:szCs w:val="24"/>
              </w:rPr>
            </w:pPr>
            <w:r w:rsidRPr="00220A7D">
              <w:rPr>
                <w:sz w:val="24"/>
                <w:szCs w:val="24"/>
              </w:rPr>
              <w:t>Formy participace občanů v politickém životě</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3660" w14:textId="77777777" w:rsidR="007B43C0" w:rsidRPr="00220A7D"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DE79B" w14:textId="77777777" w:rsidR="007B43C0" w:rsidRPr="00220A7D"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D9E8"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86C0" w14:textId="77777777" w:rsidR="007B43C0" w:rsidRPr="00220A7D" w:rsidRDefault="007B43C0" w:rsidP="007B43C0">
            <w:pPr>
              <w:spacing w:line="276" w:lineRule="auto"/>
              <w:jc w:val="center"/>
              <w:rPr>
                <w:rFonts w:ascii="Times New Roman" w:hAnsi="Times New Roman" w:cs="Times New Roman"/>
                <w:sz w:val="24"/>
                <w:szCs w:val="18"/>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D7C5C20"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Čj,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6E71271" w14:textId="77777777" w:rsidR="007B43C0" w:rsidRPr="00220A7D"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B3238"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M, 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7EE3" w14:textId="77777777" w:rsidR="007B43C0" w:rsidRPr="00220A7D" w:rsidRDefault="007B43C0" w:rsidP="007B43C0">
            <w:pPr>
              <w:spacing w:line="240" w:lineRule="auto"/>
              <w:jc w:val="center"/>
              <w:rPr>
                <w:rFonts w:ascii="Times New Roman" w:hAnsi="Times New Roman" w:cs="Times New Roman"/>
                <w:sz w:val="24"/>
                <w:szCs w:val="18"/>
              </w:rPr>
            </w:pPr>
          </w:p>
        </w:tc>
        <w:tc>
          <w:tcPr>
            <w:tcW w:w="1184" w:type="dxa"/>
            <w:tcBorders>
              <w:top w:val="single" w:sz="4" w:space="0" w:color="000000"/>
              <w:left w:val="single" w:sz="4" w:space="0" w:color="000000"/>
              <w:bottom w:val="single" w:sz="4" w:space="0" w:color="000000"/>
              <w:right w:val="single" w:sz="4" w:space="0" w:color="000000"/>
            </w:tcBorders>
          </w:tcPr>
          <w:p w14:paraId="224A9D90" w14:textId="77777777" w:rsidR="007B43C0" w:rsidRPr="00220A7D" w:rsidRDefault="007B43C0" w:rsidP="007B43C0">
            <w:pPr>
              <w:spacing w:after="0" w:line="240" w:lineRule="auto"/>
              <w:jc w:val="center"/>
              <w:rPr>
                <w:rFonts w:ascii="Times New Roman" w:hAnsi="Times New Roman" w:cs="Times New Roman"/>
                <w:sz w:val="24"/>
                <w:szCs w:val="18"/>
              </w:rPr>
            </w:pPr>
          </w:p>
          <w:p w14:paraId="238B61A6"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Vo</w:t>
            </w:r>
          </w:p>
        </w:tc>
      </w:tr>
      <w:tr w:rsidR="007701A0" w:rsidRPr="00220A7D" w14:paraId="020DD1F5"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2EE0" w14:textId="77777777" w:rsidR="007B43C0" w:rsidRPr="00220A7D" w:rsidRDefault="007B43C0" w:rsidP="007B43C0">
            <w:pPr>
              <w:pStyle w:val="Mezera"/>
              <w:spacing w:line="240" w:lineRule="auto"/>
              <w:rPr>
                <w:sz w:val="24"/>
                <w:szCs w:val="24"/>
              </w:rPr>
            </w:pPr>
            <w:r w:rsidRPr="00220A7D">
              <w:rPr>
                <w:sz w:val="24"/>
                <w:szCs w:val="24"/>
              </w:rPr>
              <w:t>Principy demokracie jako formy vlády a způsobu rozhodování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41D2B" w14:textId="77777777" w:rsidR="007B43C0" w:rsidRPr="00220A7D"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FD3A2" w14:textId="77777777" w:rsidR="007B43C0" w:rsidRPr="00220A7D"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E5F6"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EECC"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M</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A15FF8B"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Čj,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38F96604"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7E4B"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Vo</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F117" w14:textId="77777777" w:rsidR="007B43C0" w:rsidRPr="00220A7D" w:rsidRDefault="007B43C0" w:rsidP="007B43C0">
            <w:pPr>
              <w:spacing w:line="276" w:lineRule="auto"/>
              <w:jc w:val="center"/>
              <w:rPr>
                <w:rFonts w:ascii="Times New Roman" w:hAnsi="Times New Roman" w:cs="Times New Roman"/>
                <w:sz w:val="24"/>
              </w:rPr>
            </w:pPr>
            <w:r w:rsidRPr="00220A7D">
              <w:rPr>
                <w:rFonts w:ascii="Times New Roman" w:hAnsi="Times New Roman" w:cs="Times New Roman"/>
                <w:sz w:val="24"/>
                <w:szCs w:val="18"/>
              </w:rPr>
              <w:t>Čj, Vv</w:t>
            </w:r>
          </w:p>
        </w:tc>
        <w:tc>
          <w:tcPr>
            <w:tcW w:w="1184" w:type="dxa"/>
            <w:tcBorders>
              <w:top w:val="single" w:sz="4" w:space="0" w:color="000000"/>
              <w:left w:val="single" w:sz="4" w:space="0" w:color="000000"/>
              <w:bottom w:val="single" w:sz="4" w:space="0" w:color="000000"/>
              <w:right w:val="single" w:sz="4" w:space="0" w:color="000000"/>
            </w:tcBorders>
          </w:tcPr>
          <w:p w14:paraId="4905E422"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Čj, D, Vo, Z, Vv</w:t>
            </w:r>
          </w:p>
        </w:tc>
      </w:tr>
      <w:tr w:rsidR="007701A0" w:rsidRPr="00220A7D" w14:paraId="12B54730" w14:textId="77777777" w:rsidTr="007B43C0">
        <w:trPr>
          <w:trHeight w:val="372"/>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tcPr>
          <w:p w14:paraId="673C632B"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b/>
                <w:i/>
                <w:sz w:val="24"/>
                <w:szCs w:val="24"/>
              </w:rPr>
              <w:t xml:space="preserve">VÝCHOVA K MYŠLENÍ V EVROPSKÝCH A GLOBÁLNÍCH SOUVISLOSTECH </w:t>
            </w:r>
          </w:p>
        </w:tc>
      </w:tr>
      <w:tr w:rsidR="007701A0" w:rsidRPr="00220A7D" w14:paraId="7133F0C2" w14:textId="77777777" w:rsidTr="007B43C0">
        <w:trPr>
          <w:trHeight w:val="402"/>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A965" w14:textId="77777777" w:rsidR="007B43C0" w:rsidRPr="00220A7D"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30760EE"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D1E711D"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E63989"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239E1A3"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7191EBC6"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5.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60F08AA"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9CC0D72"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42C7DEA"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69E7805A"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9. roč.</w:t>
            </w:r>
          </w:p>
        </w:tc>
      </w:tr>
      <w:tr w:rsidR="007701A0" w:rsidRPr="00220A7D" w14:paraId="5A24B5F3"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82A2D" w14:textId="77777777" w:rsidR="007B43C0" w:rsidRPr="00220A7D" w:rsidRDefault="007B43C0" w:rsidP="007B43C0">
            <w:pPr>
              <w:pStyle w:val="Mezera"/>
              <w:spacing w:line="240" w:lineRule="auto"/>
              <w:rPr>
                <w:sz w:val="24"/>
                <w:szCs w:val="24"/>
              </w:rPr>
            </w:pPr>
            <w:r w:rsidRPr="00220A7D">
              <w:rPr>
                <w:sz w:val="24"/>
                <w:szCs w:val="24"/>
              </w:rPr>
              <w:t>Evropa a svět nás zajímá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E92B"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1B52"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0E6A3"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F0DA" w14:textId="77777777" w:rsidR="007B43C0" w:rsidRPr="00220A7D" w:rsidRDefault="000B034D"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M, Čj</w:t>
            </w:r>
            <w:r w:rsidR="007B43C0" w:rsidRPr="00220A7D">
              <w:rPr>
                <w:rFonts w:ascii="Times New Roman" w:hAnsi="Times New Roman" w:cs="Times New Roman"/>
                <w:sz w:val="24"/>
                <w:szCs w:val="18"/>
              </w:rPr>
              <w:t>,</w:t>
            </w:r>
          </w:p>
          <w:p w14:paraId="3150BBC7" w14:textId="77777777" w:rsidR="007B43C0" w:rsidRPr="00220A7D" w:rsidRDefault="007B43C0" w:rsidP="007B43C0">
            <w:pPr>
              <w:spacing w:line="240" w:lineRule="auto"/>
              <w:jc w:val="center"/>
              <w:rPr>
                <w:rFonts w:ascii="Times New Roman" w:hAnsi="Times New Roman" w:cs="Times New Roman"/>
                <w:sz w:val="24"/>
                <w:szCs w:val="18"/>
              </w:rPr>
            </w:pPr>
            <w:r w:rsidRPr="00220A7D">
              <w:rPr>
                <w:rFonts w:ascii="Times New Roman" w:hAnsi="Times New Roman" w:cs="Times New Roman"/>
                <w:sz w:val="24"/>
                <w:szCs w:val="18"/>
              </w:rPr>
              <w:t>Vl, Aj,</w:t>
            </w:r>
          </w:p>
          <w:p w14:paraId="0140A04E" w14:textId="77777777" w:rsidR="007B43C0" w:rsidRPr="00220A7D" w:rsidRDefault="007B43C0" w:rsidP="007B43C0">
            <w:pPr>
              <w:spacing w:line="240" w:lineRule="auto"/>
              <w:jc w:val="center"/>
              <w:rPr>
                <w:rFonts w:ascii="Times New Roman" w:hAnsi="Times New Roman" w:cs="Times New Roman"/>
                <w:sz w:val="24"/>
                <w:szCs w:val="18"/>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752901A"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lastRenderedPageBreak/>
              <w:t>M, Př,</w:t>
            </w:r>
          </w:p>
          <w:p w14:paraId="256EFF07"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Vl, Aj</w:t>
            </w:r>
          </w:p>
          <w:p w14:paraId="2E3A7CC2" w14:textId="77777777" w:rsidR="007B43C0" w:rsidRPr="00220A7D"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4D0EC11"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Aj,</w:t>
            </w:r>
          </w:p>
          <w:p w14:paraId="2DFD123E"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Hv,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1B059" w14:textId="641156E6"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 xml:space="preserve">Aj, ZNj, ZRj, </w:t>
            </w:r>
            <w:r w:rsidR="00793908" w:rsidRPr="00414F88">
              <w:rPr>
                <w:rFonts w:ascii="Times New Roman" w:hAnsi="Times New Roman" w:cs="Times New Roman"/>
                <w:color w:val="FF0000"/>
                <w:sz w:val="24"/>
                <w:szCs w:val="18"/>
              </w:rPr>
              <w:t>ZFj</w:t>
            </w:r>
            <w:r w:rsidR="00793908" w:rsidRPr="00220A7D">
              <w:rPr>
                <w:rFonts w:ascii="Times New Roman" w:hAnsi="Times New Roman" w:cs="Times New Roman"/>
                <w:sz w:val="24"/>
                <w:szCs w:val="18"/>
              </w:rPr>
              <w:t>, V</w:t>
            </w:r>
            <w:r w:rsidRPr="00220A7D">
              <w:rPr>
                <w:rFonts w:ascii="Times New Roman" w:hAnsi="Times New Roman" w:cs="Times New Roman"/>
                <w:sz w:val="24"/>
                <w:szCs w:val="18"/>
              </w:rPr>
              <w:t>o,</w:t>
            </w:r>
          </w:p>
          <w:p w14:paraId="1BC72408"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lastRenderedPageBreak/>
              <w:t>D, Hv,</w:t>
            </w:r>
          </w:p>
          <w:p w14:paraId="41BE1309" w14:textId="77777777" w:rsidR="007B43C0" w:rsidRPr="00220A7D" w:rsidRDefault="007B43C0" w:rsidP="005B1BCD">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 xml:space="preserve">Vv, </w:t>
            </w:r>
            <w:r w:rsidR="005B1BCD" w:rsidRPr="00220A7D">
              <w:rPr>
                <w:rFonts w:ascii="Times New Roman" w:hAnsi="Times New Roman" w:cs="Times New Roman"/>
                <w:sz w:val="24"/>
                <w:szCs w:val="18"/>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D08BA" w14:textId="05AA3183"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lastRenderedPageBreak/>
              <w:t>ZNj, ZRj,</w:t>
            </w:r>
            <w:r w:rsidR="00793908" w:rsidRPr="00220A7D">
              <w:rPr>
                <w:rFonts w:ascii="Times New Roman" w:hAnsi="Times New Roman" w:cs="Times New Roman"/>
                <w:sz w:val="24"/>
                <w:szCs w:val="18"/>
              </w:rPr>
              <w:t xml:space="preserve"> </w:t>
            </w:r>
            <w:r w:rsidR="00793908" w:rsidRPr="00220A7D">
              <w:rPr>
                <w:rFonts w:ascii="Times New Roman" w:hAnsi="Times New Roman" w:cs="Times New Roman"/>
                <w:color w:val="FF0000"/>
                <w:sz w:val="24"/>
                <w:szCs w:val="18"/>
              </w:rPr>
              <w:t>ZFj</w:t>
            </w:r>
            <w:r w:rsidR="00793908" w:rsidRPr="00220A7D">
              <w:rPr>
                <w:rFonts w:ascii="Times New Roman" w:hAnsi="Times New Roman" w:cs="Times New Roman"/>
                <w:sz w:val="24"/>
                <w:szCs w:val="18"/>
              </w:rPr>
              <w:t xml:space="preserve">, </w:t>
            </w:r>
            <w:r w:rsidRPr="00220A7D">
              <w:rPr>
                <w:rFonts w:ascii="Times New Roman" w:hAnsi="Times New Roman" w:cs="Times New Roman"/>
                <w:sz w:val="24"/>
                <w:szCs w:val="18"/>
              </w:rPr>
              <w:t xml:space="preserve">M, </w:t>
            </w:r>
            <w:r w:rsidRPr="00220A7D">
              <w:rPr>
                <w:rFonts w:ascii="Times New Roman" w:hAnsi="Times New Roman" w:cs="Times New Roman"/>
                <w:sz w:val="24"/>
                <w:szCs w:val="18"/>
              </w:rPr>
              <w:lastRenderedPageBreak/>
              <w:t>D, Z, Ch, Př,</w:t>
            </w:r>
          </w:p>
          <w:p w14:paraId="277493D9" w14:textId="77777777" w:rsidR="007B43C0" w:rsidRPr="00220A7D" w:rsidRDefault="007B43C0" w:rsidP="005B1BCD">
            <w:pPr>
              <w:spacing w:after="0" w:line="240" w:lineRule="auto"/>
              <w:jc w:val="center"/>
              <w:rPr>
                <w:rFonts w:ascii="Times New Roman" w:hAnsi="Times New Roman" w:cs="Times New Roman"/>
                <w:sz w:val="24"/>
              </w:rPr>
            </w:pPr>
            <w:r w:rsidRPr="00220A7D">
              <w:rPr>
                <w:rFonts w:ascii="Times New Roman" w:hAnsi="Times New Roman" w:cs="Times New Roman"/>
                <w:sz w:val="24"/>
                <w:szCs w:val="18"/>
              </w:rPr>
              <w:t xml:space="preserve">Hv, </w:t>
            </w:r>
            <w:r w:rsidR="005B1BCD" w:rsidRPr="00220A7D">
              <w:rPr>
                <w:rFonts w:ascii="Times New Roman" w:hAnsi="Times New Roman" w:cs="Times New Roman"/>
                <w:sz w:val="24"/>
                <w:szCs w:val="18"/>
              </w:rPr>
              <w:t>Pč</w:t>
            </w:r>
          </w:p>
        </w:tc>
        <w:tc>
          <w:tcPr>
            <w:tcW w:w="1184" w:type="dxa"/>
            <w:tcBorders>
              <w:top w:val="single" w:sz="4" w:space="0" w:color="000000"/>
              <w:left w:val="single" w:sz="4" w:space="0" w:color="000000"/>
              <w:bottom w:val="single" w:sz="4" w:space="0" w:color="000000"/>
              <w:right w:val="single" w:sz="4" w:space="0" w:color="000000"/>
            </w:tcBorders>
          </w:tcPr>
          <w:p w14:paraId="3E58C23A" w14:textId="083F9205"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lastRenderedPageBreak/>
              <w:t>Aj, ZNj, ZRj</w:t>
            </w:r>
            <w:r w:rsidR="00793908" w:rsidRPr="00220A7D">
              <w:rPr>
                <w:rFonts w:ascii="Times New Roman" w:hAnsi="Times New Roman" w:cs="Times New Roman"/>
                <w:sz w:val="24"/>
                <w:szCs w:val="18"/>
              </w:rPr>
              <w:t xml:space="preserve">, </w:t>
            </w:r>
            <w:r w:rsidR="00793908" w:rsidRPr="00220A7D">
              <w:rPr>
                <w:rFonts w:ascii="Times New Roman" w:hAnsi="Times New Roman" w:cs="Times New Roman"/>
                <w:color w:val="FF0000"/>
                <w:sz w:val="24"/>
                <w:szCs w:val="18"/>
              </w:rPr>
              <w:t>ZFj</w:t>
            </w:r>
          </w:p>
          <w:p w14:paraId="6E1FEF1A" w14:textId="77777777" w:rsidR="007B43C0" w:rsidRPr="00220A7D" w:rsidRDefault="007B43C0" w:rsidP="007B43C0">
            <w:pPr>
              <w:spacing w:after="0" w:line="240" w:lineRule="auto"/>
              <w:jc w:val="center"/>
              <w:rPr>
                <w:rFonts w:ascii="Times New Roman" w:hAnsi="Times New Roman" w:cs="Times New Roman"/>
                <w:sz w:val="24"/>
                <w:szCs w:val="24"/>
              </w:rPr>
            </w:pPr>
          </w:p>
        </w:tc>
      </w:tr>
      <w:tr w:rsidR="007701A0" w:rsidRPr="00220A7D" w14:paraId="15AD3510"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0EB5" w14:textId="77777777" w:rsidR="007B43C0" w:rsidRPr="00220A7D" w:rsidRDefault="007B43C0" w:rsidP="007B43C0">
            <w:pPr>
              <w:pStyle w:val="Mezera"/>
              <w:spacing w:line="240" w:lineRule="auto"/>
              <w:rPr>
                <w:sz w:val="24"/>
                <w:szCs w:val="24"/>
              </w:rPr>
            </w:pPr>
            <w:r w:rsidRPr="00220A7D">
              <w:rPr>
                <w:sz w:val="24"/>
                <w:szCs w:val="24"/>
              </w:rPr>
              <w:lastRenderedPageBreak/>
              <w:t>Objevujeme Evropu a svět</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21104" w14:textId="77777777" w:rsidR="007B43C0" w:rsidRPr="00220A7D"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3A96F"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DF25"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3D6C"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Aj,</w:t>
            </w:r>
          </w:p>
          <w:p w14:paraId="7F292DCD"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M,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69CEFBF2"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Aj,</w:t>
            </w:r>
          </w:p>
          <w:p w14:paraId="44A45119"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M,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EC81248"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Aj,</w:t>
            </w:r>
          </w:p>
          <w:p w14:paraId="0C724B12"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Př,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AF35" w14:textId="161D3C81"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Aj, ZNj, ZRj, Vo,</w:t>
            </w:r>
            <w:r w:rsidR="005B1BCD" w:rsidRPr="00220A7D">
              <w:rPr>
                <w:rFonts w:ascii="Times New Roman" w:hAnsi="Times New Roman" w:cs="Times New Roman"/>
                <w:sz w:val="24"/>
                <w:szCs w:val="18"/>
              </w:rPr>
              <w:t xml:space="preserve"> </w:t>
            </w:r>
            <w:r w:rsidRPr="00220A7D">
              <w:rPr>
                <w:rFonts w:ascii="Times New Roman" w:hAnsi="Times New Roman" w:cs="Times New Roman"/>
                <w:sz w:val="24"/>
                <w:szCs w:val="18"/>
              </w:rPr>
              <w:t>Př, Z</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C4A89" w14:textId="77777777" w:rsidR="007B43C0" w:rsidRPr="00220A7D" w:rsidRDefault="007B43C0" w:rsidP="00285291">
            <w:pPr>
              <w:spacing w:after="0" w:line="240" w:lineRule="auto"/>
              <w:rPr>
                <w:rFonts w:ascii="Times New Roman" w:hAnsi="Times New Roman" w:cs="Times New Roman"/>
                <w:sz w:val="24"/>
                <w:szCs w:val="18"/>
              </w:rPr>
            </w:pPr>
            <w:r w:rsidRPr="00220A7D">
              <w:rPr>
                <w:rFonts w:ascii="Times New Roman" w:hAnsi="Times New Roman" w:cs="Times New Roman"/>
                <w:sz w:val="24"/>
                <w:szCs w:val="18"/>
              </w:rPr>
              <w:t xml:space="preserve">Aj, ZNj, </w:t>
            </w:r>
            <w:r w:rsidR="000B034D" w:rsidRPr="00220A7D">
              <w:rPr>
                <w:rFonts w:ascii="Times New Roman" w:hAnsi="Times New Roman" w:cs="Times New Roman"/>
                <w:sz w:val="24"/>
                <w:szCs w:val="18"/>
              </w:rPr>
              <w:t>ZRj, D</w:t>
            </w:r>
            <w:r w:rsidRPr="00220A7D">
              <w:rPr>
                <w:rFonts w:ascii="Times New Roman" w:hAnsi="Times New Roman" w:cs="Times New Roman"/>
                <w:sz w:val="24"/>
                <w:szCs w:val="18"/>
              </w:rPr>
              <w:t>,</w:t>
            </w:r>
          </w:p>
          <w:p w14:paraId="13745226" w14:textId="3C102E4B" w:rsidR="007B43C0" w:rsidRPr="00220A7D" w:rsidRDefault="000B034D" w:rsidP="007B43C0">
            <w:pPr>
              <w:spacing w:line="240" w:lineRule="auto"/>
              <w:jc w:val="center"/>
              <w:rPr>
                <w:rFonts w:ascii="Times New Roman" w:hAnsi="Times New Roman" w:cs="Times New Roman"/>
                <w:sz w:val="24"/>
              </w:rPr>
            </w:pPr>
            <w:r w:rsidRPr="00220A7D">
              <w:rPr>
                <w:rFonts w:ascii="Times New Roman" w:hAnsi="Times New Roman" w:cs="Times New Roman"/>
                <w:sz w:val="24"/>
                <w:szCs w:val="18"/>
              </w:rPr>
              <w:t>Př, Z</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184" w:type="dxa"/>
            <w:tcBorders>
              <w:top w:val="single" w:sz="4" w:space="0" w:color="000000"/>
              <w:left w:val="single" w:sz="4" w:space="0" w:color="000000"/>
              <w:bottom w:val="single" w:sz="4" w:space="0" w:color="000000"/>
              <w:right w:val="single" w:sz="4" w:space="0" w:color="000000"/>
            </w:tcBorders>
          </w:tcPr>
          <w:p w14:paraId="70803040" w14:textId="353914BD"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Aj, ZNj, ZRj</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p w14:paraId="00C80D27" w14:textId="77777777" w:rsidR="007B43C0" w:rsidRPr="00220A7D" w:rsidRDefault="007B43C0" w:rsidP="007B43C0">
            <w:pPr>
              <w:spacing w:after="0" w:line="240" w:lineRule="auto"/>
              <w:jc w:val="center"/>
              <w:rPr>
                <w:rFonts w:ascii="Times New Roman" w:hAnsi="Times New Roman" w:cs="Times New Roman"/>
                <w:sz w:val="24"/>
                <w:szCs w:val="24"/>
              </w:rPr>
            </w:pPr>
          </w:p>
        </w:tc>
      </w:tr>
      <w:tr w:rsidR="007701A0" w:rsidRPr="00220A7D" w14:paraId="73710482"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95A84" w14:textId="77777777" w:rsidR="007B43C0" w:rsidRPr="00220A7D" w:rsidRDefault="007B43C0" w:rsidP="007B43C0">
            <w:pPr>
              <w:pStyle w:val="Mezera"/>
              <w:spacing w:line="240" w:lineRule="auto"/>
              <w:rPr>
                <w:sz w:val="24"/>
                <w:szCs w:val="24"/>
              </w:rPr>
            </w:pPr>
            <w:r w:rsidRPr="00220A7D">
              <w:rPr>
                <w:sz w:val="24"/>
                <w:szCs w:val="24"/>
              </w:rPr>
              <w:t>Jsme Evropané</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45AC"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8CCC"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13DDF" w14:textId="77777777" w:rsidR="007B43C0" w:rsidRPr="00220A7D"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6862"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Čj,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FD43F4F" w14:textId="77777777" w:rsidR="007B43C0" w:rsidRPr="00220A7D" w:rsidRDefault="007B43C0" w:rsidP="007B43C0">
            <w:pPr>
              <w:spacing w:line="276" w:lineRule="auto"/>
              <w:jc w:val="center"/>
              <w:rPr>
                <w:rFonts w:ascii="Times New Roman" w:hAnsi="Times New Roman" w:cs="Times New Roman"/>
                <w:sz w:val="24"/>
                <w:szCs w:val="18"/>
              </w:rPr>
            </w:pPr>
            <w:r w:rsidRPr="00220A7D">
              <w:rPr>
                <w:rFonts w:ascii="Times New Roman" w:hAnsi="Times New Roman" w:cs="Times New Roman"/>
                <w:sz w:val="24"/>
                <w:szCs w:val="18"/>
              </w:rPr>
              <w:t>Čj,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7C8D8D04"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M, D, F, Z, 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20E" w14:textId="77777777" w:rsidR="007B43C0" w:rsidRPr="00220A7D" w:rsidRDefault="007B43C0" w:rsidP="007B43C0">
            <w:pPr>
              <w:spacing w:after="0" w:line="276" w:lineRule="auto"/>
              <w:jc w:val="center"/>
              <w:rPr>
                <w:rFonts w:ascii="Times New Roman" w:hAnsi="Times New Roman" w:cs="Times New Roman"/>
                <w:sz w:val="24"/>
                <w:szCs w:val="18"/>
              </w:rPr>
            </w:pPr>
            <w:r w:rsidRPr="00220A7D">
              <w:rPr>
                <w:rFonts w:ascii="Times New Roman" w:hAnsi="Times New Roman" w:cs="Times New Roman"/>
                <w:sz w:val="24"/>
                <w:szCs w:val="18"/>
              </w:rPr>
              <w:t>D, F,</w:t>
            </w:r>
          </w:p>
          <w:p w14:paraId="72F249CF" w14:textId="77777777" w:rsidR="007B43C0" w:rsidRPr="00220A7D" w:rsidRDefault="007B43C0" w:rsidP="007B43C0">
            <w:pPr>
              <w:spacing w:after="0" w:line="276" w:lineRule="auto"/>
              <w:jc w:val="center"/>
              <w:rPr>
                <w:rFonts w:ascii="Times New Roman" w:hAnsi="Times New Roman" w:cs="Times New Roman"/>
                <w:sz w:val="24"/>
                <w:szCs w:val="18"/>
              </w:rPr>
            </w:pPr>
            <w:r w:rsidRPr="00220A7D">
              <w:rPr>
                <w:rFonts w:ascii="Times New Roman" w:hAnsi="Times New Roman" w:cs="Times New Roman"/>
                <w:sz w:val="24"/>
                <w:szCs w:val="18"/>
              </w:rPr>
              <w:t>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8B86"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Čj, F,</w:t>
            </w:r>
          </w:p>
          <w:p w14:paraId="1A23814D"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Ch, Z,</w:t>
            </w:r>
          </w:p>
          <w:p w14:paraId="5F2436D8"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Hv, Vv</w:t>
            </w:r>
          </w:p>
          <w:p w14:paraId="0B58EE70" w14:textId="77777777" w:rsidR="007B43C0" w:rsidRPr="00220A7D" w:rsidRDefault="007B43C0" w:rsidP="007B43C0">
            <w:pPr>
              <w:spacing w:after="0" w:line="240" w:lineRule="auto"/>
              <w:jc w:val="center"/>
              <w:rPr>
                <w:rFonts w:ascii="Times New Roman" w:hAnsi="Times New Roman" w:cs="Times New Roman"/>
                <w:sz w:val="24"/>
              </w:rPr>
            </w:pPr>
          </w:p>
        </w:tc>
        <w:tc>
          <w:tcPr>
            <w:tcW w:w="1184" w:type="dxa"/>
            <w:tcBorders>
              <w:top w:val="single" w:sz="4" w:space="0" w:color="000000"/>
              <w:left w:val="single" w:sz="4" w:space="0" w:color="000000"/>
              <w:bottom w:val="single" w:sz="4" w:space="0" w:color="000000"/>
              <w:right w:val="single" w:sz="4" w:space="0" w:color="000000"/>
            </w:tcBorders>
          </w:tcPr>
          <w:p w14:paraId="6DBFFCBA"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Aj, ZNj, ZRj</w:t>
            </w:r>
          </w:p>
          <w:p w14:paraId="794F54B1" w14:textId="77777777" w:rsidR="007B43C0" w:rsidRPr="00220A7D" w:rsidRDefault="007B43C0" w:rsidP="007B43C0">
            <w:pPr>
              <w:spacing w:after="0" w:line="240" w:lineRule="auto"/>
              <w:jc w:val="center"/>
              <w:rPr>
                <w:rFonts w:ascii="Times New Roman" w:hAnsi="Times New Roman" w:cs="Times New Roman"/>
                <w:sz w:val="24"/>
                <w:szCs w:val="24"/>
              </w:rPr>
            </w:pPr>
          </w:p>
        </w:tc>
      </w:tr>
      <w:tr w:rsidR="007701A0" w:rsidRPr="00220A7D" w14:paraId="5397D1DA" w14:textId="77777777" w:rsidTr="007B43C0">
        <w:trPr>
          <w:trHeight w:val="474"/>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1C6D2F5" w14:textId="77777777" w:rsidR="007B43C0" w:rsidRPr="00220A7D" w:rsidRDefault="007B43C0" w:rsidP="007B43C0">
            <w:pPr>
              <w:spacing w:after="0" w:line="240" w:lineRule="auto"/>
              <w:rPr>
                <w:rFonts w:ascii="Times New Roman" w:hAnsi="Times New Roman" w:cs="Times New Roman"/>
                <w:b/>
                <w:i/>
                <w:sz w:val="24"/>
                <w:szCs w:val="24"/>
              </w:rPr>
            </w:pPr>
            <w:r w:rsidRPr="00220A7D">
              <w:rPr>
                <w:rFonts w:ascii="Times New Roman" w:hAnsi="Times New Roman" w:cs="Times New Roman"/>
                <w:b/>
                <w:i/>
                <w:sz w:val="24"/>
                <w:szCs w:val="24"/>
              </w:rPr>
              <w:t>MULTIKULTURNÍ VÝCHOVA</w:t>
            </w:r>
          </w:p>
        </w:tc>
      </w:tr>
      <w:tr w:rsidR="007701A0" w:rsidRPr="00220A7D" w14:paraId="121E3DE5" w14:textId="77777777" w:rsidTr="007B43C0">
        <w:trPr>
          <w:trHeight w:val="503"/>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71AA" w14:textId="77777777" w:rsidR="007B43C0" w:rsidRPr="00220A7D"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2C73596"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F5FA97E"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3F603C3"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FFB4A7F"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1665D13E"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5B18E89A"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5A034CF"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16D35F"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5CB7CC1C"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9. roč.</w:t>
            </w:r>
          </w:p>
        </w:tc>
      </w:tr>
      <w:tr w:rsidR="007701A0" w:rsidRPr="00220A7D" w14:paraId="5AB832D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92700" w14:textId="77777777" w:rsidR="007B43C0" w:rsidRPr="00220A7D" w:rsidRDefault="007B43C0" w:rsidP="007B43C0">
            <w:pPr>
              <w:pStyle w:val="Mezera"/>
              <w:spacing w:line="240" w:lineRule="auto"/>
              <w:rPr>
                <w:sz w:val="24"/>
                <w:szCs w:val="24"/>
              </w:rPr>
            </w:pPr>
            <w:r w:rsidRPr="00220A7D">
              <w:rPr>
                <w:sz w:val="24"/>
                <w:szCs w:val="24"/>
              </w:rPr>
              <w:t>Kulturní diference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F64F" w14:textId="77777777" w:rsidR="007B43C0" w:rsidRPr="00220A7D"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D6DE"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D5E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847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2818DA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3F23A033"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M,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5934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Aj, </w:t>
            </w:r>
            <w:r w:rsidRPr="00220A7D">
              <w:rPr>
                <w:rFonts w:ascii="Times New Roman" w:hAnsi="Times New Roman" w:cs="Times New Roman"/>
                <w:sz w:val="24"/>
                <w:szCs w:val="18"/>
              </w:rPr>
              <w:t>ZNj, ZRj,</w:t>
            </w:r>
          </w:p>
          <w:p w14:paraId="3AAFF7F7" w14:textId="77777777" w:rsidR="007B43C0" w:rsidRPr="00220A7D" w:rsidRDefault="000B034D" w:rsidP="007B43C0">
            <w:pPr>
              <w:spacing w:after="0" w:line="276" w:lineRule="auto"/>
              <w:jc w:val="center"/>
              <w:rPr>
                <w:rFonts w:ascii="Times New Roman" w:hAnsi="Times New Roman" w:cs="Times New Roman"/>
                <w:sz w:val="24"/>
                <w:szCs w:val="24"/>
              </w:rPr>
            </w:pPr>
            <w:r w:rsidRPr="00220A7D">
              <w:rPr>
                <w:rFonts w:ascii="Times New Roman" w:hAnsi="Times New Roman" w:cs="Times New Roman"/>
                <w:sz w:val="24"/>
                <w:szCs w:val="24"/>
              </w:rPr>
              <w:t>D, Hv</w:t>
            </w:r>
            <w:r w:rsidR="007B43C0" w:rsidRPr="00220A7D">
              <w:rPr>
                <w:rFonts w:ascii="Times New Roman" w:hAnsi="Times New Roman" w:cs="Times New Roman"/>
                <w:sz w:val="24"/>
                <w:szCs w:val="24"/>
              </w:rPr>
              <w:t>,</w:t>
            </w:r>
          </w:p>
          <w:p w14:paraId="0BC88B29" w14:textId="7C4BA36C" w:rsidR="007B43C0" w:rsidRPr="00220A7D" w:rsidRDefault="007B43C0" w:rsidP="007B43C0">
            <w:pPr>
              <w:spacing w:after="0"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F61D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r w:rsidRPr="00220A7D">
              <w:rPr>
                <w:rFonts w:ascii="Times New Roman" w:hAnsi="Times New Roman" w:cs="Times New Roman"/>
                <w:sz w:val="24"/>
                <w:szCs w:val="18"/>
              </w:rPr>
              <w:t xml:space="preserve"> Aj, ZNj, ZRj</w:t>
            </w:r>
            <w:r w:rsidRPr="00220A7D">
              <w:rPr>
                <w:rFonts w:ascii="Times New Roman" w:hAnsi="Times New Roman" w:cs="Times New Roman"/>
                <w:sz w:val="24"/>
                <w:szCs w:val="24"/>
              </w:rPr>
              <w:t>,</w:t>
            </w:r>
          </w:p>
          <w:p w14:paraId="42AA1714" w14:textId="1AF1F4D6" w:rsidR="007B43C0" w:rsidRPr="00220A7D" w:rsidRDefault="000B034D"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Vo, Z, Hv</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p w14:paraId="12443229" w14:textId="77777777" w:rsidR="007B43C0" w:rsidRPr="00220A7D"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5D4504D7" w14:textId="2D3BE48F"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24"/>
              </w:rPr>
              <w:t xml:space="preserve">Čj, </w:t>
            </w:r>
            <w:r w:rsidRPr="00220A7D">
              <w:rPr>
                <w:rFonts w:ascii="Times New Roman" w:hAnsi="Times New Roman" w:cs="Times New Roman"/>
                <w:sz w:val="24"/>
                <w:szCs w:val="18"/>
              </w:rPr>
              <w:t>Aj, ZNj, ZRj</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r w:rsidR="00414F88" w:rsidRPr="00220A7D">
              <w:rPr>
                <w:rFonts w:ascii="Times New Roman" w:hAnsi="Times New Roman" w:cs="Times New Roman"/>
                <w:sz w:val="24"/>
                <w:szCs w:val="18"/>
              </w:rPr>
              <w:t xml:space="preserve"> </w:t>
            </w:r>
            <w:r w:rsidRPr="00220A7D">
              <w:rPr>
                <w:rFonts w:ascii="Times New Roman" w:hAnsi="Times New Roman" w:cs="Times New Roman"/>
                <w:sz w:val="24"/>
                <w:szCs w:val="18"/>
              </w:rPr>
              <w:t xml:space="preserve"> </w:t>
            </w:r>
          </w:p>
          <w:p w14:paraId="3BD7A3EB" w14:textId="77777777" w:rsidR="007B43C0" w:rsidRPr="00220A7D" w:rsidRDefault="007B43C0" w:rsidP="007B43C0">
            <w:pPr>
              <w:spacing w:line="276" w:lineRule="auto"/>
              <w:jc w:val="center"/>
              <w:rPr>
                <w:rFonts w:ascii="Times New Roman" w:hAnsi="Times New Roman" w:cs="Times New Roman"/>
                <w:sz w:val="24"/>
                <w:szCs w:val="24"/>
              </w:rPr>
            </w:pPr>
          </w:p>
        </w:tc>
      </w:tr>
      <w:tr w:rsidR="007701A0" w:rsidRPr="00220A7D" w14:paraId="6C80B2FF"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D625" w14:textId="77777777" w:rsidR="007B43C0" w:rsidRPr="00220A7D" w:rsidRDefault="007B43C0" w:rsidP="007B43C0">
            <w:pPr>
              <w:pStyle w:val="Mezera"/>
              <w:spacing w:line="240" w:lineRule="auto"/>
              <w:rPr>
                <w:sz w:val="24"/>
                <w:szCs w:val="24"/>
              </w:rPr>
            </w:pPr>
            <w:r w:rsidRPr="00220A7D">
              <w:rPr>
                <w:sz w:val="24"/>
                <w:szCs w:val="24"/>
              </w:rPr>
              <w:t>Lidské vztahy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B3A6F" w14:textId="77777777" w:rsidR="007B43C0" w:rsidRPr="00220A7D"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8ADD"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5389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Vv,</w:t>
            </w:r>
          </w:p>
          <w:p w14:paraId="5FD9FAC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C93D"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Aj, 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36701489"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4D08A6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w:t>
            </w:r>
            <w:r w:rsidRPr="00220A7D">
              <w:rPr>
                <w:rFonts w:ascii="Times New Roman" w:hAnsi="Times New Roman" w:cs="Times New Roman"/>
                <w:sz w:val="24"/>
                <w:szCs w:val="18"/>
              </w:rPr>
              <w:t xml:space="preserve">Aj, ZNj, ZRj, </w:t>
            </w:r>
            <w:r w:rsidRPr="00220A7D">
              <w:rPr>
                <w:rFonts w:ascii="Times New Roman" w:hAnsi="Times New Roman" w:cs="Times New Roman"/>
                <w:sz w:val="24"/>
                <w:szCs w:val="24"/>
              </w:rPr>
              <w:t>F,</w:t>
            </w:r>
          </w:p>
          <w:p w14:paraId="4F5AB24A"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9A0C"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 xml:space="preserve">Aj, ZNj, ZRj, </w:t>
            </w:r>
            <w:r w:rsidRPr="00220A7D">
              <w:rPr>
                <w:rFonts w:ascii="Times New Roman" w:hAnsi="Times New Roman" w:cs="Times New Roman"/>
                <w:sz w:val="24"/>
                <w:szCs w:val="24"/>
              </w:rPr>
              <w:t>F,</w:t>
            </w:r>
          </w:p>
          <w:p w14:paraId="12009E0C" w14:textId="3112C0BD"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Př, Z, Vv</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E41D" w14:textId="7E03FC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Aj, ZNj, ZRj</w:t>
            </w:r>
            <w:r w:rsidRPr="00220A7D">
              <w:rPr>
                <w:rFonts w:ascii="Times New Roman" w:hAnsi="Times New Roman" w:cs="Times New Roman"/>
                <w:sz w:val="24"/>
                <w:szCs w:val="24"/>
              </w:rPr>
              <w:t>,</w:t>
            </w:r>
            <w:r w:rsidR="007701A0" w:rsidRPr="00220A7D">
              <w:rPr>
                <w:rFonts w:ascii="Times New Roman" w:hAnsi="Times New Roman" w:cs="Times New Roman"/>
                <w:sz w:val="24"/>
                <w:szCs w:val="24"/>
              </w:rPr>
              <w:t xml:space="preserve"> </w:t>
            </w:r>
            <w:r w:rsidRPr="00220A7D">
              <w:rPr>
                <w:rFonts w:ascii="Times New Roman" w:hAnsi="Times New Roman" w:cs="Times New Roman"/>
                <w:sz w:val="24"/>
                <w:szCs w:val="24"/>
              </w:rPr>
              <w:t>Vo,</w:t>
            </w:r>
          </w:p>
          <w:p w14:paraId="0F2AF764" w14:textId="21099B93"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F, Př, </w:t>
            </w:r>
            <w:r w:rsidR="000B034D" w:rsidRPr="00220A7D">
              <w:rPr>
                <w:rFonts w:ascii="Times New Roman" w:hAnsi="Times New Roman" w:cs="Times New Roman"/>
                <w:sz w:val="24"/>
                <w:szCs w:val="24"/>
              </w:rPr>
              <w:t>Hv, Vv</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184" w:type="dxa"/>
            <w:tcBorders>
              <w:top w:val="single" w:sz="4" w:space="0" w:color="000000"/>
              <w:left w:val="single" w:sz="4" w:space="0" w:color="000000"/>
              <w:bottom w:val="single" w:sz="4" w:space="0" w:color="000000"/>
              <w:right w:val="single" w:sz="4" w:space="0" w:color="000000"/>
            </w:tcBorders>
          </w:tcPr>
          <w:p w14:paraId="7E617C69"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24"/>
              </w:rPr>
              <w:t xml:space="preserve">Čj, </w:t>
            </w:r>
            <w:r w:rsidRPr="00220A7D">
              <w:rPr>
                <w:rFonts w:ascii="Times New Roman" w:hAnsi="Times New Roman" w:cs="Times New Roman"/>
                <w:sz w:val="24"/>
                <w:szCs w:val="18"/>
              </w:rPr>
              <w:t xml:space="preserve">Aj, ZNj, ZRj, </w:t>
            </w:r>
          </w:p>
          <w:p w14:paraId="7CEEB41D" w14:textId="5B1D03DE"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 F, Př, Hv, Vv</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r>
      <w:tr w:rsidR="007701A0" w:rsidRPr="00220A7D" w14:paraId="08F14A5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C139" w14:textId="77777777" w:rsidR="007B43C0" w:rsidRPr="00220A7D" w:rsidRDefault="007B43C0" w:rsidP="007B43C0">
            <w:pPr>
              <w:pStyle w:val="Mezera"/>
              <w:spacing w:line="240" w:lineRule="auto"/>
              <w:rPr>
                <w:sz w:val="24"/>
                <w:szCs w:val="24"/>
              </w:rPr>
            </w:pPr>
            <w:r w:rsidRPr="00220A7D">
              <w:rPr>
                <w:sz w:val="24"/>
                <w:szCs w:val="24"/>
              </w:rPr>
              <w:lastRenderedPageBreak/>
              <w:t>Etnický původ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606E" w14:textId="77777777" w:rsidR="007B43C0" w:rsidRPr="00220A7D"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22B2"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CC1F"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Čj,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AA9B6"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Čj, 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66D8CE6"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Čj, 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3C32EF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D, Z,</w:t>
            </w:r>
          </w:p>
          <w:p w14:paraId="31EDAAA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71E2"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Aj, ZNj, ZRj</w:t>
            </w:r>
            <w:r w:rsidRPr="00220A7D">
              <w:rPr>
                <w:rFonts w:ascii="Times New Roman" w:hAnsi="Times New Roman" w:cs="Times New Roman"/>
                <w:sz w:val="24"/>
                <w:szCs w:val="24"/>
              </w:rPr>
              <w:t>,</w:t>
            </w:r>
          </w:p>
          <w:p w14:paraId="0FF59AD6" w14:textId="36CDB19B" w:rsidR="007B43C0" w:rsidRPr="00220A7D" w:rsidRDefault="000B034D" w:rsidP="005B1BCD">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D, Vv</w:t>
            </w:r>
            <w:r w:rsidR="007B43C0" w:rsidRPr="00220A7D">
              <w:rPr>
                <w:rFonts w:ascii="Times New Roman" w:hAnsi="Times New Roman" w:cs="Times New Roman"/>
                <w:sz w:val="24"/>
                <w:szCs w:val="24"/>
              </w:rPr>
              <w:t xml:space="preserve">, </w:t>
            </w:r>
            <w:r w:rsidR="005B1BCD" w:rsidRPr="00220A7D">
              <w:rPr>
                <w:rFonts w:ascii="Times New Roman" w:hAnsi="Times New Roman" w:cs="Times New Roman"/>
                <w:sz w:val="24"/>
                <w:szCs w:val="24"/>
              </w:rPr>
              <w:t>Pč</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1ABE7" w14:textId="07E76314"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 xml:space="preserve">Aj, ZNj, ZRj, </w:t>
            </w:r>
            <w:r w:rsidR="005B1BCD" w:rsidRPr="00220A7D">
              <w:rPr>
                <w:rFonts w:ascii="Times New Roman" w:hAnsi="Times New Roman" w:cs="Times New Roman"/>
                <w:sz w:val="24"/>
                <w:szCs w:val="24"/>
              </w:rPr>
              <w:t>Pč</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184" w:type="dxa"/>
            <w:tcBorders>
              <w:top w:val="single" w:sz="4" w:space="0" w:color="000000"/>
              <w:left w:val="single" w:sz="4" w:space="0" w:color="000000"/>
              <w:bottom w:val="single" w:sz="4" w:space="0" w:color="000000"/>
              <w:right w:val="single" w:sz="4" w:space="0" w:color="000000"/>
            </w:tcBorders>
          </w:tcPr>
          <w:p w14:paraId="5E6CA48B" w14:textId="15B895E6"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 xml:space="preserve">Aj, ZNj, ZRj, </w:t>
            </w:r>
            <w:r w:rsidR="00793908" w:rsidRPr="00220A7D">
              <w:rPr>
                <w:rFonts w:ascii="Times New Roman" w:hAnsi="Times New Roman" w:cs="Times New Roman"/>
                <w:sz w:val="24"/>
                <w:szCs w:val="24"/>
              </w:rPr>
              <w:t>Z, Pč</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r>
      <w:tr w:rsidR="007701A0" w:rsidRPr="00220A7D" w14:paraId="0B7F035C"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4114" w14:textId="67723F11" w:rsidR="007B43C0" w:rsidRPr="00220A7D" w:rsidRDefault="00106749" w:rsidP="007B43C0">
            <w:pPr>
              <w:pStyle w:val="Mezera"/>
              <w:spacing w:line="240" w:lineRule="auto"/>
              <w:rPr>
                <w:sz w:val="24"/>
                <w:szCs w:val="24"/>
              </w:rPr>
            </w:pPr>
            <w:r w:rsidRPr="00220A7D">
              <w:rPr>
                <w:sz w:val="24"/>
                <w:szCs w:val="24"/>
              </w:rPr>
              <w:t>Multikultura</w:t>
            </w:r>
            <w:r w:rsidR="000B034D" w:rsidRPr="00220A7D">
              <w:rPr>
                <w:sz w:val="24"/>
                <w:szCs w:val="24"/>
              </w:rPr>
              <w:t>lita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62B3" w14:textId="77777777" w:rsidR="007B43C0" w:rsidRPr="00220A7D" w:rsidRDefault="007B43C0" w:rsidP="007B43C0">
            <w:pPr>
              <w:spacing w:line="276" w:lineRule="auto"/>
              <w:jc w:val="both"/>
              <w:rPr>
                <w:rFonts w:ascii="Times New Roman" w:hAnsi="Times New Roman" w:cs="Times New Roman"/>
                <w:sz w:val="18"/>
                <w:szCs w:val="18"/>
              </w:rPr>
            </w:pPr>
            <w:r w:rsidRPr="00220A7D">
              <w:rPr>
                <w:rFonts w:ascii="Times New Roman" w:hAnsi="Times New Roman" w:cs="Times New Roman"/>
                <w:sz w:val="24"/>
                <w:szCs w:val="18"/>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E3CFB"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1564"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Čj, Aj,</w:t>
            </w:r>
          </w:p>
          <w:p w14:paraId="009F7D9D"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B32D"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Čj, Aj,</w:t>
            </w:r>
          </w:p>
          <w:p w14:paraId="59C06F3C"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46782461"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Aj, 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A1864B9" w14:textId="77777777" w:rsidR="007B43C0" w:rsidRPr="00220A7D" w:rsidRDefault="007B43C0" w:rsidP="005B1BCD">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Aj, </w:t>
            </w:r>
            <w:r w:rsidR="005B1BCD"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CCB9F" w14:textId="4A0611EC"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 xml:space="preserve">Aj, ZNj, </w:t>
            </w:r>
            <w:r w:rsidR="00793908" w:rsidRPr="00220A7D">
              <w:rPr>
                <w:rFonts w:ascii="Times New Roman" w:hAnsi="Times New Roman" w:cs="Times New Roman"/>
                <w:sz w:val="24"/>
                <w:szCs w:val="18"/>
              </w:rPr>
              <w:t xml:space="preserve">ZRj, </w:t>
            </w:r>
            <w:r w:rsidR="00793908" w:rsidRPr="00220A7D">
              <w:rPr>
                <w:rFonts w:ascii="Times New Roman" w:hAnsi="Times New Roman" w:cs="Times New Roman"/>
                <w:color w:val="FF0000"/>
                <w:sz w:val="24"/>
                <w:szCs w:val="18"/>
              </w:rPr>
              <w:t>ZFj</w:t>
            </w:r>
            <w:r w:rsidR="00793908" w:rsidRPr="00220A7D">
              <w:rPr>
                <w:rFonts w:ascii="Times New Roman" w:hAnsi="Times New Roman" w:cs="Times New Roman"/>
                <w:sz w:val="24"/>
                <w:szCs w:val="18"/>
              </w:rPr>
              <w:t xml:space="preserve"> </w:t>
            </w:r>
            <w:r w:rsidRPr="00220A7D">
              <w:rPr>
                <w:rFonts w:ascii="Times New Roman" w:hAnsi="Times New Roman" w:cs="Times New Roman"/>
                <w:sz w:val="24"/>
                <w:szCs w:val="18"/>
              </w:rPr>
              <w:t xml:space="preserve"> </w:t>
            </w:r>
          </w:p>
          <w:p w14:paraId="057C785E"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6D51" w14:textId="7240E126"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w:t>
            </w:r>
            <w:r w:rsidRPr="00220A7D">
              <w:rPr>
                <w:rFonts w:ascii="Times New Roman" w:hAnsi="Times New Roman" w:cs="Times New Roman"/>
                <w:sz w:val="24"/>
                <w:szCs w:val="18"/>
              </w:rPr>
              <w:t xml:space="preserve">Aj, ZNj, </w:t>
            </w:r>
            <w:r w:rsidR="00793908" w:rsidRPr="00220A7D">
              <w:rPr>
                <w:rFonts w:ascii="Times New Roman" w:hAnsi="Times New Roman" w:cs="Times New Roman"/>
                <w:sz w:val="24"/>
                <w:szCs w:val="18"/>
              </w:rPr>
              <w:t xml:space="preserve">ZRj, </w:t>
            </w:r>
            <w:r w:rsidR="00793908" w:rsidRPr="00220A7D">
              <w:rPr>
                <w:rFonts w:ascii="Times New Roman" w:hAnsi="Times New Roman" w:cs="Times New Roman"/>
                <w:color w:val="FF0000"/>
                <w:sz w:val="24"/>
                <w:szCs w:val="18"/>
              </w:rPr>
              <w:t>ZFj</w:t>
            </w:r>
            <w:r w:rsidR="00793908" w:rsidRPr="00220A7D">
              <w:rPr>
                <w:rFonts w:ascii="Times New Roman" w:hAnsi="Times New Roman" w:cs="Times New Roman"/>
                <w:sz w:val="24"/>
                <w:szCs w:val="24"/>
              </w:rPr>
              <w:t xml:space="preserve">, </w:t>
            </w:r>
            <w:r w:rsidRPr="00220A7D">
              <w:rPr>
                <w:rFonts w:ascii="Times New Roman" w:hAnsi="Times New Roman" w:cs="Times New Roman"/>
                <w:sz w:val="24"/>
                <w:szCs w:val="24"/>
              </w:rPr>
              <w:t>D,</w:t>
            </w:r>
          </w:p>
          <w:p w14:paraId="2AC874A0"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Vo, Hv</w:t>
            </w:r>
          </w:p>
        </w:tc>
        <w:tc>
          <w:tcPr>
            <w:tcW w:w="1184" w:type="dxa"/>
            <w:tcBorders>
              <w:top w:val="single" w:sz="4" w:space="0" w:color="000000"/>
              <w:left w:val="single" w:sz="4" w:space="0" w:color="000000"/>
              <w:bottom w:val="single" w:sz="4" w:space="0" w:color="000000"/>
              <w:right w:val="single" w:sz="4" w:space="0" w:color="000000"/>
            </w:tcBorders>
          </w:tcPr>
          <w:p w14:paraId="672EDA71" w14:textId="0F9C92E9"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 xml:space="preserve">Aj, ZNj, </w:t>
            </w:r>
            <w:r w:rsidR="00793908" w:rsidRPr="00220A7D">
              <w:rPr>
                <w:rFonts w:ascii="Times New Roman" w:hAnsi="Times New Roman" w:cs="Times New Roman"/>
                <w:sz w:val="24"/>
                <w:szCs w:val="18"/>
              </w:rPr>
              <w:t>ZRj</w:t>
            </w:r>
            <w:r w:rsidR="00793908" w:rsidRPr="00220A7D">
              <w:rPr>
                <w:rFonts w:ascii="Times New Roman" w:hAnsi="Times New Roman" w:cs="Times New Roman"/>
                <w:sz w:val="24"/>
                <w:szCs w:val="24"/>
              </w:rPr>
              <w:t xml:space="preserve">, </w:t>
            </w:r>
            <w:r w:rsidR="00793908" w:rsidRPr="00220A7D">
              <w:rPr>
                <w:rFonts w:ascii="Times New Roman" w:hAnsi="Times New Roman" w:cs="Times New Roman"/>
                <w:color w:val="FF0000"/>
                <w:sz w:val="24"/>
                <w:szCs w:val="18"/>
              </w:rPr>
              <w:t>ZFj,</w:t>
            </w:r>
            <w:r w:rsidR="00793908" w:rsidRPr="00220A7D">
              <w:rPr>
                <w:rFonts w:ascii="Times New Roman" w:hAnsi="Times New Roman" w:cs="Times New Roman"/>
                <w:sz w:val="24"/>
                <w:szCs w:val="24"/>
              </w:rPr>
              <w:t xml:space="preserve"> </w:t>
            </w:r>
            <w:r w:rsidRPr="00220A7D">
              <w:rPr>
                <w:rFonts w:ascii="Times New Roman" w:hAnsi="Times New Roman" w:cs="Times New Roman"/>
                <w:sz w:val="24"/>
                <w:szCs w:val="24"/>
              </w:rPr>
              <w:t>Ch, Hv</w:t>
            </w:r>
            <w:r w:rsidR="00793908" w:rsidRPr="00220A7D">
              <w:rPr>
                <w:rFonts w:ascii="Times New Roman" w:hAnsi="Times New Roman" w:cs="Times New Roman"/>
                <w:sz w:val="24"/>
                <w:szCs w:val="24"/>
              </w:rPr>
              <w:t>,</w:t>
            </w:r>
          </w:p>
        </w:tc>
      </w:tr>
      <w:tr w:rsidR="007701A0" w:rsidRPr="00220A7D" w14:paraId="6E739CF9"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9FE3" w14:textId="77777777" w:rsidR="007B43C0" w:rsidRPr="00220A7D" w:rsidRDefault="007B43C0" w:rsidP="007B43C0">
            <w:pPr>
              <w:pStyle w:val="Mezera"/>
              <w:spacing w:line="240" w:lineRule="auto"/>
              <w:rPr>
                <w:sz w:val="24"/>
                <w:szCs w:val="24"/>
              </w:rPr>
            </w:pPr>
            <w:r w:rsidRPr="00220A7D">
              <w:rPr>
                <w:sz w:val="24"/>
                <w:szCs w:val="24"/>
              </w:rPr>
              <w:t>Princip sociálního smíru a solidarity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9B88" w14:textId="77777777" w:rsidR="007B43C0" w:rsidRPr="00220A7D"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A8F8"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EF9C" w14:textId="77777777" w:rsidR="007B43C0" w:rsidRPr="00220A7D"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1262"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41F603DB"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5FEC2A0" w14:textId="77777777" w:rsidR="007B43C0" w:rsidRPr="00220A7D"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3456"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BAA3" w14:textId="7118F109"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 xml:space="preserve">Aj, ZNj, ZRj, </w:t>
            </w:r>
            <w:r w:rsidRPr="00220A7D">
              <w:rPr>
                <w:rFonts w:ascii="Times New Roman" w:hAnsi="Times New Roman" w:cs="Times New Roman"/>
                <w:sz w:val="24"/>
                <w:szCs w:val="24"/>
              </w:rPr>
              <w:t>Vo</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184" w:type="dxa"/>
            <w:tcBorders>
              <w:top w:val="single" w:sz="4" w:space="0" w:color="000000"/>
              <w:left w:val="single" w:sz="4" w:space="0" w:color="000000"/>
              <w:bottom w:val="single" w:sz="4" w:space="0" w:color="000000"/>
              <w:right w:val="single" w:sz="4" w:space="0" w:color="000000"/>
            </w:tcBorders>
          </w:tcPr>
          <w:p w14:paraId="57FDA833" w14:textId="77777777" w:rsidR="007B43C0" w:rsidRPr="00220A7D" w:rsidRDefault="007B43C0" w:rsidP="007B43C0">
            <w:pPr>
              <w:spacing w:line="240" w:lineRule="auto"/>
              <w:jc w:val="center"/>
              <w:rPr>
                <w:rFonts w:ascii="Times New Roman" w:hAnsi="Times New Roman" w:cs="Times New Roman"/>
                <w:sz w:val="24"/>
                <w:szCs w:val="24"/>
              </w:rPr>
            </w:pPr>
          </w:p>
          <w:p w14:paraId="392A9415"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Vo</w:t>
            </w:r>
          </w:p>
          <w:p w14:paraId="317FB528" w14:textId="77777777" w:rsidR="007B43C0" w:rsidRPr="00220A7D" w:rsidRDefault="007B43C0" w:rsidP="007B43C0">
            <w:pPr>
              <w:spacing w:line="240" w:lineRule="auto"/>
              <w:jc w:val="center"/>
              <w:rPr>
                <w:rFonts w:ascii="Times New Roman" w:hAnsi="Times New Roman" w:cs="Times New Roman"/>
                <w:sz w:val="24"/>
                <w:szCs w:val="24"/>
              </w:rPr>
            </w:pPr>
          </w:p>
          <w:p w14:paraId="0B559CF8" w14:textId="77777777" w:rsidR="007B43C0" w:rsidRPr="00220A7D" w:rsidRDefault="007B43C0" w:rsidP="007B43C0">
            <w:pPr>
              <w:spacing w:line="240" w:lineRule="auto"/>
              <w:jc w:val="center"/>
              <w:rPr>
                <w:rFonts w:ascii="Times New Roman" w:hAnsi="Times New Roman" w:cs="Times New Roman"/>
                <w:sz w:val="24"/>
                <w:szCs w:val="24"/>
              </w:rPr>
            </w:pPr>
          </w:p>
        </w:tc>
      </w:tr>
      <w:tr w:rsidR="007701A0" w:rsidRPr="00220A7D" w14:paraId="6A477C43" w14:textId="77777777" w:rsidTr="007B43C0">
        <w:trPr>
          <w:trHeight w:val="407"/>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459F637" w14:textId="77777777" w:rsidR="007B43C0" w:rsidRPr="00220A7D" w:rsidRDefault="007B43C0" w:rsidP="007B43C0">
            <w:pPr>
              <w:spacing w:after="0" w:line="240" w:lineRule="auto"/>
              <w:rPr>
                <w:rFonts w:ascii="Times New Roman" w:hAnsi="Times New Roman" w:cs="Times New Roman"/>
                <w:b/>
                <w:i/>
                <w:sz w:val="24"/>
                <w:szCs w:val="24"/>
              </w:rPr>
            </w:pPr>
            <w:r w:rsidRPr="00220A7D">
              <w:rPr>
                <w:rFonts w:ascii="Times New Roman" w:hAnsi="Times New Roman" w:cs="Times New Roman"/>
                <w:b/>
                <w:i/>
                <w:sz w:val="24"/>
                <w:szCs w:val="24"/>
              </w:rPr>
              <w:t>ENVIRONMENTÁLNÍ VÝCHOVA</w:t>
            </w:r>
          </w:p>
        </w:tc>
      </w:tr>
      <w:tr w:rsidR="007701A0" w:rsidRPr="00220A7D" w14:paraId="0343F95C" w14:textId="77777777" w:rsidTr="007B43C0">
        <w:trPr>
          <w:trHeight w:val="340"/>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FFD7" w14:textId="77777777" w:rsidR="007B43C0" w:rsidRPr="00220A7D"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741AB5B"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D578A24"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25B56E1"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520BA5F"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039AB70A"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616CBD18"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39F1FFB"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9AA6FE"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0A052AB4"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9. roč.</w:t>
            </w:r>
          </w:p>
        </w:tc>
      </w:tr>
      <w:tr w:rsidR="007701A0" w:rsidRPr="00220A7D" w14:paraId="078D8B22"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FA37" w14:textId="77777777" w:rsidR="007B43C0" w:rsidRPr="00220A7D" w:rsidRDefault="007B43C0" w:rsidP="007B43C0">
            <w:pPr>
              <w:pStyle w:val="Mezera"/>
              <w:spacing w:line="240" w:lineRule="auto"/>
              <w:rPr>
                <w:sz w:val="24"/>
                <w:szCs w:val="24"/>
              </w:rPr>
            </w:pPr>
            <w:r w:rsidRPr="00220A7D">
              <w:rPr>
                <w:sz w:val="24"/>
                <w:szCs w:val="24"/>
              </w:rPr>
              <w:t>Ekosystémy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E7DF" w14:textId="77777777" w:rsidR="007B43C0" w:rsidRPr="00220A7D"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4954"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E3E5"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B3DD"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Vl, Př</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4BCFFCC" w14:textId="77777777" w:rsidR="007B43C0" w:rsidRPr="00220A7D"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1AE1F23"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361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F, Př,</w:t>
            </w:r>
          </w:p>
          <w:p w14:paraId="2A40E8E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4740A" w14:textId="77777777" w:rsidR="007B43C0" w:rsidRPr="00220A7D" w:rsidRDefault="007B43C0" w:rsidP="007B43C0">
            <w:pPr>
              <w:spacing w:line="240"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52544FFD"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Ch, Př</w:t>
            </w:r>
          </w:p>
        </w:tc>
      </w:tr>
      <w:tr w:rsidR="007701A0" w:rsidRPr="00220A7D" w14:paraId="29A0A84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523E" w14:textId="77777777" w:rsidR="007B43C0" w:rsidRPr="00220A7D" w:rsidRDefault="007B43C0" w:rsidP="007B43C0">
            <w:pPr>
              <w:pStyle w:val="Mezera"/>
              <w:spacing w:line="240" w:lineRule="auto"/>
              <w:rPr>
                <w:sz w:val="24"/>
                <w:szCs w:val="24"/>
              </w:rPr>
            </w:pPr>
            <w:r w:rsidRPr="00220A7D">
              <w:rPr>
                <w:sz w:val="24"/>
                <w:szCs w:val="24"/>
              </w:rPr>
              <w:t>Základní podmínky života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0BE3"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C480"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Pč, 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55D0" w14:textId="77777777" w:rsidR="007B43C0" w:rsidRPr="00220A7D"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EFB4F"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Vl,</w:t>
            </w:r>
          </w:p>
          <w:p w14:paraId="50EBCB2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Př</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0DDA5FC"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Vl,</w:t>
            </w:r>
          </w:p>
          <w:p w14:paraId="52356FF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Př</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715322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Aj, F,</w:t>
            </w:r>
          </w:p>
          <w:p w14:paraId="33318B7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Př, Z,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FF56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F,</w:t>
            </w:r>
            <w:r w:rsidR="005B1BCD" w:rsidRPr="00220A7D">
              <w:rPr>
                <w:rFonts w:ascii="Times New Roman" w:hAnsi="Times New Roman" w:cs="Times New Roman"/>
                <w:sz w:val="24"/>
                <w:szCs w:val="24"/>
              </w:rPr>
              <w:t xml:space="preserve"> </w:t>
            </w:r>
            <w:r w:rsidRPr="00220A7D">
              <w:rPr>
                <w:rFonts w:ascii="Times New Roman" w:hAnsi="Times New Roman" w:cs="Times New Roman"/>
                <w:sz w:val="24"/>
                <w:szCs w:val="24"/>
              </w:rPr>
              <w:t>Př,</w:t>
            </w:r>
          </w:p>
          <w:p w14:paraId="75371BF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Z,</w:t>
            </w:r>
            <w:r w:rsidR="005B1BCD" w:rsidRPr="00220A7D">
              <w:rPr>
                <w:rFonts w:ascii="Times New Roman" w:hAnsi="Times New Roman" w:cs="Times New Roman"/>
                <w:sz w:val="24"/>
                <w:szCs w:val="24"/>
              </w:rPr>
              <w:t xml:space="preserve"> </w:t>
            </w: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4DAA"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 xml:space="preserve">Aj, ZNj, ZRj, </w:t>
            </w:r>
            <w:r w:rsidRPr="00220A7D">
              <w:rPr>
                <w:rFonts w:ascii="Times New Roman" w:hAnsi="Times New Roman" w:cs="Times New Roman"/>
                <w:sz w:val="24"/>
                <w:szCs w:val="24"/>
              </w:rPr>
              <w:t>F,</w:t>
            </w:r>
          </w:p>
          <w:p w14:paraId="576558BC" w14:textId="17ABDA9C"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Ch, Př</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184" w:type="dxa"/>
            <w:tcBorders>
              <w:top w:val="single" w:sz="4" w:space="0" w:color="000000"/>
              <w:left w:val="single" w:sz="4" w:space="0" w:color="000000"/>
              <w:bottom w:val="single" w:sz="4" w:space="0" w:color="000000"/>
              <w:right w:val="single" w:sz="4" w:space="0" w:color="000000"/>
            </w:tcBorders>
          </w:tcPr>
          <w:p w14:paraId="660A064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F, Ch, Př, Z</w:t>
            </w:r>
          </w:p>
        </w:tc>
      </w:tr>
      <w:tr w:rsidR="007701A0" w:rsidRPr="00220A7D" w14:paraId="713C2D6E"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50371" w14:textId="77777777" w:rsidR="007B43C0" w:rsidRPr="00220A7D" w:rsidRDefault="007B43C0" w:rsidP="007B43C0">
            <w:pPr>
              <w:pStyle w:val="Mezera"/>
              <w:spacing w:line="240" w:lineRule="auto"/>
              <w:rPr>
                <w:sz w:val="24"/>
                <w:szCs w:val="24"/>
              </w:rPr>
            </w:pPr>
            <w:r w:rsidRPr="00220A7D">
              <w:rPr>
                <w:sz w:val="24"/>
                <w:szCs w:val="24"/>
              </w:rPr>
              <w:t>Lidské aktivity a problémy životního prostředí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B063"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8917E"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6C36"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E1A8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Pč,</w:t>
            </w:r>
          </w:p>
          <w:p w14:paraId="705B73E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Vl, Př</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F79F86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Pč, </w:t>
            </w:r>
          </w:p>
          <w:p w14:paraId="053B439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D9CA5F0"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B6DE"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D, Vo, F, 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0B7B"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Aj, ZNj, ZRj</w:t>
            </w:r>
            <w:r w:rsidRPr="00220A7D">
              <w:rPr>
                <w:rFonts w:ascii="Times New Roman" w:hAnsi="Times New Roman" w:cs="Times New Roman"/>
                <w:sz w:val="24"/>
                <w:szCs w:val="24"/>
              </w:rPr>
              <w:t>, Ch,</w:t>
            </w:r>
          </w:p>
          <w:p w14:paraId="05AF6DAA" w14:textId="12C09D56"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Př, Z, Vv</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c>
          <w:tcPr>
            <w:tcW w:w="1184" w:type="dxa"/>
            <w:tcBorders>
              <w:top w:val="single" w:sz="4" w:space="0" w:color="000000"/>
              <w:left w:val="single" w:sz="4" w:space="0" w:color="000000"/>
              <w:bottom w:val="single" w:sz="4" w:space="0" w:color="000000"/>
              <w:right w:val="single" w:sz="4" w:space="0" w:color="000000"/>
            </w:tcBorders>
          </w:tcPr>
          <w:p w14:paraId="360ECF87"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Vo, F, Ch, Př, Z, Vo</w:t>
            </w:r>
          </w:p>
        </w:tc>
      </w:tr>
      <w:tr w:rsidR="007701A0" w:rsidRPr="00220A7D" w14:paraId="27E06605"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C86D" w14:textId="1A93A215" w:rsidR="007B43C0" w:rsidRPr="00220A7D" w:rsidRDefault="007B43C0" w:rsidP="00C54400">
            <w:pPr>
              <w:pStyle w:val="Mezera"/>
              <w:spacing w:line="240" w:lineRule="auto"/>
              <w:rPr>
                <w:sz w:val="24"/>
                <w:szCs w:val="24"/>
              </w:rPr>
            </w:pPr>
            <w:r w:rsidRPr="00220A7D">
              <w:rPr>
                <w:sz w:val="24"/>
                <w:szCs w:val="24"/>
              </w:rPr>
              <w:lastRenderedPageBreak/>
              <w:t>Vztah člověka k p</w:t>
            </w:r>
            <w:r w:rsidR="00C54400" w:rsidRPr="00220A7D">
              <w:rPr>
                <w:sz w:val="24"/>
                <w:szCs w:val="24"/>
              </w:rPr>
              <w:t>rostředí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D3FE"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17B4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Prv, Hv</w:t>
            </w:r>
          </w:p>
          <w:p w14:paraId="3B345CD7"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878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Prv, Hv, </w:t>
            </w:r>
          </w:p>
          <w:p w14:paraId="748E6E0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0BE4"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Pč, </w:t>
            </w:r>
          </w:p>
          <w:p w14:paraId="4374DB5B"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Hv, Př, </w:t>
            </w:r>
          </w:p>
          <w:p w14:paraId="75100E5E" w14:textId="75C886CD"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Vl</w:t>
            </w:r>
            <w:r w:rsidR="00C54400"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40423F6"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Pč, </w:t>
            </w:r>
          </w:p>
          <w:p w14:paraId="2DE458EE"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Př</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C345DA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Aj, </w:t>
            </w:r>
          </w:p>
          <w:p w14:paraId="6FF9BC89"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D10C"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Vo</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AE2B" w14:textId="77777777" w:rsidR="007B43C0" w:rsidRPr="00220A7D" w:rsidRDefault="007B43C0" w:rsidP="007B43C0">
            <w:pPr>
              <w:spacing w:after="0" w:line="240" w:lineRule="auto"/>
              <w:jc w:val="center"/>
              <w:rPr>
                <w:rFonts w:ascii="Times New Roman" w:hAnsi="Times New Roman" w:cs="Times New Roman"/>
                <w:sz w:val="24"/>
                <w:szCs w:val="24"/>
              </w:rPr>
            </w:pPr>
          </w:p>
          <w:p w14:paraId="2658AEA5" w14:textId="3F8D38DA"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24"/>
              </w:rPr>
              <w:t xml:space="preserve">Čj, </w:t>
            </w:r>
            <w:r w:rsidR="00414F88">
              <w:rPr>
                <w:rFonts w:ascii="Times New Roman" w:hAnsi="Times New Roman" w:cs="Times New Roman"/>
                <w:sz w:val="24"/>
                <w:szCs w:val="18"/>
              </w:rPr>
              <w:t xml:space="preserve">Aj, </w:t>
            </w:r>
            <w:r w:rsidRPr="00220A7D">
              <w:rPr>
                <w:rFonts w:ascii="Times New Roman" w:hAnsi="Times New Roman" w:cs="Times New Roman"/>
                <w:sz w:val="24"/>
                <w:szCs w:val="18"/>
              </w:rPr>
              <w:t>ZNj, ZRj</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r w:rsidR="00414F88" w:rsidRPr="00220A7D">
              <w:rPr>
                <w:rFonts w:ascii="Times New Roman" w:hAnsi="Times New Roman" w:cs="Times New Roman"/>
                <w:sz w:val="24"/>
                <w:szCs w:val="18"/>
              </w:rPr>
              <w:t xml:space="preserve"> </w:t>
            </w:r>
            <w:r w:rsidRPr="00220A7D">
              <w:rPr>
                <w:rFonts w:ascii="Times New Roman" w:hAnsi="Times New Roman" w:cs="Times New Roman"/>
                <w:sz w:val="24"/>
                <w:szCs w:val="18"/>
              </w:rPr>
              <w:t xml:space="preserve"> </w:t>
            </w:r>
          </w:p>
          <w:p w14:paraId="3330AFB5" w14:textId="77777777" w:rsidR="007B43C0" w:rsidRPr="00220A7D" w:rsidRDefault="007B43C0" w:rsidP="007B43C0">
            <w:pPr>
              <w:spacing w:line="240"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6DD17C55" w14:textId="77777777" w:rsidR="007B43C0" w:rsidRPr="00220A7D" w:rsidRDefault="007B43C0" w:rsidP="007B43C0">
            <w:pPr>
              <w:spacing w:line="240" w:lineRule="auto"/>
              <w:jc w:val="center"/>
              <w:rPr>
                <w:rFonts w:ascii="Times New Roman" w:hAnsi="Times New Roman" w:cs="Times New Roman"/>
                <w:sz w:val="24"/>
                <w:szCs w:val="24"/>
              </w:rPr>
            </w:pPr>
          </w:p>
          <w:p w14:paraId="189BB0F5"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Ch</w:t>
            </w:r>
          </w:p>
        </w:tc>
      </w:tr>
      <w:tr w:rsidR="007701A0" w:rsidRPr="00220A7D" w14:paraId="06E9199D" w14:textId="77777777" w:rsidTr="007B43C0">
        <w:trPr>
          <w:trHeight w:val="354"/>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6B69E70" w14:textId="77777777" w:rsidR="007B43C0" w:rsidRPr="00220A7D" w:rsidRDefault="007B43C0" w:rsidP="007B43C0">
            <w:pPr>
              <w:spacing w:after="0" w:line="240" w:lineRule="auto"/>
              <w:rPr>
                <w:rFonts w:ascii="Times New Roman" w:hAnsi="Times New Roman" w:cs="Times New Roman"/>
                <w:b/>
                <w:i/>
                <w:sz w:val="24"/>
                <w:szCs w:val="24"/>
              </w:rPr>
            </w:pPr>
            <w:r w:rsidRPr="00220A7D">
              <w:rPr>
                <w:rFonts w:ascii="Times New Roman" w:hAnsi="Times New Roman" w:cs="Times New Roman"/>
                <w:b/>
                <w:i/>
                <w:sz w:val="24"/>
                <w:szCs w:val="24"/>
              </w:rPr>
              <w:t>MEDIÁLNÍ VÝCHOVA</w:t>
            </w:r>
          </w:p>
        </w:tc>
      </w:tr>
      <w:tr w:rsidR="007701A0" w:rsidRPr="00220A7D" w14:paraId="2E16E792" w14:textId="77777777" w:rsidTr="007B43C0">
        <w:trPr>
          <w:trHeight w:val="430"/>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8573B" w14:textId="77777777" w:rsidR="007B43C0" w:rsidRPr="00220A7D"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8738F2"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2A04C77"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AA2660B"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33194A7"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5020B0A5"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11258C07"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879931A"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B0D2CE1" w14:textId="77777777" w:rsidR="007B43C0" w:rsidRPr="00220A7D" w:rsidRDefault="007B43C0" w:rsidP="007B43C0">
            <w:pPr>
              <w:spacing w:after="0" w:line="240" w:lineRule="auto"/>
              <w:jc w:val="both"/>
              <w:rPr>
                <w:rFonts w:ascii="Times New Roman" w:hAnsi="Times New Roman" w:cs="Times New Roman"/>
                <w:sz w:val="24"/>
                <w:szCs w:val="24"/>
              </w:rPr>
            </w:pPr>
            <w:r w:rsidRPr="00220A7D">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637F84CF" w14:textId="77777777" w:rsidR="007B43C0" w:rsidRPr="00220A7D" w:rsidRDefault="007B43C0" w:rsidP="007B43C0">
            <w:pPr>
              <w:spacing w:after="0" w:line="240" w:lineRule="auto"/>
              <w:jc w:val="both"/>
              <w:rPr>
                <w:rFonts w:ascii="Times New Roman" w:hAnsi="Times New Roman" w:cs="Times New Roman"/>
                <w:i/>
                <w:sz w:val="24"/>
                <w:szCs w:val="24"/>
              </w:rPr>
            </w:pPr>
            <w:r w:rsidRPr="00220A7D">
              <w:rPr>
                <w:rFonts w:ascii="Times New Roman" w:hAnsi="Times New Roman" w:cs="Times New Roman"/>
                <w:i/>
                <w:sz w:val="24"/>
                <w:szCs w:val="24"/>
              </w:rPr>
              <w:t>9. roč.</w:t>
            </w:r>
          </w:p>
        </w:tc>
      </w:tr>
      <w:tr w:rsidR="007701A0" w:rsidRPr="00220A7D" w14:paraId="318A53D3"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E94DF" w14:textId="77777777" w:rsidR="007B43C0" w:rsidRPr="00220A7D" w:rsidRDefault="007B43C0" w:rsidP="007B43C0">
            <w:pPr>
              <w:pStyle w:val="Mezera"/>
              <w:spacing w:line="240" w:lineRule="auto"/>
              <w:rPr>
                <w:sz w:val="24"/>
                <w:szCs w:val="24"/>
              </w:rPr>
            </w:pPr>
            <w:r w:rsidRPr="00220A7D">
              <w:rPr>
                <w:sz w:val="24"/>
                <w:szCs w:val="24"/>
              </w:rPr>
              <w:t>Kritické čtení a vnímání mediálních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D61F7C5"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025C"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622F7" w14:textId="77777777" w:rsidR="007B43C0" w:rsidRPr="00220A7D" w:rsidRDefault="007B43C0" w:rsidP="007B43C0">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49A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p w14:paraId="0FED858D"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629207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p w14:paraId="12CEDEC1"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5445913" w14:textId="77777777" w:rsidR="007B43C0" w:rsidRPr="00220A7D" w:rsidRDefault="007B43C0" w:rsidP="007B43C0">
            <w:pPr>
              <w:spacing w:after="0" w:line="276" w:lineRule="auto"/>
              <w:jc w:val="center"/>
              <w:rPr>
                <w:rFonts w:ascii="Times New Roman" w:hAnsi="Times New Roman" w:cs="Times New Roman"/>
                <w:sz w:val="24"/>
                <w:szCs w:val="24"/>
              </w:rPr>
            </w:pPr>
            <w:r w:rsidRPr="00220A7D">
              <w:rPr>
                <w:rFonts w:ascii="Times New Roman" w:hAnsi="Times New Roman" w:cs="Times New Roman"/>
                <w:sz w:val="24"/>
                <w:szCs w:val="24"/>
              </w:rPr>
              <w:t>Aj, M, D, F, 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E1E7" w14:textId="77777777" w:rsidR="007B43C0" w:rsidRPr="00220A7D" w:rsidRDefault="007B43C0" w:rsidP="007B43C0">
            <w:pPr>
              <w:spacing w:after="0" w:line="276" w:lineRule="auto"/>
              <w:jc w:val="center"/>
              <w:rPr>
                <w:rFonts w:ascii="Times New Roman" w:hAnsi="Times New Roman" w:cs="Times New Roman"/>
                <w:sz w:val="24"/>
                <w:szCs w:val="24"/>
              </w:rPr>
            </w:pPr>
            <w:r w:rsidRPr="00220A7D">
              <w:rPr>
                <w:rFonts w:ascii="Times New Roman" w:hAnsi="Times New Roman" w:cs="Times New Roman"/>
                <w:sz w:val="24"/>
                <w:szCs w:val="24"/>
              </w:rPr>
              <w:t>Čj, Př,</w:t>
            </w:r>
          </w:p>
          <w:p w14:paraId="5DFC3701" w14:textId="77777777" w:rsidR="007B43C0" w:rsidRPr="00220A7D" w:rsidRDefault="007B43C0" w:rsidP="007B43C0">
            <w:pPr>
              <w:spacing w:after="0" w:line="276" w:lineRule="auto"/>
              <w:jc w:val="center"/>
              <w:rPr>
                <w:rFonts w:ascii="Times New Roman" w:hAnsi="Times New Roman" w:cs="Times New Roman"/>
                <w:sz w:val="24"/>
                <w:szCs w:val="24"/>
              </w:rPr>
            </w:pPr>
            <w:r w:rsidRPr="00220A7D">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0445" w14:textId="7777777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F, </w:t>
            </w:r>
          </w:p>
          <w:p w14:paraId="66CB9BE9" w14:textId="7777777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Př, Hv, </w:t>
            </w:r>
          </w:p>
          <w:p w14:paraId="2C293979" w14:textId="7777777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4" w:space="0" w:color="000000"/>
            </w:tcBorders>
          </w:tcPr>
          <w:p w14:paraId="448EAC27" w14:textId="77777777" w:rsidR="007B43C0" w:rsidRPr="00220A7D" w:rsidRDefault="007B43C0" w:rsidP="005B1BCD">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24"/>
              </w:rPr>
              <w:t xml:space="preserve">Čj, </w:t>
            </w:r>
            <w:r w:rsidRPr="00220A7D">
              <w:rPr>
                <w:rFonts w:ascii="Times New Roman" w:hAnsi="Times New Roman" w:cs="Times New Roman"/>
                <w:sz w:val="24"/>
                <w:szCs w:val="18"/>
              </w:rPr>
              <w:t xml:space="preserve">Aj, ZNj, ZRj,  </w:t>
            </w:r>
          </w:p>
          <w:p w14:paraId="306F1BCD" w14:textId="1AD65DE4"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 F, Vzd, </w:t>
            </w:r>
            <w:r w:rsidR="000B034D" w:rsidRPr="00220A7D">
              <w:rPr>
                <w:rFonts w:ascii="Times New Roman" w:hAnsi="Times New Roman" w:cs="Times New Roman"/>
                <w:sz w:val="24"/>
                <w:szCs w:val="24"/>
              </w:rPr>
              <w:t>Info</w:t>
            </w:r>
            <w:r w:rsidRPr="00220A7D">
              <w:rPr>
                <w:rFonts w:ascii="Times New Roman" w:hAnsi="Times New Roman" w:cs="Times New Roman"/>
                <w:sz w:val="24"/>
                <w:szCs w:val="24"/>
              </w:rPr>
              <w:t>, Vo, Př, Hv, Vv</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r>
      <w:tr w:rsidR="007701A0" w:rsidRPr="00220A7D" w14:paraId="38C1E96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EA304" w14:textId="77777777" w:rsidR="007B43C0" w:rsidRPr="00220A7D" w:rsidRDefault="007B43C0" w:rsidP="007B43C0">
            <w:pPr>
              <w:pStyle w:val="Mezera"/>
              <w:spacing w:line="240" w:lineRule="auto"/>
              <w:rPr>
                <w:sz w:val="24"/>
                <w:szCs w:val="24"/>
              </w:rPr>
            </w:pPr>
            <w:r w:rsidRPr="00220A7D">
              <w:rPr>
                <w:sz w:val="24"/>
                <w:szCs w:val="24"/>
              </w:rPr>
              <w:t>Interpretace vztahu mediálních sdělení a reality</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680905F"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3DAB"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8297"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7C0E8" w14:textId="2FEC750E" w:rsidR="007B43C0" w:rsidRPr="00220A7D" w:rsidRDefault="000B034D"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 Vv</w:t>
            </w:r>
            <w:r w:rsidR="00C54400" w:rsidRPr="00220A7D">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35606D42"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F4C42CF"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Z,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E421"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932A" w14:textId="7777777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Ch, Z,</w:t>
            </w:r>
          </w:p>
          <w:p w14:paraId="70298F8A" w14:textId="77777777" w:rsidR="007B43C0" w:rsidRPr="00220A7D" w:rsidRDefault="007B43C0" w:rsidP="005B1BCD">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Hv, Inf</w:t>
            </w:r>
          </w:p>
        </w:tc>
        <w:tc>
          <w:tcPr>
            <w:tcW w:w="1184" w:type="dxa"/>
            <w:tcBorders>
              <w:top w:val="single" w:sz="4" w:space="0" w:color="000000"/>
              <w:left w:val="single" w:sz="4" w:space="0" w:color="000000"/>
              <w:bottom w:val="single" w:sz="4" w:space="0" w:color="000000"/>
              <w:right w:val="single" w:sz="4" w:space="0" w:color="000000"/>
            </w:tcBorders>
          </w:tcPr>
          <w:p w14:paraId="0574A6CF" w14:textId="77777777" w:rsidR="007B43C0" w:rsidRPr="00220A7D" w:rsidRDefault="007B43C0" w:rsidP="007B43C0">
            <w:pPr>
              <w:spacing w:after="0" w:line="240" w:lineRule="auto"/>
              <w:jc w:val="center"/>
              <w:rPr>
                <w:rFonts w:ascii="Times New Roman" w:hAnsi="Times New Roman" w:cs="Times New Roman"/>
                <w:sz w:val="24"/>
                <w:szCs w:val="18"/>
              </w:rPr>
            </w:pPr>
            <w:r w:rsidRPr="00220A7D">
              <w:rPr>
                <w:rFonts w:ascii="Times New Roman" w:hAnsi="Times New Roman" w:cs="Times New Roman"/>
                <w:sz w:val="24"/>
                <w:szCs w:val="18"/>
              </w:rPr>
              <w:t>Aj, ZNj, ZRj,</w:t>
            </w:r>
          </w:p>
          <w:p w14:paraId="67300879" w14:textId="658B0B84"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Z, Vzd</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r>
      <w:tr w:rsidR="007701A0" w:rsidRPr="00220A7D" w14:paraId="6452B66D"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7116" w14:textId="77777777" w:rsidR="007B43C0" w:rsidRPr="00220A7D" w:rsidRDefault="007B43C0" w:rsidP="007B43C0">
            <w:pPr>
              <w:pStyle w:val="Mezera"/>
              <w:spacing w:line="240" w:lineRule="auto"/>
              <w:rPr>
                <w:sz w:val="24"/>
                <w:szCs w:val="24"/>
              </w:rPr>
            </w:pPr>
            <w:r w:rsidRPr="00220A7D">
              <w:rPr>
                <w:sz w:val="24"/>
                <w:szCs w:val="24"/>
              </w:rPr>
              <w:t>Stavba mediálních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B1309D8"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8DCC"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8BEC"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BB25" w14:textId="77777777" w:rsidR="007B43C0" w:rsidRPr="00220A7D" w:rsidRDefault="007B43C0" w:rsidP="007B43C0">
            <w:pPr>
              <w:spacing w:line="276" w:lineRule="auto"/>
              <w:jc w:val="both"/>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6594F2F"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5B3FA89F"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 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C0FE"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92F5"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 Z</w:t>
            </w:r>
          </w:p>
        </w:tc>
        <w:tc>
          <w:tcPr>
            <w:tcW w:w="1184" w:type="dxa"/>
            <w:tcBorders>
              <w:top w:val="single" w:sz="4" w:space="0" w:color="000000"/>
              <w:left w:val="single" w:sz="4" w:space="0" w:color="000000"/>
              <w:bottom w:val="single" w:sz="4" w:space="0" w:color="000000"/>
              <w:right w:val="single" w:sz="4" w:space="0" w:color="000000"/>
            </w:tcBorders>
          </w:tcPr>
          <w:p w14:paraId="36FEB42B" w14:textId="77777777" w:rsidR="007B43C0" w:rsidRPr="00220A7D" w:rsidRDefault="007B43C0" w:rsidP="007B43C0">
            <w:pPr>
              <w:spacing w:line="276" w:lineRule="auto"/>
              <w:jc w:val="center"/>
              <w:rPr>
                <w:rFonts w:ascii="Times New Roman" w:hAnsi="Times New Roman" w:cs="Times New Roman"/>
                <w:sz w:val="24"/>
                <w:szCs w:val="24"/>
              </w:rPr>
            </w:pPr>
          </w:p>
        </w:tc>
      </w:tr>
      <w:tr w:rsidR="007701A0" w:rsidRPr="00220A7D" w14:paraId="069D27ED"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6783" w14:textId="77777777" w:rsidR="007B43C0" w:rsidRPr="00220A7D" w:rsidRDefault="007B43C0" w:rsidP="007B43C0">
            <w:pPr>
              <w:pStyle w:val="Mezera"/>
              <w:spacing w:line="240" w:lineRule="auto"/>
              <w:rPr>
                <w:sz w:val="24"/>
                <w:szCs w:val="24"/>
              </w:rPr>
            </w:pPr>
          </w:p>
          <w:p w14:paraId="6CE8E65A" w14:textId="77777777" w:rsidR="007B43C0" w:rsidRPr="00220A7D" w:rsidRDefault="007B43C0" w:rsidP="007B43C0">
            <w:pPr>
              <w:pStyle w:val="Mezera"/>
              <w:spacing w:line="240" w:lineRule="auto"/>
              <w:rPr>
                <w:sz w:val="24"/>
                <w:szCs w:val="24"/>
              </w:rPr>
            </w:pPr>
            <w:r w:rsidRPr="00220A7D">
              <w:rPr>
                <w:sz w:val="24"/>
                <w:szCs w:val="24"/>
              </w:rPr>
              <w:t>Vnímání autora mediálních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DD9FBC3"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456C"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3B6A"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44305"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1DC1E37"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747FE025"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6E62D"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2B22"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Ch, Př</w:t>
            </w:r>
          </w:p>
        </w:tc>
        <w:tc>
          <w:tcPr>
            <w:tcW w:w="1184" w:type="dxa"/>
            <w:tcBorders>
              <w:top w:val="single" w:sz="4" w:space="0" w:color="000000"/>
              <w:left w:val="single" w:sz="4" w:space="0" w:color="000000"/>
              <w:bottom w:val="single" w:sz="4" w:space="0" w:color="000000"/>
              <w:right w:val="single" w:sz="4" w:space="0" w:color="000000"/>
            </w:tcBorders>
          </w:tcPr>
          <w:p w14:paraId="10788894" w14:textId="77777777" w:rsidR="007B43C0" w:rsidRPr="00220A7D" w:rsidRDefault="007B43C0" w:rsidP="007B43C0">
            <w:pPr>
              <w:spacing w:after="0" w:line="240" w:lineRule="auto"/>
              <w:jc w:val="center"/>
              <w:rPr>
                <w:rFonts w:ascii="Times New Roman" w:hAnsi="Times New Roman" w:cs="Times New Roman"/>
                <w:sz w:val="24"/>
                <w:szCs w:val="24"/>
              </w:rPr>
            </w:pPr>
          </w:p>
          <w:p w14:paraId="7B1C4558" w14:textId="77777777" w:rsidR="007B43C0" w:rsidRPr="00220A7D" w:rsidRDefault="007B43C0" w:rsidP="007B43C0">
            <w:pPr>
              <w:spacing w:line="240" w:lineRule="auto"/>
              <w:jc w:val="center"/>
              <w:rPr>
                <w:rFonts w:ascii="Times New Roman" w:hAnsi="Times New Roman" w:cs="Times New Roman"/>
                <w:sz w:val="24"/>
                <w:szCs w:val="24"/>
              </w:rPr>
            </w:pPr>
            <w:r w:rsidRPr="00220A7D">
              <w:rPr>
                <w:rFonts w:ascii="Times New Roman" w:hAnsi="Times New Roman" w:cs="Times New Roman"/>
                <w:sz w:val="24"/>
                <w:szCs w:val="24"/>
              </w:rPr>
              <w:t>Ch, Hv</w:t>
            </w:r>
          </w:p>
        </w:tc>
      </w:tr>
      <w:tr w:rsidR="007701A0" w:rsidRPr="00220A7D" w14:paraId="04F37623"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5263" w14:textId="77777777" w:rsidR="007B43C0" w:rsidRPr="00220A7D" w:rsidRDefault="007B43C0" w:rsidP="007B43C0">
            <w:pPr>
              <w:pStyle w:val="Mezera"/>
              <w:spacing w:line="240" w:lineRule="auto"/>
              <w:rPr>
                <w:sz w:val="24"/>
                <w:szCs w:val="24"/>
              </w:rPr>
            </w:pPr>
            <w:r w:rsidRPr="00220A7D">
              <w:rPr>
                <w:sz w:val="24"/>
                <w:szCs w:val="24"/>
              </w:rPr>
              <w:t>Fungování a vliv médií ve společnosti</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1928F02"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20E9"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C54BF"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15E1"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AC02131"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37C64771" w14:textId="77777777" w:rsidR="007B43C0" w:rsidRPr="00220A7D"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9098" w14:textId="77777777" w:rsidR="007B43C0" w:rsidRPr="00220A7D"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E932" w14:textId="77777777" w:rsidR="007B43C0" w:rsidRPr="00220A7D"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2E0CBB4" w14:textId="1E782448"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 xml:space="preserve">Čj, </w:t>
            </w:r>
            <w:r w:rsidRPr="00220A7D">
              <w:rPr>
                <w:rFonts w:ascii="Times New Roman" w:hAnsi="Times New Roman" w:cs="Times New Roman"/>
                <w:sz w:val="24"/>
                <w:szCs w:val="18"/>
              </w:rPr>
              <w:t>Aj, ZNj, ZRj</w:t>
            </w:r>
            <w:r w:rsidRPr="00220A7D">
              <w:rPr>
                <w:rFonts w:ascii="Times New Roman" w:hAnsi="Times New Roman" w:cs="Times New Roman"/>
                <w:sz w:val="24"/>
                <w:szCs w:val="24"/>
              </w:rPr>
              <w:t>, D, Inf</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r>
      <w:tr w:rsidR="007701A0" w:rsidRPr="00220A7D" w14:paraId="371A09BC"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C39C" w14:textId="77777777" w:rsidR="007B43C0" w:rsidRPr="00220A7D" w:rsidRDefault="007B43C0" w:rsidP="007B43C0">
            <w:pPr>
              <w:pStyle w:val="Mezera"/>
              <w:spacing w:line="240" w:lineRule="auto"/>
              <w:rPr>
                <w:sz w:val="24"/>
                <w:szCs w:val="24"/>
              </w:rPr>
            </w:pPr>
            <w:r w:rsidRPr="00220A7D">
              <w:rPr>
                <w:sz w:val="24"/>
                <w:szCs w:val="24"/>
              </w:rPr>
              <w:lastRenderedPageBreak/>
              <w:t>Tvorba mediálního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E7E631"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CF08"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121B4"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6A7EB" w14:textId="77777777" w:rsidR="007B43C0" w:rsidRPr="00220A7D"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F84BEAE"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2941106"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D7AB" w14:textId="77777777" w:rsidR="007B43C0" w:rsidRPr="00220A7D"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6F58"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M, Př,</w:t>
            </w:r>
          </w:p>
          <w:p w14:paraId="0FE78AF5" w14:textId="77777777"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4" w:space="0" w:color="000000"/>
            </w:tcBorders>
          </w:tcPr>
          <w:p w14:paraId="40CA9745"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 In</w:t>
            </w:r>
          </w:p>
        </w:tc>
      </w:tr>
      <w:tr w:rsidR="007701A0" w:rsidRPr="00220A7D" w14:paraId="7698CDAE"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438B3" w14:textId="77777777" w:rsidR="007B43C0" w:rsidRPr="00220A7D" w:rsidRDefault="007B43C0" w:rsidP="007B43C0">
            <w:pPr>
              <w:pStyle w:val="Mezera"/>
              <w:spacing w:line="240" w:lineRule="auto"/>
              <w:rPr>
                <w:sz w:val="24"/>
                <w:szCs w:val="24"/>
              </w:rPr>
            </w:pPr>
            <w:r w:rsidRPr="00220A7D">
              <w:rPr>
                <w:sz w:val="24"/>
                <w:szCs w:val="24"/>
              </w:rPr>
              <w:t>Práce v realizačním týmu</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0302F33"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A141"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9F968" w14:textId="77777777" w:rsidR="007B43C0" w:rsidRPr="00220A7D"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C680"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538ED6C" w14:textId="77777777" w:rsidR="007B43C0" w:rsidRPr="00220A7D" w:rsidRDefault="007B43C0" w:rsidP="007B43C0">
            <w:pPr>
              <w:spacing w:line="276" w:lineRule="auto"/>
              <w:jc w:val="center"/>
              <w:rPr>
                <w:rFonts w:ascii="Times New Roman" w:hAnsi="Times New Roman" w:cs="Times New Roman"/>
                <w:sz w:val="24"/>
                <w:szCs w:val="24"/>
              </w:rPr>
            </w:pPr>
            <w:r w:rsidRPr="00220A7D">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3F928AC" w14:textId="77777777" w:rsidR="007B43C0" w:rsidRPr="00220A7D"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F932" w14:textId="77777777" w:rsidR="007B43C0" w:rsidRPr="00220A7D"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9BB2C" w14:textId="77777777" w:rsidR="007B43C0" w:rsidRPr="00220A7D"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288E4FD1" w14:textId="4A6F11D6" w:rsidR="007B43C0" w:rsidRPr="00220A7D" w:rsidRDefault="007B43C0" w:rsidP="007B43C0">
            <w:pPr>
              <w:spacing w:after="0" w:line="240" w:lineRule="auto"/>
              <w:jc w:val="center"/>
              <w:rPr>
                <w:rFonts w:ascii="Times New Roman" w:hAnsi="Times New Roman" w:cs="Times New Roman"/>
                <w:sz w:val="24"/>
                <w:szCs w:val="24"/>
              </w:rPr>
            </w:pPr>
            <w:r w:rsidRPr="00220A7D">
              <w:rPr>
                <w:rFonts w:ascii="Times New Roman" w:hAnsi="Times New Roman" w:cs="Times New Roman"/>
                <w:sz w:val="24"/>
                <w:szCs w:val="18"/>
              </w:rPr>
              <w:t>Aj, ZNj, ZRj</w:t>
            </w:r>
            <w:r w:rsidRPr="00220A7D">
              <w:rPr>
                <w:rFonts w:ascii="Times New Roman" w:hAnsi="Times New Roman" w:cs="Times New Roman"/>
                <w:sz w:val="24"/>
                <w:szCs w:val="24"/>
              </w:rPr>
              <w:t>, Inf</w:t>
            </w:r>
            <w:r w:rsidR="00414F88" w:rsidRPr="00220A7D">
              <w:rPr>
                <w:rFonts w:ascii="Times New Roman" w:hAnsi="Times New Roman" w:cs="Times New Roman"/>
                <w:sz w:val="24"/>
                <w:szCs w:val="18"/>
              </w:rPr>
              <w:t xml:space="preserve">, </w:t>
            </w:r>
            <w:r w:rsidR="00414F88" w:rsidRPr="00414F88">
              <w:rPr>
                <w:rFonts w:ascii="Times New Roman" w:hAnsi="Times New Roman" w:cs="Times New Roman"/>
                <w:color w:val="FF0000"/>
                <w:sz w:val="24"/>
                <w:szCs w:val="18"/>
              </w:rPr>
              <w:t>ZFj</w:t>
            </w:r>
          </w:p>
        </w:tc>
      </w:tr>
    </w:tbl>
    <w:p w14:paraId="5F17745C" w14:textId="77777777" w:rsidR="00FB0887" w:rsidRPr="00220A7D" w:rsidRDefault="00FB0887" w:rsidP="00FB0887">
      <w:pPr>
        <w:spacing w:after="0" w:line="240" w:lineRule="auto"/>
        <w:jc w:val="both"/>
        <w:rPr>
          <w:rFonts w:ascii="Times New Roman" w:hAnsi="Times New Roman" w:cs="Times New Roman"/>
          <w:b/>
          <w:i/>
          <w:sz w:val="24"/>
          <w:szCs w:val="24"/>
        </w:rPr>
      </w:pPr>
    </w:p>
    <w:p w14:paraId="21D7D9D8" w14:textId="052D4AFF" w:rsidR="00FB0887" w:rsidRDefault="00FB0887" w:rsidP="003C2D05">
      <w:pPr>
        <w:pStyle w:val="Nadpis3"/>
        <w:numPr>
          <w:ilvl w:val="0"/>
          <w:numId w:val="0"/>
        </w:numPr>
        <w:ind w:left="720"/>
        <w:rPr>
          <w:rFonts w:ascii="Times New Roman" w:hAnsi="Times New Roman" w:cs="Times New Roman"/>
          <w:color w:val="auto"/>
          <w:lang w:eastAsia="cs-CZ"/>
        </w:rPr>
      </w:pPr>
    </w:p>
    <w:p w14:paraId="35A2C36C" w14:textId="01D49F8E" w:rsidR="008F26BD" w:rsidRDefault="008F26BD" w:rsidP="008F26BD">
      <w:pPr>
        <w:rPr>
          <w:lang w:eastAsia="cs-CZ"/>
        </w:rPr>
      </w:pPr>
    </w:p>
    <w:p w14:paraId="54F9C03C" w14:textId="7DF09D21" w:rsidR="008F26BD" w:rsidRDefault="008F26BD" w:rsidP="008F26BD">
      <w:pPr>
        <w:rPr>
          <w:lang w:eastAsia="cs-CZ"/>
        </w:rPr>
      </w:pPr>
    </w:p>
    <w:p w14:paraId="12C9047C" w14:textId="621070C7" w:rsidR="008F26BD" w:rsidRDefault="008F26BD" w:rsidP="008F26BD">
      <w:pPr>
        <w:rPr>
          <w:lang w:eastAsia="cs-CZ"/>
        </w:rPr>
      </w:pPr>
    </w:p>
    <w:p w14:paraId="2BC3777B" w14:textId="2057BB12" w:rsidR="008F26BD" w:rsidRDefault="008F26BD" w:rsidP="008F26BD">
      <w:pPr>
        <w:rPr>
          <w:lang w:eastAsia="cs-CZ"/>
        </w:rPr>
      </w:pPr>
    </w:p>
    <w:p w14:paraId="70CD06F0" w14:textId="740E4A49" w:rsidR="003C2D05" w:rsidRPr="00220A7D" w:rsidRDefault="00683AE0" w:rsidP="00683AE0">
      <w:pPr>
        <w:pStyle w:val="Nadpis3"/>
        <w:numPr>
          <w:ilvl w:val="0"/>
          <w:numId w:val="0"/>
        </w:numPr>
        <w:ind w:left="720" w:hanging="720"/>
        <w:rPr>
          <w:rFonts w:ascii="Times New Roman" w:hAnsi="Times New Roman" w:cs="Times New Roman"/>
          <w:color w:val="auto"/>
          <w:szCs w:val="26"/>
          <w:lang w:eastAsia="cs-CZ"/>
        </w:rPr>
      </w:pPr>
      <w:bookmarkStart w:id="27" w:name="_Toc147671939"/>
      <w:r>
        <w:rPr>
          <w:rFonts w:ascii="Times New Roman" w:hAnsi="Times New Roman" w:cs="Times New Roman"/>
          <w:color w:val="auto"/>
          <w:szCs w:val="26"/>
          <w:lang w:eastAsia="cs-CZ"/>
        </w:rPr>
        <w:t>3.4.1 Zkra</w:t>
      </w:r>
      <w:r w:rsidR="00164528" w:rsidRPr="00220A7D">
        <w:rPr>
          <w:rFonts w:ascii="Times New Roman" w:hAnsi="Times New Roman" w:cs="Times New Roman"/>
          <w:color w:val="auto"/>
          <w:szCs w:val="26"/>
          <w:lang w:eastAsia="cs-CZ"/>
        </w:rPr>
        <w:t>tky použité v tabulce začlenění průřezových témat</w:t>
      </w:r>
      <w:bookmarkEnd w:id="27"/>
    </w:p>
    <w:p w14:paraId="505D74C7" w14:textId="77777777" w:rsidR="002B0704" w:rsidRPr="00220A7D" w:rsidRDefault="002B0704" w:rsidP="00164528">
      <w:pPr>
        <w:rPr>
          <w:rFonts w:ascii="Times New Roman" w:hAnsi="Times New Roman" w:cs="Times New Roman"/>
          <w:sz w:val="24"/>
          <w:lang w:eastAsia="cs-CZ"/>
        </w:rPr>
      </w:pPr>
      <w:r w:rsidRPr="00220A7D">
        <w:rPr>
          <w:rFonts w:ascii="Times New Roman" w:hAnsi="Times New Roman" w:cs="Times New Roman"/>
          <w:sz w:val="24"/>
          <w:lang w:eastAsia="cs-CZ"/>
        </w:rPr>
        <w:t>1. stupeň</w:t>
      </w:r>
    </w:p>
    <w:p w14:paraId="2C55DCB9" w14:textId="77777777" w:rsidR="007B43C0" w:rsidRPr="00220A7D" w:rsidRDefault="007B43C0" w:rsidP="00164528">
      <w:pPr>
        <w:rPr>
          <w:rFonts w:ascii="Times New Roman" w:hAnsi="Times New Roman" w:cs="Times New Roman"/>
          <w:b/>
          <w:sz w:val="24"/>
          <w:lang w:eastAsia="cs-CZ"/>
        </w:rPr>
        <w:sectPr w:rsidR="007B43C0" w:rsidRPr="00220A7D" w:rsidSect="009773BB">
          <w:type w:val="continuous"/>
          <w:pgSz w:w="16838" w:h="11906" w:orient="landscape"/>
          <w:pgMar w:top="1417" w:right="1417" w:bottom="1417" w:left="1417" w:header="709" w:footer="709" w:gutter="0"/>
          <w:cols w:space="708"/>
          <w:docGrid w:linePitch="360"/>
        </w:sectPr>
      </w:pPr>
    </w:p>
    <w:tbl>
      <w:tblPr>
        <w:tblStyle w:val="Mkatabulky"/>
        <w:tblW w:w="0" w:type="auto"/>
        <w:tblLook w:val="04A0" w:firstRow="1" w:lastRow="0" w:firstColumn="1" w:lastColumn="0" w:noHBand="0" w:noVBand="1"/>
      </w:tblPr>
      <w:tblGrid>
        <w:gridCol w:w="1016"/>
        <w:gridCol w:w="1983"/>
      </w:tblGrid>
      <w:tr w:rsidR="00164528" w:rsidRPr="00220A7D" w14:paraId="0C8F7E68" w14:textId="77777777" w:rsidTr="00164528">
        <w:tc>
          <w:tcPr>
            <w:tcW w:w="0" w:type="auto"/>
          </w:tcPr>
          <w:p w14:paraId="7501644B" w14:textId="77777777" w:rsidR="00164528" w:rsidRPr="00220A7D" w:rsidRDefault="00164528" w:rsidP="00164528">
            <w:pPr>
              <w:rPr>
                <w:rFonts w:ascii="Times New Roman" w:hAnsi="Times New Roman" w:cs="Times New Roman"/>
                <w:b/>
                <w:sz w:val="24"/>
                <w:lang w:eastAsia="cs-CZ"/>
              </w:rPr>
            </w:pPr>
            <w:r w:rsidRPr="00220A7D">
              <w:rPr>
                <w:rFonts w:ascii="Times New Roman" w:hAnsi="Times New Roman" w:cs="Times New Roman"/>
                <w:b/>
                <w:sz w:val="24"/>
                <w:lang w:eastAsia="cs-CZ"/>
              </w:rPr>
              <w:lastRenderedPageBreak/>
              <w:t>zkratka</w:t>
            </w:r>
          </w:p>
        </w:tc>
        <w:tc>
          <w:tcPr>
            <w:tcW w:w="0" w:type="auto"/>
          </w:tcPr>
          <w:p w14:paraId="51718F33" w14:textId="77777777" w:rsidR="00164528" w:rsidRPr="00220A7D" w:rsidRDefault="00164528" w:rsidP="00164528">
            <w:pPr>
              <w:rPr>
                <w:rFonts w:ascii="Times New Roman" w:hAnsi="Times New Roman" w:cs="Times New Roman"/>
                <w:b/>
                <w:sz w:val="24"/>
                <w:lang w:eastAsia="cs-CZ"/>
              </w:rPr>
            </w:pPr>
            <w:r w:rsidRPr="00220A7D">
              <w:rPr>
                <w:rFonts w:ascii="Times New Roman" w:hAnsi="Times New Roman" w:cs="Times New Roman"/>
                <w:b/>
                <w:sz w:val="24"/>
                <w:lang w:eastAsia="cs-CZ"/>
              </w:rPr>
              <w:t>název předmětu</w:t>
            </w:r>
          </w:p>
        </w:tc>
      </w:tr>
      <w:tr w:rsidR="00164528" w:rsidRPr="00220A7D" w14:paraId="3BE465CB" w14:textId="77777777" w:rsidTr="00164528">
        <w:tc>
          <w:tcPr>
            <w:tcW w:w="0" w:type="auto"/>
          </w:tcPr>
          <w:p w14:paraId="77F11E51" w14:textId="77777777" w:rsidR="00164528" w:rsidRPr="00220A7D" w:rsidRDefault="005D4937" w:rsidP="00164528">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Čj</w:t>
            </w:r>
          </w:p>
        </w:tc>
        <w:tc>
          <w:tcPr>
            <w:tcW w:w="0" w:type="auto"/>
          </w:tcPr>
          <w:p w14:paraId="7824EEA7" w14:textId="77777777" w:rsidR="00164528" w:rsidRPr="00220A7D" w:rsidRDefault="00164528" w:rsidP="00164528">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Český jazyk</w:t>
            </w:r>
          </w:p>
        </w:tc>
      </w:tr>
      <w:tr w:rsidR="00164528" w:rsidRPr="00220A7D" w14:paraId="5974CF65" w14:textId="77777777" w:rsidTr="00164528">
        <w:tc>
          <w:tcPr>
            <w:tcW w:w="0" w:type="auto"/>
          </w:tcPr>
          <w:p w14:paraId="4421F097" w14:textId="77777777" w:rsidR="00164528" w:rsidRPr="00220A7D" w:rsidRDefault="005D4937" w:rsidP="00164528">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Aj</w:t>
            </w:r>
          </w:p>
        </w:tc>
        <w:tc>
          <w:tcPr>
            <w:tcW w:w="0" w:type="auto"/>
          </w:tcPr>
          <w:p w14:paraId="6517B482" w14:textId="77777777" w:rsidR="00164528" w:rsidRPr="00220A7D" w:rsidRDefault="00164528" w:rsidP="00164528">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Anglický jazyk</w:t>
            </w:r>
          </w:p>
        </w:tc>
      </w:tr>
      <w:tr w:rsidR="00F5602E" w:rsidRPr="00220A7D" w14:paraId="71E27D6E" w14:textId="77777777" w:rsidTr="00164528">
        <w:tc>
          <w:tcPr>
            <w:tcW w:w="0" w:type="auto"/>
          </w:tcPr>
          <w:p w14:paraId="71452C4E"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M</w:t>
            </w:r>
          </w:p>
        </w:tc>
        <w:tc>
          <w:tcPr>
            <w:tcW w:w="0" w:type="auto"/>
          </w:tcPr>
          <w:p w14:paraId="05C1ABA5"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Matematika</w:t>
            </w:r>
          </w:p>
        </w:tc>
      </w:tr>
      <w:tr w:rsidR="00F5602E" w:rsidRPr="00220A7D" w14:paraId="39E5A8E1" w14:textId="77777777" w:rsidTr="00164528">
        <w:tc>
          <w:tcPr>
            <w:tcW w:w="0" w:type="auto"/>
          </w:tcPr>
          <w:p w14:paraId="18F2D069"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Inf</w:t>
            </w:r>
          </w:p>
        </w:tc>
        <w:tc>
          <w:tcPr>
            <w:tcW w:w="0" w:type="auto"/>
          </w:tcPr>
          <w:p w14:paraId="363211E7"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Informatika</w:t>
            </w:r>
          </w:p>
        </w:tc>
      </w:tr>
      <w:tr w:rsidR="00F5602E" w:rsidRPr="00220A7D" w14:paraId="79AC3E8A" w14:textId="77777777" w:rsidTr="00164528">
        <w:tc>
          <w:tcPr>
            <w:tcW w:w="0" w:type="auto"/>
          </w:tcPr>
          <w:p w14:paraId="3A8C9109"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Pr</w:t>
            </w:r>
            <w:r w:rsidR="00C23626" w:rsidRPr="00220A7D">
              <w:rPr>
                <w:rFonts w:ascii="Times New Roman" w:hAnsi="Times New Roman" w:cs="Times New Roman"/>
                <w:sz w:val="24"/>
                <w:szCs w:val="24"/>
                <w:lang w:eastAsia="cs-CZ"/>
              </w:rPr>
              <w:t>v</w:t>
            </w:r>
          </w:p>
        </w:tc>
        <w:tc>
          <w:tcPr>
            <w:tcW w:w="0" w:type="auto"/>
          </w:tcPr>
          <w:p w14:paraId="3DA4E32E"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Prvouka</w:t>
            </w:r>
          </w:p>
        </w:tc>
      </w:tr>
      <w:tr w:rsidR="00F5602E" w:rsidRPr="00220A7D" w14:paraId="0B62C76E" w14:textId="77777777" w:rsidTr="00164528">
        <w:tc>
          <w:tcPr>
            <w:tcW w:w="0" w:type="auto"/>
          </w:tcPr>
          <w:p w14:paraId="5FE82460"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Vl</w:t>
            </w:r>
          </w:p>
        </w:tc>
        <w:tc>
          <w:tcPr>
            <w:tcW w:w="0" w:type="auto"/>
          </w:tcPr>
          <w:p w14:paraId="67C8549C"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Vlastivěda</w:t>
            </w:r>
          </w:p>
        </w:tc>
      </w:tr>
      <w:tr w:rsidR="00F5602E" w:rsidRPr="00220A7D" w14:paraId="66639449" w14:textId="77777777" w:rsidTr="00164528">
        <w:tc>
          <w:tcPr>
            <w:tcW w:w="0" w:type="auto"/>
          </w:tcPr>
          <w:p w14:paraId="678989DF"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Př</w:t>
            </w:r>
          </w:p>
        </w:tc>
        <w:tc>
          <w:tcPr>
            <w:tcW w:w="0" w:type="auto"/>
          </w:tcPr>
          <w:p w14:paraId="227B11B8"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Přírodověda</w:t>
            </w:r>
          </w:p>
        </w:tc>
      </w:tr>
      <w:tr w:rsidR="00F5602E" w:rsidRPr="00220A7D" w14:paraId="17F6656C" w14:textId="77777777" w:rsidTr="00164528">
        <w:tc>
          <w:tcPr>
            <w:tcW w:w="0" w:type="auto"/>
          </w:tcPr>
          <w:p w14:paraId="153CA98F"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Hv</w:t>
            </w:r>
          </w:p>
        </w:tc>
        <w:tc>
          <w:tcPr>
            <w:tcW w:w="0" w:type="auto"/>
          </w:tcPr>
          <w:p w14:paraId="5341A226"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Hudební výchova</w:t>
            </w:r>
          </w:p>
        </w:tc>
      </w:tr>
      <w:tr w:rsidR="00F5602E" w:rsidRPr="00220A7D" w14:paraId="46802F37" w14:textId="77777777" w:rsidTr="00164528">
        <w:tc>
          <w:tcPr>
            <w:tcW w:w="0" w:type="auto"/>
          </w:tcPr>
          <w:p w14:paraId="629D9D00"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Vv</w:t>
            </w:r>
          </w:p>
        </w:tc>
        <w:tc>
          <w:tcPr>
            <w:tcW w:w="0" w:type="auto"/>
          </w:tcPr>
          <w:p w14:paraId="539CEEC0"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Výtvarná výchova</w:t>
            </w:r>
          </w:p>
        </w:tc>
      </w:tr>
      <w:tr w:rsidR="00F5602E" w:rsidRPr="00220A7D" w14:paraId="0EF3C4E6" w14:textId="77777777" w:rsidTr="00164528">
        <w:tc>
          <w:tcPr>
            <w:tcW w:w="0" w:type="auto"/>
          </w:tcPr>
          <w:p w14:paraId="3EA0274C"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Tv</w:t>
            </w:r>
          </w:p>
        </w:tc>
        <w:tc>
          <w:tcPr>
            <w:tcW w:w="0" w:type="auto"/>
          </w:tcPr>
          <w:p w14:paraId="2110720B"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Tělesná výchova</w:t>
            </w:r>
          </w:p>
        </w:tc>
      </w:tr>
      <w:tr w:rsidR="00F5602E" w:rsidRPr="00220A7D" w14:paraId="190B88D2" w14:textId="77777777" w:rsidTr="00164528">
        <w:tc>
          <w:tcPr>
            <w:tcW w:w="0" w:type="auto"/>
          </w:tcPr>
          <w:p w14:paraId="38D5682C"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Pv</w:t>
            </w:r>
          </w:p>
        </w:tc>
        <w:tc>
          <w:tcPr>
            <w:tcW w:w="0" w:type="auto"/>
          </w:tcPr>
          <w:p w14:paraId="6E0A37CC"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Pracovní výchova</w:t>
            </w:r>
          </w:p>
        </w:tc>
      </w:tr>
    </w:tbl>
    <w:p w14:paraId="6A8C8F91" w14:textId="77777777" w:rsidR="00164528" w:rsidRPr="00220A7D" w:rsidRDefault="00164528" w:rsidP="00164528">
      <w:pPr>
        <w:rPr>
          <w:rFonts w:ascii="Times New Roman" w:hAnsi="Times New Roman" w:cs="Times New Roman"/>
          <w:sz w:val="24"/>
          <w:lang w:eastAsia="cs-CZ"/>
        </w:rPr>
      </w:pPr>
    </w:p>
    <w:p w14:paraId="2D6C9F1E" w14:textId="77777777" w:rsidR="007B43C0" w:rsidRPr="00220A7D" w:rsidRDefault="007B43C0" w:rsidP="00164528">
      <w:pPr>
        <w:rPr>
          <w:rFonts w:ascii="Times New Roman" w:hAnsi="Times New Roman" w:cs="Times New Roman"/>
          <w:sz w:val="24"/>
          <w:lang w:eastAsia="cs-CZ"/>
        </w:rPr>
        <w:sectPr w:rsidR="007B43C0" w:rsidRPr="00220A7D" w:rsidSect="007B43C0">
          <w:type w:val="continuous"/>
          <w:pgSz w:w="16838" w:h="11906" w:orient="landscape"/>
          <w:pgMar w:top="1417" w:right="1417" w:bottom="1417" w:left="1417" w:header="709" w:footer="709" w:gutter="0"/>
          <w:cols w:num="2" w:space="708"/>
          <w:docGrid w:linePitch="360"/>
        </w:sectPr>
      </w:pPr>
    </w:p>
    <w:p w14:paraId="3B211BE3" w14:textId="77777777" w:rsidR="00461AA2" w:rsidRPr="00220A7D" w:rsidRDefault="00461AA2" w:rsidP="00164528">
      <w:pPr>
        <w:rPr>
          <w:rFonts w:ascii="Times New Roman" w:hAnsi="Times New Roman" w:cs="Times New Roman"/>
          <w:sz w:val="24"/>
          <w:lang w:eastAsia="cs-CZ"/>
        </w:rPr>
      </w:pPr>
    </w:p>
    <w:p w14:paraId="73DDB10C" w14:textId="77777777" w:rsidR="00F5602E" w:rsidRPr="00220A7D" w:rsidRDefault="00F5602E" w:rsidP="00164528">
      <w:pPr>
        <w:rPr>
          <w:rFonts w:ascii="Times New Roman" w:hAnsi="Times New Roman" w:cs="Times New Roman"/>
          <w:sz w:val="24"/>
          <w:lang w:eastAsia="cs-CZ"/>
        </w:rPr>
      </w:pPr>
      <w:r w:rsidRPr="00220A7D">
        <w:rPr>
          <w:rFonts w:ascii="Times New Roman" w:hAnsi="Times New Roman" w:cs="Times New Roman"/>
          <w:sz w:val="24"/>
          <w:lang w:eastAsia="cs-CZ"/>
        </w:rPr>
        <w:t>2. stupeň</w:t>
      </w:r>
    </w:p>
    <w:p w14:paraId="1ADE0EB3" w14:textId="77777777" w:rsidR="007B43C0" w:rsidRPr="00220A7D" w:rsidRDefault="007B43C0" w:rsidP="00E24106">
      <w:pPr>
        <w:rPr>
          <w:rFonts w:ascii="Times New Roman" w:hAnsi="Times New Roman" w:cs="Times New Roman"/>
          <w:b/>
          <w:sz w:val="24"/>
          <w:lang w:eastAsia="cs-CZ"/>
        </w:rPr>
        <w:sectPr w:rsidR="007B43C0" w:rsidRPr="00220A7D" w:rsidSect="009773BB">
          <w:type w:val="continuous"/>
          <w:pgSz w:w="16838" w:h="11906" w:orient="landscape"/>
          <w:pgMar w:top="1417" w:right="1417" w:bottom="1417" w:left="1417" w:header="709" w:footer="709" w:gutter="0"/>
          <w:cols w:space="708"/>
          <w:docGrid w:linePitch="360"/>
        </w:sectPr>
      </w:pPr>
    </w:p>
    <w:tbl>
      <w:tblPr>
        <w:tblStyle w:val="Mkatabulky"/>
        <w:tblW w:w="0" w:type="auto"/>
        <w:tblLook w:val="04A0" w:firstRow="1" w:lastRow="0" w:firstColumn="1" w:lastColumn="0" w:noHBand="0" w:noVBand="1"/>
      </w:tblPr>
      <w:tblGrid>
        <w:gridCol w:w="1016"/>
        <w:gridCol w:w="3148"/>
      </w:tblGrid>
      <w:tr w:rsidR="00F5602E" w:rsidRPr="00220A7D" w14:paraId="08C23906" w14:textId="77777777" w:rsidTr="00E24106">
        <w:tc>
          <w:tcPr>
            <w:tcW w:w="0" w:type="auto"/>
          </w:tcPr>
          <w:p w14:paraId="53E6BC1F" w14:textId="77777777" w:rsidR="00F5602E" w:rsidRPr="00220A7D" w:rsidRDefault="00F5602E" w:rsidP="00E24106">
            <w:pPr>
              <w:rPr>
                <w:rFonts w:ascii="Times New Roman" w:hAnsi="Times New Roman" w:cs="Times New Roman"/>
                <w:b/>
                <w:sz w:val="24"/>
                <w:lang w:eastAsia="cs-CZ"/>
              </w:rPr>
            </w:pPr>
            <w:r w:rsidRPr="00220A7D">
              <w:rPr>
                <w:rFonts w:ascii="Times New Roman" w:hAnsi="Times New Roman" w:cs="Times New Roman"/>
                <w:b/>
                <w:sz w:val="24"/>
                <w:lang w:eastAsia="cs-CZ"/>
              </w:rPr>
              <w:lastRenderedPageBreak/>
              <w:t>zkratka</w:t>
            </w:r>
          </w:p>
        </w:tc>
        <w:tc>
          <w:tcPr>
            <w:tcW w:w="0" w:type="auto"/>
          </w:tcPr>
          <w:p w14:paraId="55CBDBF5" w14:textId="77777777" w:rsidR="00F5602E" w:rsidRPr="00220A7D" w:rsidRDefault="00F5602E" w:rsidP="00E24106">
            <w:pPr>
              <w:rPr>
                <w:rFonts w:ascii="Times New Roman" w:hAnsi="Times New Roman" w:cs="Times New Roman"/>
                <w:b/>
                <w:sz w:val="24"/>
                <w:lang w:eastAsia="cs-CZ"/>
              </w:rPr>
            </w:pPr>
            <w:r w:rsidRPr="00220A7D">
              <w:rPr>
                <w:rFonts w:ascii="Times New Roman" w:hAnsi="Times New Roman" w:cs="Times New Roman"/>
                <w:b/>
                <w:sz w:val="24"/>
                <w:lang w:eastAsia="cs-CZ"/>
              </w:rPr>
              <w:t>název předmětu</w:t>
            </w:r>
          </w:p>
        </w:tc>
      </w:tr>
      <w:tr w:rsidR="00F5602E" w:rsidRPr="00220A7D" w14:paraId="5E09DEF2" w14:textId="77777777" w:rsidTr="00E24106">
        <w:tc>
          <w:tcPr>
            <w:tcW w:w="0" w:type="auto"/>
          </w:tcPr>
          <w:p w14:paraId="1E1247B1"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Čj</w:t>
            </w:r>
          </w:p>
        </w:tc>
        <w:tc>
          <w:tcPr>
            <w:tcW w:w="0" w:type="auto"/>
          </w:tcPr>
          <w:p w14:paraId="3E5500BB"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Český jazyk</w:t>
            </w:r>
          </w:p>
        </w:tc>
      </w:tr>
      <w:tr w:rsidR="00F5602E" w:rsidRPr="00220A7D" w14:paraId="771BD83C" w14:textId="77777777" w:rsidTr="00E24106">
        <w:tc>
          <w:tcPr>
            <w:tcW w:w="0" w:type="auto"/>
          </w:tcPr>
          <w:p w14:paraId="3BBAE206"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Aj</w:t>
            </w:r>
          </w:p>
        </w:tc>
        <w:tc>
          <w:tcPr>
            <w:tcW w:w="0" w:type="auto"/>
          </w:tcPr>
          <w:p w14:paraId="0B7DE08A"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Anglický jazyk</w:t>
            </w:r>
          </w:p>
        </w:tc>
      </w:tr>
      <w:tr w:rsidR="00F5602E" w:rsidRPr="00220A7D" w14:paraId="209480E3" w14:textId="77777777" w:rsidTr="00E24106">
        <w:tc>
          <w:tcPr>
            <w:tcW w:w="0" w:type="auto"/>
          </w:tcPr>
          <w:p w14:paraId="0243684B"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ZNj</w:t>
            </w:r>
          </w:p>
        </w:tc>
        <w:tc>
          <w:tcPr>
            <w:tcW w:w="0" w:type="auto"/>
          </w:tcPr>
          <w:p w14:paraId="6F04A756"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Základy německého jazyka</w:t>
            </w:r>
          </w:p>
        </w:tc>
      </w:tr>
      <w:tr w:rsidR="00F5602E" w:rsidRPr="00220A7D" w14:paraId="2015C574" w14:textId="77777777" w:rsidTr="00E24106">
        <w:tc>
          <w:tcPr>
            <w:tcW w:w="0" w:type="auto"/>
          </w:tcPr>
          <w:p w14:paraId="7C214B92"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ZRj</w:t>
            </w:r>
          </w:p>
        </w:tc>
        <w:tc>
          <w:tcPr>
            <w:tcW w:w="0" w:type="auto"/>
          </w:tcPr>
          <w:p w14:paraId="245D0857"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Základy ruského jazyka</w:t>
            </w:r>
          </w:p>
        </w:tc>
      </w:tr>
      <w:tr w:rsidR="007701A0" w:rsidRPr="00220A7D" w14:paraId="22A4CBFA" w14:textId="77777777" w:rsidTr="00E24106">
        <w:tc>
          <w:tcPr>
            <w:tcW w:w="0" w:type="auto"/>
          </w:tcPr>
          <w:p w14:paraId="79931C0E" w14:textId="5ECDFBDB" w:rsidR="007701A0" w:rsidRPr="00220A7D" w:rsidRDefault="007701A0" w:rsidP="00E24106">
            <w:pPr>
              <w:rPr>
                <w:rFonts w:ascii="Times New Roman" w:hAnsi="Times New Roman" w:cs="Times New Roman"/>
                <w:color w:val="FF0000"/>
                <w:sz w:val="24"/>
                <w:szCs w:val="24"/>
                <w:lang w:eastAsia="cs-CZ"/>
              </w:rPr>
            </w:pPr>
            <w:r w:rsidRPr="00220A7D">
              <w:rPr>
                <w:rFonts w:ascii="Times New Roman" w:hAnsi="Times New Roman" w:cs="Times New Roman"/>
                <w:color w:val="FF0000"/>
                <w:sz w:val="24"/>
                <w:szCs w:val="24"/>
                <w:lang w:eastAsia="cs-CZ"/>
              </w:rPr>
              <w:t>ZFj</w:t>
            </w:r>
          </w:p>
        </w:tc>
        <w:tc>
          <w:tcPr>
            <w:tcW w:w="0" w:type="auto"/>
          </w:tcPr>
          <w:p w14:paraId="1BA84D29" w14:textId="1C361447" w:rsidR="007701A0" w:rsidRPr="00220A7D" w:rsidRDefault="007701A0" w:rsidP="00E24106">
            <w:pPr>
              <w:rPr>
                <w:rFonts w:ascii="Times New Roman" w:hAnsi="Times New Roman" w:cs="Times New Roman"/>
                <w:color w:val="FF0000"/>
                <w:sz w:val="24"/>
                <w:szCs w:val="24"/>
                <w:lang w:eastAsia="cs-CZ"/>
              </w:rPr>
            </w:pPr>
            <w:r w:rsidRPr="00220A7D">
              <w:rPr>
                <w:rFonts w:ascii="Times New Roman" w:hAnsi="Times New Roman" w:cs="Times New Roman"/>
                <w:color w:val="FF0000"/>
                <w:sz w:val="24"/>
                <w:szCs w:val="24"/>
                <w:lang w:eastAsia="cs-CZ"/>
              </w:rPr>
              <w:t>Základy francouzského jazyka</w:t>
            </w:r>
          </w:p>
        </w:tc>
      </w:tr>
      <w:tr w:rsidR="00F5602E" w:rsidRPr="00220A7D" w14:paraId="7CA834AD" w14:textId="77777777" w:rsidTr="00E24106">
        <w:tc>
          <w:tcPr>
            <w:tcW w:w="0" w:type="auto"/>
          </w:tcPr>
          <w:p w14:paraId="7E44B06E"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M</w:t>
            </w:r>
          </w:p>
        </w:tc>
        <w:tc>
          <w:tcPr>
            <w:tcW w:w="0" w:type="auto"/>
          </w:tcPr>
          <w:p w14:paraId="2C315C21"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Matematika</w:t>
            </w:r>
          </w:p>
        </w:tc>
      </w:tr>
      <w:tr w:rsidR="00F5602E" w:rsidRPr="00220A7D" w14:paraId="1A4ACA3A" w14:textId="77777777" w:rsidTr="00E24106">
        <w:tc>
          <w:tcPr>
            <w:tcW w:w="0" w:type="auto"/>
          </w:tcPr>
          <w:p w14:paraId="5BF9D71E"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Inf</w:t>
            </w:r>
          </w:p>
        </w:tc>
        <w:tc>
          <w:tcPr>
            <w:tcW w:w="0" w:type="auto"/>
          </w:tcPr>
          <w:p w14:paraId="1ABE86EC" w14:textId="77777777" w:rsidR="00F5602E" w:rsidRPr="00220A7D" w:rsidRDefault="00F5602E" w:rsidP="00E2410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Informatika</w:t>
            </w:r>
          </w:p>
        </w:tc>
      </w:tr>
      <w:tr w:rsidR="00F5602E" w:rsidRPr="00220A7D" w14:paraId="45593576" w14:textId="77777777" w:rsidTr="00E24106">
        <w:tc>
          <w:tcPr>
            <w:tcW w:w="0" w:type="auto"/>
          </w:tcPr>
          <w:p w14:paraId="423CD947"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D</w:t>
            </w:r>
          </w:p>
        </w:tc>
        <w:tc>
          <w:tcPr>
            <w:tcW w:w="0" w:type="auto"/>
          </w:tcPr>
          <w:p w14:paraId="33685A33"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Dějepis</w:t>
            </w:r>
          </w:p>
        </w:tc>
      </w:tr>
      <w:tr w:rsidR="00F5602E" w:rsidRPr="00220A7D" w14:paraId="0473EB3A" w14:textId="77777777" w:rsidTr="00E24106">
        <w:tc>
          <w:tcPr>
            <w:tcW w:w="0" w:type="auto"/>
          </w:tcPr>
          <w:p w14:paraId="0A64CF08"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Vo</w:t>
            </w:r>
          </w:p>
        </w:tc>
        <w:tc>
          <w:tcPr>
            <w:tcW w:w="0" w:type="auto"/>
          </w:tcPr>
          <w:p w14:paraId="58670D3E"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Výchova k občanství</w:t>
            </w:r>
          </w:p>
        </w:tc>
      </w:tr>
      <w:tr w:rsidR="00F5602E" w:rsidRPr="00220A7D" w14:paraId="232E2C15" w14:textId="77777777" w:rsidTr="00E24106">
        <w:tc>
          <w:tcPr>
            <w:tcW w:w="0" w:type="auto"/>
          </w:tcPr>
          <w:p w14:paraId="6E13D287"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F</w:t>
            </w:r>
          </w:p>
        </w:tc>
        <w:tc>
          <w:tcPr>
            <w:tcW w:w="0" w:type="auto"/>
          </w:tcPr>
          <w:p w14:paraId="098089AB"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Fyzika</w:t>
            </w:r>
          </w:p>
        </w:tc>
      </w:tr>
      <w:tr w:rsidR="00F5602E" w:rsidRPr="00220A7D" w14:paraId="54E7B34F" w14:textId="77777777" w:rsidTr="00E24106">
        <w:tc>
          <w:tcPr>
            <w:tcW w:w="0" w:type="auto"/>
          </w:tcPr>
          <w:p w14:paraId="3D5DD5A1"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Ch</w:t>
            </w:r>
          </w:p>
        </w:tc>
        <w:tc>
          <w:tcPr>
            <w:tcW w:w="0" w:type="auto"/>
          </w:tcPr>
          <w:p w14:paraId="53D95D93"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Chemie</w:t>
            </w:r>
          </w:p>
        </w:tc>
      </w:tr>
      <w:tr w:rsidR="00F5602E" w:rsidRPr="00220A7D" w14:paraId="43DFE759" w14:textId="77777777" w:rsidTr="00E24106">
        <w:tc>
          <w:tcPr>
            <w:tcW w:w="0" w:type="auto"/>
          </w:tcPr>
          <w:p w14:paraId="57D6AE8C"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Př</w:t>
            </w:r>
          </w:p>
        </w:tc>
        <w:tc>
          <w:tcPr>
            <w:tcW w:w="0" w:type="auto"/>
          </w:tcPr>
          <w:p w14:paraId="61F30A52"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Přírodopis</w:t>
            </w:r>
          </w:p>
        </w:tc>
      </w:tr>
      <w:tr w:rsidR="00F5602E" w:rsidRPr="00220A7D" w14:paraId="37C9DB11" w14:textId="77777777" w:rsidTr="00E24106">
        <w:tc>
          <w:tcPr>
            <w:tcW w:w="0" w:type="auto"/>
          </w:tcPr>
          <w:p w14:paraId="7FBB08F6"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Z</w:t>
            </w:r>
          </w:p>
        </w:tc>
        <w:tc>
          <w:tcPr>
            <w:tcW w:w="0" w:type="auto"/>
          </w:tcPr>
          <w:p w14:paraId="4553B815"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Zeměpis</w:t>
            </w:r>
          </w:p>
        </w:tc>
      </w:tr>
      <w:tr w:rsidR="00F5602E" w:rsidRPr="00220A7D" w14:paraId="73AB3AAD" w14:textId="77777777" w:rsidTr="00E24106">
        <w:tc>
          <w:tcPr>
            <w:tcW w:w="0" w:type="auto"/>
          </w:tcPr>
          <w:p w14:paraId="55E5E20F"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Hv</w:t>
            </w:r>
          </w:p>
        </w:tc>
        <w:tc>
          <w:tcPr>
            <w:tcW w:w="0" w:type="auto"/>
          </w:tcPr>
          <w:p w14:paraId="6F1E2CD8"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Hudební výchova</w:t>
            </w:r>
          </w:p>
        </w:tc>
      </w:tr>
      <w:tr w:rsidR="00F5602E" w:rsidRPr="00220A7D" w14:paraId="42D97A40" w14:textId="77777777" w:rsidTr="00E24106">
        <w:tc>
          <w:tcPr>
            <w:tcW w:w="0" w:type="auto"/>
          </w:tcPr>
          <w:p w14:paraId="0AF6E162"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Vv</w:t>
            </w:r>
          </w:p>
        </w:tc>
        <w:tc>
          <w:tcPr>
            <w:tcW w:w="0" w:type="auto"/>
          </w:tcPr>
          <w:p w14:paraId="3C311AAF"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Výtvarná výchova</w:t>
            </w:r>
          </w:p>
        </w:tc>
      </w:tr>
      <w:tr w:rsidR="00F5602E" w:rsidRPr="00220A7D" w14:paraId="179AF876" w14:textId="77777777" w:rsidTr="00E24106">
        <w:tc>
          <w:tcPr>
            <w:tcW w:w="0" w:type="auto"/>
          </w:tcPr>
          <w:p w14:paraId="2C33B873"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Tv</w:t>
            </w:r>
          </w:p>
        </w:tc>
        <w:tc>
          <w:tcPr>
            <w:tcW w:w="0" w:type="auto"/>
          </w:tcPr>
          <w:p w14:paraId="5737ED64"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Tělesná výchova</w:t>
            </w:r>
          </w:p>
        </w:tc>
      </w:tr>
      <w:tr w:rsidR="00F5602E" w:rsidRPr="00220A7D" w14:paraId="14755896" w14:textId="77777777" w:rsidTr="00E24106">
        <w:tc>
          <w:tcPr>
            <w:tcW w:w="0" w:type="auto"/>
          </w:tcPr>
          <w:p w14:paraId="2F3A8642"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Vzd</w:t>
            </w:r>
          </w:p>
        </w:tc>
        <w:tc>
          <w:tcPr>
            <w:tcW w:w="0" w:type="auto"/>
          </w:tcPr>
          <w:p w14:paraId="733D5F13"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Výchova ke zdraví</w:t>
            </w:r>
          </w:p>
        </w:tc>
      </w:tr>
      <w:tr w:rsidR="00F5602E" w:rsidRPr="00220A7D" w14:paraId="7FAB66BE" w14:textId="77777777" w:rsidTr="00E24106">
        <w:tc>
          <w:tcPr>
            <w:tcW w:w="0" w:type="auto"/>
          </w:tcPr>
          <w:p w14:paraId="74D42F8E"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Pč</w:t>
            </w:r>
          </w:p>
        </w:tc>
        <w:tc>
          <w:tcPr>
            <w:tcW w:w="0" w:type="auto"/>
          </w:tcPr>
          <w:p w14:paraId="0B315C37" w14:textId="77777777" w:rsidR="00F5602E" w:rsidRPr="00220A7D" w:rsidRDefault="00F5602E" w:rsidP="00F5602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Pracovní činnosti</w:t>
            </w:r>
          </w:p>
        </w:tc>
      </w:tr>
    </w:tbl>
    <w:p w14:paraId="6D919323" w14:textId="77777777" w:rsidR="009773BB" w:rsidRPr="00220A7D" w:rsidRDefault="009773BB" w:rsidP="00164528">
      <w:pPr>
        <w:rPr>
          <w:rFonts w:ascii="Times New Roman" w:hAnsi="Times New Roman" w:cs="Times New Roman"/>
          <w:lang w:eastAsia="cs-CZ"/>
        </w:rPr>
        <w:sectPr w:rsidR="009773BB" w:rsidRPr="00220A7D" w:rsidSect="007B43C0">
          <w:type w:val="continuous"/>
          <w:pgSz w:w="16838" w:h="11906" w:orient="landscape"/>
          <w:pgMar w:top="1417" w:right="1417" w:bottom="1417" w:left="1417" w:header="709" w:footer="709" w:gutter="0"/>
          <w:cols w:num="2" w:space="708"/>
          <w:docGrid w:linePitch="360"/>
        </w:sectPr>
      </w:pPr>
    </w:p>
    <w:p w14:paraId="04C69955" w14:textId="77777777" w:rsidR="00164528" w:rsidRPr="00220A7D" w:rsidRDefault="00164528" w:rsidP="00164528">
      <w:pPr>
        <w:rPr>
          <w:rFonts w:ascii="Times New Roman" w:hAnsi="Times New Roman" w:cs="Times New Roman"/>
          <w:lang w:eastAsia="cs-CZ"/>
        </w:rPr>
      </w:pPr>
    </w:p>
    <w:p w14:paraId="10521D29" w14:textId="588AD451" w:rsidR="003C2D05" w:rsidRPr="00220A7D" w:rsidRDefault="00683AE0" w:rsidP="00EC7AE5">
      <w:pPr>
        <w:pStyle w:val="Nadpis1"/>
      </w:pPr>
      <w:bookmarkStart w:id="28" w:name="_Toc147671940"/>
      <w:r>
        <w:t>4. Učeb</w:t>
      </w:r>
      <w:r w:rsidR="003C2D05" w:rsidRPr="00220A7D">
        <w:t>ní plán</w:t>
      </w:r>
      <w:bookmarkEnd w:id="28"/>
    </w:p>
    <w:p w14:paraId="39355A7A" w14:textId="66F7E2F9" w:rsidR="008D3718" w:rsidRPr="00220A7D" w:rsidRDefault="00683AE0" w:rsidP="00EC7AE5">
      <w:pPr>
        <w:pStyle w:val="Nadpis2"/>
      </w:pPr>
      <w:bookmarkStart w:id="29" w:name="_Toc147671941"/>
      <w:r>
        <w:t xml:space="preserve">4.1 </w:t>
      </w:r>
      <w:r w:rsidR="008D3718" w:rsidRPr="00220A7D">
        <w:t>Učební plán 1. stupně</w:t>
      </w:r>
      <w:bookmarkEnd w:id="29"/>
    </w:p>
    <w:tbl>
      <w:tblPr>
        <w:tblpPr w:leftFromText="141" w:rightFromText="141" w:vertAnchor="text" w:horzAnchor="margin" w:tblpY="671"/>
        <w:tblW w:w="14024" w:type="dxa"/>
        <w:tblCellMar>
          <w:left w:w="0" w:type="dxa"/>
          <w:right w:w="0" w:type="dxa"/>
        </w:tblCellMar>
        <w:tblLook w:val="0000" w:firstRow="0" w:lastRow="0" w:firstColumn="0" w:lastColumn="0" w:noHBand="0" w:noVBand="0"/>
      </w:tblPr>
      <w:tblGrid>
        <w:gridCol w:w="2231"/>
        <w:gridCol w:w="2154"/>
        <w:gridCol w:w="2772"/>
        <w:gridCol w:w="1015"/>
        <w:gridCol w:w="1015"/>
        <w:gridCol w:w="1015"/>
        <w:gridCol w:w="1015"/>
        <w:gridCol w:w="1015"/>
        <w:gridCol w:w="1792"/>
      </w:tblGrid>
      <w:tr w:rsidR="007B43C0" w:rsidRPr="00220A7D" w14:paraId="0C6993C6" w14:textId="77777777" w:rsidTr="003864CB">
        <w:trPr>
          <w:trHeight w:val="296"/>
        </w:trPr>
        <w:tc>
          <w:tcPr>
            <w:tcW w:w="7157" w:type="dxa"/>
            <w:gridSpan w:val="3"/>
            <w:tcBorders>
              <w:top w:val="single" w:sz="4" w:space="0" w:color="auto"/>
              <w:left w:val="single" w:sz="8" w:space="0" w:color="auto"/>
              <w:bottom w:val="single" w:sz="8" w:space="0" w:color="auto"/>
              <w:right w:val="single" w:sz="8" w:space="0" w:color="auto"/>
            </w:tcBorders>
          </w:tcPr>
          <w:p w14:paraId="4EDCD715"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Celkem povinně hodin</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0934158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18 - 22</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E2A87CD"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18 - 22</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0A8A04F"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22 - 26</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501AD290"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22 - 26</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00CAC50"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22 - 26</w:t>
            </w:r>
          </w:p>
        </w:tc>
        <w:tc>
          <w:tcPr>
            <w:tcW w:w="179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13B5645" w14:textId="77777777" w:rsidR="00CE7637" w:rsidRPr="00220A7D" w:rsidRDefault="00CE7637" w:rsidP="00F07489">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118 (10</w:t>
            </w:r>
            <w:r w:rsidR="00F07489" w:rsidRPr="00220A7D">
              <w:rPr>
                <w:rFonts w:ascii="Times New Roman" w:hAnsi="Times New Roman" w:cs="Times New Roman"/>
                <w:b/>
                <w:bCs/>
                <w:sz w:val="24"/>
                <w:szCs w:val="24"/>
              </w:rPr>
              <w:t>2</w:t>
            </w:r>
            <w:r w:rsidRPr="00220A7D">
              <w:rPr>
                <w:rFonts w:ascii="Times New Roman" w:hAnsi="Times New Roman" w:cs="Times New Roman"/>
                <w:b/>
                <w:bCs/>
                <w:sz w:val="24"/>
                <w:szCs w:val="24"/>
              </w:rPr>
              <w:t xml:space="preserve"> + 1</w:t>
            </w:r>
            <w:r w:rsidR="00F07489" w:rsidRPr="00220A7D">
              <w:rPr>
                <w:rFonts w:ascii="Times New Roman" w:hAnsi="Times New Roman" w:cs="Times New Roman"/>
                <w:b/>
                <w:bCs/>
                <w:sz w:val="24"/>
                <w:szCs w:val="24"/>
              </w:rPr>
              <w:t>6</w:t>
            </w:r>
            <w:r w:rsidRPr="00220A7D">
              <w:rPr>
                <w:rFonts w:ascii="Times New Roman" w:hAnsi="Times New Roman" w:cs="Times New Roman"/>
                <w:b/>
                <w:bCs/>
                <w:sz w:val="24"/>
                <w:szCs w:val="24"/>
              </w:rPr>
              <w:t>)</w:t>
            </w:r>
          </w:p>
        </w:tc>
      </w:tr>
      <w:tr w:rsidR="007B43C0" w:rsidRPr="00220A7D" w14:paraId="0B45B690" w14:textId="77777777" w:rsidTr="003864CB">
        <w:trPr>
          <w:trHeight w:val="312"/>
        </w:trPr>
        <w:tc>
          <w:tcPr>
            <w:tcW w:w="223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956CC66"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Vzdělávací oblasti</w:t>
            </w:r>
          </w:p>
        </w:tc>
        <w:tc>
          <w:tcPr>
            <w:tcW w:w="2154" w:type="dxa"/>
            <w:tcBorders>
              <w:top w:val="nil"/>
              <w:left w:val="nil"/>
              <w:bottom w:val="single" w:sz="8" w:space="0" w:color="auto"/>
              <w:right w:val="single" w:sz="8" w:space="0" w:color="auto"/>
            </w:tcBorders>
            <w:tcMar>
              <w:top w:w="0" w:type="dxa"/>
              <w:left w:w="70" w:type="dxa"/>
              <w:bottom w:w="0" w:type="dxa"/>
              <w:right w:w="70" w:type="dxa"/>
            </w:tcMar>
          </w:tcPr>
          <w:p w14:paraId="21EC4B1C" w14:textId="77777777" w:rsidR="00CE7637" w:rsidRPr="00220A7D" w:rsidRDefault="00CE7637" w:rsidP="004C0C95">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 </w:t>
            </w:r>
            <w:r w:rsidR="004C0C95" w:rsidRPr="00220A7D">
              <w:rPr>
                <w:rFonts w:ascii="Times New Roman" w:hAnsi="Times New Roman" w:cs="Times New Roman"/>
                <w:b/>
                <w:bCs/>
                <w:sz w:val="24"/>
                <w:szCs w:val="24"/>
              </w:rPr>
              <w:t>Minimální</w:t>
            </w:r>
          </w:p>
          <w:p w14:paraId="010A33CA" w14:textId="77777777" w:rsidR="004C0C95" w:rsidRPr="00220A7D" w:rsidRDefault="003864CB" w:rsidP="003864CB">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Č</w:t>
            </w:r>
            <w:r w:rsidR="004C0C95" w:rsidRPr="00220A7D">
              <w:rPr>
                <w:rFonts w:ascii="Times New Roman" w:hAnsi="Times New Roman" w:cs="Times New Roman"/>
                <w:b/>
                <w:bCs/>
                <w:sz w:val="24"/>
                <w:szCs w:val="24"/>
              </w:rPr>
              <w:t>asová</w:t>
            </w:r>
            <w:r w:rsidRPr="00220A7D">
              <w:rPr>
                <w:rFonts w:ascii="Times New Roman" w:hAnsi="Times New Roman" w:cs="Times New Roman"/>
                <w:b/>
                <w:bCs/>
                <w:sz w:val="24"/>
                <w:szCs w:val="24"/>
              </w:rPr>
              <w:t xml:space="preserve"> </w:t>
            </w:r>
            <w:r w:rsidR="004C0C95" w:rsidRPr="00220A7D">
              <w:rPr>
                <w:rFonts w:ascii="Times New Roman" w:hAnsi="Times New Roman" w:cs="Times New Roman"/>
                <w:b/>
                <w:bCs/>
                <w:sz w:val="24"/>
                <w:szCs w:val="24"/>
              </w:rPr>
              <w:t>dotace</w:t>
            </w:r>
          </w:p>
        </w:tc>
        <w:tc>
          <w:tcPr>
            <w:tcW w:w="2772" w:type="dxa"/>
            <w:tcBorders>
              <w:top w:val="nil"/>
              <w:left w:val="nil"/>
              <w:bottom w:val="single" w:sz="8" w:space="0" w:color="auto"/>
              <w:right w:val="single" w:sz="8" w:space="0" w:color="auto"/>
            </w:tcBorders>
            <w:tcMar>
              <w:top w:w="0" w:type="dxa"/>
              <w:left w:w="70" w:type="dxa"/>
              <w:bottom w:w="0" w:type="dxa"/>
              <w:right w:w="70" w:type="dxa"/>
            </w:tcMar>
          </w:tcPr>
          <w:p w14:paraId="7F716BD9"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Předmět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D436F20"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1.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F0AF76A"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2.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2C280B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3.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AD0B2D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4.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369AB15"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5. roč.</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37D541AF"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součet</w:t>
            </w:r>
          </w:p>
        </w:tc>
      </w:tr>
      <w:tr w:rsidR="007B43C0" w:rsidRPr="00220A7D" w14:paraId="6CBF537B" w14:textId="77777777" w:rsidTr="003864CB">
        <w:trPr>
          <w:trHeight w:val="397"/>
        </w:trPr>
        <w:tc>
          <w:tcPr>
            <w:tcW w:w="223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14:paraId="0C795994" w14:textId="77777777" w:rsidR="00CE7637" w:rsidRPr="00220A7D" w:rsidRDefault="00CE7637" w:rsidP="007B43C0">
            <w:pPr>
              <w:spacing w:line="240" w:lineRule="auto"/>
              <w:rPr>
                <w:rFonts w:ascii="Times New Roman" w:hAnsi="Times New Roman" w:cs="Times New Roman"/>
                <w:sz w:val="24"/>
                <w:szCs w:val="24"/>
              </w:rPr>
            </w:pPr>
            <w:r w:rsidRPr="00220A7D">
              <w:rPr>
                <w:rFonts w:ascii="Times New Roman" w:hAnsi="Times New Roman" w:cs="Times New Roman"/>
                <w:sz w:val="24"/>
                <w:szCs w:val="24"/>
              </w:rPr>
              <w:t>Jazyk a jazyková komunikace</w:t>
            </w:r>
          </w:p>
        </w:tc>
        <w:tc>
          <w:tcPr>
            <w:tcW w:w="2154" w:type="dxa"/>
            <w:vMerge w:val="restart"/>
            <w:tcBorders>
              <w:top w:val="nil"/>
              <w:left w:val="nil"/>
              <w:bottom w:val="single" w:sz="8" w:space="0" w:color="auto"/>
              <w:right w:val="single" w:sz="8" w:space="0" w:color="auto"/>
            </w:tcBorders>
            <w:tcMar>
              <w:top w:w="0" w:type="dxa"/>
              <w:left w:w="70" w:type="dxa"/>
              <w:bottom w:w="0" w:type="dxa"/>
              <w:right w:w="70" w:type="dxa"/>
            </w:tcMar>
          </w:tcPr>
          <w:p w14:paraId="266E3D23"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42</w:t>
            </w:r>
          </w:p>
        </w:tc>
        <w:tc>
          <w:tcPr>
            <w:tcW w:w="2772" w:type="dxa"/>
            <w:tcBorders>
              <w:top w:val="nil"/>
              <w:left w:val="nil"/>
              <w:bottom w:val="single" w:sz="8" w:space="0" w:color="auto"/>
              <w:right w:val="single" w:sz="8" w:space="0" w:color="auto"/>
            </w:tcBorders>
            <w:tcMar>
              <w:top w:w="0" w:type="dxa"/>
              <w:left w:w="70" w:type="dxa"/>
              <w:bottom w:w="0" w:type="dxa"/>
              <w:right w:w="70" w:type="dxa"/>
            </w:tcMar>
          </w:tcPr>
          <w:p w14:paraId="6E2C2E4B"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Český jazyk a literatura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FF8F77F" w14:textId="77777777" w:rsidR="00CE7637" w:rsidRPr="00220A7D" w:rsidRDefault="00F07489"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7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D3B8D89"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7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0B1CF21" w14:textId="77777777" w:rsidR="00CE7637" w:rsidRPr="00220A7D" w:rsidRDefault="00CE7637" w:rsidP="008D3718">
            <w:pPr>
              <w:spacing w:line="240" w:lineRule="auto"/>
              <w:rPr>
                <w:rFonts w:ascii="Times New Roman" w:hAnsi="Times New Roman" w:cs="Times New Roman"/>
                <w:sz w:val="24"/>
                <w:szCs w:val="24"/>
              </w:rPr>
            </w:pPr>
            <w:r w:rsidRPr="00220A7D">
              <w:rPr>
                <w:rFonts w:ascii="Times New Roman" w:hAnsi="Times New Roman" w:cs="Times New Roman"/>
                <w:sz w:val="24"/>
                <w:szCs w:val="24"/>
              </w:rPr>
              <w:t>7 + 2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06429AF" w14:textId="1871B8A6" w:rsidR="00CE7637" w:rsidRPr="00220A7D" w:rsidRDefault="00CE7637" w:rsidP="00F92FCE">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6 + </w:t>
            </w:r>
            <w:r w:rsidR="00F92FCE" w:rsidRPr="00220A7D">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DA012CA"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6 + 1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10FD9EBC" w14:textId="2B39CF53" w:rsidR="00CE7637" w:rsidRPr="00220A7D" w:rsidRDefault="003936E0" w:rsidP="00F92FC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3</w:t>
            </w:r>
            <w:r w:rsidR="00F07489" w:rsidRPr="00220A7D">
              <w:rPr>
                <w:rFonts w:ascii="Times New Roman" w:hAnsi="Times New Roman" w:cs="Times New Roman"/>
                <w:b/>
                <w:bCs/>
                <w:sz w:val="24"/>
                <w:szCs w:val="24"/>
              </w:rPr>
              <w:t>3</w:t>
            </w:r>
            <w:r w:rsidRPr="00220A7D">
              <w:rPr>
                <w:rFonts w:ascii="Times New Roman" w:hAnsi="Times New Roman" w:cs="Times New Roman"/>
                <w:b/>
                <w:bCs/>
                <w:sz w:val="24"/>
                <w:szCs w:val="24"/>
              </w:rPr>
              <w:t xml:space="preserve"> + </w:t>
            </w:r>
            <w:r w:rsidR="00F92FCE" w:rsidRPr="00220A7D">
              <w:rPr>
                <w:rFonts w:ascii="Times New Roman" w:hAnsi="Times New Roman" w:cs="Times New Roman"/>
                <w:b/>
                <w:bCs/>
                <w:sz w:val="24"/>
                <w:szCs w:val="24"/>
              </w:rPr>
              <w:t>6</w:t>
            </w:r>
          </w:p>
        </w:tc>
      </w:tr>
      <w:tr w:rsidR="007B43C0" w:rsidRPr="00220A7D" w14:paraId="241C3A48" w14:textId="77777777" w:rsidTr="003864CB">
        <w:trPr>
          <w:trHeight w:val="397"/>
        </w:trPr>
        <w:tc>
          <w:tcPr>
            <w:tcW w:w="2231" w:type="dxa"/>
            <w:vMerge/>
            <w:tcBorders>
              <w:top w:val="nil"/>
              <w:left w:val="single" w:sz="8" w:space="0" w:color="auto"/>
              <w:bottom w:val="single" w:sz="4" w:space="0" w:color="auto"/>
              <w:right w:val="single" w:sz="8" w:space="0" w:color="auto"/>
            </w:tcBorders>
            <w:vAlign w:val="center"/>
          </w:tcPr>
          <w:p w14:paraId="02F296F0" w14:textId="77777777" w:rsidR="00CE7637" w:rsidRPr="00220A7D" w:rsidRDefault="00CE7637" w:rsidP="00701A1E">
            <w:pPr>
              <w:spacing w:line="240" w:lineRule="auto"/>
              <w:rPr>
                <w:rFonts w:ascii="Times New Roman" w:hAnsi="Times New Roman" w:cs="Times New Roman"/>
                <w:sz w:val="24"/>
                <w:szCs w:val="24"/>
              </w:rPr>
            </w:pPr>
          </w:p>
        </w:tc>
        <w:tc>
          <w:tcPr>
            <w:tcW w:w="2154" w:type="dxa"/>
            <w:vMerge/>
            <w:tcBorders>
              <w:top w:val="nil"/>
              <w:left w:val="nil"/>
              <w:bottom w:val="single" w:sz="4" w:space="0" w:color="auto"/>
              <w:right w:val="single" w:sz="8" w:space="0" w:color="auto"/>
            </w:tcBorders>
            <w:vAlign w:val="center"/>
          </w:tcPr>
          <w:p w14:paraId="2F953567" w14:textId="77777777" w:rsidR="00CE7637" w:rsidRPr="00220A7D" w:rsidRDefault="00CE7637" w:rsidP="00701A1E">
            <w:pPr>
              <w:spacing w:line="240" w:lineRule="auto"/>
              <w:rPr>
                <w:rFonts w:ascii="Times New Roman" w:hAnsi="Times New Roman" w:cs="Times New Roman"/>
                <w:sz w:val="24"/>
                <w:szCs w:val="24"/>
              </w:rPr>
            </w:pPr>
          </w:p>
        </w:tc>
        <w:tc>
          <w:tcPr>
            <w:tcW w:w="2772" w:type="dxa"/>
            <w:tcBorders>
              <w:top w:val="nil"/>
              <w:left w:val="nil"/>
              <w:bottom w:val="single" w:sz="4" w:space="0" w:color="auto"/>
              <w:right w:val="single" w:sz="8" w:space="0" w:color="auto"/>
            </w:tcBorders>
            <w:tcMar>
              <w:top w:w="0" w:type="dxa"/>
              <w:left w:w="70" w:type="dxa"/>
              <w:bottom w:w="0" w:type="dxa"/>
              <w:right w:w="70" w:type="dxa"/>
            </w:tcMar>
          </w:tcPr>
          <w:p w14:paraId="0A2E7D73" w14:textId="09257B9D" w:rsidR="00CE7637" w:rsidRPr="00220A7D" w:rsidRDefault="00CE7637" w:rsidP="007B43C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Cizí </w:t>
            </w:r>
            <w:r w:rsidR="007701A0" w:rsidRPr="00220A7D">
              <w:rPr>
                <w:rFonts w:ascii="Times New Roman" w:hAnsi="Times New Roman" w:cs="Times New Roman"/>
                <w:sz w:val="24"/>
                <w:szCs w:val="24"/>
              </w:rPr>
              <w:t>jazyk – anglický</w:t>
            </w:r>
            <w:r w:rsidRPr="00220A7D">
              <w:rPr>
                <w:rFonts w:ascii="Times New Roman" w:hAnsi="Times New Roman" w:cs="Times New Roman"/>
                <w:sz w:val="24"/>
                <w:szCs w:val="24"/>
              </w:rPr>
              <w:t xml:space="preserve"> jazyk</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48F64C4"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0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C1991AF"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0 + 2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BF6E8A5"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3</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A480EBB"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3</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96A0176"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3 + 1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02C6EA6E"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9 + 4</w:t>
            </w:r>
          </w:p>
        </w:tc>
      </w:tr>
      <w:tr w:rsidR="007B43C0" w:rsidRPr="00220A7D" w14:paraId="22B37C70" w14:textId="77777777" w:rsidTr="003864CB">
        <w:trPr>
          <w:trHeight w:val="397"/>
        </w:trPr>
        <w:tc>
          <w:tcPr>
            <w:tcW w:w="223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9F49819" w14:textId="77777777" w:rsidR="00CE7637" w:rsidRPr="00220A7D" w:rsidRDefault="00CE7637" w:rsidP="008D3718">
            <w:pPr>
              <w:spacing w:line="240" w:lineRule="auto"/>
              <w:rPr>
                <w:rFonts w:ascii="Times New Roman" w:hAnsi="Times New Roman" w:cs="Times New Roman"/>
                <w:sz w:val="24"/>
                <w:szCs w:val="24"/>
              </w:rPr>
            </w:pPr>
            <w:r w:rsidRPr="00220A7D">
              <w:rPr>
                <w:rFonts w:ascii="Times New Roman" w:hAnsi="Times New Roman" w:cs="Times New Roman"/>
                <w:sz w:val="24"/>
                <w:szCs w:val="24"/>
              </w:rPr>
              <w:t>Matematika a její aplikace</w:t>
            </w:r>
          </w:p>
        </w:tc>
        <w:tc>
          <w:tcPr>
            <w:tcW w:w="21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77BF3E9" w14:textId="77777777" w:rsidR="00CE7637" w:rsidRPr="00220A7D" w:rsidRDefault="00CE7637" w:rsidP="008D3718">
            <w:pPr>
              <w:spacing w:line="240" w:lineRule="auto"/>
              <w:rPr>
                <w:rFonts w:ascii="Times New Roman" w:hAnsi="Times New Roman" w:cs="Times New Roman"/>
                <w:sz w:val="24"/>
                <w:szCs w:val="24"/>
              </w:rPr>
            </w:pPr>
            <w:r w:rsidRPr="00220A7D">
              <w:rPr>
                <w:rFonts w:ascii="Times New Roman" w:hAnsi="Times New Roman" w:cs="Times New Roman"/>
                <w:sz w:val="24"/>
                <w:szCs w:val="24"/>
              </w:rPr>
              <w:t>20</w:t>
            </w:r>
          </w:p>
        </w:tc>
        <w:tc>
          <w:tcPr>
            <w:tcW w:w="277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9492304"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Matematika</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25D0FD1D" w14:textId="77777777" w:rsidR="00CE7637" w:rsidRPr="00220A7D" w:rsidRDefault="00CE7637" w:rsidP="00024281">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4 </w:t>
            </w:r>
            <w:r w:rsidR="003936E0" w:rsidRPr="00220A7D">
              <w:rPr>
                <w:rFonts w:ascii="Times New Roman" w:hAnsi="Times New Roman" w:cs="Times New Roman"/>
                <w:sz w:val="24"/>
                <w:szCs w:val="24"/>
              </w:rPr>
              <w:t>+ 1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5D8AFEE6"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4 + 1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3861B4B1"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4 + 1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175DBCCD"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4 + 1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0220B76E"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4 + 1</w:t>
            </w:r>
          </w:p>
        </w:tc>
        <w:tc>
          <w:tcPr>
            <w:tcW w:w="1792" w:type="dxa"/>
            <w:tcBorders>
              <w:top w:val="nil"/>
              <w:left w:val="nil"/>
              <w:bottom w:val="single" w:sz="4" w:space="0" w:color="auto"/>
              <w:right w:val="single" w:sz="8" w:space="0" w:color="auto"/>
            </w:tcBorders>
            <w:tcMar>
              <w:top w:w="0" w:type="dxa"/>
              <w:left w:w="70" w:type="dxa"/>
              <w:bottom w:w="0" w:type="dxa"/>
              <w:right w:w="70" w:type="dxa"/>
            </w:tcMar>
          </w:tcPr>
          <w:p w14:paraId="3C2997DB"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20 + 5</w:t>
            </w:r>
            <w:r w:rsidRPr="00220A7D">
              <w:rPr>
                <w:rFonts w:ascii="Times New Roman" w:hAnsi="Times New Roman" w:cs="Times New Roman"/>
                <w:sz w:val="24"/>
                <w:szCs w:val="24"/>
              </w:rPr>
              <w:t xml:space="preserve"> </w:t>
            </w:r>
          </w:p>
        </w:tc>
      </w:tr>
      <w:tr w:rsidR="007B43C0" w:rsidRPr="00220A7D" w14:paraId="5A5134CE" w14:textId="77777777" w:rsidTr="003864CB">
        <w:trPr>
          <w:trHeight w:val="397"/>
        </w:trPr>
        <w:tc>
          <w:tcPr>
            <w:tcW w:w="223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AB990EE" w14:textId="6EB2AA2F"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Informatika</w:t>
            </w:r>
          </w:p>
        </w:tc>
        <w:tc>
          <w:tcPr>
            <w:tcW w:w="2154"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BF9D5CD" w14:textId="0A43BD20"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277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5A8BDD0F" w14:textId="5D92FA17"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Informatika</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42AC5C25"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6957CD28"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68666FF0"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CE1466B" w14:textId="0483B836"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95756DB"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79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6ABDD30" w14:textId="4013B6CE"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2</w:t>
            </w:r>
          </w:p>
        </w:tc>
      </w:tr>
      <w:tr w:rsidR="007B43C0" w:rsidRPr="00220A7D" w14:paraId="21715329" w14:textId="77777777" w:rsidTr="003864CB">
        <w:trPr>
          <w:trHeight w:val="397"/>
        </w:trPr>
        <w:tc>
          <w:tcPr>
            <w:tcW w:w="223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14:paraId="7863AFC7" w14:textId="77777777" w:rsidR="00CE7637" w:rsidRPr="00220A7D" w:rsidRDefault="00CE7637" w:rsidP="008D371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Člověk </w:t>
            </w:r>
          </w:p>
          <w:p w14:paraId="235B698B" w14:textId="77777777" w:rsidR="00CE7637" w:rsidRPr="00220A7D" w:rsidRDefault="00CE7637" w:rsidP="008D371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a jeho svět</w:t>
            </w:r>
          </w:p>
        </w:tc>
        <w:tc>
          <w:tcPr>
            <w:tcW w:w="2154" w:type="dxa"/>
            <w:vMerge w:val="restart"/>
            <w:tcBorders>
              <w:top w:val="nil"/>
              <w:left w:val="nil"/>
              <w:bottom w:val="single" w:sz="8" w:space="0" w:color="auto"/>
              <w:right w:val="single" w:sz="8" w:space="0" w:color="auto"/>
            </w:tcBorders>
            <w:tcMar>
              <w:top w:w="0" w:type="dxa"/>
              <w:left w:w="70" w:type="dxa"/>
              <w:bottom w:w="0" w:type="dxa"/>
              <w:right w:w="70" w:type="dxa"/>
            </w:tcMar>
          </w:tcPr>
          <w:p w14:paraId="04ECC3E7" w14:textId="7E3D30FA"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11</w:t>
            </w:r>
          </w:p>
        </w:tc>
        <w:tc>
          <w:tcPr>
            <w:tcW w:w="2772" w:type="dxa"/>
            <w:tcBorders>
              <w:top w:val="nil"/>
              <w:left w:val="nil"/>
              <w:bottom w:val="single" w:sz="8" w:space="0" w:color="auto"/>
              <w:right w:val="single" w:sz="8" w:space="0" w:color="auto"/>
            </w:tcBorders>
            <w:tcMar>
              <w:top w:w="0" w:type="dxa"/>
              <w:left w:w="70" w:type="dxa"/>
              <w:bottom w:w="0" w:type="dxa"/>
              <w:right w:w="70" w:type="dxa"/>
            </w:tcMar>
          </w:tcPr>
          <w:p w14:paraId="0A24368F"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Prvouka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A4DC3EC"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04620284"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F0723E5"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0FF8ECE6"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BA4EBD3"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60F7E74D"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6</w:t>
            </w:r>
          </w:p>
        </w:tc>
      </w:tr>
      <w:tr w:rsidR="007B43C0" w:rsidRPr="00220A7D" w14:paraId="47747B69" w14:textId="77777777" w:rsidTr="003864CB">
        <w:trPr>
          <w:trHeight w:val="397"/>
        </w:trPr>
        <w:tc>
          <w:tcPr>
            <w:tcW w:w="2231" w:type="dxa"/>
            <w:vMerge/>
            <w:tcBorders>
              <w:top w:val="nil"/>
              <w:left w:val="single" w:sz="8" w:space="0" w:color="auto"/>
              <w:bottom w:val="single" w:sz="8" w:space="0" w:color="auto"/>
              <w:right w:val="single" w:sz="8" w:space="0" w:color="auto"/>
            </w:tcBorders>
            <w:vAlign w:val="center"/>
          </w:tcPr>
          <w:p w14:paraId="13900BBD" w14:textId="77777777" w:rsidR="00CE7637" w:rsidRPr="00220A7D" w:rsidRDefault="00CE7637" w:rsidP="00701A1E">
            <w:pPr>
              <w:spacing w:line="240" w:lineRule="auto"/>
              <w:rPr>
                <w:rFonts w:ascii="Times New Roman" w:hAnsi="Times New Roman" w:cs="Times New Roman"/>
                <w:sz w:val="24"/>
                <w:szCs w:val="24"/>
              </w:rPr>
            </w:pPr>
          </w:p>
        </w:tc>
        <w:tc>
          <w:tcPr>
            <w:tcW w:w="2154" w:type="dxa"/>
            <w:vMerge/>
            <w:tcBorders>
              <w:top w:val="nil"/>
              <w:left w:val="nil"/>
              <w:bottom w:val="single" w:sz="8" w:space="0" w:color="auto"/>
              <w:right w:val="single" w:sz="8" w:space="0" w:color="auto"/>
            </w:tcBorders>
            <w:vAlign w:val="center"/>
          </w:tcPr>
          <w:p w14:paraId="181EFBD9" w14:textId="77777777" w:rsidR="00CE7637" w:rsidRPr="00220A7D" w:rsidRDefault="00CE7637" w:rsidP="00701A1E">
            <w:pPr>
              <w:spacing w:line="240" w:lineRule="auto"/>
              <w:rPr>
                <w:rFonts w:ascii="Times New Roman" w:hAnsi="Times New Roman" w:cs="Times New Roman"/>
                <w:sz w:val="24"/>
                <w:szCs w:val="24"/>
              </w:rPr>
            </w:pPr>
          </w:p>
        </w:tc>
        <w:tc>
          <w:tcPr>
            <w:tcW w:w="2772" w:type="dxa"/>
            <w:tcBorders>
              <w:top w:val="nil"/>
              <w:left w:val="nil"/>
              <w:bottom w:val="single" w:sz="8" w:space="0" w:color="auto"/>
              <w:right w:val="single" w:sz="8" w:space="0" w:color="auto"/>
            </w:tcBorders>
            <w:tcMar>
              <w:top w:w="0" w:type="dxa"/>
              <w:left w:w="70" w:type="dxa"/>
              <w:bottom w:w="0" w:type="dxa"/>
              <w:right w:w="70" w:type="dxa"/>
            </w:tcMar>
          </w:tcPr>
          <w:p w14:paraId="77B0716C"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Vlastivěda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6FC21E9"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1ADD43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4B32364"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7616BE6" w14:textId="29583BCE"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F7535B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3E9A7B2E" w14:textId="18E6ED00" w:rsidR="00CE7637" w:rsidRPr="00220A7D" w:rsidRDefault="00F92FCE"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3 + 1</w:t>
            </w:r>
          </w:p>
        </w:tc>
      </w:tr>
      <w:tr w:rsidR="007B43C0" w:rsidRPr="00220A7D" w14:paraId="487ACCB2" w14:textId="77777777" w:rsidTr="003864CB">
        <w:trPr>
          <w:trHeight w:val="397"/>
        </w:trPr>
        <w:tc>
          <w:tcPr>
            <w:tcW w:w="2231" w:type="dxa"/>
            <w:vMerge/>
            <w:tcBorders>
              <w:top w:val="nil"/>
              <w:left w:val="single" w:sz="8" w:space="0" w:color="auto"/>
              <w:bottom w:val="single" w:sz="8" w:space="0" w:color="auto"/>
              <w:right w:val="single" w:sz="8" w:space="0" w:color="auto"/>
            </w:tcBorders>
            <w:vAlign w:val="center"/>
          </w:tcPr>
          <w:p w14:paraId="5AAF53F8" w14:textId="77777777" w:rsidR="00CE7637" w:rsidRPr="00220A7D" w:rsidRDefault="00CE7637" w:rsidP="00701A1E">
            <w:pPr>
              <w:spacing w:line="240" w:lineRule="auto"/>
              <w:rPr>
                <w:rFonts w:ascii="Times New Roman" w:hAnsi="Times New Roman" w:cs="Times New Roman"/>
                <w:sz w:val="24"/>
                <w:szCs w:val="24"/>
              </w:rPr>
            </w:pPr>
          </w:p>
        </w:tc>
        <w:tc>
          <w:tcPr>
            <w:tcW w:w="2154" w:type="dxa"/>
            <w:vMerge/>
            <w:tcBorders>
              <w:top w:val="nil"/>
              <w:left w:val="nil"/>
              <w:bottom w:val="single" w:sz="8" w:space="0" w:color="auto"/>
              <w:right w:val="single" w:sz="8" w:space="0" w:color="auto"/>
            </w:tcBorders>
            <w:vAlign w:val="center"/>
          </w:tcPr>
          <w:p w14:paraId="13352F5B" w14:textId="77777777" w:rsidR="00CE7637" w:rsidRPr="00220A7D" w:rsidRDefault="00CE7637" w:rsidP="00701A1E">
            <w:pPr>
              <w:spacing w:line="240" w:lineRule="auto"/>
              <w:rPr>
                <w:rFonts w:ascii="Times New Roman" w:hAnsi="Times New Roman" w:cs="Times New Roman"/>
                <w:sz w:val="24"/>
                <w:szCs w:val="24"/>
              </w:rPr>
            </w:pPr>
          </w:p>
        </w:tc>
        <w:tc>
          <w:tcPr>
            <w:tcW w:w="2772" w:type="dxa"/>
            <w:tcBorders>
              <w:top w:val="nil"/>
              <w:left w:val="nil"/>
              <w:bottom w:val="single" w:sz="8" w:space="0" w:color="auto"/>
              <w:right w:val="single" w:sz="8" w:space="0" w:color="auto"/>
            </w:tcBorders>
            <w:tcMar>
              <w:top w:w="0" w:type="dxa"/>
              <w:left w:w="70" w:type="dxa"/>
              <w:bottom w:w="0" w:type="dxa"/>
              <w:right w:w="70" w:type="dxa"/>
            </w:tcMar>
          </w:tcPr>
          <w:p w14:paraId="7A667CDD"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Přírodověda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8D11D13"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955463C"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7742796"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E1FA3BF"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ED9B2C6"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60AC2E58"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2</w:t>
            </w:r>
          </w:p>
        </w:tc>
      </w:tr>
      <w:tr w:rsidR="007B43C0" w:rsidRPr="00220A7D" w14:paraId="5AB6EF88" w14:textId="77777777" w:rsidTr="003864CB">
        <w:trPr>
          <w:trHeight w:val="397"/>
        </w:trPr>
        <w:tc>
          <w:tcPr>
            <w:tcW w:w="223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14:paraId="2A0BA3A1" w14:textId="77777777" w:rsidR="00CE7637" w:rsidRPr="00220A7D" w:rsidRDefault="00CE7637" w:rsidP="007B43C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Umění a kultura</w:t>
            </w:r>
          </w:p>
        </w:tc>
        <w:tc>
          <w:tcPr>
            <w:tcW w:w="2154" w:type="dxa"/>
            <w:vMerge w:val="restart"/>
            <w:tcBorders>
              <w:top w:val="nil"/>
              <w:left w:val="nil"/>
              <w:bottom w:val="single" w:sz="8" w:space="0" w:color="auto"/>
              <w:right w:val="single" w:sz="8" w:space="0" w:color="auto"/>
            </w:tcBorders>
            <w:tcMar>
              <w:top w:w="0" w:type="dxa"/>
              <w:left w:w="70" w:type="dxa"/>
              <w:bottom w:w="0" w:type="dxa"/>
              <w:right w:w="70" w:type="dxa"/>
            </w:tcMar>
          </w:tcPr>
          <w:p w14:paraId="1B911E99"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12</w:t>
            </w:r>
          </w:p>
        </w:tc>
        <w:tc>
          <w:tcPr>
            <w:tcW w:w="2772" w:type="dxa"/>
            <w:tcBorders>
              <w:top w:val="nil"/>
              <w:left w:val="nil"/>
              <w:bottom w:val="single" w:sz="8" w:space="0" w:color="auto"/>
              <w:right w:val="single" w:sz="8" w:space="0" w:color="auto"/>
            </w:tcBorders>
            <w:tcMar>
              <w:top w:w="0" w:type="dxa"/>
              <w:left w:w="70" w:type="dxa"/>
              <w:bottom w:w="0" w:type="dxa"/>
              <w:right w:w="70" w:type="dxa"/>
            </w:tcMar>
          </w:tcPr>
          <w:p w14:paraId="294F9585"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Hudební výchova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6D27E329"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E427F8D"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8240E2D"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A40B8E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002469E"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425BE6ED"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5</w:t>
            </w:r>
          </w:p>
        </w:tc>
      </w:tr>
      <w:tr w:rsidR="007B43C0" w:rsidRPr="00220A7D" w14:paraId="7F7E649F" w14:textId="77777777" w:rsidTr="003864CB">
        <w:trPr>
          <w:trHeight w:val="397"/>
        </w:trPr>
        <w:tc>
          <w:tcPr>
            <w:tcW w:w="2231" w:type="dxa"/>
            <w:vMerge/>
            <w:tcBorders>
              <w:top w:val="nil"/>
              <w:left w:val="single" w:sz="8" w:space="0" w:color="auto"/>
              <w:bottom w:val="single" w:sz="4" w:space="0" w:color="auto"/>
              <w:right w:val="single" w:sz="8" w:space="0" w:color="auto"/>
            </w:tcBorders>
            <w:vAlign w:val="center"/>
          </w:tcPr>
          <w:p w14:paraId="371021A7" w14:textId="77777777" w:rsidR="00CE7637" w:rsidRPr="00220A7D" w:rsidRDefault="00CE7637" w:rsidP="00701A1E">
            <w:pPr>
              <w:spacing w:line="240" w:lineRule="auto"/>
              <w:rPr>
                <w:rFonts w:ascii="Times New Roman" w:hAnsi="Times New Roman" w:cs="Times New Roman"/>
                <w:sz w:val="24"/>
                <w:szCs w:val="24"/>
              </w:rPr>
            </w:pPr>
          </w:p>
        </w:tc>
        <w:tc>
          <w:tcPr>
            <w:tcW w:w="2154" w:type="dxa"/>
            <w:vMerge/>
            <w:tcBorders>
              <w:top w:val="nil"/>
              <w:left w:val="nil"/>
              <w:bottom w:val="single" w:sz="4" w:space="0" w:color="auto"/>
              <w:right w:val="single" w:sz="8" w:space="0" w:color="auto"/>
            </w:tcBorders>
            <w:vAlign w:val="center"/>
          </w:tcPr>
          <w:p w14:paraId="00E7D711" w14:textId="77777777" w:rsidR="00CE7637" w:rsidRPr="00220A7D" w:rsidRDefault="00CE7637" w:rsidP="00701A1E">
            <w:pPr>
              <w:spacing w:line="240" w:lineRule="auto"/>
              <w:rPr>
                <w:rFonts w:ascii="Times New Roman" w:hAnsi="Times New Roman" w:cs="Times New Roman"/>
                <w:sz w:val="24"/>
                <w:szCs w:val="24"/>
              </w:rPr>
            </w:pPr>
          </w:p>
        </w:tc>
        <w:tc>
          <w:tcPr>
            <w:tcW w:w="2772" w:type="dxa"/>
            <w:tcBorders>
              <w:top w:val="nil"/>
              <w:left w:val="nil"/>
              <w:bottom w:val="single" w:sz="4" w:space="0" w:color="auto"/>
              <w:right w:val="single" w:sz="8" w:space="0" w:color="auto"/>
            </w:tcBorders>
            <w:tcMar>
              <w:top w:w="0" w:type="dxa"/>
              <w:left w:w="70" w:type="dxa"/>
              <w:bottom w:w="0" w:type="dxa"/>
              <w:right w:w="70" w:type="dxa"/>
            </w:tcMar>
          </w:tcPr>
          <w:p w14:paraId="59326105"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Výtvarná výchova</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7CC0DF58"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0E45392B"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10AEE663"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20C92D8C"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60E51592"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792" w:type="dxa"/>
            <w:tcBorders>
              <w:top w:val="nil"/>
              <w:left w:val="nil"/>
              <w:bottom w:val="single" w:sz="4" w:space="0" w:color="auto"/>
              <w:right w:val="single" w:sz="8" w:space="0" w:color="auto"/>
            </w:tcBorders>
            <w:tcMar>
              <w:top w:w="0" w:type="dxa"/>
              <w:left w:w="70" w:type="dxa"/>
              <w:bottom w:w="0" w:type="dxa"/>
              <w:right w:w="70" w:type="dxa"/>
            </w:tcMar>
          </w:tcPr>
          <w:p w14:paraId="4F79675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7</w:t>
            </w:r>
          </w:p>
        </w:tc>
      </w:tr>
      <w:tr w:rsidR="007B43C0" w:rsidRPr="00220A7D" w14:paraId="17D9E378" w14:textId="77777777" w:rsidTr="003864CB">
        <w:trPr>
          <w:trHeight w:val="397"/>
        </w:trPr>
        <w:tc>
          <w:tcPr>
            <w:tcW w:w="223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EE716CF" w14:textId="77777777" w:rsidR="00CE7637" w:rsidRPr="00220A7D" w:rsidRDefault="00CE7637" w:rsidP="007B43C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Člověk a zdraví</w:t>
            </w:r>
          </w:p>
        </w:tc>
        <w:tc>
          <w:tcPr>
            <w:tcW w:w="21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62BE2A" w14:textId="77777777" w:rsidR="00CE7637" w:rsidRPr="00220A7D" w:rsidRDefault="004C0C95"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10</w:t>
            </w:r>
          </w:p>
        </w:tc>
        <w:tc>
          <w:tcPr>
            <w:tcW w:w="277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1264F96"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Tělesná výchova</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5C810EC"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3E0900"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1EC019F"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606E237"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212D52"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79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D49EB9"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b/>
                <w:bCs/>
                <w:sz w:val="24"/>
                <w:szCs w:val="24"/>
              </w:rPr>
              <w:t>10</w:t>
            </w:r>
            <w:r w:rsidRPr="00220A7D">
              <w:rPr>
                <w:rFonts w:ascii="Times New Roman" w:hAnsi="Times New Roman" w:cs="Times New Roman"/>
                <w:sz w:val="24"/>
                <w:szCs w:val="24"/>
              </w:rPr>
              <w:t xml:space="preserve"> </w:t>
            </w:r>
          </w:p>
        </w:tc>
      </w:tr>
      <w:tr w:rsidR="007B43C0" w:rsidRPr="00220A7D" w14:paraId="65CCB323" w14:textId="77777777" w:rsidTr="003864CB">
        <w:trPr>
          <w:trHeight w:val="397"/>
        </w:trPr>
        <w:tc>
          <w:tcPr>
            <w:tcW w:w="223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1CF83848" w14:textId="77777777" w:rsidR="00CE7637" w:rsidRPr="00220A7D" w:rsidRDefault="00CE7637" w:rsidP="008D371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Člověk a svět práce</w:t>
            </w:r>
          </w:p>
        </w:tc>
        <w:tc>
          <w:tcPr>
            <w:tcW w:w="2154"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993D2C8"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277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70A3E70"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Pracovní výchova</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F0A2B3A"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6429100F"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659EDF0"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309C58A"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8EBFF31" w14:textId="77777777" w:rsidR="00CE7637" w:rsidRPr="00220A7D" w:rsidRDefault="00CE7637" w:rsidP="00701A1E">
            <w:pPr>
              <w:spacing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79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0AA069F" w14:textId="77777777" w:rsidR="00CE7637" w:rsidRPr="00220A7D" w:rsidRDefault="00CE7637" w:rsidP="00701A1E">
            <w:pPr>
              <w:spacing w:line="240" w:lineRule="auto"/>
              <w:rPr>
                <w:rFonts w:ascii="Times New Roman" w:hAnsi="Times New Roman" w:cs="Times New Roman"/>
                <w:b/>
                <w:bCs/>
                <w:sz w:val="24"/>
                <w:szCs w:val="24"/>
              </w:rPr>
            </w:pPr>
            <w:r w:rsidRPr="00220A7D">
              <w:rPr>
                <w:rFonts w:ascii="Times New Roman" w:hAnsi="Times New Roman" w:cs="Times New Roman"/>
                <w:b/>
                <w:bCs/>
                <w:sz w:val="24"/>
                <w:szCs w:val="24"/>
              </w:rPr>
              <w:t>5</w:t>
            </w:r>
          </w:p>
        </w:tc>
      </w:tr>
      <w:tr w:rsidR="007B43C0" w:rsidRPr="00220A7D" w14:paraId="264C789C" w14:textId="77777777" w:rsidTr="003864CB">
        <w:trPr>
          <w:trHeight w:val="607"/>
        </w:trPr>
        <w:tc>
          <w:tcPr>
            <w:tcW w:w="223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013A73" w14:textId="77777777" w:rsidR="00CE7637" w:rsidRPr="00220A7D" w:rsidRDefault="004C0C95" w:rsidP="008D3718">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Celkem</w:t>
            </w:r>
          </w:p>
        </w:tc>
        <w:tc>
          <w:tcPr>
            <w:tcW w:w="2154" w:type="dxa"/>
            <w:tcBorders>
              <w:top w:val="nil"/>
              <w:left w:val="nil"/>
              <w:bottom w:val="single" w:sz="8" w:space="0" w:color="auto"/>
              <w:right w:val="single" w:sz="8" w:space="0" w:color="auto"/>
            </w:tcBorders>
            <w:tcMar>
              <w:top w:w="0" w:type="dxa"/>
              <w:left w:w="70" w:type="dxa"/>
              <w:bottom w:w="0" w:type="dxa"/>
              <w:right w:w="70" w:type="dxa"/>
            </w:tcMar>
          </w:tcPr>
          <w:p w14:paraId="3F2C4DD5" w14:textId="77777777" w:rsidR="00CE7637" w:rsidRPr="00220A7D" w:rsidRDefault="00CE7637" w:rsidP="00701A1E">
            <w:pPr>
              <w:spacing w:line="240" w:lineRule="auto"/>
              <w:rPr>
                <w:rFonts w:ascii="Times New Roman" w:hAnsi="Times New Roman" w:cs="Times New Roman"/>
                <w:b/>
                <w:sz w:val="24"/>
                <w:szCs w:val="24"/>
              </w:rPr>
            </w:pPr>
            <w:r w:rsidRPr="00220A7D">
              <w:rPr>
                <w:rFonts w:ascii="Times New Roman" w:hAnsi="Times New Roman" w:cs="Times New Roman"/>
                <w:b/>
                <w:sz w:val="24"/>
                <w:szCs w:val="24"/>
              </w:rPr>
              <w:t>102</w:t>
            </w:r>
          </w:p>
        </w:tc>
        <w:tc>
          <w:tcPr>
            <w:tcW w:w="2772" w:type="dxa"/>
            <w:tcBorders>
              <w:top w:val="nil"/>
              <w:left w:val="nil"/>
              <w:bottom w:val="single" w:sz="8" w:space="0" w:color="auto"/>
              <w:right w:val="single" w:sz="8" w:space="0" w:color="auto"/>
            </w:tcBorders>
            <w:tcMar>
              <w:top w:w="0" w:type="dxa"/>
              <w:left w:w="70" w:type="dxa"/>
              <w:bottom w:w="0" w:type="dxa"/>
              <w:right w:w="70" w:type="dxa"/>
            </w:tcMar>
          </w:tcPr>
          <w:p w14:paraId="21B2A831" w14:textId="77777777" w:rsidR="00CE7637" w:rsidRPr="00220A7D" w:rsidRDefault="00CE7637" w:rsidP="00701A1E">
            <w:pPr>
              <w:spacing w:line="240" w:lineRule="auto"/>
              <w:rPr>
                <w:rFonts w:ascii="Times New Roman" w:hAnsi="Times New Roman" w:cs="Times New Roman"/>
                <w:b/>
                <w:sz w:val="24"/>
                <w:szCs w:val="24"/>
              </w:rPr>
            </w:pP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DEB2209" w14:textId="77777777" w:rsidR="00CE7637" w:rsidRPr="00220A7D" w:rsidRDefault="00CE7637" w:rsidP="00701A1E">
            <w:pPr>
              <w:spacing w:line="240" w:lineRule="auto"/>
              <w:rPr>
                <w:rFonts w:ascii="Times New Roman" w:hAnsi="Times New Roman" w:cs="Times New Roman"/>
                <w:b/>
                <w:sz w:val="24"/>
                <w:szCs w:val="24"/>
              </w:rPr>
            </w:pPr>
            <w:r w:rsidRPr="00220A7D">
              <w:rPr>
                <w:rFonts w:ascii="Times New Roman" w:hAnsi="Times New Roman" w:cs="Times New Roman"/>
                <w:b/>
                <w:sz w:val="24"/>
                <w:szCs w:val="24"/>
              </w:rPr>
              <w:t>21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085A2FD" w14:textId="77777777" w:rsidR="00CE7637" w:rsidRPr="00220A7D" w:rsidRDefault="00CE7637" w:rsidP="00701A1E">
            <w:pPr>
              <w:spacing w:line="240" w:lineRule="auto"/>
              <w:rPr>
                <w:rFonts w:ascii="Times New Roman" w:hAnsi="Times New Roman" w:cs="Times New Roman"/>
                <w:b/>
                <w:sz w:val="24"/>
                <w:szCs w:val="24"/>
              </w:rPr>
            </w:pPr>
            <w:r w:rsidRPr="00220A7D">
              <w:rPr>
                <w:rFonts w:ascii="Times New Roman" w:hAnsi="Times New Roman" w:cs="Times New Roman"/>
                <w:b/>
                <w:sz w:val="24"/>
                <w:szCs w:val="24"/>
              </w:rPr>
              <w:t>22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1CA9715" w14:textId="77777777" w:rsidR="00CE7637" w:rsidRPr="00220A7D" w:rsidRDefault="00CE7637" w:rsidP="00701A1E">
            <w:pPr>
              <w:spacing w:line="240" w:lineRule="auto"/>
              <w:rPr>
                <w:rFonts w:ascii="Times New Roman" w:hAnsi="Times New Roman" w:cs="Times New Roman"/>
                <w:b/>
                <w:sz w:val="24"/>
                <w:szCs w:val="24"/>
              </w:rPr>
            </w:pPr>
            <w:r w:rsidRPr="00220A7D">
              <w:rPr>
                <w:rFonts w:ascii="Times New Roman" w:hAnsi="Times New Roman" w:cs="Times New Roman"/>
                <w:b/>
                <w:sz w:val="24"/>
                <w:szCs w:val="24"/>
              </w:rPr>
              <w:t>25</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412CBEF" w14:textId="77777777" w:rsidR="00CE7637" w:rsidRPr="00220A7D" w:rsidRDefault="00CE7637" w:rsidP="00701A1E">
            <w:pPr>
              <w:spacing w:line="240" w:lineRule="auto"/>
              <w:rPr>
                <w:rFonts w:ascii="Times New Roman" w:hAnsi="Times New Roman" w:cs="Times New Roman"/>
                <w:b/>
                <w:sz w:val="24"/>
                <w:szCs w:val="24"/>
              </w:rPr>
            </w:pPr>
            <w:r w:rsidRPr="00220A7D">
              <w:rPr>
                <w:rFonts w:ascii="Times New Roman" w:hAnsi="Times New Roman" w:cs="Times New Roman"/>
                <w:b/>
                <w:sz w:val="24"/>
                <w:szCs w:val="24"/>
              </w:rPr>
              <w:t>25</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026585B" w14:textId="77777777" w:rsidR="00CE7637" w:rsidRPr="00220A7D" w:rsidRDefault="00CE7637" w:rsidP="00701A1E">
            <w:pPr>
              <w:spacing w:line="240" w:lineRule="auto"/>
              <w:rPr>
                <w:rFonts w:ascii="Times New Roman" w:hAnsi="Times New Roman" w:cs="Times New Roman"/>
                <w:b/>
                <w:sz w:val="24"/>
                <w:szCs w:val="24"/>
              </w:rPr>
            </w:pPr>
            <w:r w:rsidRPr="00220A7D">
              <w:rPr>
                <w:rFonts w:ascii="Times New Roman" w:hAnsi="Times New Roman" w:cs="Times New Roman"/>
                <w:b/>
                <w:sz w:val="24"/>
                <w:szCs w:val="24"/>
              </w:rPr>
              <w:t>25</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4A186E4E" w14:textId="77777777" w:rsidR="00CE7637" w:rsidRPr="00220A7D" w:rsidRDefault="00CE7637" w:rsidP="00701A1E">
            <w:pPr>
              <w:spacing w:line="240" w:lineRule="auto"/>
              <w:rPr>
                <w:rFonts w:ascii="Times New Roman" w:hAnsi="Times New Roman" w:cs="Times New Roman"/>
                <w:b/>
                <w:bCs/>
                <w:sz w:val="24"/>
                <w:szCs w:val="24"/>
              </w:rPr>
            </w:pPr>
            <w:r w:rsidRPr="00220A7D">
              <w:rPr>
                <w:rFonts w:ascii="Times New Roman" w:hAnsi="Times New Roman" w:cs="Times New Roman"/>
                <w:b/>
                <w:bCs/>
                <w:sz w:val="24"/>
                <w:szCs w:val="24"/>
              </w:rPr>
              <w:t>118</w:t>
            </w:r>
          </w:p>
        </w:tc>
      </w:tr>
    </w:tbl>
    <w:p w14:paraId="5EBBBD14" w14:textId="77777777" w:rsidR="003C2D05" w:rsidRPr="00220A7D" w:rsidRDefault="003C2D05" w:rsidP="00EC7AE5">
      <w:pPr>
        <w:pStyle w:val="Nadpis2"/>
      </w:pPr>
    </w:p>
    <w:p w14:paraId="6351A23F" w14:textId="77777777" w:rsidR="003C2D05" w:rsidRPr="00220A7D" w:rsidRDefault="003C2D05" w:rsidP="003C2D05">
      <w:pPr>
        <w:rPr>
          <w:rFonts w:ascii="Times New Roman" w:hAnsi="Times New Roman" w:cs="Times New Roman"/>
          <w:lang w:eastAsia="cs-CZ"/>
        </w:rPr>
      </w:pPr>
    </w:p>
    <w:p w14:paraId="6DA96CA0" w14:textId="77777777" w:rsidR="008C0C0F" w:rsidRDefault="008C0C0F" w:rsidP="00B40B47">
      <w:pPr>
        <w:spacing w:after="0"/>
        <w:rPr>
          <w:rFonts w:ascii="Times New Roman" w:hAnsi="Times New Roman" w:cs="Times New Roman"/>
          <w:sz w:val="24"/>
          <w:lang w:eastAsia="cs-CZ"/>
        </w:rPr>
      </w:pPr>
    </w:p>
    <w:p w14:paraId="4DCA4000" w14:textId="2B621AC3" w:rsidR="0008137A" w:rsidRPr="00220A7D" w:rsidRDefault="00CE7637" w:rsidP="00B40B47">
      <w:pPr>
        <w:spacing w:after="0"/>
        <w:rPr>
          <w:rFonts w:ascii="Times New Roman" w:hAnsi="Times New Roman" w:cs="Times New Roman"/>
          <w:sz w:val="24"/>
          <w:lang w:eastAsia="cs-CZ"/>
        </w:rPr>
      </w:pPr>
      <w:r w:rsidRPr="00220A7D">
        <w:rPr>
          <w:rFonts w:ascii="Times New Roman" w:hAnsi="Times New Roman" w:cs="Times New Roman"/>
          <w:sz w:val="24"/>
          <w:lang w:eastAsia="cs-CZ"/>
        </w:rPr>
        <w:t>Poznámky k učebnímu plánu:</w:t>
      </w:r>
    </w:p>
    <w:p w14:paraId="6306162A" w14:textId="77777777" w:rsidR="00B40B47" w:rsidRPr="00220A7D" w:rsidRDefault="00B40B47" w:rsidP="00B40B47">
      <w:pPr>
        <w:spacing w:after="0"/>
        <w:rPr>
          <w:rFonts w:ascii="Times New Roman" w:hAnsi="Times New Roman" w:cs="Times New Roman"/>
          <w:sz w:val="24"/>
          <w:lang w:eastAsia="cs-CZ"/>
        </w:rPr>
      </w:pPr>
    </w:p>
    <w:p w14:paraId="7B8D451C" w14:textId="77777777" w:rsidR="00741928" w:rsidRPr="00220A7D" w:rsidRDefault="00741928" w:rsidP="00B40B47">
      <w:pPr>
        <w:spacing w:after="0" w:line="240" w:lineRule="auto"/>
        <w:rPr>
          <w:rFonts w:ascii="Times New Roman" w:hAnsi="Times New Roman" w:cs="Times New Roman"/>
          <w:sz w:val="24"/>
          <w:lang w:eastAsia="cs-CZ"/>
        </w:rPr>
      </w:pPr>
      <w:r w:rsidRPr="00220A7D">
        <w:rPr>
          <w:rFonts w:ascii="Times New Roman" w:hAnsi="Times New Roman" w:cs="Times New Roman"/>
          <w:sz w:val="24"/>
          <w:lang w:eastAsia="cs-CZ"/>
        </w:rPr>
        <w:t>Disponibilní časové dotace 16 hod. je rozdělena dle vzdělávacích oblastí následovně:</w:t>
      </w:r>
    </w:p>
    <w:p w14:paraId="75A14D09" w14:textId="38AAC6F3" w:rsidR="00741928" w:rsidRPr="00220A7D" w:rsidRDefault="00741928" w:rsidP="00741928">
      <w:pPr>
        <w:spacing w:after="0" w:line="240" w:lineRule="auto"/>
        <w:rPr>
          <w:rFonts w:ascii="Times New Roman" w:hAnsi="Times New Roman" w:cs="Times New Roman"/>
          <w:sz w:val="24"/>
          <w:lang w:eastAsia="cs-CZ"/>
        </w:rPr>
      </w:pPr>
      <w:r w:rsidRPr="00220A7D">
        <w:rPr>
          <w:rFonts w:ascii="Times New Roman" w:hAnsi="Times New Roman" w:cs="Times New Roman"/>
          <w:sz w:val="24"/>
          <w:lang w:eastAsia="cs-CZ"/>
        </w:rPr>
        <w:t>Jazyk a jazyková komunikace 1</w:t>
      </w:r>
      <w:r w:rsidR="00106749" w:rsidRPr="00220A7D">
        <w:rPr>
          <w:rFonts w:ascii="Times New Roman" w:hAnsi="Times New Roman" w:cs="Times New Roman"/>
          <w:sz w:val="24"/>
          <w:lang w:eastAsia="cs-CZ"/>
        </w:rPr>
        <w:t>0</w:t>
      </w:r>
      <w:r w:rsidRPr="00220A7D">
        <w:rPr>
          <w:rFonts w:ascii="Times New Roman" w:hAnsi="Times New Roman" w:cs="Times New Roman"/>
          <w:sz w:val="24"/>
          <w:lang w:eastAsia="cs-CZ"/>
        </w:rPr>
        <w:t xml:space="preserve"> hod., z toho český jazyk a literatura </w:t>
      </w:r>
      <w:r w:rsidR="007E2500" w:rsidRPr="00220A7D">
        <w:rPr>
          <w:rFonts w:ascii="Times New Roman" w:hAnsi="Times New Roman" w:cs="Times New Roman"/>
          <w:sz w:val="24"/>
          <w:lang w:eastAsia="cs-CZ"/>
        </w:rPr>
        <w:t>6</w:t>
      </w:r>
      <w:r w:rsidRPr="00220A7D">
        <w:rPr>
          <w:rFonts w:ascii="Times New Roman" w:hAnsi="Times New Roman" w:cs="Times New Roman"/>
          <w:sz w:val="24"/>
          <w:lang w:eastAsia="cs-CZ"/>
        </w:rPr>
        <w:t xml:space="preserve"> hod. a cizí jazyk 4 hod.</w:t>
      </w:r>
      <w:r w:rsidR="007E2500" w:rsidRPr="00220A7D">
        <w:rPr>
          <w:rFonts w:ascii="Times New Roman" w:hAnsi="Times New Roman" w:cs="Times New Roman"/>
          <w:sz w:val="24"/>
          <w:lang w:eastAsia="cs-CZ"/>
        </w:rPr>
        <w:t xml:space="preserve">, </w:t>
      </w:r>
      <w:r w:rsidRPr="00220A7D">
        <w:rPr>
          <w:rFonts w:ascii="Times New Roman" w:hAnsi="Times New Roman" w:cs="Times New Roman"/>
          <w:sz w:val="24"/>
          <w:lang w:eastAsia="cs-CZ"/>
        </w:rPr>
        <w:t>Matematika a její aplikace 5 hod.</w:t>
      </w:r>
      <w:r w:rsidR="007E2500" w:rsidRPr="00220A7D">
        <w:rPr>
          <w:rFonts w:ascii="Times New Roman" w:hAnsi="Times New Roman" w:cs="Times New Roman"/>
          <w:sz w:val="24"/>
          <w:lang w:eastAsia="cs-CZ"/>
        </w:rPr>
        <w:t xml:space="preserve"> a Vlastivěda 1 hodina.</w:t>
      </w:r>
    </w:p>
    <w:p w14:paraId="48155ADD" w14:textId="77777777" w:rsidR="0008137A" w:rsidRPr="00220A7D" w:rsidRDefault="0008137A" w:rsidP="003C2D05">
      <w:pPr>
        <w:rPr>
          <w:rFonts w:ascii="Times New Roman" w:hAnsi="Times New Roman" w:cs="Times New Roman"/>
          <w:lang w:eastAsia="cs-CZ"/>
        </w:rPr>
      </w:pPr>
    </w:p>
    <w:p w14:paraId="764BAF37" w14:textId="77777777" w:rsidR="0008137A" w:rsidRPr="00220A7D" w:rsidRDefault="0008137A" w:rsidP="003C2D05">
      <w:pPr>
        <w:rPr>
          <w:rFonts w:ascii="Times New Roman" w:hAnsi="Times New Roman" w:cs="Times New Roman"/>
          <w:lang w:eastAsia="cs-CZ"/>
        </w:rPr>
      </w:pPr>
    </w:p>
    <w:p w14:paraId="508DD681" w14:textId="77777777" w:rsidR="0008137A" w:rsidRPr="00220A7D" w:rsidRDefault="0008137A" w:rsidP="003C2D05">
      <w:pPr>
        <w:rPr>
          <w:rFonts w:ascii="Times New Roman" w:hAnsi="Times New Roman" w:cs="Times New Roman"/>
          <w:lang w:eastAsia="cs-CZ"/>
        </w:rPr>
      </w:pPr>
    </w:p>
    <w:p w14:paraId="6C6AE0B6" w14:textId="77777777" w:rsidR="0008137A" w:rsidRPr="00220A7D" w:rsidRDefault="0008137A" w:rsidP="003C2D05">
      <w:pPr>
        <w:rPr>
          <w:rFonts w:ascii="Times New Roman" w:hAnsi="Times New Roman" w:cs="Times New Roman"/>
          <w:lang w:eastAsia="cs-CZ"/>
        </w:rPr>
      </w:pPr>
    </w:p>
    <w:p w14:paraId="5B3B9BC1" w14:textId="77777777" w:rsidR="0008137A" w:rsidRPr="00220A7D" w:rsidRDefault="0008137A" w:rsidP="003C2D05">
      <w:pPr>
        <w:rPr>
          <w:rFonts w:ascii="Times New Roman" w:hAnsi="Times New Roman" w:cs="Times New Roman"/>
          <w:lang w:eastAsia="cs-CZ"/>
        </w:rPr>
      </w:pPr>
    </w:p>
    <w:p w14:paraId="18D31BD9" w14:textId="77777777" w:rsidR="0008137A" w:rsidRPr="00220A7D" w:rsidRDefault="0008137A" w:rsidP="003C2D05">
      <w:pPr>
        <w:rPr>
          <w:rFonts w:ascii="Times New Roman" w:hAnsi="Times New Roman" w:cs="Times New Roman"/>
          <w:lang w:eastAsia="cs-CZ"/>
        </w:rPr>
      </w:pPr>
    </w:p>
    <w:p w14:paraId="75E01A69" w14:textId="77777777" w:rsidR="0008137A" w:rsidRPr="00220A7D" w:rsidRDefault="0008137A" w:rsidP="003C2D05">
      <w:pPr>
        <w:rPr>
          <w:rFonts w:ascii="Times New Roman" w:hAnsi="Times New Roman" w:cs="Times New Roman"/>
          <w:lang w:eastAsia="cs-CZ"/>
        </w:rPr>
      </w:pPr>
    </w:p>
    <w:p w14:paraId="1A061A66" w14:textId="77777777" w:rsidR="007701A0" w:rsidRPr="00220A7D" w:rsidRDefault="007701A0" w:rsidP="003C2D05">
      <w:pPr>
        <w:rPr>
          <w:rFonts w:ascii="Times New Roman" w:hAnsi="Times New Roman" w:cs="Times New Roman"/>
          <w:lang w:eastAsia="cs-CZ"/>
        </w:rPr>
      </w:pPr>
    </w:p>
    <w:p w14:paraId="31623265" w14:textId="77777777" w:rsidR="0008137A" w:rsidRPr="00220A7D" w:rsidRDefault="0008137A" w:rsidP="003C2D05">
      <w:pPr>
        <w:rPr>
          <w:rFonts w:ascii="Times New Roman" w:hAnsi="Times New Roman" w:cs="Times New Roman"/>
          <w:lang w:eastAsia="cs-CZ"/>
        </w:rPr>
      </w:pPr>
    </w:p>
    <w:p w14:paraId="1F341719" w14:textId="77777777" w:rsidR="0008137A" w:rsidRPr="00220A7D" w:rsidRDefault="0008137A" w:rsidP="003C2D05">
      <w:pPr>
        <w:rPr>
          <w:rFonts w:ascii="Times New Roman" w:hAnsi="Times New Roman" w:cs="Times New Roman"/>
          <w:lang w:eastAsia="cs-CZ"/>
        </w:rPr>
      </w:pPr>
    </w:p>
    <w:p w14:paraId="2C66DBB9" w14:textId="77777777" w:rsidR="0008137A" w:rsidRPr="00220A7D" w:rsidRDefault="0008137A" w:rsidP="003C2D05">
      <w:pPr>
        <w:rPr>
          <w:rFonts w:ascii="Times New Roman" w:hAnsi="Times New Roman" w:cs="Times New Roman"/>
          <w:lang w:eastAsia="cs-CZ"/>
        </w:rPr>
      </w:pPr>
    </w:p>
    <w:p w14:paraId="0108002F" w14:textId="77777777" w:rsidR="0008137A" w:rsidRPr="00220A7D" w:rsidRDefault="0008137A" w:rsidP="003C2D05">
      <w:pPr>
        <w:rPr>
          <w:rFonts w:ascii="Times New Roman" w:hAnsi="Times New Roman" w:cs="Times New Roman"/>
          <w:lang w:eastAsia="cs-CZ"/>
        </w:rPr>
      </w:pPr>
    </w:p>
    <w:p w14:paraId="2AFBB27D" w14:textId="77777777" w:rsidR="003864CB" w:rsidRPr="00220A7D" w:rsidRDefault="003864CB" w:rsidP="003C2D05">
      <w:pPr>
        <w:rPr>
          <w:rFonts w:ascii="Times New Roman" w:hAnsi="Times New Roman" w:cs="Times New Roman"/>
          <w:lang w:eastAsia="cs-CZ"/>
        </w:rPr>
      </w:pPr>
    </w:p>
    <w:p w14:paraId="14FB2DB8" w14:textId="77777777" w:rsidR="003864CB" w:rsidRPr="00220A7D" w:rsidRDefault="003864CB" w:rsidP="003C2D05">
      <w:pPr>
        <w:rPr>
          <w:rFonts w:ascii="Times New Roman" w:hAnsi="Times New Roman" w:cs="Times New Roman"/>
          <w:lang w:eastAsia="cs-CZ"/>
        </w:rPr>
      </w:pPr>
    </w:p>
    <w:p w14:paraId="0315B5B1" w14:textId="77777777" w:rsidR="003864CB" w:rsidRPr="00220A7D" w:rsidRDefault="003864CB" w:rsidP="003C2D05">
      <w:pPr>
        <w:rPr>
          <w:rFonts w:ascii="Times New Roman" w:hAnsi="Times New Roman" w:cs="Times New Roman"/>
          <w:lang w:eastAsia="cs-CZ"/>
        </w:rPr>
      </w:pPr>
    </w:p>
    <w:p w14:paraId="72E7E7DB" w14:textId="77777777" w:rsidR="003864CB" w:rsidRPr="00220A7D" w:rsidRDefault="003864CB" w:rsidP="003C2D05">
      <w:pPr>
        <w:rPr>
          <w:rFonts w:ascii="Times New Roman" w:hAnsi="Times New Roman" w:cs="Times New Roman"/>
          <w:lang w:eastAsia="cs-CZ"/>
        </w:rPr>
      </w:pPr>
    </w:p>
    <w:p w14:paraId="45B6A69F" w14:textId="77777777" w:rsidR="0008137A" w:rsidRPr="00220A7D" w:rsidRDefault="0008137A" w:rsidP="003C2D05">
      <w:pPr>
        <w:rPr>
          <w:rFonts w:ascii="Times New Roman" w:hAnsi="Times New Roman" w:cs="Times New Roman"/>
          <w:lang w:eastAsia="cs-CZ"/>
        </w:rPr>
      </w:pPr>
    </w:p>
    <w:p w14:paraId="0B2303D9" w14:textId="77777777" w:rsidR="00CE7637" w:rsidRPr="00220A7D" w:rsidRDefault="00CE7637" w:rsidP="003C2D05">
      <w:pPr>
        <w:rPr>
          <w:rFonts w:ascii="Times New Roman" w:hAnsi="Times New Roman" w:cs="Times New Roman"/>
          <w:lang w:eastAsia="cs-CZ"/>
        </w:rPr>
      </w:pPr>
    </w:p>
    <w:p w14:paraId="59574664" w14:textId="325CF105" w:rsidR="003C2D05" w:rsidRPr="00220A7D" w:rsidRDefault="00683AE0" w:rsidP="00EC7AE5">
      <w:pPr>
        <w:pStyle w:val="Nadpis2"/>
      </w:pPr>
      <w:bookmarkStart w:id="30" w:name="_Toc147671942"/>
      <w:r>
        <w:t xml:space="preserve">4.2 </w:t>
      </w:r>
      <w:r w:rsidR="00582CC0" w:rsidRPr="00220A7D">
        <w:t>Učební plán 2. stupně</w:t>
      </w:r>
      <w:bookmarkEnd w:id="30"/>
    </w:p>
    <w:p w14:paraId="04344AC4" w14:textId="77777777" w:rsidR="003C2D05" w:rsidRPr="00220A7D" w:rsidRDefault="003C2D05" w:rsidP="003C2D05">
      <w:pPr>
        <w:rPr>
          <w:rFonts w:ascii="Times New Roman" w:hAnsi="Times New Roman" w:cs="Times New Roman"/>
          <w:lang w:eastAsia="cs-CZ"/>
        </w:rPr>
      </w:pPr>
    </w:p>
    <w:tbl>
      <w:tblPr>
        <w:tblW w:w="0" w:type="auto"/>
        <w:tblInd w:w="-72" w:type="dxa"/>
        <w:tblLayout w:type="fixed"/>
        <w:tblLook w:val="0000" w:firstRow="0" w:lastRow="0" w:firstColumn="0" w:lastColumn="0" w:noHBand="0" w:noVBand="0"/>
      </w:tblPr>
      <w:tblGrid>
        <w:gridCol w:w="3186"/>
        <w:gridCol w:w="1843"/>
        <w:gridCol w:w="2551"/>
        <w:gridCol w:w="992"/>
        <w:gridCol w:w="993"/>
        <w:gridCol w:w="992"/>
        <w:gridCol w:w="992"/>
        <w:gridCol w:w="1701"/>
      </w:tblGrid>
      <w:tr w:rsidR="00646711" w:rsidRPr="00220A7D" w14:paraId="192686A2" w14:textId="77777777" w:rsidTr="006A0E1C">
        <w:trPr>
          <w:trHeight w:val="267"/>
        </w:trPr>
        <w:tc>
          <w:tcPr>
            <w:tcW w:w="7580" w:type="dxa"/>
            <w:gridSpan w:val="3"/>
            <w:tcBorders>
              <w:top w:val="single" w:sz="4" w:space="0" w:color="000000"/>
              <w:left w:val="single" w:sz="4" w:space="0" w:color="000000"/>
              <w:bottom w:val="single" w:sz="4" w:space="0" w:color="000000"/>
              <w:right w:val="single" w:sz="4" w:space="0" w:color="000000"/>
            </w:tcBorders>
            <w:shd w:val="clear" w:color="auto" w:fill="auto"/>
          </w:tcPr>
          <w:p w14:paraId="6524EBE9" w14:textId="77777777" w:rsidR="00646711" w:rsidRPr="00220A7D" w:rsidRDefault="00646711" w:rsidP="00EC19EC">
            <w:pPr>
              <w:spacing w:line="276" w:lineRule="auto"/>
              <w:jc w:val="both"/>
              <w:rPr>
                <w:rFonts w:ascii="Times New Roman" w:hAnsi="Times New Roman" w:cs="Times New Roman"/>
                <w:sz w:val="24"/>
                <w:szCs w:val="24"/>
              </w:rPr>
            </w:pPr>
            <w:r w:rsidRPr="00220A7D">
              <w:rPr>
                <w:rFonts w:ascii="Times New Roman" w:hAnsi="Times New Roman" w:cs="Times New Roman"/>
                <w:sz w:val="24"/>
                <w:szCs w:val="24"/>
              </w:rPr>
              <w:t>Celkem povinně hodin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7B3803"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28 - 30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20BA49"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28 - 30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974B47"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30 - 32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2FA494" w14:textId="77777777" w:rsidR="00646711" w:rsidRPr="00220A7D" w:rsidRDefault="00646711" w:rsidP="00EC19EC">
            <w:pPr>
              <w:spacing w:line="276" w:lineRule="auto"/>
              <w:jc w:val="both"/>
              <w:rPr>
                <w:rFonts w:ascii="Times New Roman" w:hAnsi="Times New Roman" w:cs="Times New Roman"/>
                <w:sz w:val="24"/>
                <w:szCs w:val="24"/>
              </w:rPr>
            </w:pPr>
            <w:r w:rsidRPr="00220A7D">
              <w:rPr>
                <w:rFonts w:ascii="Times New Roman" w:hAnsi="Times New Roman" w:cs="Times New Roman"/>
                <w:b/>
                <w:bCs/>
                <w:color w:val="000000"/>
                <w:sz w:val="24"/>
                <w:szCs w:val="24"/>
              </w:rPr>
              <w:t>30 - 32</w:t>
            </w:r>
          </w:p>
        </w:tc>
        <w:tc>
          <w:tcPr>
            <w:tcW w:w="1701" w:type="dxa"/>
            <w:tcBorders>
              <w:top w:val="single" w:sz="4" w:space="0" w:color="000000"/>
              <w:left w:val="single" w:sz="4" w:space="0" w:color="000000"/>
              <w:bottom w:val="single" w:sz="4" w:space="0" w:color="000000"/>
              <w:right w:val="single" w:sz="4" w:space="0" w:color="000000"/>
            </w:tcBorders>
          </w:tcPr>
          <w:p w14:paraId="09C9AE0B"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122 (104 + 18)</w:t>
            </w:r>
          </w:p>
        </w:tc>
      </w:tr>
      <w:tr w:rsidR="00646711" w:rsidRPr="00220A7D" w14:paraId="04D9BAD1" w14:textId="77777777" w:rsidTr="006A0E1C">
        <w:trPr>
          <w:trHeight w:val="548"/>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7607B5E3"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Vzdělávací oblasti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D9B8C8"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Minimální časová dotace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B92991C"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Předměty</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08B9D0"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6. roč.</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CD36F4"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7. roč.</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C2190A" w14:textId="77777777" w:rsidR="00646711" w:rsidRPr="00220A7D" w:rsidRDefault="00646711"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8. roč.</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476BC6" w14:textId="77777777" w:rsidR="00646711" w:rsidRPr="00220A7D" w:rsidRDefault="00646711" w:rsidP="00EC19EC">
            <w:pPr>
              <w:spacing w:line="276" w:lineRule="auto"/>
              <w:jc w:val="both"/>
              <w:rPr>
                <w:rFonts w:ascii="Times New Roman" w:hAnsi="Times New Roman" w:cs="Times New Roman"/>
                <w:sz w:val="24"/>
                <w:szCs w:val="24"/>
              </w:rPr>
            </w:pPr>
            <w:r w:rsidRPr="00220A7D">
              <w:rPr>
                <w:rFonts w:ascii="Times New Roman" w:hAnsi="Times New Roman" w:cs="Times New Roman"/>
                <w:b/>
                <w:bCs/>
                <w:color w:val="000000"/>
                <w:sz w:val="24"/>
                <w:szCs w:val="24"/>
              </w:rPr>
              <w:t>9. roč.</w:t>
            </w:r>
          </w:p>
        </w:tc>
        <w:tc>
          <w:tcPr>
            <w:tcW w:w="1701" w:type="dxa"/>
            <w:tcBorders>
              <w:top w:val="single" w:sz="4" w:space="0" w:color="000000"/>
              <w:left w:val="single" w:sz="4" w:space="0" w:color="000000"/>
              <w:bottom w:val="single" w:sz="4" w:space="0" w:color="000000"/>
              <w:right w:val="single" w:sz="4" w:space="0" w:color="000000"/>
            </w:tcBorders>
          </w:tcPr>
          <w:p w14:paraId="5DFE6E48" w14:textId="77777777" w:rsidR="00646711" w:rsidRPr="00220A7D" w:rsidRDefault="006A0E1C" w:rsidP="00EC19EC">
            <w:pPr>
              <w:spacing w:line="276" w:lineRule="auto"/>
              <w:jc w:val="both"/>
              <w:rPr>
                <w:rFonts w:ascii="Times New Roman" w:hAnsi="Times New Roman" w:cs="Times New Roman"/>
                <w:b/>
                <w:bCs/>
                <w:color w:val="000000"/>
                <w:sz w:val="24"/>
                <w:szCs w:val="24"/>
              </w:rPr>
            </w:pPr>
            <w:r w:rsidRPr="00220A7D">
              <w:rPr>
                <w:rFonts w:ascii="Times New Roman" w:hAnsi="Times New Roman" w:cs="Times New Roman"/>
                <w:b/>
                <w:bCs/>
                <w:color w:val="000000"/>
                <w:sz w:val="24"/>
                <w:szCs w:val="24"/>
              </w:rPr>
              <w:t>součet</w:t>
            </w:r>
          </w:p>
        </w:tc>
      </w:tr>
      <w:tr w:rsidR="00646711" w:rsidRPr="00220A7D" w14:paraId="03FFB2FC" w14:textId="77777777" w:rsidTr="006A0E1C">
        <w:trPr>
          <w:cantSplit/>
          <w:trHeight w:val="533"/>
        </w:trPr>
        <w:tc>
          <w:tcPr>
            <w:tcW w:w="3186" w:type="dxa"/>
            <w:vMerge w:val="restart"/>
            <w:tcBorders>
              <w:top w:val="single" w:sz="4" w:space="0" w:color="000000"/>
              <w:left w:val="single" w:sz="4" w:space="0" w:color="000000"/>
              <w:right w:val="single" w:sz="4" w:space="0" w:color="000000"/>
            </w:tcBorders>
            <w:shd w:val="clear" w:color="auto" w:fill="auto"/>
          </w:tcPr>
          <w:p w14:paraId="2FE0A4AA" w14:textId="77777777" w:rsidR="00646711" w:rsidRPr="00220A7D" w:rsidRDefault="00646711" w:rsidP="00646711">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Jazyk a jazyková komunikace</w:t>
            </w:r>
          </w:p>
          <w:p w14:paraId="5819E533" w14:textId="77777777" w:rsidR="00646711" w:rsidRPr="00220A7D" w:rsidRDefault="00646711" w:rsidP="00646711">
            <w:pPr>
              <w:spacing w:after="0" w:line="240" w:lineRule="auto"/>
              <w:jc w:val="both"/>
              <w:rPr>
                <w:rFonts w:ascii="Times New Roman" w:hAnsi="Times New Roman" w:cs="Times New Roman"/>
                <w:bCs/>
                <w:color w:val="000000"/>
                <w:sz w:val="24"/>
                <w:szCs w:val="24"/>
              </w:rPr>
            </w:pPr>
          </w:p>
        </w:tc>
        <w:tc>
          <w:tcPr>
            <w:tcW w:w="1843" w:type="dxa"/>
            <w:vMerge w:val="restart"/>
            <w:tcBorders>
              <w:top w:val="single" w:sz="4" w:space="0" w:color="000000"/>
              <w:left w:val="single" w:sz="4" w:space="0" w:color="000000"/>
              <w:right w:val="single" w:sz="4" w:space="0" w:color="000000"/>
            </w:tcBorders>
            <w:shd w:val="clear" w:color="auto" w:fill="auto"/>
          </w:tcPr>
          <w:p w14:paraId="747AAE64" w14:textId="77777777" w:rsidR="00646711" w:rsidRPr="00220A7D" w:rsidRDefault="00646711" w:rsidP="00646711">
            <w:pPr>
              <w:spacing w:after="0" w:line="240" w:lineRule="auto"/>
              <w:jc w:val="both"/>
              <w:rPr>
                <w:rFonts w:ascii="Times New Roman" w:hAnsi="Times New Roman" w:cs="Times New Roman"/>
                <w:bCs/>
                <w:color w:val="000000"/>
                <w:sz w:val="24"/>
                <w:szCs w:val="24"/>
              </w:rPr>
            </w:pPr>
            <w:r w:rsidRPr="00220A7D">
              <w:rPr>
                <w:rFonts w:ascii="Times New Roman" w:hAnsi="Times New Roman" w:cs="Times New Roman"/>
                <w:bCs/>
                <w:color w:val="000000"/>
                <w:sz w:val="24"/>
                <w:szCs w:val="24"/>
              </w:rPr>
              <w:t>33</w:t>
            </w:r>
          </w:p>
          <w:p w14:paraId="21811C81" w14:textId="77777777" w:rsidR="00646711" w:rsidRPr="00220A7D" w:rsidRDefault="00646711" w:rsidP="00646711">
            <w:pPr>
              <w:spacing w:after="0" w:line="240" w:lineRule="auto"/>
              <w:jc w:val="both"/>
              <w:rPr>
                <w:rFonts w:ascii="Times New Roman" w:hAnsi="Times New Roman" w:cs="Times New Roman"/>
                <w:bCs/>
                <w:color w:val="000000"/>
                <w:sz w:val="24"/>
                <w:szCs w:val="24"/>
              </w:rPr>
            </w:pPr>
          </w:p>
          <w:p w14:paraId="712F432C" w14:textId="77777777" w:rsidR="00646711" w:rsidRPr="00220A7D" w:rsidRDefault="00646711" w:rsidP="00646711">
            <w:pPr>
              <w:spacing w:after="0" w:line="240" w:lineRule="auto"/>
              <w:jc w:val="both"/>
              <w:rPr>
                <w:rFonts w:ascii="Times New Roman" w:hAnsi="Times New Roman" w:cs="Times New Roman"/>
                <w:bCs/>
                <w:color w:val="000000"/>
                <w:sz w:val="24"/>
                <w:szCs w:val="24"/>
              </w:rPr>
            </w:pPr>
          </w:p>
          <w:p w14:paraId="3D30E5AC" w14:textId="77777777" w:rsidR="00646711" w:rsidRPr="00220A7D" w:rsidRDefault="00646711" w:rsidP="00646711">
            <w:pPr>
              <w:spacing w:after="0" w:line="240" w:lineRule="auto"/>
              <w:jc w:val="both"/>
              <w:rPr>
                <w:rFonts w:ascii="Times New Roman" w:hAnsi="Times New Roman" w:cs="Times New Roman"/>
                <w:bCs/>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E7C689"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Český jazyk a literatura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B84173" w14:textId="77777777" w:rsidR="00646711" w:rsidRPr="00220A7D" w:rsidRDefault="00646711"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r w:rsidR="006A0E1C" w:rsidRPr="00220A7D">
              <w:rPr>
                <w:rFonts w:ascii="Times New Roman" w:hAnsi="Times New Roman" w:cs="Times New Roman"/>
                <w:color w:val="000000"/>
                <w:sz w:val="24"/>
                <w:szCs w:val="24"/>
              </w:rPr>
              <w:t xml:space="preserve"> + 1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B39DCA" w14:textId="77777777" w:rsidR="00646711" w:rsidRPr="00220A7D" w:rsidRDefault="00646711"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r w:rsidR="006A0E1C" w:rsidRPr="00220A7D">
              <w:rPr>
                <w:rFonts w:ascii="Times New Roman" w:hAnsi="Times New Roman" w:cs="Times New Roman"/>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B90D05" w14:textId="77777777" w:rsidR="00646711" w:rsidRPr="00220A7D" w:rsidRDefault="00646711"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r w:rsidR="006A0E1C" w:rsidRPr="00220A7D">
              <w:rPr>
                <w:rFonts w:ascii="Times New Roman" w:hAnsi="Times New Roman" w:cs="Times New Roman"/>
                <w:color w:val="000000"/>
                <w:sz w:val="24"/>
                <w:szCs w:val="24"/>
              </w:rPr>
              <w:t xml:space="preserve">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357353" w14:textId="77777777" w:rsidR="00646711" w:rsidRPr="00220A7D" w:rsidRDefault="006A0E1C" w:rsidP="00646711">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3 + 2</w:t>
            </w:r>
          </w:p>
        </w:tc>
        <w:tc>
          <w:tcPr>
            <w:tcW w:w="1701" w:type="dxa"/>
            <w:tcBorders>
              <w:top w:val="single" w:sz="4" w:space="0" w:color="000000"/>
              <w:left w:val="single" w:sz="4" w:space="0" w:color="000000"/>
              <w:bottom w:val="single" w:sz="4" w:space="0" w:color="000000"/>
              <w:right w:val="single" w:sz="4" w:space="0" w:color="000000"/>
            </w:tcBorders>
          </w:tcPr>
          <w:p w14:paraId="5C961064" w14:textId="77777777" w:rsidR="00646711" w:rsidRPr="00220A7D" w:rsidRDefault="006A0E1C"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15 + 4</w:t>
            </w:r>
          </w:p>
        </w:tc>
      </w:tr>
      <w:tr w:rsidR="00646711" w:rsidRPr="00220A7D" w14:paraId="410DB786" w14:textId="77777777" w:rsidTr="006A0E1C">
        <w:trPr>
          <w:cantSplit/>
          <w:trHeight w:val="142"/>
        </w:trPr>
        <w:tc>
          <w:tcPr>
            <w:tcW w:w="3186" w:type="dxa"/>
            <w:vMerge/>
            <w:tcBorders>
              <w:left w:val="single" w:sz="4" w:space="0" w:color="000000"/>
              <w:right w:val="single" w:sz="4" w:space="0" w:color="000000"/>
            </w:tcBorders>
            <w:shd w:val="clear" w:color="auto" w:fill="auto"/>
          </w:tcPr>
          <w:p w14:paraId="03821B2F" w14:textId="77777777" w:rsidR="00646711" w:rsidRPr="00220A7D" w:rsidRDefault="00646711" w:rsidP="00646711">
            <w:pPr>
              <w:spacing w:after="0" w:line="240" w:lineRule="auto"/>
              <w:rPr>
                <w:rFonts w:ascii="Times New Roman" w:hAnsi="Times New Roman" w:cs="Times New Roman"/>
                <w:sz w:val="24"/>
                <w:szCs w:val="24"/>
              </w:rPr>
            </w:pPr>
          </w:p>
        </w:tc>
        <w:tc>
          <w:tcPr>
            <w:tcW w:w="1843" w:type="dxa"/>
            <w:vMerge/>
            <w:tcBorders>
              <w:left w:val="single" w:sz="4" w:space="0" w:color="000000"/>
              <w:right w:val="single" w:sz="4" w:space="0" w:color="000000"/>
            </w:tcBorders>
            <w:shd w:val="clear" w:color="auto" w:fill="auto"/>
          </w:tcPr>
          <w:p w14:paraId="31597EF1" w14:textId="77777777" w:rsidR="00646711" w:rsidRPr="00220A7D" w:rsidRDefault="00646711" w:rsidP="00646711">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167A51D"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 xml:space="preserve">Cizí jazyk </w:t>
            </w:r>
          </w:p>
          <w:p w14:paraId="103620E8" w14:textId="77777777" w:rsidR="00646711" w:rsidRPr="00220A7D" w:rsidRDefault="00646711" w:rsidP="008E6D6B">
            <w:pPr>
              <w:pStyle w:val="Odstavecseseznamem"/>
              <w:numPr>
                <w:ilvl w:val="0"/>
                <w:numId w:val="8"/>
              </w:num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anglický jazyk</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990FD2" w14:textId="77777777" w:rsidR="00646711" w:rsidRPr="00220A7D" w:rsidRDefault="006A0E1C"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3 + 1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008CDC" w14:textId="77777777" w:rsidR="00646711" w:rsidRPr="00220A7D" w:rsidRDefault="006A0E1C"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3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2895C9" w14:textId="77777777" w:rsidR="00646711" w:rsidRPr="00220A7D" w:rsidRDefault="006A0E1C"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070CE5" w14:textId="77777777" w:rsidR="00646711" w:rsidRPr="00220A7D" w:rsidRDefault="006A0E1C" w:rsidP="00646711">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3 + 1</w:t>
            </w:r>
          </w:p>
        </w:tc>
        <w:tc>
          <w:tcPr>
            <w:tcW w:w="1701" w:type="dxa"/>
            <w:tcBorders>
              <w:top w:val="single" w:sz="4" w:space="0" w:color="000000"/>
              <w:left w:val="single" w:sz="4" w:space="0" w:color="000000"/>
              <w:bottom w:val="single" w:sz="4" w:space="0" w:color="000000"/>
              <w:right w:val="single" w:sz="4" w:space="0" w:color="000000"/>
            </w:tcBorders>
          </w:tcPr>
          <w:p w14:paraId="378694F8" w14:textId="77777777" w:rsidR="00646711" w:rsidRPr="00220A7D" w:rsidRDefault="006A0E1C"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12 + 3</w:t>
            </w:r>
          </w:p>
        </w:tc>
      </w:tr>
      <w:tr w:rsidR="00646711" w:rsidRPr="00220A7D" w14:paraId="131FF937" w14:textId="77777777" w:rsidTr="006A0E1C">
        <w:trPr>
          <w:cantSplit/>
          <w:trHeight w:val="142"/>
        </w:trPr>
        <w:tc>
          <w:tcPr>
            <w:tcW w:w="3186" w:type="dxa"/>
            <w:vMerge/>
            <w:tcBorders>
              <w:left w:val="single" w:sz="4" w:space="0" w:color="000000"/>
              <w:bottom w:val="single" w:sz="4" w:space="0" w:color="000000"/>
              <w:right w:val="single" w:sz="4" w:space="0" w:color="000000"/>
            </w:tcBorders>
            <w:shd w:val="clear" w:color="auto" w:fill="auto"/>
          </w:tcPr>
          <w:p w14:paraId="464669D2" w14:textId="77777777" w:rsidR="00646711" w:rsidRPr="00220A7D" w:rsidRDefault="00646711" w:rsidP="00646711">
            <w:pPr>
              <w:spacing w:after="0" w:line="276" w:lineRule="auto"/>
              <w:jc w:val="both"/>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tcPr>
          <w:p w14:paraId="16566479" w14:textId="77777777" w:rsidR="00646711" w:rsidRPr="00220A7D" w:rsidRDefault="00646711" w:rsidP="00646711">
            <w:pPr>
              <w:spacing w:after="0" w:line="276" w:lineRule="auto"/>
              <w:jc w:val="both"/>
              <w:rPr>
                <w:rFonts w:ascii="Times New Roman" w:hAnsi="Times New Roman" w:cs="Times New Roman"/>
                <w:bCs/>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593EDE"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Další cizí jazyk</w:t>
            </w:r>
          </w:p>
          <w:p w14:paraId="79CD7401" w14:textId="77777777" w:rsidR="00646711" w:rsidRPr="00220A7D" w:rsidRDefault="00646711" w:rsidP="008E6D6B">
            <w:pPr>
              <w:pStyle w:val="Odstavecseseznamem"/>
              <w:numPr>
                <w:ilvl w:val="0"/>
                <w:numId w:val="8"/>
              </w:num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základy německého jazyka</w:t>
            </w:r>
          </w:p>
          <w:p w14:paraId="65CE2D20" w14:textId="77777777" w:rsidR="00646711" w:rsidRPr="00220A7D" w:rsidRDefault="00646711" w:rsidP="008E6D6B">
            <w:pPr>
              <w:pStyle w:val="Odstavecseseznamem"/>
              <w:numPr>
                <w:ilvl w:val="0"/>
                <w:numId w:val="8"/>
              </w:num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základy ruského jazyka</w:t>
            </w:r>
          </w:p>
          <w:p w14:paraId="59E854C1" w14:textId="5A3519D6" w:rsidR="007701A0" w:rsidRPr="00220A7D" w:rsidRDefault="007701A0" w:rsidP="008E6D6B">
            <w:pPr>
              <w:pStyle w:val="Odstavecseseznamem"/>
              <w:numPr>
                <w:ilvl w:val="0"/>
                <w:numId w:val="8"/>
              </w:num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FF0000"/>
                <w:sz w:val="24"/>
                <w:szCs w:val="24"/>
              </w:rPr>
              <w:t>základy francouzského jazyka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D493C0"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3CAEE4FB"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5A500FBD"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41085CD6" w14:textId="1C934F25" w:rsidR="00646711" w:rsidRPr="00220A7D" w:rsidRDefault="006A0E1C"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019DDE"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0EDD316B"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3F8A55AB"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78DE46B8" w14:textId="56BD8453" w:rsidR="00646711" w:rsidRPr="00220A7D" w:rsidRDefault="00646711"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074C1"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5C6BF5AB"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3D44A6DC"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024BFDE7" w14:textId="0DC218F2" w:rsidR="00646711" w:rsidRPr="00220A7D" w:rsidRDefault="00646711"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96C80D"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50977D66"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0442EFA2"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3858408A" w14:textId="5EB29675" w:rsidR="00646711" w:rsidRPr="00220A7D" w:rsidRDefault="00646711" w:rsidP="00646711">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07BC0BAB"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425C7DD1"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2EE3905A" w14:textId="77777777" w:rsidR="007701A0" w:rsidRPr="00220A7D" w:rsidRDefault="007701A0" w:rsidP="00646711">
            <w:pPr>
              <w:spacing w:after="0" w:line="276" w:lineRule="auto"/>
              <w:jc w:val="both"/>
              <w:rPr>
                <w:rFonts w:ascii="Times New Roman" w:hAnsi="Times New Roman" w:cs="Times New Roman"/>
                <w:color w:val="000000"/>
                <w:sz w:val="24"/>
                <w:szCs w:val="24"/>
              </w:rPr>
            </w:pPr>
          </w:p>
          <w:p w14:paraId="2CB0BBC3" w14:textId="71539762" w:rsidR="00646711" w:rsidRPr="00220A7D" w:rsidRDefault="006A0E1C" w:rsidP="00646711">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6</w:t>
            </w:r>
          </w:p>
        </w:tc>
      </w:tr>
      <w:tr w:rsidR="00646711" w:rsidRPr="00220A7D" w14:paraId="7B5FE1B6" w14:textId="77777777" w:rsidTr="006A0E1C">
        <w:trPr>
          <w:trHeight w:val="267"/>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4CA8707F" w14:textId="77777777" w:rsidR="00646711" w:rsidRPr="00220A7D" w:rsidRDefault="00646711" w:rsidP="00EC19EC">
            <w:pPr>
              <w:spacing w:line="276" w:lineRule="auto"/>
              <w:jc w:val="both"/>
              <w:rPr>
                <w:rFonts w:ascii="Times New Roman" w:hAnsi="Times New Roman" w:cs="Times New Roman"/>
                <w:bCs/>
                <w:color w:val="000000"/>
                <w:sz w:val="24"/>
                <w:szCs w:val="24"/>
              </w:rPr>
            </w:pPr>
            <w:r w:rsidRPr="00220A7D">
              <w:rPr>
                <w:rFonts w:ascii="Times New Roman" w:hAnsi="Times New Roman" w:cs="Times New Roman"/>
                <w:color w:val="000000"/>
                <w:sz w:val="24"/>
                <w:szCs w:val="24"/>
              </w:rPr>
              <w:t>Matematika a její aplikace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F096D8" w14:textId="77777777" w:rsidR="00646711" w:rsidRPr="00220A7D" w:rsidRDefault="006A0E1C" w:rsidP="00EC19EC">
            <w:pPr>
              <w:spacing w:line="276" w:lineRule="auto"/>
              <w:jc w:val="both"/>
              <w:rPr>
                <w:rFonts w:ascii="Times New Roman" w:hAnsi="Times New Roman" w:cs="Times New Roman"/>
                <w:color w:val="000000"/>
                <w:sz w:val="24"/>
                <w:szCs w:val="24"/>
              </w:rPr>
            </w:pPr>
            <w:r w:rsidRPr="00220A7D">
              <w:rPr>
                <w:rFonts w:ascii="Times New Roman" w:hAnsi="Times New Roman" w:cs="Times New Roman"/>
                <w:bCs/>
                <w:color w:val="000000"/>
                <w:sz w:val="24"/>
                <w:szCs w:val="24"/>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CD7CD16" w14:textId="77777777" w:rsidR="00646711" w:rsidRPr="00220A7D" w:rsidRDefault="00646711" w:rsidP="00EC19EC">
            <w:pPr>
              <w:spacing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Matematika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E39F22" w14:textId="77777777" w:rsidR="00646711" w:rsidRPr="00220A7D" w:rsidRDefault="00646711" w:rsidP="00EC19EC">
            <w:pPr>
              <w:spacing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5CA288" w14:textId="77777777" w:rsidR="00646711" w:rsidRPr="00220A7D" w:rsidRDefault="00646711" w:rsidP="00EC19EC">
            <w:pPr>
              <w:spacing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r w:rsidR="006A0E1C" w:rsidRPr="00220A7D">
              <w:rPr>
                <w:rFonts w:ascii="Times New Roman" w:hAnsi="Times New Roman" w:cs="Times New Roman"/>
                <w:color w:val="000000"/>
                <w:sz w:val="24"/>
                <w:szCs w:val="24"/>
              </w:rPr>
              <w:t xml:space="preserve">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D42AAD" w14:textId="77777777" w:rsidR="00646711" w:rsidRPr="00220A7D" w:rsidRDefault="00646711" w:rsidP="00EC19EC">
            <w:pPr>
              <w:spacing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r w:rsidR="006A0E1C" w:rsidRPr="00220A7D">
              <w:rPr>
                <w:rFonts w:ascii="Times New Roman" w:hAnsi="Times New Roman" w:cs="Times New Roman"/>
                <w:color w:val="000000"/>
                <w:sz w:val="24"/>
                <w:szCs w:val="24"/>
              </w:rPr>
              <w:t xml:space="preserve">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75FEA5" w14:textId="77777777" w:rsidR="00646711" w:rsidRPr="00220A7D" w:rsidRDefault="006A0E1C" w:rsidP="00EC19EC">
            <w:pPr>
              <w:spacing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3 + 2</w:t>
            </w:r>
          </w:p>
        </w:tc>
        <w:tc>
          <w:tcPr>
            <w:tcW w:w="1701" w:type="dxa"/>
            <w:tcBorders>
              <w:top w:val="single" w:sz="4" w:space="0" w:color="000000"/>
              <w:left w:val="single" w:sz="4" w:space="0" w:color="000000"/>
              <w:bottom w:val="single" w:sz="4" w:space="0" w:color="000000"/>
              <w:right w:val="single" w:sz="4" w:space="0" w:color="000000"/>
            </w:tcBorders>
          </w:tcPr>
          <w:p w14:paraId="63B6EAF0" w14:textId="77777777" w:rsidR="00646711" w:rsidRPr="00220A7D" w:rsidRDefault="006A0E1C" w:rsidP="00EC19EC">
            <w:pPr>
              <w:spacing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15 + 4</w:t>
            </w:r>
          </w:p>
        </w:tc>
      </w:tr>
      <w:tr w:rsidR="00646711" w:rsidRPr="00220A7D" w14:paraId="639BEED0" w14:textId="77777777" w:rsidTr="006A0E1C">
        <w:trPr>
          <w:trHeight w:val="628"/>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862EBDE" w14:textId="77777777" w:rsidR="00646711" w:rsidRPr="00220A7D" w:rsidRDefault="00646711" w:rsidP="006A0E1C">
            <w:pPr>
              <w:spacing w:after="0" w:line="240" w:lineRule="auto"/>
              <w:jc w:val="both"/>
              <w:rPr>
                <w:rFonts w:ascii="Times New Roman" w:hAnsi="Times New Roman" w:cs="Times New Roman"/>
                <w:bCs/>
                <w:color w:val="000000"/>
                <w:sz w:val="24"/>
                <w:szCs w:val="24"/>
              </w:rPr>
            </w:pPr>
            <w:r w:rsidRPr="00220A7D">
              <w:rPr>
                <w:rFonts w:ascii="Times New Roman" w:hAnsi="Times New Roman" w:cs="Times New Roman"/>
                <w:color w:val="000000"/>
                <w:sz w:val="24"/>
                <w:szCs w:val="24"/>
              </w:rPr>
              <w:t xml:space="preserve">Informační a komunikační technologie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FF7B16" w14:textId="77777777" w:rsidR="00646711" w:rsidRPr="00220A7D" w:rsidRDefault="006A0E1C"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bCs/>
                <w:color w:val="000000"/>
                <w:sz w:val="24"/>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21FA38"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Informatika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8920AA"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B7104C"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F8F4B8"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D13121"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p w14:paraId="40568340" w14:textId="77777777" w:rsidR="00646711" w:rsidRPr="00220A7D" w:rsidRDefault="00646711" w:rsidP="006A0E1C">
            <w:pPr>
              <w:spacing w:after="0" w:line="276" w:lineRule="auto"/>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1F5F3EF"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r>
      <w:tr w:rsidR="00646711" w:rsidRPr="00220A7D" w14:paraId="5568EDAE" w14:textId="77777777" w:rsidTr="006A0E1C">
        <w:trPr>
          <w:cantSplit/>
          <w:trHeight w:val="267"/>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259D57"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Člověk a společnost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121581"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bCs/>
                <w:color w:val="000000"/>
                <w:sz w:val="24"/>
                <w:szCs w:val="24"/>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CFDC4A"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Dějepis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42E869"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4DAE2B4"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37F612"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E7F2D9" w14:textId="77777777" w:rsidR="00646711" w:rsidRPr="00220A7D" w:rsidRDefault="006A0E1C" w:rsidP="006A0E1C">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725C2E4B"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7</w:t>
            </w:r>
          </w:p>
        </w:tc>
      </w:tr>
      <w:tr w:rsidR="00646711" w:rsidRPr="00220A7D" w14:paraId="1E477A79" w14:textId="77777777" w:rsidTr="006A0E1C">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3572FE8F" w14:textId="77777777" w:rsidR="00646711" w:rsidRPr="00220A7D" w:rsidRDefault="00646711" w:rsidP="006A0E1C">
            <w:pPr>
              <w:spacing w:after="0"/>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179C7F54" w14:textId="77777777" w:rsidR="00646711" w:rsidRPr="00220A7D" w:rsidRDefault="00646711" w:rsidP="006A0E1C">
            <w:pPr>
              <w:spacing w:after="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9CD8903"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Výchova k občanství</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0E2D95"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3F75969"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2DF865"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9F2038" w14:textId="77777777" w:rsidR="00646711" w:rsidRPr="00220A7D" w:rsidRDefault="00646711" w:rsidP="006A0E1C">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04A3E2FB"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p>
        </w:tc>
      </w:tr>
      <w:tr w:rsidR="00646711" w:rsidRPr="00220A7D" w14:paraId="04D6D174" w14:textId="77777777" w:rsidTr="006A0E1C">
        <w:trPr>
          <w:cantSplit/>
          <w:trHeight w:val="267"/>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322BC8"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Člověk a příroda</w:t>
            </w:r>
          </w:p>
          <w:p w14:paraId="1AC6577F" w14:textId="77777777" w:rsidR="00646711" w:rsidRPr="00220A7D" w:rsidRDefault="00646711" w:rsidP="006A0E1C">
            <w:pPr>
              <w:spacing w:after="0" w:line="276" w:lineRule="auto"/>
              <w:jc w:val="both"/>
              <w:rPr>
                <w:rFonts w:ascii="Times New Roman" w:hAnsi="Times New Roman" w:cs="Times New Roman"/>
                <w:bCs/>
                <w:color w:val="000000"/>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1773AF"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bCs/>
                <w:color w:val="000000"/>
                <w:sz w:val="24"/>
                <w:szCs w:val="24"/>
              </w:rPr>
              <w:t>21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BDE488"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Fyzika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F4F4B8"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r w:rsidR="006A0E1C" w:rsidRPr="00220A7D">
              <w:rPr>
                <w:rFonts w:ascii="Times New Roman" w:hAnsi="Times New Roman" w:cs="Times New Roman"/>
                <w:color w:val="000000"/>
                <w:sz w:val="24"/>
                <w:szCs w:val="24"/>
              </w:rPr>
              <w:t xml:space="preserve"> + 1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5D2357"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219B0C"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45D80D" w14:textId="77777777" w:rsidR="00646711" w:rsidRPr="00220A7D" w:rsidRDefault="006A0E1C" w:rsidP="006A0E1C">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1 + 1</w:t>
            </w:r>
          </w:p>
        </w:tc>
        <w:tc>
          <w:tcPr>
            <w:tcW w:w="1701" w:type="dxa"/>
            <w:tcBorders>
              <w:top w:val="single" w:sz="4" w:space="0" w:color="000000"/>
              <w:left w:val="single" w:sz="4" w:space="0" w:color="000000"/>
              <w:bottom w:val="single" w:sz="4" w:space="0" w:color="000000"/>
              <w:right w:val="single" w:sz="4" w:space="0" w:color="000000"/>
            </w:tcBorders>
          </w:tcPr>
          <w:p w14:paraId="217E4982"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6 + 2</w:t>
            </w:r>
          </w:p>
        </w:tc>
      </w:tr>
      <w:tr w:rsidR="00646711" w:rsidRPr="00220A7D" w14:paraId="388B5C82" w14:textId="77777777" w:rsidTr="006A0E1C">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402DFEB8" w14:textId="77777777" w:rsidR="00646711" w:rsidRPr="00220A7D" w:rsidRDefault="00646711" w:rsidP="006A0E1C">
            <w:pPr>
              <w:spacing w:after="0"/>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3F91BFCC" w14:textId="77777777" w:rsidR="00646711" w:rsidRPr="00220A7D" w:rsidRDefault="00646711" w:rsidP="006A0E1C">
            <w:pPr>
              <w:spacing w:after="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577BE9D"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Chemie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D86E24"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064481"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7ED238"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538184" w14:textId="77777777" w:rsidR="00646711" w:rsidRPr="00220A7D" w:rsidRDefault="00646711" w:rsidP="006A0E1C">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1C9C7042"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p>
        </w:tc>
      </w:tr>
      <w:tr w:rsidR="00646711" w:rsidRPr="00220A7D" w14:paraId="32595DB0" w14:textId="77777777" w:rsidTr="006A0E1C">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5568BA79" w14:textId="77777777" w:rsidR="00646711" w:rsidRPr="00220A7D" w:rsidRDefault="00646711" w:rsidP="006A0E1C">
            <w:pPr>
              <w:spacing w:after="0"/>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2DC6863B" w14:textId="77777777" w:rsidR="00646711" w:rsidRPr="00220A7D" w:rsidRDefault="00646711" w:rsidP="006A0E1C">
            <w:pPr>
              <w:spacing w:after="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1849D8"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Přírodopis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D5B717"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DDBC1A"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862DFB"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r w:rsidR="006A0E1C" w:rsidRPr="00220A7D">
              <w:rPr>
                <w:rFonts w:ascii="Times New Roman" w:hAnsi="Times New Roman" w:cs="Times New Roman"/>
                <w:color w:val="000000"/>
                <w:sz w:val="24"/>
                <w:szCs w:val="24"/>
              </w:rPr>
              <w:t xml:space="preserve">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9EA577" w14:textId="77777777" w:rsidR="00646711" w:rsidRPr="00220A7D" w:rsidRDefault="00646711" w:rsidP="006A0E1C">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233E9150"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5 + 2</w:t>
            </w:r>
          </w:p>
        </w:tc>
      </w:tr>
      <w:tr w:rsidR="00646711" w:rsidRPr="00220A7D" w14:paraId="01708A03" w14:textId="77777777" w:rsidTr="006A0E1C">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296C088C" w14:textId="77777777" w:rsidR="00646711" w:rsidRPr="00220A7D" w:rsidRDefault="00646711" w:rsidP="006A0E1C">
            <w:pPr>
              <w:spacing w:after="0"/>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3090B402" w14:textId="77777777" w:rsidR="00646711" w:rsidRPr="00220A7D" w:rsidRDefault="00646711" w:rsidP="006A0E1C">
            <w:pPr>
              <w:spacing w:after="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567FB4"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Zeměpis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6DE11A"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616B93"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68CB08"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41C994" w14:textId="77777777" w:rsidR="00646711" w:rsidRPr="00220A7D" w:rsidRDefault="00646711" w:rsidP="006A0E1C">
            <w:pPr>
              <w:spacing w:after="0" w:line="276"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6ADED3CF"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6 + 1</w:t>
            </w:r>
          </w:p>
        </w:tc>
      </w:tr>
      <w:tr w:rsidR="00646711" w:rsidRPr="00220A7D" w14:paraId="78F5897F" w14:textId="77777777" w:rsidTr="006A0E1C">
        <w:trPr>
          <w:cantSplit/>
          <w:trHeight w:val="282"/>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6B5873"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lastRenderedPageBreak/>
              <w:t xml:space="preserve">Umění </w:t>
            </w:r>
            <w:r w:rsidR="006A0E1C" w:rsidRPr="00220A7D">
              <w:rPr>
                <w:rFonts w:ascii="Times New Roman" w:hAnsi="Times New Roman" w:cs="Times New Roman"/>
                <w:color w:val="000000"/>
                <w:sz w:val="24"/>
                <w:szCs w:val="24"/>
              </w:rPr>
              <w:t>a kultura</w:t>
            </w:r>
          </w:p>
          <w:p w14:paraId="122D18EF" w14:textId="77777777" w:rsidR="00646711" w:rsidRPr="00220A7D" w:rsidRDefault="00646711" w:rsidP="006A0E1C">
            <w:pPr>
              <w:spacing w:after="0" w:line="240" w:lineRule="auto"/>
              <w:jc w:val="both"/>
              <w:rPr>
                <w:rFonts w:ascii="Times New Roman" w:hAnsi="Times New Roman" w:cs="Times New Roman"/>
                <w:bCs/>
                <w:color w:val="000000"/>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25001"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bCs/>
                <w:color w:val="000000"/>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6425A2"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Hudební výchova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048793"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D1F66E"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E7C69B"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BB10AF" w14:textId="77777777" w:rsidR="00646711" w:rsidRPr="00220A7D" w:rsidRDefault="00646711" w:rsidP="006A0E1C">
            <w:pPr>
              <w:spacing w:after="0" w:line="240"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317BE463" w14:textId="77777777" w:rsidR="00646711" w:rsidRPr="00220A7D" w:rsidRDefault="006A0E1C"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4</w:t>
            </w:r>
          </w:p>
        </w:tc>
      </w:tr>
      <w:tr w:rsidR="00646711" w:rsidRPr="00220A7D" w14:paraId="1D10CE65" w14:textId="77777777" w:rsidTr="006A0E1C">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7EA8BDAD" w14:textId="77777777" w:rsidR="00646711" w:rsidRPr="00220A7D" w:rsidRDefault="00646711" w:rsidP="006A0E1C">
            <w:pPr>
              <w:spacing w:after="0" w:line="240" w:lineRule="auto"/>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2A818F75" w14:textId="77777777" w:rsidR="00646711" w:rsidRPr="00220A7D" w:rsidRDefault="00646711" w:rsidP="006A0E1C">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7694DDA"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Výtvarná výchova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DC6F93"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B129E6"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A1520B"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D542A4" w14:textId="77777777" w:rsidR="00646711" w:rsidRPr="00220A7D" w:rsidRDefault="00646711" w:rsidP="006A0E1C">
            <w:pPr>
              <w:spacing w:after="0" w:line="240"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666A74D4" w14:textId="77777777" w:rsidR="00646711" w:rsidRPr="00220A7D" w:rsidRDefault="006A0E1C"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6</w:t>
            </w:r>
          </w:p>
        </w:tc>
      </w:tr>
      <w:tr w:rsidR="00646711" w:rsidRPr="00220A7D" w14:paraId="61F17663" w14:textId="77777777" w:rsidTr="006A0E1C">
        <w:trPr>
          <w:cantSplit/>
          <w:trHeight w:val="276"/>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CAC951" w14:textId="77777777" w:rsidR="00646711" w:rsidRPr="00220A7D" w:rsidRDefault="00646711"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Člověk a zdraví</w:t>
            </w:r>
          </w:p>
          <w:p w14:paraId="0699ECFD" w14:textId="77777777" w:rsidR="00646711" w:rsidRPr="00220A7D" w:rsidRDefault="00646711" w:rsidP="006A0E1C">
            <w:pPr>
              <w:spacing w:after="0" w:line="276" w:lineRule="auto"/>
              <w:jc w:val="both"/>
              <w:rPr>
                <w:rFonts w:ascii="Times New Roman" w:hAnsi="Times New Roman" w:cs="Times New Roman"/>
                <w:bCs/>
                <w:color w:val="000000"/>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25611A"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bCs/>
                <w:color w:val="000000"/>
                <w:sz w:val="24"/>
                <w:szCs w:val="24"/>
              </w:rPr>
              <w:t>1</w:t>
            </w:r>
            <w:r w:rsidR="006A0E1C" w:rsidRPr="00220A7D">
              <w:rPr>
                <w:rFonts w:ascii="Times New Roman" w:hAnsi="Times New Roman" w:cs="Times New Roman"/>
                <w:bCs/>
                <w:color w:val="000000"/>
                <w:sz w:val="24"/>
                <w:szCs w:val="24"/>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0B0F50"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Tělesná výchova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576D58"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B0A976B"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5FC488" w14:textId="77777777" w:rsidR="00646711" w:rsidRPr="00220A7D" w:rsidRDefault="006A0E1C"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2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03552C" w14:textId="77777777" w:rsidR="00646711" w:rsidRPr="00220A7D" w:rsidRDefault="006A0E1C" w:rsidP="006A0E1C">
            <w:pPr>
              <w:spacing w:after="0" w:line="240"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2 + 1</w:t>
            </w:r>
          </w:p>
        </w:tc>
        <w:tc>
          <w:tcPr>
            <w:tcW w:w="1701" w:type="dxa"/>
            <w:tcBorders>
              <w:top w:val="single" w:sz="4" w:space="0" w:color="000000"/>
              <w:left w:val="single" w:sz="4" w:space="0" w:color="000000"/>
              <w:bottom w:val="single" w:sz="4" w:space="0" w:color="000000"/>
              <w:right w:val="single" w:sz="4" w:space="0" w:color="000000"/>
            </w:tcBorders>
          </w:tcPr>
          <w:p w14:paraId="2BE74291"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9 + 2</w:t>
            </w:r>
          </w:p>
        </w:tc>
      </w:tr>
      <w:tr w:rsidR="00646711" w:rsidRPr="00220A7D" w14:paraId="4084F16B" w14:textId="77777777" w:rsidTr="006A0E1C">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07579946" w14:textId="77777777" w:rsidR="00646711" w:rsidRPr="00220A7D" w:rsidRDefault="00646711" w:rsidP="006A0E1C">
            <w:pPr>
              <w:spacing w:after="0"/>
              <w:rPr>
                <w:rFonts w:ascii="Times New Roman" w:hAnsi="Times New Roman" w:cs="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469FB5B9" w14:textId="77777777" w:rsidR="00646711" w:rsidRPr="00220A7D" w:rsidRDefault="00646711" w:rsidP="006A0E1C">
            <w:pPr>
              <w:spacing w:after="0"/>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0B42E2"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Výchova ke zdraví</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11DFA5"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FBDAD69"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B26145" w14:textId="77777777" w:rsidR="00646711" w:rsidRPr="00220A7D" w:rsidRDefault="00646711" w:rsidP="006A0E1C">
            <w:pPr>
              <w:spacing w:after="0" w:line="240"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4A82E2" w14:textId="77777777" w:rsidR="00646711" w:rsidRPr="00220A7D" w:rsidRDefault="00646711" w:rsidP="006A0E1C">
            <w:pPr>
              <w:spacing w:after="0" w:line="240" w:lineRule="auto"/>
              <w:jc w:val="both"/>
              <w:rPr>
                <w:rFonts w:ascii="Times New Roman" w:hAnsi="Times New Roman" w:cs="Times New Roman"/>
                <w:sz w:val="24"/>
                <w:szCs w:val="24"/>
              </w:rPr>
            </w:pPr>
            <w:r w:rsidRPr="00220A7D">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3D8C0ABE" w14:textId="77777777" w:rsidR="00646711" w:rsidRPr="00220A7D" w:rsidRDefault="006A0E1C" w:rsidP="006A0E1C">
            <w:pPr>
              <w:spacing w:after="0" w:line="276" w:lineRule="auto"/>
              <w:jc w:val="both"/>
              <w:rPr>
                <w:rFonts w:ascii="Times New Roman" w:hAnsi="Times New Roman" w:cs="Times New Roman"/>
                <w:color w:val="000000"/>
                <w:sz w:val="24"/>
                <w:szCs w:val="24"/>
              </w:rPr>
            </w:pPr>
            <w:r w:rsidRPr="00220A7D">
              <w:rPr>
                <w:rFonts w:ascii="Times New Roman" w:hAnsi="Times New Roman" w:cs="Times New Roman"/>
                <w:color w:val="000000"/>
                <w:sz w:val="24"/>
                <w:szCs w:val="24"/>
              </w:rPr>
              <w:t>1</w:t>
            </w:r>
          </w:p>
        </w:tc>
      </w:tr>
      <w:tr w:rsidR="00646711" w:rsidRPr="00220A7D" w14:paraId="0F2D5EB9" w14:textId="77777777" w:rsidTr="000941BF">
        <w:trPr>
          <w:cantSplit/>
          <w:trHeight w:val="327"/>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472E59E8" w14:textId="77777777" w:rsidR="00646711" w:rsidRPr="00220A7D" w:rsidRDefault="00646711" w:rsidP="005D4937">
            <w:pPr>
              <w:spacing w:after="0" w:line="240" w:lineRule="auto"/>
              <w:jc w:val="both"/>
              <w:rPr>
                <w:rFonts w:ascii="Times New Roman" w:hAnsi="Times New Roman" w:cs="Times New Roman"/>
                <w:bCs/>
                <w:color w:val="000000"/>
                <w:sz w:val="24"/>
              </w:rPr>
            </w:pPr>
            <w:r w:rsidRPr="00220A7D">
              <w:rPr>
                <w:rFonts w:ascii="Times New Roman" w:hAnsi="Times New Roman" w:cs="Times New Roman"/>
                <w:color w:val="000000"/>
                <w:sz w:val="24"/>
              </w:rPr>
              <w:t>Člověk a svět práce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3BF06C" w14:textId="77777777" w:rsidR="00646711" w:rsidRPr="00220A7D" w:rsidRDefault="006A0E1C" w:rsidP="006A0E1C">
            <w:pPr>
              <w:spacing w:after="0" w:line="240" w:lineRule="auto"/>
              <w:jc w:val="both"/>
              <w:rPr>
                <w:rFonts w:ascii="Times New Roman" w:hAnsi="Times New Roman" w:cs="Times New Roman"/>
                <w:color w:val="000000"/>
                <w:sz w:val="24"/>
              </w:rPr>
            </w:pPr>
            <w:r w:rsidRPr="00220A7D">
              <w:rPr>
                <w:rFonts w:ascii="Times New Roman" w:hAnsi="Times New Roman" w:cs="Times New Roman"/>
                <w:bCs/>
                <w:color w:val="000000"/>
                <w:sz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834298" w14:textId="77777777" w:rsidR="00646711" w:rsidRPr="00220A7D" w:rsidRDefault="005D4937" w:rsidP="006A0E1C">
            <w:pPr>
              <w:spacing w:after="0" w:line="240" w:lineRule="auto"/>
              <w:jc w:val="both"/>
              <w:rPr>
                <w:rFonts w:ascii="Times New Roman" w:hAnsi="Times New Roman" w:cs="Times New Roman"/>
                <w:sz w:val="24"/>
              </w:rPr>
            </w:pPr>
            <w:r w:rsidRPr="00220A7D">
              <w:rPr>
                <w:rFonts w:ascii="Times New Roman" w:hAnsi="Times New Roman" w:cs="Times New Roman"/>
                <w:sz w:val="24"/>
              </w:rPr>
              <w:t>Pracovní činnosti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9E6F26" w14:textId="77777777" w:rsidR="00646711" w:rsidRPr="00220A7D" w:rsidRDefault="005D4937" w:rsidP="006A0E1C">
            <w:pPr>
              <w:spacing w:after="0" w:line="240" w:lineRule="auto"/>
              <w:jc w:val="both"/>
              <w:rPr>
                <w:rFonts w:ascii="Times New Roman" w:hAnsi="Times New Roman" w:cs="Times New Roman"/>
                <w:sz w:val="24"/>
              </w:rPr>
            </w:pPr>
            <w:r w:rsidRPr="00220A7D">
              <w:rPr>
                <w:rFonts w:ascii="Times New Roman" w:hAnsi="Times New Roman" w:cs="Times New Roman"/>
                <w:sz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1AEBE8" w14:textId="77777777" w:rsidR="00646711" w:rsidRPr="00220A7D" w:rsidRDefault="005D4937" w:rsidP="006A0E1C">
            <w:pPr>
              <w:spacing w:after="0" w:line="240" w:lineRule="auto"/>
              <w:jc w:val="both"/>
              <w:rPr>
                <w:rFonts w:ascii="Times New Roman" w:hAnsi="Times New Roman" w:cs="Times New Roman"/>
                <w:sz w:val="24"/>
              </w:rPr>
            </w:pPr>
            <w:r w:rsidRPr="00220A7D">
              <w:rPr>
                <w:rFonts w:ascii="Times New Roman" w:hAnsi="Times New Roman" w:cs="Times New Roman"/>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D8FAB9" w14:textId="77777777" w:rsidR="00646711" w:rsidRPr="00220A7D" w:rsidRDefault="005D4937" w:rsidP="006A0E1C">
            <w:pPr>
              <w:spacing w:after="0" w:line="240" w:lineRule="auto"/>
              <w:jc w:val="both"/>
              <w:rPr>
                <w:rFonts w:ascii="Times New Roman" w:hAnsi="Times New Roman" w:cs="Times New Roman"/>
                <w:sz w:val="24"/>
              </w:rPr>
            </w:pPr>
            <w:r w:rsidRPr="00220A7D">
              <w:rPr>
                <w:rFonts w:ascii="Times New Roman" w:hAnsi="Times New Roman" w:cs="Times New Roman"/>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176413" w14:textId="77777777" w:rsidR="00646711" w:rsidRPr="00220A7D" w:rsidRDefault="005D4937" w:rsidP="006A0E1C">
            <w:pPr>
              <w:spacing w:after="0" w:line="240" w:lineRule="auto"/>
              <w:jc w:val="both"/>
              <w:rPr>
                <w:rFonts w:ascii="Times New Roman" w:hAnsi="Times New Roman" w:cs="Times New Roman"/>
                <w:sz w:val="24"/>
              </w:rPr>
            </w:pPr>
            <w:r w:rsidRPr="00220A7D">
              <w:rPr>
                <w:rFonts w:ascii="Times New Roman" w:hAnsi="Times New Roman" w:cs="Times New Roman"/>
                <w:sz w:val="24"/>
              </w:rPr>
              <w:t>1</w:t>
            </w:r>
          </w:p>
        </w:tc>
        <w:tc>
          <w:tcPr>
            <w:tcW w:w="1701" w:type="dxa"/>
            <w:tcBorders>
              <w:top w:val="single" w:sz="4" w:space="0" w:color="000000"/>
              <w:left w:val="single" w:sz="4" w:space="0" w:color="000000"/>
              <w:bottom w:val="single" w:sz="4" w:space="0" w:color="000000"/>
              <w:right w:val="single" w:sz="4" w:space="0" w:color="000000"/>
            </w:tcBorders>
          </w:tcPr>
          <w:p w14:paraId="3366F0B7" w14:textId="77777777" w:rsidR="00646711" w:rsidRPr="00220A7D" w:rsidRDefault="005D4937" w:rsidP="006A0E1C">
            <w:pPr>
              <w:spacing w:after="0" w:line="240" w:lineRule="auto"/>
              <w:jc w:val="both"/>
              <w:rPr>
                <w:rFonts w:ascii="Times New Roman" w:hAnsi="Times New Roman" w:cs="Times New Roman"/>
                <w:color w:val="000000"/>
                <w:sz w:val="24"/>
              </w:rPr>
            </w:pPr>
            <w:r w:rsidRPr="00220A7D">
              <w:rPr>
                <w:rFonts w:ascii="Times New Roman" w:hAnsi="Times New Roman" w:cs="Times New Roman"/>
                <w:color w:val="000000"/>
                <w:sz w:val="24"/>
              </w:rPr>
              <w:t>3</w:t>
            </w:r>
          </w:p>
        </w:tc>
      </w:tr>
      <w:tr w:rsidR="00741928" w:rsidRPr="00220A7D" w14:paraId="428AC4E5" w14:textId="77777777" w:rsidTr="006A0E1C">
        <w:trPr>
          <w:cantSplit/>
          <w:trHeight w:val="142"/>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5A979933" w14:textId="77777777" w:rsidR="00741928" w:rsidRPr="00220A7D" w:rsidRDefault="00741928" w:rsidP="006A0E1C">
            <w:pPr>
              <w:spacing w:after="0" w:line="240" w:lineRule="auto"/>
              <w:rPr>
                <w:rFonts w:ascii="Times New Roman" w:hAnsi="Times New Roman" w:cs="Times New Roman"/>
                <w:b/>
                <w:sz w:val="24"/>
              </w:rPr>
            </w:pPr>
            <w:r w:rsidRPr="00220A7D">
              <w:rPr>
                <w:rFonts w:ascii="Times New Roman" w:hAnsi="Times New Roman" w:cs="Times New Roman"/>
                <w:b/>
                <w:sz w:val="24"/>
              </w:rPr>
              <w:t>Celkem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DD2A00" w14:textId="77777777" w:rsidR="00741928" w:rsidRPr="00220A7D" w:rsidRDefault="00741928" w:rsidP="006A0E1C">
            <w:pPr>
              <w:spacing w:after="0" w:line="240" w:lineRule="auto"/>
              <w:rPr>
                <w:rFonts w:ascii="Times New Roman" w:hAnsi="Times New Roman" w:cs="Times New Roman"/>
                <w:b/>
                <w:sz w:val="24"/>
              </w:rPr>
            </w:pPr>
            <w:r w:rsidRPr="00220A7D">
              <w:rPr>
                <w:rFonts w:ascii="Times New Roman" w:hAnsi="Times New Roman" w:cs="Times New Roman"/>
                <w:b/>
                <w:sz w:val="24"/>
              </w:rPr>
              <w:t>104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A0E7C4" w14:textId="77777777" w:rsidR="00741928" w:rsidRPr="00220A7D" w:rsidRDefault="00741928" w:rsidP="006A0E1C">
            <w:pPr>
              <w:spacing w:after="0" w:line="240" w:lineRule="auto"/>
              <w:jc w:val="both"/>
              <w:rPr>
                <w:rFonts w:ascii="Times New Roman" w:hAnsi="Times New Roman" w:cs="Times New Roman"/>
                <w:b/>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E812A9" w14:textId="77777777" w:rsidR="00741928" w:rsidRPr="00220A7D" w:rsidRDefault="00741928" w:rsidP="006A0E1C">
            <w:pPr>
              <w:spacing w:after="0" w:line="240" w:lineRule="auto"/>
              <w:jc w:val="both"/>
              <w:rPr>
                <w:rFonts w:ascii="Times New Roman" w:hAnsi="Times New Roman" w:cs="Times New Roman"/>
                <w:b/>
                <w:sz w:val="24"/>
              </w:rPr>
            </w:pPr>
            <w:r w:rsidRPr="00220A7D">
              <w:rPr>
                <w:rFonts w:ascii="Times New Roman" w:hAnsi="Times New Roman" w:cs="Times New Roman"/>
                <w:b/>
                <w:sz w:val="24"/>
              </w:rPr>
              <w:t>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20A9AB" w14:textId="77777777" w:rsidR="00741928" w:rsidRPr="00220A7D" w:rsidRDefault="00741928" w:rsidP="006A0E1C">
            <w:pPr>
              <w:spacing w:after="0" w:line="240" w:lineRule="auto"/>
              <w:jc w:val="both"/>
              <w:rPr>
                <w:rFonts w:ascii="Times New Roman" w:hAnsi="Times New Roman" w:cs="Times New Roman"/>
                <w:b/>
                <w:sz w:val="24"/>
              </w:rPr>
            </w:pPr>
            <w:r w:rsidRPr="00220A7D">
              <w:rPr>
                <w:rFonts w:ascii="Times New Roman" w:hAnsi="Times New Roman" w:cs="Times New Roman"/>
                <w:b/>
                <w:sz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1A01E0" w14:textId="77777777" w:rsidR="00741928" w:rsidRPr="00220A7D" w:rsidRDefault="00741928" w:rsidP="006A0E1C">
            <w:pPr>
              <w:spacing w:after="0" w:line="240" w:lineRule="auto"/>
              <w:jc w:val="both"/>
              <w:rPr>
                <w:rFonts w:ascii="Times New Roman" w:hAnsi="Times New Roman" w:cs="Times New Roman"/>
                <w:b/>
                <w:sz w:val="24"/>
              </w:rPr>
            </w:pPr>
            <w:r w:rsidRPr="00220A7D">
              <w:rPr>
                <w:rFonts w:ascii="Times New Roman" w:hAnsi="Times New Roman" w:cs="Times New Roman"/>
                <w:b/>
                <w:sz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C6D8C6" w14:textId="77777777" w:rsidR="00741928" w:rsidRPr="00220A7D" w:rsidRDefault="00741928" w:rsidP="006A0E1C">
            <w:pPr>
              <w:spacing w:after="0" w:line="240" w:lineRule="auto"/>
              <w:jc w:val="both"/>
              <w:rPr>
                <w:rFonts w:ascii="Times New Roman" w:hAnsi="Times New Roman" w:cs="Times New Roman"/>
                <w:b/>
                <w:sz w:val="24"/>
              </w:rPr>
            </w:pPr>
            <w:r w:rsidRPr="00220A7D">
              <w:rPr>
                <w:rFonts w:ascii="Times New Roman" w:hAnsi="Times New Roman" w:cs="Times New Roman"/>
                <w:b/>
                <w:sz w:val="24"/>
              </w:rPr>
              <w:t>32</w:t>
            </w:r>
          </w:p>
        </w:tc>
        <w:tc>
          <w:tcPr>
            <w:tcW w:w="1701" w:type="dxa"/>
            <w:tcBorders>
              <w:top w:val="single" w:sz="4" w:space="0" w:color="000000"/>
              <w:left w:val="single" w:sz="4" w:space="0" w:color="000000"/>
              <w:bottom w:val="single" w:sz="4" w:space="0" w:color="000000"/>
              <w:right w:val="single" w:sz="4" w:space="0" w:color="000000"/>
            </w:tcBorders>
          </w:tcPr>
          <w:p w14:paraId="6F76FB12" w14:textId="77777777" w:rsidR="00741928" w:rsidRPr="00220A7D" w:rsidRDefault="00741928" w:rsidP="006A0E1C">
            <w:pPr>
              <w:spacing w:after="0" w:line="240" w:lineRule="auto"/>
              <w:jc w:val="both"/>
              <w:rPr>
                <w:rFonts w:ascii="Times New Roman" w:hAnsi="Times New Roman" w:cs="Times New Roman"/>
                <w:b/>
                <w:color w:val="000000"/>
                <w:sz w:val="24"/>
              </w:rPr>
            </w:pPr>
            <w:r w:rsidRPr="00220A7D">
              <w:rPr>
                <w:rFonts w:ascii="Times New Roman" w:hAnsi="Times New Roman" w:cs="Times New Roman"/>
                <w:b/>
                <w:color w:val="000000"/>
                <w:sz w:val="24"/>
              </w:rPr>
              <w:t>122</w:t>
            </w:r>
          </w:p>
        </w:tc>
      </w:tr>
    </w:tbl>
    <w:p w14:paraId="60B059A2" w14:textId="77777777" w:rsidR="00582CC0" w:rsidRPr="00220A7D" w:rsidRDefault="00582CC0" w:rsidP="00741928">
      <w:pPr>
        <w:rPr>
          <w:rFonts w:ascii="Times New Roman" w:hAnsi="Times New Roman" w:cs="Times New Roman"/>
          <w:sz w:val="24"/>
          <w:szCs w:val="24"/>
          <w:lang w:eastAsia="cs-CZ"/>
        </w:rPr>
      </w:pPr>
    </w:p>
    <w:p w14:paraId="686B90E3" w14:textId="77777777" w:rsidR="00B01241" w:rsidRPr="00220A7D" w:rsidRDefault="00B01241" w:rsidP="00741928">
      <w:pPr>
        <w:spacing w:after="0" w:line="240" w:lineRule="auto"/>
        <w:rPr>
          <w:rFonts w:ascii="Times New Roman" w:hAnsi="Times New Roman" w:cs="Times New Roman"/>
          <w:color w:val="FF0000"/>
          <w:sz w:val="24"/>
          <w:szCs w:val="24"/>
          <w:lang w:eastAsia="cs-CZ"/>
        </w:rPr>
      </w:pPr>
    </w:p>
    <w:p w14:paraId="01A24A08" w14:textId="77777777" w:rsidR="00B40B47" w:rsidRPr="00220A7D" w:rsidRDefault="00B40B47" w:rsidP="00B40B47">
      <w:pPr>
        <w:spacing w:after="0"/>
        <w:rPr>
          <w:rFonts w:ascii="Times New Roman" w:hAnsi="Times New Roman" w:cs="Times New Roman"/>
          <w:sz w:val="24"/>
        </w:rPr>
      </w:pPr>
      <w:r w:rsidRPr="00220A7D">
        <w:rPr>
          <w:rFonts w:ascii="Times New Roman" w:hAnsi="Times New Roman" w:cs="Times New Roman"/>
          <w:sz w:val="24"/>
        </w:rPr>
        <w:t>Poznámky k učebnímu plánu:</w:t>
      </w:r>
    </w:p>
    <w:p w14:paraId="49FEC828" w14:textId="77777777" w:rsidR="00B40B47" w:rsidRPr="00220A7D" w:rsidRDefault="00B40B47" w:rsidP="00B40B47">
      <w:pPr>
        <w:spacing w:after="0"/>
        <w:rPr>
          <w:rFonts w:ascii="Times New Roman" w:hAnsi="Times New Roman" w:cs="Times New Roman"/>
          <w:sz w:val="24"/>
        </w:rPr>
      </w:pPr>
    </w:p>
    <w:p w14:paraId="4E5189A9" w14:textId="77777777" w:rsidR="00741928" w:rsidRPr="00220A7D" w:rsidRDefault="00741928" w:rsidP="00741928">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Disponibilní časová dotace </w:t>
      </w:r>
      <w:r w:rsidR="00B01241" w:rsidRPr="00220A7D">
        <w:rPr>
          <w:rFonts w:ascii="Times New Roman" w:hAnsi="Times New Roman" w:cs="Times New Roman"/>
          <w:sz w:val="24"/>
          <w:szCs w:val="24"/>
          <w:lang w:eastAsia="cs-CZ"/>
        </w:rPr>
        <w:t xml:space="preserve">18 </w:t>
      </w:r>
      <w:r w:rsidRPr="00220A7D">
        <w:rPr>
          <w:rFonts w:ascii="Times New Roman" w:hAnsi="Times New Roman" w:cs="Times New Roman"/>
          <w:sz w:val="24"/>
          <w:szCs w:val="24"/>
          <w:lang w:eastAsia="cs-CZ"/>
        </w:rPr>
        <w:t>hod</w:t>
      </w:r>
      <w:r w:rsidR="00B01241" w:rsidRPr="00220A7D">
        <w:rPr>
          <w:rFonts w:ascii="Times New Roman" w:hAnsi="Times New Roman" w:cs="Times New Roman"/>
          <w:sz w:val="24"/>
          <w:szCs w:val="24"/>
          <w:lang w:eastAsia="cs-CZ"/>
        </w:rPr>
        <w:t xml:space="preserve">in </w:t>
      </w:r>
      <w:r w:rsidRPr="00220A7D">
        <w:rPr>
          <w:rFonts w:ascii="Times New Roman" w:hAnsi="Times New Roman" w:cs="Times New Roman"/>
          <w:sz w:val="24"/>
          <w:szCs w:val="24"/>
          <w:lang w:eastAsia="cs-CZ"/>
        </w:rPr>
        <w:t>je rozdělena dle vzdělávacích oblastí následovně:</w:t>
      </w:r>
    </w:p>
    <w:p w14:paraId="291B099D" w14:textId="77777777" w:rsidR="00741928" w:rsidRPr="00220A7D" w:rsidRDefault="00B40B47" w:rsidP="00741928">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Jazyk a jazyková komunikace </w:t>
      </w:r>
      <w:r w:rsidR="00B01241" w:rsidRPr="00220A7D">
        <w:rPr>
          <w:rFonts w:ascii="Times New Roman" w:hAnsi="Times New Roman" w:cs="Times New Roman"/>
          <w:sz w:val="24"/>
          <w:szCs w:val="24"/>
          <w:lang w:eastAsia="cs-CZ"/>
        </w:rPr>
        <w:t xml:space="preserve">7 </w:t>
      </w:r>
      <w:r w:rsidR="00741928" w:rsidRPr="00220A7D">
        <w:rPr>
          <w:rFonts w:ascii="Times New Roman" w:hAnsi="Times New Roman" w:cs="Times New Roman"/>
          <w:sz w:val="24"/>
          <w:szCs w:val="24"/>
          <w:lang w:eastAsia="cs-CZ"/>
        </w:rPr>
        <w:t>hod</w:t>
      </w:r>
      <w:r w:rsidR="00B01241" w:rsidRPr="00220A7D">
        <w:rPr>
          <w:rFonts w:ascii="Times New Roman" w:hAnsi="Times New Roman" w:cs="Times New Roman"/>
          <w:sz w:val="24"/>
          <w:szCs w:val="24"/>
          <w:lang w:eastAsia="cs-CZ"/>
        </w:rPr>
        <w:t>in</w:t>
      </w:r>
      <w:r w:rsidR="00741928" w:rsidRPr="00220A7D">
        <w:rPr>
          <w:rFonts w:ascii="Times New Roman" w:hAnsi="Times New Roman" w:cs="Times New Roman"/>
          <w:sz w:val="24"/>
          <w:szCs w:val="24"/>
          <w:lang w:eastAsia="cs-CZ"/>
        </w:rPr>
        <w:t>, z toho český jazyk a lit</w:t>
      </w:r>
      <w:r w:rsidR="00B01241" w:rsidRPr="00220A7D">
        <w:rPr>
          <w:rFonts w:ascii="Times New Roman" w:hAnsi="Times New Roman" w:cs="Times New Roman"/>
          <w:sz w:val="24"/>
          <w:szCs w:val="24"/>
          <w:lang w:eastAsia="cs-CZ"/>
        </w:rPr>
        <w:t xml:space="preserve">eratura 4 </w:t>
      </w:r>
      <w:r w:rsidR="00741928" w:rsidRPr="00220A7D">
        <w:rPr>
          <w:rFonts w:ascii="Times New Roman" w:hAnsi="Times New Roman" w:cs="Times New Roman"/>
          <w:sz w:val="24"/>
          <w:szCs w:val="24"/>
          <w:lang w:eastAsia="cs-CZ"/>
        </w:rPr>
        <w:t>hod</w:t>
      </w:r>
      <w:r w:rsidR="00B01241" w:rsidRPr="00220A7D">
        <w:rPr>
          <w:rFonts w:ascii="Times New Roman" w:hAnsi="Times New Roman" w:cs="Times New Roman"/>
          <w:sz w:val="24"/>
          <w:szCs w:val="24"/>
          <w:lang w:eastAsia="cs-CZ"/>
        </w:rPr>
        <w:t>iny a anglický</w:t>
      </w:r>
      <w:r w:rsidR="00741928" w:rsidRPr="00220A7D">
        <w:rPr>
          <w:rFonts w:ascii="Times New Roman" w:hAnsi="Times New Roman" w:cs="Times New Roman"/>
          <w:sz w:val="24"/>
          <w:szCs w:val="24"/>
          <w:lang w:eastAsia="cs-CZ"/>
        </w:rPr>
        <w:t xml:space="preserve"> jazyk </w:t>
      </w:r>
      <w:r w:rsidR="00B01241" w:rsidRPr="00220A7D">
        <w:rPr>
          <w:rFonts w:ascii="Times New Roman" w:hAnsi="Times New Roman" w:cs="Times New Roman"/>
          <w:sz w:val="24"/>
          <w:szCs w:val="24"/>
          <w:lang w:eastAsia="cs-CZ"/>
        </w:rPr>
        <w:t xml:space="preserve">4 </w:t>
      </w:r>
      <w:r w:rsidR="00741928" w:rsidRPr="00220A7D">
        <w:rPr>
          <w:rFonts w:ascii="Times New Roman" w:hAnsi="Times New Roman" w:cs="Times New Roman"/>
          <w:sz w:val="24"/>
          <w:szCs w:val="24"/>
          <w:lang w:eastAsia="cs-CZ"/>
        </w:rPr>
        <w:t>hod</w:t>
      </w:r>
      <w:r w:rsidR="00B01241" w:rsidRPr="00220A7D">
        <w:rPr>
          <w:rFonts w:ascii="Times New Roman" w:hAnsi="Times New Roman" w:cs="Times New Roman"/>
          <w:sz w:val="24"/>
          <w:szCs w:val="24"/>
          <w:lang w:eastAsia="cs-CZ"/>
        </w:rPr>
        <w:t>iny.</w:t>
      </w:r>
    </w:p>
    <w:p w14:paraId="0D4C911F" w14:textId="77777777" w:rsidR="00B01241" w:rsidRPr="00220A7D" w:rsidRDefault="00741928" w:rsidP="00741928">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Matem</w:t>
      </w:r>
      <w:r w:rsidR="00B01241" w:rsidRPr="00220A7D">
        <w:rPr>
          <w:rFonts w:ascii="Times New Roman" w:hAnsi="Times New Roman" w:cs="Times New Roman"/>
          <w:sz w:val="24"/>
          <w:szCs w:val="24"/>
          <w:lang w:eastAsia="cs-CZ"/>
        </w:rPr>
        <w:t xml:space="preserve">atika </w:t>
      </w:r>
      <w:r w:rsidRPr="00220A7D">
        <w:rPr>
          <w:rFonts w:ascii="Times New Roman" w:hAnsi="Times New Roman" w:cs="Times New Roman"/>
          <w:sz w:val="24"/>
          <w:szCs w:val="24"/>
          <w:lang w:eastAsia="cs-CZ"/>
        </w:rPr>
        <w:t xml:space="preserve">a její aplikace </w:t>
      </w:r>
      <w:r w:rsidR="00B01241" w:rsidRPr="00220A7D">
        <w:rPr>
          <w:rFonts w:ascii="Times New Roman" w:hAnsi="Times New Roman" w:cs="Times New Roman"/>
          <w:sz w:val="24"/>
          <w:szCs w:val="24"/>
          <w:lang w:eastAsia="cs-CZ"/>
        </w:rPr>
        <w:t xml:space="preserve">4 </w:t>
      </w:r>
      <w:r w:rsidRPr="00220A7D">
        <w:rPr>
          <w:rFonts w:ascii="Times New Roman" w:hAnsi="Times New Roman" w:cs="Times New Roman"/>
          <w:sz w:val="24"/>
          <w:szCs w:val="24"/>
          <w:lang w:eastAsia="cs-CZ"/>
        </w:rPr>
        <w:t>hod</w:t>
      </w:r>
      <w:r w:rsidR="00B01241" w:rsidRPr="00220A7D">
        <w:rPr>
          <w:rFonts w:ascii="Times New Roman" w:hAnsi="Times New Roman" w:cs="Times New Roman"/>
          <w:sz w:val="24"/>
          <w:szCs w:val="24"/>
          <w:lang w:eastAsia="cs-CZ"/>
        </w:rPr>
        <w:t>iny.</w:t>
      </w:r>
    </w:p>
    <w:p w14:paraId="4D6817DF" w14:textId="77777777" w:rsidR="00B01241" w:rsidRPr="00220A7D" w:rsidRDefault="00741928" w:rsidP="00741928">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Člověk a příroda </w:t>
      </w:r>
      <w:r w:rsidR="00B01241" w:rsidRPr="00220A7D">
        <w:rPr>
          <w:rFonts w:ascii="Times New Roman" w:hAnsi="Times New Roman" w:cs="Times New Roman"/>
          <w:sz w:val="24"/>
          <w:szCs w:val="24"/>
          <w:lang w:eastAsia="cs-CZ"/>
        </w:rPr>
        <w:t>5 hodin, z toho fyzika 2 hodiny, přírodopis 2 hodiny a zeměpis 1 hodina.</w:t>
      </w:r>
    </w:p>
    <w:p w14:paraId="2D689609" w14:textId="77777777" w:rsidR="00741928" w:rsidRPr="00220A7D" w:rsidRDefault="00741928" w:rsidP="00741928">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Člověk a zdraví 2</w:t>
      </w:r>
      <w:r w:rsidR="0061637A" w:rsidRPr="00220A7D">
        <w:rPr>
          <w:rFonts w:ascii="Times New Roman" w:hAnsi="Times New Roman" w:cs="Times New Roman"/>
          <w:sz w:val="24"/>
          <w:szCs w:val="24"/>
          <w:lang w:eastAsia="cs-CZ"/>
        </w:rPr>
        <w:t xml:space="preserve"> </w:t>
      </w:r>
      <w:r w:rsidRPr="00220A7D">
        <w:rPr>
          <w:rFonts w:ascii="Times New Roman" w:hAnsi="Times New Roman" w:cs="Times New Roman"/>
          <w:sz w:val="24"/>
          <w:szCs w:val="24"/>
          <w:lang w:eastAsia="cs-CZ"/>
        </w:rPr>
        <w:t>hod</w:t>
      </w:r>
      <w:r w:rsidR="00B01241" w:rsidRPr="00220A7D">
        <w:rPr>
          <w:rFonts w:ascii="Times New Roman" w:hAnsi="Times New Roman" w:cs="Times New Roman"/>
          <w:sz w:val="24"/>
          <w:szCs w:val="24"/>
          <w:lang w:eastAsia="cs-CZ"/>
        </w:rPr>
        <w:t xml:space="preserve">iny. </w:t>
      </w:r>
    </w:p>
    <w:p w14:paraId="2050B0D0" w14:textId="77777777" w:rsidR="00472692" w:rsidRPr="00220A7D" w:rsidRDefault="00472692" w:rsidP="00741928">
      <w:pPr>
        <w:spacing w:after="0" w:line="240" w:lineRule="auto"/>
        <w:rPr>
          <w:rFonts w:ascii="Times New Roman" w:hAnsi="Times New Roman" w:cs="Times New Roman"/>
          <w:sz w:val="24"/>
          <w:szCs w:val="24"/>
          <w:lang w:eastAsia="cs-CZ"/>
        </w:rPr>
      </w:pPr>
    </w:p>
    <w:p w14:paraId="529BD15C" w14:textId="77777777" w:rsidR="00B40B47" w:rsidRPr="00220A7D" w:rsidRDefault="00B40B47" w:rsidP="00B40B47">
      <w:pPr>
        <w:spacing w:after="0"/>
        <w:rPr>
          <w:rFonts w:ascii="Times New Roman" w:hAnsi="Times New Roman" w:cs="Times New Roman"/>
          <w:sz w:val="24"/>
        </w:rPr>
      </w:pPr>
    </w:p>
    <w:p w14:paraId="3EBBA04C" w14:textId="77777777" w:rsidR="00B40B47" w:rsidRPr="00220A7D" w:rsidRDefault="00B40B47" w:rsidP="00B40B47">
      <w:pPr>
        <w:spacing w:after="0"/>
        <w:rPr>
          <w:rFonts w:ascii="Times New Roman" w:hAnsi="Times New Roman" w:cs="Times New Roman"/>
          <w:sz w:val="24"/>
        </w:rPr>
      </w:pPr>
      <w:r w:rsidRPr="00220A7D">
        <w:rPr>
          <w:rFonts w:ascii="Times New Roman" w:hAnsi="Times New Roman" w:cs="Times New Roman"/>
          <w:sz w:val="24"/>
        </w:rPr>
        <w:t>Od 7. do 9. ročníku se budou v rámci předmětu Pracovní činnosti vyučovat tyto předměty: Informatika</w:t>
      </w:r>
      <w:r w:rsidR="004F1411" w:rsidRPr="00220A7D">
        <w:rPr>
          <w:rFonts w:ascii="Times New Roman" w:hAnsi="Times New Roman" w:cs="Times New Roman"/>
          <w:sz w:val="24"/>
        </w:rPr>
        <w:t xml:space="preserve"> (Inf), Domácnost (Dom) </w:t>
      </w:r>
      <w:r w:rsidRPr="00220A7D">
        <w:rPr>
          <w:rFonts w:ascii="Times New Roman" w:hAnsi="Times New Roman" w:cs="Times New Roman"/>
          <w:sz w:val="24"/>
        </w:rPr>
        <w:t xml:space="preserve">a </w:t>
      </w:r>
      <w:r w:rsidR="00A44BCB" w:rsidRPr="00220A7D">
        <w:rPr>
          <w:rFonts w:ascii="Times New Roman" w:hAnsi="Times New Roman" w:cs="Times New Roman"/>
          <w:sz w:val="24"/>
        </w:rPr>
        <w:t>P</w:t>
      </w:r>
      <w:r w:rsidRPr="00220A7D">
        <w:rPr>
          <w:rFonts w:ascii="Times New Roman" w:hAnsi="Times New Roman" w:cs="Times New Roman"/>
          <w:sz w:val="24"/>
        </w:rPr>
        <w:t>ráce</w:t>
      </w:r>
      <w:r w:rsidR="00A44BCB" w:rsidRPr="00220A7D">
        <w:rPr>
          <w:rFonts w:ascii="Times New Roman" w:hAnsi="Times New Roman" w:cs="Times New Roman"/>
          <w:sz w:val="24"/>
        </w:rPr>
        <w:t xml:space="preserve"> s technickými materiály (Tp)</w:t>
      </w:r>
      <w:r w:rsidRPr="00220A7D">
        <w:rPr>
          <w:rFonts w:ascii="Times New Roman" w:hAnsi="Times New Roman" w:cs="Times New Roman"/>
          <w:sz w:val="24"/>
        </w:rPr>
        <w:t>.</w:t>
      </w:r>
    </w:p>
    <w:p w14:paraId="3F015056" w14:textId="77777777" w:rsidR="00472692" w:rsidRPr="00220A7D" w:rsidRDefault="00472692" w:rsidP="00741928">
      <w:pPr>
        <w:spacing w:after="0" w:line="240" w:lineRule="auto"/>
        <w:rPr>
          <w:rFonts w:ascii="Times New Roman" w:hAnsi="Times New Roman" w:cs="Times New Roman"/>
          <w:sz w:val="24"/>
          <w:szCs w:val="24"/>
          <w:lang w:eastAsia="cs-CZ"/>
        </w:rPr>
      </w:pPr>
    </w:p>
    <w:p w14:paraId="3073CD15" w14:textId="77777777" w:rsidR="00190FFA" w:rsidRPr="00220A7D" w:rsidRDefault="00190FFA" w:rsidP="00741928">
      <w:pPr>
        <w:spacing w:after="0" w:line="240" w:lineRule="auto"/>
        <w:rPr>
          <w:rFonts w:ascii="Times New Roman" w:hAnsi="Times New Roman" w:cs="Times New Roman"/>
          <w:sz w:val="24"/>
          <w:szCs w:val="24"/>
          <w:lang w:eastAsia="cs-CZ"/>
        </w:rPr>
      </w:pPr>
    </w:p>
    <w:p w14:paraId="658F704C" w14:textId="77777777" w:rsidR="00190FFA" w:rsidRPr="00220A7D" w:rsidRDefault="00190FFA" w:rsidP="00741928">
      <w:pPr>
        <w:spacing w:after="0" w:line="240" w:lineRule="auto"/>
        <w:rPr>
          <w:rFonts w:ascii="Times New Roman" w:hAnsi="Times New Roman" w:cs="Times New Roman"/>
          <w:sz w:val="24"/>
          <w:szCs w:val="24"/>
          <w:lang w:eastAsia="cs-CZ"/>
        </w:rPr>
      </w:pPr>
    </w:p>
    <w:p w14:paraId="4AD4135D" w14:textId="77777777" w:rsidR="00190FFA" w:rsidRPr="00220A7D" w:rsidRDefault="00190FFA" w:rsidP="00741928">
      <w:pPr>
        <w:spacing w:after="0" w:line="240" w:lineRule="auto"/>
        <w:rPr>
          <w:rFonts w:ascii="Times New Roman" w:hAnsi="Times New Roman" w:cs="Times New Roman"/>
          <w:sz w:val="24"/>
          <w:szCs w:val="24"/>
          <w:lang w:eastAsia="cs-CZ"/>
        </w:rPr>
      </w:pPr>
    </w:p>
    <w:p w14:paraId="44F7A503" w14:textId="77777777" w:rsidR="00190FFA" w:rsidRPr="00220A7D" w:rsidRDefault="00190FFA" w:rsidP="00741928">
      <w:pPr>
        <w:spacing w:after="0" w:line="240" w:lineRule="auto"/>
        <w:rPr>
          <w:rFonts w:ascii="Times New Roman" w:hAnsi="Times New Roman" w:cs="Times New Roman"/>
          <w:sz w:val="24"/>
          <w:szCs w:val="24"/>
          <w:lang w:eastAsia="cs-CZ"/>
        </w:rPr>
      </w:pPr>
    </w:p>
    <w:p w14:paraId="6B822FD7" w14:textId="77777777" w:rsidR="00190FFA" w:rsidRPr="00220A7D" w:rsidRDefault="00190FFA" w:rsidP="00741928">
      <w:pPr>
        <w:spacing w:after="0" w:line="240" w:lineRule="auto"/>
        <w:rPr>
          <w:rFonts w:ascii="Times New Roman" w:hAnsi="Times New Roman" w:cs="Times New Roman"/>
          <w:sz w:val="24"/>
          <w:szCs w:val="24"/>
          <w:lang w:eastAsia="cs-CZ"/>
        </w:rPr>
      </w:pPr>
    </w:p>
    <w:p w14:paraId="7C723D71" w14:textId="77777777" w:rsidR="00190FFA" w:rsidRPr="00220A7D" w:rsidRDefault="00190FFA" w:rsidP="00741928">
      <w:pPr>
        <w:spacing w:after="0" w:line="240" w:lineRule="auto"/>
        <w:rPr>
          <w:rFonts w:ascii="Times New Roman" w:hAnsi="Times New Roman" w:cs="Times New Roman"/>
          <w:sz w:val="24"/>
          <w:szCs w:val="24"/>
          <w:lang w:eastAsia="cs-CZ"/>
        </w:rPr>
      </w:pPr>
    </w:p>
    <w:p w14:paraId="45AC1F72" w14:textId="77777777" w:rsidR="00190FFA" w:rsidRPr="00220A7D" w:rsidRDefault="00190FFA" w:rsidP="00741928">
      <w:pPr>
        <w:spacing w:after="0" w:line="240" w:lineRule="auto"/>
        <w:rPr>
          <w:rFonts w:ascii="Times New Roman" w:hAnsi="Times New Roman" w:cs="Times New Roman"/>
          <w:sz w:val="24"/>
          <w:szCs w:val="24"/>
          <w:lang w:eastAsia="cs-CZ"/>
        </w:rPr>
      </w:pPr>
    </w:p>
    <w:p w14:paraId="773F3AF1" w14:textId="77777777" w:rsidR="00190FFA" w:rsidRPr="00220A7D" w:rsidRDefault="00190FFA" w:rsidP="00741928">
      <w:pPr>
        <w:spacing w:after="0" w:line="240" w:lineRule="auto"/>
        <w:rPr>
          <w:rFonts w:ascii="Times New Roman" w:hAnsi="Times New Roman" w:cs="Times New Roman"/>
          <w:sz w:val="24"/>
          <w:szCs w:val="24"/>
          <w:lang w:eastAsia="cs-CZ"/>
        </w:rPr>
      </w:pPr>
    </w:p>
    <w:p w14:paraId="4FC52A48" w14:textId="77777777" w:rsidR="00190FFA" w:rsidRPr="00220A7D" w:rsidRDefault="00190FFA" w:rsidP="00741928">
      <w:pPr>
        <w:spacing w:after="0" w:line="240" w:lineRule="auto"/>
        <w:rPr>
          <w:rFonts w:ascii="Times New Roman" w:hAnsi="Times New Roman" w:cs="Times New Roman"/>
          <w:sz w:val="24"/>
          <w:szCs w:val="24"/>
          <w:lang w:eastAsia="cs-CZ"/>
        </w:rPr>
      </w:pPr>
    </w:p>
    <w:p w14:paraId="59F3FA60" w14:textId="77777777" w:rsidR="00190FFA" w:rsidRPr="00220A7D" w:rsidRDefault="00190FFA" w:rsidP="00741928">
      <w:pPr>
        <w:spacing w:after="0" w:line="240" w:lineRule="auto"/>
        <w:rPr>
          <w:rFonts w:ascii="Times New Roman" w:hAnsi="Times New Roman" w:cs="Times New Roman"/>
          <w:sz w:val="24"/>
          <w:szCs w:val="24"/>
          <w:lang w:eastAsia="cs-CZ"/>
        </w:rPr>
      </w:pPr>
    </w:p>
    <w:p w14:paraId="7FD91621" w14:textId="77777777" w:rsidR="00190FFA" w:rsidRPr="00220A7D" w:rsidRDefault="00190FFA" w:rsidP="00741928">
      <w:pPr>
        <w:spacing w:after="0" w:line="240" w:lineRule="auto"/>
        <w:rPr>
          <w:rFonts w:ascii="Times New Roman" w:hAnsi="Times New Roman" w:cs="Times New Roman"/>
          <w:sz w:val="24"/>
          <w:szCs w:val="24"/>
          <w:lang w:eastAsia="cs-CZ"/>
        </w:rPr>
      </w:pPr>
    </w:p>
    <w:p w14:paraId="4632E759" w14:textId="77777777" w:rsidR="00190FFA" w:rsidRPr="00220A7D" w:rsidRDefault="00190FFA" w:rsidP="00741928">
      <w:pPr>
        <w:spacing w:after="0" w:line="240" w:lineRule="auto"/>
        <w:rPr>
          <w:rFonts w:ascii="Times New Roman" w:hAnsi="Times New Roman" w:cs="Times New Roman"/>
          <w:sz w:val="24"/>
          <w:szCs w:val="24"/>
          <w:lang w:eastAsia="cs-CZ"/>
        </w:rPr>
      </w:pPr>
    </w:p>
    <w:p w14:paraId="2E4EA686" w14:textId="6D400095" w:rsidR="00AF1C7A" w:rsidRPr="00220A7D" w:rsidRDefault="00683AE0" w:rsidP="00EC7AE5">
      <w:pPr>
        <w:pStyle w:val="Nadpis1"/>
      </w:pPr>
      <w:bookmarkStart w:id="31" w:name="_Toc147671943"/>
      <w:r>
        <w:t xml:space="preserve">5. </w:t>
      </w:r>
      <w:r w:rsidR="001469BF" w:rsidRPr="00220A7D">
        <w:t>Učební osnovy</w:t>
      </w:r>
      <w:bookmarkEnd w:id="31"/>
    </w:p>
    <w:p w14:paraId="1A57285E" w14:textId="77777777" w:rsidR="00AF1C7A" w:rsidRPr="00220A7D" w:rsidRDefault="00AF1C7A" w:rsidP="00741928">
      <w:pPr>
        <w:spacing w:after="0" w:line="240" w:lineRule="auto"/>
        <w:rPr>
          <w:rFonts w:ascii="Times New Roman" w:hAnsi="Times New Roman" w:cs="Times New Roman"/>
          <w:color w:val="FF0000"/>
          <w:sz w:val="24"/>
          <w:szCs w:val="24"/>
          <w:lang w:eastAsia="cs-CZ"/>
        </w:rPr>
      </w:pPr>
    </w:p>
    <w:p w14:paraId="1CB44EC8" w14:textId="3CD7BFA3" w:rsidR="001469BF" w:rsidRPr="00220A7D" w:rsidRDefault="009B4BDE" w:rsidP="00EC7AE5">
      <w:pPr>
        <w:pStyle w:val="Nadpis2"/>
      </w:pPr>
      <w:bookmarkStart w:id="32" w:name="_Toc147671944"/>
      <w:r>
        <w:t xml:space="preserve">5.1 </w:t>
      </w:r>
      <w:r w:rsidR="001469BF" w:rsidRPr="00220A7D">
        <w:t>Český jazyk a literatura</w:t>
      </w:r>
      <w:bookmarkEnd w:id="32"/>
    </w:p>
    <w:p w14:paraId="4C3EFDB6" w14:textId="77777777" w:rsidR="00AF1C7A" w:rsidRPr="00220A7D" w:rsidRDefault="00AF1C7A" w:rsidP="00741928">
      <w:pPr>
        <w:spacing w:after="0" w:line="240" w:lineRule="auto"/>
        <w:rPr>
          <w:rFonts w:ascii="Times New Roman" w:hAnsi="Times New Roman" w:cs="Times New Roman"/>
          <w:color w:val="FF0000"/>
          <w:sz w:val="24"/>
          <w:szCs w:val="24"/>
          <w:lang w:eastAsia="cs-CZ"/>
        </w:rPr>
      </w:pPr>
    </w:p>
    <w:p w14:paraId="27980BA8" w14:textId="77777777" w:rsidR="00AF1C7A" w:rsidRPr="00220A7D" w:rsidRDefault="00AF1C7A" w:rsidP="00741928">
      <w:pPr>
        <w:spacing w:after="0" w:line="240" w:lineRule="auto"/>
        <w:rPr>
          <w:rFonts w:ascii="Times New Roman" w:hAnsi="Times New Roman" w:cs="Times New Roman"/>
          <w:color w:val="FF0000"/>
          <w:sz w:val="24"/>
          <w:szCs w:val="24"/>
          <w:lang w:eastAsia="cs-CZ"/>
        </w:rPr>
      </w:pPr>
    </w:p>
    <w:p w14:paraId="0F03EC06" w14:textId="77777777" w:rsidR="00AF1C7A" w:rsidRPr="00220A7D" w:rsidRDefault="00AF1C7A" w:rsidP="00741928">
      <w:pPr>
        <w:spacing w:after="0" w:line="240" w:lineRule="auto"/>
        <w:rPr>
          <w:rFonts w:ascii="Times New Roman" w:hAnsi="Times New Roman" w:cs="Times New Roman"/>
          <w:color w:val="FF0000"/>
          <w:sz w:val="24"/>
          <w:szCs w:val="24"/>
          <w:lang w:eastAsia="cs-CZ"/>
        </w:rPr>
      </w:pPr>
    </w:p>
    <w:p w14:paraId="24825A4E" w14:textId="77777777" w:rsidR="00AF1C7A" w:rsidRPr="00220A7D" w:rsidRDefault="00AF1C7A" w:rsidP="00741928">
      <w:pPr>
        <w:spacing w:after="0" w:line="240" w:lineRule="auto"/>
        <w:rPr>
          <w:rFonts w:ascii="Times New Roman" w:hAnsi="Times New Roman" w:cs="Times New Roman"/>
          <w:color w:val="FF0000"/>
          <w:sz w:val="24"/>
          <w:szCs w:val="24"/>
          <w:lang w:eastAsia="cs-CZ"/>
        </w:rPr>
      </w:pPr>
    </w:p>
    <w:p w14:paraId="37CF17B0" w14:textId="77777777" w:rsidR="00AF1C7A" w:rsidRPr="00220A7D" w:rsidRDefault="00AF1C7A" w:rsidP="00741928">
      <w:pPr>
        <w:spacing w:after="0" w:line="240" w:lineRule="auto"/>
        <w:rPr>
          <w:rFonts w:ascii="Times New Roman" w:hAnsi="Times New Roman" w:cs="Times New Roman"/>
          <w:color w:val="FF0000"/>
          <w:sz w:val="24"/>
          <w:szCs w:val="24"/>
          <w:lang w:eastAsia="cs-CZ"/>
        </w:rPr>
      </w:pPr>
    </w:p>
    <w:p w14:paraId="1ECC7B01" w14:textId="77777777" w:rsidR="00AF1C7A" w:rsidRPr="00220A7D" w:rsidRDefault="00AF1C7A" w:rsidP="001469BF">
      <w:pPr>
        <w:rPr>
          <w:rFonts w:ascii="Times New Roman" w:hAnsi="Times New Roman" w:cs="Times New Roman"/>
        </w:rPr>
      </w:pPr>
    </w:p>
    <w:tbl>
      <w:tblPr>
        <w:tblpPr w:leftFromText="141" w:rightFromText="141" w:vertAnchor="page" w:horzAnchor="margin" w:tblpY="37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10"/>
        <w:gridCol w:w="1411"/>
        <w:gridCol w:w="1411"/>
        <w:gridCol w:w="1411"/>
        <w:gridCol w:w="1411"/>
        <w:gridCol w:w="1411"/>
        <w:gridCol w:w="1411"/>
        <w:gridCol w:w="1411"/>
        <w:gridCol w:w="1297"/>
      </w:tblGrid>
      <w:tr w:rsidR="009C5159" w:rsidRPr="00220A7D" w14:paraId="49E0D5BC" w14:textId="77777777" w:rsidTr="009C5159">
        <w:tc>
          <w:tcPr>
            <w:tcW w:w="12697" w:type="dxa"/>
            <w:gridSpan w:val="9"/>
            <w:shd w:val="clear" w:color="auto" w:fill="auto"/>
          </w:tcPr>
          <w:p w14:paraId="25979474" w14:textId="77777777" w:rsidR="009C5159" w:rsidRPr="00220A7D" w:rsidRDefault="009C5159" w:rsidP="009C515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Počet vyučovacích hodin za týden</w:t>
            </w:r>
          </w:p>
        </w:tc>
        <w:tc>
          <w:tcPr>
            <w:tcW w:w="1297" w:type="dxa"/>
            <w:vMerge w:val="restart"/>
            <w:shd w:val="clear" w:color="auto" w:fill="auto"/>
          </w:tcPr>
          <w:p w14:paraId="4326FDBB"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Celkem</w:t>
            </w:r>
          </w:p>
        </w:tc>
      </w:tr>
      <w:tr w:rsidR="009C5159" w:rsidRPr="00220A7D" w14:paraId="6069E225" w14:textId="77777777" w:rsidTr="009C5159">
        <w:tc>
          <w:tcPr>
            <w:tcW w:w="1410" w:type="dxa"/>
            <w:shd w:val="clear" w:color="auto" w:fill="auto"/>
          </w:tcPr>
          <w:p w14:paraId="51746F3A"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0" w:type="dxa"/>
            <w:shd w:val="clear" w:color="auto" w:fill="auto"/>
          </w:tcPr>
          <w:p w14:paraId="7ADBED6B"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62300A8B"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68116D41"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7F9952FE"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3811C832"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1D39EBA0"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52111B36"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754DC865" w14:textId="77777777" w:rsidR="009C5159" w:rsidRPr="00220A7D" w:rsidRDefault="009C5159" w:rsidP="008E6D6B">
            <w:pPr>
              <w:numPr>
                <w:ilvl w:val="0"/>
                <w:numId w:val="9"/>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297" w:type="dxa"/>
            <w:vMerge/>
            <w:shd w:val="clear" w:color="auto" w:fill="auto"/>
          </w:tcPr>
          <w:p w14:paraId="440DCC78" w14:textId="77777777" w:rsidR="009C5159" w:rsidRPr="00220A7D" w:rsidRDefault="009C5159" w:rsidP="009C5159">
            <w:pPr>
              <w:spacing w:after="0" w:line="240" w:lineRule="auto"/>
              <w:rPr>
                <w:rFonts w:ascii="Times New Roman" w:hAnsi="Times New Roman" w:cs="Times New Roman"/>
                <w:b/>
                <w:sz w:val="24"/>
                <w:szCs w:val="24"/>
              </w:rPr>
            </w:pPr>
          </w:p>
        </w:tc>
      </w:tr>
      <w:tr w:rsidR="009C5159" w:rsidRPr="00220A7D" w14:paraId="5CA25EE3" w14:textId="77777777" w:rsidTr="009C5159">
        <w:tc>
          <w:tcPr>
            <w:tcW w:w="1410" w:type="dxa"/>
            <w:shd w:val="clear" w:color="auto" w:fill="auto"/>
          </w:tcPr>
          <w:p w14:paraId="59159B61" w14:textId="77777777" w:rsidR="009C5159" w:rsidRPr="00220A7D" w:rsidRDefault="00051EAB"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8</w:t>
            </w:r>
          </w:p>
        </w:tc>
        <w:tc>
          <w:tcPr>
            <w:tcW w:w="1410" w:type="dxa"/>
            <w:shd w:val="clear" w:color="auto" w:fill="auto"/>
          </w:tcPr>
          <w:p w14:paraId="2CF6AE55"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8</w:t>
            </w:r>
          </w:p>
        </w:tc>
        <w:tc>
          <w:tcPr>
            <w:tcW w:w="1411" w:type="dxa"/>
            <w:shd w:val="clear" w:color="auto" w:fill="auto"/>
          </w:tcPr>
          <w:p w14:paraId="0E8AC168"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9</w:t>
            </w:r>
          </w:p>
        </w:tc>
        <w:tc>
          <w:tcPr>
            <w:tcW w:w="1411" w:type="dxa"/>
            <w:shd w:val="clear" w:color="auto" w:fill="auto"/>
          </w:tcPr>
          <w:p w14:paraId="7C2A740A" w14:textId="1D488D7D" w:rsidR="009C5159" w:rsidRPr="00220A7D" w:rsidRDefault="00EA3D01"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7</w:t>
            </w:r>
          </w:p>
        </w:tc>
        <w:tc>
          <w:tcPr>
            <w:tcW w:w="1411" w:type="dxa"/>
            <w:shd w:val="clear" w:color="auto" w:fill="auto"/>
          </w:tcPr>
          <w:p w14:paraId="03B2ABDB"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7</w:t>
            </w:r>
          </w:p>
        </w:tc>
        <w:tc>
          <w:tcPr>
            <w:tcW w:w="1411" w:type="dxa"/>
            <w:shd w:val="clear" w:color="auto" w:fill="auto"/>
          </w:tcPr>
          <w:p w14:paraId="7877ACB9"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222A2FF1"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4</w:t>
            </w:r>
          </w:p>
        </w:tc>
        <w:tc>
          <w:tcPr>
            <w:tcW w:w="1411" w:type="dxa"/>
            <w:shd w:val="clear" w:color="auto" w:fill="auto"/>
          </w:tcPr>
          <w:p w14:paraId="477DF868"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46AF8F0A"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297" w:type="dxa"/>
            <w:shd w:val="clear" w:color="auto" w:fill="auto"/>
          </w:tcPr>
          <w:p w14:paraId="580F43A1"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59</w:t>
            </w:r>
          </w:p>
        </w:tc>
      </w:tr>
      <w:tr w:rsidR="009C5159" w:rsidRPr="00220A7D" w14:paraId="3F5A91D3" w14:textId="77777777" w:rsidTr="009C5159">
        <w:tc>
          <w:tcPr>
            <w:tcW w:w="1410" w:type="dxa"/>
            <w:shd w:val="clear" w:color="auto" w:fill="auto"/>
          </w:tcPr>
          <w:p w14:paraId="5C1F1DC7"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0" w:type="dxa"/>
            <w:shd w:val="clear" w:color="auto" w:fill="auto"/>
          </w:tcPr>
          <w:p w14:paraId="30C64A0A"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421326F1"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73C9C610"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1EC03DD7"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5011157B"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3A71E840"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3EE7AD8D"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58F9CCF1"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297" w:type="dxa"/>
            <w:shd w:val="clear" w:color="auto" w:fill="auto"/>
          </w:tcPr>
          <w:p w14:paraId="023827C6" w14:textId="77777777" w:rsidR="009C5159" w:rsidRPr="00220A7D" w:rsidRDefault="009C5159" w:rsidP="009C5159">
            <w:pPr>
              <w:spacing w:after="0" w:line="240" w:lineRule="auto"/>
              <w:rPr>
                <w:rFonts w:ascii="Times New Roman" w:hAnsi="Times New Roman" w:cs="Times New Roman"/>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9C5159" w:rsidRPr="00220A7D" w14:paraId="0CC0AC01" w14:textId="77777777" w:rsidTr="009C5159">
        <w:tc>
          <w:tcPr>
            <w:tcW w:w="2972" w:type="dxa"/>
            <w:shd w:val="clear" w:color="auto" w:fill="auto"/>
          </w:tcPr>
          <w:p w14:paraId="10991CA8"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Název předmětu</w:t>
            </w:r>
          </w:p>
        </w:tc>
        <w:tc>
          <w:tcPr>
            <w:tcW w:w="11022" w:type="dxa"/>
            <w:shd w:val="clear" w:color="auto" w:fill="auto"/>
          </w:tcPr>
          <w:p w14:paraId="5CED0AB5"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Český jazyk a literatura</w:t>
            </w:r>
          </w:p>
        </w:tc>
      </w:tr>
      <w:tr w:rsidR="009C5159" w:rsidRPr="00220A7D" w14:paraId="400FA1FA" w14:textId="77777777" w:rsidTr="009C5159">
        <w:tc>
          <w:tcPr>
            <w:tcW w:w="2972" w:type="dxa"/>
            <w:shd w:val="clear" w:color="auto" w:fill="auto"/>
          </w:tcPr>
          <w:p w14:paraId="56936B91"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Oblast</w:t>
            </w:r>
          </w:p>
        </w:tc>
        <w:tc>
          <w:tcPr>
            <w:tcW w:w="11022" w:type="dxa"/>
            <w:shd w:val="clear" w:color="auto" w:fill="auto"/>
          </w:tcPr>
          <w:p w14:paraId="70928545"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Jazyk a jazyková komunikace</w:t>
            </w:r>
          </w:p>
        </w:tc>
      </w:tr>
      <w:tr w:rsidR="009C5159" w:rsidRPr="00220A7D" w14:paraId="6C0F7BCD" w14:textId="77777777" w:rsidTr="009C5159">
        <w:tc>
          <w:tcPr>
            <w:tcW w:w="2972" w:type="dxa"/>
            <w:shd w:val="clear" w:color="auto" w:fill="auto"/>
          </w:tcPr>
          <w:p w14:paraId="32C5BBAD"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Charakteristika předmětu</w:t>
            </w:r>
          </w:p>
        </w:tc>
        <w:tc>
          <w:tcPr>
            <w:tcW w:w="11022" w:type="dxa"/>
            <w:shd w:val="clear" w:color="auto" w:fill="auto"/>
          </w:tcPr>
          <w:p w14:paraId="66BDBD1A"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Vzdělávací obsah oboru </w:t>
            </w:r>
            <w:r w:rsidRPr="00220A7D">
              <w:rPr>
                <w:rFonts w:ascii="Times New Roman" w:hAnsi="Times New Roman" w:cs="Times New Roman"/>
                <w:b/>
                <w:sz w:val="24"/>
                <w:szCs w:val="24"/>
              </w:rPr>
              <w:t>Český jazyk a literatura</w:t>
            </w:r>
            <w:r w:rsidRPr="00220A7D">
              <w:rPr>
                <w:rFonts w:ascii="Times New Roman" w:hAnsi="Times New Roman" w:cs="Times New Roman"/>
                <w:sz w:val="24"/>
                <w:szCs w:val="24"/>
              </w:rPr>
              <w:t xml:space="preserve"> má komplexní charakter a je rozdělen do tří částí: Komunikační a slohová výchova, Jazyková výchova a Literární výchova. Tyto části se ve výuce vzájemně prolínají.</w:t>
            </w:r>
          </w:p>
          <w:p w14:paraId="180C85CF"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3376173D"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b/>
                <w:sz w:val="24"/>
                <w:szCs w:val="24"/>
              </w:rPr>
              <w:t>1. Komunikační a slohová výchova:</w:t>
            </w:r>
          </w:p>
          <w:p w14:paraId="54664C1C"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učí žáky vnímání a chápání rozličných jazykových sdělení, porozumění četbě, kultivování písemného a mluveného projevu, analyzování a posuzování přečteného či slyšeného textu a následné rozhodování. </w:t>
            </w:r>
          </w:p>
          <w:p w14:paraId="7382BCEA" w14:textId="77777777" w:rsidR="009C5159" w:rsidRPr="00220A7D" w:rsidRDefault="009C5159" w:rsidP="009C5159">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2. Jazyková výchova:</w:t>
            </w:r>
          </w:p>
          <w:p w14:paraId="799648AD"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vede žáky k potřebným vědomostem a dovednostem pro osvojení spisovné podoby českého jazyka, k poznávání a rozlišování jeho dalších forem, k přesnému a logickému myšlení jako základu jasného, přehledného, srozumitelného vyjadřování.</w:t>
            </w:r>
          </w:p>
          <w:p w14:paraId="156F15CD"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Tato složka prohlubuje obecnou intelektovou dovednost žáků, a tak se český jazyk stává zdrojem nejen informací, ale i poznávání. </w:t>
            </w:r>
          </w:p>
          <w:p w14:paraId="61A4242D" w14:textId="77777777" w:rsidR="009C5159" w:rsidRPr="00220A7D" w:rsidRDefault="009C5159" w:rsidP="009C5159">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3. Literární výchova:</w:t>
            </w:r>
          </w:p>
          <w:p w14:paraId="710CAFDB"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seznamuje žáky se základními literárními druhy, učí je vnímat jejich specifické znaky, posuzovat umělecké záměry autora, formulovat vlastní názory o přečteném díle, rozlišovat literární fikci od skutečnosti. Získávání a rozvíjení základních čtenářských návyků, porozumění textu, nabytí poznatků a prožitků ovlivňuje postoje a životní hodnoty žáků a obohacuje jejich duchovní život.</w:t>
            </w:r>
            <w:r w:rsidRPr="00220A7D">
              <w:rPr>
                <w:rFonts w:ascii="Times New Roman" w:hAnsi="Times New Roman" w:cs="Times New Roman"/>
                <w:sz w:val="24"/>
                <w:szCs w:val="24"/>
              </w:rPr>
              <w:br/>
            </w:r>
          </w:p>
          <w:p w14:paraId="0EC358C7"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77317347"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 </w:t>
            </w:r>
            <w:r w:rsidRPr="00220A7D">
              <w:rPr>
                <w:rFonts w:ascii="Times New Roman" w:hAnsi="Times New Roman" w:cs="Times New Roman"/>
                <w:b/>
                <w:sz w:val="24"/>
                <w:szCs w:val="24"/>
              </w:rPr>
              <w:t>Komunikační a slohové výchově</w:t>
            </w:r>
            <w:r w:rsidRPr="00220A7D">
              <w:rPr>
                <w:rFonts w:ascii="Times New Roman" w:hAnsi="Times New Roman" w:cs="Times New Roman"/>
                <w:sz w:val="24"/>
                <w:szCs w:val="24"/>
              </w:rPr>
              <w:t xml:space="preserve"> se žáci učí vnímat různá jazyková sdělení, kultivovaně mluvit a psát, rozhodovat se na základě přečteného nebo slyšeného textu, analyzovat jej a kriticky posoudit jeho obsah. Učí se posuzovat také formální stránku textu a jeho výstavbu.</w:t>
            </w:r>
          </w:p>
          <w:p w14:paraId="3F205258"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 </w:t>
            </w:r>
            <w:r w:rsidRPr="00220A7D">
              <w:rPr>
                <w:rFonts w:ascii="Times New Roman" w:hAnsi="Times New Roman" w:cs="Times New Roman"/>
                <w:b/>
                <w:sz w:val="24"/>
                <w:szCs w:val="24"/>
              </w:rPr>
              <w:t>Jazykové výchově</w:t>
            </w:r>
            <w:r w:rsidRPr="00220A7D">
              <w:rPr>
                <w:rFonts w:ascii="Times New Roman" w:hAnsi="Times New Roman" w:cs="Times New Roman"/>
                <w:sz w:val="24"/>
                <w:szCs w:val="24"/>
              </w:rPr>
              <w:t xml:space="preserve"> získávají vědomosti a dovednosti potřebné k osvojování spisovné podoby českého jazyka. Učí se poznávat a rozlišovat jeho další formy. Jazyková výchova vede žáky k přesnému a logickému myšlení, které je předpokladem jasného, přehledného a srozumitelnému vyjadřování. Při rozvoji potřebných znalostí a dovedností se uplatňují a prohlubují i jejich obecné intelektové dovednosti. Český jazyk se tak stává nástrojem získávání většiny informací, ale i předmětem poznávání.</w:t>
            </w:r>
          </w:p>
          <w:p w14:paraId="5603D501" w14:textId="77777777" w:rsidR="009C5159" w:rsidRPr="00220A7D" w:rsidRDefault="009C5159" w:rsidP="001469BF">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 </w:t>
            </w:r>
            <w:r w:rsidRPr="00220A7D">
              <w:rPr>
                <w:rFonts w:ascii="Times New Roman" w:hAnsi="Times New Roman" w:cs="Times New Roman"/>
                <w:b/>
                <w:sz w:val="24"/>
                <w:szCs w:val="24"/>
              </w:rPr>
              <w:t>Literární výchově</w:t>
            </w:r>
            <w:r w:rsidRPr="00220A7D">
              <w:rPr>
                <w:rFonts w:ascii="Times New Roman" w:hAnsi="Times New Roman" w:cs="Times New Roman"/>
                <w:sz w:val="24"/>
                <w:szCs w:val="24"/>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a schopnosti a číst s porozuměním. Jejich poznatky a prožitky mohou pozitivně ovlivnit jejich postoje, životní hodnotové orientace a obohatit jejich duchovní život.</w:t>
            </w:r>
          </w:p>
        </w:tc>
      </w:tr>
      <w:tr w:rsidR="009C5159" w:rsidRPr="00220A7D" w14:paraId="38B63083" w14:textId="77777777" w:rsidTr="009C5159">
        <w:tc>
          <w:tcPr>
            <w:tcW w:w="2972" w:type="dxa"/>
            <w:shd w:val="clear" w:color="auto" w:fill="auto"/>
          </w:tcPr>
          <w:p w14:paraId="290D4BA7"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lastRenderedPageBreak/>
              <w:t>Obsahové, časové a organizační vymezení předmětu</w:t>
            </w:r>
            <w:r w:rsidRPr="00220A7D">
              <w:rPr>
                <w:rFonts w:ascii="Times New Roman" w:hAnsi="Times New Roman" w:cs="Times New Roman"/>
                <w:sz w:val="24"/>
                <w:szCs w:val="24"/>
              </w:rPr>
              <w:t xml:space="preserve"> </w:t>
            </w:r>
            <w:r w:rsidRPr="00220A7D">
              <w:rPr>
                <w:rFonts w:ascii="Times New Roman" w:hAnsi="Times New Roman" w:cs="Times New Roman"/>
                <w:b/>
                <w:sz w:val="24"/>
                <w:szCs w:val="24"/>
              </w:rPr>
              <w:t>(specifické informace o předmětu důležité pro jeho realizaci)</w:t>
            </w:r>
          </w:p>
        </w:tc>
        <w:tc>
          <w:tcPr>
            <w:tcW w:w="11022" w:type="dxa"/>
            <w:shd w:val="clear" w:color="auto" w:fill="auto"/>
          </w:tcPr>
          <w:p w14:paraId="7E1C19F5"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171CD979" w14:textId="7B91119C"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Český jazyk vyučován ve všech ročnících prvního stupně s touto hodinovou dotací: v 1.</w:t>
            </w:r>
            <w:r w:rsidR="008A74FC" w:rsidRPr="00220A7D">
              <w:rPr>
                <w:rFonts w:ascii="Times New Roman" w:hAnsi="Times New Roman" w:cs="Times New Roman"/>
                <w:sz w:val="24"/>
                <w:szCs w:val="24"/>
              </w:rPr>
              <w:t xml:space="preserve"> a</w:t>
            </w:r>
            <w:r w:rsidR="00051EAB" w:rsidRPr="00220A7D">
              <w:rPr>
                <w:rFonts w:ascii="Times New Roman" w:hAnsi="Times New Roman" w:cs="Times New Roman"/>
                <w:sz w:val="24"/>
                <w:szCs w:val="24"/>
              </w:rPr>
              <w:t xml:space="preserve"> 2.</w:t>
            </w:r>
            <w:r w:rsidRPr="00220A7D">
              <w:rPr>
                <w:rFonts w:ascii="Times New Roman" w:hAnsi="Times New Roman" w:cs="Times New Roman"/>
                <w:sz w:val="24"/>
                <w:szCs w:val="24"/>
              </w:rPr>
              <w:t xml:space="preserve"> ročníku po </w:t>
            </w:r>
            <w:r w:rsidR="00051EAB" w:rsidRPr="00220A7D">
              <w:rPr>
                <w:rFonts w:ascii="Times New Roman" w:hAnsi="Times New Roman" w:cs="Times New Roman"/>
                <w:sz w:val="24"/>
                <w:szCs w:val="24"/>
              </w:rPr>
              <w:t>8</w:t>
            </w:r>
            <w:r w:rsidRPr="00220A7D">
              <w:rPr>
                <w:rFonts w:ascii="Times New Roman" w:hAnsi="Times New Roman" w:cs="Times New Roman"/>
                <w:sz w:val="24"/>
                <w:szCs w:val="24"/>
              </w:rPr>
              <w:t xml:space="preserve"> hodinách, ve </w:t>
            </w:r>
            <w:r w:rsidR="00051EAB" w:rsidRPr="00220A7D">
              <w:rPr>
                <w:rFonts w:ascii="Times New Roman" w:hAnsi="Times New Roman" w:cs="Times New Roman"/>
                <w:sz w:val="24"/>
                <w:szCs w:val="24"/>
              </w:rPr>
              <w:t>3</w:t>
            </w:r>
            <w:r w:rsidRPr="00220A7D">
              <w:rPr>
                <w:rFonts w:ascii="Times New Roman" w:hAnsi="Times New Roman" w:cs="Times New Roman"/>
                <w:sz w:val="24"/>
                <w:szCs w:val="24"/>
              </w:rPr>
              <w:t>.</w:t>
            </w:r>
            <w:r w:rsidR="00024281" w:rsidRPr="00220A7D">
              <w:rPr>
                <w:rFonts w:ascii="Times New Roman" w:hAnsi="Times New Roman" w:cs="Times New Roman"/>
                <w:sz w:val="24"/>
                <w:szCs w:val="24"/>
              </w:rPr>
              <w:t xml:space="preserve"> </w:t>
            </w:r>
            <w:r w:rsidR="00051EAB" w:rsidRPr="00220A7D">
              <w:rPr>
                <w:rFonts w:ascii="Times New Roman" w:hAnsi="Times New Roman" w:cs="Times New Roman"/>
                <w:sz w:val="24"/>
                <w:szCs w:val="24"/>
              </w:rPr>
              <w:t>ročníku po 9 hodinách a</w:t>
            </w:r>
            <w:r w:rsidR="008A74FC" w:rsidRPr="00220A7D">
              <w:rPr>
                <w:rFonts w:ascii="Times New Roman" w:hAnsi="Times New Roman" w:cs="Times New Roman"/>
                <w:sz w:val="24"/>
                <w:szCs w:val="24"/>
              </w:rPr>
              <w:t xml:space="preserve"> ve 4. a </w:t>
            </w:r>
            <w:r w:rsidRPr="00220A7D">
              <w:rPr>
                <w:rFonts w:ascii="Times New Roman" w:hAnsi="Times New Roman" w:cs="Times New Roman"/>
                <w:sz w:val="24"/>
                <w:szCs w:val="24"/>
              </w:rPr>
              <w:t>5. ročníku</w:t>
            </w:r>
            <w:r w:rsidR="008A74FC" w:rsidRPr="00220A7D">
              <w:rPr>
                <w:rFonts w:ascii="Times New Roman" w:hAnsi="Times New Roman" w:cs="Times New Roman"/>
                <w:sz w:val="24"/>
                <w:szCs w:val="24"/>
              </w:rPr>
              <w:t xml:space="preserve"> po</w:t>
            </w:r>
            <w:r w:rsidRPr="00220A7D">
              <w:rPr>
                <w:rFonts w:ascii="Times New Roman" w:hAnsi="Times New Roman" w:cs="Times New Roman"/>
                <w:sz w:val="24"/>
                <w:szCs w:val="24"/>
              </w:rPr>
              <w:t xml:space="preserve"> 7 hodin</w:t>
            </w:r>
            <w:r w:rsidR="008A74FC" w:rsidRPr="00220A7D">
              <w:rPr>
                <w:rFonts w:ascii="Times New Roman" w:hAnsi="Times New Roman" w:cs="Times New Roman"/>
                <w:sz w:val="24"/>
                <w:szCs w:val="24"/>
              </w:rPr>
              <w:t>ách</w:t>
            </w:r>
            <w:r w:rsidRPr="00220A7D">
              <w:rPr>
                <w:rFonts w:ascii="Times New Roman" w:hAnsi="Times New Roman" w:cs="Times New Roman"/>
                <w:sz w:val="24"/>
                <w:szCs w:val="24"/>
              </w:rPr>
              <w:t xml:space="preserve">. Celková časová dotace je </w:t>
            </w:r>
            <w:r w:rsidR="008A74FC" w:rsidRPr="00220A7D">
              <w:rPr>
                <w:rFonts w:ascii="Times New Roman" w:hAnsi="Times New Roman" w:cs="Times New Roman"/>
                <w:sz w:val="24"/>
                <w:szCs w:val="24"/>
              </w:rPr>
              <w:t>39</w:t>
            </w:r>
            <w:r w:rsidRPr="00220A7D">
              <w:rPr>
                <w:rFonts w:ascii="Times New Roman" w:hAnsi="Times New Roman" w:cs="Times New Roman"/>
                <w:sz w:val="24"/>
                <w:szCs w:val="24"/>
              </w:rPr>
              <w:t xml:space="preserve"> hodin týdně, z toho je </w:t>
            </w:r>
            <w:r w:rsidR="008A74FC" w:rsidRPr="00220A7D">
              <w:rPr>
                <w:rFonts w:ascii="Times New Roman" w:hAnsi="Times New Roman" w:cs="Times New Roman"/>
                <w:sz w:val="24"/>
                <w:szCs w:val="24"/>
              </w:rPr>
              <w:t>6</w:t>
            </w:r>
            <w:r w:rsidRPr="00220A7D">
              <w:rPr>
                <w:rFonts w:ascii="Times New Roman" w:hAnsi="Times New Roman" w:cs="Times New Roman"/>
                <w:sz w:val="24"/>
                <w:szCs w:val="24"/>
              </w:rPr>
              <w:t xml:space="preserve"> hodin disponibilních.</w:t>
            </w:r>
          </w:p>
          <w:p w14:paraId="48CFA809"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 rámci tohoto vyučovacího předmětu nejsou žáci většinou děleni do skupin a výuka probíhá v kmenových třídách. Výjimkou může být výuka Českého jazyka v 1. ročníku.</w:t>
            </w:r>
          </w:p>
          <w:p w14:paraId="616E3A22" w14:textId="77777777" w:rsidR="009C5159" w:rsidRPr="00220A7D" w:rsidRDefault="009C5159" w:rsidP="009C5159">
            <w:pPr>
              <w:spacing w:after="0" w:line="240" w:lineRule="auto"/>
              <w:jc w:val="both"/>
              <w:rPr>
                <w:rFonts w:ascii="Times New Roman" w:hAnsi="Times New Roman" w:cs="Times New Roman"/>
                <w:sz w:val="24"/>
                <w:szCs w:val="24"/>
              </w:rPr>
            </w:pPr>
          </w:p>
          <w:p w14:paraId="5CB91486"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43554148" w14:textId="77777777" w:rsidR="009C5159" w:rsidRPr="00220A7D" w:rsidRDefault="009C5159" w:rsidP="001469BF">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Vyučovací předmět český jazyk a literatura se na 2. stupni vyučuje jako samostatný předmět v 6. ročníku 5 hodin týdně, v 7. ročníku 4 hodiny týdně, v 8. a 9. ročníku 5 hodin týdně. Celková časová dotace je 19 hodin týdně, z toho jsou 4 hodiny disponibilní.</w:t>
            </w:r>
          </w:p>
        </w:tc>
      </w:tr>
      <w:tr w:rsidR="009C5159" w:rsidRPr="00220A7D" w14:paraId="7F7CDF4E" w14:textId="77777777" w:rsidTr="009C5159">
        <w:tc>
          <w:tcPr>
            <w:tcW w:w="2972" w:type="dxa"/>
            <w:shd w:val="clear" w:color="auto" w:fill="auto"/>
          </w:tcPr>
          <w:p w14:paraId="406FE4C3"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Výchovné a vzdělávací strategie: společné </w:t>
            </w:r>
            <w:r w:rsidRPr="00220A7D">
              <w:rPr>
                <w:rFonts w:ascii="Times New Roman" w:hAnsi="Times New Roman" w:cs="Times New Roman"/>
                <w:b/>
                <w:sz w:val="24"/>
                <w:szCs w:val="24"/>
              </w:rPr>
              <w:lastRenderedPageBreak/>
              <w:t>postupy uplatňované na úrovni předmětu, jimiž učitelé cíleně utvářejí a rozvíjejí klíčové kompetence žáků</w:t>
            </w:r>
          </w:p>
        </w:tc>
        <w:tc>
          <w:tcPr>
            <w:tcW w:w="11022" w:type="dxa"/>
            <w:shd w:val="clear" w:color="auto" w:fill="auto"/>
          </w:tcPr>
          <w:p w14:paraId="1FA7D825"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lastRenderedPageBreak/>
              <w:t>Kompetence k učení:</w:t>
            </w:r>
            <w:r w:rsidRPr="00220A7D">
              <w:rPr>
                <w:rFonts w:ascii="Times New Roman" w:hAnsi="Times New Roman" w:cs="Times New Roman"/>
                <w:sz w:val="24"/>
                <w:szCs w:val="24"/>
              </w:rPr>
              <w:br/>
            </w:r>
            <w:r w:rsidRPr="00220A7D">
              <w:rPr>
                <w:rFonts w:ascii="Times New Roman" w:hAnsi="Times New Roman" w:cs="Times New Roman"/>
                <w:b/>
                <w:sz w:val="24"/>
                <w:szCs w:val="24"/>
              </w:rPr>
              <w:t>co dělá učitel</w:t>
            </w:r>
          </w:p>
          <w:p w14:paraId="051BCBFA"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lastRenderedPageBreak/>
              <w:t>1. stupeň</w:t>
            </w:r>
          </w:p>
          <w:p w14:paraId="166CE2B5"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napomáhá poznávat smysl a cíl učení</w:t>
            </w:r>
          </w:p>
          <w:p w14:paraId="6A41E5A9"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formuje vztah k učení</w:t>
            </w:r>
          </w:p>
          <w:p w14:paraId="7D146F2A"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ke schopnosti kriticky hodnotit své učební výsledky</w:t>
            </w:r>
          </w:p>
          <w:p w14:paraId="13F9983E"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pomáhá vybírat a využívat informace pro efektivní učení</w:t>
            </w:r>
          </w:p>
          <w:p w14:paraId="69525145"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pomáhá si osvojit základní jazykové a literární pojmy</w:t>
            </w:r>
          </w:p>
          <w:p w14:paraId="1604C09A"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rozlišovat základní literární druhy a žánry, porovnávat je</w:t>
            </w:r>
          </w:p>
          <w:p w14:paraId="4F5D8313" w14:textId="77777777" w:rsidR="009C5159" w:rsidRPr="00220A7D" w:rsidRDefault="009C5159" w:rsidP="009C5159">
            <w:pPr>
              <w:suppressAutoHyphens/>
              <w:spacing w:after="0" w:line="240" w:lineRule="auto"/>
              <w:ind w:left="360"/>
              <w:jc w:val="both"/>
              <w:rPr>
                <w:rFonts w:ascii="Times New Roman" w:hAnsi="Times New Roman" w:cs="Times New Roman"/>
                <w:sz w:val="24"/>
                <w:szCs w:val="24"/>
              </w:rPr>
            </w:pPr>
          </w:p>
          <w:p w14:paraId="517A5368"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5CDE9F03"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motivuje žáky ke zvládnutí úskalí českého pravopisu</w:t>
            </w:r>
          </w:p>
          <w:p w14:paraId="638714F2"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ke zvládnutí komplexních rozborů různorodých textů</w:t>
            </w:r>
          </w:p>
          <w:p w14:paraId="503B8678"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učí žáky pracovat s příručkami a slovníky, vyhledávat informace na internetu   </w:t>
            </w:r>
          </w:p>
          <w:p w14:paraId="16A27B6B"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rozvíjí vlastní tvorbu žáků v hodinách literatury a slohu</w:t>
            </w:r>
          </w:p>
          <w:p w14:paraId="726578D5"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pravidelně zařazuje čtenářské dílny, návštěvu knihovny, referáty a prezentace</w:t>
            </w:r>
          </w:p>
          <w:p w14:paraId="39D96FBA"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nabízí žákům různé projekty, a to zejména mezipředmětové </w:t>
            </w:r>
          </w:p>
          <w:p w14:paraId="659FFF38"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rozvíjí vlastní tvorbu žáků v hodinách literatury a slohu</w:t>
            </w:r>
          </w:p>
          <w:p w14:paraId="460F0094"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vede žáky k uplatnění získaných poznatků v každodenním životě </w:t>
            </w:r>
          </w:p>
          <w:p w14:paraId="4896038F"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učí žáky aktivně získávat informace z různých zdrojů (tištěných i elektronických)</w:t>
            </w:r>
          </w:p>
          <w:p w14:paraId="3E135DF7"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sz w:val="24"/>
                <w:szCs w:val="24"/>
              </w:rPr>
              <w:t xml:space="preserve">- organizuje pro žáky soutěže a školní kola olympiád, doplňuje výuku nabídkou výukových programů, exkurzí a kulturních akcí  </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p>
          <w:p w14:paraId="08089E7B"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4DB48EAD"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frontální výuka</w:t>
            </w:r>
          </w:p>
          <w:p w14:paraId="22D27351"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skupinová práce</w:t>
            </w:r>
          </w:p>
          <w:p w14:paraId="7E9EB68D"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samostatná práce</w:t>
            </w:r>
          </w:p>
          <w:p w14:paraId="29CE2E0B"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individuální přístup</w:t>
            </w:r>
          </w:p>
          <w:p w14:paraId="65C92859"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soutěže</w:t>
            </w:r>
          </w:p>
          <w:p w14:paraId="711DBBB1"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sz w:val="24"/>
                <w:szCs w:val="24"/>
              </w:rPr>
              <w:t>- tvorba prezentací</w:t>
            </w:r>
          </w:p>
          <w:p w14:paraId="1CB65B95" w14:textId="77777777" w:rsidR="009C5159" w:rsidRPr="00220A7D" w:rsidRDefault="009C5159" w:rsidP="009C5159">
            <w:pPr>
              <w:spacing w:after="0" w:line="240" w:lineRule="auto"/>
              <w:rPr>
                <w:rFonts w:ascii="Times New Roman" w:hAnsi="Times New Roman" w:cs="Times New Roman"/>
                <w:b/>
                <w:sz w:val="24"/>
                <w:szCs w:val="24"/>
              </w:rPr>
            </w:pPr>
          </w:p>
          <w:p w14:paraId="1AE4145C"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3AEDCDDC"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samostatná práce </w:t>
            </w:r>
          </w:p>
          <w:p w14:paraId="4FFF52DA"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práce ve skupinách </w:t>
            </w:r>
          </w:p>
          <w:p w14:paraId="111A5E8C"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 xml:space="preserve">- frontální výuka </w:t>
            </w:r>
          </w:p>
          <w:p w14:paraId="3BA9E32C"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soutěže</w:t>
            </w:r>
          </w:p>
        </w:tc>
      </w:tr>
      <w:tr w:rsidR="009C5159" w:rsidRPr="00220A7D" w14:paraId="52F00C8C" w14:textId="77777777" w:rsidTr="009C5159">
        <w:tc>
          <w:tcPr>
            <w:tcW w:w="2972" w:type="dxa"/>
            <w:shd w:val="clear" w:color="auto" w:fill="auto"/>
          </w:tcPr>
          <w:p w14:paraId="748FA8BF" w14:textId="77777777" w:rsidR="009C5159" w:rsidRPr="00220A7D"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46499981"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Kompetence k řešení problémů:</w:t>
            </w:r>
            <w:r w:rsidRPr="00220A7D">
              <w:rPr>
                <w:rFonts w:ascii="Times New Roman" w:hAnsi="Times New Roman" w:cs="Times New Roman"/>
                <w:sz w:val="24"/>
                <w:szCs w:val="24"/>
              </w:rPr>
              <w:br/>
            </w:r>
            <w:r w:rsidRPr="00220A7D">
              <w:rPr>
                <w:rFonts w:ascii="Times New Roman" w:hAnsi="Times New Roman" w:cs="Times New Roman"/>
                <w:b/>
                <w:sz w:val="24"/>
                <w:szCs w:val="24"/>
              </w:rPr>
              <w:t>co dělá učitel</w:t>
            </w:r>
          </w:p>
          <w:p w14:paraId="1092B5EB"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6759B9DB"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vnímat problémové situace a řešit je vhodně a samostatně</w:t>
            </w:r>
          </w:p>
          <w:p w14:paraId="783BFD51"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pomáhá myslet tvořivě</w:t>
            </w:r>
          </w:p>
          <w:p w14:paraId="307208CF"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 logickému uvažování</w:t>
            </w:r>
          </w:p>
          <w:p w14:paraId="21C8B4C2"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rozhodovat uvážlivě při využití komunikačních zásad</w:t>
            </w:r>
          </w:p>
          <w:p w14:paraId="2BCB3BDD"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 řešení aktuální problémové situace</w:t>
            </w:r>
          </w:p>
          <w:p w14:paraId="2EC44868" w14:textId="77777777" w:rsidR="009C5159" w:rsidRPr="00220A7D" w:rsidRDefault="009C5159" w:rsidP="009C5159">
            <w:pPr>
              <w:spacing w:after="0" w:line="240" w:lineRule="auto"/>
              <w:rPr>
                <w:rFonts w:ascii="Times New Roman" w:hAnsi="Times New Roman" w:cs="Times New Roman"/>
                <w:sz w:val="24"/>
                <w:szCs w:val="24"/>
              </w:rPr>
            </w:pPr>
          </w:p>
          <w:p w14:paraId="3B1A7D52"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rPr>
              <w:br/>
              <w:t xml:space="preserve">- učí žáky kritickému hodnocení komunikačních dovedností ostatních i sebe sama (evaluace a autoevaluace) </w:t>
            </w:r>
          </w:p>
          <w:p w14:paraId="02468DD5"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probíraná témata průběžně doplňuje novými aktuálními texty</w:t>
            </w:r>
          </w:p>
          <w:p w14:paraId="67BBCC17"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diskutuje nad literárními ukázkami</w:t>
            </w:r>
          </w:p>
          <w:p w14:paraId="2A91728A"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žáky ke kritickému myšlení při pravidelné práci s textem</w:t>
            </w:r>
          </w:p>
          <w:p w14:paraId="28E3DCFE"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vede žáky k hledání různých řešení problému  </w:t>
            </w:r>
          </w:p>
          <w:p w14:paraId="48A1D357"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nabízí metodu „práce s chybou“  </w:t>
            </w:r>
          </w:p>
          <w:p w14:paraId="03358CFF"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žáky k obhajobě řešení problému</w:t>
            </w:r>
          </w:p>
          <w:p w14:paraId="386EC4B1" w14:textId="77777777" w:rsidR="009C5159" w:rsidRPr="00220A7D" w:rsidRDefault="009C5159" w:rsidP="009C5159">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metody a postupy, jak toho dosáhne</w:t>
            </w:r>
          </w:p>
          <w:p w14:paraId="0C7C7AAC"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1E7ABDBA"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navození modelových situací</w:t>
            </w:r>
          </w:p>
          <w:p w14:paraId="65CD469C"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diskuze</w:t>
            </w:r>
          </w:p>
          <w:p w14:paraId="0F1AB7CD"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srovnávání</w:t>
            </w:r>
          </w:p>
          <w:p w14:paraId="0F09E0E2" w14:textId="77777777" w:rsidR="009C5159" w:rsidRPr="00220A7D" w:rsidRDefault="009C5159" w:rsidP="009C5159">
            <w:pPr>
              <w:spacing w:after="0" w:line="240" w:lineRule="auto"/>
              <w:jc w:val="both"/>
              <w:rPr>
                <w:rFonts w:ascii="Times New Roman" w:hAnsi="Times New Roman" w:cs="Times New Roman"/>
                <w:sz w:val="24"/>
                <w:szCs w:val="24"/>
                <w:u w:val="single"/>
              </w:rPr>
            </w:pPr>
          </w:p>
          <w:p w14:paraId="0904F46E"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u w:val="single"/>
              </w:rPr>
              <w:t>2. stupeň</w:t>
            </w:r>
          </w:p>
          <w:p w14:paraId="1E21C787"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diskuse </w:t>
            </w:r>
          </w:p>
          <w:p w14:paraId="10F035ED"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dramatizace</w:t>
            </w:r>
          </w:p>
          <w:p w14:paraId="6A517B32" w14:textId="77777777" w:rsidR="009C5159" w:rsidRPr="00220A7D" w:rsidRDefault="009C5159" w:rsidP="00F1497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skupinová práce</w:t>
            </w:r>
          </w:p>
        </w:tc>
      </w:tr>
      <w:tr w:rsidR="009C5159" w:rsidRPr="00220A7D" w14:paraId="2A4B4561" w14:textId="77777777" w:rsidTr="009C5159">
        <w:tc>
          <w:tcPr>
            <w:tcW w:w="2972" w:type="dxa"/>
            <w:shd w:val="clear" w:color="auto" w:fill="auto"/>
          </w:tcPr>
          <w:p w14:paraId="5E1E3977" w14:textId="77777777" w:rsidR="009C5159" w:rsidRPr="00220A7D"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488F6591"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komunikativní: </w:t>
            </w:r>
            <w:r w:rsidRPr="00220A7D">
              <w:rPr>
                <w:rFonts w:ascii="Times New Roman" w:hAnsi="Times New Roman" w:cs="Times New Roman"/>
                <w:b/>
                <w:sz w:val="24"/>
                <w:szCs w:val="24"/>
              </w:rPr>
              <w:br/>
              <w:t xml:space="preserve">co dělá učitel </w:t>
            </w:r>
          </w:p>
          <w:p w14:paraId="403855A0"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4C39AED2"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 pomáhá formulovat a vyjadřovat své myšlenky a názory v písemném a ústním projevu</w:t>
            </w:r>
          </w:p>
          <w:p w14:paraId="5BF48401"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diskutovat a obhajovat svůj názor</w:t>
            </w:r>
          </w:p>
          <w:p w14:paraId="4E7912C6"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respektovat názor druhých a vhodně reagovat</w:t>
            </w:r>
          </w:p>
          <w:p w14:paraId="15D20BCD"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 porozumění různým typům textů a záznamů</w:t>
            </w:r>
          </w:p>
          <w:p w14:paraId="361B7118"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využívá informační a komunikační prostředky pro utváření vztahů</w:t>
            </w:r>
          </w:p>
          <w:p w14:paraId="55CE7358" w14:textId="77777777" w:rsidR="009C5159" w:rsidRPr="00220A7D" w:rsidRDefault="009C5159" w:rsidP="009C5159">
            <w:pPr>
              <w:spacing w:after="0" w:line="240" w:lineRule="auto"/>
              <w:rPr>
                <w:rFonts w:ascii="Times New Roman" w:hAnsi="Times New Roman" w:cs="Times New Roman"/>
                <w:sz w:val="24"/>
                <w:szCs w:val="24"/>
                <w:u w:val="single"/>
              </w:rPr>
            </w:pPr>
          </w:p>
          <w:p w14:paraId="6C2BD7B3"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rPr>
              <w:br/>
              <w:t>- rozvíjí schopnost formulovat myšlenky a názory, a to formou rétorických cvičení, diskusí, dramatické výchovy a interaktivních her</w:t>
            </w:r>
          </w:p>
          <w:p w14:paraId="68FEDAF9"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žáky kultivovanému a výstižnému projevu (ústnímu i písemnému)</w:t>
            </w:r>
          </w:p>
          <w:p w14:paraId="1423607F"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žáky k tomu, aby dokázali naslouchat promluvám druhých lidí a vhodně na ně reagovat</w:t>
            </w:r>
          </w:p>
          <w:p w14:paraId="2C399A0A"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účinně žáky zapojuje do diskuze, kde se snaží vhodně obhajovat své názory</w:t>
            </w:r>
          </w:p>
          <w:p w14:paraId="38D74A6C"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žáky porozumět různým typům textů a záznamů</w:t>
            </w:r>
          </w:p>
          <w:p w14:paraId="364EF471"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využívá různorodých informačních a komunikačních prostředků</w:t>
            </w:r>
          </w:p>
          <w:p w14:paraId="0E045969"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žáky rozlišit subjektivní a objektivní sdělení a komunikační záměr partnera v hovoru</w:t>
            </w:r>
          </w:p>
          <w:p w14:paraId="57E6DA20"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podporuje spolupráci s jinými školami a institucemi</w:t>
            </w:r>
          </w:p>
          <w:p w14:paraId="4E4AD451" w14:textId="77777777" w:rsidR="009C5159" w:rsidRPr="00220A7D" w:rsidRDefault="009C5159" w:rsidP="009C5159">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metody a postupy, jak toho dosáhne</w:t>
            </w:r>
          </w:p>
          <w:p w14:paraId="27C00756"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0CE634E7"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diskuze</w:t>
            </w:r>
          </w:p>
          <w:p w14:paraId="76884068"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skupinová práce</w:t>
            </w:r>
          </w:p>
          <w:p w14:paraId="641BC25A"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dramatizace</w:t>
            </w:r>
          </w:p>
          <w:p w14:paraId="17FBD82E"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návštěva divadelního představení</w:t>
            </w:r>
          </w:p>
          <w:p w14:paraId="33A11C40" w14:textId="77777777" w:rsidR="009C5159" w:rsidRPr="00220A7D" w:rsidRDefault="009C5159" w:rsidP="009C5159">
            <w:pPr>
              <w:spacing w:after="0" w:line="240" w:lineRule="auto"/>
              <w:jc w:val="both"/>
              <w:rPr>
                <w:rFonts w:ascii="Times New Roman" w:hAnsi="Times New Roman" w:cs="Times New Roman"/>
                <w:sz w:val="24"/>
                <w:szCs w:val="24"/>
              </w:rPr>
            </w:pPr>
          </w:p>
          <w:p w14:paraId="46C59E4A"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26564AF6"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výstižné vyjádření ústně a písemně </w:t>
            </w:r>
          </w:p>
          <w:p w14:paraId="57867D2F"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dodržování pravidel diskuse </w:t>
            </w:r>
          </w:p>
          <w:p w14:paraId="5D7D484B"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používání informačních technologií  </w:t>
            </w:r>
          </w:p>
        </w:tc>
      </w:tr>
      <w:tr w:rsidR="009C5159" w:rsidRPr="00220A7D" w14:paraId="521E43BC" w14:textId="77777777" w:rsidTr="009C5159">
        <w:tc>
          <w:tcPr>
            <w:tcW w:w="2972" w:type="dxa"/>
            <w:shd w:val="clear" w:color="auto" w:fill="auto"/>
          </w:tcPr>
          <w:p w14:paraId="24B175CD" w14:textId="77777777" w:rsidR="009C5159" w:rsidRPr="00220A7D"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470111F6"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sociální a personální: </w:t>
            </w:r>
            <w:r w:rsidRPr="00220A7D">
              <w:rPr>
                <w:rFonts w:ascii="Times New Roman" w:hAnsi="Times New Roman" w:cs="Times New Roman"/>
                <w:b/>
                <w:sz w:val="24"/>
                <w:szCs w:val="24"/>
              </w:rPr>
              <w:br/>
              <w:t>co dělá učitel</w:t>
            </w:r>
          </w:p>
          <w:p w14:paraId="0F1AF811"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18AB54A8"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ke spolupráci ve skupině, k přijímání rolí</w:t>
            </w:r>
          </w:p>
          <w:p w14:paraId="7FDB7882"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podporuje zdravé sebevědomí a sebeúctu</w:t>
            </w:r>
          </w:p>
          <w:p w14:paraId="21AB1E5F"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 učí respektovat druhé</w:t>
            </w:r>
          </w:p>
          <w:p w14:paraId="3CB8E1D4"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podporuje dobré mezilidské vztahy</w:t>
            </w:r>
          </w:p>
          <w:p w14:paraId="1BBC4827"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rPr>
              <w:br/>
              <w:t>- nabízí žákům interaktivní hry, skupinovou práci, práci ve dvojicích – podporuje práci v týmu</w:t>
            </w:r>
          </w:p>
          <w:p w14:paraId="2128B43F"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je respektovat názor učitele a spolužáků</w:t>
            </w:r>
          </w:p>
          <w:p w14:paraId="31979194"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podporuje spolupráci s jinými školami a kulturními a vzdělávacími institucemi</w:t>
            </w:r>
          </w:p>
          <w:p w14:paraId="1EB8B98D"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metody a postupy, jak toho dosáhne</w:t>
            </w:r>
          </w:p>
          <w:p w14:paraId="2FB32772"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06FD165C"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skupinová práce</w:t>
            </w:r>
          </w:p>
          <w:p w14:paraId="364F8803"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hry</w:t>
            </w:r>
          </w:p>
          <w:p w14:paraId="2421A499"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sebehodnocení</w:t>
            </w:r>
          </w:p>
          <w:p w14:paraId="39B43C54" w14:textId="77777777" w:rsidR="009C5159" w:rsidRPr="00220A7D" w:rsidRDefault="009C5159" w:rsidP="009C5159">
            <w:pPr>
              <w:spacing w:after="0" w:line="240" w:lineRule="auto"/>
              <w:rPr>
                <w:rFonts w:ascii="Times New Roman" w:hAnsi="Times New Roman" w:cs="Times New Roman"/>
                <w:sz w:val="24"/>
                <w:szCs w:val="24"/>
                <w:u w:val="single"/>
              </w:rPr>
            </w:pPr>
          </w:p>
          <w:p w14:paraId="527B2593"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u w:val="single"/>
              </w:rPr>
              <w:br/>
            </w:r>
            <w:r w:rsidRPr="00220A7D">
              <w:rPr>
                <w:rFonts w:ascii="Times New Roman" w:hAnsi="Times New Roman" w:cs="Times New Roman"/>
                <w:sz w:val="24"/>
                <w:szCs w:val="24"/>
              </w:rPr>
              <w:t xml:space="preserve">- dramatizace </w:t>
            </w:r>
          </w:p>
          <w:p w14:paraId="595D680B"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rétorická cvičení </w:t>
            </w:r>
          </w:p>
          <w:p w14:paraId="6F6D608F"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sz w:val="24"/>
                <w:szCs w:val="24"/>
              </w:rPr>
              <w:t>- návštěva divadelních představení</w:t>
            </w:r>
            <w:r w:rsidRPr="00220A7D">
              <w:rPr>
                <w:rFonts w:ascii="Times New Roman" w:hAnsi="Times New Roman" w:cs="Times New Roman"/>
                <w:sz w:val="24"/>
                <w:szCs w:val="24"/>
              </w:rPr>
              <w:br/>
              <w:t>- hry a týmová spolupráce</w:t>
            </w:r>
          </w:p>
        </w:tc>
      </w:tr>
      <w:tr w:rsidR="009C5159" w:rsidRPr="00220A7D" w14:paraId="21E26F9F" w14:textId="77777777" w:rsidTr="009C5159">
        <w:tc>
          <w:tcPr>
            <w:tcW w:w="2972" w:type="dxa"/>
            <w:shd w:val="clear" w:color="auto" w:fill="auto"/>
          </w:tcPr>
          <w:p w14:paraId="6E1971D0" w14:textId="77777777" w:rsidR="009C5159" w:rsidRPr="00220A7D"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613035B1"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občanské: </w:t>
            </w:r>
            <w:r w:rsidRPr="00220A7D">
              <w:rPr>
                <w:rFonts w:ascii="Times New Roman" w:hAnsi="Times New Roman" w:cs="Times New Roman"/>
                <w:b/>
                <w:sz w:val="24"/>
                <w:szCs w:val="24"/>
              </w:rPr>
              <w:br/>
              <w:t>co dělá učitel</w:t>
            </w:r>
          </w:p>
          <w:p w14:paraId="1188AE55"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43949CFD"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 zodpovědnému chování</w:t>
            </w:r>
          </w:p>
          <w:p w14:paraId="375772E6"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chápat zákony a společenské normy a umět je aplikovat do praxe</w:t>
            </w:r>
          </w:p>
          <w:p w14:paraId="30DFA4FE"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naslouchá a vede k vcítění se do situací ostatních lidí a respektovat jejich názory</w:t>
            </w:r>
          </w:p>
          <w:p w14:paraId="0EC96A09"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ctí národní tradice, kulturní a historické dědictví</w:t>
            </w:r>
          </w:p>
          <w:p w14:paraId="5FF592DD"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vnímat ekologické souvislosti</w:t>
            </w:r>
          </w:p>
          <w:p w14:paraId="6B101FF1"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 toleranci a snášenlivosti</w:t>
            </w:r>
          </w:p>
          <w:p w14:paraId="64A663D3" w14:textId="77777777" w:rsidR="009C5159" w:rsidRPr="00220A7D" w:rsidRDefault="009C5159" w:rsidP="009C5159">
            <w:pPr>
              <w:spacing w:after="0" w:line="240" w:lineRule="auto"/>
              <w:rPr>
                <w:rFonts w:ascii="Times New Roman" w:hAnsi="Times New Roman" w:cs="Times New Roman"/>
                <w:sz w:val="24"/>
                <w:szCs w:val="24"/>
              </w:rPr>
            </w:pPr>
          </w:p>
          <w:p w14:paraId="5E50787B"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rPr>
              <w:br/>
              <w:t xml:space="preserve">- na základě literární historie a znalostí vývoje a užití jazyka pěstuje u žáků vědomí příslušnosti k vlastnímu národu </w:t>
            </w:r>
          </w:p>
          <w:p w14:paraId="502AF6ED"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zařazuje diskuze a mezipředmětové projekty ve spolupráci se sekcí Člověk a společnost </w:t>
            </w:r>
          </w:p>
          <w:p w14:paraId="1B4FBFB0"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na základě práce s texty učí žáky rozpoznávat netoleranci a extremistické projevy</w:t>
            </w:r>
          </w:p>
          <w:p w14:paraId="5D797164"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sz w:val="24"/>
                <w:szCs w:val="24"/>
              </w:rPr>
              <w:lastRenderedPageBreak/>
              <w:t>- vhodně reflektuje aktuální a společenskou situaci a její změny</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p>
          <w:p w14:paraId="16FFFAD9"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7547116C"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vlastní příklad</w:t>
            </w:r>
          </w:p>
          <w:p w14:paraId="42745E16"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sdílení dobré praxe</w:t>
            </w:r>
          </w:p>
          <w:p w14:paraId="054A4398"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beseda</w:t>
            </w:r>
          </w:p>
          <w:p w14:paraId="0D0FCA48"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diskuze</w:t>
            </w:r>
          </w:p>
          <w:p w14:paraId="31CFD824"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projekty</w:t>
            </w:r>
          </w:p>
          <w:p w14:paraId="0DA3A876" w14:textId="77777777" w:rsidR="009C5159" w:rsidRPr="00220A7D" w:rsidRDefault="009C5159" w:rsidP="009C5159">
            <w:pPr>
              <w:spacing w:after="0" w:line="240" w:lineRule="auto"/>
              <w:rPr>
                <w:rFonts w:ascii="Times New Roman" w:hAnsi="Times New Roman" w:cs="Times New Roman"/>
                <w:sz w:val="24"/>
                <w:szCs w:val="24"/>
              </w:rPr>
            </w:pPr>
          </w:p>
          <w:p w14:paraId="5A826000"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rPr>
              <w:br/>
              <w:t xml:space="preserve">- sebehodnocení žáka </w:t>
            </w:r>
          </w:p>
          <w:p w14:paraId="56A9D57D"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skupinová práce </w:t>
            </w:r>
          </w:p>
          <w:p w14:paraId="4C6FEF0E"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prezentace</w:t>
            </w:r>
          </w:p>
          <w:p w14:paraId="7D32D355"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projekty</w:t>
            </w:r>
          </w:p>
        </w:tc>
      </w:tr>
      <w:tr w:rsidR="009C5159" w:rsidRPr="00220A7D" w14:paraId="426DED96" w14:textId="77777777" w:rsidTr="009C5159">
        <w:tc>
          <w:tcPr>
            <w:tcW w:w="2972" w:type="dxa"/>
            <w:shd w:val="clear" w:color="auto" w:fill="auto"/>
          </w:tcPr>
          <w:p w14:paraId="06E0F777" w14:textId="77777777" w:rsidR="009C5159" w:rsidRPr="00220A7D"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7F823564" w14:textId="77777777" w:rsidR="009C5159" w:rsidRPr="00220A7D" w:rsidRDefault="009C5159" w:rsidP="009C515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pracovní: </w:t>
            </w:r>
            <w:r w:rsidRPr="00220A7D">
              <w:rPr>
                <w:rFonts w:ascii="Times New Roman" w:hAnsi="Times New Roman" w:cs="Times New Roman"/>
                <w:b/>
                <w:sz w:val="24"/>
                <w:szCs w:val="24"/>
              </w:rPr>
              <w:br/>
              <w:t>co dělá učitel</w:t>
            </w:r>
          </w:p>
          <w:p w14:paraId="41474121"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659A55F2" w14:textId="77777777" w:rsidR="009C5159" w:rsidRPr="00220A7D" w:rsidRDefault="009C5159" w:rsidP="009C5159">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rPr>
              <w:t>- učí dodržovat bezpečnostní a hygienická pravidla při práci z hlediska ochrany svého zdraví i zdraví druhých</w:t>
            </w:r>
          </w:p>
          <w:p w14:paraId="6CDFFF46"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 ochraně životního prostředí</w:t>
            </w:r>
          </w:p>
          <w:p w14:paraId="685122E1"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k ochraně kulturních a společenských hodnot</w:t>
            </w:r>
          </w:p>
          <w:p w14:paraId="0BB3F4B9"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podporuje tvorbu příjemného pracovního prostředí</w:t>
            </w:r>
          </w:p>
          <w:p w14:paraId="11C00EAA" w14:textId="77777777" w:rsidR="009C5159" w:rsidRPr="00220A7D" w:rsidRDefault="009C5159" w:rsidP="009C5159">
            <w:pPr>
              <w:spacing w:after="0" w:line="240" w:lineRule="auto"/>
              <w:rPr>
                <w:rFonts w:ascii="Times New Roman" w:hAnsi="Times New Roman" w:cs="Times New Roman"/>
                <w:sz w:val="24"/>
                <w:szCs w:val="24"/>
                <w:u w:val="single"/>
              </w:rPr>
            </w:pPr>
          </w:p>
          <w:p w14:paraId="0FFF3EBE"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rPr>
              <w:br/>
              <w:t>- rozvíjí spolupráci ve skupině, ve dvojicích</w:t>
            </w:r>
          </w:p>
          <w:p w14:paraId="4E16AE3A"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díky pravidelnému zadávání úkolů a mezipředmětovým projektům probouzí a upevňuje u žáků svědomitost a zodpovědnost</w:t>
            </w:r>
          </w:p>
          <w:p w14:paraId="5726D18B"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vede žáky k udržování pořádku a rozvíjení estetiky prostředí</w:t>
            </w:r>
          </w:p>
          <w:p w14:paraId="07419F9C"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učí žáky prezentovat výsledky práce</w:t>
            </w:r>
          </w:p>
          <w:p w14:paraId="7B94DC8A"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vede žáky k dodržování bezpečnosti práce </w:t>
            </w:r>
          </w:p>
          <w:p w14:paraId="18DD952B"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zapojuje žáky do činností a aktivit školy</w:t>
            </w:r>
          </w:p>
          <w:p w14:paraId="07B04FFE" w14:textId="77777777" w:rsidR="009C5159" w:rsidRPr="00220A7D" w:rsidRDefault="009C5159" w:rsidP="009C5159">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metody a postupy, jak toho dosáhne</w:t>
            </w:r>
          </w:p>
          <w:p w14:paraId="11F96DB0" w14:textId="77777777" w:rsidR="009C5159" w:rsidRPr="00220A7D" w:rsidRDefault="009C5159" w:rsidP="009C5159">
            <w:pPr>
              <w:spacing w:after="0" w:line="240" w:lineRule="auto"/>
              <w:jc w:val="both"/>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28F1A512"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 praktická cvičení</w:t>
            </w:r>
          </w:p>
          <w:p w14:paraId="59567CDA"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skupinová práce</w:t>
            </w:r>
          </w:p>
          <w:p w14:paraId="6600A4D0" w14:textId="77777777" w:rsidR="009C5159" w:rsidRPr="00220A7D" w:rsidRDefault="009C5159" w:rsidP="009C5159">
            <w:pPr>
              <w:suppressAutoHyphens/>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individuální přístup</w:t>
            </w:r>
          </w:p>
          <w:p w14:paraId="41BFB5CD" w14:textId="77777777" w:rsidR="009C5159" w:rsidRPr="00220A7D" w:rsidRDefault="009C5159" w:rsidP="009C5159">
            <w:pPr>
              <w:spacing w:after="0" w:line="240" w:lineRule="auto"/>
              <w:jc w:val="both"/>
              <w:rPr>
                <w:rFonts w:ascii="Times New Roman" w:hAnsi="Times New Roman" w:cs="Times New Roman"/>
                <w:sz w:val="24"/>
                <w:szCs w:val="24"/>
                <w:u w:val="single"/>
              </w:rPr>
            </w:pPr>
          </w:p>
          <w:p w14:paraId="72AE4513"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u w:val="single"/>
              </w:rPr>
              <w:t>2. stupeň</w:t>
            </w:r>
          </w:p>
          <w:p w14:paraId="229CCE4F"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skupinová práce </w:t>
            </w:r>
          </w:p>
          <w:p w14:paraId="74A36F75" w14:textId="77777777" w:rsidR="009C5159" w:rsidRPr="00220A7D" w:rsidRDefault="009C5159" w:rsidP="009C515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prezentace</w:t>
            </w:r>
          </w:p>
          <w:p w14:paraId="3CF7D5A3" w14:textId="77777777" w:rsidR="009C5159" w:rsidRPr="00220A7D" w:rsidRDefault="009C5159" w:rsidP="009C515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projekty</w:t>
            </w:r>
          </w:p>
          <w:p w14:paraId="0ACBAB0E" w14:textId="77777777" w:rsidR="009C5159" w:rsidRPr="00220A7D" w:rsidRDefault="009C5159" w:rsidP="009C5159">
            <w:pPr>
              <w:spacing w:after="0" w:line="240" w:lineRule="auto"/>
              <w:rPr>
                <w:rFonts w:ascii="Times New Roman" w:hAnsi="Times New Roman" w:cs="Times New Roman"/>
                <w:b/>
                <w:sz w:val="24"/>
                <w:szCs w:val="24"/>
              </w:rPr>
            </w:pPr>
          </w:p>
        </w:tc>
      </w:tr>
      <w:tr w:rsidR="007E2500" w:rsidRPr="00220A7D" w14:paraId="42B336B7" w14:textId="77777777" w:rsidTr="009C5159">
        <w:tc>
          <w:tcPr>
            <w:tcW w:w="2972" w:type="dxa"/>
            <w:shd w:val="clear" w:color="auto" w:fill="auto"/>
          </w:tcPr>
          <w:p w14:paraId="64FB5DE6" w14:textId="77777777" w:rsidR="007E2500" w:rsidRPr="00220A7D" w:rsidRDefault="007E2500" w:rsidP="009C5159">
            <w:pPr>
              <w:spacing w:after="0" w:line="240" w:lineRule="auto"/>
              <w:rPr>
                <w:rFonts w:ascii="Times New Roman" w:hAnsi="Times New Roman" w:cs="Times New Roman"/>
                <w:sz w:val="24"/>
                <w:szCs w:val="24"/>
              </w:rPr>
            </w:pPr>
          </w:p>
        </w:tc>
        <w:tc>
          <w:tcPr>
            <w:tcW w:w="11022" w:type="dxa"/>
            <w:shd w:val="clear" w:color="auto" w:fill="auto"/>
          </w:tcPr>
          <w:p w14:paraId="18D660F9" w14:textId="77777777" w:rsidR="007E2500" w:rsidRPr="00220A7D" w:rsidRDefault="007E2500" w:rsidP="009C5159">
            <w:pPr>
              <w:spacing w:after="0" w:line="240" w:lineRule="auto"/>
              <w:rPr>
                <w:rFonts w:ascii="Times New Roman" w:hAnsi="Times New Roman" w:cs="Times New Roman"/>
                <w:bCs/>
                <w:sz w:val="24"/>
                <w:szCs w:val="24"/>
              </w:rPr>
            </w:pPr>
            <w:r w:rsidRPr="00220A7D">
              <w:rPr>
                <w:rFonts w:ascii="Times New Roman" w:hAnsi="Times New Roman" w:cs="Times New Roman"/>
                <w:b/>
                <w:sz w:val="24"/>
                <w:szCs w:val="24"/>
              </w:rPr>
              <w:t xml:space="preserve">Kompetence digitální: </w:t>
            </w:r>
            <w:r w:rsidRPr="00220A7D">
              <w:rPr>
                <w:rFonts w:ascii="Times New Roman" w:hAnsi="Times New Roman" w:cs="Times New Roman"/>
                <w:b/>
                <w:sz w:val="24"/>
                <w:szCs w:val="24"/>
              </w:rPr>
              <w:br/>
            </w:r>
            <w:r w:rsidR="00016E86" w:rsidRPr="00220A7D">
              <w:rPr>
                <w:rFonts w:ascii="Times New Roman" w:hAnsi="Times New Roman" w:cs="Times New Roman"/>
                <w:bCs/>
                <w:sz w:val="24"/>
                <w:szCs w:val="24"/>
                <w:u w:val="single"/>
              </w:rPr>
              <w:t>1. stupeň:</w:t>
            </w:r>
          </w:p>
          <w:p w14:paraId="1FA7ECFF" w14:textId="7E1BE7D3" w:rsidR="00016E86" w:rsidRPr="00220A7D" w:rsidRDefault="00016E86" w:rsidP="00016E86">
            <w:pPr>
              <w:spacing w:after="0" w:line="240" w:lineRule="auto"/>
              <w:rPr>
                <w:rFonts w:ascii="Times New Roman" w:hAnsi="Times New Roman" w:cs="Times New Roman"/>
                <w:bCs/>
                <w:sz w:val="24"/>
                <w:szCs w:val="24"/>
              </w:rPr>
            </w:pPr>
            <w:r w:rsidRPr="00220A7D">
              <w:rPr>
                <w:rFonts w:ascii="Times New Roman" w:hAnsi="Times New Roman" w:cs="Times New Roman"/>
                <w:bCs/>
                <w:sz w:val="24"/>
                <w:szCs w:val="24"/>
              </w:rPr>
              <w:t>- interpretujeme s žáky informace za pomoci argumentů</w:t>
            </w:r>
          </w:p>
          <w:p w14:paraId="083BA644" w14:textId="12051464" w:rsidR="00016E86" w:rsidRPr="00220A7D" w:rsidRDefault="00016E86" w:rsidP="00016E86">
            <w:pPr>
              <w:spacing w:after="0" w:line="240" w:lineRule="auto"/>
              <w:rPr>
                <w:rFonts w:ascii="Times New Roman" w:hAnsi="Times New Roman" w:cs="Times New Roman"/>
                <w:bCs/>
                <w:sz w:val="24"/>
                <w:szCs w:val="24"/>
              </w:rPr>
            </w:pPr>
            <w:r w:rsidRPr="00220A7D">
              <w:rPr>
                <w:rFonts w:ascii="Times New Roman" w:hAnsi="Times New Roman" w:cs="Times New Roman"/>
                <w:bCs/>
                <w:sz w:val="24"/>
                <w:szCs w:val="24"/>
              </w:rPr>
              <w:t>- vedeme žáky k týmové práci při řešení problémů</w:t>
            </w:r>
          </w:p>
          <w:p w14:paraId="73664372" w14:textId="658FADFE" w:rsidR="00016E86" w:rsidRPr="00220A7D" w:rsidRDefault="00016E86" w:rsidP="00016E86">
            <w:pPr>
              <w:spacing w:after="0" w:line="240" w:lineRule="auto"/>
              <w:rPr>
                <w:rFonts w:ascii="Times New Roman" w:hAnsi="Times New Roman" w:cs="Times New Roman"/>
                <w:bCs/>
                <w:sz w:val="24"/>
                <w:szCs w:val="24"/>
              </w:rPr>
            </w:pPr>
            <w:r w:rsidRPr="00220A7D">
              <w:rPr>
                <w:rFonts w:ascii="Times New Roman" w:hAnsi="Times New Roman" w:cs="Times New Roman"/>
                <w:bCs/>
                <w:sz w:val="24"/>
                <w:szCs w:val="24"/>
              </w:rPr>
              <w:t>- informační systémy školy využíváme s žáky, poukazujeme na výhody jejich používání</w:t>
            </w:r>
          </w:p>
          <w:p w14:paraId="1A4E2376" w14:textId="361A4E91" w:rsidR="00016E86" w:rsidRPr="00220A7D" w:rsidRDefault="00016E86" w:rsidP="00352DC3">
            <w:pPr>
              <w:spacing w:after="0" w:line="240" w:lineRule="auto"/>
              <w:rPr>
                <w:rFonts w:ascii="Times New Roman" w:hAnsi="Times New Roman" w:cs="Times New Roman"/>
                <w:b/>
                <w:sz w:val="24"/>
                <w:szCs w:val="24"/>
              </w:rPr>
            </w:pPr>
            <w:r w:rsidRPr="00220A7D">
              <w:rPr>
                <w:rFonts w:ascii="Times New Roman" w:hAnsi="Times New Roman" w:cs="Times New Roman"/>
                <w:bCs/>
                <w:sz w:val="24"/>
                <w:szCs w:val="24"/>
              </w:rPr>
              <w:t>- klademe důraz na prevenci rizikového chování v kyberprostoru</w:t>
            </w:r>
          </w:p>
        </w:tc>
      </w:tr>
    </w:tbl>
    <w:p w14:paraId="0E40617F" w14:textId="77777777" w:rsidR="009C5159" w:rsidRPr="00220A7D" w:rsidRDefault="009C5159" w:rsidP="009C5159">
      <w:pPr>
        <w:spacing w:after="0" w:line="240" w:lineRule="auto"/>
        <w:rPr>
          <w:rFonts w:ascii="Times New Roman" w:hAnsi="Times New Roman" w:cs="Times New Roman"/>
          <w:b/>
          <w:sz w:val="24"/>
          <w:szCs w:val="24"/>
        </w:rPr>
      </w:pPr>
    </w:p>
    <w:p w14:paraId="56E8FBFC" w14:textId="77777777" w:rsidR="009C5159" w:rsidRPr="00220A7D" w:rsidRDefault="009C5159" w:rsidP="009C5159">
      <w:pPr>
        <w:spacing w:after="0" w:line="240" w:lineRule="auto"/>
        <w:rPr>
          <w:rFonts w:ascii="Times New Roman" w:hAnsi="Times New Roman" w:cs="Times New Roman"/>
          <w:sz w:val="24"/>
          <w:szCs w:val="24"/>
          <w:lang w:eastAsia="cs-CZ"/>
        </w:rPr>
      </w:pPr>
    </w:p>
    <w:p w14:paraId="4317CAE3" w14:textId="77777777" w:rsidR="00811F7D" w:rsidRPr="00220A7D" w:rsidRDefault="00811F7D" w:rsidP="009C5159">
      <w:pPr>
        <w:spacing w:after="0" w:line="240" w:lineRule="auto"/>
        <w:rPr>
          <w:rFonts w:ascii="Times New Roman" w:hAnsi="Times New Roman" w:cs="Times New Roman"/>
          <w:sz w:val="24"/>
          <w:szCs w:val="24"/>
          <w:lang w:eastAsia="cs-CZ"/>
        </w:rPr>
      </w:pPr>
    </w:p>
    <w:tbl>
      <w:tblPr>
        <w:tblStyle w:val="Mkatabulky"/>
        <w:tblW w:w="0" w:type="auto"/>
        <w:tblLook w:val="01E0" w:firstRow="1" w:lastRow="1" w:firstColumn="1" w:lastColumn="1" w:noHBand="0" w:noVBand="0"/>
      </w:tblPr>
      <w:tblGrid>
        <w:gridCol w:w="3539"/>
        <w:gridCol w:w="838"/>
        <w:gridCol w:w="3415"/>
        <w:gridCol w:w="117"/>
        <w:gridCol w:w="3285"/>
        <w:gridCol w:w="425"/>
        <w:gridCol w:w="2375"/>
      </w:tblGrid>
      <w:tr w:rsidR="00125E12" w:rsidRPr="00220A7D" w14:paraId="14F44D7C" w14:textId="77777777" w:rsidTr="00EF3E28">
        <w:tc>
          <w:tcPr>
            <w:tcW w:w="0" w:type="auto"/>
            <w:gridSpan w:val="7"/>
          </w:tcPr>
          <w:p w14:paraId="02CF463A" w14:textId="77777777" w:rsidR="001469BF" w:rsidRPr="00220A7D" w:rsidRDefault="00125E12" w:rsidP="001469BF">
            <w:pPr>
              <w:jc w:val="center"/>
              <w:rPr>
                <w:rFonts w:ascii="Times New Roman" w:hAnsi="Times New Roman" w:cs="Times New Roman"/>
                <w:b/>
                <w:sz w:val="24"/>
                <w:szCs w:val="24"/>
              </w:rPr>
            </w:pPr>
            <w:r w:rsidRPr="00220A7D">
              <w:rPr>
                <w:rFonts w:ascii="Times New Roman" w:hAnsi="Times New Roman" w:cs="Times New Roman"/>
                <w:b/>
                <w:sz w:val="24"/>
                <w:szCs w:val="24"/>
              </w:rPr>
              <w:t xml:space="preserve">Český jazyk a literatura </w:t>
            </w:r>
          </w:p>
          <w:p w14:paraId="64C5D7CA" w14:textId="77777777" w:rsidR="00125E12" w:rsidRPr="00220A7D" w:rsidRDefault="00125E12" w:rsidP="001469BF">
            <w:pPr>
              <w:jc w:val="center"/>
              <w:rPr>
                <w:rFonts w:ascii="Times New Roman" w:hAnsi="Times New Roman" w:cs="Times New Roman"/>
                <w:sz w:val="24"/>
                <w:szCs w:val="24"/>
              </w:rPr>
            </w:pPr>
            <w:r w:rsidRPr="00220A7D">
              <w:rPr>
                <w:rFonts w:ascii="Times New Roman" w:hAnsi="Times New Roman" w:cs="Times New Roman"/>
                <w:b/>
                <w:sz w:val="24"/>
                <w:szCs w:val="24"/>
              </w:rPr>
              <w:t>1. ročník</w:t>
            </w:r>
          </w:p>
        </w:tc>
      </w:tr>
      <w:tr w:rsidR="00125E12" w:rsidRPr="00220A7D" w14:paraId="28B06B1C" w14:textId="77777777" w:rsidTr="0032281C">
        <w:tc>
          <w:tcPr>
            <w:tcW w:w="3539" w:type="dxa"/>
          </w:tcPr>
          <w:p w14:paraId="7B4D4424" w14:textId="77777777" w:rsidR="00125E12" w:rsidRPr="00220A7D" w:rsidRDefault="00125E12" w:rsidP="001469BF">
            <w:pPr>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5E3C1ED3" w14:textId="77777777" w:rsidR="00125E12" w:rsidRPr="00220A7D" w:rsidRDefault="00125E12" w:rsidP="001469BF">
            <w:pPr>
              <w:jc w:val="center"/>
              <w:rPr>
                <w:rFonts w:ascii="Times New Roman" w:hAnsi="Times New Roman" w:cs="Times New Roman"/>
                <w:b/>
                <w:sz w:val="24"/>
                <w:szCs w:val="24"/>
              </w:rPr>
            </w:pPr>
          </w:p>
        </w:tc>
        <w:tc>
          <w:tcPr>
            <w:tcW w:w="4253" w:type="dxa"/>
            <w:gridSpan w:val="2"/>
          </w:tcPr>
          <w:p w14:paraId="43776755" w14:textId="77777777" w:rsidR="00125E12" w:rsidRPr="00220A7D" w:rsidRDefault="00125E12" w:rsidP="001469BF">
            <w:pPr>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56C40A2F" w14:textId="77777777" w:rsidR="00125E12" w:rsidRPr="00220A7D" w:rsidRDefault="00125E12" w:rsidP="001469BF">
            <w:pPr>
              <w:jc w:val="center"/>
              <w:rPr>
                <w:rFonts w:ascii="Times New Roman" w:hAnsi="Times New Roman" w:cs="Times New Roman"/>
                <w:b/>
                <w:i/>
                <w:sz w:val="24"/>
                <w:szCs w:val="24"/>
              </w:rPr>
            </w:pPr>
          </w:p>
        </w:tc>
        <w:tc>
          <w:tcPr>
            <w:tcW w:w="3402" w:type="dxa"/>
            <w:gridSpan w:val="2"/>
          </w:tcPr>
          <w:p w14:paraId="39C792E7" w14:textId="77777777" w:rsidR="00125E12" w:rsidRPr="00220A7D" w:rsidRDefault="0032281C" w:rsidP="001469BF">
            <w:pPr>
              <w:jc w:val="center"/>
              <w:rPr>
                <w:rFonts w:ascii="Times New Roman" w:hAnsi="Times New Roman" w:cs="Times New Roman"/>
                <w:b/>
                <w:sz w:val="24"/>
                <w:szCs w:val="24"/>
              </w:rPr>
            </w:pPr>
            <w:r w:rsidRPr="00220A7D">
              <w:rPr>
                <w:rFonts w:ascii="Times New Roman" w:hAnsi="Times New Roman" w:cs="Times New Roman"/>
                <w:b/>
                <w:sz w:val="24"/>
                <w:szCs w:val="24"/>
              </w:rPr>
              <w:t>U</w:t>
            </w:r>
            <w:r w:rsidR="00125E12" w:rsidRPr="00220A7D">
              <w:rPr>
                <w:rFonts w:ascii="Times New Roman" w:hAnsi="Times New Roman" w:cs="Times New Roman"/>
                <w:b/>
                <w:sz w:val="24"/>
                <w:szCs w:val="24"/>
              </w:rPr>
              <w:t>čivo</w:t>
            </w:r>
          </w:p>
        </w:tc>
        <w:tc>
          <w:tcPr>
            <w:tcW w:w="2800" w:type="dxa"/>
            <w:gridSpan w:val="2"/>
          </w:tcPr>
          <w:p w14:paraId="385B7BFD" w14:textId="77777777" w:rsidR="00125E12" w:rsidRPr="00220A7D" w:rsidRDefault="0032281C" w:rsidP="001469BF">
            <w:pPr>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641729" w:rsidRPr="00220A7D">
              <w:rPr>
                <w:rFonts w:ascii="Times New Roman" w:hAnsi="Times New Roman" w:cs="Times New Roman"/>
                <w:b/>
                <w:sz w:val="24"/>
                <w:szCs w:val="24"/>
              </w:rPr>
              <w:t>, přesahy</w:t>
            </w:r>
          </w:p>
        </w:tc>
      </w:tr>
      <w:tr w:rsidR="001469BF" w:rsidRPr="00220A7D" w14:paraId="7A4834C6" w14:textId="77777777" w:rsidTr="000B3F09">
        <w:tc>
          <w:tcPr>
            <w:tcW w:w="13994" w:type="dxa"/>
            <w:gridSpan w:val="7"/>
          </w:tcPr>
          <w:p w14:paraId="1309CE9E" w14:textId="77777777" w:rsidR="001469BF" w:rsidRPr="00220A7D" w:rsidRDefault="001469BF" w:rsidP="001469BF">
            <w:pPr>
              <w:jc w:val="center"/>
              <w:rPr>
                <w:rFonts w:ascii="Times New Roman" w:hAnsi="Times New Roman" w:cs="Times New Roman"/>
                <w:b/>
                <w:sz w:val="24"/>
                <w:szCs w:val="24"/>
              </w:rPr>
            </w:pPr>
            <w:r w:rsidRPr="00220A7D">
              <w:rPr>
                <w:rFonts w:ascii="Times New Roman" w:hAnsi="Times New Roman" w:cs="Times New Roman"/>
                <w:b/>
                <w:sz w:val="24"/>
                <w:szCs w:val="24"/>
              </w:rPr>
              <w:t>JAZYKOVÁ VÝCHOVA</w:t>
            </w:r>
          </w:p>
        </w:tc>
      </w:tr>
      <w:tr w:rsidR="00125E12" w:rsidRPr="00220A7D" w14:paraId="62D3259C" w14:textId="77777777" w:rsidTr="0032281C">
        <w:tc>
          <w:tcPr>
            <w:tcW w:w="3539" w:type="dxa"/>
          </w:tcPr>
          <w:p w14:paraId="3F1D84AB" w14:textId="77777777" w:rsidR="00125E12" w:rsidRPr="00220A7D" w:rsidRDefault="00125E12" w:rsidP="004D0581">
            <w:pPr>
              <w:rPr>
                <w:rFonts w:ascii="Times New Roman" w:hAnsi="Times New Roman" w:cs="Times New Roman"/>
                <w:sz w:val="24"/>
                <w:szCs w:val="24"/>
              </w:rPr>
            </w:pPr>
            <w:r w:rsidRPr="00220A7D">
              <w:rPr>
                <w:rFonts w:ascii="Times New Roman" w:hAnsi="Times New Roman" w:cs="Times New Roman"/>
                <w:sz w:val="24"/>
                <w:szCs w:val="24"/>
              </w:rPr>
              <w:t>ČJL-3-2-01 rozlišuje zvukovou a grafickou podobu slova, člení slova na hlásky, odlišuje dlouhé a krátké samohlásky</w:t>
            </w:r>
          </w:p>
        </w:tc>
        <w:tc>
          <w:tcPr>
            <w:tcW w:w="4253" w:type="dxa"/>
            <w:gridSpan w:val="2"/>
          </w:tcPr>
          <w:p w14:paraId="6A776DF5" w14:textId="77777777" w:rsidR="00125E12" w:rsidRPr="00220A7D" w:rsidRDefault="00125E12" w:rsidP="00125E12">
            <w:pPr>
              <w:rPr>
                <w:rFonts w:ascii="Times New Roman" w:hAnsi="Times New Roman" w:cs="Times New Roman"/>
                <w:sz w:val="24"/>
                <w:szCs w:val="24"/>
              </w:rPr>
            </w:pPr>
            <w:r w:rsidRPr="00220A7D">
              <w:rPr>
                <w:rFonts w:ascii="Times New Roman" w:hAnsi="Times New Roman" w:cs="Times New Roman"/>
                <w:sz w:val="24"/>
                <w:szCs w:val="24"/>
              </w:rPr>
              <w:t>Rozeznává hlásku, slabiku a větu. Skládá slova ze slabik. Počítá slova ve větě. Rozeznává začátek a konec vět.</w:t>
            </w:r>
          </w:p>
        </w:tc>
        <w:tc>
          <w:tcPr>
            <w:tcW w:w="3402" w:type="dxa"/>
            <w:gridSpan w:val="2"/>
          </w:tcPr>
          <w:p w14:paraId="02C2480B" w14:textId="77777777" w:rsidR="00125E12" w:rsidRPr="00220A7D" w:rsidRDefault="00125E12" w:rsidP="00125E12">
            <w:pPr>
              <w:rPr>
                <w:rFonts w:ascii="Times New Roman" w:hAnsi="Times New Roman" w:cs="Times New Roman"/>
                <w:sz w:val="24"/>
                <w:szCs w:val="24"/>
              </w:rPr>
            </w:pPr>
            <w:r w:rsidRPr="00220A7D">
              <w:rPr>
                <w:rFonts w:ascii="Times New Roman" w:hAnsi="Times New Roman" w:cs="Times New Roman"/>
                <w:sz w:val="24"/>
                <w:szCs w:val="24"/>
              </w:rPr>
              <w:t xml:space="preserve">Zvuková a grafická podoba hlásky. Tvoření slabik a slov. </w:t>
            </w:r>
          </w:p>
          <w:p w14:paraId="72528105" w14:textId="77777777" w:rsidR="00125E12" w:rsidRPr="00220A7D" w:rsidRDefault="00125E12" w:rsidP="00125E12">
            <w:pPr>
              <w:rPr>
                <w:rFonts w:ascii="Times New Roman" w:hAnsi="Times New Roman" w:cs="Times New Roman"/>
                <w:sz w:val="24"/>
                <w:szCs w:val="24"/>
              </w:rPr>
            </w:pPr>
            <w:r w:rsidRPr="00220A7D">
              <w:rPr>
                <w:rFonts w:ascii="Times New Roman" w:hAnsi="Times New Roman" w:cs="Times New Roman"/>
                <w:sz w:val="24"/>
                <w:szCs w:val="24"/>
              </w:rPr>
              <w:t>Opis a přepis slov a krátkých vět.</w:t>
            </w:r>
          </w:p>
        </w:tc>
        <w:tc>
          <w:tcPr>
            <w:tcW w:w="2800" w:type="dxa"/>
            <w:gridSpan w:val="2"/>
          </w:tcPr>
          <w:p w14:paraId="622C9168" w14:textId="77777777" w:rsidR="00125E12" w:rsidRPr="00220A7D" w:rsidRDefault="00125E12" w:rsidP="00125E12">
            <w:pPr>
              <w:rPr>
                <w:rFonts w:ascii="Times New Roman" w:hAnsi="Times New Roman" w:cs="Times New Roman"/>
                <w:sz w:val="24"/>
                <w:szCs w:val="24"/>
              </w:rPr>
            </w:pPr>
          </w:p>
        </w:tc>
      </w:tr>
      <w:tr w:rsidR="00641729" w:rsidRPr="00220A7D" w14:paraId="705A0B97" w14:textId="77777777" w:rsidTr="000B3F09">
        <w:tc>
          <w:tcPr>
            <w:tcW w:w="13994" w:type="dxa"/>
            <w:gridSpan w:val="7"/>
          </w:tcPr>
          <w:p w14:paraId="5956C1EA" w14:textId="77777777" w:rsidR="00641729" w:rsidRPr="00220A7D" w:rsidRDefault="00641729" w:rsidP="00641729">
            <w:pPr>
              <w:jc w:val="center"/>
              <w:rPr>
                <w:rFonts w:ascii="Times New Roman" w:hAnsi="Times New Roman" w:cs="Times New Roman"/>
                <w:b/>
                <w:sz w:val="24"/>
                <w:szCs w:val="24"/>
              </w:rPr>
            </w:pPr>
            <w:r w:rsidRPr="00220A7D">
              <w:rPr>
                <w:rFonts w:ascii="Times New Roman" w:hAnsi="Times New Roman" w:cs="Times New Roman"/>
                <w:b/>
                <w:sz w:val="24"/>
                <w:szCs w:val="24"/>
              </w:rPr>
              <w:t>LITERÁRNÍ VÝCHOVA</w:t>
            </w:r>
          </w:p>
        </w:tc>
      </w:tr>
      <w:tr w:rsidR="00641729" w:rsidRPr="00220A7D" w14:paraId="54C8A429" w14:textId="77777777" w:rsidTr="0032281C">
        <w:tc>
          <w:tcPr>
            <w:tcW w:w="3539" w:type="dxa"/>
          </w:tcPr>
          <w:p w14:paraId="497B9B0A" w14:textId="77777777" w:rsidR="00641729" w:rsidRPr="00220A7D" w:rsidRDefault="00641729" w:rsidP="00641729">
            <w:pPr>
              <w:tabs>
                <w:tab w:val="left" w:pos="1155"/>
              </w:tabs>
              <w:rPr>
                <w:rFonts w:ascii="Times New Roman" w:hAnsi="Times New Roman" w:cs="Times New Roman"/>
                <w:sz w:val="24"/>
                <w:szCs w:val="24"/>
              </w:rPr>
            </w:pPr>
            <w:r w:rsidRPr="00220A7D">
              <w:rPr>
                <w:rFonts w:ascii="Times New Roman" w:hAnsi="Times New Roman" w:cs="Times New Roman"/>
                <w:sz w:val="24"/>
                <w:szCs w:val="24"/>
              </w:rPr>
              <w:t xml:space="preserve">ČJL-3-3-01 čte a přednáší zpaměti ve vhodném frázování a tempu literární texty přiměřené věku </w:t>
            </w:r>
          </w:p>
        </w:tc>
        <w:tc>
          <w:tcPr>
            <w:tcW w:w="4253" w:type="dxa"/>
            <w:gridSpan w:val="2"/>
          </w:tcPr>
          <w:p w14:paraId="25F799CA" w14:textId="77777777" w:rsidR="00641729" w:rsidRPr="00220A7D" w:rsidRDefault="00641729" w:rsidP="00125E12">
            <w:pPr>
              <w:rPr>
                <w:rFonts w:ascii="Times New Roman" w:hAnsi="Times New Roman" w:cs="Times New Roman"/>
                <w:sz w:val="24"/>
                <w:szCs w:val="24"/>
              </w:rPr>
            </w:pPr>
            <w:r w:rsidRPr="00220A7D">
              <w:rPr>
                <w:rFonts w:ascii="Times New Roman" w:hAnsi="Times New Roman" w:cs="Times New Roman"/>
                <w:sz w:val="24"/>
                <w:szCs w:val="24"/>
              </w:rPr>
              <w:t>Přednese báseň. Reprodukuje krátký text.</w:t>
            </w:r>
          </w:p>
        </w:tc>
        <w:tc>
          <w:tcPr>
            <w:tcW w:w="3402" w:type="dxa"/>
            <w:gridSpan w:val="2"/>
          </w:tcPr>
          <w:p w14:paraId="26D394FB"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Říkadla, rozpočítadla, básně.</w:t>
            </w:r>
          </w:p>
          <w:p w14:paraId="1E07164F"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Reprodukce textu.</w:t>
            </w:r>
          </w:p>
        </w:tc>
        <w:tc>
          <w:tcPr>
            <w:tcW w:w="2800" w:type="dxa"/>
            <w:gridSpan w:val="2"/>
          </w:tcPr>
          <w:p w14:paraId="10EFA639" w14:textId="77777777" w:rsidR="00641729" w:rsidRPr="00220A7D" w:rsidRDefault="00641729" w:rsidP="00125E12">
            <w:pPr>
              <w:rPr>
                <w:rFonts w:ascii="Times New Roman" w:hAnsi="Times New Roman" w:cs="Times New Roman"/>
                <w:sz w:val="24"/>
                <w:szCs w:val="24"/>
              </w:rPr>
            </w:pPr>
          </w:p>
        </w:tc>
      </w:tr>
      <w:tr w:rsidR="00641729" w:rsidRPr="00220A7D" w14:paraId="07AA1A44" w14:textId="77777777" w:rsidTr="0032281C">
        <w:tc>
          <w:tcPr>
            <w:tcW w:w="3539" w:type="dxa"/>
          </w:tcPr>
          <w:p w14:paraId="304E8F5D" w14:textId="77777777" w:rsidR="00641729" w:rsidRPr="00220A7D" w:rsidRDefault="00641729" w:rsidP="00641729">
            <w:pPr>
              <w:tabs>
                <w:tab w:val="left" w:pos="1155"/>
              </w:tabs>
              <w:rPr>
                <w:rFonts w:ascii="Times New Roman" w:hAnsi="Times New Roman" w:cs="Times New Roman"/>
                <w:sz w:val="24"/>
                <w:szCs w:val="24"/>
              </w:rPr>
            </w:pPr>
            <w:r w:rsidRPr="00220A7D">
              <w:rPr>
                <w:rFonts w:ascii="Times New Roman" w:hAnsi="Times New Roman" w:cs="Times New Roman"/>
                <w:sz w:val="24"/>
                <w:szCs w:val="24"/>
              </w:rPr>
              <w:lastRenderedPageBreak/>
              <w:t xml:space="preserve">ČJL-3-3-02 vyjadřuje své pocity z přečteného textu </w:t>
            </w:r>
          </w:p>
        </w:tc>
        <w:tc>
          <w:tcPr>
            <w:tcW w:w="4253" w:type="dxa"/>
            <w:gridSpan w:val="2"/>
          </w:tcPr>
          <w:p w14:paraId="50DEADCA" w14:textId="77777777" w:rsidR="00641729" w:rsidRPr="00220A7D" w:rsidRDefault="00641729" w:rsidP="00125E12">
            <w:pPr>
              <w:rPr>
                <w:rFonts w:ascii="Times New Roman" w:hAnsi="Times New Roman" w:cs="Times New Roman"/>
                <w:sz w:val="24"/>
                <w:szCs w:val="24"/>
              </w:rPr>
            </w:pPr>
            <w:r w:rsidRPr="00220A7D">
              <w:rPr>
                <w:rFonts w:ascii="Times New Roman" w:hAnsi="Times New Roman" w:cs="Times New Roman"/>
                <w:sz w:val="24"/>
                <w:szCs w:val="24"/>
              </w:rPr>
              <w:t>Vyjádří pocity z přečteného textu.</w:t>
            </w:r>
          </w:p>
        </w:tc>
        <w:tc>
          <w:tcPr>
            <w:tcW w:w="3402" w:type="dxa"/>
            <w:gridSpan w:val="2"/>
          </w:tcPr>
          <w:p w14:paraId="09BDF168"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Zážitkové čtení a naslouchání.</w:t>
            </w:r>
          </w:p>
          <w:p w14:paraId="56E2E025"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Dramatizace a ilustrace.</w:t>
            </w:r>
          </w:p>
        </w:tc>
        <w:tc>
          <w:tcPr>
            <w:tcW w:w="2800" w:type="dxa"/>
            <w:gridSpan w:val="2"/>
          </w:tcPr>
          <w:p w14:paraId="58BDE294" w14:textId="77777777" w:rsidR="00641729" w:rsidRPr="00220A7D" w:rsidRDefault="00641729" w:rsidP="00125E12">
            <w:pPr>
              <w:rPr>
                <w:rFonts w:ascii="Times New Roman" w:hAnsi="Times New Roman" w:cs="Times New Roman"/>
                <w:sz w:val="24"/>
                <w:szCs w:val="24"/>
              </w:rPr>
            </w:pPr>
          </w:p>
        </w:tc>
      </w:tr>
      <w:tr w:rsidR="00641729" w:rsidRPr="00220A7D" w14:paraId="57E8D549" w14:textId="77777777" w:rsidTr="000B3F09">
        <w:tc>
          <w:tcPr>
            <w:tcW w:w="13994" w:type="dxa"/>
            <w:gridSpan w:val="7"/>
          </w:tcPr>
          <w:p w14:paraId="23BE55A8" w14:textId="77777777" w:rsidR="00641729" w:rsidRPr="00220A7D" w:rsidRDefault="00641729" w:rsidP="00641729">
            <w:pPr>
              <w:jc w:val="center"/>
              <w:rPr>
                <w:rFonts w:ascii="Times New Roman" w:hAnsi="Times New Roman" w:cs="Times New Roman"/>
                <w:b/>
                <w:sz w:val="24"/>
                <w:szCs w:val="24"/>
              </w:rPr>
            </w:pPr>
            <w:r w:rsidRPr="00220A7D">
              <w:rPr>
                <w:rFonts w:ascii="Times New Roman" w:hAnsi="Times New Roman" w:cs="Times New Roman"/>
                <w:b/>
                <w:sz w:val="24"/>
                <w:szCs w:val="24"/>
              </w:rPr>
              <w:t>KOMUNIKAČNÍ A SLOHOVÁ VÝCHOVA</w:t>
            </w:r>
          </w:p>
        </w:tc>
      </w:tr>
      <w:tr w:rsidR="00641729" w:rsidRPr="00220A7D" w14:paraId="511E427C" w14:textId="77777777" w:rsidTr="0032281C">
        <w:tc>
          <w:tcPr>
            <w:tcW w:w="3539" w:type="dxa"/>
          </w:tcPr>
          <w:p w14:paraId="1A4B47C2"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xml:space="preserve">ČJL-3-1-01 plynule čte s porozuměním texty přiměřeného rozsahu a náročnosti </w:t>
            </w:r>
          </w:p>
          <w:p w14:paraId="550CA914" w14:textId="77777777" w:rsidR="00641729" w:rsidRPr="00220A7D" w:rsidRDefault="00641729" w:rsidP="00641729">
            <w:pPr>
              <w:rPr>
                <w:rFonts w:ascii="Times New Roman" w:hAnsi="Times New Roman" w:cs="Times New Roman"/>
                <w:sz w:val="24"/>
                <w:szCs w:val="24"/>
              </w:rPr>
            </w:pPr>
          </w:p>
        </w:tc>
        <w:tc>
          <w:tcPr>
            <w:tcW w:w="4253" w:type="dxa"/>
            <w:gridSpan w:val="2"/>
          </w:tcPr>
          <w:p w14:paraId="61BF48AB"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Postupně přechází od vázaného slabikování k plynulému čtení slov, jednoduchých vět a krátkých textů.</w:t>
            </w:r>
          </w:p>
          <w:p w14:paraId="0253B140"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Čte s porozuměním.</w:t>
            </w:r>
          </w:p>
        </w:tc>
        <w:tc>
          <w:tcPr>
            <w:tcW w:w="3402" w:type="dxa"/>
            <w:gridSpan w:val="2"/>
          </w:tcPr>
          <w:p w14:paraId="5FC391A8"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Základy techniky slabikování přecházející k plynulému čtení.</w:t>
            </w:r>
          </w:p>
        </w:tc>
        <w:tc>
          <w:tcPr>
            <w:tcW w:w="2800" w:type="dxa"/>
            <w:gridSpan w:val="2"/>
            <w:vMerge w:val="restart"/>
          </w:tcPr>
          <w:p w14:paraId="6CB7B6B8"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5EE995C5"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Rozvoj schopností poznávání</w:t>
            </w:r>
          </w:p>
          <w:p w14:paraId="42239A2E"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Seberegulace a sebeorganizace</w:t>
            </w:r>
          </w:p>
          <w:p w14:paraId="6ADEBAF6"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Sebepoznání a sebepojetí</w:t>
            </w:r>
          </w:p>
          <w:p w14:paraId="7DB770EA"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Komunikace</w:t>
            </w:r>
          </w:p>
          <w:p w14:paraId="0173C376"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Mezilidské vztahy</w:t>
            </w:r>
          </w:p>
        </w:tc>
      </w:tr>
      <w:tr w:rsidR="00641729" w:rsidRPr="00220A7D" w14:paraId="739B7D15" w14:textId="77777777" w:rsidTr="0032281C">
        <w:tc>
          <w:tcPr>
            <w:tcW w:w="3539" w:type="dxa"/>
          </w:tcPr>
          <w:p w14:paraId="10E966DE"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ČJL-3-1-02 porozumí písemným nebo mluveným pokynům přiměřené složitosti</w:t>
            </w:r>
          </w:p>
        </w:tc>
        <w:tc>
          <w:tcPr>
            <w:tcW w:w="4253" w:type="dxa"/>
            <w:gridSpan w:val="2"/>
          </w:tcPr>
          <w:p w14:paraId="651C0D17"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Chápe a vnímá pokyny přiměřené jeho věku a dokáže je plnit.</w:t>
            </w:r>
          </w:p>
        </w:tc>
        <w:tc>
          <w:tcPr>
            <w:tcW w:w="3402" w:type="dxa"/>
            <w:gridSpan w:val="2"/>
          </w:tcPr>
          <w:p w14:paraId="002F1F46"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Čtení s porozuměním a orientace v textu.</w:t>
            </w:r>
          </w:p>
        </w:tc>
        <w:tc>
          <w:tcPr>
            <w:tcW w:w="2800" w:type="dxa"/>
            <w:gridSpan w:val="2"/>
            <w:vMerge/>
          </w:tcPr>
          <w:p w14:paraId="2ACF73D5" w14:textId="77777777" w:rsidR="00641729" w:rsidRPr="00220A7D" w:rsidRDefault="00641729" w:rsidP="00641729">
            <w:pPr>
              <w:rPr>
                <w:rFonts w:ascii="Times New Roman" w:hAnsi="Times New Roman" w:cs="Times New Roman"/>
                <w:sz w:val="24"/>
                <w:szCs w:val="24"/>
              </w:rPr>
            </w:pPr>
          </w:p>
        </w:tc>
      </w:tr>
      <w:tr w:rsidR="00641729" w:rsidRPr="00220A7D" w14:paraId="7D56A097" w14:textId="77777777" w:rsidTr="0032281C">
        <w:tc>
          <w:tcPr>
            <w:tcW w:w="3539" w:type="dxa"/>
          </w:tcPr>
          <w:p w14:paraId="2F1A7A87"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xml:space="preserve">ČJL-3-1-03 respektuje základní komunikační pravidla v rozhovoru </w:t>
            </w:r>
          </w:p>
        </w:tc>
        <w:tc>
          <w:tcPr>
            <w:tcW w:w="4253" w:type="dxa"/>
            <w:gridSpan w:val="2"/>
          </w:tcPr>
          <w:p w14:paraId="25DB561A"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Dodržuje pravidla mluvené komunikace, neskáče do řeči, naslouchá druhým.</w:t>
            </w:r>
          </w:p>
        </w:tc>
        <w:tc>
          <w:tcPr>
            <w:tcW w:w="3402" w:type="dxa"/>
            <w:gridSpan w:val="2"/>
          </w:tcPr>
          <w:p w14:paraId="6A82DABD"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Řízený rozhovor. Vymezení rolí mluvčí a posluchač.</w:t>
            </w:r>
          </w:p>
        </w:tc>
        <w:tc>
          <w:tcPr>
            <w:tcW w:w="2800" w:type="dxa"/>
            <w:gridSpan w:val="2"/>
            <w:vMerge/>
          </w:tcPr>
          <w:p w14:paraId="390E86D0" w14:textId="77777777" w:rsidR="00641729" w:rsidRPr="00220A7D" w:rsidRDefault="00641729" w:rsidP="00641729">
            <w:pPr>
              <w:rPr>
                <w:rFonts w:ascii="Times New Roman" w:hAnsi="Times New Roman" w:cs="Times New Roman"/>
                <w:sz w:val="24"/>
                <w:szCs w:val="24"/>
              </w:rPr>
            </w:pPr>
          </w:p>
        </w:tc>
      </w:tr>
      <w:tr w:rsidR="00641729" w:rsidRPr="00220A7D" w14:paraId="3E24F687" w14:textId="77777777" w:rsidTr="0032281C">
        <w:tc>
          <w:tcPr>
            <w:tcW w:w="3539" w:type="dxa"/>
          </w:tcPr>
          <w:p w14:paraId="7F5BC88C"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ČJL-3-1-04 pečlivě vyslovuje, opravuje svou nesprávnou nebo nedbalou výslovnost</w:t>
            </w:r>
            <w:r w:rsidRPr="00220A7D">
              <w:rPr>
                <w:rFonts w:ascii="Times New Roman" w:hAnsi="Times New Roman" w:cs="Times New Roman"/>
                <w:sz w:val="24"/>
                <w:szCs w:val="24"/>
              </w:rPr>
              <w:tab/>
            </w:r>
          </w:p>
          <w:p w14:paraId="7F29A143" w14:textId="77777777" w:rsidR="00641729" w:rsidRPr="00220A7D" w:rsidRDefault="00641729" w:rsidP="00641729">
            <w:pPr>
              <w:rPr>
                <w:rFonts w:ascii="Times New Roman" w:hAnsi="Times New Roman" w:cs="Times New Roman"/>
                <w:sz w:val="24"/>
                <w:szCs w:val="24"/>
              </w:rPr>
            </w:pPr>
          </w:p>
        </w:tc>
        <w:tc>
          <w:tcPr>
            <w:tcW w:w="4253" w:type="dxa"/>
            <w:gridSpan w:val="2"/>
          </w:tcPr>
          <w:p w14:paraId="7B1C71A9"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Snaží se pečlivě vyslovovat, správně artikulovat.</w:t>
            </w:r>
          </w:p>
        </w:tc>
        <w:tc>
          <w:tcPr>
            <w:tcW w:w="3402" w:type="dxa"/>
            <w:gridSpan w:val="2"/>
          </w:tcPr>
          <w:p w14:paraId="0D415702"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Hlasová a artikulační cvičení. Náprava vadné výslovnosti nápodobou.</w:t>
            </w:r>
          </w:p>
          <w:p w14:paraId="1EB3AFE3"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Jazykolamy.</w:t>
            </w:r>
          </w:p>
        </w:tc>
        <w:tc>
          <w:tcPr>
            <w:tcW w:w="2800" w:type="dxa"/>
            <w:gridSpan w:val="2"/>
            <w:vMerge/>
          </w:tcPr>
          <w:p w14:paraId="6E6F47DE" w14:textId="77777777" w:rsidR="00641729" w:rsidRPr="00220A7D" w:rsidRDefault="00641729" w:rsidP="00641729">
            <w:pPr>
              <w:rPr>
                <w:rFonts w:ascii="Times New Roman" w:hAnsi="Times New Roman" w:cs="Times New Roman"/>
                <w:sz w:val="24"/>
                <w:szCs w:val="24"/>
              </w:rPr>
            </w:pPr>
          </w:p>
        </w:tc>
      </w:tr>
      <w:tr w:rsidR="00641729" w:rsidRPr="00220A7D" w14:paraId="03DBAD21" w14:textId="77777777" w:rsidTr="0032281C">
        <w:tc>
          <w:tcPr>
            <w:tcW w:w="3539" w:type="dxa"/>
          </w:tcPr>
          <w:p w14:paraId="2B125BA8"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ČJL-3-1-05 v krátkých mluvených projevech správně dýchá a volí vhodné tempo řeči</w:t>
            </w:r>
          </w:p>
        </w:tc>
        <w:tc>
          <w:tcPr>
            <w:tcW w:w="4253" w:type="dxa"/>
            <w:gridSpan w:val="2"/>
          </w:tcPr>
          <w:p w14:paraId="7A5301DC"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Nacvičuje správné dýchání a vhodné tempo řeči.</w:t>
            </w:r>
          </w:p>
        </w:tc>
        <w:tc>
          <w:tcPr>
            <w:tcW w:w="3402" w:type="dxa"/>
            <w:gridSpan w:val="2"/>
          </w:tcPr>
          <w:p w14:paraId="5D7B6036"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Dechová cvičení.</w:t>
            </w:r>
          </w:p>
          <w:p w14:paraId="6126EB3B"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Technika čtení.</w:t>
            </w:r>
          </w:p>
        </w:tc>
        <w:tc>
          <w:tcPr>
            <w:tcW w:w="2800" w:type="dxa"/>
            <w:gridSpan w:val="2"/>
            <w:vMerge/>
          </w:tcPr>
          <w:p w14:paraId="2D1B1AB0" w14:textId="77777777" w:rsidR="00641729" w:rsidRPr="00220A7D" w:rsidRDefault="00641729" w:rsidP="00641729">
            <w:pPr>
              <w:rPr>
                <w:rFonts w:ascii="Times New Roman" w:hAnsi="Times New Roman" w:cs="Times New Roman"/>
                <w:sz w:val="24"/>
                <w:szCs w:val="24"/>
              </w:rPr>
            </w:pPr>
          </w:p>
        </w:tc>
      </w:tr>
      <w:tr w:rsidR="00641729" w:rsidRPr="00220A7D" w14:paraId="2152D48E" w14:textId="77777777" w:rsidTr="0032281C">
        <w:tc>
          <w:tcPr>
            <w:tcW w:w="3539" w:type="dxa"/>
          </w:tcPr>
          <w:p w14:paraId="1D8D80A4"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ČJL-3-1-06 volí vhodné verbální i nonverbální prostředky řeči v běžných školních i mimoškolních situacích</w:t>
            </w:r>
          </w:p>
        </w:tc>
        <w:tc>
          <w:tcPr>
            <w:tcW w:w="4253" w:type="dxa"/>
            <w:gridSpan w:val="2"/>
          </w:tcPr>
          <w:p w14:paraId="588CC927"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Vybaví si vhodné verbální i neverbální prostředky.</w:t>
            </w:r>
          </w:p>
        </w:tc>
        <w:tc>
          <w:tcPr>
            <w:tcW w:w="3402" w:type="dxa"/>
            <w:gridSpan w:val="2"/>
          </w:tcPr>
          <w:p w14:paraId="2C0DB223"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Zdvořilé vystupování.</w:t>
            </w:r>
          </w:p>
        </w:tc>
        <w:tc>
          <w:tcPr>
            <w:tcW w:w="2800" w:type="dxa"/>
            <w:gridSpan w:val="2"/>
            <w:vMerge/>
          </w:tcPr>
          <w:p w14:paraId="2477C1CE" w14:textId="77777777" w:rsidR="00641729" w:rsidRPr="00220A7D" w:rsidRDefault="00641729" w:rsidP="00641729">
            <w:pPr>
              <w:rPr>
                <w:rFonts w:ascii="Times New Roman" w:hAnsi="Times New Roman" w:cs="Times New Roman"/>
                <w:sz w:val="24"/>
                <w:szCs w:val="24"/>
              </w:rPr>
            </w:pPr>
          </w:p>
        </w:tc>
      </w:tr>
      <w:tr w:rsidR="00641729" w:rsidRPr="00220A7D" w14:paraId="7A015EDD" w14:textId="77777777" w:rsidTr="0032281C">
        <w:tc>
          <w:tcPr>
            <w:tcW w:w="3539" w:type="dxa"/>
          </w:tcPr>
          <w:p w14:paraId="01B10177"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ČJL-3-1-07 na základě vlastních zážitků tvoří krátký mluvený projev</w:t>
            </w:r>
          </w:p>
        </w:tc>
        <w:tc>
          <w:tcPr>
            <w:tcW w:w="4253" w:type="dxa"/>
            <w:gridSpan w:val="2"/>
          </w:tcPr>
          <w:p w14:paraId="7E91D658"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Sdílení zážitků v rámci mluveného projevu.</w:t>
            </w:r>
          </w:p>
        </w:tc>
        <w:tc>
          <w:tcPr>
            <w:tcW w:w="3402" w:type="dxa"/>
            <w:gridSpan w:val="2"/>
          </w:tcPr>
          <w:p w14:paraId="3BD8DCF1"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Reprodukce vlastního zážitku.</w:t>
            </w:r>
          </w:p>
        </w:tc>
        <w:tc>
          <w:tcPr>
            <w:tcW w:w="2800" w:type="dxa"/>
            <w:gridSpan w:val="2"/>
            <w:vMerge/>
          </w:tcPr>
          <w:p w14:paraId="09A0D468" w14:textId="77777777" w:rsidR="00641729" w:rsidRPr="00220A7D" w:rsidRDefault="00641729" w:rsidP="00641729">
            <w:pPr>
              <w:rPr>
                <w:rFonts w:ascii="Times New Roman" w:hAnsi="Times New Roman" w:cs="Times New Roman"/>
                <w:sz w:val="24"/>
                <w:szCs w:val="24"/>
              </w:rPr>
            </w:pPr>
          </w:p>
        </w:tc>
      </w:tr>
      <w:tr w:rsidR="00641729" w:rsidRPr="00220A7D" w14:paraId="0354AE54" w14:textId="77777777" w:rsidTr="0032281C">
        <w:tc>
          <w:tcPr>
            <w:tcW w:w="3539" w:type="dxa"/>
          </w:tcPr>
          <w:p w14:paraId="21A13042"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 xml:space="preserve">ČJL-3-1-08 zvládá základní hygienické návyky spojené se psaním </w:t>
            </w:r>
            <w:r w:rsidRPr="00220A7D">
              <w:rPr>
                <w:rFonts w:ascii="Times New Roman" w:hAnsi="Times New Roman" w:cs="Times New Roman"/>
                <w:sz w:val="24"/>
                <w:szCs w:val="24"/>
              </w:rPr>
              <w:tab/>
            </w:r>
          </w:p>
        </w:tc>
        <w:tc>
          <w:tcPr>
            <w:tcW w:w="4253" w:type="dxa"/>
            <w:gridSpan w:val="2"/>
          </w:tcPr>
          <w:p w14:paraId="3FC52413"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Postupné zvládání hygienických návyků při psaní.</w:t>
            </w:r>
          </w:p>
        </w:tc>
        <w:tc>
          <w:tcPr>
            <w:tcW w:w="3402" w:type="dxa"/>
            <w:gridSpan w:val="2"/>
          </w:tcPr>
          <w:p w14:paraId="0905CD6A"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Návyk správného držení těla a psacího náčiní.</w:t>
            </w:r>
          </w:p>
        </w:tc>
        <w:tc>
          <w:tcPr>
            <w:tcW w:w="2800" w:type="dxa"/>
            <w:gridSpan w:val="2"/>
            <w:vMerge/>
          </w:tcPr>
          <w:p w14:paraId="3EA60D30" w14:textId="77777777" w:rsidR="00641729" w:rsidRPr="00220A7D" w:rsidRDefault="00641729" w:rsidP="00641729">
            <w:pPr>
              <w:rPr>
                <w:rFonts w:ascii="Times New Roman" w:hAnsi="Times New Roman" w:cs="Times New Roman"/>
                <w:sz w:val="24"/>
                <w:szCs w:val="24"/>
              </w:rPr>
            </w:pPr>
          </w:p>
        </w:tc>
      </w:tr>
      <w:tr w:rsidR="00641729" w:rsidRPr="00220A7D" w14:paraId="432DF5EF" w14:textId="77777777" w:rsidTr="0032281C">
        <w:tc>
          <w:tcPr>
            <w:tcW w:w="3539" w:type="dxa"/>
          </w:tcPr>
          <w:p w14:paraId="62B06F5B"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rPr>
              <w:lastRenderedPageBreak/>
              <w:t>ČJL-3-1-09 píše správné tvary písmen a číslic, správně spojuje písmena i slabiky; kontroluje vlastní písemný projev</w:t>
            </w:r>
          </w:p>
        </w:tc>
        <w:tc>
          <w:tcPr>
            <w:tcW w:w="4253" w:type="dxa"/>
            <w:gridSpan w:val="2"/>
          </w:tcPr>
          <w:p w14:paraId="25ACE1A9"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Správně píše a postupně si upevňuje tvary písmen a číslic.</w:t>
            </w:r>
          </w:p>
          <w:p w14:paraId="7459D494"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Ovládá sklon tahu písma.</w:t>
            </w:r>
          </w:p>
        </w:tc>
        <w:tc>
          <w:tcPr>
            <w:tcW w:w="3402" w:type="dxa"/>
            <w:gridSpan w:val="2"/>
          </w:tcPr>
          <w:p w14:paraId="353D16D8"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Uvolňovací cviky, sklon a výška písma. Nácvik plynulého psacího pohybu.</w:t>
            </w:r>
          </w:p>
          <w:p w14:paraId="03A237A9"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Velká a malá písmena. Diakritika.</w:t>
            </w:r>
          </w:p>
        </w:tc>
        <w:tc>
          <w:tcPr>
            <w:tcW w:w="2800" w:type="dxa"/>
            <w:gridSpan w:val="2"/>
            <w:vMerge/>
          </w:tcPr>
          <w:p w14:paraId="013E040C" w14:textId="77777777" w:rsidR="00641729" w:rsidRPr="00220A7D" w:rsidRDefault="00641729" w:rsidP="00641729">
            <w:pPr>
              <w:rPr>
                <w:rFonts w:ascii="Times New Roman" w:hAnsi="Times New Roman" w:cs="Times New Roman"/>
                <w:sz w:val="24"/>
                <w:szCs w:val="24"/>
              </w:rPr>
            </w:pPr>
          </w:p>
        </w:tc>
      </w:tr>
      <w:tr w:rsidR="00641729" w:rsidRPr="00220A7D" w14:paraId="340173ED" w14:textId="77777777" w:rsidTr="0032281C">
        <w:tc>
          <w:tcPr>
            <w:tcW w:w="3539" w:type="dxa"/>
          </w:tcPr>
          <w:p w14:paraId="5540A6CB"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lastRenderedPageBreak/>
              <w:t>ČJL-3-1-11 seřadí ilustrace podle dějové posloupnosti a vypráví podle nich jednoduchý příběh</w:t>
            </w:r>
          </w:p>
        </w:tc>
        <w:tc>
          <w:tcPr>
            <w:tcW w:w="4253" w:type="dxa"/>
            <w:gridSpan w:val="2"/>
          </w:tcPr>
          <w:p w14:paraId="2C4B9E4D"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Dokáže vyprávět příběh ve správné posloupnosti dle obrázkové osnovy.</w:t>
            </w:r>
          </w:p>
        </w:tc>
        <w:tc>
          <w:tcPr>
            <w:tcW w:w="3402" w:type="dxa"/>
            <w:gridSpan w:val="2"/>
          </w:tcPr>
          <w:p w14:paraId="6C04C0AB"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Vyprávění podle obrázků.</w:t>
            </w:r>
          </w:p>
          <w:p w14:paraId="0D605204" w14:textId="77777777" w:rsidR="00641729" w:rsidRPr="00220A7D" w:rsidRDefault="00641729" w:rsidP="00641729">
            <w:pPr>
              <w:rPr>
                <w:rFonts w:ascii="Times New Roman" w:hAnsi="Times New Roman" w:cs="Times New Roman"/>
                <w:sz w:val="24"/>
                <w:szCs w:val="24"/>
              </w:rPr>
            </w:pPr>
            <w:r w:rsidRPr="00220A7D">
              <w:rPr>
                <w:rFonts w:ascii="Times New Roman" w:hAnsi="Times New Roman" w:cs="Times New Roman"/>
                <w:sz w:val="24"/>
                <w:szCs w:val="24"/>
              </w:rPr>
              <w:t>Dodržení správné posloupnosti.</w:t>
            </w:r>
          </w:p>
        </w:tc>
        <w:tc>
          <w:tcPr>
            <w:tcW w:w="2800" w:type="dxa"/>
            <w:gridSpan w:val="2"/>
            <w:vMerge/>
          </w:tcPr>
          <w:p w14:paraId="43371A87" w14:textId="77777777" w:rsidR="00641729" w:rsidRPr="00220A7D" w:rsidRDefault="00641729" w:rsidP="00641729">
            <w:pPr>
              <w:rPr>
                <w:rFonts w:ascii="Times New Roman" w:hAnsi="Times New Roman" w:cs="Times New Roman"/>
                <w:sz w:val="24"/>
                <w:szCs w:val="24"/>
              </w:rPr>
            </w:pPr>
          </w:p>
        </w:tc>
      </w:tr>
      <w:tr w:rsidR="00266FC7" w:rsidRPr="00220A7D" w14:paraId="69C33A2C" w14:textId="77777777" w:rsidTr="000B3F09">
        <w:trPr>
          <w:trHeight w:val="848"/>
        </w:trPr>
        <w:tc>
          <w:tcPr>
            <w:tcW w:w="13994" w:type="dxa"/>
            <w:gridSpan w:val="7"/>
          </w:tcPr>
          <w:p w14:paraId="36C91E7E" w14:textId="77777777" w:rsidR="00266FC7" w:rsidRPr="00220A7D" w:rsidRDefault="00266FC7" w:rsidP="00266FC7">
            <w:pPr>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5CA3A7FB" w14:textId="77777777" w:rsidR="00266FC7" w:rsidRPr="00220A7D" w:rsidRDefault="00266FC7" w:rsidP="00266FC7">
            <w:pPr>
              <w:rPr>
                <w:rFonts w:ascii="Times New Roman" w:hAnsi="Times New Roman" w:cs="Times New Roman"/>
                <w:i/>
                <w:sz w:val="24"/>
                <w:szCs w:val="24"/>
              </w:rPr>
            </w:pPr>
            <w:r w:rsidRPr="00220A7D">
              <w:rPr>
                <w:rFonts w:ascii="Times New Roman" w:hAnsi="Times New Roman" w:cs="Times New Roman"/>
                <w:i/>
                <w:sz w:val="24"/>
                <w:szCs w:val="24"/>
              </w:rPr>
              <w:t xml:space="preserve">(slouží jako vodítko pro případné úpravy výstupů v IVP žáka od třetího stupně podpůrných opatření): </w:t>
            </w:r>
          </w:p>
          <w:p w14:paraId="0D702AB8" w14:textId="77777777" w:rsidR="00266FC7" w:rsidRPr="00220A7D" w:rsidRDefault="00266FC7" w:rsidP="00266FC7">
            <w:pPr>
              <w:rPr>
                <w:rFonts w:ascii="Times New Roman" w:hAnsi="Times New Roman" w:cs="Times New Roman"/>
                <w:i/>
                <w:sz w:val="24"/>
                <w:szCs w:val="24"/>
              </w:rPr>
            </w:pPr>
          </w:p>
          <w:p w14:paraId="232382DA" w14:textId="77777777" w:rsidR="00266FC7" w:rsidRPr="00220A7D" w:rsidRDefault="00266FC7" w:rsidP="00266FC7">
            <w:pPr>
              <w:rPr>
                <w:rFonts w:ascii="Times New Roman" w:hAnsi="Times New Roman" w:cs="Times New Roman"/>
                <w:i/>
                <w:sz w:val="24"/>
                <w:szCs w:val="24"/>
              </w:rPr>
            </w:pPr>
            <w:r w:rsidRPr="00220A7D">
              <w:rPr>
                <w:rFonts w:ascii="Times New Roman" w:hAnsi="Times New Roman" w:cs="Times New Roman"/>
                <w:i/>
                <w:sz w:val="24"/>
                <w:szCs w:val="24"/>
              </w:rPr>
              <w:t>Žák</w:t>
            </w:r>
          </w:p>
          <w:p w14:paraId="245FACE7"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JAZYKOVÁ VÝCHOVA </w:t>
            </w:r>
          </w:p>
          <w:p w14:paraId="0578ED3E"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ČJL-3-2-01p rozlišuje všechna písmena malé a velké abecedy</w:t>
            </w:r>
          </w:p>
          <w:p w14:paraId="0B321667"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ČJL-3-2-01p rozeznává samohlásky (odlišuje jejich délku) a souhlásky </w:t>
            </w:r>
          </w:p>
          <w:p w14:paraId="1B922DB6"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ČJL-3-2-01p tvoří slabiky </w:t>
            </w:r>
          </w:p>
          <w:p w14:paraId="51F04CBF"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ČJL-3-2-01p rozlišuje věty, slova, slabiky, hlásky </w:t>
            </w:r>
          </w:p>
          <w:p w14:paraId="0ABD2CFB"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ČJL-3-2-08p píše velká písmena na začátku věty a ve vlastních jménech</w:t>
            </w:r>
          </w:p>
          <w:p w14:paraId="16735AC0"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LITERÁRNÍ VÝCHOVA </w:t>
            </w:r>
          </w:p>
          <w:p w14:paraId="626D28C0"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ČJL-3-3-01p pamatuje si a reprodukuje jednoduché říkanky a dětské básně </w:t>
            </w:r>
          </w:p>
          <w:p w14:paraId="10C14603"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ČJL-3-3-02p reprodukuje krátký text podle otázek a ilustrací - při poslechu pohádek a krátkých příběhů udržuje pozornost</w:t>
            </w:r>
          </w:p>
          <w:p w14:paraId="61A7A905" w14:textId="77777777" w:rsidR="00266FC7" w:rsidRPr="00220A7D" w:rsidRDefault="00266FC7" w:rsidP="00266FC7">
            <w:pPr>
              <w:autoSpaceDE w:val="0"/>
              <w:autoSpaceDN w:val="0"/>
              <w:adjustRightInd w:val="0"/>
              <w:rPr>
                <w:rFonts w:ascii="Times New Roman" w:eastAsia="Times New Roman" w:hAnsi="Times New Roman" w:cs="Times New Roman"/>
                <w:i/>
                <w:color w:val="000000"/>
                <w:sz w:val="24"/>
                <w:szCs w:val="24"/>
                <w:lang w:eastAsia="cs-CZ"/>
              </w:rPr>
            </w:pPr>
            <w:r w:rsidRPr="00220A7D">
              <w:rPr>
                <w:rFonts w:ascii="Times New Roman" w:eastAsia="Times New Roman" w:hAnsi="Times New Roman" w:cs="Times New Roman"/>
                <w:i/>
                <w:color w:val="000000"/>
                <w:sz w:val="24"/>
                <w:szCs w:val="24"/>
                <w:lang w:eastAsia="cs-CZ"/>
              </w:rPr>
              <w:t xml:space="preserve">KOMUNIKAČNÍ A SLOHOVÁ VÝCHOVA </w:t>
            </w:r>
          </w:p>
          <w:p w14:paraId="780C0D0A"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ČJL-3-1-01p čte s porozuměním jednoduché texty </w:t>
            </w:r>
          </w:p>
          <w:p w14:paraId="015D2BE0"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ČJL-3-1-02p rozumí pokynům přiměřené složitosti </w:t>
            </w:r>
          </w:p>
          <w:p w14:paraId="6E68F1EF"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ČJL-3-1-04p, ČJL-3-1-05p, ČJL-3-1-06p dbá na správnou výslovnost, tempo řeči a pravidelné dýchání </w:t>
            </w:r>
          </w:p>
          <w:p w14:paraId="4B165B8E"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ČJL-3-1-08 zvládá základní hygienické návyky spojené se psaním</w:t>
            </w:r>
          </w:p>
          <w:p w14:paraId="33C33406"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ČJL-3-1-09p píše písmena a číslice – dodržuje správný poměr výšky písmen ve slově, velikost, sklon a správné tvary písmen </w:t>
            </w:r>
          </w:p>
          <w:p w14:paraId="62AF910F"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ČJL-3-1-09p spojuje písmena a slabiky</w:t>
            </w:r>
          </w:p>
          <w:p w14:paraId="045CE636"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ČJL-3-1-09p převádí slova z mluvené do psané podoby </w:t>
            </w:r>
          </w:p>
          <w:p w14:paraId="7AF85F75"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ČJL-3-1-09p dodržuje správné pořadí písmen ve slově a jejich úplnost </w:t>
            </w:r>
          </w:p>
          <w:p w14:paraId="25731466"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ČJL-3-1-10p opisuje a přepisuje krátké věty</w:t>
            </w:r>
            <w:r w:rsidRPr="00220A7D">
              <w:rPr>
                <w:rFonts w:ascii="Times New Roman" w:eastAsia="Times New Roman" w:hAnsi="Times New Roman" w:cs="Times New Roman"/>
                <w:i/>
                <w:iCs/>
                <w:sz w:val="23"/>
                <w:szCs w:val="23"/>
                <w:lang w:eastAsia="cs-CZ"/>
              </w:rPr>
              <w:t xml:space="preserve"> </w:t>
            </w:r>
          </w:p>
          <w:p w14:paraId="4AE26180" w14:textId="77777777" w:rsidR="00266FC7" w:rsidRPr="00220A7D" w:rsidRDefault="00266FC7" w:rsidP="00641729">
            <w:pPr>
              <w:rPr>
                <w:rFonts w:ascii="Times New Roman" w:hAnsi="Times New Roman" w:cs="Times New Roman"/>
                <w:sz w:val="24"/>
                <w:szCs w:val="24"/>
              </w:rPr>
            </w:pPr>
          </w:p>
        </w:tc>
      </w:tr>
      <w:tr w:rsidR="00EF3E8E" w:rsidRPr="00220A7D" w14:paraId="20A8BFB9" w14:textId="77777777" w:rsidTr="00986AAA">
        <w:tc>
          <w:tcPr>
            <w:tcW w:w="13994" w:type="dxa"/>
            <w:gridSpan w:val="7"/>
          </w:tcPr>
          <w:p w14:paraId="476FF000" w14:textId="77777777" w:rsidR="00266FC7" w:rsidRPr="00220A7D" w:rsidRDefault="00EF3E8E" w:rsidP="00266FC7">
            <w:pPr>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 xml:space="preserve">Český jazyk a literatura </w:t>
            </w:r>
          </w:p>
          <w:p w14:paraId="2C570006" w14:textId="77777777" w:rsidR="00EF3E8E" w:rsidRPr="00220A7D" w:rsidRDefault="00EF3E8E" w:rsidP="00266FC7">
            <w:pPr>
              <w:jc w:val="center"/>
              <w:rPr>
                <w:rFonts w:ascii="Times New Roman" w:hAnsi="Times New Roman" w:cs="Times New Roman"/>
                <w:sz w:val="24"/>
                <w:szCs w:val="24"/>
              </w:rPr>
            </w:pPr>
            <w:r w:rsidRPr="00220A7D">
              <w:rPr>
                <w:rFonts w:ascii="Times New Roman" w:hAnsi="Times New Roman" w:cs="Times New Roman"/>
                <w:b/>
                <w:sz w:val="24"/>
                <w:szCs w:val="24"/>
              </w:rPr>
              <w:t>2. ročník</w:t>
            </w:r>
          </w:p>
        </w:tc>
      </w:tr>
      <w:tr w:rsidR="00EF3E8E" w:rsidRPr="00220A7D" w14:paraId="3E4AC520" w14:textId="77777777" w:rsidTr="00F14973">
        <w:tc>
          <w:tcPr>
            <w:tcW w:w="4377" w:type="dxa"/>
            <w:gridSpan w:val="2"/>
          </w:tcPr>
          <w:p w14:paraId="04CFD202" w14:textId="77777777" w:rsidR="00EF3E8E" w:rsidRPr="00220A7D" w:rsidRDefault="00EF3E8E" w:rsidP="00266FC7">
            <w:pPr>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33B85A3D" w14:textId="77777777" w:rsidR="00EF3E8E" w:rsidRPr="00220A7D" w:rsidRDefault="00EF3E8E" w:rsidP="00266FC7">
            <w:pPr>
              <w:jc w:val="center"/>
              <w:rPr>
                <w:rFonts w:ascii="Times New Roman" w:hAnsi="Times New Roman" w:cs="Times New Roman"/>
                <w:b/>
                <w:sz w:val="24"/>
                <w:szCs w:val="24"/>
              </w:rPr>
            </w:pPr>
          </w:p>
        </w:tc>
        <w:tc>
          <w:tcPr>
            <w:tcW w:w="3532" w:type="dxa"/>
            <w:gridSpan w:val="2"/>
          </w:tcPr>
          <w:p w14:paraId="426AA2E3" w14:textId="77777777" w:rsidR="00EF3E8E" w:rsidRPr="00220A7D" w:rsidRDefault="00EF3E8E" w:rsidP="00266FC7">
            <w:pPr>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0FF7B84F" w14:textId="77777777" w:rsidR="00EF3E8E" w:rsidRPr="00220A7D" w:rsidRDefault="00EF3E8E" w:rsidP="00266FC7">
            <w:pPr>
              <w:jc w:val="center"/>
              <w:rPr>
                <w:rFonts w:ascii="Times New Roman" w:hAnsi="Times New Roman" w:cs="Times New Roman"/>
                <w:b/>
                <w:i/>
                <w:sz w:val="24"/>
                <w:szCs w:val="24"/>
              </w:rPr>
            </w:pPr>
          </w:p>
        </w:tc>
        <w:tc>
          <w:tcPr>
            <w:tcW w:w="3710" w:type="dxa"/>
            <w:gridSpan w:val="2"/>
          </w:tcPr>
          <w:p w14:paraId="2D665A02" w14:textId="77777777" w:rsidR="00EF3E8E" w:rsidRPr="00220A7D" w:rsidRDefault="0032281C" w:rsidP="00FA2433">
            <w:pPr>
              <w:jc w:val="center"/>
              <w:rPr>
                <w:rFonts w:ascii="Times New Roman" w:hAnsi="Times New Roman" w:cs="Times New Roman"/>
                <w:b/>
                <w:sz w:val="24"/>
                <w:szCs w:val="24"/>
              </w:rPr>
            </w:pPr>
            <w:r w:rsidRPr="00220A7D">
              <w:rPr>
                <w:rFonts w:ascii="Times New Roman" w:hAnsi="Times New Roman" w:cs="Times New Roman"/>
                <w:b/>
                <w:sz w:val="24"/>
                <w:szCs w:val="24"/>
              </w:rPr>
              <w:t>U</w:t>
            </w:r>
            <w:r w:rsidR="00EF3E8E" w:rsidRPr="00220A7D">
              <w:rPr>
                <w:rFonts w:ascii="Times New Roman" w:hAnsi="Times New Roman" w:cs="Times New Roman"/>
                <w:b/>
                <w:sz w:val="24"/>
                <w:szCs w:val="24"/>
              </w:rPr>
              <w:t>čivo</w:t>
            </w:r>
          </w:p>
        </w:tc>
        <w:tc>
          <w:tcPr>
            <w:tcW w:w="2375" w:type="dxa"/>
          </w:tcPr>
          <w:p w14:paraId="4A97D81E" w14:textId="77777777" w:rsidR="00EF3E8E" w:rsidRPr="00220A7D" w:rsidRDefault="0032281C" w:rsidP="00266FC7">
            <w:pPr>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266FC7" w:rsidRPr="00220A7D">
              <w:rPr>
                <w:rFonts w:ascii="Times New Roman" w:hAnsi="Times New Roman" w:cs="Times New Roman"/>
                <w:b/>
                <w:sz w:val="24"/>
                <w:szCs w:val="24"/>
              </w:rPr>
              <w:t>, přesahy</w:t>
            </w:r>
          </w:p>
        </w:tc>
      </w:tr>
      <w:tr w:rsidR="00266FC7" w:rsidRPr="00220A7D" w14:paraId="240EDD38" w14:textId="77777777" w:rsidTr="000B3F09">
        <w:tc>
          <w:tcPr>
            <w:tcW w:w="13994" w:type="dxa"/>
            <w:gridSpan w:val="7"/>
          </w:tcPr>
          <w:p w14:paraId="55792860" w14:textId="77777777" w:rsidR="00266FC7" w:rsidRPr="00220A7D" w:rsidRDefault="00266FC7" w:rsidP="00266FC7">
            <w:pPr>
              <w:jc w:val="center"/>
              <w:rPr>
                <w:rFonts w:ascii="Times New Roman" w:hAnsi="Times New Roman" w:cs="Times New Roman"/>
                <w:sz w:val="24"/>
                <w:szCs w:val="24"/>
              </w:rPr>
            </w:pPr>
            <w:r w:rsidRPr="00220A7D">
              <w:rPr>
                <w:rFonts w:ascii="Times New Roman" w:hAnsi="Times New Roman" w:cs="Times New Roman"/>
                <w:b/>
                <w:sz w:val="24"/>
                <w:szCs w:val="24"/>
              </w:rPr>
              <w:t>JAZYKOVÁ VÝCHOVA</w:t>
            </w:r>
          </w:p>
        </w:tc>
      </w:tr>
      <w:tr w:rsidR="00986AAA" w:rsidRPr="00220A7D" w14:paraId="5BCE79D6" w14:textId="77777777" w:rsidTr="00F14973">
        <w:tc>
          <w:tcPr>
            <w:tcW w:w="4377" w:type="dxa"/>
            <w:gridSpan w:val="2"/>
          </w:tcPr>
          <w:p w14:paraId="694967DC"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ČJL-3-2-01 rozlišuje zvukovou a grafickou podobu slova, člení slova na hlásky, odlišuje dlouhé a krátké samohlásky</w:t>
            </w:r>
          </w:p>
          <w:p w14:paraId="40225DCE" w14:textId="77777777" w:rsidR="00986AAA" w:rsidRPr="00220A7D" w:rsidRDefault="00986AAA" w:rsidP="00EF3E28">
            <w:pPr>
              <w:rPr>
                <w:rFonts w:ascii="Times New Roman" w:hAnsi="Times New Roman" w:cs="Times New Roman"/>
                <w:sz w:val="24"/>
                <w:szCs w:val="24"/>
              </w:rPr>
            </w:pPr>
          </w:p>
        </w:tc>
        <w:tc>
          <w:tcPr>
            <w:tcW w:w="3532" w:type="dxa"/>
            <w:gridSpan w:val="2"/>
          </w:tcPr>
          <w:p w14:paraId="01757D7C"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Rozeznává hlásku, slabiku a větu. Skládá slova ze slabik. Počítá slova ve větě. Rozeznává začátek a konec vět.</w:t>
            </w:r>
          </w:p>
        </w:tc>
        <w:tc>
          <w:tcPr>
            <w:tcW w:w="3710" w:type="dxa"/>
            <w:gridSpan w:val="2"/>
          </w:tcPr>
          <w:p w14:paraId="135BA2C4"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 xml:space="preserve">Zvuková a grafická podoba hlásky. Tvoření slabik a slov. </w:t>
            </w:r>
          </w:p>
          <w:p w14:paraId="3D7FECD5"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Opis a přepis slov a vět.</w:t>
            </w:r>
          </w:p>
          <w:p w14:paraId="6FAD6C1F"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Dvojhlásky a párové souhlásky.</w:t>
            </w:r>
          </w:p>
        </w:tc>
        <w:tc>
          <w:tcPr>
            <w:tcW w:w="2375" w:type="dxa"/>
            <w:vMerge w:val="restart"/>
          </w:tcPr>
          <w:p w14:paraId="6B19E762" w14:textId="77777777" w:rsidR="00986AAA" w:rsidRPr="00220A7D" w:rsidRDefault="00986AAA" w:rsidP="00EF3E28">
            <w:pPr>
              <w:rPr>
                <w:rFonts w:ascii="Times New Roman" w:hAnsi="Times New Roman" w:cs="Times New Roman"/>
                <w:sz w:val="24"/>
                <w:szCs w:val="24"/>
              </w:rPr>
            </w:pPr>
          </w:p>
        </w:tc>
      </w:tr>
      <w:tr w:rsidR="00986AAA" w:rsidRPr="00220A7D" w14:paraId="04184C80" w14:textId="77777777" w:rsidTr="00F14973">
        <w:tc>
          <w:tcPr>
            <w:tcW w:w="4377" w:type="dxa"/>
            <w:gridSpan w:val="2"/>
          </w:tcPr>
          <w:p w14:paraId="1B24DB7D"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ČJL-3-2-02 porovnává významy slov zvláště slova opačného významu a slova významem souřadná, nadřazená a podřazená, vyhledává v textu slova příbuzná</w:t>
            </w:r>
          </w:p>
        </w:tc>
        <w:tc>
          <w:tcPr>
            <w:tcW w:w="3532" w:type="dxa"/>
            <w:gridSpan w:val="2"/>
          </w:tcPr>
          <w:p w14:paraId="70050E98"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Rozlišuje významy slov.</w:t>
            </w:r>
          </w:p>
        </w:tc>
        <w:tc>
          <w:tcPr>
            <w:tcW w:w="3710" w:type="dxa"/>
            <w:gridSpan w:val="2"/>
          </w:tcPr>
          <w:p w14:paraId="0D0DC24D"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Slova souřadná, podřazená a nadřazená.</w:t>
            </w:r>
          </w:p>
          <w:p w14:paraId="63E3B8CC"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Antonyma. Homonyma.</w:t>
            </w:r>
            <w:r w:rsidRPr="00220A7D">
              <w:rPr>
                <w:rFonts w:ascii="Times New Roman" w:hAnsi="Times New Roman" w:cs="Times New Roman"/>
              </w:rPr>
              <w:t xml:space="preserve"> </w:t>
            </w:r>
            <w:r w:rsidRPr="00220A7D">
              <w:rPr>
                <w:rFonts w:ascii="Times New Roman" w:hAnsi="Times New Roman" w:cs="Times New Roman"/>
                <w:sz w:val="24"/>
                <w:szCs w:val="24"/>
              </w:rPr>
              <w:t>Synonyma.</w:t>
            </w:r>
          </w:p>
          <w:p w14:paraId="3235461F"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Slova citově zabarvená.</w:t>
            </w:r>
          </w:p>
        </w:tc>
        <w:tc>
          <w:tcPr>
            <w:tcW w:w="2375" w:type="dxa"/>
            <w:vMerge/>
          </w:tcPr>
          <w:p w14:paraId="40CFEF33" w14:textId="77777777" w:rsidR="00986AAA" w:rsidRPr="00220A7D" w:rsidRDefault="00986AAA" w:rsidP="00EF3E28">
            <w:pPr>
              <w:rPr>
                <w:rFonts w:ascii="Times New Roman" w:hAnsi="Times New Roman" w:cs="Times New Roman"/>
                <w:sz w:val="24"/>
                <w:szCs w:val="24"/>
              </w:rPr>
            </w:pPr>
          </w:p>
        </w:tc>
      </w:tr>
      <w:tr w:rsidR="00986AAA" w:rsidRPr="00220A7D" w14:paraId="0214E7B0" w14:textId="77777777" w:rsidTr="00F14973">
        <w:tc>
          <w:tcPr>
            <w:tcW w:w="4377" w:type="dxa"/>
            <w:gridSpan w:val="2"/>
          </w:tcPr>
          <w:p w14:paraId="333B7D3A"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ČJL-3-2-04 rozlišuje slovní druhy v základním tvaru</w:t>
            </w:r>
          </w:p>
        </w:tc>
        <w:tc>
          <w:tcPr>
            <w:tcW w:w="3532" w:type="dxa"/>
            <w:gridSpan w:val="2"/>
          </w:tcPr>
          <w:p w14:paraId="0C3FF2CA"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Seznámení se slovními druhy.</w:t>
            </w:r>
          </w:p>
          <w:p w14:paraId="0C51E542"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Vyhledá v textu dané slovní druhy.</w:t>
            </w:r>
          </w:p>
        </w:tc>
        <w:tc>
          <w:tcPr>
            <w:tcW w:w="3710" w:type="dxa"/>
            <w:gridSpan w:val="2"/>
          </w:tcPr>
          <w:p w14:paraId="3CD4DF75"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Podstatná jména.</w:t>
            </w:r>
          </w:p>
          <w:p w14:paraId="4D8D541C"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Slovesa.</w:t>
            </w:r>
          </w:p>
          <w:p w14:paraId="41E09063"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Předložky a spojky.</w:t>
            </w:r>
          </w:p>
        </w:tc>
        <w:tc>
          <w:tcPr>
            <w:tcW w:w="2375" w:type="dxa"/>
            <w:vMerge/>
          </w:tcPr>
          <w:p w14:paraId="5F0FF41D" w14:textId="77777777" w:rsidR="00986AAA" w:rsidRPr="00220A7D" w:rsidRDefault="00986AAA" w:rsidP="00EF3E28">
            <w:pPr>
              <w:rPr>
                <w:rFonts w:ascii="Times New Roman" w:hAnsi="Times New Roman" w:cs="Times New Roman"/>
                <w:sz w:val="24"/>
                <w:szCs w:val="24"/>
              </w:rPr>
            </w:pPr>
          </w:p>
        </w:tc>
      </w:tr>
      <w:tr w:rsidR="00986AAA" w:rsidRPr="00220A7D" w14:paraId="3573D9C1" w14:textId="77777777" w:rsidTr="00F14973">
        <w:tc>
          <w:tcPr>
            <w:tcW w:w="4377" w:type="dxa"/>
            <w:gridSpan w:val="2"/>
          </w:tcPr>
          <w:p w14:paraId="7708F4AB" w14:textId="77777777" w:rsidR="00986AAA" w:rsidRPr="00220A7D" w:rsidRDefault="00986AAA" w:rsidP="00EF3E28">
            <w:pPr>
              <w:rPr>
                <w:rFonts w:ascii="Times New Roman" w:hAnsi="Times New Roman" w:cs="Times New Roman"/>
                <w:b/>
                <w:sz w:val="24"/>
                <w:szCs w:val="24"/>
              </w:rPr>
            </w:pPr>
            <w:r w:rsidRPr="00220A7D">
              <w:rPr>
                <w:rFonts w:ascii="Times New Roman" w:hAnsi="Times New Roman" w:cs="Times New Roman"/>
                <w:sz w:val="24"/>
                <w:szCs w:val="24"/>
              </w:rPr>
              <w:t>ČJL-3-2-06 spojuje věty do jednodušších souvětí vhodnými spojkami a jinými spojovacími výrazy</w:t>
            </w:r>
          </w:p>
        </w:tc>
        <w:tc>
          <w:tcPr>
            <w:tcW w:w="3532" w:type="dxa"/>
            <w:gridSpan w:val="2"/>
          </w:tcPr>
          <w:p w14:paraId="2D9F4AFF"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Seznámení s větou jednoduchou a souvětím.</w:t>
            </w:r>
          </w:p>
        </w:tc>
        <w:tc>
          <w:tcPr>
            <w:tcW w:w="3710" w:type="dxa"/>
            <w:gridSpan w:val="2"/>
          </w:tcPr>
          <w:p w14:paraId="530CE164"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Skladba.</w:t>
            </w:r>
            <w:r w:rsidRPr="00220A7D">
              <w:rPr>
                <w:rFonts w:ascii="Times New Roman" w:hAnsi="Times New Roman" w:cs="Times New Roman"/>
              </w:rPr>
              <w:t xml:space="preserve"> </w:t>
            </w:r>
            <w:r w:rsidRPr="00220A7D">
              <w:rPr>
                <w:rFonts w:ascii="Times New Roman" w:hAnsi="Times New Roman" w:cs="Times New Roman"/>
                <w:sz w:val="24"/>
                <w:szCs w:val="24"/>
              </w:rPr>
              <w:t>Věta jednoduchá a souvětí.</w:t>
            </w:r>
          </w:p>
          <w:p w14:paraId="302FA17B"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Spojovací výrazy. Větné vzorce.</w:t>
            </w:r>
          </w:p>
        </w:tc>
        <w:tc>
          <w:tcPr>
            <w:tcW w:w="2375" w:type="dxa"/>
            <w:vMerge/>
          </w:tcPr>
          <w:p w14:paraId="2E52B198" w14:textId="77777777" w:rsidR="00986AAA" w:rsidRPr="00220A7D" w:rsidRDefault="00986AAA" w:rsidP="00EF3E28">
            <w:pPr>
              <w:rPr>
                <w:rFonts w:ascii="Times New Roman" w:hAnsi="Times New Roman" w:cs="Times New Roman"/>
                <w:sz w:val="24"/>
                <w:szCs w:val="24"/>
              </w:rPr>
            </w:pPr>
          </w:p>
        </w:tc>
      </w:tr>
      <w:tr w:rsidR="00986AAA" w:rsidRPr="00220A7D" w14:paraId="6C650DDA" w14:textId="77777777" w:rsidTr="00F14973">
        <w:tc>
          <w:tcPr>
            <w:tcW w:w="4377" w:type="dxa"/>
            <w:gridSpan w:val="2"/>
          </w:tcPr>
          <w:p w14:paraId="38758A2B" w14:textId="77777777" w:rsidR="00986AAA" w:rsidRPr="00220A7D" w:rsidRDefault="00986AAA" w:rsidP="00AE3154">
            <w:pPr>
              <w:rPr>
                <w:rFonts w:ascii="Times New Roman" w:hAnsi="Times New Roman" w:cs="Times New Roman"/>
                <w:sz w:val="24"/>
                <w:szCs w:val="24"/>
              </w:rPr>
            </w:pPr>
            <w:r w:rsidRPr="00220A7D">
              <w:rPr>
                <w:rFonts w:ascii="Times New Roman" w:hAnsi="Times New Roman" w:cs="Times New Roman"/>
                <w:sz w:val="24"/>
                <w:szCs w:val="24"/>
              </w:rPr>
              <w:t xml:space="preserve">ČJL-3-2-07 rozlišuje v textu druhy vět podle postoje mluvčího a k jejich vytvoření volí vhodné jazykové i zvukové prostředky </w:t>
            </w:r>
          </w:p>
        </w:tc>
        <w:tc>
          <w:tcPr>
            <w:tcW w:w="3532" w:type="dxa"/>
            <w:gridSpan w:val="2"/>
          </w:tcPr>
          <w:p w14:paraId="10427149"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Určuje druhy vět a volí správná diakritická znaménka.</w:t>
            </w:r>
          </w:p>
        </w:tc>
        <w:tc>
          <w:tcPr>
            <w:tcW w:w="3710" w:type="dxa"/>
            <w:gridSpan w:val="2"/>
          </w:tcPr>
          <w:p w14:paraId="6000B2F1"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Druhy vět.</w:t>
            </w:r>
          </w:p>
          <w:p w14:paraId="15DDB4F3"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Melodie hlasu.</w:t>
            </w:r>
          </w:p>
        </w:tc>
        <w:tc>
          <w:tcPr>
            <w:tcW w:w="2375" w:type="dxa"/>
            <w:vMerge/>
          </w:tcPr>
          <w:p w14:paraId="7573893E" w14:textId="77777777" w:rsidR="00986AAA" w:rsidRPr="00220A7D" w:rsidRDefault="00986AAA" w:rsidP="00EF3E28">
            <w:pPr>
              <w:rPr>
                <w:rFonts w:ascii="Times New Roman" w:hAnsi="Times New Roman" w:cs="Times New Roman"/>
                <w:sz w:val="24"/>
                <w:szCs w:val="24"/>
              </w:rPr>
            </w:pPr>
          </w:p>
        </w:tc>
      </w:tr>
      <w:tr w:rsidR="00986AAA" w:rsidRPr="00220A7D" w14:paraId="6394C6A4" w14:textId="77777777" w:rsidTr="00F14973">
        <w:tc>
          <w:tcPr>
            <w:tcW w:w="4377" w:type="dxa"/>
            <w:gridSpan w:val="2"/>
          </w:tcPr>
          <w:p w14:paraId="7BD1479F" w14:textId="77777777" w:rsidR="00986AAA" w:rsidRPr="00220A7D" w:rsidRDefault="00986AAA" w:rsidP="00266FC7">
            <w:pPr>
              <w:rPr>
                <w:rFonts w:ascii="Times New Roman" w:hAnsi="Times New Roman" w:cs="Times New Roman"/>
                <w:sz w:val="24"/>
                <w:szCs w:val="24"/>
              </w:rPr>
            </w:pPr>
            <w:r w:rsidRPr="00220A7D">
              <w:rPr>
                <w:rFonts w:ascii="Times New Roman" w:hAnsi="Times New Roman" w:cs="Times New Roman"/>
                <w:sz w:val="24"/>
                <w:szCs w:val="24"/>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3532" w:type="dxa"/>
            <w:gridSpan w:val="2"/>
          </w:tcPr>
          <w:p w14:paraId="26B5A077"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Odůvodňuje a píše správně: i/y po tvrdých a měkkých souhláskách</w:t>
            </w:r>
            <w:r w:rsidR="00FA2433" w:rsidRPr="00220A7D">
              <w:rPr>
                <w:rFonts w:ascii="Times New Roman" w:hAnsi="Times New Roman" w:cs="Times New Roman"/>
                <w:sz w:val="24"/>
                <w:szCs w:val="24"/>
              </w:rPr>
              <w:t>.</w:t>
            </w:r>
          </w:p>
          <w:p w14:paraId="20D9B8E5"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Píše a odůvodňuje dě, tě, ně, ú/ů, bě, pě, vě, mě</w:t>
            </w:r>
            <w:r w:rsidR="00FA2433" w:rsidRPr="00220A7D">
              <w:rPr>
                <w:rFonts w:ascii="Times New Roman" w:hAnsi="Times New Roman" w:cs="Times New Roman"/>
                <w:sz w:val="24"/>
                <w:szCs w:val="24"/>
              </w:rPr>
              <w:t>.</w:t>
            </w:r>
          </w:p>
          <w:p w14:paraId="5B96DD7D"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Používá velká písmena na začátku vět i v psaní vlastních jmen</w:t>
            </w:r>
            <w:r w:rsidR="00FA2433" w:rsidRPr="00220A7D">
              <w:rPr>
                <w:rFonts w:ascii="Times New Roman" w:hAnsi="Times New Roman" w:cs="Times New Roman"/>
                <w:sz w:val="24"/>
                <w:szCs w:val="24"/>
              </w:rPr>
              <w:t>.</w:t>
            </w:r>
          </w:p>
        </w:tc>
        <w:tc>
          <w:tcPr>
            <w:tcW w:w="3710" w:type="dxa"/>
            <w:gridSpan w:val="2"/>
          </w:tcPr>
          <w:p w14:paraId="45BBFC5F"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Pravopis psaní  i/y po tvrdých a měkkých souhláskách</w:t>
            </w:r>
            <w:r w:rsidR="00FA2433" w:rsidRPr="00220A7D">
              <w:rPr>
                <w:rFonts w:ascii="Times New Roman" w:hAnsi="Times New Roman" w:cs="Times New Roman"/>
                <w:sz w:val="24"/>
                <w:szCs w:val="24"/>
              </w:rPr>
              <w:t>.</w:t>
            </w:r>
          </w:p>
          <w:p w14:paraId="57CD9AEF"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Pravopis u, ú/ů</w:t>
            </w:r>
            <w:r w:rsidR="00FA2433" w:rsidRPr="00220A7D">
              <w:rPr>
                <w:rFonts w:ascii="Times New Roman" w:hAnsi="Times New Roman" w:cs="Times New Roman"/>
                <w:sz w:val="24"/>
                <w:szCs w:val="24"/>
              </w:rPr>
              <w:t>.</w:t>
            </w:r>
          </w:p>
          <w:p w14:paraId="05BD952D"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Skupiny hlásek odůvodňuje dě, tě, ně, bě, pě, vě, mě</w:t>
            </w:r>
            <w:r w:rsidR="00FA2433" w:rsidRPr="00220A7D">
              <w:rPr>
                <w:rFonts w:ascii="Times New Roman" w:hAnsi="Times New Roman" w:cs="Times New Roman"/>
                <w:sz w:val="24"/>
                <w:szCs w:val="24"/>
              </w:rPr>
              <w:t>.</w:t>
            </w:r>
          </w:p>
          <w:p w14:paraId="5510845C" w14:textId="77777777" w:rsidR="00986AAA" w:rsidRPr="00220A7D" w:rsidRDefault="00986AAA" w:rsidP="00EF3E28">
            <w:pPr>
              <w:rPr>
                <w:rFonts w:ascii="Times New Roman" w:hAnsi="Times New Roman" w:cs="Times New Roman"/>
                <w:sz w:val="24"/>
                <w:szCs w:val="24"/>
              </w:rPr>
            </w:pPr>
            <w:r w:rsidRPr="00220A7D">
              <w:rPr>
                <w:rFonts w:ascii="Times New Roman" w:hAnsi="Times New Roman" w:cs="Times New Roman"/>
                <w:sz w:val="24"/>
                <w:szCs w:val="24"/>
              </w:rPr>
              <w:t>Velká písmena ve vlastních jménech</w:t>
            </w:r>
            <w:r w:rsidR="00FA2433" w:rsidRPr="00220A7D">
              <w:rPr>
                <w:rFonts w:ascii="Times New Roman" w:hAnsi="Times New Roman" w:cs="Times New Roman"/>
                <w:sz w:val="24"/>
                <w:szCs w:val="24"/>
              </w:rPr>
              <w:t>.</w:t>
            </w:r>
          </w:p>
        </w:tc>
        <w:tc>
          <w:tcPr>
            <w:tcW w:w="2375" w:type="dxa"/>
            <w:vMerge/>
          </w:tcPr>
          <w:p w14:paraId="75B2B348" w14:textId="77777777" w:rsidR="00986AAA" w:rsidRPr="00220A7D" w:rsidRDefault="00986AAA" w:rsidP="00EF3E28">
            <w:pPr>
              <w:rPr>
                <w:rFonts w:ascii="Times New Roman" w:hAnsi="Times New Roman" w:cs="Times New Roman"/>
                <w:sz w:val="24"/>
                <w:szCs w:val="24"/>
              </w:rPr>
            </w:pPr>
          </w:p>
        </w:tc>
      </w:tr>
      <w:tr w:rsidR="00266FC7" w:rsidRPr="00220A7D" w14:paraId="4A8CB3BE" w14:textId="77777777" w:rsidTr="000B3F09">
        <w:tc>
          <w:tcPr>
            <w:tcW w:w="13994" w:type="dxa"/>
            <w:gridSpan w:val="7"/>
          </w:tcPr>
          <w:p w14:paraId="5D957A96" w14:textId="77777777" w:rsidR="00266FC7" w:rsidRPr="00220A7D" w:rsidRDefault="00266FC7" w:rsidP="00266FC7">
            <w:pPr>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LITERÁRNÍ VÝCHOVA</w:t>
            </w:r>
          </w:p>
        </w:tc>
      </w:tr>
      <w:tr w:rsidR="00AE3154" w:rsidRPr="00220A7D" w14:paraId="705FB231" w14:textId="77777777" w:rsidTr="00F14973">
        <w:tc>
          <w:tcPr>
            <w:tcW w:w="4377" w:type="dxa"/>
            <w:gridSpan w:val="2"/>
          </w:tcPr>
          <w:p w14:paraId="12D86568" w14:textId="77777777" w:rsidR="00AE3154" w:rsidRPr="00220A7D" w:rsidRDefault="00AE3154" w:rsidP="00AE3154">
            <w:pPr>
              <w:tabs>
                <w:tab w:val="left" w:pos="1155"/>
              </w:tabs>
              <w:rPr>
                <w:rFonts w:ascii="Times New Roman" w:hAnsi="Times New Roman" w:cs="Times New Roman"/>
                <w:sz w:val="24"/>
                <w:szCs w:val="24"/>
              </w:rPr>
            </w:pPr>
            <w:r w:rsidRPr="00220A7D">
              <w:rPr>
                <w:rFonts w:ascii="Times New Roman" w:hAnsi="Times New Roman" w:cs="Times New Roman"/>
                <w:sz w:val="24"/>
                <w:szCs w:val="24"/>
              </w:rPr>
              <w:t xml:space="preserve">ČJL-3-3-01 čte a přednáší zpaměti ve vhodném frázování a tempu literární texty přiměřené věku </w:t>
            </w:r>
          </w:p>
        </w:tc>
        <w:tc>
          <w:tcPr>
            <w:tcW w:w="3532" w:type="dxa"/>
            <w:gridSpan w:val="2"/>
          </w:tcPr>
          <w:p w14:paraId="12B6F10B"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Přednese báseň. Reprodukuje text ve vhodném tempu a se správným frázováním.</w:t>
            </w:r>
          </w:p>
        </w:tc>
        <w:tc>
          <w:tcPr>
            <w:tcW w:w="3710" w:type="dxa"/>
            <w:gridSpan w:val="2"/>
          </w:tcPr>
          <w:p w14:paraId="0F49F78F"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Básně – přednes i tvorba rýmu.</w:t>
            </w:r>
          </w:p>
          <w:p w14:paraId="23AAE425"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Reprodukce textu.</w:t>
            </w:r>
          </w:p>
        </w:tc>
        <w:tc>
          <w:tcPr>
            <w:tcW w:w="2375" w:type="dxa"/>
            <w:vMerge w:val="restart"/>
          </w:tcPr>
          <w:p w14:paraId="6DFF25F2" w14:textId="77777777" w:rsidR="00AE3154" w:rsidRPr="00220A7D" w:rsidRDefault="00AE3154" w:rsidP="00266FC7">
            <w:pPr>
              <w:rPr>
                <w:rFonts w:ascii="Times New Roman" w:hAnsi="Times New Roman" w:cs="Times New Roman"/>
                <w:sz w:val="24"/>
                <w:szCs w:val="24"/>
              </w:rPr>
            </w:pPr>
          </w:p>
        </w:tc>
      </w:tr>
      <w:tr w:rsidR="00AE3154" w:rsidRPr="00220A7D" w14:paraId="2F648964" w14:textId="77777777" w:rsidTr="00F14973">
        <w:tc>
          <w:tcPr>
            <w:tcW w:w="4377" w:type="dxa"/>
            <w:gridSpan w:val="2"/>
          </w:tcPr>
          <w:p w14:paraId="2243F69E" w14:textId="77777777" w:rsidR="00AE3154" w:rsidRPr="00220A7D" w:rsidRDefault="00AE3154" w:rsidP="00AE3154">
            <w:pPr>
              <w:tabs>
                <w:tab w:val="left" w:pos="1155"/>
              </w:tabs>
              <w:rPr>
                <w:rFonts w:ascii="Times New Roman" w:hAnsi="Times New Roman" w:cs="Times New Roman"/>
                <w:sz w:val="24"/>
                <w:szCs w:val="24"/>
              </w:rPr>
            </w:pPr>
            <w:r w:rsidRPr="00220A7D">
              <w:rPr>
                <w:rFonts w:ascii="Times New Roman" w:hAnsi="Times New Roman" w:cs="Times New Roman"/>
                <w:sz w:val="24"/>
                <w:szCs w:val="24"/>
              </w:rPr>
              <w:t xml:space="preserve">ČJL-3-3-02 vyjadřuje své pocity z přečteného textu </w:t>
            </w:r>
          </w:p>
        </w:tc>
        <w:tc>
          <w:tcPr>
            <w:tcW w:w="3532" w:type="dxa"/>
            <w:gridSpan w:val="2"/>
          </w:tcPr>
          <w:p w14:paraId="2458C5C5"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Vyjádří pocity z přečteného textu.</w:t>
            </w:r>
          </w:p>
        </w:tc>
        <w:tc>
          <w:tcPr>
            <w:tcW w:w="3710" w:type="dxa"/>
            <w:gridSpan w:val="2"/>
          </w:tcPr>
          <w:p w14:paraId="7CA7DD25"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Zážitkové čtení a naslouchání.</w:t>
            </w:r>
          </w:p>
          <w:p w14:paraId="4EDBD8B0"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Dramatizace a ilustrace.</w:t>
            </w:r>
          </w:p>
        </w:tc>
        <w:tc>
          <w:tcPr>
            <w:tcW w:w="2375" w:type="dxa"/>
            <w:vMerge/>
          </w:tcPr>
          <w:p w14:paraId="6314C8B4" w14:textId="77777777" w:rsidR="00AE3154" w:rsidRPr="00220A7D" w:rsidRDefault="00AE3154" w:rsidP="00266FC7">
            <w:pPr>
              <w:rPr>
                <w:rFonts w:ascii="Times New Roman" w:hAnsi="Times New Roman" w:cs="Times New Roman"/>
                <w:sz w:val="24"/>
                <w:szCs w:val="24"/>
              </w:rPr>
            </w:pPr>
          </w:p>
        </w:tc>
      </w:tr>
      <w:tr w:rsidR="00AE3154" w:rsidRPr="00220A7D" w14:paraId="3A4828B6" w14:textId="77777777" w:rsidTr="00F14973">
        <w:tc>
          <w:tcPr>
            <w:tcW w:w="4377" w:type="dxa"/>
            <w:gridSpan w:val="2"/>
          </w:tcPr>
          <w:p w14:paraId="3EF79FAA" w14:textId="77777777" w:rsidR="00AE3154" w:rsidRPr="00220A7D" w:rsidRDefault="00AE3154" w:rsidP="00266FC7">
            <w:pPr>
              <w:tabs>
                <w:tab w:val="left" w:pos="1155"/>
              </w:tabs>
              <w:rPr>
                <w:rFonts w:ascii="Times New Roman" w:hAnsi="Times New Roman" w:cs="Times New Roman"/>
                <w:sz w:val="24"/>
                <w:szCs w:val="24"/>
              </w:rPr>
            </w:pPr>
            <w:r w:rsidRPr="00220A7D">
              <w:rPr>
                <w:rFonts w:ascii="Times New Roman" w:hAnsi="Times New Roman" w:cs="Times New Roman"/>
                <w:sz w:val="24"/>
                <w:szCs w:val="24"/>
              </w:rPr>
              <w:t>ČJL-3-3-03 rozlišuje vyjadřování v próze a ve verších, odlišuje pohádku od ostatních vyprávění</w:t>
            </w:r>
          </w:p>
        </w:tc>
        <w:tc>
          <w:tcPr>
            <w:tcW w:w="3532" w:type="dxa"/>
            <w:gridSpan w:val="2"/>
          </w:tcPr>
          <w:p w14:paraId="3CB50A89"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Rozliší poezii a prózu.</w:t>
            </w:r>
          </w:p>
          <w:p w14:paraId="0861F214"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Uvědomuje si různé způsoby vyjadřování.</w:t>
            </w:r>
          </w:p>
        </w:tc>
        <w:tc>
          <w:tcPr>
            <w:tcW w:w="3710" w:type="dxa"/>
            <w:gridSpan w:val="2"/>
          </w:tcPr>
          <w:p w14:paraId="3090A79B"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 xml:space="preserve">Poezie. Próza. </w:t>
            </w:r>
          </w:p>
          <w:p w14:paraId="387AC3F2"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Autoři dětské literatury.</w:t>
            </w:r>
          </w:p>
        </w:tc>
        <w:tc>
          <w:tcPr>
            <w:tcW w:w="2375" w:type="dxa"/>
            <w:vMerge/>
          </w:tcPr>
          <w:p w14:paraId="58BBDE33" w14:textId="77777777" w:rsidR="00AE3154" w:rsidRPr="00220A7D" w:rsidRDefault="00AE3154" w:rsidP="00266FC7">
            <w:pPr>
              <w:rPr>
                <w:rFonts w:ascii="Times New Roman" w:hAnsi="Times New Roman" w:cs="Times New Roman"/>
                <w:sz w:val="24"/>
                <w:szCs w:val="24"/>
              </w:rPr>
            </w:pPr>
          </w:p>
        </w:tc>
      </w:tr>
      <w:tr w:rsidR="00AE3154" w:rsidRPr="00220A7D" w14:paraId="38303AA5" w14:textId="77777777" w:rsidTr="00F14973">
        <w:tc>
          <w:tcPr>
            <w:tcW w:w="4377" w:type="dxa"/>
            <w:gridSpan w:val="2"/>
          </w:tcPr>
          <w:p w14:paraId="7D4EB451" w14:textId="77777777" w:rsidR="00AE3154" w:rsidRPr="00220A7D" w:rsidRDefault="00AE3154" w:rsidP="00266FC7">
            <w:pPr>
              <w:tabs>
                <w:tab w:val="left" w:pos="1155"/>
              </w:tabs>
              <w:rPr>
                <w:rFonts w:ascii="Times New Roman" w:hAnsi="Times New Roman" w:cs="Times New Roman"/>
                <w:sz w:val="24"/>
                <w:szCs w:val="24"/>
              </w:rPr>
            </w:pPr>
            <w:r w:rsidRPr="00220A7D">
              <w:rPr>
                <w:rFonts w:ascii="Times New Roman" w:hAnsi="Times New Roman" w:cs="Times New Roman"/>
                <w:sz w:val="24"/>
                <w:szCs w:val="24"/>
              </w:rPr>
              <w:t>ČJL-3-3-04 pracuje tvořivě s literárním textem podle pokynů učitele a podle svých schopností</w:t>
            </w:r>
          </w:p>
        </w:tc>
        <w:tc>
          <w:tcPr>
            <w:tcW w:w="3532" w:type="dxa"/>
            <w:gridSpan w:val="2"/>
          </w:tcPr>
          <w:p w14:paraId="4F687E56"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Pracuje s textem, reprodukuje přečtený nebo slyšený text.</w:t>
            </w:r>
          </w:p>
        </w:tc>
        <w:tc>
          <w:tcPr>
            <w:tcW w:w="3710" w:type="dxa"/>
            <w:gridSpan w:val="2"/>
          </w:tcPr>
          <w:p w14:paraId="76C38D45" w14:textId="77777777" w:rsidR="00AE3154" w:rsidRPr="00220A7D" w:rsidRDefault="00AE3154" w:rsidP="00266FC7">
            <w:pPr>
              <w:rPr>
                <w:rFonts w:ascii="Times New Roman" w:hAnsi="Times New Roman" w:cs="Times New Roman"/>
                <w:sz w:val="24"/>
                <w:szCs w:val="24"/>
              </w:rPr>
            </w:pPr>
            <w:r w:rsidRPr="00220A7D">
              <w:rPr>
                <w:rFonts w:ascii="Times New Roman" w:hAnsi="Times New Roman" w:cs="Times New Roman"/>
                <w:sz w:val="24"/>
                <w:szCs w:val="24"/>
              </w:rPr>
              <w:t>Práce s textem dle pokynů – dokončení děje.</w:t>
            </w:r>
          </w:p>
        </w:tc>
        <w:tc>
          <w:tcPr>
            <w:tcW w:w="2375" w:type="dxa"/>
            <w:vMerge/>
          </w:tcPr>
          <w:p w14:paraId="470F7CB6" w14:textId="77777777" w:rsidR="00AE3154" w:rsidRPr="00220A7D" w:rsidRDefault="00AE3154" w:rsidP="00266FC7">
            <w:pPr>
              <w:rPr>
                <w:rFonts w:ascii="Times New Roman" w:hAnsi="Times New Roman" w:cs="Times New Roman"/>
                <w:sz w:val="24"/>
                <w:szCs w:val="24"/>
              </w:rPr>
            </w:pPr>
          </w:p>
        </w:tc>
      </w:tr>
      <w:tr w:rsidR="00266FC7" w:rsidRPr="00220A7D" w14:paraId="06CF03D0" w14:textId="77777777" w:rsidTr="000B3F09">
        <w:tc>
          <w:tcPr>
            <w:tcW w:w="13994" w:type="dxa"/>
            <w:gridSpan w:val="7"/>
          </w:tcPr>
          <w:p w14:paraId="2D468E54" w14:textId="77777777" w:rsidR="00266FC7" w:rsidRPr="00220A7D" w:rsidRDefault="00266FC7" w:rsidP="00266FC7">
            <w:pPr>
              <w:jc w:val="center"/>
              <w:rPr>
                <w:rFonts w:ascii="Times New Roman" w:hAnsi="Times New Roman" w:cs="Times New Roman"/>
                <w:b/>
                <w:sz w:val="24"/>
                <w:szCs w:val="24"/>
              </w:rPr>
            </w:pPr>
            <w:r w:rsidRPr="00220A7D">
              <w:rPr>
                <w:rFonts w:ascii="Times New Roman" w:hAnsi="Times New Roman" w:cs="Times New Roman"/>
                <w:b/>
                <w:sz w:val="24"/>
                <w:szCs w:val="24"/>
              </w:rPr>
              <w:t>KOMUNIKAČNÍ A SLOHOVÁ VÝCHOVA</w:t>
            </w:r>
          </w:p>
        </w:tc>
      </w:tr>
      <w:tr w:rsidR="00266FC7" w:rsidRPr="00220A7D" w14:paraId="36313F6B" w14:textId="77777777" w:rsidTr="00F14973">
        <w:tc>
          <w:tcPr>
            <w:tcW w:w="4377" w:type="dxa"/>
            <w:gridSpan w:val="2"/>
          </w:tcPr>
          <w:p w14:paraId="4ED1E720"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ČJL-3-1-01 plynule čte s porozuměním texty přiměřeného rozsahu a náročnosti </w:t>
            </w:r>
          </w:p>
          <w:p w14:paraId="659CA90A" w14:textId="77777777" w:rsidR="00266FC7" w:rsidRPr="00220A7D" w:rsidRDefault="00266FC7" w:rsidP="00266FC7">
            <w:pPr>
              <w:rPr>
                <w:rFonts w:ascii="Times New Roman" w:hAnsi="Times New Roman" w:cs="Times New Roman"/>
                <w:sz w:val="24"/>
                <w:szCs w:val="24"/>
              </w:rPr>
            </w:pPr>
          </w:p>
        </w:tc>
        <w:tc>
          <w:tcPr>
            <w:tcW w:w="3532" w:type="dxa"/>
            <w:gridSpan w:val="2"/>
          </w:tcPr>
          <w:p w14:paraId="460DCC7C"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Používá techniku plynulého čtení s porozuměním.</w:t>
            </w:r>
          </w:p>
        </w:tc>
        <w:tc>
          <w:tcPr>
            <w:tcW w:w="3710" w:type="dxa"/>
            <w:gridSpan w:val="2"/>
          </w:tcPr>
          <w:p w14:paraId="1A6A8173"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Plynulé čtení s kontrolou porozumění přečteného textu.</w:t>
            </w:r>
          </w:p>
        </w:tc>
        <w:tc>
          <w:tcPr>
            <w:tcW w:w="2375" w:type="dxa"/>
            <w:vMerge w:val="restart"/>
          </w:tcPr>
          <w:p w14:paraId="02F4C870"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03BA11E2"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Rozvoj schopností poznávání</w:t>
            </w:r>
          </w:p>
          <w:p w14:paraId="144CD07E"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Seberegulace a sebeorganizace</w:t>
            </w:r>
          </w:p>
          <w:p w14:paraId="61E71D85"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Sebepoznání a sebepojetí</w:t>
            </w:r>
          </w:p>
          <w:p w14:paraId="7A646B44"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Komunikace</w:t>
            </w:r>
          </w:p>
          <w:p w14:paraId="79740018" w14:textId="77777777" w:rsidR="00266FC7"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Mezilidské vztahy</w:t>
            </w:r>
          </w:p>
          <w:p w14:paraId="7234843D" w14:textId="77777777" w:rsidR="00AE3154" w:rsidRPr="00220A7D" w:rsidRDefault="00AE3154" w:rsidP="00AE3154">
            <w:pPr>
              <w:rPr>
                <w:rFonts w:ascii="Times New Roman" w:hAnsi="Times New Roman" w:cs="Times New Roman"/>
                <w:sz w:val="24"/>
                <w:szCs w:val="24"/>
              </w:rPr>
            </w:pPr>
          </w:p>
          <w:p w14:paraId="63C20B2C"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Výchova demokratického občana</w:t>
            </w:r>
          </w:p>
          <w:p w14:paraId="2633904C"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Občanská společnost a škola</w:t>
            </w:r>
          </w:p>
          <w:p w14:paraId="23336A02"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Občan, občanská společnost a stát</w:t>
            </w:r>
          </w:p>
          <w:p w14:paraId="0676A3A0" w14:textId="77777777" w:rsidR="00AE3154" w:rsidRPr="00220A7D" w:rsidRDefault="00AE3154" w:rsidP="00AE3154">
            <w:pPr>
              <w:rPr>
                <w:rFonts w:ascii="Times New Roman" w:hAnsi="Times New Roman" w:cs="Times New Roman"/>
                <w:sz w:val="24"/>
                <w:szCs w:val="24"/>
              </w:rPr>
            </w:pPr>
          </w:p>
          <w:p w14:paraId="106FDCE3"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lastRenderedPageBreak/>
              <w:t>Výchova k myšlení v evropských a globálních souvislostech</w:t>
            </w:r>
          </w:p>
          <w:p w14:paraId="2E79A6F0"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rPr>
              <w:t>-</w:t>
            </w:r>
            <w:r w:rsidRPr="00220A7D">
              <w:rPr>
                <w:rFonts w:ascii="Times New Roman" w:hAnsi="Times New Roman" w:cs="Times New Roman"/>
              </w:rPr>
              <w:t xml:space="preserve"> </w:t>
            </w:r>
            <w:r w:rsidRPr="00220A7D">
              <w:rPr>
                <w:rFonts w:ascii="Times New Roman" w:hAnsi="Times New Roman" w:cs="Times New Roman"/>
                <w:sz w:val="24"/>
                <w:szCs w:val="24"/>
              </w:rPr>
              <w:t>Jsme Evropané</w:t>
            </w:r>
          </w:p>
          <w:p w14:paraId="0C06210E" w14:textId="77777777" w:rsidR="00AE3154" w:rsidRPr="00220A7D" w:rsidRDefault="00AE3154" w:rsidP="00AE3154">
            <w:pPr>
              <w:rPr>
                <w:rFonts w:ascii="Times New Roman" w:hAnsi="Times New Roman" w:cs="Times New Roman"/>
                <w:sz w:val="24"/>
                <w:szCs w:val="24"/>
              </w:rPr>
            </w:pPr>
            <w:r w:rsidRPr="00220A7D">
              <w:rPr>
                <w:rFonts w:ascii="Times New Roman" w:hAnsi="Times New Roman" w:cs="Times New Roman"/>
                <w:sz w:val="24"/>
                <w:szCs w:val="24"/>
              </w:rPr>
              <w:t>- Objevujeme Evropu a svět</w:t>
            </w:r>
          </w:p>
          <w:p w14:paraId="622EBDB9" w14:textId="77777777" w:rsidR="00AE3154" w:rsidRPr="00220A7D" w:rsidRDefault="00AE3154" w:rsidP="00AE3154">
            <w:pPr>
              <w:rPr>
                <w:rFonts w:ascii="Times New Roman" w:hAnsi="Times New Roman" w:cs="Times New Roman"/>
                <w:sz w:val="24"/>
                <w:szCs w:val="24"/>
              </w:rPr>
            </w:pPr>
          </w:p>
        </w:tc>
      </w:tr>
      <w:tr w:rsidR="00266FC7" w:rsidRPr="00220A7D" w14:paraId="5C4D6C71" w14:textId="77777777" w:rsidTr="00F14973">
        <w:tc>
          <w:tcPr>
            <w:tcW w:w="4377" w:type="dxa"/>
            <w:gridSpan w:val="2"/>
          </w:tcPr>
          <w:p w14:paraId="1A5AC437"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ČJL-3-1-02 porozumí písemným nebo mluveným pokynům přiměřené složitosti</w:t>
            </w:r>
          </w:p>
        </w:tc>
        <w:tc>
          <w:tcPr>
            <w:tcW w:w="3532" w:type="dxa"/>
            <w:gridSpan w:val="2"/>
          </w:tcPr>
          <w:p w14:paraId="27262B61"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Vyhledává klíčová slova v textu. Pracuje s textem dle pokynů.</w:t>
            </w:r>
          </w:p>
        </w:tc>
        <w:tc>
          <w:tcPr>
            <w:tcW w:w="3710" w:type="dxa"/>
            <w:gridSpan w:val="2"/>
          </w:tcPr>
          <w:p w14:paraId="7E5AE0F5"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Čtení s porozuměním a orientace v textu. </w:t>
            </w:r>
          </w:p>
          <w:p w14:paraId="7F750419"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Čtení jako zdroj informací.</w:t>
            </w:r>
          </w:p>
        </w:tc>
        <w:tc>
          <w:tcPr>
            <w:tcW w:w="2375" w:type="dxa"/>
            <w:vMerge/>
          </w:tcPr>
          <w:p w14:paraId="472B1EE7" w14:textId="77777777" w:rsidR="00266FC7" w:rsidRPr="00220A7D" w:rsidRDefault="00266FC7" w:rsidP="00266FC7">
            <w:pPr>
              <w:rPr>
                <w:rFonts w:ascii="Times New Roman" w:hAnsi="Times New Roman" w:cs="Times New Roman"/>
                <w:sz w:val="24"/>
                <w:szCs w:val="24"/>
              </w:rPr>
            </w:pPr>
          </w:p>
        </w:tc>
      </w:tr>
      <w:tr w:rsidR="00266FC7" w:rsidRPr="00220A7D" w14:paraId="153ECE6A" w14:textId="77777777" w:rsidTr="00F14973">
        <w:tc>
          <w:tcPr>
            <w:tcW w:w="4377" w:type="dxa"/>
            <w:gridSpan w:val="2"/>
          </w:tcPr>
          <w:p w14:paraId="214613CD"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ČJL-3-1-03 respektuje základní komunikační pravidla v rozhovoru </w:t>
            </w:r>
          </w:p>
          <w:p w14:paraId="187276C4" w14:textId="77777777" w:rsidR="00266FC7" w:rsidRPr="00220A7D" w:rsidRDefault="00266FC7" w:rsidP="00266FC7">
            <w:pPr>
              <w:rPr>
                <w:rFonts w:ascii="Times New Roman" w:hAnsi="Times New Roman" w:cs="Times New Roman"/>
                <w:sz w:val="24"/>
                <w:szCs w:val="24"/>
              </w:rPr>
            </w:pPr>
          </w:p>
        </w:tc>
        <w:tc>
          <w:tcPr>
            <w:tcW w:w="3532" w:type="dxa"/>
            <w:gridSpan w:val="2"/>
          </w:tcPr>
          <w:p w14:paraId="7A430821"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Dodržuje pravidla mluvené komunikace, neskáče do řeči, naslouchá druhým.</w:t>
            </w:r>
          </w:p>
        </w:tc>
        <w:tc>
          <w:tcPr>
            <w:tcW w:w="3710" w:type="dxa"/>
            <w:gridSpan w:val="2"/>
          </w:tcPr>
          <w:p w14:paraId="789BCC67"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Řízený rozhovor. Respektování rolí mluvčí a posluchač. Držení se tématu.</w:t>
            </w:r>
          </w:p>
        </w:tc>
        <w:tc>
          <w:tcPr>
            <w:tcW w:w="2375" w:type="dxa"/>
            <w:vMerge/>
          </w:tcPr>
          <w:p w14:paraId="0BFD7359" w14:textId="77777777" w:rsidR="00266FC7" w:rsidRPr="00220A7D" w:rsidRDefault="00266FC7" w:rsidP="00266FC7">
            <w:pPr>
              <w:rPr>
                <w:rFonts w:ascii="Times New Roman" w:hAnsi="Times New Roman" w:cs="Times New Roman"/>
                <w:sz w:val="24"/>
                <w:szCs w:val="24"/>
              </w:rPr>
            </w:pPr>
          </w:p>
        </w:tc>
      </w:tr>
      <w:tr w:rsidR="00266FC7" w:rsidRPr="00220A7D" w14:paraId="55909784" w14:textId="77777777" w:rsidTr="00F14973">
        <w:tc>
          <w:tcPr>
            <w:tcW w:w="4377" w:type="dxa"/>
            <w:gridSpan w:val="2"/>
          </w:tcPr>
          <w:p w14:paraId="25816B03"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ČJL-3-1-04 pečlivě vyslovuje, opravuje svou nesprávnou nebo nedbalou </w:t>
            </w:r>
            <w:r w:rsidRPr="00220A7D">
              <w:rPr>
                <w:rFonts w:ascii="Times New Roman" w:hAnsi="Times New Roman" w:cs="Times New Roman"/>
              </w:rPr>
              <w:t>v</w:t>
            </w:r>
            <w:r w:rsidRPr="00220A7D">
              <w:rPr>
                <w:rFonts w:ascii="Times New Roman" w:hAnsi="Times New Roman" w:cs="Times New Roman"/>
                <w:sz w:val="24"/>
                <w:szCs w:val="24"/>
              </w:rPr>
              <w:t>ýslovnost</w:t>
            </w:r>
          </w:p>
        </w:tc>
        <w:tc>
          <w:tcPr>
            <w:tcW w:w="3532" w:type="dxa"/>
            <w:gridSpan w:val="2"/>
          </w:tcPr>
          <w:p w14:paraId="70F315E6"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Pečlivě vyslovuje, správně artikuluje.</w:t>
            </w:r>
          </w:p>
        </w:tc>
        <w:tc>
          <w:tcPr>
            <w:tcW w:w="3710" w:type="dxa"/>
            <w:gridSpan w:val="2"/>
          </w:tcPr>
          <w:p w14:paraId="389C0128"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Hlasová a artikulační cvičení. </w:t>
            </w:r>
          </w:p>
          <w:p w14:paraId="53E524E3"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Jazykolamy.</w:t>
            </w:r>
          </w:p>
        </w:tc>
        <w:tc>
          <w:tcPr>
            <w:tcW w:w="2375" w:type="dxa"/>
            <w:vMerge/>
          </w:tcPr>
          <w:p w14:paraId="18C4EBA3" w14:textId="77777777" w:rsidR="00266FC7" w:rsidRPr="00220A7D" w:rsidRDefault="00266FC7" w:rsidP="00266FC7">
            <w:pPr>
              <w:rPr>
                <w:rFonts w:ascii="Times New Roman" w:hAnsi="Times New Roman" w:cs="Times New Roman"/>
                <w:sz w:val="24"/>
                <w:szCs w:val="24"/>
              </w:rPr>
            </w:pPr>
          </w:p>
        </w:tc>
      </w:tr>
      <w:tr w:rsidR="00266FC7" w:rsidRPr="00220A7D" w14:paraId="4096DE73" w14:textId="77777777" w:rsidTr="00F14973">
        <w:tc>
          <w:tcPr>
            <w:tcW w:w="4377" w:type="dxa"/>
            <w:gridSpan w:val="2"/>
          </w:tcPr>
          <w:p w14:paraId="271191D9"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ČJL-3-1-05 v krátkých mluvených projevech správně dýchá a volí vhodné tempo řeči </w:t>
            </w:r>
          </w:p>
          <w:p w14:paraId="68150513" w14:textId="77777777" w:rsidR="00266FC7" w:rsidRPr="00220A7D" w:rsidRDefault="00266FC7" w:rsidP="00266FC7">
            <w:pPr>
              <w:rPr>
                <w:rFonts w:ascii="Times New Roman" w:hAnsi="Times New Roman" w:cs="Times New Roman"/>
                <w:sz w:val="24"/>
                <w:szCs w:val="24"/>
              </w:rPr>
            </w:pPr>
          </w:p>
        </w:tc>
        <w:tc>
          <w:tcPr>
            <w:tcW w:w="3532" w:type="dxa"/>
            <w:gridSpan w:val="2"/>
          </w:tcPr>
          <w:p w14:paraId="0970A28A"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Procvičuje správné dýchání a vhodné tempo řeči.</w:t>
            </w:r>
          </w:p>
        </w:tc>
        <w:tc>
          <w:tcPr>
            <w:tcW w:w="3710" w:type="dxa"/>
            <w:gridSpan w:val="2"/>
          </w:tcPr>
          <w:p w14:paraId="41184C8B"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Dechová cvičení.</w:t>
            </w:r>
          </w:p>
          <w:p w14:paraId="5C3D441D"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Správná technika čtení.</w:t>
            </w:r>
          </w:p>
          <w:p w14:paraId="356B01A6"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Melodie vět.</w:t>
            </w:r>
          </w:p>
        </w:tc>
        <w:tc>
          <w:tcPr>
            <w:tcW w:w="2375" w:type="dxa"/>
            <w:vMerge/>
          </w:tcPr>
          <w:p w14:paraId="652B1378" w14:textId="77777777" w:rsidR="00266FC7" w:rsidRPr="00220A7D" w:rsidRDefault="00266FC7" w:rsidP="00266FC7">
            <w:pPr>
              <w:rPr>
                <w:rFonts w:ascii="Times New Roman" w:hAnsi="Times New Roman" w:cs="Times New Roman"/>
                <w:sz w:val="24"/>
                <w:szCs w:val="24"/>
              </w:rPr>
            </w:pPr>
          </w:p>
        </w:tc>
      </w:tr>
      <w:tr w:rsidR="00266FC7" w:rsidRPr="00220A7D" w14:paraId="1769B57D" w14:textId="77777777" w:rsidTr="00F14973">
        <w:tc>
          <w:tcPr>
            <w:tcW w:w="4377" w:type="dxa"/>
            <w:gridSpan w:val="2"/>
          </w:tcPr>
          <w:p w14:paraId="76E0C547"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ČJL-3-1-06 volí vhodné verbální i nonverbální prostředky řeči v běžných školních i mimoškolních situacích </w:t>
            </w:r>
          </w:p>
        </w:tc>
        <w:tc>
          <w:tcPr>
            <w:tcW w:w="3532" w:type="dxa"/>
            <w:gridSpan w:val="2"/>
          </w:tcPr>
          <w:p w14:paraId="27FD3D64"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Volí vhodné verbální i neverbální prostředky.</w:t>
            </w:r>
          </w:p>
        </w:tc>
        <w:tc>
          <w:tcPr>
            <w:tcW w:w="3710" w:type="dxa"/>
            <w:gridSpan w:val="2"/>
          </w:tcPr>
          <w:p w14:paraId="3928DDE6"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Zdvořilé vystupování. </w:t>
            </w:r>
          </w:p>
          <w:p w14:paraId="6FD59FB6"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Dodržování komunikačních pravidel.</w:t>
            </w:r>
          </w:p>
        </w:tc>
        <w:tc>
          <w:tcPr>
            <w:tcW w:w="2375" w:type="dxa"/>
            <w:vMerge/>
          </w:tcPr>
          <w:p w14:paraId="715CFD2E" w14:textId="77777777" w:rsidR="00266FC7" w:rsidRPr="00220A7D" w:rsidRDefault="00266FC7" w:rsidP="00266FC7">
            <w:pPr>
              <w:rPr>
                <w:rFonts w:ascii="Times New Roman" w:hAnsi="Times New Roman" w:cs="Times New Roman"/>
                <w:sz w:val="24"/>
                <w:szCs w:val="24"/>
              </w:rPr>
            </w:pPr>
          </w:p>
        </w:tc>
      </w:tr>
      <w:tr w:rsidR="00266FC7" w:rsidRPr="00220A7D" w14:paraId="4047D2D3" w14:textId="77777777" w:rsidTr="00F14973">
        <w:tc>
          <w:tcPr>
            <w:tcW w:w="4377" w:type="dxa"/>
            <w:gridSpan w:val="2"/>
          </w:tcPr>
          <w:p w14:paraId="4D6445EA"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lastRenderedPageBreak/>
              <w:t xml:space="preserve">ČJL-3-1-07 na základě vlastních zážitků tvoří krátký mluvený projev </w:t>
            </w:r>
          </w:p>
          <w:p w14:paraId="1ADB031E" w14:textId="77777777" w:rsidR="00266FC7" w:rsidRPr="00220A7D" w:rsidRDefault="00266FC7" w:rsidP="00266FC7">
            <w:pPr>
              <w:rPr>
                <w:rFonts w:ascii="Times New Roman" w:hAnsi="Times New Roman" w:cs="Times New Roman"/>
                <w:sz w:val="24"/>
                <w:szCs w:val="24"/>
              </w:rPr>
            </w:pPr>
          </w:p>
        </w:tc>
        <w:tc>
          <w:tcPr>
            <w:tcW w:w="3532" w:type="dxa"/>
            <w:gridSpan w:val="2"/>
          </w:tcPr>
          <w:p w14:paraId="5F1358F5"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 xml:space="preserve">Sdílení vlastních zážitků i zážitků z četby. </w:t>
            </w:r>
          </w:p>
        </w:tc>
        <w:tc>
          <w:tcPr>
            <w:tcW w:w="3710" w:type="dxa"/>
            <w:gridSpan w:val="2"/>
          </w:tcPr>
          <w:p w14:paraId="04489EA7"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Reprodukce zážitku.</w:t>
            </w:r>
          </w:p>
          <w:p w14:paraId="70FB1281"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Sestavení osnovy.</w:t>
            </w:r>
          </w:p>
        </w:tc>
        <w:tc>
          <w:tcPr>
            <w:tcW w:w="2375" w:type="dxa"/>
            <w:vMerge/>
          </w:tcPr>
          <w:p w14:paraId="6B01D4A6" w14:textId="77777777" w:rsidR="00266FC7" w:rsidRPr="00220A7D" w:rsidRDefault="00266FC7" w:rsidP="00266FC7">
            <w:pPr>
              <w:rPr>
                <w:rFonts w:ascii="Times New Roman" w:hAnsi="Times New Roman" w:cs="Times New Roman"/>
                <w:sz w:val="24"/>
                <w:szCs w:val="24"/>
              </w:rPr>
            </w:pPr>
          </w:p>
        </w:tc>
      </w:tr>
      <w:tr w:rsidR="00266FC7" w:rsidRPr="00220A7D" w14:paraId="7D511778" w14:textId="77777777" w:rsidTr="00F14973">
        <w:tc>
          <w:tcPr>
            <w:tcW w:w="4377" w:type="dxa"/>
            <w:gridSpan w:val="2"/>
          </w:tcPr>
          <w:p w14:paraId="1E6FBF7F"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lastRenderedPageBreak/>
              <w:t xml:space="preserve">ČJL-3-1-08 zvládá základní hygienické návyky spojené se psaním </w:t>
            </w:r>
          </w:p>
          <w:p w14:paraId="4012329E" w14:textId="77777777" w:rsidR="00266FC7" w:rsidRPr="00220A7D" w:rsidRDefault="00266FC7" w:rsidP="00266FC7">
            <w:pPr>
              <w:tabs>
                <w:tab w:val="left" w:pos="1320"/>
              </w:tabs>
              <w:rPr>
                <w:rFonts w:ascii="Times New Roman" w:hAnsi="Times New Roman" w:cs="Times New Roman"/>
                <w:sz w:val="24"/>
                <w:szCs w:val="24"/>
              </w:rPr>
            </w:pPr>
            <w:r w:rsidRPr="00220A7D">
              <w:rPr>
                <w:rFonts w:ascii="Times New Roman" w:hAnsi="Times New Roman" w:cs="Times New Roman"/>
                <w:sz w:val="24"/>
                <w:szCs w:val="24"/>
              </w:rPr>
              <w:tab/>
            </w:r>
          </w:p>
        </w:tc>
        <w:tc>
          <w:tcPr>
            <w:tcW w:w="3532" w:type="dxa"/>
            <w:gridSpan w:val="2"/>
          </w:tcPr>
          <w:p w14:paraId="152CBC2E"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Sebekontrola dodržování hygienických návyků při psaní.</w:t>
            </w:r>
          </w:p>
        </w:tc>
        <w:tc>
          <w:tcPr>
            <w:tcW w:w="3710" w:type="dxa"/>
            <w:gridSpan w:val="2"/>
          </w:tcPr>
          <w:p w14:paraId="703BEFF3"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Správné držení těla a psacího náčiní. Poloha sešitu, úhlednost psaného projevu.</w:t>
            </w:r>
          </w:p>
        </w:tc>
        <w:tc>
          <w:tcPr>
            <w:tcW w:w="2375" w:type="dxa"/>
            <w:vMerge/>
          </w:tcPr>
          <w:p w14:paraId="467122CE" w14:textId="77777777" w:rsidR="00266FC7" w:rsidRPr="00220A7D" w:rsidRDefault="00266FC7" w:rsidP="00266FC7">
            <w:pPr>
              <w:rPr>
                <w:rFonts w:ascii="Times New Roman" w:hAnsi="Times New Roman" w:cs="Times New Roman"/>
                <w:sz w:val="24"/>
                <w:szCs w:val="24"/>
              </w:rPr>
            </w:pPr>
          </w:p>
        </w:tc>
      </w:tr>
      <w:tr w:rsidR="00266FC7" w:rsidRPr="00220A7D" w14:paraId="29E66567" w14:textId="77777777" w:rsidTr="00F14973">
        <w:tc>
          <w:tcPr>
            <w:tcW w:w="4377" w:type="dxa"/>
            <w:gridSpan w:val="2"/>
          </w:tcPr>
          <w:p w14:paraId="2AFE403F" w14:textId="77777777" w:rsidR="00266FC7" w:rsidRPr="00220A7D" w:rsidRDefault="00266FC7" w:rsidP="00266FC7">
            <w:pPr>
              <w:rPr>
                <w:rFonts w:ascii="Times New Roman" w:hAnsi="Times New Roman" w:cs="Times New Roman"/>
              </w:rPr>
            </w:pPr>
            <w:r w:rsidRPr="00220A7D">
              <w:rPr>
                <w:rFonts w:ascii="Times New Roman" w:hAnsi="Times New Roman" w:cs="Times New Roman"/>
                <w:sz w:val="24"/>
                <w:szCs w:val="24"/>
              </w:rPr>
              <w:t>ČJL-3-1-10 píše věcně i formálně správně jednoduchá sdělení</w:t>
            </w:r>
          </w:p>
        </w:tc>
        <w:tc>
          <w:tcPr>
            <w:tcW w:w="3532" w:type="dxa"/>
            <w:gridSpan w:val="2"/>
          </w:tcPr>
          <w:p w14:paraId="76F368DB" w14:textId="77777777" w:rsidR="00266FC7" w:rsidRPr="00220A7D" w:rsidRDefault="00266FC7" w:rsidP="00266FC7">
            <w:pPr>
              <w:rPr>
                <w:rFonts w:ascii="Times New Roman" w:hAnsi="Times New Roman" w:cs="Times New Roman"/>
              </w:rPr>
            </w:pPr>
            <w:r w:rsidRPr="00220A7D">
              <w:rPr>
                <w:rFonts w:ascii="Times New Roman" w:hAnsi="Times New Roman" w:cs="Times New Roman"/>
                <w:sz w:val="24"/>
                <w:szCs w:val="24"/>
              </w:rPr>
              <w:t>Snaží se formálně správně psát jednoduchá sdělení.</w:t>
            </w:r>
          </w:p>
        </w:tc>
        <w:tc>
          <w:tcPr>
            <w:tcW w:w="3710" w:type="dxa"/>
            <w:gridSpan w:val="2"/>
          </w:tcPr>
          <w:p w14:paraId="730A8DB2" w14:textId="77777777" w:rsidR="00266FC7" w:rsidRPr="00220A7D" w:rsidRDefault="00266FC7" w:rsidP="00266FC7">
            <w:pPr>
              <w:rPr>
                <w:rFonts w:ascii="Times New Roman" w:hAnsi="Times New Roman" w:cs="Times New Roman"/>
              </w:rPr>
            </w:pPr>
            <w:r w:rsidRPr="00220A7D">
              <w:rPr>
                <w:rFonts w:ascii="Times New Roman" w:hAnsi="Times New Roman" w:cs="Times New Roman"/>
                <w:sz w:val="24"/>
                <w:szCs w:val="24"/>
              </w:rPr>
              <w:t>Dopis, pozdrav, blahopřání</w:t>
            </w:r>
            <w:r w:rsidR="00FA2433" w:rsidRPr="00220A7D">
              <w:rPr>
                <w:rFonts w:ascii="Times New Roman" w:hAnsi="Times New Roman" w:cs="Times New Roman"/>
                <w:sz w:val="24"/>
                <w:szCs w:val="24"/>
              </w:rPr>
              <w:t>.</w:t>
            </w:r>
          </w:p>
        </w:tc>
        <w:tc>
          <w:tcPr>
            <w:tcW w:w="2375" w:type="dxa"/>
            <w:vMerge/>
          </w:tcPr>
          <w:p w14:paraId="76EAD47B" w14:textId="77777777" w:rsidR="00266FC7" w:rsidRPr="00220A7D" w:rsidRDefault="00266FC7" w:rsidP="00266FC7">
            <w:pPr>
              <w:rPr>
                <w:rFonts w:ascii="Times New Roman" w:hAnsi="Times New Roman" w:cs="Times New Roman"/>
                <w:sz w:val="24"/>
                <w:szCs w:val="24"/>
              </w:rPr>
            </w:pPr>
          </w:p>
        </w:tc>
      </w:tr>
      <w:tr w:rsidR="00266FC7" w:rsidRPr="00220A7D" w14:paraId="40B14169" w14:textId="77777777" w:rsidTr="00F14973">
        <w:tc>
          <w:tcPr>
            <w:tcW w:w="4377" w:type="dxa"/>
            <w:gridSpan w:val="2"/>
          </w:tcPr>
          <w:p w14:paraId="06CCD77E" w14:textId="77777777" w:rsidR="00266FC7" w:rsidRPr="00220A7D" w:rsidRDefault="00266FC7" w:rsidP="00266FC7">
            <w:pPr>
              <w:rPr>
                <w:rFonts w:ascii="Times New Roman" w:hAnsi="Times New Roman" w:cs="Times New Roman"/>
              </w:rPr>
            </w:pPr>
            <w:r w:rsidRPr="00220A7D">
              <w:rPr>
                <w:rFonts w:ascii="Times New Roman" w:hAnsi="Times New Roman" w:cs="Times New Roman"/>
                <w:sz w:val="24"/>
                <w:szCs w:val="24"/>
              </w:rPr>
              <w:t>ČJL-3-1-11 seřadí ilustrace podle dějové posloupnosti a vypráví podle nich jednoduchý příběh</w:t>
            </w:r>
          </w:p>
        </w:tc>
        <w:tc>
          <w:tcPr>
            <w:tcW w:w="3532" w:type="dxa"/>
            <w:gridSpan w:val="2"/>
          </w:tcPr>
          <w:p w14:paraId="7B73C3A7" w14:textId="77777777" w:rsidR="00266FC7" w:rsidRPr="00220A7D" w:rsidRDefault="00266FC7" w:rsidP="00266FC7">
            <w:pPr>
              <w:rPr>
                <w:rFonts w:ascii="Times New Roman" w:hAnsi="Times New Roman" w:cs="Times New Roman"/>
              </w:rPr>
            </w:pPr>
            <w:r w:rsidRPr="00220A7D">
              <w:rPr>
                <w:rFonts w:ascii="Times New Roman" w:hAnsi="Times New Roman" w:cs="Times New Roman"/>
                <w:sz w:val="24"/>
                <w:szCs w:val="24"/>
              </w:rPr>
              <w:t>Dokáže vyprávět příběh ve správné posloupnosti dle obrázkové osnovy.</w:t>
            </w:r>
          </w:p>
        </w:tc>
        <w:tc>
          <w:tcPr>
            <w:tcW w:w="3710" w:type="dxa"/>
            <w:gridSpan w:val="2"/>
          </w:tcPr>
          <w:p w14:paraId="2325D76E" w14:textId="77777777" w:rsidR="00266FC7" w:rsidRPr="00220A7D" w:rsidRDefault="00266FC7" w:rsidP="00266FC7">
            <w:pPr>
              <w:rPr>
                <w:rFonts w:ascii="Times New Roman" w:hAnsi="Times New Roman" w:cs="Times New Roman"/>
                <w:sz w:val="24"/>
                <w:szCs w:val="24"/>
              </w:rPr>
            </w:pPr>
            <w:r w:rsidRPr="00220A7D">
              <w:rPr>
                <w:rFonts w:ascii="Times New Roman" w:hAnsi="Times New Roman" w:cs="Times New Roman"/>
                <w:sz w:val="24"/>
                <w:szCs w:val="24"/>
              </w:rPr>
              <w:t>Vyprávění podle obrázků.</w:t>
            </w:r>
          </w:p>
          <w:p w14:paraId="7DC650E1" w14:textId="77777777" w:rsidR="00266FC7" w:rsidRPr="00220A7D" w:rsidRDefault="00266FC7" w:rsidP="00266FC7">
            <w:pPr>
              <w:rPr>
                <w:rFonts w:ascii="Times New Roman" w:hAnsi="Times New Roman" w:cs="Times New Roman"/>
              </w:rPr>
            </w:pPr>
            <w:r w:rsidRPr="00220A7D">
              <w:rPr>
                <w:rFonts w:ascii="Times New Roman" w:hAnsi="Times New Roman" w:cs="Times New Roman"/>
                <w:sz w:val="24"/>
                <w:szCs w:val="24"/>
              </w:rPr>
              <w:t>Dodržení správné posloupnosti.</w:t>
            </w:r>
          </w:p>
        </w:tc>
        <w:tc>
          <w:tcPr>
            <w:tcW w:w="2375" w:type="dxa"/>
            <w:vMerge/>
          </w:tcPr>
          <w:p w14:paraId="3C19B13D" w14:textId="77777777" w:rsidR="00266FC7" w:rsidRPr="00220A7D" w:rsidRDefault="00266FC7" w:rsidP="00266FC7">
            <w:pPr>
              <w:rPr>
                <w:rFonts w:ascii="Times New Roman" w:hAnsi="Times New Roman" w:cs="Times New Roman"/>
                <w:sz w:val="24"/>
                <w:szCs w:val="24"/>
              </w:rPr>
            </w:pPr>
          </w:p>
        </w:tc>
      </w:tr>
      <w:tr w:rsidR="00266FC7" w:rsidRPr="00220A7D" w14:paraId="4CE354CE" w14:textId="77777777" w:rsidTr="000B3F09">
        <w:tc>
          <w:tcPr>
            <w:tcW w:w="13994" w:type="dxa"/>
            <w:gridSpan w:val="7"/>
          </w:tcPr>
          <w:p w14:paraId="6B272139" w14:textId="77777777" w:rsidR="00266FC7" w:rsidRPr="00220A7D" w:rsidRDefault="00266FC7" w:rsidP="00266FC7">
            <w:pPr>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57327DDE" w14:textId="77777777" w:rsidR="00266FC7" w:rsidRPr="00220A7D" w:rsidRDefault="00266FC7" w:rsidP="00266FC7">
            <w:pPr>
              <w:rPr>
                <w:rFonts w:ascii="Times New Roman" w:hAnsi="Times New Roman" w:cs="Times New Roman"/>
                <w:i/>
                <w:sz w:val="24"/>
                <w:szCs w:val="24"/>
              </w:rPr>
            </w:pPr>
            <w:r w:rsidRPr="00220A7D">
              <w:rPr>
                <w:rFonts w:ascii="Times New Roman" w:hAnsi="Times New Roman" w:cs="Times New Roman"/>
                <w:i/>
                <w:sz w:val="24"/>
                <w:szCs w:val="24"/>
              </w:rPr>
              <w:t xml:space="preserve">(slouží jako vodítko pro případné úpravy výstupů v IVP žáka od třetího stupně podpůrných opatření): </w:t>
            </w:r>
          </w:p>
          <w:p w14:paraId="471398B9" w14:textId="77777777" w:rsidR="00266FC7" w:rsidRPr="00220A7D" w:rsidRDefault="00266FC7" w:rsidP="00266FC7">
            <w:pPr>
              <w:rPr>
                <w:rFonts w:ascii="Times New Roman" w:hAnsi="Times New Roman" w:cs="Times New Roman"/>
                <w:i/>
                <w:sz w:val="24"/>
                <w:szCs w:val="24"/>
              </w:rPr>
            </w:pPr>
          </w:p>
          <w:p w14:paraId="55D6BA56" w14:textId="77777777" w:rsidR="00266FC7" w:rsidRPr="00220A7D" w:rsidRDefault="00266FC7" w:rsidP="00266FC7">
            <w:pPr>
              <w:rPr>
                <w:rFonts w:ascii="Times New Roman" w:hAnsi="Times New Roman" w:cs="Times New Roman"/>
                <w:i/>
                <w:sz w:val="24"/>
                <w:szCs w:val="24"/>
              </w:rPr>
            </w:pPr>
            <w:r w:rsidRPr="00220A7D">
              <w:rPr>
                <w:rFonts w:ascii="Times New Roman" w:hAnsi="Times New Roman" w:cs="Times New Roman"/>
                <w:i/>
                <w:sz w:val="24"/>
                <w:szCs w:val="24"/>
              </w:rPr>
              <w:t>Žák</w:t>
            </w:r>
          </w:p>
          <w:p w14:paraId="29B759DF"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JAZYKOVÁ VÝCHOVA </w:t>
            </w:r>
          </w:p>
          <w:p w14:paraId="79FF97AD"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ČJL-3-2-01p rozlišuje všechna písmena malé a velké abecedy</w:t>
            </w:r>
          </w:p>
          <w:p w14:paraId="5D6AB59E"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ČJL-3-2-01p rozeznává samohlásky (odlišuje jejich délku) a souhlásky </w:t>
            </w:r>
          </w:p>
          <w:p w14:paraId="61C64C48"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ČJL-3-2-01p tvoří slabiky </w:t>
            </w:r>
          </w:p>
          <w:p w14:paraId="0F6956DA"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ČJL-3-2-01p rozlišuje věty, slova, slabiky, hlásky </w:t>
            </w:r>
          </w:p>
          <w:p w14:paraId="5735A3DD"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ČJL-3-2-08p píše velká písmena na začátku věty a ve vlastních jménech</w:t>
            </w:r>
          </w:p>
          <w:p w14:paraId="3FDC37BE"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LITERÁRNÍ VÝCHOVA </w:t>
            </w:r>
          </w:p>
          <w:p w14:paraId="7E53416C"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ČJL-3-3-01p pamatuje si a reprodukuje jednoduché říkanky a dětské básně </w:t>
            </w:r>
          </w:p>
          <w:p w14:paraId="5B01BE6C"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ČJL-3-3-02p reprodukuje krátký text podle otázek a ilustrací - při poslechu pohádek a krátkých příběhů udržuje pozornost</w:t>
            </w:r>
          </w:p>
          <w:p w14:paraId="6CF32E8A" w14:textId="77777777" w:rsidR="00266FC7" w:rsidRPr="00220A7D" w:rsidRDefault="00266FC7" w:rsidP="00266FC7">
            <w:pPr>
              <w:autoSpaceDE w:val="0"/>
              <w:autoSpaceDN w:val="0"/>
              <w:adjustRightInd w:val="0"/>
              <w:rPr>
                <w:rFonts w:ascii="Times New Roman" w:eastAsia="Times New Roman" w:hAnsi="Times New Roman" w:cs="Times New Roman"/>
                <w:i/>
                <w:color w:val="000000"/>
                <w:sz w:val="24"/>
                <w:szCs w:val="24"/>
                <w:lang w:eastAsia="cs-CZ"/>
              </w:rPr>
            </w:pPr>
            <w:r w:rsidRPr="00220A7D">
              <w:rPr>
                <w:rFonts w:ascii="Times New Roman" w:eastAsia="Times New Roman" w:hAnsi="Times New Roman" w:cs="Times New Roman"/>
                <w:i/>
                <w:color w:val="000000"/>
                <w:sz w:val="24"/>
                <w:szCs w:val="24"/>
                <w:lang w:eastAsia="cs-CZ"/>
              </w:rPr>
              <w:t xml:space="preserve">KOMUNIKAČNÍ A SLOHOVÁ VÝCHOVA </w:t>
            </w:r>
          </w:p>
          <w:p w14:paraId="484D6742"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ČJL-3-1-01p čte s porozuměním jednoduché texty </w:t>
            </w:r>
          </w:p>
          <w:p w14:paraId="5C7F2405"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ČJL-3-1-02p rozumí pokynům přiměřené složitosti </w:t>
            </w:r>
          </w:p>
          <w:p w14:paraId="1495B3E1"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ČJL-3-1-04p, ČJL-3-1-05p, ČJL-3-1-06p dbá na správnou výslovnost, tempo řeči a pravidelné dýchání </w:t>
            </w:r>
          </w:p>
          <w:p w14:paraId="4E226CF8"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ČJL-3-1-08 zvládá základní hygienické návyky spojené se psaním</w:t>
            </w:r>
          </w:p>
          <w:p w14:paraId="19BB42B5"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ČJL-3-1-09p píše písmena a číslice – dodržuje správný poměr výšky písmen ve slově, velikost, sklon a správné tvary písmen </w:t>
            </w:r>
          </w:p>
          <w:p w14:paraId="3FFAE0B6"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ČJL-3-1-09p spojuje písmena a slabiky</w:t>
            </w:r>
          </w:p>
          <w:p w14:paraId="168B807C"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ČJL-3-1-09p převádí slova z mluvené do psané podoby </w:t>
            </w:r>
          </w:p>
          <w:p w14:paraId="00CCCAC6" w14:textId="77777777" w:rsidR="00266FC7" w:rsidRPr="00220A7D" w:rsidRDefault="00266FC7" w:rsidP="00266FC7">
            <w:pPr>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ČJL-3-1-09p dodržuje správné pořadí písmen ve slově a jejich úplnost </w:t>
            </w:r>
          </w:p>
          <w:p w14:paraId="4B8BCA79" w14:textId="77777777" w:rsidR="00266FC7" w:rsidRPr="00220A7D" w:rsidRDefault="00266FC7" w:rsidP="00AE3154">
            <w:pPr>
              <w:rPr>
                <w:rFonts w:ascii="Times New Roman" w:hAnsi="Times New Roman" w:cs="Times New Roman"/>
                <w:sz w:val="24"/>
                <w:szCs w:val="24"/>
              </w:rPr>
            </w:pPr>
            <w:r w:rsidRPr="00220A7D">
              <w:rPr>
                <w:rFonts w:ascii="Times New Roman" w:eastAsia="Times New Roman" w:hAnsi="Times New Roman" w:cs="Times New Roman"/>
                <w:i/>
                <w:sz w:val="24"/>
                <w:szCs w:val="24"/>
                <w:lang w:eastAsia="cs-CZ"/>
              </w:rPr>
              <w:t>ČJL-3-1-10p opisuje a přepisuje krátké věty</w:t>
            </w:r>
          </w:p>
        </w:tc>
      </w:tr>
    </w:tbl>
    <w:p w14:paraId="483947C4" w14:textId="77777777" w:rsidR="00EF3E8E" w:rsidRPr="00220A7D" w:rsidRDefault="00EF3E8E" w:rsidP="002A0428">
      <w:pPr>
        <w:spacing w:line="360" w:lineRule="auto"/>
        <w:rPr>
          <w:rFonts w:ascii="Times New Roman" w:hAnsi="Times New Roman" w:cs="Times New Roman"/>
        </w:rPr>
      </w:pPr>
    </w:p>
    <w:tbl>
      <w:tblPr>
        <w:tblStyle w:val="Mkatabulky8"/>
        <w:tblW w:w="14328" w:type="dxa"/>
        <w:tblLook w:val="01E0" w:firstRow="1" w:lastRow="1" w:firstColumn="1" w:lastColumn="1" w:noHBand="0" w:noVBand="0"/>
      </w:tblPr>
      <w:tblGrid>
        <w:gridCol w:w="2808"/>
        <w:gridCol w:w="3537"/>
        <w:gridCol w:w="5387"/>
        <w:gridCol w:w="2596"/>
      </w:tblGrid>
      <w:tr w:rsidR="00CD143A" w:rsidRPr="00220A7D" w14:paraId="7D67F0FC" w14:textId="77777777" w:rsidTr="000B3F09">
        <w:trPr>
          <w:trHeight w:val="474"/>
        </w:trPr>
        <w:tc>
          <w:tcPr>
            <w:tcW w:w="14328" w:type="dxa"/>
            <w:gridSpan w:val="4"/>
          </w:tcPr>
          <w:p w14:paraId="5882F761" w14:textId="77777777" w:rsidR="00CD143A" w:rsidRPr="00220A7D" w:rsidRDefault="00CD143A" w:rsidP="00CD143A">
            <w:pPr>
              <w:ind w:right="-1368"/>
              <w:jc w:val="center"/>
              <w:rPr>
                <w:b/>
                <w:sz w:val="24"/>
                <w:szCs w:val="24"/>
              </w:rPr>
            </w:pPr>
            <w:r w:rsidRPr="00220A7D">
              <w:rPr>
                <w:b/>
                <w:sz w:val="24"/>
                <w:szCs w:val="24"/>
              </w:rPr>
              <w:t>Český jazyk a literatura</w:t>
            </w:r>
          </w:p>
          <w:p w14:paraId="33592186" w14:textId="77777777" w:rsidR="00CD143A" w:rsidRPr="00220A7D" w:rsidRDefault="00CD143A" w:rsidP="00CD143A">
            <w:pPr>
              <w:ind w:right="-1368"/>
              <w:jc w:val="center"/>
              <w:rPr>
                <w:sz w:val="24"/>
                <w:szCs w:val="24"/>
              </w:rPr>
            </w:pPr>
            <w:r w:rsidRPr="00220A7D">
              <w:rPr>
                <w:b/>
                <w:sz w:val="24"/>
                <w:szCs w:val="24"/>
              </w:rPr>
              <w:t>3. ročník</w:t>
            </w:r>
          </w:p>
        </w:tc>
      </w:tr>
      <w:tr w:rsidR="00CD143A" w:rsidRPr="00220A7D" w14:paraId="64ED6276" w14:textId="77777777" w:rsidTr="000B3F09">
        <w:tc>
          <w:tcPr>
            <w:tcW w:w="2808" w:type="dxa"/>
          </w:tcPr>
          <w:p w14:paraId="1794F58D" w14:textId="77777777" w:rsidR="00CD143A" w:rsidRPr="00220A7D" w:rsidRDefault="00CD143A" w:rsidP="00CD143A">
            <w:pPr>
              <w:jc w:val="center"/>
              <w:rPr>
                <w:b/>
                <w:sz w:val="24"/>
                <w:szCs w:val="24"/>
              </w:rPr>
            </w:pPr>
            <w:r w:rsidRPr="00220A7D">
              <w:rPr>
                <w:b/>
                <w:sz w:val="24"/>
                <w:szCs w:val="24"/>
              </w:rPr>
              <w:t>RVP výstupy</w:t>
            </w:r>
          </w:p>
          <w:p w14:paraId="489CDB65" w14:textId="77777777" w:rsidR="00CD143A" w:rsidRPr="00220A7D" w:rsidRDefault="00CD143A" w:rsidP="00CD143A">
            <w:pPr>
              <w:jc w:val="center"/>
              <w:rPr>
                <w:b/>
                <w:sz w:val="24"/>
                <w:szCs w:val="24"/>
              </w:rPr>
            </w:pPr>
          </w:p>
        </w:tc>
        <w:tc>
          <w:tcPr>
            <w:tcW w:w="3537" w:type="dxa"/>
          </w:tcPr>
          <w:p w14:paraId="44997BDF" w14:textId="77777777" w:rsidR="00CD143A" w:rsidRPr="00220A7D" w:rsidRDefault="00CD143A" w:rsidP="00CD143A">
            <w:pPr>
              <w:jc w:val="center"/>
              <w:rPr>
                <w:b/>
                <w:sz w:val="24"/>
                <w:szCs w:val="24"/>
              </w:rPr>
            </w:pPr>
            <w:r w:rsidRPr="00220A7D">
              <w:rPr>
                <w:b/>
                <w:sz w:val="24"/>
                <w:szCs w:val="24"/>
              </w:rPr>
              <w:t>ŠVP výstupy</w:t>
            </w:r>
          </w:p>
          <w:p w14:paraId="4F31ED1B" w14:textId="77777777" w:rsidR="00CD143A" w:rsidRPr="00220A7D" w:rsidRDefault="00CD143A" w:rsidP="00CD143A">
            <w:pPr>
              <w:jc w:val="center"/>
              <w:rPr>
                <w:b/>
                <w:sz w:val="24"/>
                <w:szCs w:val="24"/>
              </w:rPr>
            </w:pPr>
          </w:p>
        </w:tc>
        <w:tc>
          <w:tcPr>
            <w:tcW w:w="5387" w:type="dxa"/>
          </w:tcPr>
          <w:p w14:paraId="49620F82" w14:textId="77777777" w:rsidR="00CD143A" w:rsidRPr="00220A7D" w:rsidRDefault="00CD143A" w:rsidP="00CD143A">
            <w:pPr>
              <w:jc w:val="center"/>
              <w:rPr>
                <w:b/>
                <w:sz w:val="24"/>
                <w:szCs w:val="24"/>
              </w:rPr>
            </w:pPr>
            <w:r w:rsidRPr="00220A7D">
              <w:rPr>
                <w:b/>
                <w:sz w:val="24"/>
                <w:szCs w:val="24"/>
              </w:rPr>
              <w:t>Učivo</w:t>
            </w:r>
          </w:p>
        </w:tc>
        <w:tc>
          <w:tcPr>
            <w:tcW w:w="2596" w:type="dxa"/>
          </w:tcPr>
          <w:p w14:paraId="51F9BAE1" w14:textId="77777777" w:rsidR="00CD143A" w:rsidRPr="00220A7D" w:rsidRDefault="00CD143A" w:rsidP="00CD143A">
            <w:pPr>
              <w:jc w:val="center"/>
              <w:rPr>
                <w:b/>
                <w:sz w:val="24"/>
                <w:szCs w:val="24"/>
              </w:rPr>
            </w:pPr>
            <w:r w:rsidRPr="00220A7D">
              <w:rPr>
                <w:b/>
                <w:sz w:val="24"/>
                <w:szCs w:val="24"/>
              </w:rPr>
              <w:t xml:space="preserve">Průřezová témata, </w:t>
            </w:r>
          </w:p>
          <w:p w14:paraId="74831C9B" w14:textId="77777777" w:rsidR="00CD143A" w:rsidRPr="00220A7D" w:rsidRDefault="00CD143A" w:rsidP="00CD143A">
            <w:pPr>
              <w:jc w:val="center"/>
              <w:rPr>
                <w:b/>
                <w:sz w:val="24"/>
                <w:szCs w:val="24"/>
              </w:rPr>
            </w:pPr>
            <w:r w:rsidRPr="00220A7D">
              <w:rPr>
                <w:b/>
                <w:sz w:val="24"/>
                <w:szCs w:val="24"/>
              </w:rPr>
              <w:t>přesahy</w:t>
            </w:r>
          </w:p>
        </w:tc>
      </w:tr>
      <w:tr w:rsidR="00CD143A" w:rsidRPr="00220A7D" w14:paraId="20CE4A82" w14:textId="77777777" w:rsidTr="000B3F09">
        <w:tc>
          <w:tcPr>
            <w:tcW w:w="14328" w:type="dxa"/>
            <w:gridSpan w:val="4"/>
          </w:tcPr>
          <w:p w14:paraId="01E74853" w14:textId="77777777" w:rsidR="00CD143A" w:rsidRPr="00220A7D" w:rsidRDefault="00CD143A" w:rsidP="00CD143A">
            <w:pPr>
              <w:autoSpaceDE w:val="0"/>
              <w:autoSpaceDN w:val="0"/>
              <w:adjustRightInd w:val="0"/>
              <w:jc w:val="center"/>
              <w:rPr>
                <w:b/>
                <w:color w:val="000000"/>
                <w:sz w:val="24"/>
                <w:szCs w:val="24"/>
              </w:rPr>
            </w:pPr>
            <w:r w:rsidRPr="00220A7D">
              <w:rPr>
                <w:b/>
                <w:color w:val="000000"/>
                <w:sz w:val="24"/>
                <w:szCs w:val="24"/>
              </w:rPr>
              <w:t>KOMUNIKAČNÍ A SLOHOVÁ VÝCHOVA</w:t>
            </w:r>
          </w:p>
        </w:tc>
      </w:tr>
      <w:tr w:rsidR="00CD143A" w:rsidRPr="00220A7D" w14:paraId="783AEA15" w14:textId="77777777" w:rsidTr="000B3F09">
        <w:tc>
          <w:tcPr>
            <w:tcW w:w="2808" w:type="dxa"/>
          </w:tcPr>
          <w:p w14:paraId="250D131B" w14:textId="77777777" w:rsidR="00CD143A" w:rsidRPr="00220A7D" w:rsidRDefault="00CD143A" w:rsidP="00CD143A">
            <w:pPr>
              <w:rPr>
                <w:sz w:val="24"/>
                <w:szCs w:val="24"/>
              </w:rPr>
            </w:pPr>
            <w:r w:rsidRPr="00220A7D">
              <w:rPr>
                <w:sz w:val="24"/>
                <w:szCs w:val="24"/>
              </w:rPr>
              <w:t>ČJL-3-1-01 plynule čte s porozuměním texty přiměřeného rozsahu a náročnosti</w:t>
            </w:r>
          </w:p>
        </w:tc>
        <w:tc>
          <w:tcPr>
            <w:tcW w:w="3537" w:type="dxa"/>
          </w:tcPr>
          <w:p w14:paraId="01A2ADEE" w14:textId="77777777" w:rsidR="00CD143A" w:rsidRPr="00220A7D" w:rsidRDefault="00CD143A" w:rsidP="00CD143A">
            <w:pPr>
              <w:rPr>
                <w:sz w:val="24"/>
                <w:szCs w:val="24"/>
              </w:rPr>
            </w:pPr>
            <w:r w:rsidRPr="00220A7D">
              <w:rPr>
                <w:sz w:val="24"/>
                <w:szCs w:val="24"/>
              </w:rPr>
              <w:t>Správný přednes, srozumitelnost dramatizace textu.</w:t>
            </w:r>
          </w:p>
        </w:tc>
        <w:tc>
          <w:tcPr>
            <w:tcW w:w="5387" w:type="dxa"/>
          </w:tcPr>
          <w:p w14:paraId="58F74300" w14:textId="77777777" w:rsidR="00CD143A" w:rsidRPr="00220A7D" w:rsidRDefault="00CD143A" w:rsidP="00CD143A">
            <w:pPr>
              <w:rPr>
                <w:sz w:val="24"/>
                <w:szCs w:val="24"/>
              </w:rPr>
            </w:pPr>
            <w:r w:rsidRPr="00220A7D">
              <w:rPr>
                <w:sz w:val="24"/>
                <w:szCs w:val="24"/>
              </w:rPr>
              <w:t>Čtení úryvků české i světové literatury, četba celých literárních děl</w:t>
            </w:r>
            <w:r w:rsidR="00FA2433" w:rsidRPr="00220A7D">
              <w:rPr>
                <w:sz w:val="24"/>
                <w:szCs w:val="24"/>
              </w:rPr>
              <w:t>.</w:t>
            </w:r>
          </w:p>
        </w:tc>
        <w:tc>
          <w:tcPr>
            <w:tcW w:w="2596" w:type="dxa"/>
            <w:vMerge w:val="restart"/>
          </w:tcPr>
          <w:p w14:paraId="20D2320B" w14:textId="77777777" w:rsidR="00CD143A" w:rsidRPr="00220A7D" w:rsidRDefault="00CD143A" w:rsidP="00CD143A">
            <w:pPr>
              <w:jc w:val="both"/>
              <w:rPr>
                <w:sz w:val="24"/>
                <w:szCs w:val="24"/>
              </w:rPr>
            </w:pPr>
            <w:r w:rsidRPr="00220A7D">
              <w:rPr>
                <w:sz w:val="24"/>
                <w:szCs w:val="24"/>
              </w:rPr>
              <w:t>Osobnostní a sociální výchova</w:t>
            </w:r>
          </w:p>
          <w:p w14:paraId="3AD6832C" w14:textId="77777777" w:rsidR="00CD143A" w:rsidRPr="00220A7D" w:rsidRDefault="00CD143A" w:rsidP="00CD143A">
            <w:pPr>
              <w:suppressAutoHyphens/>
              <w:rPr>
                <w:sz w:val="24"/>
                <w:szCs w:val="24"/>
              </w:rPr>
            </w:pPr>
            <w:r w:rsidRPr="00220A7D">
              <w:rPr>
                <w:sz w:val="24"/>
                <w:szCs w:val="24"/>
              </w:rPr>
              <w:t>- Rozvoj schopností poznávání</w:t>
            </w:r>
          </w:p>
          <w:p w14:paraId="52730B25" w14:textId="77777777" w:rsidR="00CD143A" w:rsidRPr="00220A7D" w:rsidRDefault="00CD143A" w:rsidP="00CD143A">
            <w:pPr>
              <w:suppressAutoHyphens/>
              <w:rPr>
                <w:sz w:val="24"/>
                <w:szCs w:val="24"/>
              </w:rPr>
            </w:pPr>
            <w:r w:rsidRPr="00220A7D">
              <w:rPr>
                <w:sz w:val="24"/>
                <w:szCs w:val="24"/>
              </w:rPr>
              <w:t>- Komunikace</w:t>
            </w:r>
          </w:p>
          <w:p w14:paraId="227F7451" w14:textId="77777777" w:rsidR="00CD143A" w:rsidRPr="00220A7D" w:rsidRDefault="00CD143A" w:rsidP="00CD143A">
            <w:pPr>
              <w:rPr>
                <w:sz w:val="24"/>
                <w:szCs w:val="24"/>
              </w:rPr>
            </w:pPr>
            <w:r w:rsidRPr="00220A7D">
              <w:rPr>
                <w:sz w:val="24"/>
                <w:szCs w:val="24"/>
              </w:rPr>
              <w:t>- Mezilidské vztahy</w:t>
            </w:r>
          </w:p>
          <w:p w14:paraId="0E9E1428" w14:textId="77777777" w:rsidR="00CD143A" w:rsidRPr="00220A7D" w:rsidRDefault="00CD143A" w:rsidP="00CD143A">
            <w:pPr>
              <w:rPr>
                <w:sz w:val="24"/>
                <w:szCs w:val="24"/>
              </w:rPr>
            </w:pPr>
            <w:r w:rsidRPr="00220A7D">
              <w:rPr>
                <w:sz w:val="24"/>
                <w:szCs w:val="24"/>
              </w:rPr>
              <w:t>- Hodnoty, postoje, praktická etika</w:t>
            </w:r>
          </w:p>
          <w:p w14:paraId="6177F601" w14:textId="77777777" w:rsidR="00CD143A" w:rsidRPr="00220A7D" w:rsidRDefault="00CD143A" w:rsidP="00CD143A">
            <w:pPr>
              <w:rPr>
                <w:sz w:val="24"/>
                <w:szCs w:val="24"/>
              </w:rPr>
            </w:pPr>
            <w:r w:rsidRPr="00220A7D">
              <w:rPr>
                <w:sz w:val="24"/>
                <w:szCs w:val="24"/>
              </w:rPr>
              <w:t>- Seberegulace a sebeorganizace</w:t>
            </w:r>
          </w:p>
          <w:p w14:paraId="52257C66" w14:textId="77777777" w:rsidR="00CD143A" w:rsidRPr="00220A7D" w:rsidRDefault="00CD143A" w:rsidP="00CD143A">
            <w:pPr>
              <w:rPr>
                <w:sz w:val="24"/>
                <w:szCs w:val="24"/>
              </w:rPr>
            </w:pPr>
            <w:r w:rsidRPr="00220A7D">
              <w:rPr>
                <w:sz w:val="24"/>
                <w:szCs w:val="24"/>
              </w:rPr>
              <w:t>- Komunikace</w:t>
            </w:r>
          </w:p>
          <w:p w14:paraId="03222E73" w14:textId="77777777" w:rsidR="00CD143A" w:rsidRPr="00220A7D" w:rsidRDefault="00686D98" w:rsidP="00CD143A">
            <w:pPr>
              <w:rPr>
                <w:sz w:val="24"/>
                <w:szCs w:val="24"/>
              </w:rPr>
            </w:pPr>
            <w:r w:rsidRPr="00220A7D">
              <w:rPr>
                <w:sz w:val="24"/>
                <w:szCs w:val="24"/>
              </w:rPr>
              <w:t>- Kreativi</w:t>
            </w:r>
            <w:r w:rsidR="00CD143A" w:rsidRPr="00220A7D">
              <w:rPr>
                <w:sz w:val="24"/>
                <w:szCs w:val="24"/>
              </w:rPr>
              <w:t>ta</w:t>
            </w:r>
          </w:p>
          <w:p w14:paraId="515C99A3" w14:textId="77777777" w:rsidR="00CD143A" w:rsidRPr="00220A7D" w:rsidRDefault="00CD143A" w:rsidP="00CD143A">
            <w:pPr>
              <w:jc w:val="both"/>
              <w:rPr>
                <w:sz w:val="24"/>
                <w:szCs w:val="24"/>
              </w:rPr>
            </w:pPr>
          </w:p>
          <w:p w14:paraId="687EF455" w14:textId="77777777" w:rsidR="00CD143A" w:rsidRPr="00220A7D" w:rsidRDefault="00CD143A" w:rsidP="00CD143A">
            <w:pPr>
              <w:jc w:val="both"/>
              <w:rPr>
                <w:sz w:val="24"/>
                <w:szCs w:val="24"/>
              </w:rPr>
            </w:pPr>
          </w:p>
          <w:p w14:paraId="697043DB" w14:textId="77777777" w:rsidR="00CD143A" w:rsidRPr="00220A7D" w:rsidRDefault="00CD143A" w:rsidP="00CD143A">
            <w:pPr>
              <w:jc w:val="both"/>
              <w:rPr>
                <w:sz w:val="24"/>
                <w:szCs w:val="24"/>
              </w:rPr>
            </w:pPr>
          </w:p>
          <w:p w14:paraId="12E826BE" w14:textId="77777777" w:rsidR="00CD143A" w:rsidRPr="00220A7D" w:rsidRDefault="00CD143A" w:rsidP="00CD143A">
            <w:pPr>
              <w:jc w:val="both"/>
              <w:rPr>
                <w:sz w:val="24"/>
                <w:szCs w:val="24"/>
              </w:rPr>
            </w:pPr>
          </w:p>
          <w:p w14:paraId="6F22F600" w14:textId="77777777" w:rsidR="00CD143A" w:rsidRPr="00220A7D" w:rsidRDefault="00CD143A" w:rsidP="00CD143A">
            <w:pPr>
              <w:jc w:val="both"/>
              <w:rPr>
                <w:sz w:val="24"/>
                <w:szCs w:val="24"/>
              </w:rPr>
            </w:pPr>
            <w:r w:rsidRPr="00220A7D">
              <w:rPr>
                <w:sz w:val="24"/>
                <w:szCs w:val="24"/>
              </w:rPr>
              <w:t xml:space="preserve">Multikulturní výchova </w:t>
            </w:r>
          </w:p>
          <w:p w14:paraId="2B4459EF" w14:textId="77777777" w:rsidR="00CD143A" w:rsidRPr="00220A7D" w:rsidRDefault="00CD143A" w:rsidP="00CD143A">
            <w:pPr>
              <w:rPr>
                <w:sz w:val="24"/>
                <w:szCs w:val="24"/>
              </w:rPr>
            </w:pPr>
          </w:p>
        </w:tc>
      </w:tr>
      <w:tr w:rsidR="00CD143A" w:rsidRPr="00220A7D" w14:paraId="589E0FE0" w14:textId="77777777" w:rsidTr="000B3F09">
        <w:tc>
          <w:tcPr>
            <w:tcW w:w="2808" w:type="dxa"/>
          </w:tcPr>
          <w:p w14:paraId="073313AE" w14:textId="77777777" w:rsidR="00CD143A" w:rsidRPr="00220A7D" w:rsidRDefault="00CD143A" w:rsidP="00CD143A">
            <w:pPr>
              <w:rPr>
                <w:sz w:val="24"/>
                <w:szCs w:val="24"/>
              </w:rPr>
            </w:pPr>
            <w:r w:rsidRPr="00220A7D">
              <w:rPr>
                <w:sz w:val="24"/>
                <w:szCs w:val="24"/>
              </w:rPr>
              <w:t>ČJL-3-1-02 porozumí písemným nebo mluveným pokynům přiměřené složitosti</w:t>
            </w:r>
          </w:p>
          <w:p w14:paraId="4D86AAFD" w14:textId="77777777" w:rsidR="00CD143A" w:rsidRPr="00220A7D" w:rsidRDefault="00CD143A" w:rsidP="00CD143A">
            <w:pPr>
              <w:rPr>
                <w:sz w:val="24"/>
                <w:szCs w:val="24"/>
              </w:rPr>
            </w:pPr>
          </w:p>
        </w:tc>
        <w:tc>
          <w:tcPr>
            <w:tcW w:w="3537" w:type="dxa"/>
          </w:tcPr>
          <w:p w14:paraId="425A8F44" w14:textId="77777777" w:rsidR="00CD143A" w:rsidRPr="00220A7D" w:rsidRDefault="00CD143A" w:rsidP="00CD143A">
            <w:pPr>
              <w:rPr>
                <w:sz w:val="24"/>
                <w:szCs w:val="24"/>
              </w:rPr>
            </w:pPr>
            <w:r w:rsidRPr="00220A7D">
              <w:rPr>
                <w:sz w:val="24"/>
                <w:szCs w:val="24"/>
              </w:rPr>
              <w:t>Rozlišuje orientační prvky v textu, v mluveném projevu se dokáže vyjádřit na základě komunikační situace.</w:t>
            </w:r>
          </w:p>
        </w:tc>
        <w:tc>
          <w:tcPr>
            <w:tcW w:w="5387" w:type="dxa"/>
          </w:tcPr>
          <w:p w14:paraId="2736F800" w14:textId="77777777" w:rsidR="00FA2433" w:rsidRPr="00220A7D" w:rsidRDefault="00CD143A" w:rsidP="00FA2433">
            <w:pPr>
              <w:rPr>
                <w:sz w:val="24"/>
                <w:szCs w:val="24"/>
              </w:rPr>
            </w:pPr>
            <w:r w:rsidRPr="00220A7D">
              <w:rPr>
                <w:sz w:val="24"/>
                <w:szCs w:val="24"/>
              </w:rPr>
              <w:t>Rozlišování orientačních prvků v</w:t>
            </w:r>
            <w:r w:rsidR="00FA2433" w:rsidRPr="00220A7D">
              <w:rPr>
                <w:sz w:val="24"/>
                <w:szCs w:val="24"/>
              </w:rPr>
              <w:t> </w:t>
            </w:r>
            <w:r w:rsidRPr="00220A7D">
              <w:rPr>
                <w:sz w:val="24"/>
                <w:szCs w:val="24"/>
              </w:rPr>
              <w:t>textu</w:t>
            </w:r>
            <w:r w:rsidR="00FA2433" w:rsidRPr="00220A7D">
              <w:rPr>
                <w:sz w:val="24"/>
                <w:szCs w:val="24"/>
              </w:rPr>
              <w:t>.</w:t>
            </w:r>
          </w:p>
          <w:p w14:paraId="02D4D8BE" w14:textId="77777777" w:rsidR="00FA2433" w:rsidRPr="00220A7D" w:rsidRDefault="00FA2433" w:rsidP="00FA2433">
            <w:pPr>
              <w:rPr>
                <w:sz w:val="24"/>
                <w:szCs w:val="24"/>
              </w:rPr>
            </w:pPr>
            <w:r w:rsidRPr="00220A7D">
              <w:rPr>
                <w:sz w:val="24"/>
                <w:szCs w:val="24"/>
              </w:rPr>
              <w:t>V</w:t>
            </w:r>
            <w:r w:rsidR="00CD143A" w:rsidRPr="00220A7D">
              <w:rPr>
                <w:sz w:val="24"/>
                <w:szCs w:val="24"/>
              </w:rPr>
              <w:t xml:space="preserve">erbální vyjadřování </w:t>
            </w:r>
            <w:r w:rsidRPr="00220A7D">
              <w:rPr>
                <w:sz w:val="24"/>
                <w:szCs w:val="24"/>
              </w:rPr>
              <w:t xml:space="preserve">na základě komunikační situace. </w:t>
            </w:r>
          </w:p>
          <w:p w14:paraId="3A8BA21A" w14:textId="77777777" w:rsidR="00CD143A" w:rsidRPr="00220A7D" w:rsidRDefault="00FA2433" w:rsidP="00FA2433">
            <w:pPr>
              <w:rPr>
                <w:sz w:val="24"/>
                <w:szCs w:val="24"/>
              </w:rPr>
            </w:pPr>
            <w:r w:rsidRPr="00220A7D">
              <w:rPr>
                <w:sz w:val="24"/>
                <w:szCs w:val="24"/>
              </w:rPr>
              <w:t>P</w:t>
            </w:r>
            <w:r w:rsidR="00CD143A" w:rsidRPr="00220A7D">
              <w:rPr>
                <w:sz w:val="24"/>
                <w:szCs w:val="24"/>
              </w:rPr>
              <w:t>ozdrav, prosba, poděkování</w:t>
            </w:r>
            <w:r w:rsidRPr="00220A7D">
              <w:rPr>
                <w:sz w:val="24"/>
                <w:szCs w:val="24"/>
              </w:rPr>
              <w:t>.</w:t>
            </w:r>
          </w:p>
        </w:tc>
        <w:tc>
          <w:tcPr>
            <w:tcW w:w="2596" w:type="dxa"/>
            <w:vMerge/>
          </w:tcPr>
          <w:p w14:paraId="19D69851" w14:textId="77777777" w:rsidR="00CD143A" w:rsidRPr="00220A7D" w:rsidRDefault="00CD143A" w:rsidP="00CD143A">
            <w:pPr>
              <w:rPr>
                <w:sz w:val="24"/>
                <w:szCs w:val="24"/>
              </w:rPr>
            </w:pPr>
          </w:p>
        </w:tc>
      </w:tr>
      <w:tr w:rsidR="00CD143A" w:rsidRPr="00220A7D" w14:paraId="27CC7782" w14:textId="77777777" w:rsidTr="000B3F09">
        <w:tc>
          <w:tcPr>
            <w:tcW w:w="2808" w:type="dxa"/>
          </w:tcPr>
          <w:p w14:paraId="42D3E3E9" w14:textId="77777777" w:rsidR="00CD143A" w:rsidRPr="00220A7D" w:rsidRDefault="00CD143A" w:rsidP="00CD143A">
            <w:pPr>
              <w:rPr>
                <w:sz w:val="24"/>
                <w:szCs w:val="24"/>
              </w:rPr>
            </w:pPr>
            <w:r w:rsidRPr="00220A7D">
              <w:rPr>
                <w:sz w:val="24"/>
                <w:szCs w:val="24"/>
              </w:rPr>
              <w:t>ČJL-3-1-03 respektuje základní komunikační pravidla v rozhovoru</w:t>
            </w:r>
          </w:p>
          <w:p w14:paraId="55DB2BD3" w14:textId="77777777" w:rsidR="00CD143A" w:rsidRPr="00220A7D" w:rsidRDefault="00CD143A" w:rsidP="00CD143A">
            <w:pPr>
              <w:rPr>
                <w:sz w:val="24"/>
                <w:szCs w:val="24"/>
              </w:rPr>
            </w:pPr>
          </w:p>
        </w:tc>
        <w:tc>
          <w:tcPr>
            <w:tcW w:w="3537" w:type="dxa"/>
          </w:tcPr>
          <w:p w14:paraId="542D10BF" w14:textId="77777777" w:rsidR="00CD143A" w:rsidRPr="00220A7D" w:rsidRDefault="00CD143A" w:rsidP="00CD143A">
            <w:pPr>
              <w:rPr>
                <w:sz w:val="24"/>
                <w:szCs w:val="24"/>
              </w:rPr>
            </w:pPr>
            <w:r w:rsidRPr="00220A7D">
              <w:rPr>
                <w:sz w:val="24"/>
                <w:szCs w:val="24"/>
              </w:rPr>
              <w:t>Užívá větu oznamovací, tázací, rozkazovací a přací, sestaví větu se správným slovosledem.</w:t>
            </w:r>
          </w:p>
          <w:p w14:paraId="5FE85A15" w14:textId="77777777" w:rsidR="00CD143A" w:rsidRPr="00220A7D" w:rsidRDefault="00CD143A" w:rsidP="00CD143A">
            <w:pPr>
              <w:rPr>
                <w:sz w:val="24"/>
                <w:szCs w:val="24"/>
              </w:rPr>
            </w:pPr>
            <w:r w:rsidRPr="00220A7D">
              <w:rPr>
                <w:sz w:val="24"/>
                <w:szCs w:val="24"/>
              </w:rPr>
              <w:t>Vybírá vhodné jazykové prostředky.</w:t>
            </w:r>
          </w:p>
        </w:tc>
        <w:tc>
          <w:tcPr>
            <w:tcW w:w="5387" w:type="dxa"/>
          </w:tcPr>
          <w:p w14:paraId="6FD4CAA4" w14:textId="77777777" w:rsidR="00CD143A" w:rsidRPr="00220A7D" w:rsidRDefault="00CD143A" w:rsidP="00FA2433">
            <w:pPr>
              <w:rPr>
                <w:sz w:val="24"/>
                <w:szCs w:val="24"/>
              </w:rPr>
            </w:pPr>
            <w:r w:rsidRPr="00220A7D">
              <w:rPr>
                <w:sz w:val="24"/>
                <w:szCs w:val="24"/>
              </w:rPr>
              <w:t>Věta oznamovac</w:t>
            </w:r>
            <w:r w:rsidR="00FA2433" w:rsidRPr="00220A7D">
              <w:rPr>
                <w:sz w:val="24"/>
                <w:szCs w:val="24"/>
              </w:rPr>
              <w:t>í, tázací, rozkazovací a přací. S</w:t>
            </w:r>
            <w:r w:rsidRPr="00220A7D">
              <w:rPr>
                <w:sz w:val="24"/>
                <w:szCs w:val="24"/>
              </w:rPr>
              <w:t xml:space="preserve">estavování slov </w:t>
            </w:r>
            <w:r w:rsidR="00FA2433" w:rsidRPr="00220A7D">
              <w:rPr>
                <w:sz w:val="24"/>
                <w:szCs w:val="24"/>
              </w:rPr>
              <w:t>do</w:t>
            </w:r>
            <w:r w:rsidRPr="00220A7D">
              <w:rPr>
                <w:sz w:val="24"/>
                <w:szCs w:val="24"/>
              </w:rPr>
              <w:t xml:space="preserve"> věty, pořádek slov ve větě. Výběr vhodných jazykových prostředků</w:t>
            </w:r>
            <w:r w:rsidR="00FA2433" w:rsidRPr="00220A7D">
              <w:rPr>
                <w:sz w:val="24"/>
                <w:szCs w:val="24"/>
              </w:rPr>
              <w:t>.</w:t>
            </w:r>
          </w:p>
        </w:tc>
        <w:tc>
          <w:tcPr>
            <w:tcW w:w="2596" w:type="dxa"/>
            <w:vMerge/>
          </w:tcPr>
          <w:p w14:paraId="516EEED0" w14:textId="77777777" w:rsidR="00CD143A" w:rsidRPr="00220A7D" w:rsidRDefault="00CD143A" w:rsidP="00CD143A">
            <w:pPr>
              <w:rPr>
                <w:sz w:val="24"/>
                <w:szCs w:val="24"/>
              </w:rPr>
            </w:pPr>
          </w:p>
        </w:tc>
      </w:tr>
      <w:tr w:rsidR="00CD143A" w:rsidRPr="00220A7D" w14:paraId="3286403A" w14:textId="77777777" w:rsidTr="000B3F09">
        <w:tc>
          <w:tcPr>
            <w:tcW w:w="2808" w:type="dxa"/>
          </w:tcPr>
          <w:p w14:paraId="6A1176D0" w14:textId="77777777" w:rsidR="00CD143A" w:rsidRPr="00220A7D" w:rsidRDefault="00CD143A" w:rsidP="00CD143A">
            <w:pPr>
              <w:rPr>
                <w:sz w:val="24"/>
                <w:szCs w:val="24"/>
              </w:rPr>
            </w:pPr>
            <w:r w:rsidRPr="00220A7D">
              <w:rPr>
                <w:sz w:val="24"/>
                <w:szCs w:val="24"/>
              </w:rPr>
              <w:t>ČJL-3-1-06 volí vhodné verbální i nonverbální prostředky řeči v běžných školních i mimoškolních situacích</w:t>
            </w:r>
          </w:p>
        </w:tc>
        <w:tc>
          <w:tcPr>
            <w:tcW w:w="3537" w:type="dxa"/>
          </w:tcPr>
          <w:p w14:paraId="3B07F96E" w14:textId="77777777" w:rsidR="00CD143A" w:rsidRPr="00220A7D" w:rsidRDefault="00CD143A" w:rsidP="00CD143A">
            <w:pPr>
              <w:rPr>
                <w:sz w:val="24"/>
                <w:szCs w:val="24"/>
              </w:rPr>
            </w:pPr>
            <w:r w:rsidRPr="00220A7D">
              <w:rPr>
                <w:sz w:val="24"/>
                <w:szCs w:val="24"/>
              </w:rPr>
              <w:t>Vyjadřuje se vhodnými verbálními i nonverbálními prostředky.</w:t>
            </w:r>
          </w:p>
        </w:tc>
        <w:tc>
          <w:tcPr>
            <w:tcW w:w="5387" w:type="dxa"/>
          </w:tcPr>
          <w:p w14:paraId="3BF8D212" w14:textId="77777777" w:rsidR="00CD143A" w:rsidRPr="00220A7D" w:rsidRDefault="00CD143A" w:rsidP="00CD143A">
            <w:pPr>
              <w:rPr>
                <w:sz w:val="24"/>
                <w:szCs w:val="24"/>
              </w:rPr>
            </w:pPr>
            <w:r w:rsidRPr="00220A7D">
              <w:rPr>
                <w:sz w:val="24"/>
                <w:szCs w:val="24"/>
              </w:rPr>
              <w:t>Vhodná volba komunikačních prostředků</w:t>
            </w:r>
          </w:p>
        </w:tc>
        <w:tc>
          <w:tcPr>
            <w:tcW w:w="2596" w:type="dxa"/>
            <w:vMerge/>
          </w:tcPr>
          <w:p w14:paraId="539FBF99" w14:textId="77777777" w:rsidR="00CD143A" w:rsidRPr="00220A7D" w:rsidRDefault="00CD143A" w:rsidP="00CD143A">
            <w:pPr>
              <w:rPr>
                <w:sz w:val="24"/>
                <w:szCs w:val="24"/>
              </w:rPr>
            </w:pPr>
          </w:p>
        </w:tc>
      </w:tr>
      <w:tr w:rsidR="00CD143A" w:rsidRPr="00220A7D" w14:paraId="201759BE" w14:textId="77777777" w:rsidTr="000B3F09">
        <w:tc>
          <w:tcPr>
            <w:tcW w:w="2808" w:type="dxa"/>
          </w:tcPr>
          <w:p w14:paraId="635ABD45" w14:textId="77777777" w:rsidR="00CD143A" w:rsidRPr="00220A7D" w:rsidRDefault="00CD143A" w:rsidP="00CD143A">
            <w:pPr>
              <w:rPr>
                <w:sz w:val="24"/>
                <w:szCs w:val="24"/>
              </w:rPr>
            </w:pPr>
            <w:r w:rsidRPr="00220A7D">
              <w:rPr>
                <w:sz w:val="24"/>
                <w:szCs w:val="24"/>
              </w:rPr>
              <w:t>ČJL-3-1-07 na základě vlastních zážitků tvoří krátký mluvený projev</w:t>
            </w:r>
          </w:p>
          <w:p w14:paraId="2B1BF5DB" w14:textId="77777777" w:rsidR="00CD143A" w:rsidRPr="00220A7D" w:rsidRDefault="00CD143A" w:rsidP="00CD143A">
            <w:pPr>
              <w:rPr>
                <w:sz w:val="24"/>
                <w:szCs w:val="24"/>
              </w:rPr>
            </w:pPr>
          </w:p>
        </w:tc>
        <w:tc>
          <w:tcPr>
            <w:tcW w:w="3537" w:type="dxa"/>
          </w:tcPr>
          <w:p w14:paraId="6AB39AB6" w14:textId="77777777" w:rsidR="00CD143A" w:rsidRPr="00220A7D" w:rsidRDefault="00CD143A" w:rsidP="00CD143A">
            <w:pPr>
              <w:rPr>
                <w:sz w:val="24"/>
                <w:szCs w:val="24"/>
              </w:rPr>
            </w:pPr>
            <w:r w:rsidRPr="00220A7D">
              <w:rPr>
                <w:sz w:val="24"/>
                <w:szCs w:val="24"/>
              </w:rPr>
              <w:t>Své zážitky dokáže vyjádřit pomocí krátkých, smysluplných, správně formulovaných vět</w:t>
            </w:r>
            <w:r w:rsidR="007E6514" w:rsidRPr="00220A7D">
              <w:rPr>
                <w:sz w:val="24"/>
                <w:szCs w:val="24"/>
              </w:rPr>
              <w:t>.</w:t>
            </w:r>
          </w:p>
        </w:tc>
        <w:tc>
          <w:tcPr>
            <w:tcW w:w="5387" w:type="dxa"/>
          </w:tcPr>
          <w:p w14:paraId="07433540" w14:textId="77777777" w:rsidR="00CD143A" w:rsidRPr="00220A7D" w:rsidRDefault="00CD143A" w:rsidP="00CD143A">
            <w:pPr>
              <w:rPr>
                <w:sz w:val="24"/>
                <w:szCs w:val="24"/>
              </w:rPr>
            </w:pPr>
            <w:r w:rsidRPr="00220A7D">
              <w:rPr>
                <w:sz w:val="24"/>
                <w:szCs w:val="24"/>
              </w:rPr>
              <w:t>Vyjadřování vlastních zážitků pomocí krátkých, smysluplných, správně formulovaných vět.</w:t>
            </w:r>
          </w:p>
        </w:tc>
        <w:tc>
          <w:tcPr>
            <w:tcW w:w="2596" w:type="dxa"/>
            <w:vMerge/>
          </w:tcPr>
          <w:p w14:paraId="385E98C4" w14:textId="77777777" w:rsidR="00CD143A" w:rsidRPr="00220A7D" w:rsidRDefault="00CD143A" w:rsidP="00CD143A">
            <w:pPr>
              <w:rPr>
                <w:sz w:val="24"/>
                <w:szCs w:val="24"/>
              </w:rPr>
            </w:pPr>
          </w:p>
        </w:tc>
      </w:tr>
      <w:tr w:rsidR="00CD143A" w:rsidRPr="00220A7D" w14:paraId="1A69C179" w14:textId="77777777" w:rsidTr="000B3F09">
        <w:tc>
          <w:tcPr>
            <w:tcW w:w="2808" w:type="dxa"/>
          </w:tcPr>
          <w:p w14:paraId="3ADA8CE4" w14:textId="77777777" w:rsidR="00CD143A" w:rsidRPr="00220A7D" w:rsidRDefault="00CD143A" w:rsidP="00CD143A">
            <w:pPr>
              <w:rPr>
                <w:sz w:val="24"/>
                <w:szCs w:val="24"/>
              </w:rPr>
            </w:pPr>
            <w:r w:rsidRPr="00220A7D">
              <w:rPr>
                <w:sz w:val="24"/>
                <w:szCs w:val="24"/>
              </w:rPr>
              <w:lastRenderedPageBreak/>
              <w:t>ČJL-3-1-08 zvládá základní hygienické návyky spojené se psaním</w:t>
            </w:r>
          </w:p>
          <w:p w14:paraId="6D5BC983" w14:textId="77777777" w:rsidR="00CD143A" w:rsidRPr="00220A7D" w:rsidRDefault="00CD143A" w:rsidP="00CD143A">
            <w:pPr>
              <w:rPr>
                <w:sz w:val="24"/>
                <w:szCs w:val="24"/>
              </w:rPr>
            </w:pPr>
          </w:p>
          <w:p w14:paraId="754E99C0" w14:textId="77777777" w:rsidR="00CD143A" w:rsidRPr="00220A7D" w:rsidRDefault="00CD143A" w:rsidP="00CD143A">
            <w:pPr>
              <w:rPr>
                <w:sz w:val="24"/>
                <w:szCs w:val="24"/>
              </w:rPr>
            </w:pPr>
          </w:p>
        </w:tc>
        <w:tc>
          <w:tcPr>
            <w:tcW w:w="3537" w:type="dxa"/>
          </w:tcPr>
          <w:p w14:paraId="636D61FE" w14:textId="77777777" w:rsidR="00CD143A" w:rsidRPr="00220A7D" w:rsidRDefault="007E6514" w:rsidP="007E6514">
            <w:pPr>
              <w:rPr>
                <w:sz w:val="24"/>
                <w:szCs w:val="24"/>
              </w:rPr>
            </w:pPr>
            <w:r w:rsidRPr="00220A7D">
              <w:rPr>
                <w:sz w:val="24"/>
                <w:szCs w:val="24"/>
              </w:rPr>
              <w:t>Dokáže správně sedět</w:t>
            </w:r>
            <w:r w:rsidR="00CD143A" w:rsidRPr="00220A7D">
              <w:rPr>
                <w:sz w:val="24"/>
                <w:szCs w:val="24"/>
              </w:rPr>
              <w:t xml:space="preserve"> a drže</w:t>
            </w:r>
            <w:r w:rsidRPr="00220A7D">
              <w:rPr>
                <w:sz w:val="24"/>
                <w:szCs w:val="24"/>
              </w:rPr>
              <w:t>t</w:t>
            </w:r>
            <w:r w:rsidR="00CD143A" w:rsidRPr="00220A7D">
              <w:rPr>
                <w:sz w:val="24"/>
                <w:szCs w:val="24"/>
              </w:rPr>
              <w:t xml:space="preserve"> psací</w:t>
            </w:r>
            <w:r w:rsidRPr="00220A7D">
              <w:rPr>
                <w:sz w:val="24"/>
                <w:szCs w:val="24"/>
              </w:rPr>
              <w:t xml:space="preserve"> náčiní </w:t>
            </w:r>
            <w:r w:rsidR="00CD143A" w:rsidRPr="00220A7D">
              <w:rPr>
                <w:sz w:val="24"/>
                <w:szCs w:val="24"/>
              </w:rPr>
              <w:t xml:space="preserve">a </w:t>
            </w:r>
            <w:r w:rsidRPr="00220A7D">
              <w:rPr>
                <w:sz w:val="24"/>
                <w:szCs w:val="24"/>
              </w:rPr>
              <w:t>dokáže kontrolovat</w:t>
            </w:r>
            <w:r w:rsidR="00CD143A" w:rsidRPr="00220A7D">
              <w:rPr>
                <w:sz w:val="24"/>
                <w:szCs w:val="24"/>
              </w:rPr>
              <w:t xml:space="preserve"> zacházení s grafickým materiálem</w:t>
            </w:r>
          </w:p>
        </w:tc>
        <w:tc>
          <w:tcPr>
            <w:tcW w:w="5387" w:type="dxa"/>
          </w:tcPr>
          <w:p w14:paraId="7655483A" w14:textId="77777777" w:rsidR="007E6514" w:rsidRPr="00220A7D" w:rsidRDefault="00CD143A" w:rsidP="007E6514">
            <w:pPr>
              <w:rPr>
                <w:sz w:val="24"/>
                <w:szCs w:val="24"/>
              </w:rPr>
            </w:pPr>
            <w:r w:rsidRPr="00220A7D">
              <w:rPr>
                <w:sz w:val="24"/>
                <w:szCs w:val="24"/>
              </w:rPr>
              <w:t xml:space="preserve">Správné sezení a držení psacího </w:t>
            </w:r>
            <w:r w:rsidR="007E6514" w:rsidRPr="00220A7D">
              <w:rPr>
                <w:sz w:val="24"/>
                <w:szCs w:val="24"/>
              </w:rPr>
              <w:t>náčiní.</w:t>
            </w:r>
          </w:p>
          <w:p w14:paraId="40C0DC0C" w14:textId="77777777" w:rsidR="007E6514" w:rsidRPr="00220A7D" w:rsidRDefault="007E6514" w:rsidP="007E6514">
            <w:pPr>
              <w:rPr>
                <w:sz w:val="24"/>
                <w:szCs w:val="24"/>
              </w:rPr>
            </w:pPr>
            <w:r w:rsidRPr="00220A7D">
              <w:rPr>
                <w:sz w:val="24"/>
                <w:szCs w:val="24"/>
              </w:rPr>
              <w:t>V</w:t>
            </w:r>
            <w:r w:rsidR="00CD143A" w:rsidRPr="00220A7D">
              <w:rPr>
                <w:sz w:val="24"/>
                <w:szCs w:val="24"/>
              </w:rPr>
              <w:t>lastní kontrola, z</w:t>
            </w:r>
            <w:r w:rsidRPr="00220A7D">
              <w:rPr>
                <w:sz w:val="24"/>
                <w:szCs w:val="24"/>
              </w:rPr>
              <w:t>acházení s grafickým materiálem.</w:t>
            </w:r>
          </w:p>
          <w:p w14:paraId="41C67F51" w14:textId="77777777" w:rsidR="00CD143A" w:rsidRPr="00220A7D" w:rsidRDefault="007E6514" w:rsidP="007E6514">
            <w:pPr>
              <w:rPr>
                <w:sz w:val="24"/>
                <w:szCs w:val="24"/>
              </w:rPr>
            </w:pPr>
            <w:r w:rsidRPr="00220A7D">
              <w:rPr>
                <w:sz w:val="24"/>
                <w:szCs w:val="24"/>
              </w:rPr>
              <w:t>P</w:t>
            </w:r>
            <w:r w:rsidR="00CD143A" w:rsidRPr="00220A7D">
              <w:rPr>
                <w:sz w:val="24"/>
                <w:szCs w:val="24"/>
              </w:rPr>
              <w:t>éče o psací potřeby</w:t>
            </w:r>
            <w:r w:rsidRPr="00220A7D">
              <w:rPr>
                <w:sz w:val="24"/>
                <w:szCs w:val="24"/>
              </w:rPr>
              <w:t>.</w:t>
            </w:r>
          </w:p>
        </w:tc>
        <w:tc>
          <w:tcPr>
            <w:tcW w:w="2596" w:type="dxa"/>
            <w:vMerge/>
          </w:tcPr>
          <w:p w14:paraId="770F20C9" w14:textId="77777777" w:rsidR="00CD143A" w:rsidRPr="00220A7D" w:rsidRDefault="00CD143A" w:rsidP="00CD143A">
            <w:pPr>
              <w:rPr>
                <w:sz w:val="24"/>
                <w:szCs w:val="24"/>
              </w:rPr>
            </w:pPr>
          </w:p>
        </w:tc>
      </w:tr>
      <w:tr w:rsidR="00CD143A" w:rsidRPr="00220A7D" w14:paraId="6E0A8755" w14:textId="77777777" w:rsidTr="000B3F09">
        <w:tc>
          <w:tcPr>
            <w:tcW w:w="2808" w:type="dxa"/>
          </w:tcPr>
          <w:p w14:paraId="662FFB92" w14:textId="77777777" w:rsidR="00CD143A" w:rsidRPr="00220A7D" w:rsidRDefault="00CD143A" w:rsidP="00CD143A">
            <w:pPr>
              <w:rPr>
                <w:sz w:val="24"/>
                <w:szCs w:val="24"/>
              </w:rPr>
            </w:pPr>
            <w:r w:rsidRPr="00220A7D">
              <w:rPr>
                <w:sz w:val="24"/>
                <w:szCs w:val="24"/>
              </w:rPr>
              <w:lastRenderedPageBreak/>
              <w:t>ČJL-3-1-10  píše věcně i formálně správně jednoduchá sdělení</w:t>
            </w:r>
          </w:p>
        </w:tc>
        <w:tc>
          <w:tcPr>
            <w:tcW w:w="3537" w:type="dxa"/>
          </w:tcPr>
          <w:p w14:paraId="59D30E38" w14:textId="77777777" w:rsidR="00CD143A" w:rsidRPr="00220A7D" w:rsidRDefault="007E6514" w:rsidP="00CD143A">
            <w:pPr>
              <w:rPr>
                <w:sz w:val="24"/>
                <w:szCs w:val="24"/>
              </w:rPr>
            </w:pPr>
            <w:r w:rsidRPr="00220A7D">
              <w:rPr>
                <w:sz w:val="24"/>
                <w:szCs w:val="24"/>
              </w:rPr>
              <w:t>Ovládá p</w:t>
            </w:r>
            <w:r w:rsidR="00CD143A" w:rsidRPr="00220A7D">
              <w:rPr>
                <w:sz w:val="24"/>
                <w:szCs w:val="24"/>
              </w:rPr>
              <w:t>lynulý a úhledný písemný projev</w:t>
            </w:r>
            <w:r w:rsidRPr="00220A7D">
              <w:rPr>
                <w:sz w:val="24"/>
                <w:szCs w:val="24"/>
              </w:rPr>
              <w:t>.</w:t>
            </w:r>
          </w:p>
        </w:tc>
        <w:tc>
          <w:tcPr>
            <w:tcW w:w="5387" w:type="dxa"/>
          </w:tcPr>
          <w:p w14:paraId="10D54FB1" w14:textId="77777777" w:rsidR="00CD143A" w:rsidRPr="00220A7D" w:rsidRDefault="00CD143A" w:rsidP="00CD143A">
            <w:pPr>
              <w:rPr>
                <w:sz w:val="24"/>
                <w:szCs w:val="24"/>
              </w:rPr>
            </w:pPr>
            <w:r w:rsidRPr="00220A7D">
              <w:rPr>
                <w:sz w:val="24"/>
                <w:szCs w:val="24"/>
              </w:rPr>
              <w:t>Korespondence, blahopřání, písemný vzkaz, pozvánka</w:t>
            </w:r>
            <w:r w:rsidR="007E6514" w:rsidRPr="00220A7D">
              <w:rPr>
                <w:sz w:val="24"/>
                <w:szCs w:val="24"/>
              </w:rPr>
              <w:t>.</w:t>
            </w:r>
          </w:p>
        </w:tc>
        <w:tc>
          <w:tcPr>
            <w:tcW w:w="2596" w:type="dxa"/>
            <w:vMerge/>
          </w:tcPr>
          <w:p w14:paraId="625EE881" w14:textId="77777777" w:rsidR="00CD143A" w:rsidRPr="00220A7D" w:rsidRDefault="00CD143A" w:rsidP="00CD143A">
            <w:pPr>
              <w:rPr>
                <w:sz w:val="24"/>
                <w:szCs w:val="24"/>
              </w:rPr>
            </w:pPr>
          </w:p>
        </w:tc>
      </w:tr>
      <w:tr w:rsidR="00CD143A" w:rsidRPr="00220A7D" w14:paraId="2B0A77EE" w14:textId="77777777" w:rsidTr="000B3F09">
        <w:tc>
          <w:tcPr>
            <w:tcW w:w="14328" w:type="dxa"/>
            <w:gridSpan w:val="4"/>
          </w:tcPr>
          <w:p w14:paraId="24F6CC5B" w14:textId="77777777" w:rsidR="00CD143A" w:rsidRPr="00220A7D" w:rsidRDefault="00CD143A" w:rsidP="00CD143A">
            <w:pPr>
              <w:jc w:val="center"/>
              <w:rPr>
                <w:b/>
                <w:sz w:val="24"/>
                <w:szCs w:val="24"/>
              </w:rPr>
            </w:pPr>
            <w:r w:rsidRPr="00220A7D">
              <w:rPr>
                <w:b/>
                <w:sz w:val="24"/>
                <w:szCs w:val="24"/>
              </w:rPr>
              <w:t>JAZYKOVÁ VÝCHOVA</w:t>
            </w:r>
          </w:p>
        </w:tc>
      </w:tr>
      <w:tr w:rsidR="00CD143A" w:rsidRPr="00220A7D" w14:paraId="13020608" w14:textId="77777777" w:rsidTr="000B3F09">
        <w:tc>
          <w:tcPr>
            <w:tcW w:w="2808" w:type="dxa"/>
          </w:tcPr>
          <w:p w14:paraId="4BA7BA21" w14:textId="77777777" w:rsidR="00CD143A" w:rsidRPr="00220A7D" w:rsidRDefault="00CD143A" w:rsidP="00CD143A">
            <w:pPr>
              <w:rPr>
                <w:sz w:val="24"/>
                <w:szCs w:val="24"/>
              </w:rPr>
            </w:pPr>
            <w:r w:rsidRPr="00220A7D">
              <w:rPr>
                <w:sz w:val="24"/>
                <w:szCs w:val="24"/>
              </w:rPr>
              <w:t>ČJL-3-2-02 porovnává významy slov, zvláště slova opačného významu a slova významem souřadná, nadřazená a podřazená, vyhledává v textu slova příbuzná</w:t>
            </w:r>
          </w:p>
          <w:p w14:paraId="7C9C6791" w14:textId="77777777" w:rsidR="00CD143A" w:rsidRPr="00220A7D" w:rsidRDefault="00CD143A" w:rsidP="00CD143A">
            <w:pPr>
              <w:rPr>
                <w:sz w:val="24"/>
                <w:szCs w:val="24"/>
              </w:rPr>
            </w:pPr>
          </w:p>
        </w:tc>
        <w:tc>
          <w:tcPr>
            <w:tcW w:w="3537" w:type="dxa"/>
          </w:tcPr>
          <w:p w14:paraId="173E0EE1" w14:textId="77777777" w:rsidR="00CD143A" w:rsidRPr="00220A7D" w:rsidRDefault="00CD143A" w:rsidP="00CD143A">
            <w:pPr>
              <w:rPr>
                <w:sz w:val="24"/>
                <w:szCs w:val="24"/>
              </w:rPr>
            </w:pPr>
            <w:r w:rsidRPr="00220A7D">
              <w:rPr>
                <w:sz w:val="24"/>
                <w:szCs w:val="24"/>
              </w:rPr>
              <w:t>Třídí slova podle významu, slova významem podobná, příbuzná a protikladná.</w:t>
            </w:r>
          </w:p>
        </w:tc>
        <w:tc>
          <w:tcPr>
            <w:tcW w:w="5387" w:type="dxa"/>
          </w:tcPr>
          <w:p w14:paraId="42CD821D" w14:textId="77777777" w:rsidR="00CD143A" w:rsidRPr="00220A7D" w:rsidRDefault="00CD143A" w:rsidP="00CD143A">
            <w:pPr>
              <w:rPr>
                <w:sz w:val="24"/>
                <w:szCs w:val="24"/>
              </w:rPr>
            </w:pPr>
            <w:r w:rsidRPr="00220A7D">
              <w:rPr>
                <w:sz w:val="24"/>
                <w:szCs w:val="24"/>
              </w:rPr>
              <w:t>Nauka o slově</w:t>
            </w:r>
            <w:r w:rsidR="007E6514" w:rsidRPr="00220A7D">
              <w:rPr>
                <w:sz w:val="24"/>
                <w:szCs w:val="24"/>
              </w:rPr>
              <w:t>.</w:t>
            </w:r>
          </w:p>
          <w:p w14:paraId="61056B19" w14:textId="77777777" w:rsidR="00CD143A" w:rsidRPr="00220A7D" w:rsidRDefault="00CD143A" w:rsidP="00CD143A">
            <w:pPr>
              <w:rPr>
                <w:sz w:val="24"/>
                <w:szCs w:val="24"/>
              </w:rPr>
            </w:pPr>
            <w:r w:rsidRPr="00220A7D">
              <w:rPr>
                <w:sz w:val="24"/>
                <w:szCs w:val="24"/>
              </w:rPr>
              <w:t>Kořen slova</w:t>
            </w:r>
            <w:r w:rsidR="007E6514" w:rsidRPr="00220A7D">
              <w:rPr>
                <w:sz w:val="24"/>
                <w:szCs w:val="24"/>
              </w:rPr>
              <w:t>.</w:t>
            </w:r>
          </w:p>
          <w:p w14:paraId="27EA92BF" w14:textId="77777777" w:rsidR="00CD143A" w:rsidRPr="00220A7D" w:rsidRDefault="00CD143A" w:rsidP="00CD143A">
            <w:pPr>
              <w:rPr>
                <w:sz w:val="24"/>
                <w:szCs w:val="24"/>
              </w:rPr>
            </w:pPr>
            <w:r w:rsidRPr="00220A7D">
              <w:rPr>
                <w:sz w:val="24"/>
                <w:szCs w:val="24"/>
              </w:rPr>
              <w:t>Základové slovo</w:t>
            </w:r>
            <w:r w:rsidR="007E6514" w:rsidRPr="00220A7D">
              <w:rPr>
                <w:sz w:val="24"/>
                <w:szCs w:val="24"/>
              </w:rPr>
              <w:t>.</w:t>
            </w:r>
          </w:p>
        </w:tc>
        <w:tc>
          <w:tcPr>
            <w:tcW w:w="2596" w:type="dxa"/>
          </w:tcPr>
          <w:p w14:paraId="6D0C7C1B" w14:textId="77777777" w:rsidR="00CD143A" w:rsidRPr="00220A7D" w:rsidRDefault="00CD143A" w:rsidP="00CD143A">
            <w:pPr>
              <w:rPr>
                <w:sz w:val="24"/>
                <w:szCs w:val="24"/>
              </w:rPr>
            </w:pPr>
          </w:p>
        </w:tc>
      </w:tr>
      <w:tr w:rsidR="00CD143A" w:rsidRPr="00220A7D" w14:paraId="3BBA819B" w14:textId="77777777" w:rsidTr="000B3F09">
        <w:tc>
          <w:tcPr>
            <w:tcW w:w="2808" w:type="dxa"/>
          </w:tcPr>
          <w:p w14:paraId="4FAE1BE0" w14:textId="77777777" w:rsidR="00CD143A" w:rsidRPr="00220A7D" w:rsidRDefault="00CD143A" w:rsidP="00CD143A">
            <w:pPr>
              <w:rPr>
                <w:sz w:val="24"/>
                <w:szCs w:val="24"/>
              </w:rPr>
            </w:pPr>
            <w:r w:rsidRPr="00220A7D">
              <w:rPr>
                <w:sz w:val="24"/>
                <w:szCs w:val="24"/>
              </w:rPr>
              <w:t>ČJL-3-2-03 porovnává a třídí slova podle zobecněného významu</w:t>
            </w:r>
          </w:p>
        </w:tc>
        <w:tc>
          <w:tcPr>
            <w:tcW w:w="3537" w:type="dxa"/>
          </w:tcPr>
          <w:p w14:paraId="65703857" w14:textId="77777777" w:rsidR="00CD143A" w:rsidRPr="00220A7D" w:rsidRDefault="00CD143A" w:rsidP="007E6514">
            <w:pPr>
              <w:rPr>
                <w:sz w:val="24"/>
                <w:szCs w:val="24"/>
              </w:rPr>
            </w:pPr>
            <w:r w:rsidRPr="00220A7D">
              <w:rPr>
                <w:sz w:val="24"/>
                <w:szCs w:val="24"/>
              </w:rPr>
              <w:t>Třídí slova podle významu</w:t>
            </w:r>
            <w:r w:rsidR="007E6514" w:rsidRPr="00220A7D">
              <w:rPr>
                <w:sz w:val="24"/>
                <w:szCs w:val="24"/>
              </w:rPr>
              <w:t xml:space="preserve">. </w:t>
            </w:r>
            <w:r w:rsidRPr="00220A7D">
              <w:rPr>
                <w:sz w:val="24"/>
                <w:szCs w:val="24"/>
              </w:rPr>
              <w:t xml:space="preserve"> </w:t>
            </w:r>
          </w:p>
        </w:tc>
        <w:tc>
          <w:tcPr>
            <w:tcW w:w="5387" w:type="dxa"/>
          </w:tcPr>
          <w:p w14:paraId="1D2E44E3" w14:textId="77777777" w:rsidR="00CD143A" w:rsidRPr="00220A7D" w:rsidRDefault="00CD143A" w:rsidP="00CD143A">
            <w:pPr>
              <w:rPr>
                <w:sz w:val="24"/>
                <w:szCs w:val="24"/>
              </w:rPr>
            </w:pPr>
            <w:r w:rsidRPr="00220A7D">
              <w:rPr>
                <w:sz w:val="24"/>
                <w:szCs w:val="24"/>
              </w:rPr>
              <w:t>Tvarosloví, slovní druhy</w:t>
            </w:r>
            <w:r w:rsidR="007E6514" w:rsidRPr="00220A7D">
              <w:rPr>
                <w:sz w:val="24"/>
                <w:szCs w:val="24"/>
              </w:rPr>
              <w:t>.</w:t>
            </w:r>
          </w:p>
        </w:tc>
        <w:tc>
          <w:tcPr>
            <w:tcW w:w="2596" w:type="dxa"/>
          </w:tcPr>
          <w:p w14:paraId="131585CB" w14:textId="77777777" w:rsidR="00CD143A" w:rsidRPr="00220A7D" w:rsidRDefault="00CD143A" w:rsidP="00CD143A">
            <w:pPr>
              <w:rPr>
                <w:sz w:val="24"/>
                <w:szCs w:val="24"/>
              </w:rPr>
            </w:pPr>
          </w:p>
        </w:tc>
      </w:tr>
      <w:tr w:rsidR="00CD143A" w:rsidRPr="00220A7D" w14:paraId="43EDC1D9" w14:textId="77777777" w:rsidTr="000B3F09">
        <w:tc>
          <w:tcPr>
            <w:tcW w:w="2808" w:type="dxa"/>
          </w:tcPr>
          <w:p w14:paraId="7D0AEE5F" w14:textId="77777777" w:rsidR="00CD143A" w:rsidRPr="00220A7D" w:rsidRDefault="00CD143A" w:rsidP="00CD143A">
            <w:pPr>
              <w:rPr>
                <w:sz w:val="24"/>
                <w:szCs w:val="24"/>
              </w:rPr>
            </w:pPr>
            <w:r w:rsidRPr="00220A7D">
              <w:rPr>
                <w:sz w:val="24"/>
                <w:szCs w:val="24"/>
              </w:rPr>
              <w:t>ČJL-3-2-04rozlišuje slovní druhy v základním tvaru</w:t>
            </w:r>
          </w:p>
          <w:p w14:paraId="2767B543" w14:textId="77777777" w:rsidR="00CD143A" w:rsidRPr="00220A7D" w:rsidRDefault="00CD143A" w:rsidP="00CD143A">
            <w:pPr>
              <w:rPr>
                <w:sz w:val="24"/>
                <w:szCs w:val="24"/>
              </w:rPr>
            </w:pPr>
          </w:p>
        </w:tc>
        <w:tc>
          <w:tcPr>
            <w:tcW w:w="3537" w:type="dxa"/>
          </w:tcPr>
          <w:p w14:paraId="50A1A3D4" w14:textId="77777777" w:rsidR="00CD143A" w:rsidRPr="00220A7D" w:rsidRDefault="00CD143A" w:rsidP="00CD143A">
            <w:pPr>
              <w:rPr>
                <w:sz w:val="24"/>
                <w:szCs w:val="24"/>
              </w:rPr>
            </w:pPr>
            <w:r w:rsidRPr="00220A7D">
              <w:rPr>
                <w:sz w:val="24"/>
                <w:szCs w:val="24"/>
              </w:rPr>
              <w:t>Třídí slova dle významových okruhů, užívá je ve větách.</w:t>
            </w:r>
          </w:p>
        </w:tc>
        <w:tc>
          <w:tcPr>
            <w:tcW w:w="5387" w:type="dxa"/>
          </w:tcPr>
          <w:p w14:paraId="6416E9B5" w14:textId="77777777" w:rsidR="00CD143A" w:rsidRPr="00220A7D" w:rsidRDefault="00CD143A" w:rsidP="00CD143A">
            <w:pPr>
              <w:rPr>
                <w:sz w:val="24"/>
                <w:szCs w:val="24"/>
              </w:rPr>
            </w:pPr>
            <w:r w:rsidRPr="00220A7D">
              <w:rPr>
                <w:sz w:val="24"/>
                <w:szCs w:val="24"/>
              </w:rPr>
              <w:t>Slovní druhy</w:t>
            </w:r>
            <w:r w:rsidR="007E6514" w:rsidRPr="00220A7D">
              <w:rPr>
                <w:sz w:val="24"/>
                <w:szCs w:val="24"/>
              </w:rPr>
              <w:t>.</w:t>
            </w:r>
          </w:p>
        </w:tc>
        <w:tc>
          <w:tcPr>
            <w:tcW w:w="2596" w:type="dxa"/>
          </w:tcPr>
          <w:p w14:paraId="5E10C1F5" w14:textId="77777777" w:rsidR="00CD143A" w:rsidRPr="00220A7D" w:rsidRDefault="00CD143A" w:rsidP="00CD143A">
            <w:pPr>
              <w:rPr>
                <w:sz w:val="24"/>
                <w:szCs w:val="24"/>
              </w:rPr>
            </w:pPr>
          </w:p>
        </w:tc>
      </w:tr>
      <w:tr w:rsidR="00CD143A" w:rsidRPr="00220A7D" w14:paraId="50EABA14" w14:textId="77777777" w:rsidTr="000B3F09">
        <w:tc>
          <w:tcPr>
            <w:tcW w:w="2808" w:type="dxa"/>
          </w:tcPr>
          <w:p w14:paraId="1332869D" w14:textId="77777777" w:rsidR="00CD143A" w:rsidRPr="00220A7D" w:rsidRDefault="00CD143A" w:rsidP="00CD143A">
            <w:pPr>
              <w:rPr>
                <w:sz w:val="24"/>
                <w:szCs w:val="24"/>
              </w:rPr>
            </w:pPr>
            <w:r w:rsidRPr="00220A7D">
              <w:rPr>
                <w:sz w:val="24"/>
                <w:szCs w:val="24"/>
              </w:rPr>
              <w:t>ČJL-3-2-05 užívá v mluveném projevu správné gramatické tvary podstatných a přídavných jmen a sloves</w:t>
            </w:r>
          </w:p>
          <w:p w14:paraId="1462F447" w14:textId="77777777" w:rsidR="00CD143A" w:rsidRPr="00220A7D" w:rsidRDefault="00CD143A" w:rsidP="00CD143A">
            <w:pPr>
              <w:rPr>
                <w:sz w:val="24"/>
                <w:szCs w:val="24"/>
              </w:rPr>
            </w:pPr>
          </w:p>
        </w:tc>
        <w:tc>
          <w:tcPr>
            <w:tcW w:w="3537" w:type="dxa"/>
          </w:tcPr>
          <w:p w14:paraId="334206F5" w14:textId="77777777" w:rsidR="00CD143A" w:rsidRPr="00220A7D" w:rsidRDefault="00CD143A" w:rsidP="00CD143A">
            <w:pPr>
              <w:rPr>
                <w:sz w:val="24"/>
                <w:szCs w:val="24"/>
              </w:rPr>
            </w:pPr>
            <w:r w:rsidRPr="00220A7D">
              <w:rPr>
                <w:sz w:val="24"/>
                <w:szCs w:val="24"/>
              </w:rPr>
              <w:t>Užívá správné gramatické tvary</w:t>
            </w:r>
            <w:r w:rsidR="007E6514" w:rsidRPr="00220A7D">
              <w:rPr>
                <w:sz w:val="24"/>
                <w:szCs w:val="24"/>
              </w:rPr>
              <w:t>.</w:t>
            </w:r>
          </w:p>
          <w:p w14:paraId="0711C391" w14:textId="77777777" w:rsidR="00CD143A" w:rsidRPr="00220A7D" w:rsidRDefault="00CD143A" w:rsidP="00CD143A">
            <w:pPr>
              <w:rPr>
                <w:sz w:val="24"/>
                <w:szCs w:val="24"/>
              </w:rPr>
            </w:pPr>
            <w:r w:rsidRPr="00220A7D">
              <w:rPr>
                <w:sz w:val="24"/>
                <w:szCs w:val="24"/>
              </w:rPr>
              <w:t>Dokáže vyjmenovat pádové otázky.</w:t>
            </w:r>
          </w:p>
          <w:p w14:paraId="4F884DFE" w14:textId="77777777" w:rsidR="00CD143A" w:rsidRPr="00220A7D" w:rsidRDefault="00CD143A" w:rsidP="00CD143A">
            <w:pPr>
              <w:rPr>
                <w:sz w:val="24"/>
                <w:szCs w:val="24"/>
              </w:rPr>
            </w:pPr>
            <w:r w:rsidRPr="00220A7D">
              <w:rPr>
                <w:sz w:val="24"/>
                <w:szCs w:val="24"/>
              </w:rPr>
              <w:t>Určí slovesný čas.</w:t>
            </w:r>
          </w:p>
        </w:tc>
        <w:tc>
          <w:tcPr>
            <w:tcW w:w="5387" w:type="dxa"/>
          </w:tcPr>
          <w:p w14:paraId="3B24EB94" w14:textId="77777777" w:rsidR="00CD143A" w:rsidRPr="00220A7D" w:rsidRDefault="00CD143A" w:rsidP="00CD143A">
            <w:pPr>
              <w:rPr>
                <w:sz w:val="24"/>
                <w:szCs w:val="24"/>
              </w:rPr>
            </w:pPr>
            <w:r w:rsidRPr="00220A7D">
              <w:rPr>
                <w:sz w:val="24"/>
                <w:szCs w:val="24"/>
              </w:rPr>
              <w:t>Pádové otázky</w:t>
            </w:r>
            <w:r w:rsidR="007E6514" w:rsidRPr="00220A7D">
              <w:rPr>
                <w:sz w:val="24"/>
                <w:szCs w:val="24"/>
              </w:rPr>
              <w:t>.</w:t>
            </w:r>
          </w:p>
          <w:p w14:paraId="126E7299" w14:textId="77777777" w:rsidR="00CD143A" w:rsidRPr="00220A7D" w:rsidRDefault="00CD143A" w:rsidP="00CD143A">
            <w:pPr>
              <w:rPr>
                <w:sz w:val="24"/>
                <w:szCs w:val="24"/>
              </w:rPr>
            </w:pPr>
            <w:r w:rsidRPr="00220A7D">
              <w:rPr>
                <w:sz w:val="24"/>
                <w:szCs w:val="24"/>
              </w:rPr>
              <w:t>Slovesné kategorie</w:t>
            </w:r>
            <w:r w:rsidR="007E6514" w:rsidRPr="00220A7D">
              <w:rPr>
                <w:sz w:val="24"/>
                <w:szCs w:val="24"/>
              </w:rPr>
              <w:t>.</w:t>
            </w:r>
          </w:p>
        </w:tc>
        <w:tc>
          <w:tcPr>
            <w:tcW w:w="2596" w:type="dxa"/>
          </w:tcPr>
          <w:p w14:paraId="322F054A" w14:textId="77777777" w:rsidR="00CD143A" w:rsidRPr="00220A7D" w:rsidRDefault="00CD143A" w:rsidP="00CD143A">
            <w:pPr>
              <w:rPr>
                <w:sz w:val="24"/>
                <w:szCs w:val="24"/>
              </w:rPr>
            </w:pPr>
          </w:p>
        </w:tc>
      </w:tr>
      <w:tr w:rsidR="00CD143A" w:rsidRPr="00220A7D" w14:paraId="3A2FCB3F" w14:textId="77777777" w:rsidTr="000B3F09">
        <w:trPr>
          <w:trHeight w:val="1108"/>
        </w:trPr>
        <w:tc>
          <w:tcPr>
            <w:tcW w:w="2808" w:type="dxa"/>
          </w:tcPr>
          <w:p w14:paraId="57F17512" w14:textId="77777777" w:rsidR="00CD143A" w:rsidRPr="00220A7D" w:rsidRDefault="00CD143A" w:rsidP="00CD143A">
            <w:pPr>
              <w:rPr>
                <w:sz w:val="24"/>
                <w:szCs w:val="24"/>
              </w:rPr>
            </w:pPr>
            <w:r w:rsidRPr="00220A7D">
              <w:rPr>
                <w:sz w:val="24"/>
                <w:szCs w:val="24"/>
              </w:rPr>
              <w:lastRenderedPageBreak/>
              <w:t>ČJL-3-2-06 spojuje věty do jednodušších souvětí vhodnými spojkami a jinými spojovacími výrazy</w:t>
            </w:r>
          </w:p>
        </w:tc>
        <w:tc>
          <w:tcPr>
            <w:tcW w:w="3537" w:type="dxa"/>
          </w:tcPr>
          <w:p w14:paraId="65250B47" w14:textId="77777777" w:rsidR="007E6514" w:rsidRPr="00220A7D" w:rsidRDefault="00CD143A" w:rsidP="00CD143A">
            <w:pPr>
              <w:rPr>
                <w:sz w:val="24"/>
                <w:szCs w:val="24"/>
              </w:rPr>
            </w:pPr>
            <w:r w:rsidRPr="00220A7D">
              <w:rPr>
                <w:sz w:val="24"/>
                <w:szCs w:val="24"/>
              </w:rPr>
              <w:t>Rozl</w:t>
            </w:r>
            <w:r w:rsidR="007E6514" w:rsidRPr="00220A7D">
              <w:rPr>
                <w:sz w:val="24"/>
                <w:szCs w:val="24"/>
              </w:rPr>
              <w:t>iší větu jednoduchou a souvětí.</w:t>
            </w:r>
          </w:p>
          <w:p w14:paraId="592E9788" w14:textId="77777777" w:rsidR="00CD143A" w:rsidRPr="00220A7D" w:rsidRDefault="007E6514" w:rsidP="00CD143A">
            <w:pPr>
              <w:rPr>
                <w:sz w:val="24"/>
                <w:szCs w:val="24"/>
              </w:rPr>
            </w:pPr>
            <w:r w:rsidRPr="00220A7D">
              <w:rPr>
                <w:sz w:val="24"/>
                <w:szCs w:val="24"/>
              </w:rPr>
              <w:t>P</w:t>
            </w:r>
            <w:r w:rsidR="00CD143A" w:rsidRPr="00220A7D">
              <w:rPr>
                <w:sz w:val="24"/>
                <w:szCs w:val="24"/>
              </w:rPr>
              <w:t>řiřadí správné znaménko za větou.</w:t>
            </w:r>
          </w:p>
          <w:p w14:paraId="6B781618" w14:textId="77777777" w:rsidR="00CD143A" w:rsidRPr="00220A7D" w:rsidRDefault="00CD143A" w:rsidP="00CD143A">
            <w:pPr>
              <w:jc w:val="both"/>
              <w:rPr>
                <w:sz w:val="24"/>
                <w:szCs w:val="24"/>
              </w:rPr>
            </w:pPr>
          </w:p>
          <w:p w14:paraId="78F480D0" w14:textId="77777777" w:rsidR="00CD143A" w:rsidRPr="00220A7D" w:rsidRDefault="00CD143A" w:rsidP="00CD143A">
            <w:pPr>
              <w:jc w:val="both"/>
              <w:rPr>
                <w:sz w:val="24"/>
                <w:szCs w:val="24"/>
              </w:rPr>
            </w:pPr>
          </w:p>
        </w:tc>
        <w:tc>
          <w:tcPr>
            <w:tcW w:w="5387" w:type="dxa"/>
          </w:tcPr>
          <w:p w14:paraId="56FEB38E" w14:textId="77777777" w:rsidR="00CD143A" w:rsidRPr="00220A7D" w:rsidRDefault="00CD143A" w:rsidP="00CD143A">
            <w:pPr>
              <w:rPr>
                <w:sz w:val="24"/>
                <w:szCs w:val="24"/>
              </w:rPr>
            </w:pPr>
            <w:r w:rsidRPr="00220A7D">
              <w:rPr>
                <w:sz w:val="24"/>
                <w:szCs w:val="24"/>
              </w:rPr>
              <w:t>Věta a souvětí</w:t>
            </w:r>
            <w:r w:rsidR="007E6514" w:rsidRPr="00220A7D">
              <w:rPr>
                <w:sz w:val="24"/>
                <w:szCs w:val="24"/>
              </w:rPr>
              <w:t>.</w:t>
            </w:r>
          </w:p>
          <w:p w14:paraId="043B4281" w14:textId="77777777" w:rsidR="00CD143A" w:rsidRPr="00220A7D" w:rsidRDefault="00CD143A" w:rsidP="00CD143A">
            <w:pPr>
              <w:rPr>
                <w:sz w:val="24"/>
                <w:szCs w:val="24"/>
              </w:rPr>
            </w:pPr>
            <w:r w:rsidRPr="00220A7D">
              <w:rPr>
                <w:sz w:val="24"/>
                <w:szCs w:val="24"/>
              </w:rPr>
              <w:t>Základní interpunkce</w:t>
            </w:r>
            <w:r w:rsidR="007E6514" w:rsidRPr="00220A7D">
              <w:rPr>
                <w:sz w:val="24"/>
                <w:szCs w:val="24"/>
              </w:rPr>
              <w:t>.</w:t>
            </w:r>
          </w:p>
          <w:p w14:paraId="70730243" w14:textId="77777777" w:rsidR="00CD143A" w:rsidRPr="00220A7D" w:rsidRDefault="00CD143A" w:rsidP="00CD143A">
            <w:pPr>
              <w:rPr>
                <w:sz w:val="24"/>
                <w:szCs w:val="24"/>
              </w:rPr>
            </w:pPr>
          </w:p>
          <w:p w14:paraId="072AB569" w14:textId="77777777" w:rsidR="00CD143A" w:rsidRPr="00220A7D" w:rsidRDefault="00CD143A" w:rsidP="00CD143A">
            <w:pPr>
              <w:rPr>
                <w:sz w:val="24"/>
                <w:szCs w:val="24"/>
              </w:rPr>
            </w:pPr>
          </w:p>
          <w:p w14:paraId="0C7E345F" w14:textId="77777777" w:rsidR="00CD143A" w:rsidRPr="00220A7D" w:rsidRDefault="00CD143A" w:rsidP="00CD143A">
            <w:pPr>
              <w:rPr>
                <w:sz w:val="24"/>
                <w:szCs w:val="24"/>
              </w:rPr>
            </w:pPr>
          </w:p>
        </w:tc>
        <w:tc>
          <w:tcPr>
            <w:tcW w:w="2596" w:type="dxa"/>
          </w:tcPr>
          <w:p w14:paraId="60ABCEF7" w14:textId="77777777" w:rsidR="00CD143A" w:rsidRPr="00220A7D" w:rsidRDefault="00CD143A" w:rsidP="00CD143A">
            <w:pPr>
              <w:rPr>
                <w:sz w:val="24"/>
                <w:szCs w:val="24"/>
              </w:rPr>
            </w:pPr>
          </w:p>
        </w:tc>
      </w:tr>
      <w:tr w:rsidR="00CD143A" w:rsidRPr="00220A7D" w14:paraId="1AB6B99A" w14:textId="77777777" w:rsidTr="000B3F09">
        <w:tc>
          <w:tcPr>
            <w:tcW w:w="2808" w:type="dxa"/>
          </w:tcPr>
          <w:p w14:paraId="569510D8" w14:textId="77777777" w:rsidR="00CD143A" w:rsidRPr="00220A7D" w:rsidRDefault="00CD143A" w:rsidP="00CD143A">
            <w:pPr>
              <w:rPr>
                <w:sz w:val="24"/>
                <w:szCs w:val="24"/>
              </w:rPr>
            </w:pPr>
            <w:r w:rsidRPr="00220A7D">
              <w:rPr>
                <w:sz w:val="24"/>
                <w:szCs w:val="24"/>
              </w:rPr>
              <w:t xml:space="preserve">ČJL-3-2-08  odůvodňuje a píše správně i/y po měkkých a tvrdých souhláskách i po obojetných souhláskách ve vyjmenovaných slovech, dě, tě, ně, ú/ů, bě, pě, vě, mě mimo morfologický </w:t>
            </w:r>
            <w:r w:rsidR="000B034D" w:rsidRPr="00220A7D">
              <w:rPr>
                <w:sz w:val="24"/>
                <w:szCs w:val="24"/>
              </w:rPr>
              <w:t>šev</w:t>
            </w:r>
            <w:r w:rsidRPr="00220A7D">
              <w:rPr>
                <w:sz w:val="24"/>
                <w:szCs w:val="24"/>
              </w:rPr>
              <w:t>, velká písmena na začátku věty a v typických případech vlastních jmen osob, zvířat a místních pojmenování</w:t>
            </w:r>
          </w:p>
        </w:tc>
        <w:tc>
          <w:tcPr>
            <w:tcW w:w="3537" w:type="dxa"/>
          </w:tcPr>
          <w:p w14:paraId="2FB409F5" w14:textId="77777777" w:rsidR="00CD143A" w:rsidRPr="00220A7D" w:rsidRDefault="00CD143A" w:rsidP="00CD143A">
            <w:pPr>
              <w:jc w:val="both"/>
              <w:rPr>
                <w:sz w:val="24"/>
                <w:szCs w:val="24"/>
              </w:rPr>
            </w:pPr>
            <w:r w:rsidRPr="00220A7D">
              <w:rPr>
                <w:sz w:val="24"/>
                <w:szCs w:val="24"/>
              </w:rPr>
              <w:t>Doplní správně i/y ve vyjmenovaných slovech</w:t>
            </w:r>
            <w:r w:rsidR="007E6514" w:rsidRPr="00220A7D">
              <w:rPr>
                <w:sz w:val="24"/>
                <w:szCs w:val="24"/>
              </w:rPr>
              <w:t>.</w:t>
            </w:r>
          </w:p>
          <w:p w14:paraId="28EECD87" w14:textId="77777777" w:rsidR="00CD143A" w:rsidRPr="00220A7D" w:rsidRDefault="00CD143A" w:rsidP="00CD143A">
            <w:pPr>
              <w:jc w:val="both"/>
              <w:rPr>
                <w:sz w:val="24"/>
                <w:szCs w:val="24"/>
              </w:rPr>
            </w:pPr>
            <w:r w:rsidRPr="00220A7D">
              <w:rPr>
                <w:sz w:val="24"/>
                <w:szCs w:val="24"/>
              </w:rPr>
              <w:t>Napíše správně velké písmeno na začátku věty a ve vlastních jménech osob i zvířat, uvědomí si místní pojmenování.</w:t>
            </w:r>
          </w:p>
          <w:p w14:paraId="6C4F7F7E" w14:textId="77777777" w:rsidR="00CD143A" w:rsidRPr="00220A7D" w:rsidRDefault="00CD143A" w:rsidP="00CD143A">
            <w:pPr>
              <w:rPr>
                <w:sz w:val="24"/>
                <w:szCs w:val="24"/>
              </w:rPr>
            </w:pPr>
          </w:p>
        </w:tc>
        <w:tc>
          <w:tcPr>
            <w:tcW w:w="5387" w:type="dxa"/>
          </w:tcPr>
          <w:p w14:paraId="40DB019B" w14:textId="77777777" w:rsidR="00CD143A" w:rsidRPr="00220A7D" w:rsidRDefault="00CD143A" w:rsidP="00CD143A">
            <w:pPr>
              <w:jc w:val="both"/>
              <w:rPr>
                <w:sz w:val="24"/>
                <w:szCs w:val="24"/>
              </w:rPr>
            </w:pPr>
            <w:r w:rsidRPr="00220A7D">
              <w:rPr>
                <w:sz w:val="24"/>
                <w:szCs w:val="24"/>
              </w:rPr>
              <w:t>Vyjmenovaná slova a slova příbuzná. Slova s dě, tě, ně, ů/ú, bě, pě, vě, mě  –  mimo morfolog. šev. Velká písmena u vlastních jmen.</w:t>
            </w:r>
          </w:p>
          <w:p w14:paraId="2CD96277" w14:textId="77777777" w:rsidR="00CD143A" w:rsidRPr="00220A7D" w:rsidRDefault="00CD143A" w:rsidP="00CD143A">
            <w:pPr>
              <w:jc w:val="both"/>
              <w:rPr>
                <w:sz w:val="24"/>
                <w:szCs w:val="24"/>
              </w:rPr>
            </w:pPr>
            <w:r w:rsidRPr="00220A7D">
              <w:rPr>
                <w:sz w:val="24"/>
                <w:szCs w:val="24"/>
              </w:rPr>
              <w:t>Hláskosloví, stavba slova, nauka o slově, slovní přízvuk</w:t>
            </w:r>
            <w:r w:rsidR="007E6514" w:rsidRPr="00220A7D">
              <w:rPr>
                <w:sz w:val="24"/>
                <w:szCs w:val="24"/>
              </w:rPr>
              <w:t>.</w:t>
            </w:r>
          </w:p>
          <w:p w14:paraId="2AA329D3" w14:textId="77777777" w:rsidR="00CD143A" w:rsidRPr="00220A7D" w:rsidRDefault="00CD143A" w:rsidP="00CD143A">
            <w:pPr>
              <w:rPr>
                <w:sz w:val="24"/>
                <w:szCs w:val="24"/>
              </w:rPr>
            </w:pPr>
            <w:r w:rsidRPr="00220A7D">
              <w:rPr>
                <w:sz w:val="24"/>
                <w:szCs w:val="24"/>
              </w:rPr>
              <w:t>Párové souhlásky uprostřed a na konci slov</w:t>
            </w:r>
            <w:r w:rsidR="007E6514" w:rsidRPr="00220A7D">
              <w:rPr>
                <w:sz w:val="24"/>
                <w:szCs w:val="24"/>
              </w:rPr>
              <w:t>.</w:t>
            </w:r>
          </w:p>
        </w:tc>
        <w:tc>
          <w:tcPr>
            <w:tcW w:w="2596" w:type="dxa"/>
          </w:tcPr>
          <w:p w14:paraId="50885F24" w14:textId="77777777" w:rsidR="00CD143A" w:rsidRPr="00220A7D" w:rsidRDefault="00CD143A" w:rsidP="00CD143A">
            <w:pPr>
              <w:rPr>
                <w:sz w:val="24"/>
                <w:szCs w:val="24"/>
              </w:rPr>
            </w:pPr>
          </w:p>
        </w:tc>
      </w:tr>
      <w:tr w:rsidR="00CD143A" w:rsidRPr="00220A7D" w14:paraId="314A6386" w14:textId="77777777" w:rsidTr="000B3F09">
        <w:tc>
          <w:tcPr>
            <w:tcW w:w="14328" w:type="dxa"/>
            <w:gridSpan w:val="4"/>
          </w:tcPr>
          <w:p w14:paraId="6EFB1465" w14:textId="77777777" w:rsidR="00CD143A" w:rsidRPr="00220A7D" w:rsidRDefault="00CD143A" w:rsidP="00CD143A">
            <w:pPr>
              <w:jc w:val="center"/>
              <w:rPr>
                <w:sz w:val="24"/>
                <w:szCs w:val="24"/>
              </w:rPr>
            </w:pPr>
            <w:r w:rsidRPr="00220A7D">
              <w:rPr>
                <w:b/>
                <w:sz w:val="24"/>
                <w:szCs w:val="24"/>
              </w:rPr>
              <w:t>LITERÁRNÍ VÝCHOVA</w:t>
            </w:r>
          </w:p>
        </w:tc>
      </w:tr>
      <w:tr w:rsidR="00CD143A" w:rsidRPr="00220A7D" w14:paraId="2EB032B1" w14:textId="77777777" w:rsidTr="000B3F09">
        <w:tc>
          <w:tcPr>
            <w:tcW w:w="2808" w:type="dxa"/>
          </w:tcPr>
          <w:p w14:paraId="0DD8D6D6" w14:textId="77777777" w:rsidR="00CD143A" w:rsidRPr="00220A7D" w:rsidRDefault="00CD143A" w:rsidP="00CD143A">
            <w:pPr>
              <w:rPr>
                <w:sz w:val="24"/>
                <w:szCs w:val="24"/>
              </w:rPr>
            </w:pPr>
            <w:r w:rsidRPr="00220A7D">
              <w:rPr>
                <w:sz w:val="24"/>
                <w:szCs w:val="24"/>
              </w:rPr>
              <w:t>ČJL-3-3-01 čte a přednáší zpaměti ve vhodném frázování a tempu literární texty přiměřené věku</w:t>
            </w:r>
          </w:p>
        </w:tc>
        <w:tc>
          <w:tcPr>
            <w:tcW w:w="3537" w:type="dxa"/>
          </w:tcPr>
          <w:p w14:paraId="52B68A56" w14:textId="77777777" w:rsidR="007E6514" w:rsidRPr="00220A7D" w:rsidRDefault="007E6514" w:rsidP="007E6514">
            <w:pPr>
              <w:rPr>
                <w:sz w:val="24"/>
                <w:szCs w:val="24"/>
              </w:rPr>
            </w:pPr>
            <w:r w:rsidRPr="00220A7D">
              <w:rPr>
                <w:sz w:val="24"/>
                <w:szCs w:val="24"/>
              </w:rPr>
              <w:t>Pozorně a plynule</w:t>
            </w:r>
            <w:r w:rsidR="00CD143A" w:rsidRPr="00220A7D">
              <w:rPr>
                <w:sz w:val="24"/>
                <w:szCs w:val="24"/>
              </w:rPr>
              <w:t xml:space="preserve"> čte beletristické i naukové</w:t>
            </w:r>
            <w:r w:rsidRPr="00220A7D">
              <w:rPr>
                <w:sz w:val="24"/>
                <w:szCs w:val="24"/>
              </w:rPr>
              <w:t xml:space="preserve"> texty. </w:t>
            </w:r>
            <w:r w:rsidR="00CD143A" w:rsidRPr="00220A7D">
              <w:rPr>
                <w:sz w:val="24"/>
                <w:szCs w:val="24"/>
              </w:rPr>
              <w:t>Porozumí jim a uplat</w:t>
            </w:r>
            <w:r w:rsidRPr="00220A7D">
              <w:rPr>
                <w:sz w:val="24"/>
                <w:szCs w:val="24"/>
              </w:rPr>
              <w:t>ní správný přízvuk a intonaci.</w:t>
            </w:r>
          </w:p>
          <w:p w14:paraId="3FE5E0BB" w14:textId="77777777" w:rsidR="00CD143A" w:rsidRPr="00220A7D" w:rsidRDefault="007E6514" w:rsidP="007E6514">
            <w:pPr>
              <w:rPr>
                <w:sz w:val="24"/>
                <w:szCs w:val="24"/>
              </w:rPr>
            </w:pPr>
            <w:r w:rsidRPr="00220A7D">
              <w:rPr>
                <w:sz w:val="24"/>
                <w:szCs w:val="24"/>
              </w:rPr>
              <w:t>P</w:t>
            </w:r>
            <w:r w:rsidR="00CD143A" w:rsidRPr="00220A7D">
              <w:rPr>
                <w:sz w:val="24"/>
                <w:szCs w:val="24"/>
              </w:rPr>
              <w:t>řednáší zpaměti.</w:t>
            </w:r>
          </w:p>
        </w:tc>
        <w:tc>
          <w:tcPr>
            <w:tcW w:w="5387" w:type="dxa"/>
          </w:tcPr>
          <w:p w14:paraId="70EB3774" w14:textId="77777777" w:rsidR="00CD143A" w:rsidRPr="00220A7D" w:rsidRDefault="00CD143A" w:rsidP="00CD143A">
            <w:pPr>
              <w:rPr>
                <w:sz w:val="24"/>
                <w:szCs w:val="24"/>
              </w:rPr>
            </w:pPr>
            <w:r w:rsidRPr="00220A7D">
              <w:rPr>
                <w:sz w:val="24"/>
                <w:szCs w:val="24"/>
              </w:rPr>
              <w:t xml:space="preserve">Pozorné a plynulé čtení textů s porozuměním </w:t>
            </w:r>
          </w:p>
          <w:p w14:paraId="0ABB4EF6" w14:textId="77777777" w:rsidR="00CD143A" w:rsidRPr="00220A7D" w:rsidRDefault="00CD143A" w:rsidP="00CD143A">
            <w:pPr>
              <w:rPr>
                <w:sz w:val="24"/>
                <w:szCs w:val="24"/>
              </w:rPr>
            </w:pPr>
            <w:r w:rsidRPr="00220A7D">
              <w:rPr>
                <w:sz w:val="24"/>
                <w:szCs w:val="24"/>
              </w:rPr>
              <w:t>Základní pojmy z literatury / próza, poezie, autor, ilustrátor, nakladatel, spisovatel, básník/</w:t>
            </w:r>
          </w:p>
          <w:p w14:paraId="4ED0E38C" w14:textId="77777777" w:rsidR="00CD143A" w:rsidRPr="00220A7D" w:rsidRDefault="00CD143A" w:rsidP="00CD143A">
            <w:pPr>
              <w:rPr>
                <w:sz w:val="24"/>
                <w:szCs w:val="24"/>
              </w:rPr>
            </w:pPr>
            <w:r w:rsidRPr="00220A7D">
              <w:rPr>
                <w:sz w:val="24"/>
                <w:szCs w:val="24"/>
              </w:rPr>
              <w:t>Autoři dětské literatury</w:t>
            </w:r>
            <w:r w:rsidR="007E6514" w:rsidRPr="00220A7D">
              <w:rPr>
                <w:sz w:val="24"/>
                <w:szCs w:val="24"/>
              </w:rPr>
              <w:t>.</w:t>
            </w:r>
          </w:p>
        </w:tc>
        <w:tc>
          <w:tcPr>
            <w:tcW w:w="2596" w:type="dxa"/>
            <w:vMerge w:val="restart"/>
          </w:tcPr>
          <w:p w14:paraId="3EB643D5" w14:textId="77777777" w:rsidR="00CD143A" w:rsidRPr="00220A7D" w:rsidRDefault="00CD143A" w:rsidP="00CD143A">
            <w:pPr>
              <w:jc w:val="both"/>
              <w:rPr>
                <w:sz w:val="24"/>
                <w:szCs w:val="24"/>
              </w:rPr>
            </w:pPr>
            <w:r w:rsidRPr="00220A7D">
              <w:rPr>
                <w:sz w:val="24"/>
                <w:szCs w:val="24"/>
              </w:rPr>
              <w:t>Osobnostní a sociální výchova</w:t>
            </w:r>
          </w:p>
          <w:p w14:paraId="71551147" w14:textId="77777777" w:rsidR="00CD143A" w:rsidRPr="00220A7D" w:rsidRDefault="00CD143A" w:rsidP="00CD143A">
            <w:pPr>
              <w:rPr>
                <w:sz w:val="24"/>
                <w:szCs w:val="24"/>
              </w:rPr>
            </w:pPr>
            <w:r w:rsidRPr="00220A7D">
              <w:rPr>
                <w:sz w:val="24"/>
                <w:szCs w:val="24"/>
              </w:rPr>
              <w:t>- Mezilidské vztahy</w:t>
            </w:r>
          </w:p>
          <w:p w14:paraId="6784B4E5" w14:textId="77777777" w:rsidR="00CD143A" w:rsidRPr="00220A7D" w:rsidRDefault="00CD143A" w:rsidP="00CD143A">
            <w:pPr>
              <w:rPr>
                <w:sz w:val="24"/>
                <w:szCs w:val="24"/>
              </w:rPr>
            </w:pPr>
          </w:p>
          <w:p w14:paraId="691CA8CE" w14:textId="77777777" w:rsidR="00CD143A" w:rsidRPr="00220A7D" w:rsidRDefault="00CD143A" w:rsidP="00CD143A">
            <w:pPr>
              <w:rPr>
                <w:sz w:val="24"/>
                <w:szCs w:val="24"/>
              </w:rPr>
            </w:pPr>
            <w:r w:rsidRPr="00220A7D">
              <w:rPr>
                <w:sz w:val="24"/>
                <w:szCs w:val="24"/>
              </w:rPr>
              <w:t>Multikulturní výchova</w:t>
            </w:r>
          </w:p>
          <w:p w14:paraId="0B84CB18" w14:textId="77777777" w:rsidR="00CD143A" w:rsidRPr="00220A7D" w:rsidRDefault="00CD143A" w:rsidP="00CD143A">
            <w:pPr>
              <w:rPr>
                <w:sz w:val="24"/>
                <w:szCs w:val="24"/>
              </w:rPr>
            </w:pPr>
          </w:p>
          <w:p w14:paraId="00700C8C" w14:textId="77777777" w:rsidR="00CD143A" w:rsidRPr="00220A7D" w:rsidRDefault="00CD143A" w:rsidP="00CD143A">
            <w:pPr>
              <w:rPr>
                <w:sz w:val="24"/>
                <w:szCs w:val="24"/>
              </w:rPr>
            </w:pPr>
          </w:p>
          <w:p w14:paraId="659E0C82" w14:textId="77777777" w:rsidR="00CD143A" w:rsidRPr="00220A7D" w:rsidRDefault="00CD143A" w:rsidP="00CD143A">
            <w:pPr>
              <w:jc w:val="both"/>
              <w:rPr>
                <w:sz w:val="24"/>
                <w:szCs w:val="24"/>
              </w:rPr>
            </w:pPr>
            <w:r w:rsidRPr="00220A7D">
              <w:rPr>
                <w:sz w:val="24"/>
                <w:szCs w:val="24"/>
              </w:rPr>
              <w:t>Osobnostní a sociální výchova</w:t>
            </w:r>
          </w:p>
          <w:p w14:paraId="7B52B329" w14:textId="77777777" w:rsidR="00CD143A" w:rsidRPr="00220A7D" w:rsidRDefault="00CD143A" w:rsidP="00CD143A">
            <w:pPr>
              <w:rPr>
                <w:sz w:val="24"/>
                <w:szCs w:val="24"/>
              </w:rPr>
            </w:pPr>
            <w:r w:rsidRPr="00220A7D">
              <w:rPr>
                <w:sz w:val="24"/>
                <w:szCs w:val="24"/>
              </w:rPr>
              <w:t>- Hodnoty, postoje, praktická etika</w:t>
            </w:r>
          </w:p>
        </w:tc>
      </w:tr>
      <w:tr w:rsidR="00CD143A" w:rsidRPr="00220A7D" w14:paraId="4B60F72F" w14:textId="77777777" w:rsidTr="000B3F09">
        <w:tc>
          <w:tcPr>
            <w:tcW w:w="2808" w:type="dxa"/>
          </w:tcPr>
          <w:p w14:paraId="38958173" w14:textId="77777777" w:rsidR="00CD143A" w:rsidRPr="00220A7D" w:rsidRDefault="00CD143A" w:rsidP="00CD143A">
            <w:pPr>
              <w:rPr>
                <w:sz w:val="24"/>
                <w:szCs w:val="24"/>
              </w:rPr>
            </w:pPr>
            <w:r w:rsidRPr="00220A7D">
              <w:rPr>
                <w:sz w:val="24"/>
                <w:szCs w:val="24"/>
              </w:rPr>
              <w:t>ČJL-3-3-02 vyjadřuje své pocity z přečteného textu</w:t>
            </w:r>
          </w:p>
          <w:p w14:paraId="5A93E7C0" w14:textId="77777777" w:rsidR="00CD143A" w:rsidRPr="00220A7D" w:rsidRDefault="00CD143A" w:rsidP="00CD143A">
            <w:pPr>
              <w:rPr>
                <w:sz w:val="24"/>
                <w:szCs w:val="24"/>
              </w:rPr>
            </w:pPr>
          </w:p>
        </w:tc>
        <w:tc>
          <w:tcPr>
            <w:tcW w:w="3537" w:type="dxa"/>
          </w:tcPr>
          <w:p w14:paraId="772E9BD2" w14:textId="77777777" w:rsidR="00CD143A" w:rsidRPr="00220A7D" w:rsidRDefault="00CD143A" w:rsidP="00CD143A">
            <w:pPr>
              <w:rPr>
                <w:sz w:val="24"/>
                <w:szCs w:val="24"/>
              </w:rPr>
            </w:pPr>
            <w:r w:rsidRPr="00220A7D">
              <w:rPr>
                <w:sz w:val="24"/>
                <w:szCs w:val="24"/>
              </w:rPr>
              <w:t>Vhodně vybírá jazykové prostředky, rozšiřuje si slovní zásobu, snaží se o vlastní hodnocení, a jednoduchou kritiku</w:t>
            </w:r>
            <w:r w:rsidR="007E6514" w:rsidRPr="00220A7D">
              <w:rPr>
                <w:sz w:val="24"/>
                <w:szCs w:val="24"/>
              </w:rPr>
              <w:t>.</w:t>
            </w:r>
          </w:p>
        </w:tc>
        <w:tc>
          <w:tcPr>
            <w:tcW w:w="5387" w:type="dxa"/>
          </w:tcPr>
          <w:p w14:paraId="521CB6C8" w14:textId="77777777" w:rsidR="00CD143A" w:rsidRPr="00220A7D" w:rsidRDefault="00CD143A" w:rsidP="00CD143A">
            <w:pPr>
              <w:rPr>
                <w:sz w:val="24"/>
                <w:szCs w:val="24"/>
              </w:rPr>
            </w:pPr>
            <w:r w:rsidRPr="00220A7D">
              <w:rPr>
                <w:sz w:val="24"/>
                <w:szCs w:val="24"/>
              </w:rPr>
              <w:t>Zážitkové čtení, dramatizace úryvků, poslech, ukázky audioknih</w:t>
            </w:r>
            <w:r w:rsidR="007E6514" w:rsidRPr="00220A7D">
              <w:rPr>
                <w:sz w:val="24"/>
                <w:szCs w:val="24"/>
              </w:rPr>
              <w:t>.</w:t>
            </w:r>
          </w:p>
        </w:tc>
        <w:tc>
          <w:tcPr>
            <w:tcW w:w="2596" w:type="dxa"/>
            <w:vMerge/>
          </w:tcPr>
          <w:p w14:paraId="329CFB49" w14:textId="77777777" w:rsidR="00CD143A" w:rsidRPr="00220A7D" w:rsidRDefault="00CD143A" w:rsidP="00CD143A">
            <w:pPr>
              <w:rPr>
                <w:sz w:val="24"/>
                <w:szCs w:val="24"/>
              </w:rPr>
            </w:pPr>
          </w:p>
        </w:tc>
      </w:tr>
      <w:tr w:rsidR="00CD143A" w:rsidRPr="00220A7D" w14:paraId="625DBF63" w14:textId="77777777" w:rsidTr="000B3F09">
        <w:tc>
          <w:tcPr>
            <w:tcW w:w="2808" w:type="dxa"/>
          </w:tcPr>
          <w:p w14:paraId="61F7B3D8" w14:textId="77777777" w:rsidR="00CD143A" w:rsidRPr="00220A7D" w:rsidRDefault="00CD143A" w:rsidP="00CD143A">
            <w:pPr>
              <w:rPr>
                <w:sz w:val="24"/>
                <w:szCs w:val="24"/>
              </w:rPr>
            </w:pPr>
            <w:r w:rsidRPr="00220A7D">
              <w:rPr>
                <w:sz w:val="24"/>
                <w:szCs w:val="24"/>
              </w:rPr>
              <w:t xml:space="preserve">ČJL-3-3-04 pracuje tvořivě s literárním textem </w:t>
            </w:r>
            <w:r w:rsidRPr="00220A7D">
              <w:rPr>
                <w:sz w:val="24"/>
                <w:szCs w:val="24"/>
              </w:rPr>
              <w:lastRenderedPageBreak/>
              <w:t>podle pokynů učitele a podle svých schopností</w:t>
            </w:r>
          </w:p>
        </w:tc>
        <w:tc>
          <w:tcPr>
            <w:tcW w:w="3537" w:type="dxa"/>
          </w:tcPr>
          <w:p w14:paraId="76BB4347" w14:textId="77777777" w:rsidR="00CD143A" w:rsidRPr="00220A7D" w:rsidRDefault="00CD143A" w:rsidP="00B24F50">
            <w:pPr>
              <w:rPr>
                <w:sz w:val="24"/>
                <w:lang w:eastAsia="ar-SA"/>
              </w:rPr>
            </w:pPr>
            <w:r w:rsidRPr="00220A7D">
              <w:rPr>
                <w:sz w:val="24"/>
                <w:lang w:eastAsia="ar-SA"/>
              </w:rPr>
              <w:lastRenderedPageBreak/>
              <w:t>Vyhledává důležité informace v textu, člení text, vystihne hlavní dějovou linii, postavy, prostředí,</w:t>
            </w:r>
          </w:p>
          <w:p w14:paraId="0910E485" w14:textId="77777777" w:rsidR="00CD143A" w:rsidRPr="00220A7D" w:rsidRDefault="00CD143A" w:rsidP="00B24F50">
            <w:r w:rsidRPr="00220A7D">
              <w:rPr>
                <w:sz w:val="24"/>
              </w:rPr>
              <w:lastRenderedPageBreak/>
              <w:t>krátce reprodukuje</w:t>
            </w:r>
            <w:r w:rsidR="007E6514" w:rsidRPr="00220A7D">
              <w:rPr>
                <w:sz w:val="24"/>
              </w:rPr>
              <w:t>.</w:t>
            </w:r>
          </w:p>
        </w:tc>
        <w:tc>
          <w:tcPr>
            <w:tcW w:w="5387" w:type="dxa"/>
          </w:tcPr>
          <w:p w14:paraId="681B812E" w14:textId="77777777" w:rsidR="00CD143A" w:rsidRPr="00220A7D" w:rsidRDefault="00CD143A" w:rsidP="00B24F50">
            <w:pPr>
              <w:rPr>
                <w:sz w:val="24"/>
                <w:lang w:eastAsia="ar-SA"/>
              </w:rPr>
            </w:pPr>
            <w:r w:rsidRPr="00220A7D">
              <w:rPr>
                <w:sz w:val="24"/>
                <w:lang w:eastAsia="ar-SA"/>
              </w:rPr>
              <w:lastRenderedPageBreak/>
              <w:t>Vyhledávání v textu, popis osob, věcí a prostředí</w:t>
            </w:r>
          </w:p>
          <w:p w14:paraId="0237AAC4" w14:textId="77777777" w:rsidR="00CD143A" w:rsidRPr="00220A7D" w:rsidRDefault="00CD143A" w:rsidP="00B24F50">
            <w:r w:rsidRPr="00220A7D">
              <w:rPr>
                <w:sz w:val="24"/>
              </w:rPr>
              <w:t>krátká reprodukce</w:t>
            </w:r>
            <w:r w:rsidR="007E6514" w:rsidRPr="00220A7D">
              <w:rPr>
                <w:sz w:val="24"/>
              </w:rPr>
              <w:t>.</w:t>
            </w:r>
          </w:p>
        </w:tc>
        <w:tc>
          <w:tcPr>
            <w:tcW w:w="2596" w:type="dxa"/>
            <w:vMerge/>
          </w:tcPr>
          <w:p w14:paraId="2C9EC7A5" w14:textId="77777777" w:rsidR="00CD143A" w:rsidRPr="00220A7D" w:rsidRDefault="00CD143A" w:rsidP="00CD143A">
            <w:pPr>
              <w:rPr>
                <w:sz w:val="24"/>
                <w:szCs w:val="24"/>
              </w:rPr>
            </w:pPr>
          </w:p>
        </w:tc>
      </w:tr>
      <w:tr w:rsidR="00CD143A" w:rsidRPr="00220A7D" w14:paraId="7BAD54F9" w14:textId="77777777" w:rsidTr="000B3F09">
        <w:tc>
          <w:tcPr>
            <w:tcW w:w="14328" w:type="dxa"/>
            <w:gridSpan w:val="4"/>
          </w:tcPr>
          <w:p w14:paraId="41841D85" w14:textId="77777777" w:rsidR="00CD143A" w:rsidRPr="00220A7D" w:rsidRDefault="00CD143A" w:rsidP="00CD143A">
            <w:pPr>
              <w:rPr>
                <w:i/>
                <w:sz w:val="24"/>
                <w:szCs w:val="24"/>
              </w:rPr>
            </w:pPr>
            <w:r w:rsidRPr="00220A7D">
              <w:rPr>
                <w:i/>
                <w:sz w:val="24"/>
                <w:szCs w:val="24"/>
              </w:rPr>
              <w:lastRenderedPageBreak/>
              <w:t xml:space="preserve">Minimální doporučená úroveň pro úpravy očekávaných výstupů v rámci podpůrných opatření </w:t>
            </w:r>
          </w:p>
          <w:p w14:paraId="046D4805" w14:textId="77777777" w:rsidR="00CD143A" w:rsidRPr="00220A7D" w:rsidRDefault="00CD143A" w:rsidP="003E2FB0">
            <w:pPr>
              <w:rPr>
                <w:i/>
                <w:sz w:val="24"/>
              </w:rPr>
            </w:pPr>
            <w:r w:rsidRPr="00220A7D">
              <w:t>(</w:t>
            </w:r>
            <w:r w:rsidRPr="00220A7D">
              <w:rPr>
                <w:i/>
                <w:sz w:val="24"/>
              </w:rPr>
              <w:t>slouží jako vodítko pro případné úpravy výstupů v IVP žáka od třetího stupně podpůrných opatření):</w:t>
            </w:r>
          </w:p>
          <w:p w14:paraId="6F708CFA" w14:textId="77777777" w:rsidR="00CD143A" w:rsidRPr="00220A7D" w:rsidRDefault="00CD143A" w:rsidP="003E2FB0">
            <w:pPr>
              <w:rPr>
                <w:i/>
                <w:sz w:val="24"/>
              </w:rPr>
            </w:pPr>
          </w:p>
          <w:p w14:paraId="4BDD569E" w14:textId="77777777" w:rsidR="00CD143A" w:rsidRPr="00220A7D" w:rsidRDefault="00CD143A" w:rsidP="003E2FB0">
            <w:pPr>
              <w:rPr>
                <w:i/>
                <w:sz w:val="24"/>
              </w:rPr>
            </w:pPr>
            <w:r w:rsidRPr="00220A7D">
              <w:rPr>
                <w:i/>
                <w:sz w:val="24"/>
              </w:rPr>
              <w:t xml:space="preserve">Žák </w:t>
            </w:r>
          </w:p>
          <w:p w14:paraId="0550D8B9" w14:textId="77777777" w:rsidR="00CD143A" w:rsidRPr="00220A7D" w:rsidRDefault="00CD143A" w:rsidP="003E2FB0">
            <w:pPr>
              <w:rPr>
                <w:i/>
                <w:color w:val="000000"/>
                <w:sz w:val="24"/>
              </w:rPr>
            </w:pPr>
            <w:r w:rsidRPr="00220A7D">
              <w:rPr>
                <w:i/>
                <w:color w:val="000000"/>
                <w:sz w:val="24"/>
              </w:rPr>
              <w:t xml:space="preserve">KOMUNIKAČNÍ A SLOHOVÁ VÝCHOVA </w:t>
            </w:r>
          </w:p>
          <w:p w14:paraId="0996E536" w14:textId="77777777" w:rsidR="00CD143A" w:rsidRPr="00220A7D" w:rsidRDefault="00CD143A" w:rsidP="003E2FB0">
            <w:pPr>
              <w:rPr>
                <w:i/>
                <w:sz w:val="24"/>
              </w:rPr>
            </w:pPr>
            <w:r w:rsidRPr="00220A7D">
              <w:rPr>
                <w:i/>
                <w:sz w:val="24"/>
              </w:rPr>
              <w:t xml:space="preserve">ČJL-3-1-01p čte s porozuměním jednoduché texty </w:t>
            </w:r>
          </w:p>
          <w:p w14:paraId="7CE3FE56" w14:textId="77777777" w:rsidR="00CD143A" w:rsidRPr="00220A7D" w:rsidRDefault="00CD143A" w:rsidP="003E2FB0">
            <w:pPr>
              <w:rPr>
                <w:i/>
                <w:sz w:val="24"/>
              </w:rPr>
            </w:pPr>
            <w:r w:rsidRPr="00220A7D">
              <w:rPr>
                <w:i/>
                <w:sz w:val="24"/>
              </w:rPr>
              <w:t xml:space="preserve">ČJL-3-1-02p rozumí pokynům přiměřené složitosti </w:t>
            </w:r>
          </w:p>
          <w:p w14:paraId="51A13283" w14:textId="77777777" w:rsidR="00CD143A" w:rsidRPr="00220A7D" w:rsidRDefault="00CD143A" w:rsidP="003E2FB0">
            <w:pPr>
              <w:rPr>
                <w:i/>
                <w:sz w:val="24"/>
              </w:rPr>
            </w:pPr>
            <w:r w:rsidRPr="00220A7D">
              <w:rPr>
                <w:i/>
                <w:sz w:val="24"/>
              </w:rPr>
              <w:t xml:space="preserve">ČJL-3-1-04p, ČJL-3-1-05p, ČJL-3-1-06p dbá na správnou výslovnost, tempo řeči a pravidelné dýchání </w:t>
            </w:r>
          </w:p>
          <w:p w14:paraId="301B9C70" w14:textId="77777777" w:rsidR="00CD143A" w:rsidRPr="00220A7D" w:rsidRDefault="00CD143A" w:rsidP="003E2FB0">
            <w:pPr>
              <w:rPr>
                <w:i/>
                <w:sz w:val="24"/>
              </w:rPr>
            </w:pPr>
            <w:r w:rsidRPr="00220A7D">
              <w:rPr>
                <w:i/>
                <w:sz w:val="24"/>
              </w:rPr>
              <w:t>ČJL-3-1-08 zvládá základní hygienické návyky spojené se psaním</w:t>
            </w:r>
          </w:p>
          <w:p w14:paraId="2E4D4E27" w14:textId="77777777" w:rsidR="00CD143A" w:rsidRPr="00220A7D" w:rsidRDefault="00CD143A" w:rsidP="003E2FB0">
            <w:pPr>
              <w:rPr>
                <w:i/>
                <w:sz w:val="24"/>
              </w:rPr>
            </w:pPr>
            <w:r w:rsidRPr="00220A7D">
              <w:rPr>
                <w:i/>
                <w:sz w:val="24"/>
              </w:rPr>
              <w:t xml:space="preserve">ČJL-3-1-09p píše písmena a číslice – dodržuje správný poměr výšky písmen ve slově, velikost, sklon a správné tvary písmen </w:t>
            </w:r>
          </w:p>
          <w:p w14:paraId="66BC035C" w14:textId="77777777" w:rsidR="00CD143A" w:rsidRPr="00220A7D" w:rsidRDefault="00CD143A" w:rsidP="003E2FB0">
            <w:pPr>
              <w:rPr>
                <w:i/>
                <w:sz w:val="24"/>
              </w:rPr>
            </w:pPr>
            <w:r w:rsidRPr="00220A7D">
              <w:rPr>
                <w:i/>
                <w:sz w:val="24"/>
              </w:rPr>
              <w:t>ČJL-3-1-09p spojuje písmena a slabiky</w:t>
            </w:r>
          </w:p>
          <w:p w14:paraId="55D9CE6A" w14:textId="77777777" w:rsidR="00CD143A" w:rsidRPr="00220A7D" w:rsidRDefault="00CD143A" w:rsidP="003E2FB0">
            <w:pPr>
              <w:rPr>
                <w:i/>
                <w:sz w:val="24"/>
              </w:rPr>
            </w:pPr>
            <w:r w:rsidRPr="00220A7D">
              <w:rPr>
                <w:i/>
                <w:sz w:val="24"/>
              </w:rPr>
              <w:t xml:space="preserve">ČJL-3-1-09p převádí slova z mluvené do psané podoby </w:t>
            </w:r>
          </w:p>
          <w:p w14:paraId="1FD0AB3A" w14:textId="77777777" w:rsidR="00CD143A" w:rsidRPr="00220A7D" w:rsidRDefault="00CD143A" w:rsidP="003E2FB0">
            <w:pPr>
              <w:rPr>
                <w:i/>
                <w:sz w:val="24"/>
              </w:rPr>
            </w:pPr>
            <w:r w:rsidRPr="00220A7D">
              <w:rPr>
                <w:i/>
                <w:sz w:val="24"/>
              </w:rPr>
              <w:t xml:space="preserve">ČJL-3-1-09p dodržuje správné pořadí písmen ve slově a jejich úplnost </w:t>
            </w:r>
          </w:p>
          <w:p w14:paraId="23458712" w14:textId="77777777" w:rsidR="00CD143A" w:rsidRPr="00220A7D" w:rsidRDefault="00CD143A" w:rsidP="003E2FB0">
            <w:pPr>
              <w:rPr>
                <w:i/>
                <w:sz w:val="24"/>
              </w:rPr>
            </w:pPr>
            <w:r w:rsidRPr="00220A7D">
              <w:rPr>
                <w:i/>
                <w:sz w:val="24"/>
              </w:rPr>
              <w:t>ČJL-3-1-10p opisuje a přepisuje krátké věty</w:t>
            </w:r>
            <w:r w:rsidRPr="00220A7D">
              <w:rPr>
                <w:i/>
                <w:iCs/>
                <w:sz w:val="24"/>
              </w:rPr>
              <w:t xml:space="preserve"> </w:t>
            </w:r>
          </w:p>
          <w:p w14:paraId="3D5B7D74" w14:textId="77777777" w:rsidR="00CD143A" w:rsidRPr="00220A7D" w:rsidRDefault="00CD143A" w:rsidP="003E2FB0">
            <w:pPr>
              <w:rPr>
                <w:i/>
                <w:sz w:val="24"/>
              </w:rPr>
            </w:pPr>
            <w:r w:rsidRPr="00220A7D">
              <w:rPr>
                <w:i/>
                <w:sz w:val="24"/>
              </w:rPr>
              <w:t xml:space="preserve">JAZYKOVÁ VÝCHOVA </w:t>
            </w:r>
          </w:p>
          <w:p w14:paraId="79E8A2A7" w14:textId="77777777" w:rsidR="00CD143A" w:rsidRPr="00220A7D" w:rsidRDefault="00CD143A" w:rsidP="003E2FB0">
            <w:pPr>
              <w:rPr>
                <w:i/>
                <w:sz w:val="24"/>
              </w:rPr>
            </w:pPr>
            <w:r w:rsidRPr="00220A7D">
              <w:rPr>
                <w:i/>
                <w:sz w:val="24"/>
              </w:rPr>
              <w:t>ČJL-3-2-01p rozlišuje všechna písmena malé a velké abecedy</w:t>
            </w:r>
          </w:p>
          <w:p w14:paraId="6CB4E6DD" w14:textId="77777777" w:rsidR="00CD143A" w:rsidRPr="00220A7D" w:rsidRDefault="00CD143A" w:rsidP="003E2FB0">
            <w:pPr>
              <w:rPr>
                <w:i/>
                <w:sz w:val="24"/>
              </w:rPr>
            </w:pPr>
            <w:r w:rsidRPr="00220A7D">
              <w:rPr>
                <w:i/>
                <w:sz w:val="24"/>
              </w:rPr>
              <w:t xml:space="preserve">ČJL-3-2-01p rozeznává samohlásky (odlišuje jejich délku) a souhlásky </w:t>
            </w:r>
          </w:p>
          <w:p w14:paraId="73099269" w14:textId="77777777" w:rsidR="00CD143A" w:rsidRPr="00220A7D" w:rsidRDefault="00CD143A" w:rsidP="003E2FB0">
            <w:pPr>
              <w:rPr>
                <w:i/>
                <w:sz w:val="24"/>
              </w:rPr>
            </w:pPr>
            <w:r w:rsidRPr="00220A7D">
              <w:rPr>
                <w:i/>
                <w:sz w:val="24"/>
              </w:rPr>
              <w:t xml:space="preserve">ČJL-3-2-01p tvoří slabiky </w:t>
            </w:r>
          </w:p>
          <w:p w14:paraId="5142B629" w14:textId="77777777" w:rsidR="00CD143A" w:rsidRPr="00220A7D" w:rsidRDefault="00CD143A" w:rsidP="003E2FB0">
            <w:pPr>
              <w:rPr>
                <w:i/>
                <w:sz w:val="24"/>
              </w:rPr>
            </w:pPr>
            <w:r w:rsidRPr="00220A7D">
              <w:rPr>
                <w:i/>
                <w:sz w:val="24"/>
              </w:rPr>
              <w:t xml:space="preserve">ČJL-3-2-01p rozlišuje věty, slova, slabiky, hlásky </w:t>
            </w:r>
          </w:p>
          <w:p w14:paraId="07533204" w14:textId="77777777" w:rsidR="00CD143A" w:rsidRPr="00220A7D" w:rsidRDefault="00CD143A" w:rsidP="003E2FB0">
            <w:pPr>
              <w:rPr>
                <w:i/>
                <w:sz w:val="24"/>
              </w:rPr>
            </w:pPr>
            <w:r w:rsidRPr="00220A7D">
              <w:rPr>
                <w:i/>
                <w:sz w:val="24"/>
              </w:rPr>
              <w:t>ČJL-3-2-08p píše velká písmena na začátku věty a ve vlastních jménech</w:t>
            </w:r>
          </w:p>
          <w:p w14:paraId="1DB2853E" w14:textId="77777777" w:rsidR="00CD143A" w:rsidRPr="00220A7D" w:rsidRDefault="00CD143A" w:rsidP="003E2FB0">
            <w:pPr>
              <w:rPr>
                <w:i/>
                <w:sz w:val="24"/>
              </w:rPr>
            </w:pPr>
            <w:r w:rsidRPr="00220A7D">
              <w:rPr>
                <w:i/>
                <w:sz w:val="24"/>
              </w:rPr>
              <w:t xml:space="preserve">LITERÁRNÍ VÝCHOVA </w:t>
            </w:r>
          </w:p>
          <w:p w14:paraId="64AE616E" w14:textId="77777777" w:rsidR="00CD143A" w:rsidRPr="00220A7D" w:rsidRDefault="00CD143A" w:rsidP="003E2FB0">
            <w:pPr>
              <w:rPr>
                <w:i/>
                <w:sz w:val="24"/>
              </w:rPr>
            </w:pPr>
            <w:r w:rsidRPr="00220A7D">
              <w:rPr>
                <w:i/>
                <w:sz w:val="24"/>
              </w:rPr>
              <w:t xml:space="preserve">ČJL-3-3-01p pamatuje si a reprodukuje jednoduché říkanky a dětské básně </w:t>
            </w:r>
          </w:p>
          <w:p w14:paraId="10DCA4DC" w14:textId="77777777" w:rsidR="00CD143A" w:rsidRPr="00220A7D" w:rsidRDefault="00CD143A" w:rsidP="003E2FB0">
            <w:r w:rsidRPr="00220A7D">
              <w:rPr>
                <w:i/>
                <w:sz w:val="24"/>
              </w:rPr>
              <w:t>ČJL-3-3-02p reprodukuje krátký text podle otázek a ilustrací - při poslechu pohádek a krátkých příběhů udržuje pozornost</w:t>
            </w:r>
          </w:p>
        </w:tc>
      </w:tr>
    </w:tbl>
    <w:p w14:paraId="43A1D87B" w14:textId="77777777" w:rsidR="00CD143A" w:rsidRPr="00220A7D" w:rsidRDefault="00CD143A" w:rsidP="00CD143A">
      <w:pPr>
        <w:spacing w:after="0" w:line="240" w:lineRule="auto"/>
        <w:rPr>
          <w:rFonts w:ascii="Times New Roman" w:eastAsia="Times New Roman" w:hAnsi="Times New Roman" w:cs="Times New Roman"/>
          <w:sz w:val="24"/>
          <w:szCs w:val="24"/>
          <w:lang w:eastAsia="cs-CZ"/>
        </w:rPr>
      </w:pPr>
    </w:p>
    <w:p w14:paraId="32FAC29F" w14:textId="77777777" w:rsidR="004D0581" w:rsidRPr="00220A7D" w:rsidRDefault="004D0581" w:rsidP="002A0428">
      <w:pPr>
        <w:spacing w:line="360" w:lineRule="auto"/>
        <w:rPr>
          <w:rFonts w:ascii="Times New Roman" w:hAnsi="Times New Roman" w:cs="Times New Roman"/>
        </w:rPr>
      </w:pPr>
    </w:p>
    <w:p w14:paraId="590922BB" w14:textId="77777777" w:rsidR="00844997" w:rsidRPr="00220A7D" w:rsidRDefault="00844997" w:rsidP="002A0428">
      <w:pPr>
        <w:spacing w:line="360" w:lineRule="auto"/>
        <w:rPr>
          <w:rFonts w:ascii="Times New Roman" w:hAnsi="Times New Roman" w:cs="Times New Roman"/>
        </w:rPr>
      </w:pPr>
    </w:p>
    <w:p w14:paraId="4E863906" w14:textId="77777777" w:rsidR="00844997" w:rsidRPr="00220A7D" w:rsidRDefault="00844997" w:rsidP="002A0428">
      <w:pPr>
        <w:spacing w:line="360" w:lineRule="auto"/>
        <w:rPr>
          <w:rFonts w:ascii="Times New Roman" w:hAnsi="Times New Roman" w:cs="Times New Roman"/>
        </w:rPr>
      </w:pPr>
    </w:p>
    <w:p w14:paraId="0E4673E6" w14:textId="77777777" w:rsidR="0070115B" w:rsidRPr="00220A7D" w:rsidRDefault="0070115B" w:rsidP="002A0428">
      <w:pPr>
        <w:spacing w:line="360" w:lineRule="auto"/>
        <w:rPr>
          <w:rFonts w:ascii="Times New Roman" w:hAnsi="Times New Roman" w:cs="Times New Roman"/>
        </w:rPr>
      </w:pPr>
    </w:p>
    <w:tbl>
      <w:tblPr>
        <w:tblStyle w:val="Mkatabulky"/>
        <w:tblW w:w="14328" w:type="dxa"/>
        <w:tblLayout w:type="fixed"/>
        <w:tblLook w:val="01E0" w:firstRow="1" w:lastRow="1" w:firstColumn="1" w:lastColumn="1" w:noHBand="0" w:noVBand="0"/>
      </w:tblPr>
      <w:tblGrid>
        <w:gridCol w:w="3168"/>
        <w:gridCol w:w="3886"/>
        <w:gridCol w:w="4961"/>
        <w:gridCol w:w="2313"/>
      </w:tblGrid>
      <w:tr w:rsidR="008A481C" w:rsidRPr="00220A7D" w14:paraId="269FB9A8" w14:textId="77777777" w:rsidTr="000B3F09">
        <w:tc>
          <w:tcPr>
            <w:tcW w:w="14328" w:type="dxa"/>
            <w:gridSpan w:val="4"/>
          </w:tcPr>
          <w:p w14:paraId="3FD8F46E" w14:textId="77777777" w:rsidR="008A481C" w:rsidRPr="00220A7D" w:rsidRDefault="008A481C" w:rsidP="000B3F09">
            <w:pPr>
              <w:jc w:val="center"/>
              <w:rPr>
                <w:rFonts w:ascii="Times New Roman" w:hAnsi="Times New Roman" w:cs="Times New Roman"/>
                <w:b/>
                <w:sz w:val="24"/>
                <w:szCs w:val="24"/>
              </w:rPr>
            </w:pPr>
            <w:r w:rsidRPr="00220A7D">
              <w:rPr>
                <w:rFonts w:ascii="Times New Roman" w:hAnsi="Times New Roman" w:cs="Times New Roman"/>
                <w:b/>
                <w:sz w:val="24"/>
                <w:szCs w:val="24"/>
              </w:rPr>
              <w:t>Český jazyk a literatura</w:t>
            </w:r>
          </w:p>
          <w:p w14:paraId="0125EA72" w14:textId="77777777" w:rsidR="008A481C" w:rsidRPr="00220A7D" w:rsidRDefault="008A481C" w:rsidP="000B3F09">
            <w:pPr>
              <w:jc w:val="center"/>
              <w:rPr>
                <w:rFonts w:ascii="Times New Roman" w:hAnsi="Times New Roman" w:cs="Times New Roman"/>
                <w:b/>
                <w:sz w:val="24"/>
                <w:szCs w:val="24"/>
              </w:rPr>
            </w:pPr>
            <w:r w:rsidRPr="00220A7D">
              <w:rPr>
                <w:rFonts w:ascii="Times New Roman" w:hAnsi="Times New Roman" w:cs="Times New Roman"/>
                <w:b/>
                <w:sz w:val="24"/>
                <w:szCs w:val="24"/>
              </w:rPr>
              <w:t>4. ročník</w:t>
            </w:r>
          </w:p>
        </w:tc>
      </w:tr>
      <w:tr w:rsidR="008A481C" w:rsidRPr="00220A7D" w14:paraId="3EABA17A" w14:textId="77777777" w:rsidTr="000B3F09">
        <w:tc>
          <w:tcPr>
            <w:tcW w:w="3168" w:type="dxa"/>
          </w:tcPr>
          <w:p w14:paraId="58A23C3F" w14:textId="77777777" w:rsidR="008A481C" w:rsidRPr="00220A7D" w:rsidRDefault="008A481C" w:rsidP="000B3F09">
            <w:pPr>
              <w:rPr>
                <w:rFonts w:ascii="Times New Roman" w:hAnsi="Times New Roman" w:cs="Times New Roman"/>
                <w:b/>
                <w:sz w:val="24"/>
                <w:szCs w:val="24"/>
              </w:rPr>
            </w:pPr>
            <w:r w:rsidRPr="00220A7D">
              <w:rPr>
                <w:rFonts w:ascii="Times New Roman" w:hAnsi="Times New Roman" w:cs="Times New Roman"/>
                <w:b/>
                <w:sz w:val="24"/>
                <w:szCs w:val="24"/>
              </w:rPr>
              <w:t>RVP výstupy</w:t>
            </w:r>
          </w:p>
          <w:p w14:paraId="62EE1689" w14:textId="77777777" w:rsidR="008A481C" w:rsidRPr="00220A7D" w:rsidRDefault="008A481C" w:rsidP="000B3F09">
            <w:pPr>
              <w:rPr>
                <w:rFonts w:ascii="Times New Roman" w:hAnsi="Times New Roman" w:cs="Times New Roman"/>
                <w:b/>
                <w:sz w:val="24"/>
                <w:szCs w:val="24"/>
              </w:rPr>
            </w:pPr>
          </w:p>
        </w:tc>
        <w:tc>
          <w:tcPr>
            <w:tcW w:w="3886" w:type="dxa"/>
          </w:tcPr>
          <w:p w14:paraId="62E37F9A" w14:textId="77777777" w:rsidR="008A481C" w:rsidRPr="00220A7D" w:rsidRDefault="008A481C" w:rsidP="000B3F09">
            <w:pPr>
              <w:rPr>
                <w:rFonts w:ascii="Times New Roman" w:hAnsi="Times New Roman" w:cs="Times New Roman"/>
                <w:b/>
                <w:sz w:val="24"/>
                <w:szCs w:val="24"/>
              </w:rPr>
            </w:pPr>
            <w:r w:rsidRPr="00220A7D">
              <w:rPr>
                <w:rFonts w:ascii="Times New Roman" w:hAnsi="Times New Roman" w:cs="Times New Roman"/>
                <w:b/>
                <w:sz w:val="24"/>
                <w:szCs w:val="24"/>
              </w:rPr>
              <w:t>ŠVP výstupy</w:t>
            </w:r>
          </w:p>
          <w:p w14:paraId="4CA31E1F" w14:textId="77777777" w:rsidR="008A481C" w:rsidRPr="00220A7D" w:rsidRDefault="008A481C" w:rsidP="000B3F09">
            <w:pPr>
              <w:rPr>
                <w:rFonts w:ascii="Times New Roman" w:hAnsi="Times New Roman" w:cs="Times New Roman"/>
                <w:b/>
                <w:sz w:val="24"/>
                <w:szCs w:val="24"/>
              </w:rPr>
            </w:pPr>
          </w:p>
        </w:tc>
        <w:tc>
          <w:tcPr>
            <w:tcW w:w="4961" w:type="dxa"/>
          </w:tcPr>
          <w:p w14:paraId="28C769AC" w14:textId="77777777" w:rsidR="008A481C" w:rsidRPr="00220A7D" w:rsidRDefault="008A481C" w:rsidP="000B3F09">
            <w:pP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313" w:type="dxa"/>
          </w:tcPr>
          <w:p w14:paraId="052DC03B" w14:textId="77777777" w:rsidR="008A481C" w:rsidRPr="00220A7D" w:rsidRDefault="008A481C" w:rsidP="000B3F09">
            <w:pPr>
              <w:rPr>
                <w:rFonts w:ascii="Times New Roman" w:hAnsi="Times New Roman" w:cs="Times New Roman"/>
                <w:b/>
                <w:sz w:val="24"/>
                <w:szCs w:val="24"/>
              </w:rPr>
            </w:pPr>
            <w:r w:rsidRPr="00220A7D">
              <w:rPr>
                <w:rFonts w:ascii="Times New Roman" w:hAnsi="Times New Roman" w:cs="Times New Roman"/>
                <w:b/>
                <w:sz w:val="24"/>
                <w:szCs w:val="24"/>
              </w:rPr>
              <w:t xml:space="preserve">Průřezová témata, </w:t>
            </w:r>
          </w:p>
          <w:p w14:paraId="47345B9E" w14:textId="77777777" w:rsidR="008A481C" w:rsidRPr="00220A7D" w:rsidRDefault="008A481C" w:rsidP="000B3F09">
            <w:pPr>
              <w:rPr>
                <w:rFonts w:ascii="Times New Roman" w:hAnsi="Times New Roman" w:cs="Times New Roman"/>
                <w:b/>
                <w:sz w:val="24"/>
                <w:szCs w:val="24"/>
              </w:rPr>
            </w:pPr>
            <w:r w:rsidRPr="00220A7D">
              <w:rPr>
                <w:rFonts w:ascii="Times New Roman" w:hAnsi="Times New Roman" w:cs="Times New Roman"/>
                <w:b/>
                <w:sz w:val="24"/>
                <w:szCs w:val="24"/>
              </w:rPr>
              <w:t>přesahy</w:t>
            </w:r>
          </w:p>
        </w:tc>
      </w:tr>
      <w:tr w:rsidR="008A481C" w:rsidRPr="00220A7D" w14:paraId="1E3D975F" w14:textId="77777777" w:rsidTr="000B3F09">
        <w:tc>
          <w:tcPr>
            <w:tcW w:w="14328" w:type="dxa"/>
            <w:gridSpan w:val="4"/>
          </w:tcPr>
          <w:p w14:paraId="595EA06F" w14:textId="77777777" w:rsidR="008A481C" w:rsidRPr="00220A7D" w:rsidRDefault="008A481C" w:rsidP="008A481C">
            <w:pPr>
              <w:jc w:val="center"/>
              <w:rPr>
                <w:rFonts w:ascii="Times New Roman" w:hAnsi="Times New Roman" w:cs="Times New Roman"/>
                <w:b/>
                <w:sz w:val="24"/>
                <w:szCs w:val="24"/>
              </w:rPr>
            </w:pPr>
            <w:r w:rsidRPr="00220A7D">
              <w:rPr>
                <w:rFonts w:ascii="Times New Roman" w:hAnsi="Times New Roman" w:cs="Times New Roman"/>
                <w:b/>
                <w:sz w:val="24"/>
                <w:szCs w:val="24"/>
              </w:rPr>
              <w:t>KOMUNIKAČNÍ A SLOHOVÁ VÝCHOVA</w:t>
            </w:r>
          </w:p>
        </w:tc>
      </w:tr>
      <w:tr w:rsidR="008A481C" w:rsidRPr="00220A7D" w14:paraId="742B7C1D" w14:textId="77777777" w:rsidTr="000B3F09">
        <w:tc>
          <w:tcPr>
            <w:tcW w:w="3168" w:type="dxa"/>
          </w:tcPr>
          <w:p w14:paraId="3BE4D135"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ČJL-5-1-01čte s porozuměním přiměřeně náročné texty potichu i nahlas</w:t>
            </w:r>
          </w:p>
        </w:tc>
        <w:tc>
          <w:tcPr>
            <w:tcW w:w="3886" w:type="dxa"/>
          </w:tcPr>
          <w:p w14:paraId="543AB2D9" w14:textId="77777777" w:rsidR="008A481C" w:rsidRPr="00220A7D" w:rsidRDefault="008A481C" w:rsidP="000B3F09">
            <w:pPr>
              <w:rPr>
                <w:rFonts w:ascii="Times New Roman" w:hAnsi="Times New Roman" w:cs="Times New Roman"/>
                <w:b/>
                <w:sz w:val="24"/>
                <w:szCs w:val="24"/>
              </w:rPr>
            </w:pPr>
            <w:r w:rsidRPr="00220A7D">
              <w:rPr>
                <w:rFonts w:ascii="Times New Roman" w:hAnsi="Times New Roman" w:cs="Times New Roman"/>
                <w:sz w:val="24"/>
                <w:szCs w:val="24"/>
              </w:rPr>
              <w:t>Čte s porozuměním, rozlišuje orientační prvky v textu, v mluveném projevu se vyjadřuje adekvátně komunikační situaci</w:t>
            </w:r>
            <w:r w:rsidR="007E6514" w:rsidRPr="00220A7D">
              <w:rPr>
                <w:rFonts w:ascii="Times New Roman" w:hAnsi="Times New Roman" w:cs="Times New Roman"/>
                <w:sz w:val="24"/>
                <w:szCs w:val="24"/>
              </w:rPr>
              <w:t>.</w:t>
            </w:r>
          </w:p>
          <w:p w14:paraId="6AEC0B71" w14:textId="77777777" w:rsidR="008A481C" w:rsidRPr="00220A7D" w:rsidRDefault="008A481C" w:rsidP="000B3F09">
            <w:pPr>
              <w:rPr>
                <w:rFonts w:ascii="Times New Roman" w:hAnsi="Times New Roman" w:cs="Times New Roman"/>
                <w:sz w:val="24"/>
                <w:szCs w:val="24"/>
              </w:rPr>
            </w:pPr>
          </w:p>
        </w:tc>
        <w:tc>
          <w:tcPr>
            <w:tcW w:w="4961" w:type="dxa"/>
          </w:tcPr>
          <w:p w14:paraId="7C7FDB5E"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Čtení a naslouchání</w:t>
            </w:r>
            <w:r w:rsidR="007E6514" w:rsidRPr="00220A7D">
              <w:rPr>
                <w:rFonts w:ascii="Times New Roman" w:hAnsi="Times New Roman" w:cs="Times New Roman"/>
                <w:sz w:val="24"/>
                <w:szCs w:val="24"/>
              </w:rPr>
              <w:t>.</w:t>
            </w:r>
          </w:p>
          <w:p w14:paraId="500FA5F3" w14:textId="77777777" w:rsidR="008A481C" w:rsidRPr="00220A7D" w:rsidRDefault="007E6514" w:rsidP="000B3F09">
            <w:pPr>
              <w:rPr>
                <w:rFonts w:ascii="Times New Roman" w:hAnsi="Times New Roman" w:cs="Times New Roman"/>
                <w:b/>
                <w:sz w:val="24"/>
                <w:szCs w:val="24"/>
              </w:rPr>
            </w:pPr>
            <w:r w:rsidRPr="00220A7D">
              <w:rPr>
                <w:rFonts w:ascii="Times New Roman" w:hAnsi="Times New Roman" w:cs="Times New Roman"/>
                <w:sz w:val="24"/>
                <w:szCs w:val="24"/>
              </w:rPr>
              <w:t>T</w:t>
            </w:r>
            <w:r w:rsidR="008A481C" w:rsidRPr="00220A7D">
              <w:rPr>
                <w:rFonts w:ascii="Times New Roman" w:hAnsi="Times New Roman" w:cs="Times New Roman"/>
                <w:sz w:val="24"/>
                <w:szCs w:val="24"/>
              </w:rPr>
              <w:t>echnika čtení, orientační prvky, klíčová slova, vyjádření kontaktu s partnerem, záznam slyšeného, otázky</w:t>
            </w:r>
            <w:r w:rsidRPr="00220A7D">
              <w:rPr>
                <w:rFonts w:ascii="Times New Roman" w:hAnsi="Times New Roman" w:cs="Times New Roman"/>
                <w:sz w:val="24"/>
                <w:szCs w:val="24"/>
              </w:rPr>
              <w:t>.</w:t>
            </w:r>
          </w:p>
          <w:p w14:paraId="035E3E69" w14:textId="77777777" w:rsidR="008A481C" w:rsidRPr="00220A7D" w:rsidRDefault="008A481C" w:rsidP="000B3F09">
            <w:pPr>
              <w:rPr>
                <w:rFonts w:ascii="Times New Roman" w:hAnsi="Times New Roman" w:cs="Times New Roman"/>
                <w:sz w:val="24"/>
                <w:szCs w:val="24"/>
              </w:rPr>
            </w:pPr>
          </w:p>
        </w:tc>
        <w:tc>
          <w:tcPr>
            <w:tcW w:w="2313" w:type="dxa"/>
            <w:vMerge w:val="restart"/>
          </w:tcPr>
          <w:p w14:paraId="518D0188"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2980B1DF"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Rozvoj schopnosti poznávání</w:t>
            </w:r>
          </w:p>
          <w:p w14:paraId="49348E54"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Psychohygiena</w:t>
            </w:r>
          </w:p>
          <w:p w14:paraId="00450FF3"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Poznávání lidí</w:t>
            </w:r>
          </w:p>
          <w:p w14:paraId="7481922D"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Mezilidské vztahy</w:t>
            </w:r>
          </w:p>
          <w:p w14:paraId="29D1AB55"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Komunikace</w:t>
            </w:r>
          </w:p>
          <w:p w14:paraId="6BA69BCA" w14:textId="77777777" w:rsidR="008A481C" w:rsidRPr="00220A7D" w:rsidRDefault="008A481C" w:rsidP="000B3F09">
            <w:pPr>
              <w:rPr>
                <w:rFonts w:ascii="Times New Roman" w:hAnsi="Times New Roman" w:cs="Times New Roman"/>
                <w:sz w:val="24"/>
                <w:szCs w:val="24"/>
              </w:rPr>
            </w:pPr>
          </w:p>
          <w:p w14:paraId="71B39242"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Mediální výchova</w:t>
            </w:r>
          </w:p>
          <w:p w14:paraId="10FEF42D"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Kritické čtení a vnímání mediálních sdělení</w:t>
            </w:r>
          </w:p>
          <w:p w14:paraId="1FEA221D" w14:textId="77777777" w:rsidR="008A481C" w:rsidRPr="00220A7D" w:rsidRDefault="008A481C" w:rsidP="000B3F09">
            <w:pPr>
              <w:rPr>
                <w:rFonts w:ascii="Times New Roman" w:hAnsi="Times New Roman" w:cs="Times New Roman"/>
                <w:sz w:val="24"/>
                <w:szCs w:val="24"/>
              </w:rPr>
            </w:pPr>
          </w:p>
        </w:tc>
      </w:tr>
      <w:tr w:rsidR="008A481C" w:rsidRPr="00220A7D" w14:paraId="09F0FFE1" w14:textId="77777777" w:rsidTr="000B3F09">
        <w:tc>
          <w:tcPr>
            <w:tcW w:w="3168" w:type="dxa"/>
          </w:tcPr>
          <w:p w14:paraId="43454C9C"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ČJL-5-1-02 rozlišuje podstatné a okrajové informace v textu vhodném pro daný věk, podstatné informace zaznamenává</w:t>
            </w:r>
          </w:p>
        </w:tc>
        <w:tc>
          <w:tcPr>
            <w:tcW w:w="3886" w:type="dxa"/>
          </w:tcPr>
          <w:p w14:paraId="5498E20D"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Vyhodnotí podstatnost a nepodstatnost informací, reprodukuje ob</w:t>
            </w:r>
            <w:r w:rsidR="007E6514" w:rsidRPr="00220A7D">
              <w:rPr>
                <w:rFonts w:ascii="Times New Roman" w:hAnsi="Times New Roman" w:cs="Times New Roman"/>
                <w:sz w:val="24"/>
                <w:szCs w:val="24"/>
              </w:rPr>
              <w:t>sah sdělení a pamatuje si fakta. P</w:t>
            </w:r>
            <w:r w:rsidRPr="00220A7D">
              <w:rPr>
                <w:rFonts w:ascii="Times New Roman" w:hAnsi="Times New Roman" w:cs="Times New Roman"/>
                <w:sz w:val="24"/>
                <w:szCs w:val="24"/>
              </w:rPr>
              <w:t>řehledně zaznamenává podstatné informace</w:t>
            </w:r>
            <w:r w:rsidR="007E6514" w:rsidRPr="00220A7D">
              <w:rPr>
                <w:rFonts w:ascii="Times New Roman" w:hAnsi="Times New Roman" w:cs="Times New Roman"/>
                <w:sz w:val="24"/>
                <w:szCs w:val="24"/>
              </w:rPr>
              <w:t>.</w:t>
            </w:r>
          </w:p>
        </w:tc>
        <w:tc>
          <w:tcPr>
            <w:tcW w:w="4961" w:type="dxa"/>
          </w:tcPr>
          <w:p w14:paraId="0824DD59" w14:textId="77777777" w:rsidR="007E6514" w:rsidRPr="00220A7D" w:rsidRDefault="008A481C" w:rsidP="007E6514">
            <w:pPr>
              <w:rPr>
                <w:rFonts w:ascii="Times New Roman" w:hAnsi="Times New Roman" w:cs="Times New Roman"/>
                <w:sz w:val="24"/>
                <w:szCs w:val="24"/>
              </w:rPr>
            </w:pPr>
            <w:r w:rsidRPr="00220A7D">
              <w:rPr>
                <w:rFonts w:ascii="Times New Roman" w:hAnsi="Times New Roman" w:cs="Times New Roman"/>
                <w:sz w:val="24"/>
                <w:szCs w:val="24"/>
              </w:rPr>
              <w:t>Vyhledávací čten</w:t>
            </w:r>
            <w:r w:rsidR="007E6514" w:rsidRPr="00220A7D">
              <w:rPr>
                <w:rFonts w:ascii="Times New Roman" w:hAnsi="Times New Roman" w:cs="Times New Roman"/>
                <w:sz w:val="24"/>
                <w:szCs w:val="24"/>
              </w:rPr>
              <w:t>í.</w:t>
            </w:r>
          </w:p>
          <w:p w14:paraId="094C63E5" w14:textId="77777777" w:rsidR="007E6514" w:rsidRPr="00220A7D" w:rsidRDefault="007E6514" w:rsidP="007E6514">
            <w:pPr>
              <w:rPr>
                <w:rFonts w:ascii="Times New Roman" w:hAnsi="Times New Roman" w:cs="Times New Roman"/>
                <w:sz w:val="24"/>
                <w:szCs w:val="24"/>
              </w:rPr>
            </w:pPr>
            <w:r w:rsidRPr="00220A7D">
              <w:rPr>
                <w:rFonts w:ascii="Times New Roman" w:hAnsi="Times New Roman" w:cs="Times New Roman"/>
                <w:sz w:val="24"/>
                <w:szCs w:val="24"/>
              </w:rPr>
              <w:t>D</w:t>
            </w:r>
            <w:r w:rsidR="008A481C" w:rsidRPr="00220A7D">
              <w:rPr>
                <w:rFonts w:ascii="Times New Roman" w:hAnsi="Times New Roman" w:cs="Times New Roman"/>
                <w:sz w:val="24"/>
                <w:szCs w:val="24"/>
              </w:rPr>
              <w:t>opis, popis, jednoduchý dotazník</w:t>
            </w:r>
            <w:r w:rsidRPr="00220A7D">
              <w:rPr>
                <w:rFonts w:ascii="Times New Roman" w:hAnsi="Times New Roman" w:cs="Times New Roman"/>
                <w:sz w:val="24"/>
                <w:szCs w:val="24"/>
              </w:rPr>
              <w:t>.</w:t>
            </w:r>
          </w:p>
          <w:p w14:paraId="52A10362" w14:textId="77777777" w:rsidR="008A481C" w:rsidRPr="00220A7D" w:rsidRDefault="007E6514" w:rsidP="007E6514">
            <w:pPr>
              <w:rPr>
                <w:rFonts w:ascii="Times New Roman" w:hAnsi="Times New Roman" w:cs="Times New Roman"/>
                <w:sz w:val="24"/>
                <w:szCs w:val="24"/>
              </w:rPr>
            </w:pPr>
            <w:r w:rsidRPr="00220A7D">
              <w:rPr>
                <w:rFonts w:ascii="Times New Roman" w:hAnsi="Times New Roman" w:cs="Times New Roman"/>
                <w:sz w:val="24"/>
                <w:szCs w:val="24"/>
              </w:rPr>
              <w:t>Č</w:t>
            </w:r>
            <w:r w:rsidR="008A481C" w:rsidRPr="00220A7D">
              <w:rPr>
                <w:rFonts w:ascii="Times New Roman" w:hAnsi="Times New Roman" w:cs="Times New Roman"/>
                <w:sz w:val="24"/>
                <w:szCs w:val="24"/>
              </w:rPr>
              <w:t>itelný a přehledný písemný projev</w:t>
            </w:r>
            <w:r w:rsidRPr="00220A7D">
              <w:rPr>
                <w:rFonts w:ascii="Times New Roman" w:hAnsi="Times New Roman" w:cs="Times New Roman"/>
                <w:sz w:val="24"/>
                <w:szCs w:val="24"/>
              </w:rPr>
              <w:t>.</w:t>
            </w:r>
          </w:p>
        </w:tc>
        <w:tc>
          <w:tcPr>
            <w:tcW w:w="2313" w:type="dxa"/>
            <w:vMerge/>
          </w:tcPr>
          <w:p w14:paraId="060BB37A" w14:textId="77777777" w:rsidR="008A481C" w:rsidRPr="00220A7D" w:rsidRDefault="008A481C" w:rsidP="000B3F09">
            <w:pPr>
              <w:rPr>
                <w:rFonts w:ascii="Times New Roman" w:hAnsi="Times New Roman" w:cs="Times New Roman"/>
                <w:sz w:val="24"/>
                <w:szCs w:val="24"/>
              </w:rPr>
            </w:pPr>
          </w:p>
        </w:tc>
      </w:tr>
      <w:tr w:rsidR="008A481C" w:rsidRPr="00220A7D" w14:paraId="1729FE4C" w14:textId="77777777" w:rsidTr="000B3F09">
        <w:tc>
          <w:tcPr>
            <w:tcW w:w="3168" w:type="dxa"/>
          </w:tcPr>
          <w:p w14:paraId="7D9502D2"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ČJL-5-1-03 posuzuje úplnost či neúplnost jednoduchého sdělení</w:t>
            </w:r>
          </w:p>
        </w:tc>
        <w:tc>
          <w:tcPr>
            <w:tcW w:w="3886" w:type="dxa"/>
          </w:tcPr>
          <w:p w14:paraId="589A394F" w14:textId="77777777" w:rsidR="008A481C" w:rsidRPr="00220A7D" w:rsidRDefault="007E6514" w:rsidP="000B3F09">
            <w:pPr>
              <w:rPr>
                <w:rFonts w:ascii="Times New Roman" w:hAnsi="Times New Roman" w:cs="Times New Roman"/>
                <w:sz w:val="24"/>
                <w:szCs w:val="24"/>
              </w:rPr>
            </w:pPr>
            <w:r w:rsidRPr="00220A7D">
              <w:rPr>
                <w:rFonts w:ascii="Times New Roman" w:hAnsi="Times New Roman" w:cs="Times New Roman"/>
                <w:sz w:val="24"/>
                <w:szCs w:val="24"/>
              </w:rPr>
              <w:t>P</w:t>
            </w:r>
            <w:r w:rsidR="008A481C" w:rsidRPr="00220A7D">
              <w:rPr>
                <w:rFonts w:ascii="Times New Roman" w:hAnsi="Times New Roman" w:cs="Times New Roman"/>
                <w:sz w:val="24"/>
                <w:szCs w:val="24"/>
              </w:rPr>
              <w:t>osuzuje úplnost či neúplnost sdělení, dokončí jednoduchý text podle kontextu</w:t>
            </w:r>
            <w:r w:rsidRPr="00220A7D">
              <w:rPr>
                <w:rFonts w:ascii="Times New Roman" w:hAnsi="Times New Roman" w:cs="Times New Roman"/>
                <w:sz w:val="24"/>
                <w:szCs w:val="24"/>
              </w:rPr>
              <w:t>.</w:t>
            </w:r>
          </w:p>
        </w:tc>
        <w:tc>
          <w:tcPr>
            <w:tcW w:w="4961" w:type="dxa"/>
          </w:tcPr>
          <w:p w14:paraId="2F9571D4"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Čtení úryvků české i zahraniční literatury</w:t>
            </w:r>
            <w:r w:rsidR="007E6514" w:rsidRPr="00220A7D">
              <w:rPr>
                <w:rFonts w:ascii="Times New Roman" w:hAnsi="Times New Roman" w:cs="Times New Roman"/>
                <w:sz w:val="24"/>
                <w:szCs w:val="24"/>
              </w:rPr>
              <w:t>.</w:t>
            </w:r>
          </w:p>
        </w:tc>
        <w:tc>
          <w:tcPr>
            <w:tcW w:w="2313" w:type="dxa"/>
            <w:vMerge/>
          </w:tcPr>
          <w:p w14:paraId="133C9B99" w14:textId="77777777" w:rsidR="008A481C" w:rsidRPr="00220A7D" w:rsidRDefault="008A481C" w:rsidP="000B3F09">
            <w:pPr>
              <w:rPr>
                <w:rFonts w:ascii="Times New Roman" w:hAnsi="Times New Roman" w:cs="Times New Roman"/>
                <w:sz w:val="24"/>
                <w:szCs w:val="24"/>
              </w:rPr>
            </w:pPr>
          </w:p>
        </w:tc>
      </w:tr>
      <w:tr w:rsidR="008A481C" w:rsidRPr="00220A7D" w14:paraId="5597D706" w14:textId="77777777" w:rsidTr="000B3F09">
        <w:tc>
          <w:tcPr>
            <w:tcW w:w="3168" w:type="dxa"/>
          </w:tcPr>
          <w:p w14:paraId="410D688D"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ČJL-5-1-04</w:t>
            </w:r>
          </w:p>
          <w:p w14:paraId="3A70B2E1"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reprodukuje obsah přiměřeně složitého sdělení a zapamatuje si z něj podstatná fakta</w:t>
            </w:r>
          </w:p>
        </w:tc>
        <w:tc>
          <w:tcPr>
            <w:tcW w:w="3886" w:type="dxa"/>
          </w:tcPr>
          <w:p w14:paraId="108B2A6C"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Dodržuje základní pravidla komunikace, reprodukuje obsah, zpřesňuje nabyté informace doplňujícími otázkami</w:t>
            </w:r>
            <w:r w:rsidR="007E6514" w:rsidRPr="00220A7D">
              <w:rPr>
                <w:rFonts w:ascii="Times New Roman" w:hAnsi="Times New Roman" w:cs="Times New Roman"/>
                <w:sz w:val="24"/>
                <w:szCs w:val="24"/>
              </w:rPr>
              <w:t>.</w:t>
            </w:r>
          </w:p>
        </w:tc>
        <w:tc>
          <w:tcPr>
            <w:tcW w:w="4961" w:type="dxa"/>
          </w:tcPr>
          <w:p w14:paraId="45E72C0E"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Čtení a naslouchání</w:t>
            </w:r>
            <w:r w:rsidR="007E6514" w:rsidRPr="00220A7D">
              <w:rPr>
                <w:rFonts w:ascii="Times New Roman" w:hAnsi="Times New Roman" w:cs="Times New Roman"/>
                <w:sz w:val="24"/>
                <w:szCs w:val="24"/>
              </w:rPr>
              <w:t>.</w:t>
            </w:r>
          </w:p>
          <w:p w14:paraId="5091DF1D" w14:textId="77777777" w:rsidR="008A481C" w:rsidRPr="00220A7D" w:rsidRDefault="007E6514" w:rsidP="000B3F09">
            <w:pPr>
              <w:rPr>
                <w:rFonts w:ascii="Times New Roman" w:hAnsi="Times New Roman" w:cs="Times New Roman"/>
                <w:sz w:val="24"/>
                <w:szCs w:val="24"/>
              </w:rPr>
            </w:pPr>
            <w:r w:rsidRPr="00220A7D">
              <w:rPr>
                <w:rFonts w:ascii="Times New Roman" w:hAnsi="Times New Roman" w:cs="Times New Roman"/>
                <w:sz w:val="24"/>
                <w:szCs w:val="24"/>
              </w:rPr>
              <w:t>T</w:t>
            </w:r>
            <w:r w:rsidR="008A481C" w:rsidRPr="00220A7D">
              <w:rPr>
                <w:rFonts w:ascii="Times New Roman" w:hAnsi="Times New Roman" w:cs="Times New Roman"/>
                <w:sz w:val="24"/>
                <w:szCs w:val="24"/>
              </w:rPr>
              <w:t>echnika čtení, orientační prvky, klíčová slova, vyjádření kontaktu s partnerem, záznam slyšeného, otázky</w:t>
            </w:r>
            <w:r w:rsidRPr="00220A7D">
              <w:rPr>
                <w:rFonts w:ascii="Times New Roman" w:hAnsi="Times New Roman" w:cs="Times New Roman"/>
                <w:sz w:val="24"/>
                <w:szCs w:val="24"/>
              </w:rPr>
              <w:t>.</w:t>
            </w:r>
          </w:p>
        </w:tc>
        <w:tc>
          <w:tcPr>
            <w:tcW w:w="2313" w:type="dxa"/>
            <w:vMerge/>
          </w:tcPr>
          <w:p w14:paraId="07294710" w14:textId="77777777" w:rsidR="008A481C" w:rsidRPr="00220A7D" w:rsidRDefault="008A481C" w:rsidP="000B3F09">
            <w:pPr>
              <w:rPr>
                <w:rFonts w:ascii="Times New Roman" w:hAnsi="Times New Roman" w:cs="Times New Roman"/>
                <w:sz w:val="24"/>
                <w:szCs w:val="24"/>
              </w:rPr>
            </w:pPr>
          </w:p>
        </w:tc>
      </w:tr>
      <w:tr w:rsidR="008A481C" w:rsidRPr="00220A7D" w14:paraId="0C386313" w14:textId="77777777" w:rsidTr="000B3F09">
        <w:tc>
          <w:tcPr>
            <w:tcW w:w="3168" w:type="dxa"/>
          </w:tcPr>
          <w:p w14:paraId="3D20F372"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ČJL-5-1-05 vede správně dialog, telefonický rozhovor, zanechá vzkaz na záznamníku</w:t>
            </w:r>
          </w:p>
        </w:tc>
        <w:tc>
          <w:tcPr>
            <w:tcW w:w="3886" w:type="dxa"/>
          </w:tcPr>
          <w:p w14:paraId="34283654"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Ve vhodných situací</w:t>
            </w:r>
            <w:r w:rsidR="007E6514" w:rsidRPr="00220A7D">
              <w:rPr>
                <w:rFonts w:ascii="Times New Roman" w:hAnsi="Times New Roman" w:cs="Times New Roman"/>
                <w:sz w:val="24"/>
                <w:szCs w:val="24"/>
              </w:rPr>
              <w:t>ch</w:t>
            </w:r>
            <w:r w:rsidRPr="00220A7D">
              <w:rPr>
                <w:rFonts w:ascii="Times New Roman" w:hAnsi="Times New Roman" w:cs="Times New Roman"/>
                <w:sz w:val="24"/>
                <w:szCs w:val="24"/>
              </w:rPr>
              <w:t xml:space="preserve"> zkouší základní komunikační pravidla</w:t>
            </w:r>
            <w:r w:rsidR="007E6514" w:rsidRPr="00220A7D">
              <w:rPr>
                <w:rFonts w:ascii="Times New Roman" w:hAnsi="Times New Roman" w:cs="Times New Roman"/>
                <w:sz w:val="24"/>
                <w:szCs w:val="24"/>
              </w:rPr>
              <w:t>.</w:t>
            </w:r>
          </w:p>
        </w:tc>
        <w:tc>
          <w:tcPr>
            <w:tcW w:w="4961" w:type="dxa"/>
          </w:tcPr>
          <w:p w14:paraId="05B90D29"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Zahájení a ukončení dialogu, střídání rolí, dramatizace, zdvořilost</w:t>
            </w:r>
            <w:r w:rsidR="007E6514" w:rsidRPr="00220A7D">
              <w:rPr>
                <w:rFonts w:ascii="Times New Roman" w:hAnsi="Times New Roman" w:cs="Times New Roman"/>
                <w:sz w:val="24"/>
                <w:szCs w:val="24"/>
              </w:rPr>
              <w:t>.</w:t>
            </w:r>
          </w:p>
        </w:tc>
        <w:tc>
          <w:tcPr>
            <w:tcW w:w="2313" w:type="dxa"/>
            <w:vMerge/>
          </w:tcPr>
          <w:p w14:paraId="273A8CCD" w14:textId="77777777" w:rsidR="008A481C" w:rsidRPr="00220A7D" w:rsidRDefault="008A481C" w:rsidP="000B3F09">
            <w:pPr>
              <w:rPr>
                <w:rFonts w:ascii="Times New Roman" w:hAnsi="Times New Roman" w:cs="Times New Roman"/>
                <w:sz w:val="24"/>
                <w:szCs w:val="24"/>
              </w:rPr>
            </w:pPr>
          </w:p>
        </w:tc>
      </w:tr>
      <w:tr w:rsidR="008A481C" w:rsidRPr="00220A7D" w14:paraId="285E36E4" w14:textId="77777777" w:rsidTr="000B3F09">
        <w:tc>
          <w:tcPr>
            <w:tcW w:w="3168" w:type="dxa"/>
          </w:tcPr>
          <w:p w14:paraId="6A3D9822"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ČJL-5-1-07 volí náležitou intonaci, přízvuk, pauzy a tempo podle svého komunikačního záměru</w:t>
            </w:r>
          </w:p>
        </w:tc>
        <w:tc>
          <w:tcPr>
            <w:tcW w:w="3886" w:type="dxa"/>
          </w:tcPr>
          <w:p w14:paraId="58022E16"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Komunikuje přiměřeně vlastnímu záměru a situaci</w:t>
            </w:r>
            <w:r w:rsidR="007E6514" w:rsidRPr="00220A7D">
              <w:rPr>
                <w:rFonts w:ascii="Times New Roman" w:hAnsi="Times New Roman" w:cs="Times New Roman"/>
                <w:sz w:val="24"/>
                <w:szCs w:val="24"/>
              </w:rPr>
              <w:t>.</w:t>
            </w:r>
          </w:p>
        </w:tc>
        <w:tc>
          <w:tcPr>
            <w:tcW w:w="4961" w:type="dxa"/>
          </w:tcPr>
          <w:p w14:paraId="66AEE4BF" w14:textId="77777777" w:rsidR="007E6514" w:rsidRPr="00220A7D" w:rsidRDefault="007E6514" w:rsidP="000B3F09">
            <w:pPr>
              <w:rPr>
                <w:rFonts w:ascii="Times New Roman" w:hAnsi="Times New Roman" w:cs="Times New Roman"/>
                <w:sz w:val="24"/>
                <w:szCs w:val="24"/>
              </w:rPr>
            </w:pPr>
            <w:r w:rsidRPr="00220A7D">
              <w:rPr>
                <w:rFonts w:ascii="Times New Roman" w:hAnsi="Times New Roman" w:cs="Times New Roman"/>
                <w:sz w:val="24"/>
                <w:szCs w:val="24"/>
              </w:rPr>
              <w:t>Pozdrav.</w:t>
            </w:r>
          </w:p>
          <w:p w14:paraId="5E8A5CA9" w14:textId="77777777" w:rsidR="008A481C" w:rsidRPr="00220A7D" w:rsidRDefault="007E6514" w:rsidP="000B3F09">
            <w:pPr>
              <w:rPr>
                <w:rFonts w:ascii="Times New Roman" w:hAnsi="Times New Roman" w:cs="Times New Roman"/>
                <w:sz w:val="24"/>
                <w:szCs w:val="24"/>
              </w:rPr>
            </w:pPr>
            <w:r w:rsidRPr="00220A7D">
              <w:rPr>
                <w:rFonts w:ascii="Times New Roman" w:hAnsi="Times New Roman" w:cs="Times New Roman"/>
                <w:sz w:val="24"/>
                <w:szCs w:val="24"/>
              </w:rPr>
              <w:t>Z</w:t>
            </w:r>
            <w:r w:rsidR="008A481C" w:rsidRPr="00220A7D">
              <w:rPr>
                <w:rFonts w:ascii="Times New Roman" w:hAnsi="Times New Roman" w:cs="Times New Roman"/>
                <w:sz w:val="24"/>
                <w:szCs w:val="24"/>
              </w:rPr>
              <w:t>dvořilé vystupování, verbální a nonverbální kontakt</w:t>
            </w:r>
            <w:r w:rsidRPr="00220A7D">
              <w:rPr>
                <w:rFonts w:ascii="Times New Roman" w:hAnsi="Times New Roman" w:cs="Times New Roman"/>
                <w:sz w:val="24"/>
                <w:szCs w:val="24"/>
              </w:rPr>
              <w:t>.</w:t>
            </w:r>
          </w:p>
        </w:tc>
        <w:tc>
          <w:tcPr>
            <w:tcW w:w="2313" w:type="dxa"/>
            <w:vMerge/>
          </w:tcPr>
          <w:p w14:paraId="7D11A119" w14:textId="77777777" w:rsidR="008A481C" w:rsidRPr="00220A7D" w:rsidRDefault="008A481C" w:rsidP="000B3F09">
            <w:pPr>
              <w:rPr>
                <w:rFonts w:ascii="Times New Roman" w:hAnsi="Times New Roman" w:cs="Times New Roman"/>
                <w:sz w:val="24"/>
                <w:szCs w:val="24"/>
              </w:rPr>
            </w:pPr>
          </w:p>
        </w:tc>
      </w:tr>
      <w:tr w:rsidR="008A481C" w:rsidRPr="00220A7D" w14:paraId="1D5E4691" w14:textId="77777777" w:rsidTr="000B3F09">
        <w:tc>
          <w:tcPr>
            <w:tcW w:w="3168" w:type="dxa"/>
          </w:tcPr>
          <w:p w14:paraId="416C9794"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lastRenderedPageBreak/>
              <w:t>ČJL-5-1-08 rozlišuje spisovnou a nespisovnou výslovnost, vhodně ji používá podle komunikační situace</w:t>
            </w:r>
          </w:p>
        </w:tc>
        <w:tc>
          <w:tcPr>
            <w:tcW w:w="3886" w:type="dxa"/>
          </w:tcPr>
          <w:p w14:paraId="7DFFDEEE"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Posoudí vhodnost či nevhodnost nespisovné řeči, rozvíjí jazykové cítění</w:t>
            </w:r>
            <w:r w:rsidR="007E6514" w:rsidRPr="00220A7D">
              <w:rPr>
                <w:rFonts w:ascii="Times New Roman" w:hAnsi="Times New Roman" w:cs="Times New Roman"/>
                <w:sz w:val="24"/>
                <w:szCs w:val="24"/>
              </w:rPr>
              <w:t>.</w:t>
            </w:r>
          </w:p>
        </w:tc>
        <w:tc>
          <w:tcPr>
            <w:tcW w:w="4961" w:type="dxa"/>
          </w:tcPr>
          <w:p w14:paraId="5C184C51"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Spisovná, nespisovná, citově zabarvená slova</w:t>
            </w:r>
            <w:r w:rsidR="007E6514" w:rsidRPr="00220A7D">
              <w:rPr>
                <w:rFonts w:ascii="Times New Roman" w:hAnsi="Times New Roman" w:cs="Times New Roman"/>
                <w:sz w:val="24"/>
                <w:szCs w:val="24"/>
              </w:rPr>
              <w:t>.</w:t>
            </w:r>
          </w:p>
        </w:tc>
        <w:tc>
          <w:tcPr>
            <w:tcW w:w="2313" w:type="dxa"/>
            <w:vMerge/>
          </w:tcPr>
          <w:p w14:paraId="2B34A302" w14:textId="77777777" w:rsidR="008A481C" w:rsidRPr="00220A7D" w:rsidRDefault="008A481C" w:rsidP="000B3F09">
            <w:pPr>
              <w:rPr>
                <w:rFonts w:ascii="Times New Roman" w:hAnsi="Times New Roman" w:cs="Times New Roman"/>
                <w:sz w:val="24"/>
                <w:szCs w:val="24"/>
              </w:rPr>
            </w:pPr>
          </w:p>
        </w:tc>
      </w:tr>
      <w:tr w:rsidR="008A481C" w:rsidRPr="00220A7D" w14:paraId="715DB3D5" w14:textId="77777777" w:rsidTr="000B3F09">
        <w:tc>
          <w:tcPr>
            <w:tcW w:w="3168" w:type="dxa"/>
          </w:tcPr>
          <w:p w14:paraId="44C5DD0D"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lastRenderedPageBreak/>
              <w:t>ČJL-5-1-09 píše správně po stránce obsahové i formální jednoduché komunikační žánry</w:t>
            </w:r>
          </w:p>
        </w:tc>
        <w:tc>
          <w:tcPr>
            <w:tcW w:w="3886" w:type="dxa"/>
          </w:tcPr>
          <w:p w14:paraId="75BE1449"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Vytvoří a formálně správně upraví přiměřený text.</w:t>
            </w:r>
          </w:p>
        </w:tc>
        <w:tc>
          <w:tcPr>
            <w:tcW w:w="4961" w:type="dxa"/>
          </w:tcPr>
          <w:p w14:paraId="181D2930"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Popis, korespondence, vyprávění</w:t>
            </w:r>
            <w:r w:rsidR="007E6514" w:rsidRPr="00220A7D">
              <w:rPr>
                <w:rFonts w:ascii="Times New Roman" w:hAnsi="Times New Roman" w:cs="Times New Roman"/>
                <w:sz w:val="24"/>
                <w:szCs w:val="24"/>
              </w:rPr>
              <w:t>.</w:t>
            </w:r>
          </w:p>
        </w:tc>
        <w:tc>
          <w:tcPr>
            <w:tcW w:w="2313" w:type="dxa"/>
            <w:vMerge/>
          </w:tcPr>
          <w:p w14:paraId="31C1C2DF" w14:textId="77777777" w:rsidR="008A481C" w:rsidRPr="00220A7D" w:rsidRDefault="008A481C" w:rsidP="000B3F09">
            <w:pPr>
              <w:rPr>
                <w:rFonts w:ascii="Times New Roman" w:hAnsi="Times New Roman" w:cs="Times New Roman"/>
                <w:sz w:val="24"/>
                <w:szCs w:val="24"/>
              </w:rPr>
            </w:pPr>
          </w:p>
        </w:tc>
      </w:tr>
      <w:tr w:rsidR="008A481C" w:rsidRPr="00220A7D" w14:paraId="628D8A2F" w14:textId="77777777" w:rsidTr="000B3F09">
        <w:tc>
          <w:tcPr>
            <w:tcW w:w="14328" w:type="dxa"/>
            <w:gridSpan w:val="4"/>
          </w:tcPr>
          <w:p w14:paraId="32C8F5E1" w14:textId="77777777" w:rsidR="008A481C" w:rsidRPr="00220A7D" w:rsidRDefault="008A481C" w:rsidP="000B3F09">
            <w:pPr>
              <w:jc w:val="center"/>
              <w:rPr>
                <w:rFonts w:ascii="Times New Roman" w:hAnsi="Times New Roman" w:cs="Times New Roman"/>
                <w:sz w:val="24"/>
                <w:szCs w:val="24"/>
              </w:rPr>
            </w:pPr>
            <w:r w:rsidRPr="00220A7D">
              <w:rPr>
                <w:rFonts w:ascii="Times New Roman" w:hAnsi="Times New Roman" w:cs="Times New Roman"/>
                <w:b/>
                <w:sz w:val="24"/>
                <w:szCs w:val="24"/>
              </w:rPr>
              <w:t>JAZYKOVÁ VÝCHOVA</w:t>
            </w:r>
          </w:p>
        </w:tc>
      </w:tr>
      <w:tr w:rsidR="008A481C" w:rsidRPr="00220A7D" w14:paraId="568E11D9" w14:textId="77777777" w:rsidTr="000B3F09">
        <w:tc>
          <w:tcPr>
            <w:tcW w:w="3168" w:type="dxa"/>
          </w:tcPr>
          <w:p w14:paraId="6AFB17EB"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ČJL-5-2-01 porovnává významy slov, zvláště slova podobného nebo stejného významu a slova vícevýznamová</w:t>
            </w:r>
          </w:p>
        </w:tc>
        <w:tc>
          <w:tcPr>
            <w:tcW w:w="3886" w:type="dxa"/>
          </w:tcPr>
          <w:p w14:paraId="3DD19353"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Rozliší slova podle významu, použije synonymum, odhalí vícevýznamová slova.</w:t>
            </w:r>
          </w:p>
        </w:tc>
        <w:tc>
          <w:tcPr>
            <w:tcW w:w="4961" w:type="dxa"/>
          </w:tcPr>
          <w:p w14:paraId="2C0DA1DB"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Nauka o slově</w:t>
            </w:r>
            <w:r w:rsidR="007E6514" w:rsidRPr="00220A7D">
              <w:rPr>
                <w:rFonts w:ascii="Times New Roman" w:hAnsi="Times New Roman" w:cs="Times New Roman"/>
                <w:sz w:val="24"/>
                <w:szCs w:val="24"/>
              </w:rPr>
              <w:t>.</w:t>
            </w:r>
          </w:p>
          <w:p w14:paraId="22072C12" w14:textId="77777777" w:rsidR="008A481C" w:rsidRPr="00220A7D" w:rsidRDefault="008A481C" w:rsidP="007E6514">
            <w:pPr>
              <w:rPr>
                <w:rFonts w:ascii="Times New Roman" w:hAnsi="Times New Roman" w:cs="Times New Roman"/>
                <w:sz w:val="24"/>
                <w:szCs w:val="24"/>
              </w:rPr>
            </w:pPr>
            <w:r w:rsidRPr="00220A7D">
              <w:rPr>
                <w:rFonts w:ascii="Times New Roman" w:hAnsi="Times New Roman" w:cs="Times New Roman"/>
                <w:sz w:val="24"/>
                <w:szCs w:val="24"/>
              </w:rPr>
              <w:t>Synonyma</w:t>
            </w:r>
            <w:r w:rsidR="007E6514" w:rsidRPr="00220A7D">
              <w:rPr>
                <w:rFonts w:ascii="Times New Roman" w:hAnsi="Times New Roman" w:cs="Times New Roman"/>
                <w:sz w:val="24"/>
                <w:szCs w:val="24"/>
              </w:rPr>
              <w:t>, a</w:t>
            </w:r>
            <w:r w:rsidRPr="00220A7D">
              <w:rPr>
                <w:rFonts w:ascii="Times New Roman" w:hAnsi="Times New Roman" w:cs="Times New Roman"/>
                <w:sz w:val="24"/>
                <w:szCs w:val="24"/>
              </w:rPr>
              <w:t>ntonyma</w:t>
            </w:r>
            <w:r w:rsidR="007E6514" w:rsidRPr="00220A7D">
              <w:rPr>
                <w:rFonts w:ascii="Times New Roman" w:hAnsi="Times New Roman" w:cs="Times New Roman"/>
                <w:sz w:val="24"/>
                <w:szCs w:val="24"/>
              </w:rPr>
              <w:t>.</w:t>
            </w:r>
          </w:p>
        </w:tc>
        <w:tc>
          <w:tcPr>
            <w:tcW w:w="2313" w:type="dxa"/>
            <w:vMerge w:val="restart"/>
          </w:tcPr>
          <w:p w14:paraId="08327C65"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13DAD79B"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Mezilidské vztahy</w:t>
            </w:r>
          </w:p>
          <w:p w14:paraId="4D8E0F87"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Komunikace</w:t>
            </w:r>
          </w:p>
          <w:p w14:paraId="5DF68D0D" w14:textId="77777777" w:rsidR="008A481C" w:rsidRPr="00220A7D" w:rsidRDefault="008A481C" w:rsidP="000B3F09">
            <w:pPr>
              <w:rPr>
                <w:rFonts w:ascii="Times New Roman" w:hAnsi="Times New Roman" w:cs="Times New Roman"/>
                <w:sz w:val="24"/>
                <w:szCs w:val="24"/>
              </w:rPr>
            </w:pPr>
          </w:p>
        </w:tc>
      </w:tr>
      <w:tr w:rsidR="008A481C" w:rsidRPr="00220A7D" w14:paraId="044FB80D" w14:textId="77777777" w:rsidTr="000B3F09">
        <w:tc>
          <w:tcPr>
            <w:tcW w:w="3168" w:type="dxa"/>
          </w:tcPr>
          <w:p w14:paraId="234FA1C7"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ČJL-5-2-02 rozlišuje ve slově kořen, část příponovou, předponovou a koncovku</w:t>
            </w:r>
          </w:p>
        </w:tc>
        <w:tc>
          <w:tcPr>
            <w:tcW w:w="3886" w:type="dxa"/>
          </w:tcPr>
          <w:p w14:paraId="40FE1101"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Najde kořen slova, předponovou a příponovou část, pozná příbuzná slova.</w:t>
            </w:r>
          </w:p>
        </w:tc>
        <w:tc>
          <w:tcPr>
            <w:tcW w:w="4961" w:type="dxa"/>
          </w:tcPr>
          <w:p w14:paraId="6DDF38AA"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Stavba slova</w:t>
            </w:r>
            <w:r w:rsidR="007E6514" w:rsidRPr="00220A7D">
              <w:rPr>
                <w:rFonts w:ascii="Times New Roman" w:hAnsi="Times New Roman" w:cs="Times New Roman"/>
                <w:sz w:val="24"/>
                <w:szCs w:val="24"/>
              </w:rPr>
              <w:t>.</w:t>
            </w:r>
          </w:p>
        </w:tc>
        <w:tc>
          <w:tcPr>
            <w:tcW w:w="2313" w:type="dxa"/>
            <w:vMerge/>
          </w:tcPr>
          <w:p w14:paraId="278DC1C7" w14:textId="77777777" w:rsidR="008A481C" w:rsidRPr="00220A7D" w:rsidRDefault="008A481C" w:rsidP="000B3F09">
            <w:pPr>
              <w:rPr>
                <w:rFonts w:ascii="Times New Roman" w:hAnsi="Times New Roman" w:cs="Times New Roman"/>
                <w:sz w:val="24"/>
                <w:szCs w:val="24"/>
              </w:rPr>
            </w:pPr>
          </w:p>
        </w:tc>
      </w:tr>
      <w:tr w:rsidR="008A481C" w:rsidRPr="00220A7D" w14:paraId="705EAAEC" w14:textId="77777777" w:rsidTr="000B3F09">
        <w:tc>
          <w:tcPr>
            <w:tcW w:w="3168" w:type="dxa"/>
          </w:tcPr>
          <w:p w14:paraId="01548C84"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ČJL-5-2-03 určuje slovní druhy plnovýznamových slov a využívá je v gramaticky správných tvarech ve svém mluveném projevu</w:t>
            </w:r>
          </w:p>
        </w:tc>
        <w:tc>
          <w:tcPr>
            <w:tcW w:w="3886" w:type="dxa"/>
          </w:tcPr>
          <w:p w14:paraId="239F4380"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Rozliší slova ohebná a neohebná, třídí slova podle společných znaků, skloňuje podstatná jména, časuje slovesa.</w:t>
            </w:r>
          </w:p>
          <w:p w14:paraId="2FED4B09"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Seznamuje se s pravopisem koncovek.</w:t>
            </w:r>
          </w:p>
        </w:tc>
        <w:tc>
          <w:tcPr>
            <w:tcW w:w="4961" w:type="dxa"/>
          </w:tcPr>
          <w:p w14:paraId="3D646CD4" w14:textId="77777777" w:rsidR="007E6514"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Slovní druhy</w:t>
            </w:r>
            <w:r w:rsidR="007E6514" w:rsidRPr="00220A7D">
              <w:rPr>
                <w:rFonts w:ascii="Times New Roman" w:hAnsi="Times New Roman" w:cs="Times New Roman"/>
                <w:sz w:val="24"/>
                <w:szCs w:val="24"/>
              </w:rPr>
              <w:t>.</w:t>
            </w:r>
          </w:p>
          <w:p w14:paraId="50AFC6F6" w14:textId="77777777" w:rsidR="008A481C" w:rsidRPr="00220A7D" w:rsidRDefault="007E6514" w:rsidP="000B3F09">
            <w:pPr>
              <w:rPr>
                <w:rFonts w:ascii="Times New Roman" w:hAnsi="Times New Roman" w:cs="Times New Roman"/>
                <w:sz w:val="24"/>
                <w:szCs w:val="24"/>
              </w:rPr>
            </w:pPr>
            <w:r w:rsidRPr="00220A7D">
              <w:rPr>
                <w:rFonts w:ascii="Times New Roman" w:hAnsi="Times New Roman" w:cs="Times New Roman"/>
                <w:sz w:val="24"/>
                <w:szCs w:val="24"/>
              </w:rPr>
              <w:t>M</w:t>
            </w:r>
            <w:r w:rsidR="008A481C" w:rsidRPr="00220A7D">
              <w:rPr>
                <w:rFonts w:ascii="Times New Roman" w:hAnsi="Times New Roman" w:cs="Times New Roman"/>
                <w:sz w:val="24"/>
                <w:szCs w:val="24"/>
              </w:rPr>
              <w:t>luvnické kategorie podstatných jmen a sloves</w:t>
            </w:r>
            <w:r w:rsidRPr="00220A7D">
              <w:rPr>
                <w:rFonts w:ascii="Times New Roman" w:hAnsi="Times New Roman" w:cs="Times New Roman"/>
                <w:sz w:val="24"/>
                <w:szCs w:val="24"/>
              </w:rPr>
              <w:t>.</w:t>
            </w:r>
          </w:p>
          <w:p w14:paraId="0270A788"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Vzory podstatných jmen</w:t>
            </w:r>
          </w:p>
          <w:p w14:paraId="36D7CFEB" w14:textId="77777777" w:rsidR="008A481C" w:rsidRPr="00220A7D" w:rsidRDefault="008A481C" w:rsidP="000B3F09">
            <w:pPr>
              <w:rPr>
                <w:rFonts w:ascii="Times New Roman" w:hAnsi="Times New Roman" w:cs="Times New Roman"/>
                <w:sz w:val="24"/>
                <w:szCs w:val="24"/>
              </w:rPr>
            </w:pPr>
          </w:p>
        </w:tc>
        <w:tc>
          <w:tcPr>
            <w:tcW w:w="2313" w:type="dxa"/>
            <w:vMerge/>
          </w:tcPr>
          <w:p w14:paraId="1050371A" w14:textId="77777777" w:rsidR="008A481C" w:rsidRPr="00220A7D" w:rsidRDefault="008A481C" w:rsidP="000B3F09">
            <w:pPr>
              <w:rPr>
                <w:rFonts w:ascii="Times New Roman" w:hAnsi="Times New Roman" w:cs="Times New Roman"/>
                <w:sz w:val="24"/>
                <w:szCs w:val="24"/>
              </w:rPr>
            </w:pPr>
          </w:p>
        </w:tc>
      </w:tr>
      <w:tr w:rsidR="008A481C" w:rsidRPr="00220A7D" w14:paraId="14292CDD" w14:textId="77777777" w:rsidTr="000B3F09">
        <w:tc>
          <w:tcPr>
            <w:tcW w:w="3168" w:type="dxa"/>
          </w:tcPr>
          <w:p w14:paraId="7AD00EB3"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ČJL-5-2-04 rozlišuje slova spisovná a jejich nespisovné tvary</w:t>
            </w:r>
          </w:p>
        </w:tc>
        <w:tc>
          <w:tcPr>
            <w:tcW w:w="3886" w:type="dxa"/>
          </w:tcPr>
          <w:p w14:paraId="1AD0E9AF"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Rozliší spisovný a nespisovný jazykový projev.</w:t>
            </w:r>
          </w:p>
        </w:tc>
        <w:tc>
          <w:tcPr>
            <w:tcW w:w="4961" w:type="dxa"/>
          </w:tcPr>
          <w:p w14:paraId="5BA18D67"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Slova spisovná, nespisovná, citově zabarvená</w:t>
            </w:r>
            <w:r w:rsidR="007E6514" w:rsidRPr="00220A7D">
              <w:rPr>
                <w:rFonts w:ascii="Times New Roman" w:hAnsi="Times New Roman" w:cs="Times New Roman"/>
                <w:sz w:val="24"/>
                <w:szCs w:val="24"/>
              </w:rPr>
              <w:t>.</w:t>
            </w:r>
          </w:p>
        </w:tc>
        <w:tc>
          <w:tcPr>
            <w:tcW w:w="2313" w:type="dxa"/>
            <w:vMerge/>
          </w:tcPr>
          <w:p w14:paraId="5FBA9669" w14:textId="77777777" w:rsidR="008A481C" w:rsidRPr="00220A7D" w:rsidRDefault="008A481C" w:rsidP="000B3F09">
            <w:pPr>
              <w:rPr>
                <w:rFonts w:ascii="Times New Roman" w:hAnsi="Times New Roman" w:cs="Times New Roman"/>
                <w:sz w:val="24"/>
                <w:szCs w:val="24"/>
              </w:rPr>
            </w:pPr>
          </w:p>
        </w:tc>
      </w:tr>
      <w:tr w:rsidR="008A481C" w:rsidRPr="00220A7D" w14:paraId="27F74A3E" w14:textId="77777777" w:rsidTr="000B3F09">
        <w:tc>
          <w:tcPr>
            <w:tcW w:w="3168" w:type="dxa"/>
          </w:tcPr>
          <w:p w14:paraId="0AAAD149"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ČJL-5-2-05 vyhledává základní skladební dvojici a v neúplné základní skladební dvojici označuje základ věty</w:t>
            </w:r>
          </w:p>
        </w:tc>
        <w:tc>
          <w:tcPr>
            <w:tcW w:w="3886" w:type="dxa"/>
          </w:tcPr>
          <w:p w14:paraId="562B9D6F"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Vyhledá podmět a přísudek, vyznačí graficky základní skladební dvojici.</w:t>
            </w:r>
          </w:p>
        </w:tc>
        <w:tc>
          <w:tcPr>
            <w:tcW w:w="4961" w:type="dxa"/>
          </w:tcPr>
          <w:p w14:paraId="624382D7"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Podmět a přísudek, shoda přísudku s</w:t>
            </w:r>
            <w:r w:rsidR="007E6514" w:rsidRPr="00220A7D">
              <w:rPr>
                <w:rFonts w:ascii="Times New Roman" w:hAnsi="Times New Roman" w:cs="Times New Roman"/>
                <w:sz w:val="24"/>
                <w:szCs w:val="24"/>
              </w:rPr>
              <w:t> </w:t>
            </w:r>
            <w:r w:rsidRPr="00220A7D">
              <w:rPr>
                <w:rFonts w:ascii="Times New Roman" w:hAnsi="Times New Roman" w:cs="Times New Roman"/>
                <w:sz w:val="24"/>
                <w:szCs w:val="24"/>
              </w:rPr>
              <w:t>podmětem</w:t>
            </w:r>
            <w:r w:rsidR="007E6514" w:rsidRPr="00220A7D">
              <w:rPr>
                <w:rFonts w:ascii="Times New Roman" w:hAnsi="Times New Roman" w:cs="Times New Roman"/>
                <w:sz w:val="24"/>
                <w:szCs w:val="24"/>
              </w:rPr>
              <w:t>.</w:t>
            </w:r>
          </w:p>
        </w:tc>
        <w:tc>
          <w:tcPr>
            <w:tcW w:w="2313" w:type="dxa"/>
            <w:vMerge/>
          </w:tcPr>
          <w:p w14:paraId="52FF51F0" w14:textId="77777777" w:rsidR="008A481C" w:rsidRPr="00220A7D" w:rsidRDefault="008A481C" w:rsidP="000B3F09">
            <w:pPr>
              <w:rPr>
                <w:rFonts w:ascii="Times New Roman" w:hAnsi="Times New Roman" w:cs="Times New Roman"/>
                <w:sz w:val="24"/>
                <w:szCs w:val="24"/>
              </w:rPr>
            </w:pPr>
          </w:p>
        </w:tc>
      </w:tr>
      <w:tr w:rsidR="008A481C" w:rsidRPr="00220A7D" w14:paraId="77AC1F3B" w14:textId="77777777" w:rsidTr="000B3F09">
        <w:tc>
          <w:tcPr>
            <w:tcW w:w="3168" w:type="dxa"/>
          </w:tcPr>
          <w:p w14:paraId="54E7EF22"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lastRenderedPageBreak/>
              <w:t>ČJL-5-2-06 odlišuje větu jednoduchou od souvětí, vhodně změní větu jednoduchou v souvětí</w:t>
            </w:r>
          </w:p>
        </w:tc>
        <w:tc>
          <w:tcPr>
            <w:tcW w:w="3886" w:type="dxa"/>
          </w:tcPr>
          <w:p w14:paraId="60CDD78C"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Rozliší větu jednoduchou a souvětí, zdůvodní interpunkci, určí začátek a konec jednotlivých vět v souvětí.</w:t>
            </w:r>
          </w:p>
        </w:tc>
        <w:tc>
          <w:tcPr>
            <w:tcW w:w="4961" w:type="dxa"/>
          </w:tcPr>
          <w:p w14:paraId="53D2FAC9"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Věta jednoduchá a souvětí</w:t>
            </w:r>
            <w:r w:rsidR="007E6514" w:rsidRPr="00220A7D">
              <w:rPr>
                <w:rFonts w:ascii="Times New Roman" w:hAnsi="Times New Roman" w:cs="Times New Roman"/>
                <w:sz w:val="24"/>
                <w:szCs w:val="24"/>
              </w:rPr>
              <w:t>.</w:t>
            </w:r>
          </w:p>
        </w:tc>
        <w:tc>
          <w:tcPr>
            <w:tcW w:w="2313" w:type="dxa"/>
            <w:vMerge/>
          </w:tcPr>
          <w:p w14:paraId="5FEBE48F" w14:textId="77777777" w:rsidR="008A481C" w:rsidRPr="00220A7D" w:rsidRDefault="008A481C" w:rsidP="000B3F09">
            <w:pPr>
              <w:rPr>
                <w:rFonts w:ascii="Times New Roman" w:hAnsi="Times New Roman" w:cs="Times New Roman"/>
                <w:sz w:val="24"/>
                <w:szCs w:val="24"/>
              </w:rPr>
            </w:pPr>
          </w:p>
        </w:tc>
      </w:tr>
      <w:tr w:rsidR="008A481C" w:rsidRPr="00220A7D" w14:paraId="37E26614" w14:textId="77777777" w:rsidTr="000B3F09">
        <w:tc>
          <w:tcPr>
            <w:tcW w:w="3168" w:type="dxa"/>
          </w:tcPr>
          <w:p w14:paraId="2137201C"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lastRenderedPageBreak/>
              <w:t>ČJL-5-2-07 užívá vhodných spojovacích výrazů, podle potřeby projevu je obměňuje</w:t>
            </w:r>
          </w:p>
        </w:tc>
        <w:tc>
          <w:tcPr>
            <w:tcW w:w="3886" w:type="dxa"/>
          </w:tcPr>
          <w:p w14:paraId="5AD78772"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Doplní vhodné spojovací výrazy, dokáže je smysluplně využít.</w:t>
            </w:r>
          </w:p>
          <w:p w14:paraId="1973FFE0" w14:textId="77777777" w:rsidR="008A481C" w:rsidRPr="00220A7D" w:rsidRDefault="008A481C" w:rsidP="000B3F09">
            <w:pPr>
              <w:rPr>
                <w:rFonts w:ascii="Times New Roman" w:hAnsi="Times New Roman" w:cs="Times New Roman"/>
                <w:sz w:val="24"/>
                <w:szCs w:val="24"/>
              </w:rPr>
            </w:pPr>
          </w:p>
        </w:tc>
        <w:tc>
          <w:tcPr>
            <w:tcW w:w="4961" w:type="dxa"/>
          </w:tcPr>
          <w:p w14:paraId="122BF797"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Věta jednoduchá a souvětí</w:t>
            </w:r>
            <w:r w:rsidR="007E6514" w:rsidRPr="00220A7D">
              <w:rPr>
                <w:rFonts w:ascii="Times New Roman" w:hAnsi="Times New Roman" w:cs="Times New Roman"/>
                <w:sz w:val="24"/>
                <w:szCs w:val="24"/>
              </w:rPr>
              <w:t>.</w:t>
            </w:r>
          </w:p>
        </w:tc>
        <w:tc>
          <w:tcPr>
            <w:tcW w:w="2313" w:type="dxa"/>
            <w:vMerge/>
          </w:tcPr>
          <w:p w14:paraId="3BC60CB6" w14:textId="77777777" w:rsidR="008A481C" w:rsidRPr="00220A7D" w:rsidRDefault="008A481C" w:rsidP="000B3F09">
            <w:pPr>
              <w:rPr>
                <w:rFonts w:ascii="Times New Roman" w:hAnsi="Times New Roman" w:cs="Times New Roman"/>
                <w:sz w:val="24"/>
                <w:szCs w:val="24"/>
              </w:rPr>
            </w:pPr>
          </w:p>
        </w:tc>
      </w:tr>
      <w:tr w:rsidR="008A481C" w:rsidRPr="00220A7D" w14:paraId="4DF25224" w14:textId="77777777" w:rsidTr="000B3F09">
        <w:tc>
          <w:tcPr>
            <w:tcW w:w="3168" w:type="dxa"/>
          </w:tcPr>
          <w:p w14:paraId="0372DD71"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ČJL-5-2-08 píše správně i/y ve slovech po obojetných souhláskách</w:t>
            </w:r>
          </w:p>
        </w:tc>
        <w:tc>
          <w:tcPr>
            <w:tcW w:w="3886" w:type="dxa"/>
          </w:tcPr>
          <w:p w14:paraId="68A5F929"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Rozpozná tvary vyjmenovaných slov a příbuzná slova, příbuznost zdůvodní.</w:t>
            </w:r>
          </w:p>
        </w:tc>
        <w:tc>
          <w:tcPr>
            <w:tcW w:w="4961" w:type="dxa"/>
          </w:tcPr>
          <w:p w14:paraId="4254942D"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Vyjmenovaná slova</w:t>
            </w:r>
            <w:r w:rsidR="007E6514" w:rsidRPr="00220A7D">
              <w:rPr>
                <w:rFonts w:ascii="Times New Roman" w:hAnsi="Times New Roman" w:cs="Times New Roman"/>
                <w:sz w:val="24"/>
                <w:szCs w:val="24"/>
              </w:rPr>
              <w:t>.</w:t>
            </w:r>
          </w:p>
        </w:tc>
        <w:tc>
          <w:tcPr>
            <w:tcW w:w="2313" w:type="dxa"/>
            <w:vMerge/>
          </w:tcPr>
          <w:p w14:paraId="41C56CF9" w14:textId="77777777" w:rsidR="008A481C" w:rsidRPr="00220A7D" w:rsidRDefault="008A481C" w:rsidP="000B3F09">
            <w:pPr>
              <w:rPr>
                <w:rFonts w:ascii="Times New Roman" w:hAnsi="Times New Roman" w:cs="Times New Roman"/>
                <w:sz w:val="24"/>
                <w:szCs w:val="24"/>
              </w:rPr>
            </w:pPr>
          </w:p>
        </w:tc>
      </w:tr>
      <w:tr w:rsidR="008A481C" w:rsidRPr="00220A7D" w14:paraId="6D63B5F4" w14:textId="77777777" w:rsidTr="000B3F09">
        <w:tc>
          <w:tcPr>
            <w:tcW w:w="14328" w:type="dxa"/>
            <w:gridSpan w:val="4"/>
          </w:tcPr>
          <w:p w14:paraId="64460611" w14:textId="77777777" w:rsidR="008A481C" w:rsidRPr="00220A7D" w:rsidRDefault="008A481C" w:rsidP="008A481C">
            <w:pPr>
              <w:jc w:val="center"/>
              <w:rPr>
                <w:rFonts w:ascii="Times New Roman" w:hAnsi="Times New Roman" w:cs="Times New Roman"/>
                <w:sz w:val="24"/>
                <w:szCs w:val="24"/>
              </w:rPr>
            </w:pPr>
            <w:r w:rsidRPr="00220A7D">
              <w:rPr>
                <w:rFonts w:ascii="Times New Roman" w:hAnsi="Times New Roman" w:cs="Times New Roman"/>
                <w:b/>
                <w:sz w:val="24"/>
                <w:szCs w:val="24"/>
              </w:rPr>
              <w:t>LITERÁRNÍ VÝCHOVA</w:t>
            </w:r>
          </w:p>
        </w:tc>
      </w:tr>
      <w:tr w:rsidR="008A481C" w:rsidRPr="00220A7D" w14:paraId="4EEBCECF" w14:textId="77777777" w:rsidTr="000B3F09">
        <w:tc>
          <w:tcPr>
            <w:tcW w:w="3168" w:type="dxa"/>
          </w:tcPr>
          <w:p w14:paraId="2548548B"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ČJL-5-3-01 vyjadřuje své dojmy z četby a zaznamenává je</w:t>
            </w:r>
          </w:p>
        </w:tc>
        <w:tc>
          <w:tcPr>
            <w:tcW w:w="3886" w:type="dxa"/>
          </w:tcPr>
          <w:p w14:paraId="62E0188F"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Rozliší báseň a prózu, kriticky vyjádří dojmy z vlastní četby, dokáže je zaznamenat</w:t>
            </w:r>
            <w:r w:rsidR="007E6514" w:rsidRPr="00220A7D">
              <w:rPr>
                <w:rFonts w:ascii="Times New Roman" w:hAnsi="Times New Roman" w:cs="Times New Roman"/>
                <w:sz w:val="24"/>
                <w:szCs w:val="24"/>
              </w:rPr>
              <w:t>.</w:t>
            </w:r>
          </w:p>
        </w:tc>
        <w:tc>
          <w:tcPr>
            <w:tcW w:w="4961" w:type="dxa"/>
          </w:tcPr>
          <w:p w14:paraId="4A1B0B67"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Četba krásné literatury, ukázky filmových zpracování</w:t>
            </w:r>
            <w:r w:rsidR="007E6514" w:rsidRPr="00220A7D">
              <w:rPr>
                <w:rFonts w:ascii="Times New Roman" w:hAnsi="Times New Roman" w:cs="Times New Roman"/>
                <w:sz w:val="24"/>
                <w:szCs w:val="24"/>
              </w:rPr>
              <w:t>.</w:t>
            </w:r>
          </w:p>
        </w:tc>
        <w:tc>
          <w:tcPr>
            <w:tcW w:w="2313" w:type="dxa"/>
            <w:vMerge w:val="restart"/>
          </w:tcPr>
          <w:p w14:paraId="0A914603"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Mediální výchova</w:t>
            </w:r>
          </w:p>
          <w:p w14:paraId="0237A188"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 Kritické čtení a vnímání mediálních sdělení</w:t>
            </w:r>
          </w:p>
          <w:p w14:paraId="2B3C99FA" w14:textId="77777777" w:rsidR="008A481C" w:rsidRPr="00220A7D" w:rsidRDefault="008A481C" w:rsidP="000B3F09">
            <w:pPr>
              <w:rPr>
                <w:rFonts w:ascii="Times New Roman" w:hAnsi="Times New Roman" w:cs="Times New Roman"/>
                <w:sz w:val="24"/>
                <w:szCs w:val="24"/>
              </w:rPr>
            </w:pPr>
          </w:p>
        </w:tc>
      </w:tr>
      <w:tr w:rsidR="008A481C" w:rsidRPr="00220A7D" w14:paraId="5D523E47" w14:textId="77777777" w:rsidTr="000B3F09">
        <w:tc>
          <w:tcPr>
            <w:tcW w:w="3168" w:type="dxa"/>
          </w:tcPr>
          <w:p w14:paraId="4769B483" w14:textId="77777777" w:rsidR="008A481C" w:rsidRPr="00220A7D" w:rsidRDefault="008A481C" w:rsidP="007E6514">
            <w:pPr>
              <w:rPr>
                <w:rFonts w:ascii="Times New Roman" w:hAnsi="Times New Roman" w:cs="Times New Roman"/>
                <w:sz w:val="24"/>
                <w:szCs w:val="24"/>
              </w:rPr>
            </w:pPr>
            <w:r w:rsidRPr="00220A7D">
              <w:rPr>
                <w:rFonts w:ascii="Times New Roman" w:hAnsi="Times New Roman" w:cs="Times New Roman"/>
                <w:sz w:val="24"/>
                <w:szCs w:val="24"/>
              </w:rPr>
              <w:t>ČJL-5-3-02 volně reprodukuje text podle svých schopností, tvoří vlastní literární text na dané téma</w:t>
            </w:r>
          </w:p>
        </w:tc>
        <w:tc>
          <w:tcPr>
            <w:tcW w:w="3886" w:type="dxa"/>
          </w:tcPr>
          <w:p w14:paraId="3D3EF336"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Vlastními slovy smysluplně vyjádří obsah přečteného textu</w:t>
            </w:r>
            <w:r w:rsidR="007E6514" w:rsidRPr="00220A7D">
              <w:rPr>
                <w:rFonts w:ascii="Times New Roman" w:hAnsi="Times New Roman" w:cs="Times New Roman"/>
                <w:sz w:val="24"/>
                <w:szCs w:val="24"/>
              </w:rPr>
              <w:t>.</w:t>
            </w:r>
          </w:p>
        </w:tc>
        <w:tc>
          <w:tcPr>
            <w:tcW w:w="4961" w:type="dxa"/>
          </w:tcPr>
          <w:p w14:paraId="33052E7E"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Přednes literárních textů, dramatizace</w:t>
            </w:r>
            <w:r w:rsidR="007E6514" w:rsidRPr="00220A7D">
              <w:rPr>
                <w:rFonts w:ascii="Times New Roman" w:hAnsi="Times New Roman" w:cs="Times New Roman"/>
                <w:sz w:val="24"/>
                <w:szCs w:val="24"/>
              </w:rPr>
              <w:t>.</w:t>
            </w:r>
          </w:p>
        </w:tc>
        <w:tc>
          <w:tcPr>
            <w:tcW w:w="2313" w:type="dxa"/>
            <w:vMerge/>
          </w:tcPr>
          <w:p w14:paraId="68D56360" w14:textId="77777777" w:rsidR="008A481C" w:rsidRPr="00220A7D" w:rsidRDefault="008A481C" w:rsidP="000B3F09">
            <w:pPr>
              <w:rPr>
                <w:rFonts w:ascii="Times New Roman" w:hAnsi="Times New Roman" w:cs="Times New Roman"/>
                <w:sz w:val="24"/>
                <w:szCs w:val="24"/>
              </w:rPr>
            </w:pPr>
          </w:p>
        </w:tc>
      </w:tr>
      <w:tr w:rsidR="008A481C" w:rsidRPr="00220A7D" w14:paraId="1E25133C" w14:textId="77777777" w:rsidTr="000B3F09">
        <w:tc>
          <w:tcPr>
            <w:tcW w:w="3168" w:type="dxa"/>
          </w:tcPr>
          <w:p w14:paraId="372C12EB"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ČJL-5-3-03 rozlišuje různé typy uměleckých neuměleckých textů</w:t>
            </w:r>
          </w:p>
        </w:tc>
        <w:tc>
          <w:tcPr>
            <w:tcW w:w="3886" w:type="dxa"/>
          </w:tcPr>
          <w:p w14:paraId="30DE9524"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Pojmenuje typ literární ukázky, rozliší odborný a umělecký text.</w:t>
            </w:r>
          </w:p>
        </w:tc>
        <w:tc>
          <w:tcPr>
            <w:tcW w:w="4961" w:type="dxa"/>
          </w:tcPr>
          <w:p w14:paraId="660C62C3"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Naučný a umělecký text</w:t>
            </w:r>
            <w:r w:rsidR="007E6514" w:rsidRPr="00220A7D">
              <w:rPr>
                <w:rFonts w:ascii="Times New Roman" w:hAnsi="Times New Roman" w:cs="Times New Roman"/>
                <w:sz w:val="24"/>
                <w:szCs w:val="24"/>
              </w:rPr>
              <w:t>.</w:t>
            </w:r>
          </w:p>
        </w:tc>
        <w:tc>
          <w:tcPr>
            <w:tcW w:w="2313" w:type="dxa"/>
            <w:vMerge/>
          </w:tcPr>
          <w:p w14:paraId="0435C722" w14:textId="77777777" w:rsidR="008A481C" w:rsidRPr="00220A7D" w:rsidRDefault="008A481C" w:rsidP="000B3F09">
            <w:pPr>
              <w:rPr>
                <w:rFonts w:ascii="Times New Roman" w:hAnsi="Times New Roman" w:cs="Times New Roman"/>
                <w:sz w:val="24"/>
                <w:szCs w:val="24"/>
              </w:rPr>
            </w:pPr>
          </w:p>
        </w:tc>
      </w:tr>
      <w:tr w:rsidR="008A481C" w:rsidRPr="00220A7D" w14:paraId="47613BC3" w14:textId="77777777" w:rsidTr="000B3F09">
        <w:tc>
          <w:tcPr>
            <w:tcW w:w="3168" w:type="dxa"/>
          </w:tcPr>
          <w:p w14:paraId="0F5F9AE6"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ČJL-5-3-04 při jednoduchém rozboru literárních textů používá elementární literární pojmy</w:t>
            </w:r>
          </w:p>
        </w:tc>
        <w:tc>
          <w:tcPr>
            <w:tcW w:w="3886" w:type="dxa"/>
          </w:tcPr>
          <w:p w14:paraId="61C62293"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Rozliší základní literární pojmy</w:t>
            </w:r>
            <w:r w:rsidR="007E6514" w:rsidRPr="00220A7D">
              <w:rPr>
                <w:rFonts w:ascii="Times New Roman" w:hAnsi="Times New Roman" w:cs="Times New Roman"/>
                <w:sz w:val="24"/>
                <w:szCs w:val="24"/>
              </w:rPr>
              <w:t>.</w:t>
            </w:r>
          </w:p>
        </w:tc>
        <w:tc>
          <w:tcPr>
            <w:tcW w:w="4961" w:type="dxa"/>
          </w:tcPr>
          <w:p w14:paraId="09294403" w14:textId="77777777" w:rsidR="008A481C" w:rsidRPr="00220A7D" w:rsidRDefault="008A481C" w:rsidP="000B3F09">
            <w:pPr>
              <w:rPr>
                <w:rFonts w:ascii="Times New Roman" w:hAnsi="Times New Roman" w:cs="Times New Roman"/>
                <w:sz w:val="24"/>
                <w:szCs w:val="24"/>
              </w:rPr>
            </w:pPr>
            <w:r w:rsidRPr="00220A7D">
              <w:rPr>
                <w:rFonts w:ascii="Times New Roman" w:hAnsi="Times New Roman" w:cs="Times New Roman"/>
                <w:sz w:val="24"/>
                <w:szCs w:val="24"/>
              </w:rPr>
              <w:t>Bajka, povídka, pohádka, báseň, verš, rým</w:t>
            </w:r>
            <w:r w:rsidR="007E6514" w:rsidRPr="00220A7D">
              <w:rPr>
                <w:rFonts w:ascii="Times New Roman" w:hAnsi="Times New Roman" w:cs="Times New Roman"/>
                <w:sz w:val="24"/>
                <w:szCs w:val="24"/>
              </w:rPr>
              <w:t>.</w:t>
            </w:r>
          </w:p>
        </w:tc>
        <w:tc>
          <w:tcPr>
            <w:tcW w:w="2313" w:type="dxa"/>
            <w:vMerge/>
          </w:tcPr>
          <w:p w14:paraId="0F22DC11" w14:textId="77777777" w:rsidR="008A481C" w:rsidRPr="00220A7D" w:rsidRDefault="008A481C" w:rsidP="000B3F09">
            <w:pPr>
              <w:rPr>
                <w:rFonts w:ascii="Times New Roman" w:hAnsi="Times New Roman" w:cs="Times New Roman"/>
                <w:sz w:val="24"/>
                <w:szCs w:val="24"/>
              </w:rPr>
            </w:pPr>
          </w:p>
        </w:tc>
      </w:tr>
      <w:tr w:rsidR="008A481C" w:rsidRPr="00220A7D" w14:paraId="3C1AC428" w14:textId="77777777" w:rsidTr="000B3F09">
        <w:tc>
          <w:tcPr>
            <w:tcW w:w="14328" w:type="dxa"/>
            <w:gridSpan w:val="4"/>
          </w:tcPr>
          <w:p w14:paraId="783E7B88"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10160C7E"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38E9E975" w14:textId="77777777" w:rsidR="008A481C" w:rsidRPr="00220A7D" w:rsidRDefault="008A481C" w:rsidP="000B3F09">
            <w:pPr>
              <w:rPr>
                <w:rFonts w:ascii="Times New Roman" w:hAnsi="Times New Roman" w:cs="Times New Roman"/>
                <w:i/>
                <w:sz w:val="24"/>
                <w:szCs w:val="24"/>
              </w:rPr>
            </w:pPr>
          </w:p>
          <w:p w14:paraId="00AE0360"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Žák</w:t>
            </w:r>
          </w:p>
          <w:p w14:paraId="2EC4337F"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KOMUNIKAČNÍ A SLOHOVÁ VÝCHOVA </w:t>
            </w:r>
          </w:p>
          <w:p w14:paraId="37F85CC4"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ČJL-5-1-05p, ČJL-5-1-10p vypráví vlastní zážitky, jednoduchý příběh podle přečtené předlohy nebo ilustrací a domluví se v běžných situacích </w:t>
            </w:r>
          </w:p>
          <w:p w14:paraId="4E0B9113"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ČJL-5-1-05p má odpovídající slovní zásobu k souvislému vyjadřování </w:t>
            </w:r>
          </w:p>
          <w:p w14:paraId="2CC95B2C"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lastRenderedPageBreak/>
              <w:t xml:space="preserve">ČJL-5-1-07p v mluveném projevu volí správnou intonaci, přízvuk, pauzy a tempo řeči </w:t>
            </w:r>
          </w:p>
          <w:p w14:paraId="43BB7596"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ČJL-5-1-09p popíše jednoduché předměty, činnosti a děje</w:t>
            </w:r>
          </w:p>
          <w:p w14:paraId="099AC3BA"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ČJL-5-1-09p opisuje a přepisuje jednoduché texty </w:t>
            </w:r>
          </w:p>
          <w:p w14:paraId="11536DF2"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ČJL-5-1-09p píše správně a přehledně jednoduchá sdělení </w:t>
            </w:r>
          </w:p>
          <w:p w14:paraId="48AD994E"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ČJL-5-1-09p píše čitelně a úpravně, dodržuje mezery mezi slovy </w:t>
            </w:r>
          </w:p>
          <w:p w14:paraId="46DF2E9C"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ČJL-5-1-09p ovládá hůlkové písmo - tvoří otázky a odpovídá na ně</w:t>
            </w:r>
          </w:p>
          <w:p w14:paraId="7B0BF860"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JAZYKOVÁ VÝCHOVA </w:t>
            </w:r>
          </w:p>
          <w:p w14:paraId="154475AF"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ČJL-5-2-03p pozná podstatná jména a slovesa </w:t>
            </w:r>
          </w:p>
          <w:p w14:paraId="7E638952"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ČJL-5-2-06p dodržuje pořádek slov ve větě, pozná a určí druhy vět podle postoje mluvčího </w:t>
            </w:r>
          </w:p>
          <w:p w14:paraId="4B980B52"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ČJL-5-2-08p rozlišuje tvrdé, měkké a obojetné souhlásky a ovládá pravopis měkkých a tvrdých slabik</w:t>
            </w:r>
          </w:p>
          <w:p w14:paraId="22F71E6F" w14:textId="77777777" w:rsidR="008A481C" w:rsidRPr="00220A7D" w:rsidRDefault="008A481C" w:rsidP="000B3F09">
            <w:pPr>
              <w:ind w:left="360"/>
              <w:rPr>
                <w:rFonts w:ascii="Times New Roman" w:hAnsi="Times New Roman" w:cs="Times New Roman"/>
                <w:i/>
                <w:sz w:val="24"/>
                <w:szCs w:val="24"/>
              </w:rPr>
            </w:pPr>
            <w:r w:rsidRPr="00220A7D">
              <w:rPr>
                <w:rFonts w:ascii="Times New Roman" w:hAnsi="Times New Roman" w:cs="Times New Roman"/>
                <w:i/>
                <w:sz w:val="24"/>
                <w:szCs w:val="24"/>
              </w:rPr>
              <w:t xml:space="preserve"> - určuje samohlásky a souhlásky </w:t>
            </w:r>
          </w:p>
          <w:p w14:paraId="7D575366" w14:textId="77777777" w:rsidR="008A481C" w:rsidRPr="00220A7D" w:rsidRDefault="008A481C" w:rsidP="000B3F09">
            <w:pPr>
              <w:ind w:left="360"/>
              <w:rPr>
                <w:rFonts w:ascii="Times New Roman" w:hAnsi="Times New Roman" w:cs="Times New Roman"/>
                <w:i/>
                <w:sz w:val="24"/>
                <w:szCs w:val="24"/>
              </w:rPr>
            </w:pPr>
            <w:r w:rsidRPr="00220A7D">
              <w:rPr>
                <w:rFonts w:ascii="Times New Roman" w:hAnsi="Times New Roman" w:cs="Times New Roman"/>
                <w:i/>
                <w:sz w:val="24"/>
                <w:szCs w:val="24"/>
              </w:rPr>
              <w:t xml:space="preserve"> - seřadí slova podle abecedy</w:t>
            </w:r>
          </w:p>
          <w:p w14:paraId="1A277069" w14:textId="77777777" w:rsidR="008A481C" w:rsidRPr="00220A7D" w:rsidRDefault="008A481C" w:rsidP="000B3F09">
            <w:pPr>
              <w:ind w:left="360"/>
              <w:rPr>
                <w:rFonts w:ascii="Times New Roman" w:hAnsi="Times New Roman" w:cs="Times New Roman"/>
                <w:i/>
                <w:sz w:val="24"/>
                <w:szCs w:val="24"/>
              </w:rPr>
            </w:pPr>
            <w:r w:rsidRPr="00220A7D">
              <w:rPr>
                <w:rFonts w:ascii="Times New Roman" w:hAnsi="Times New Roman" w:cs="Times New Roman"/>
                <w:i/>
                <w:sz w:val="24"/>
                <w:szCs w:val="24"/>
              </w:rPr>
              <w:t xml:space="preserve"> - správně vyslovuje a píše slova se skupinami hlásek dě-tě-ně-bě-pě-vě-mě</w:t>
            </w:r>
          </w:p>
          <w:p w14:paraId="76102576" w14:textId="77777777" w:rsidR="008A481C" w:rsidRPr="00220A7D" w:rsidRDefault="008A481C" w:rsidP="000B3F09">
            <w:pPr>
              <w:ind w:left="360"/>
              <w:rPr>
                <w:rFonts w:ascii="Times New Roman" w:hAnsi="Times New Roman" w:cs="Times New Roman"/>
                <w:i/>
                <w:sz w:val="24"/>
                <w:szCs w:val="24"/>
              </w:rPr>
            </w:pPr>
            <w:r w:rsidRPr="00220A7D">
              <w:rPr>
                <w:rFonts w:ascii="Times New Roman" w:hAnsi="Times New Roman" w:cs="Times New Roman"/>
                <w:i/>
                <w:sz w:val="24"/>
                <w:szCs w:val="24"/>
              </w:rPr>
              <w:t xml:space="preserve"> - správně vyslovuje a píše znělé a neznělé souhlásky</w:t>
            </w:r>
          </w:p>
          <w:p w14:paraId="647A1E58"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LITERÁRNÍ VÝCHOVA </w:t>
            </w:r>
          </w:p>
          <w:p w14:paraId="3BEB0730"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ČJL-5-3-01p, ČJL-5-3-02p dramatizuje jednoduchý příběh </w:t>
            </w:r>
          </w:p>
          <w:p w14:paraId="427F8186"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ČJL-5-3-01p, ČJL-5-3-02p vypráví děj zhlédnutého filmového nebo divadelního představení podle daných otázek</w:t>
            </w:r>
          </w:p>
          <w:p w14:paraId="3098B74A"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ČJL-5-3-02p čte krátké texty s porozuměním a reprodukuje je podle jednoduché osnovy </w:t>
            </w:r>
          </w:p>
          <w:p w14:paraId="6DBC61E7"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ČJL-5-3-02p určí v přečteném textu hlavní postavy a jejich vlastnosti </w:t>
            </w:r>
          </w:p>
          <w:p w14:paraId="6F04DAD1"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xml:space="preserve">ČJL-5-3-04p rozlišuje prózu a verše </w:t>
            </w:r>
          </w:p>
          <w:p w14:paraId="284B8687"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rozlišuje pohádkové prostředí od reálného</w:t>
            </w:r>
          </w:p>
          <w:p w14:paraId="7474B398" w14:textId="77777777" w:rsidR="008A481C" w:rsidRPr="00220A7D" w:rsidRDefault="008A481C" w:rsidP="000B3F09">
            <w:pPr>
              <w:rPr>
                <w:rFonts w:ascii="Times New Roman" w:hAnsi="Times New Roman" w:cs="Times New Roman"/>
                <w:i/>
                <w:sz w:val="24"/>
                <w:szCs w:val="24"/>
              </w:rPr>
            </w:pPr>
            <w:r w:rsidRPr="00220A7D">
              <w:rPr>
                <w:rFonts w:ascii="Times New Roman" w:hAnsi="Times New Roman" w:cs="Times New Roman"/>
                <w:i/>
                <w:sz w:val="24"/>
                <w:szCs w:val="24"/>
              </w:rPr>
              <w:t>- ovládá tiché čtení a orientuje se ve čteném textu</w:t>
            </w:r>
          </w:p>
        </w:tc>
      </w:tr>
    </w:tbl>
    <w:p w14:paraId="69E408C5" w14:textId="6F3D0094" w:rsidR="008A481C" w:rsidRDefault="008A481C" w:rsidP="008A481C">
      <w:pPr>
        <w:rPr>
          <w:rFonts w:ascii="Times New Roman" w:hAnsi="Times New Roman" w:cs="Times New Roman"/>
          <w:i/>
          <w:sz w:val="24"/>
          <w:szCs w:val="24"/>
        </w:rPr>
      </w:pPr>
    </w:p>
    <w:p w14:paraId="124C1E29" w14:textId="5413856B" w:rsidR="0004060F" w:rsidRDefault="0004060F" w:rsidP="008A481C">
      <w:pPr>
        <w:rPr>
          <w:rFonts w:ascii="Times New Roman" w:hAnsi="Times New Roman" w:cs="Times New Roman"/>
          <w:i/>
          <w:sz w:val="24"/>
          <w:szCs w:val="24"/>
        </w:rPr>
      </w:pPr>
    </w:p>
    <w:p w14:paraId="0BF22C25" w14:textId="2C4FADBE" w:rsidR="0004060F" w:rsidRDefault="0004060F" w:rsidP="008A481C">
      <w:pPr>
        <w:rPr>
          <w:rFonts w:ascii="Times New Roman" w:hAnsi="Times New Roman" w:cs="Times New Roman"/>
          <w:i/>
          <w:sz w:val="24"/>
          <w:szCs w:val="24"/>
        </w:rPr>
      </w:pPr>
    </w:p>
    <w:p w14:paraId="07C914CA" w14:textId="59D85B63" w:rsidR="0004060F" w:rsidRDefault="0004060F" w:rsidP="008A481C">
      <w:pPr>
        <w:rPr>
          <w:rFonts w:ascii="Times New Roman" w:hAnsi="Times New Roman" w:cs="Times New Roman"/>
          <w:i/>
          <w:sz w:val="24"/>
          <w:szCs w:val="24"/>
        </w:rPr>
      </w:pPr>
    </w:p>
    <w:p w14:paraId="5C36D13C" w14:textId="77777777" w:rsidR="0004060F" w:rsidRPr="00220A7D" w:rsidRDefault="0004060F" w:rsidP="008A481C">
      <w:pPr>
        <w:rPr>
          <w:rFonts w:ascii="Times New Roman" w:hAnsi="Times New Roman" w:cs="Times New Roman"/>
          <w:i/>
          <w:sz w:val="24"/>
          <w:szCs w:val="24"/>
        </w:rPr>
      </w:pPr>
    </w:p>
    <w:p w14:paraId="6C317064" w14:textId="77777777" w:rsidR="008A481C" w:rsidRPr="00220A7D" w:rsidRDefault="008A481C" w:rsidP="008A481C">
      <w:pPr>
        <w:rPr>
          <w:rFonts w:ascii="Times New Roman" w:hAnsi="Times New Roman" w:cs="Times New Roman"/>
          <w:i/>
          <w:sz w:val="24"/>
          <w:szCs w:val="24"/>
        </w:rPr>
      </w:pPr>
    </w:p>
    <w:tbl>
      <w:tblPr>
        <w:tblStyle w:val="Mkatabulky9"/>
        <w:tblW w:w="14328" w:type="dxa"/>
        <w:tblLayout w:type="fixed"/>
        <w:tblLook w:val="01E0" w:firstRow="1" w:lastRow="1" w:firstColumn="1" w:lastColumn="1" w:noHBand="0" w:noVBand="0"/>
      </w:tblPr>
      <w:tblGrid>
        <w:gridCol w:w="3348"/>
        <w:gridCol w:w="4840"/>
        <w:gridCol w:w="3402"/>
        <w:gridCol w:w="2738"/>
      </w:tblGrid>
      <w:tr w:rsidR="00111C38" w:rsidRPr="00220A7D" w14:paraId="39B71F6A" w14:textId="77777777" w:rsidTr="000B3F09">
        <w:tc>
          <w:tcPr>
            <w:tcW w:w="14328" w:type="dxa"/>
            <w:gridSpan w:val="4"/>
          </w:tcPr>
          <w:p w14:paraId="3FB18BB6" w14:textId="77777777" w:rsidR="00111C38" w:rsidRPr="00220A7D" w:rsidRDefault="00111C38" w:rsidP="00111C38">
            <w:pPr>
              <w:jc w:val="center"/>
              <w:rPr>
                <w:b/>
                <w:sz w:val="24"/>
                <w:szCs w:val="24"/>
              </w:rPr>
            </w:pPr>
            <w:r w:rsidRPr="00220A7D">
              <w:rPr>
                <w:b/>
                <w:sz w:val="24"/>
                <w:szCs w:val="24"/>
              </w:rPr>
              <w:lastRenderedPageBreak/>
              <w:t>Český jazyk a literatura</w:t>
            </w:r>
          </w:p>
          <w:p w14:paraId="1949A7CD" w14:textId="77777777" w:rsidR="00111C38" w:rsidRPr="00220A7D" w:rsidRDefault="00111C38" w:rsidP="00111C38">
            <w:pPr>
              <w:jc w:val="center"/>
              <w:rPr>
                <w:b/>
                <w:sz w:val="24"/>
                <w:szCs w:val="24"/>
              </w:rPr>
            </w:pPr>
            <w:r w:rsidRPr="00220A7D">
              <w:rPr>
                <w:b/>
                <w:sz w:val="24"/>
                <w:szCs w:val="24"/>
              </w:rPr>
              <w:t>5. ročník</w:t>
            </w:r>
          </w:p>
        </w:tc>
      </w:tr>
      <w:tr w:rsidR="00111C38" w:rsidRPr="00220A7D" w14:paraId="4C502B5F" w14:textId="77777777" w:rsidTr="000B3F09">
        <w:tc>
          <w:tcPr>
            <w:tcW w:w="3348" w:type="dxa"/>
          </w:tcPr>
          <w:p w14:paraId="413D0B56" w14:textId="77777777" w:rsidR="00111C38" w:rsidRPr="00220A7D" w:rsidRDefault="00111C38" w:rsidP="00111C38">
            <w:pPr>
              <w:jc w:val="center"/>
              <w:rPr>
                <w:b/>
                <w:sz w:val="24"/>
                <w:szCs w:val="24"/>
              </w:rPr>
            </w:pPr>
            <w:r w:rsidRPr="00220A7D">
              <w:rPr>
                <w:b/>
                <w:sz w:val="24"/>
                <w:szCs w:val="24"/>
              </w:rPr>
              <w:t>RVP výstupy</w:t>
            </w:r>
          </w:p>
          <w:p w14:paraId="5DE8B64F" w14:textId="77777777" w:rsidR="00111C38" w:rsidRPr="00220A7D" w:rsidRDefault="00111C38" w:rsidP="00111C38">
            <w:pPr>
              <w:jc w:val="center"/>
              <w:rPr>
                <w:b/>
                <w:sz w:val="24"/>
                <w:szCs w:val="24"/>
              </w:rPr>
            </w:pPr>
          </w:p>
        </w:tc>
        <w:tc>
          <w:tcPr>
            <w:tcW w:w="4840" w:type="dxa"/>
          </w:tcPr>
          <w:p w14:paraId="43A6ED42" w14:textId="77777777" w:rsidR="00111C38" w:rsidRPr="00220A7D" w:rsidRDefault="00111C38" w:rsidP="00111C38">
            <w:pPr>
              <w:jc w:val="center"/>
              <w:rPr>
                <w:b/>
                <w:sz w:val="24"/>
                <w:szCs w:val="24"/>
              </w:rPr>
            </w:pPr>
            <w:r w:rsidRPr="00220A7D">
              <w:rPr>
                <w:b/>
                <w:sz w:val="24"/>
                <w:szCs w:val="24"/>
              </w:rPr>
              <w:t>ŠVP výstupy</w:t>
            </w:r>
          </w:p>
          <w:p w14:paraId="75E8E0C7" w14:textId="77777777" w:rsidR="00111C38" w:rsidRPr="00220A7D" w:rsidRDefault="00111C38" w:rsidP="00111C38">
            <w:pPr>
              <w:jc w:val="center"/>
              <w:rPr>
                <w:b/>
                <w:sz w:val="24"/>
                <w:szCs w:val="24"/>
              </w:rPr>
            </w:pPr>
          </w:p>
        </w:tc>
        <w:tc>
          <w:tcPr>
            <w:tcW w:w="3402" w:type="dxa"/>
          </w:tcPr>
          <w:p w14:paraId="02043067" w14:textId="77777777" w:rsidR="00111C38" w:rsidRPr="00220A7D" w:rsidRDefault="00111C38" w:rsidP="00111C38">
            <w:pPr>
              <w:jc w:val="center"/>
              <w:rPr>
                <w:b/>
                <w:sz w:val="24"/>
                <w:szCs w:val="24"/>
              </w:rPr>
            </w:pPr>
            <w:r w:rsidRPr="00220A7D">
              <w:rPr>
                <w:b/>
                <w:sz w:val="24"/>
                <w:szCs w:val="24"/>
              </w:rPr>
              <w:t>Učivo</w:t>
            </w:r>
          </w:p>
        </w:tc>
        <w:tc>
          <w:tcPr>
            <w:tcW w:w="2738" w:type="dxa"/>
          </w:tcPr>
          <w:p w14:paraId="75C18780" w14:textId="77777777" w:rsidR="00111C38" w:rsidRPr="00220A7D" w:rsidRDefault="00111C38" w:rsidP="00111C38">
            <w:pPr>
              <w:jc w:val="center"/>
              <w:rPr>
                <w:b/>
                <w:sz w:val="24"/>
                <w:szCs w:val="24"/>
              </w:rPr>
            </w:pPr>
            <w:r w:rsidRPr="00220A7D">
              <w:rPr>
                <w:b/>
                <w:sz w:val="24"/>
                <w:szCs w:val="24"/>
              </w:rPr>
              <w:t>Průřezová témata,</w:t>
            </w:r>
          </w:p>
          <w:p w14:paraId="1C784087" w14:textId="77777777" w:rsidR="00111C38" w:rsidRPr="00220A7D" w:rsidRDefault="00111C38" w:rsidP="00111C38">
            <w:pPr>
              <w:jc w:val="center"/>
              <w:rPr>
                <w:b/>
                <w:sz w:val="24"/>
                <w:szCs w:val="24"/>
              </w:rPr>
            </w:pPr>
            <w:r w:rsidRPr="00220A7D">
              <w:rPr>
                <w:b/>
                <w:sz w:val="24"/>
                <w:szCs w:val="24"/>
              </w:rPr>
              <w:t>přesahy</w:t>
            </w:r>
          </w:p>
        </w:tc>
      </w:tr>
      <w:tr w:rsidR="00111C38" w:rsidRPr="00220A7D" w14:paraId="29CEE4E5" w14:textId="77777777" w:rsidTr="000B3F09">
        <w:tc>
          <w:tcPr>
            <w:tcW w:w="14328" w:type="dxa"/>
            <w:gridSpan w:val="4"/>
          </w:tcPr>
          <w:p w14:paraId="3A9CBB6C" w14:textId="77777777" w:rsidR="00111C38" w:rsidRPr="00220A7D" w:rsidRDefault="00111C38" w:rsidP="00111C38">
            <w:pPr>
              <w:jc w:val="center"/>
              <w:rPr>
                <w:b/>
                <w:sz w:val="24"/>
                <w:szCs w:val="24"/>
              </w:rPr>
            </w:pPr>
            <w:r w:rsidRPr="00220A7D">
              <w:rPr>
                <w:b/>
                <w:sz w:val="24"/>
                <w:szCs w:val="24"/>
              </w:rPr>
              <w:t>KOMUNIKAČNÍ A SLOHOVÁ VÝCHOVA</w:t>
            </w:r>
          </w:p>
        </w:tc>
      </w:tr>
      <w:tr w:rsidR="00111C38" w:rsidRPr="00220A7D" w14:paraId="6ED53D9B" w14:textId="77777777" w:rsidTr="000B3F09">
        <w:tc>
          <w:tcPr>
            <w:tcW w:w="3348" w:type="dxa"/>
          </w:tcPr>
          <w:p w14:paraId="012FE3B0" w14:textId="77777777" w:rsidR="00111C38" w:rsidRPr="00220A7D" w:rsidRDefault="00111C38" w:rsidP="00111C38">
            <w:pPr>
              <w:rPr>
                <w:sz w:val="24"/>
                <w:szCs w:val="24"/>
              </w:rPr>
            </w:pPr>
            <w:r w:rsidRPr="00220A7D">
              <w:rPr>
                <w:sz w:val="24"/>
                <w:szCs w:val="24"/>
              </w:rPr>
              <w:t>ČJL-5-1-01čte s porozuměním přiměřeně náročné texty potichu i nahlas</w:t>
            </w:r>
          </w:p>
        </w:tc>
        <w:tc>
          <w:tcPr>
            <w:tcW w:w="4840" w:type="dxa"/>
          </w:tcPr>
          <w:p w14:paraId="253E76C9" w14:textId="77777777" w:rsidR="00111C38" w:rsidRPr="00220A7D" w:rsidRDefault="00111C38" w:rsidP="00111C38">
            <w:pPr>
              <w:rPr>
                <w:sz w:val="24"/>
                <w:szCs w:val="24"/>
              </w:rPr>
            </w:pPr>
            <w:r w:rsidRPr="00220A7D">
              <w:rPr>
                <w:sz w:val="24"/>
                <w:szCs w:val="24"/>
              </w:rPr>
              <w:t>Orientuje se v textu, mluvený projev přizpůsobí komunikační situaci</w:t>
            </w:r>
            <w:r w:rsidR="00FF28ED" w:rsidRPr="00220A7D">
              <w:rPr>
                <w:sz w:val="24"/>
                <w:szCs w:val="24"/>
              </w:rPr>
              <w:t>.</w:t>
            </w:r>
          </w:p>
        </w:tc>
        <w:tc>
          <w:tcPr>
            <w:tcW w:w="3402" w:type="dxa"/>
          </w:tcPr>
          <w:p w14:paraId="685FB810" w14:textId="77777777" w:rsidR="00111C38" w:rsidRPr="00220A7D" w:rsidRDefault="00111C38" w:rsidP="00111C38">
            <w:pPr>
              <w:rPr>
                <w:sz w:val="24"/>
                <w:szCs w:val="24"/>
              </w:rPr>
            </w:pPr>
            <w:r w:rsidRPr="00220A7D">
              <w:rPr>
                <w:sz w:val="24"/>
                <w:szCs w:val="24"/>
              </w:rPr>
              <w:t>Praktické čtení a naslouchání</w:t>
            </w:r>
            <w:r w:rsidR="00FF28ED" w:rsidRPr="00220A7D">
              <w:rPr>
                <w:sz w:val="24"/>
                <w:szCs w:val="24"/>
              </w:rPr>
              <w:t>.</w:t>
            </w:r>
          </w:p>
          <w:p w14:paraId="3B252840" w14:textId="77777777" w:rsidR="00111C38" w:rsidRPr="00220A7D" w:rsidRDefault="00FF28ED" w:rsidP="00111C38">
            <w:pPr>
              <w:rPr>
                <w:sz w:val="24"/>
                <w:szCs w:val="24"/>
              </w:rPr>
            </w:pPr>
            <w:r w:rsidRPr="00220A7D">
              <w:rPr>
                <w:sz w:val="24"/>
                <w:szCs w:val="24"/>
              </w:rPr>
              <w:t>T</w:t>
            </w:r>
            <w:r w:rsidR="00111C38" w:rsidRPr="00220A7D">
              <w:rPr>
                <w:sz w:val="24"/>
                <w:szCs w:val="24"/>
              </w:rPr>
              <w:t>echnika čtení, orientační body v</w:t>
            </w:r>
            <w:r w:rsidRPr="00220A7D">
              <w:rPr>
                <w:sz w:val="24"/>
                <w:szCs w:val="24"/>
              </w:rPr>
              <w:t> </w:t>
            </w:r>
            <w:r w:rsidR="00111C38" w:rsidRPr="00220A7D">
              <w:rPr>
                <w:sz w:val="24"/>
                <w:szCs w:val="24"/>
              </w:rPr>
              <w:t>textu</w:t>
            </w:r>
            <w:r w:rsidRPr="00220A7D">
              <w:rPr>
                <w:sz w:val="24"/>
                <w:szCs w:val="24"/>
              </w:rPr>
              <w:t>.</w:t>
            </w:r>
          </w:p>
        </w:tc>
        <w:tc>
          <w:tcPr>
            <w:tcW w:w="2738" w:type="dxa"/>
            <w:vMerge w:val="restart"/>
          </w:tcPr>
          <w:p w14:paraId="1B85E6BC" w14:textId="77777777" w:rsidR="00111C38" w:rsidRPr="00220A7D" w:rsidRDefault="00111C38" w:rsidP="00111C38">
            <w:pPr>
              <w:rPr>
                <w:sz w:val="24"/>
                <w:szCs w:val="24"/>
              </w:rPr>
            </w:pPr>
            <w:r w:rsidRPr="00220A7D">
              <w:rPr>
                <w:sz w:val="24"/>
                <w:szCs w:val="24"/>
              </w:rPr>
              <w:t>Výchova k myšlení v evropských a globálních souvislostech</w:t>
            </w:r>
          </w:p>
          <w:p w14:paraId="7AF178B5" w14:textId="77777777" w:rsidR="00111C38" w:rsidRPr="00220A7D" w:rsidRDefault="00111C38" w:rsidP="00111C38">
            <w:pPr>
              <w:rPr>
                <w:sz w:val="24"/>
                <w:szCs w:val="24"/>
              </w:rPr>
            </w:pPr>
          </w:p>
          <w:p w14:paraId="1CB0C3B9" w14:textId="77777777" w:rsidR="00111C38" w:rsidRPr="00220A7D" w:rsidRDefault="00111C38" w:rsidP="00111C38">
            <w:pPr>
              <w:rPr>
                <w:sz w:val="24"/>
                <w:szCs w:val="24"/>
              </w:rPr>
            </w:pPr>
            <w:r w:rsidRPr="00220A7D">
              <w:rPr>
                <w:sz w:val="24"/>
                <w:szCs w:val="24"/>
              </w:rPr>
              <w:t>Osobnostní a sociální výchova</w:t>
            </w:r>
          </w:p>
          <w:p w14:paraId="44514F5F" w14:textId="77777777" w:rsidR="00111C38" w:rsidRPr="00220A7D" w:rsidRDefault="00111C38" w:rsidP="00111C38">
            <w:pPr>
              <w:rPr>
                <w:sz w:val="24"/>
                <w:szCs w:val="24"/>
              </w:rPr>
            </w:pPr>
            <w:r w:rsidRPr="00220A7D">
              <w:rPr>
                <w:sz w:val="24"/>
                <w:szCs w:val="24"/>
              </w:rPr>
              <w:t>- Rozvoj schopnosti poznávání</w:t>
            </w:r>
          </w:p>
          <w:p w14:paraId="7E5ECE11" w14:textId="77777777" w:rsidR="00111C38" w:rsidRPr="00220A7D" w:rsidRDefault="00111C38" w:rsidP="00111C38">
            <w:pPr>
              <w:rPr>
                <w:sz w:val="24"/>
                <w:szCs w:val="24"/>
              </w:rPr>
            </w:pPr>
            <w:r w:rsidRPr="00220A7D">
              <w:rPr>
                <w:sz w:val="24"/>
                <w:szCs w:val="24"/>
              </w:rPr>
              <w:t>- Psychohygiena</w:t>
            </w:r>
          </w:p>
          <w:p w14:paraId="16146B39" w14:textId="77777777" w:rsidR="00111C38" w:rsidRPr="00220A7D" w:rsidRDefault="00111C38" w:rsidP="00111C38">
            <w:pPr>
              <w:rPr>
                <w:sz w:val="24"/>
                <w:szCs w:val="24"/>
              </w:rPr>
            </w:pPr>
            <w:r w:rsidRPr="00220A7D">
              <w:rPr>
                <w:sz w:val="24"/>
                <w:szCs w:val="24"/>
              </w:rPr>
              <w:t>- Mezilidské vztahy</w:t>
            </w:r>
          </w:p>
          <w:p w14:paraId="286225BA" w14:textId="77777777" w:rsidR="00111C38" w:rsidRPr="00220A7D" w:rsidRDefault="00111C38" w:rsidP="00111C38">
            <w:pPr>
              <w:rPr>
                <w:sz w:val="24"/>
                <w:szCs w:val="24"/>
              </w:rPr>
            </w:pPr>
            <w:r w:rsidRPr="00220A7D">
              <w:rPr>
                <w:sz w:val="24"/>
                <w:szCs w:val="24"/>
              </w:rPr>
              <w:t>- Komunikace</w:t>
            </w:r>
          </w:p>
          <w:p w14:paraId="584E1700" w14:textId="77777777" w:rsidR="00111C38" w:rsidRPr="00220A7D" w:rsidRDefault="00111C38" w:rsidP="00111C38">
            <w:pPr>
              <w:rPr>
                <w:sz w:val="24"/>
                <w:szCs w:val="24"/>
              </w:rPr>
            </w:pPr>
            <w:r w:rsidRPr="00220A7D">
              <w:rPr>
                <w:sz w:val="24"/>
                <w:szCs w:val="24"/>
              </w:rPr>
              <w:t>- Řešení problému a rozhodovací dovednosti</w:t>
            </w:r>
          </w:p>
          <w:p w14:paraId="46D55150" w14:textId="77777777" w:rsidR="00111C38" w:rsidRPr="00220A7D" w:rsidRDefault="00111C38" w:rsidP="00111C38">
            <w:pPr>
              <w:rPr>
                <w:sz w:val="24"/>
                <w:szCs w:val="24"/>
              </w:rPr>
            </w:pPr>
            <w:r w:rsidRPr="00220A7D">
              <w:rPr>
                <w:sz w:val="24"/>
                <w:szCs w:val="24"/>
              </w:rPr>
              <w:t>- Hodnoty, postoje, praktická etika</w:t>
            </w:r>
          </w:p>
          <w:p w14:paraId="009D3CA3" w14:textId="77777777" w:rsidR="00111C38" w:rsidRPr="00220A7D" w:rsidRDefault="00111C38" w:rsidP="00111C38">
            <w:pPr>
              <w:rPr>
                <w:sz w:val="24"/>
                <w:szCs w:val="24"/>
              </w:rPr>
            </w:pPr>
            <w:r w:rsidRPr="00220A7D">
              <w:rPr>
                <w:sz w:val="24"/>
                <w:szCs w:val="24"/>
              </w:rPr>
              <w:t>- rozhodovací dovednosti</w:t>
            </w:r>
          </w:p>
          <w:p w14:paraId="2B2BF323" w14:textId="77777777" w:rsidR="00111C38" w:rsidRPr="00220A7D" w:rsidRDefault="00111C38" w:rsidP="00111C38">
            <w:pPr>
              <w:rPr>
                <w:sz w:val="24"/>
                <w:szCs w:val="24"/>
              </w:rPr>
            </w:pPr>
          </w:p>
          <w:p w14:paraId="501B48DA" w14:textId="77777777" w:rsidR="00111C38" w:rsidRPr="00220A7D" w:rsidRDefault="00111C38" w:rsidP="00111C38">
            <w:pPr>
              <w:rPr>
                <w:sz w:val="24"/>
                <w:szCs w:val="24"/>
              </w:rPr>
            </w:pPr>
            <w:r w:rsidRPr="00220A7D">
              <w:rPr>
                <w:sz w:val="24"/>
                <w:szCs w:val="24"/>
              </w:rPr>
              <w:t>Mediální výchova</w:t>
            </w:r>
          </w:p>
          <w:p w14:paraId="41C6AEF2" w14:textId="77777777" w:rsidR="00111C38" w:rsidRPr="00220A7D" w:rsidRDefault="00111C38" w:rsidP="00111C38">
            <w:pPr>
              <w:rPr>
                <w:sz w:val="24"/>
                <w:szCs w:val="24"/>
              </w:rPr>
            </w:pPr>
            <w:r w:rsidRPr="00220A7D">
              <w:rPr>
                <w:sz w:val="24"/>
                <w:szCs w:val="24"/>
              </w:rPr>
              <w:t>- Kritické čtení a vnímání</w:t>
            </w:r>
          </w:p>
          <w:p w14:paraId="7E3250AD" w14:textId="77777777" w:rsidR="00111C38" w:rsidRPr="00220A7D" w:rsidRDefault="00111C38" w:rsidP="00111C38">
            <w:pPr>
              <w:rPr>
                <w:sz w:val="24"/>
                <w:szCs w:val="24"/>
              </w:rPr>
            </w:pPr>
            <w:r w:rsidRPr="00220A7D">
              <w:rPr>
                <w:sz w:val="24"/>
                <w:szCs w:val="24"/>
              </w:rPr>
              <w:t>mediálních sdělení</w:t>
            </w:r>
          </w:p>
          <w:p w14:paraId="6B4E0A16" w14:textId="77777777" w:rsidR="00111C38" w:rsidRPr="00220A7D" w:rsidRDefault="00111C38" w:rsidP="00111C38">
            <w:pPr>
              <w:rPr>
                <w:sz w:val="24"/>
                <w:szCs w:val="24"/>
              </w:rPr>
            </w:pPr>
            <w:r w:rsidRPr="00220A7D">
              <w:rPr>
                <w:sz w:val="24"/>
                <w:szCs w:val="24"/>
              </w:rPr>
              <w:t>- Stavba mediálních sdělení</w:t>
            </w:r>
          </w:p>
          <w:p w14:paraId="2BE5D6F8" w14:textId="77777777" w:rsidR="00111C38" w:rsidRPr="00220A7D" w:rsidRDefault="00111C38" w:rsidP="00111C38">
            <w:pPr>
              <w:rPr>
                <w:sz w:val="24"/>
                <w:szCs w:val="24"/>
              </w:rPr>
            </w:pPr>
            <w:r w:rsidRPr="00220A7D">
              <w:rPr>
                <w:sz w:val="24"/>
                <w:szCs w:val="24"/>
              </w:rPr>
              <w:t>- Tvorba mediálních sdělení</w:t>
            </w:r>
          </w:p>
          <w:p w14:paraId="2B74AE01" w14:textId="77777777" w:rsidR="00111C38" w:rsidRPr="00220A7D" w:rsidRDefault="00111C38" w:rsidP="00111C38">
            <w:pPr>
              <w:rPr>
                <w:sz w:val="24"/>
                <w:szCs w:val="24"/>
              </w:rPr>
            </w:pPr>
            <w:r w:rsidRPr="00220A7D">
              <w:rPr>
                <w:sz w:val="24"/>
                <w:szCs w:val="24"/>
              </w:rPr>
              <w:t>- Fungování a vliv médií ve společnosti</w:t>
            </w:r>
          </w:p>
          <w:p w14:paraId="364421E6" w14:textId="77777777" w:rsidR="00111C38" w:rsidRPr="00220A7D" w:rsidRDefault="00111C38" w:rsidP="00111C38">
            <w:pPr>
              <w:rPr>
                <w:sz w:val="24"/>
                <w:szCs w:val="24"/>
              </w:rPr>
            </w:pPr>
          </w:p>
        </w:tc>
      </w:tr>
      <w:tr w:rsidR="00111C38" w:rsidRPr="00220A7D" w14:paraId="4FB50359" w14:textId="77777777" w:rsidTr="000B3F09">
        <w:tc>
          <w:tcPr>
            <w:tcW w:w="3348" w:type="dxa"/>
          </w:tcPr>
          <w:p w14:paraId="05A96756" w14:textId="77777777" w:rsidR="00111C38" w:rsidRPr="00220A7D" w:rsidRDefault="00111C38" w:rsidP="00111C38">
            <w:pPr>
              <w:rPr>
                <w:sz w:val="24"/>
                <w:szCs w:val="24"/>
              </w:rPr>
            </w:pPr>
            <w:r w:rsidRPr="00220A7D">
              <w:rPr>
                <w:sz w:val="24"/>
                <w:szCs w:val="24"/>
              </w:rPr>
              <w:t>ČJL-5-1-02 rozlišuje podstatné a okrajové informace v textu vhodném pro daný věk, podstatné informace zaznamenává</w:t>
            </w:r>
          </w:p>
        </w:tc>
        <w:tc>
          <w:tcPr>
            <w:tcW w:w="4840" w:type="dxa"/>
          </w:tcPr>
          <w:p w14:paraId="4EEE03D1" w14:textId="77777777" w:rsidR="00111C38" w:rsidRPr="00220A7D" w:rsidRDefault="00FF28ED" w:rsidP="00111C38">
            <w:pPr>
              <w:rPr>
                <w:sz w:val="24"/>
                <w:szCs w:val="24"/>
              </w:rPr>
            </w:pPr>
            <w:r w:rsidRPr="00220A7D">
              <w:rPr>
                <w:sz w:val="24"/>
                <w:szCs w:val="24"/>
              </w:rPr>
              <w:t>P</w:t>
            </w:r>
            <w:r w:rsidR="00111C38" w:rsidRPr="00220A7D">
              <w:rPr>
                <w:sz w:val="24"/>
                <w:szCs w:val="24"/>
              </w:rPr>
              <w:t xml:space="preserve">osuzuje úplnost či neúplnost </w:t>
            </w:r>
          </w:p>
          <w:p w14:paraId="1C153DE6" w14:textId="77777777" w:rsidR="00111C38" w:rsidRPr="00220A7D" w:rsidRDefault="00111C38" w:rsidP="00111C38">
            <w:pPr>
              <w:rPr>
                <w:sz w:val="24"/>
                <w:szCs w:val="24"/>
              </w:rPr>
            </w:pPr>
            <w:r w:rsidRPr="00220A7D">
              <w:rPr>
                <w:sz w:val="24"/>
                <w:szCs w:val="24"/>
              </w:rPr>
              <w:t>jednoduchého sdělení</w:t>
            </w:r>
            <w:r w:rsidR="00FF28ED" w:rsidRPr="00220A7D">
              <w:rPr>
                <w:sz w:val="24"/>
                <w:szCs w:val="24"/>
              </w:rPr>
              <w:t>.</w:t>
            </w:r>
          </w:p>
          <w:p w14:paraId="75F45347" w14:textId="77777777" w:rsidR="00111C38" w:rsidRPr="00220A7D" w:rsidRDefault="00FF28ED" w:rsidP="00111C38">
            <w:pPr>
              <w:rPr>
                <w:sz w:val="24"/>
                <w:szCs w:val="24"/>
              </w:rPr>
            </w:pPr>
            <w:r w:rsidRPr="00220A7D">
              <w:rPr>
                <w:sz w:val="24"/>
                <w:szCs w:val="24"/>
              </w:rPr>
              <w:t>R</w:t>
            </w:r>
            <w:r w:rsidR="00111C38" w:rsidRPr="00220A7D">
              <w:rPr>
                <w:sz w:val="24"/>
                <w:szCs w:val="24"/>
              </w:rPr>
              <w:t>ozlišuje podstat</w:t>
            </w:r>
            <w:r w:rsidRPr="00220A7D">
              <w:rPr>
                <w:sz w:val="24"/>
                <w:szCs w:val="24"/>
              </w:rPr>
              <w:t>né a okrajové informace v textu.</w:t>
            </w:r>
          </w:p>
          <w:p w14:paraId="392BC9DF" w14:textId="77777777" w:rsidR="00111C38" w:rsidRPr="00220A7D" w:rsidRDefault="00111C38" w:rsidP="00FF28ED">
            <w:pPr>
              <w:rPr>
                <w:sz w:val="24"/>
                <w:szCs w:val="24"/>
              </w:rPr>
            </w:pPr>
            <w:r w:rsidRPr="00220A7D">
              <w:rPr>
                <w:sz w:val="24"/>
                <w:szCs w:val="24"/>
              </w:rPr>
              <w:t>Formálně správně zaznamenává podstatná fakta</w:t>
            </w:r>
            <w:r w:rsidR="00FF28ED" w:rsidRPr="00220A7D">
              <w:rPr>
                <w:sz w:val="24"/>
                <w:szCs w:val="24"/>
              </w:rPr>
              <w:t>.</w:t>
            </w:r>
          </w:p>
        </w:tc>
        <w:tc>
          <w:tcPr>
            <w:tcW w:w="3402" w:type="dxa"/>
          </w:tcPr>
          <w:p w14:paraId="5FEC4C3F" w14:textId="77777777" w:rsidR="00FF28ED" w:rsidRPr="00220A7D" w:rsidRDefault="00111C38" w:rsidP="00111C38">
            <w:pPr>
              <w:rPr>
                <w:sz w:val="24"/>
                <w:szCs w:val="24"/>
              </w:rPr>
            </w:pPr>
            <w:r w:rsidRPr="00220A7D">
              <w:rPr>
                <w:sz w:val="24"/>
                <w:szCs w:val="24"/>
              </w:rPr>
              <w:t>Čitelný a přehledný písemný projev, vyhledáv</w:t>
            </w:r>
            <w:r w:rsidR="00FF28ED" w:rsidRPr="00220A7D">
              <w:rPr>
                <w:sz w:val="24"/>
                <w:szCs w:val="24"/>
              </w:rPr>
              <w:t>ací čtení, interpretace.</w:t>
            </w:r>
          </w:p>
          <w:p w14:paraId="0735FDBC" w14:textId="77777777" w:rsidR="00111C38" w:rsidRPr="00220A7D" w:rsidRDefault="00FF28ED" w:rsidP="00111C38">
            <w:pPr>
              <w:rPr>
                <w:sz w:val="24"/>
                <w:szCs w:val="24"/>
              </w:rPr>
            </w:pPr>
            <w:r w:rsidRPr="00220A7D">
              <w:rPr>
                <w:sz w:val="24"/>
                <w:szCs w:val="24"/>
              </w:rPr>
              <w:t>Popis.</w:t>
            </w:r>
          </w:p>
        </w:tc>
        <w:tc>
          <w:tcPr>
            <w:tcW w:w="2738" w:type="dxa"/>
            <w:vMerge/>
          </w:tcPr>
          <w:p w14:paraId="3D53B78A" w14:textId="77777777" w:rsidR="00111C38" w:rsidRPr="00220A7D" w:rsidRDefault="00111C38" w:rsidP="00111C38">
            <w:pPr>
              <w:rPr>
                <w:sz w:val="24"/>
                <w:szCs w:val="24"/>
              </w:rPr>
            </w:pPr>
          </w:p>
        </w:tc>
      </w:tr>
      <w:tr w:rsidR="00111C38" w:rsidRPr="00220A7D" w14:paraId="0A2A5E4F" w14:textId="77777777" w:rsidTr="000B3F09">
        <w:tc>
          <w:tcPr>
            <w:tcW w:w="3348" w:type="dxa"/>
          </w:tcPr>
          <w:p w14:paraId="6E4E3B7B" w14:textId="77777777" w:rsidR="00111C38" w:rsidRPr="00220A7D" w:rsidRDefault="00111C38" w:rsidP="00111C38">
            <w:pPr>
              <w:rPr>
                <w:sz w:val="24"/>
                <w:szCs w:val="24"/>
              </w:rPr>
            </w:pPr>
            <w:r w:rsidRPr="00220A7D">
              <w:rPr>
                <w:sz w:val="24"/>
                <w:szCs w:val="24"/>
              </w:rPr>
              <w:t>ČJL-5-1-04</w:t>
            </w:r>
          </w:p>
          <w:p w14:paraId="4A4CC8D5" w14:textId="77777777" w:rsidR="00111C38" w:rsidRPr="00220A7D" w:rsidRDefault="00111C38" w:rsidP="00111C38">
            <w:pPr>
              <w:rPr>
                <w:sz w:val="24"/>
                <w:szCs w:val="24"/>
              </w:rPr>
            </w:pPr>
            <w:r w:rsidRPr="00220A7D">
              <w:rPr>
                <w:sz w:val="24"/>
                <w:szCs w:val="24"/>
              </w:rPr>
              <w:t>reprodukuje obsah přiměřeně složitého sdělení a zapamatuje si z něj podstatná fakta</w:t>
            </w:r>
          </w:p>
        </w:tc>
        <w:tc>
          <w:tcPr>
            <w:tcW w:w="4840" w:type="dxa"/>
          </w:tcPr>
          <w:p w14:paraId="7EC163A0" w14:textId="77777777" w:rsidR="00111C38" w:rsidRPr="00220A7D" w:rsidRDefault="00FF28ED" w:rsidP="00111C38">
            <w:pPr>
              <w:rPr>
                <w:sz w:val="24"/>
                <w:szCs w:val="24"/>
              </w:rPr>
            </w:pPr>
            <w:r w:rsidRPr="00220A7D">
              <w:rPr>
                <w:sz w:val="24"/>
                <w:szCs w:val="24"/>
              </w:rPr>
              <w:t>Re</w:t>
            </w:r>
            <w:r w:rsidR="00111C38" w:rsidRPr="00220A7D">
              <w:rPr>
                <w:sz w:val="24"/>
                <w:szCs w:val="24"/>
              </w:rPr>
              <w:t>produkuje obsah sdělení,</w:t>
            </w:r>
          </w:p>
          <w:p w14:paraId="5C17DF91" w14:textId="77777777" w:rsidR="00111C38" w:rsidRPr="00220A7D" w:rsidRDefault="00111C38" w:rsidP="00111C38">
            <w:pPr>
              <w:rPr>
                <w:sz w:val="24"/>
                <w:szCs w:val="24"/>
              </w:rPr>
            </w:pPr>
            <w:r w:rsidRPr="00220A7D">
              <w:rPr>
                <w:sz w:val="24"/>
                <w:szCs w:val="24"/>
              </w:rPr>
              <w:t>zapamatuje si podstatná fakta, dokáže je zdůraznit</w:t>
            </w:r>
            <w:r w:rsidR="00FF28ED" w:rsidRPr="00220A7D">
              <w:rPr>
                <w:sz w:val="24"/>
                <w:szCs w:val="24"/>
              </w:rPr>
              <w:t>.</w:t>
            </w:r>
          </w:p>
          <w:p w14:paraId="1AE8B3FD" w14:textId="77777777" w:rsidR="00111C38" w:rsidRPr="00220A7D" w:rsidRDefault="00111C38" w:rsidP="00111C38">
            <w:pPr>
              <w:rPr>
                <w:sz w:val="24"/>
                <w:szCs w:val="24"/>
              </w:rPr>
            </w:pPr>
          </w:p>
        </w:tc>
        <w:tc>
          <w:tcPr>
            <w:tcW w:w="3402" w:type="dxa"/>
          </w:tcPr>
          <w:p w14:paraId="6C4DC37B" w14:textId="77777777" w:rsidR="00111C38" w:rsidRPr="00220A7D" w:rsidRDefault="00111C38" w:rsidP="00111C38">
            <w:pPr>
              <w:rPr>
                <w:sz w:val="24"/>
                <w:szCs w:val="24"/>
              </w:rPr>
            </w:pPr>
            <w:r w:rsidRPr="00220A7D">
              <w:rPr>
                <w:sz w:val="24"/>
                <w:szCs w:val="24"/>
              </w:rPr>
              <w:t>Četba úryvků české a světové literatury, zájmové čtení</w:t>
            </w:r>
            <w:r w:rsidR="00FF28ED" w:rsidRPr="00220A7D">
              <w:rPr>
                <w:sz w:val="24"/>
                <w:szCs w:val="24"/>
              </w:rPr>
              <w:t>.</w:t>
            </w:r>
          </w:p>
        </w:tc>
        <w:tc>
          <w:tcPr>
            <w:tcW w:w="2738" w:type="dxa"/>
            <w:vMerge/>
          </w:tcPr>
          <w:p w14:paraId="7E5125F7" w14:textId="77777777" w:rsidR="00111C38" w:rsidRPr="00220A7D" w:rsidRDefault="00111C38" w:rsidP="00111C38">
            <w:pPr>
              <w:rPr>
                <w:sz w:val="24"/>
                <w:szCs w:val="24"/>
              </w:rPr>
            </w:pPr>
          </w:p>
        </w:tc>
      </w:tr>
      <w:tr w:rsidR="00111C38" w:rsidRPr="00220A7D" w14:paraId="3BFC83C3" w14:textId="77777777" w:rsidTr="000B3F09">
        <w:tc>
          <w:tcPr>
            <w:tcW w:w="3348" w:type="dxa"/>
          </w:tcPr>
          <w:p w14:paraId="1670ADA1" w14:textId="77777777" w:rsidR="00111C38" w:rsidRPr="00220A7D" w:rsidRDefault="00111C38" w:rsidP="00111C38">
            <w:pPr>
              <w:rPr>
                <w:sz w:val="24"/>
                <w:szCs w:val="24"/>
              </w:rPr>
            </w:pPr>
            <w:r w:rsidRPr="00220A7D">
              <w:rPr>
                <w:sz w:val="24"/>
                <w:szCs w:val="24"/>
              </w:rPr>
              <w:t>ČJL-5-1-05 vede správně dialog, telefonický rozhovor, zanechá vzkaz na záznamníku</w:t>
            </w:r>
          </w:p>
        </w:tc>
        <w:tc>
          <w:tcPr>
            <w:tcW w:w="4840" w:type="dxa"/>
          </w:tcPr>
          <w:p w14:paraId="7BC1C46A" w14:textId="77777777" w:rsidR="00111C38" w:rsidRPr="00220A7D" w:rsidRDefault="00111C38" w:rsidP="00111C38">
            <w:pPr>
              <w:rPr>
                <w:sz w:val="24"/>
                <w:szCs w:val="24"/>
              </w:rPr>
            </w:pPr>
            <w:r w:rsidRPr="00220A7D">
              <w:rPr>
                <w:sz w:val="24"/>
                <w:szCs w:val="24"/>
              </w:rPr>
              <w:t>Vytvoří konkrétní situaci, zkouší základní komunikační pravidla</w:t>
            </w:r>
            <w:r w:rsidR="00FF28ED" w:rsidRPr="00220A7D">
              <w:rPr>
                <w:sz w:val="24"/>
                <w:szCs w:val="24"/>
              </w:rPr>
              <w:t>.</w:t>
            </w:r>
          </w:p>
        </w:tc>
        <w:tc>
          <w:tcPr>
            <w:tcW w:w="3402" w:type="dxa"/>
          </w:tcPr>
          <w:p w14:paraId="539908EC" w14:textId="77777777" w:rsidR="00111C38" w:rsidRPr="00220A7D" w:rsidRDefault="00111C38" w:rsidP="00111C38">
            <w:pPr>
              <w:rPr>
                <w:sz w:val="24"/>
                <w:szCs w:val="24"/>
              </w:rPr>
            </w:pPr>
            <w:r w:rsidRPr="00220A7D">
              <w:rPr>
                <w:sz w:val="24"/>
                <w:szCs w:val="24"/>
              </w:rPr>
              <w:t>Rozhovor, prosba, žádost, stížnost, pozvání</w:t>
            </w:r>
            <w:r w:rsidR="00FF28ED" w:rsidRPr="00220A7D">
              <w:rPr>
                <w:sz w:val="24"/>
                <w:szCs w:val="24"/>
              </w:rPr>
              <w:t>.</w:t>
            </w:r>
          </w:p>
        </w:tc>
        <w:tc>
          <w:tcPr>
            <w:tcW w:w="2738" w:type="dxa"/>
            <w:vMerge/>
          </w:tcPr>
          <w:p w14:paraId="30F82DA9" w14:textId="77777777" w:rsidR="00111C38" w:rsidRPr="00220A7D" w:rsidRDefault="00111C38" w:rsidP="00111C38">
            <w:pPr>
              <w:rPr>
                <w:sz w:val="24"/>
                <w:szCs w:val="24"/>
              </w:rPr>
            </w:pPr>
          </w:p>
        </w:tc>
      </w:tr>
      <w:tr w:rsidR="00111C38" w:rsidRPr="00220A7D" w14:paraId="7C548A82" w14:textId="77777777" w:rsidTr="000B3F09">
        <w:tc>
          <w:tcPr>
            <w:tcW w:w="3348" w:type="dxa"/>
          </w:tcPr>
          <w:p w14:paraId="6157A1BC" w14:textId="77777777" w:rsidR="00111C38" w:rsidRPr="00220A7D" w:rsidRDefault="00111C38" w:rsidP="00111C38">
            <w:pPr>
              <w:rPr>
                <w:sz w:val="24"/>
                <w:szCs w:val="24"/>
              </w:rPr>
            </w:pPr>
            <w:r w:rsidRPr="00220A7D">
              <w:rPr>
                <w:sz w:val="24"/>
                <w:szCs w:val="24"/>
              </w:rPr>
              <w:t>ČJL-5-1-06 rozpoznává manipulativní komunikaci v reklamě</w:t>
            </w:r>
          </w:p>
        </w:tc>
        <w:tc>
          <w:tcPr>
            <w:tcW w:w="4840" w:type="dxa"/>
          </w:tcPr>
          <w:p w14:paraId="79E49797" w14:textId="77777777" w:rsidR="00111C38" w:rsidRPr="00220A7D" w:rsidRDefault="00111C38" w:rsidP="00111C38">
            <w:pPr>
              <w:rPr>
                <w:sz w:val="24"/>
                <w:szCs w:val="24"/>
              </w:rPr>
            </w:pPr>
            <w:r w:rsidRPr="00220A7D">
              <w:rPr>
                <w:sz w:val="24"/>
                <w:szCs w:val="24"/>
              </w:rPr>
              <w:t>Rozpozná záměr reklamy</w:t>
            </w:r>
            <w:r w:rsidR="00FF28ED" w:rsidRPr="00220A7D">
              <w:rPr>
                <w:sz w:val="24"/>
                <w:szCs w:val="24"/>
              </w:rPr>
              <w:t>.</w:t>
            </w:r>
          </w:p>
        </w:tc>
        <w:tc>
          <w:tcPr>
            <w:tcW w:w="3402" w:type="dxa"/>
          </w:tcPr>
          <w:p w14:paraId="51986414" w14:textId="77777777" w:rsidR="00111C38" w:rsidRPr="00220A7D" w:rsidRDefault="00111C38" w:rsidP="00111C38">
            <w:pPr>
              <w:rPr>
                <w:sz w:val="24"/>
                <w:szCs w:val="24"/>
              </w:rPr>
            </w:pPr>
            <w:r w:rsidRPr="00220A7D">
              <w:rPr>
                <w:sz w:val="24"/>
                <w:szCs w:val="24"/>
              </w:rPr>
              <w:t>Konkrétní reklamní sdělení</w:t>
            </w:r>
            <w:r w:rsidR="00FF28ED" w:rsidRPr="00220A7D">
              <w:rPr>
                <w:sz w:val="24"/>
                <w:szCs w:val="24"/>
              </w:rPr>
              <w:t>.</w:t>
            </w:r>
          </w:p>
        </w:tc>
        <w:tc>
          <w:tcPr>
            <w:tcW w:w="2738" w:type="dxa"/>
            <w:vMerge/>
          </w:tcPr>
          <w:p w14:paraId="5E444694" w14:textId="77777777" w:rsidR="00111C38" w:rsidRPr="00220A7D" w:rsidRDefault="00111C38" w:rsidP="00111C38">
            <w:pPr>
              <w:rPr>
                <w:sz w:val="24"/>
                <w:szCs w:val="24"/>
              </w:rPr>
            </w:pPr>
          </w:p>
        </w:tc>
      </w:tr>
      <w:tr w:rsidR="00111C38" w:rsidRPr="00220A7D" w14:paraId="3303E49A" w14:textId="77777777" w:rsidTr="000B3F09">
        <w:tc>
          <w:tcPr>
            <w:tcW w:w="3348" w:type="dxa"/>
          </w:tcPr>
          <w:p w14:paraId="525288E6" w14:textId="77777777" w:rsidR="00111C38" w:rsidRPr="00220A7D" w:rsidRDefault="00111C38" w:rsidP="00111C38">
            <w:pPr>
              <w:rPr>
                <w:sz w:val="24"/>
                <w:szCs w:val="24"/>
              </w:rPr>
            </w:pPr>
            <w:r w:rsidRPr="00220A7D">
              <w:rPr>
                <w:sz w:val="24"/>
                <w:szCs w:val="24"/>
              </w:rPr>
              <w:t>ČJL-5-1-07 volí náležitou intonaci, přízvuk, pauzy a tempo podle svého komunikačního záměru</w:t>
            </w:r>
          </w:p>
        </w:tc>
        <w:tc>
          <w:tcPr>
            <w:tcW w:w="4840" w:type="dxa"/>
          </w:tcPr>
          <w:p w14:paraId="435ABA25" w14:textId="77777777" w:rsidR="00111C38" w:rsidRPr="00220A7D" w:rsidRDefault="00111C38" w:rsidP="00111C38">
            <w:pPr>
              <w:rPr>
                <w:sz w:val="24"/>
                <w:szCs w:val="24"/>
              </w:rPr>
            </w:pPr>
            <w:r w:rsidRPr="00220A7D">
              <w:rPr>
                <w:sz w:val="24"/>
                <w:szCs w:val="24"/>
              </w:rPr>
              <w:t>Vhodně se vyjadřuje v různých komunikačních situacích, používá účinné nonverbální projevy</w:t>
            </w:r>
            <w:r w:rsidR="00FF28ED" w:rsidRPr="00220A7D">
              <w:rPr>
                <w:sz w:val="24"/>
                <w:szCs w:val="24"/>
              </w:rPr>
              <w:t>.</w:t>
            </w:r>
          </w:p>
        </w:tc>
        <w:tc>
          <w:tcPr>
            <w:tcW w:w="3402" w:type="dxa"/>
          </w:tcPr>
          <w:p w14:paraId="0AA3E813" w14:textId="77777777" w:rsidR="00111C38" w:rsidRPr="00220A7D" w:rsidRDefault="00111C38" w:rsidP="00111C38">
            <w:pPr>
              <w:rPr>
                <w:sz w:val="24"/>
                <w:szCs w:val="24"/>
              </w:rPr>
            </w:pPr>
            <w:r w:rsidRPr="00220A7D">
              <w:rPr>
                <w:sz w:val="24"/>
                <w:szCs w:val="24"/>
              </w:rPr>
              <w:t>Intonace, mimika, gestikulace, tvorba piktogramů</w:t>
            </w:r>
            <w:r w:rsidR="00FF28ED" w:rsidRPr="00220A7D">
              <w:rPr>
                <w:sz w:val="24"/>
                <w:szCs w:val="24"/>
              </w:rPr>
              <w:t>.</w:t>
            </w:r>
          </w:p>
        </w:tc>
        <w:tc>
          <w:tcPr>
            <w:tcW w:w="2738" w:type="dxa"/>
            <w:vMerge/>
          </w:tcPr>
          <w:p w14:paraId="4D0AD115" w14:textId="77777777" w:rsidR="00111C38" w:rsidRPr="00220A7D" w:rsidRDefault="00111C38" w:rsidP="00111C38">
            <w:pPr>
              <w:rPr>
                <w:sz w:val="24"/>
                <w:szCs w:val="24"/>
              </w:rPr>
            </w:pPr>
          </w:p>
        </w:tc>
      </w:tr>
      <w:tr w:rsidR="00111C38" w:rsidRPr="00220A7D" w14:paraId="79448EEB" w14:textId="77777777" w:rsidTr="000B3F09">
        <w:tc>
          <w:tcPr>
            <w:tcW w:w="3348" w:type="dxa"/>
          </w:tcPr>
          <w:p w14:paraId="3765B6D8" w14:textId="77777777" w:rsidR="00111C38" w:rsidRPr="00220A7D" w:rsidRDefault="00111C38" w:rsidP="00111C38">
            <w:pPr>
              <w:rPr>
                <w:sz w:val="24"/>
                <w:szCs w:val="24"/>
              </w:rPr>
            </w:pPr>
            <w:r w:rsidRPr="00220A7D">
              <w:rPr>
                <w:sz w:val="24"/>
                <w:szCs w:val="24"/>
              </w:rPr>
              <w:t xml:space="preserve">ČJL-5-1-10 sestaví osnovu vyprávění a na jejím základě vytváří krátký mluvený nebo </w:t>
            </w:r>
            <w:r w:rsidRPr="00220A7D">
              <w:rPr>
                <w:sz w:val="24"/>
                <w:szCs w:val="24"/>
              </w:rPr>
              <w:lastRenderedPageBreak/>
              <w:t>písemný projev s dodržením časové posloupnosti</w:t>
            </w:r>
          </w:p>
        </w:tc>
        <w:tc>
          <w:tcPr>
            <w:tcW w:w="4840" w:type="dxa"/>
          </w:tcPr>
          <w:p w14:paraId="54246092" w14:textId="77777777" w:rsidR="00111C38" w:rsidRPr="00220A7D" w:rsidRDefault="00111C38" w:rsidP="00111C38">
            <w:pPr>
              <w:rPr>
                <w:sz w:val="24"/>
                <w:szCs w:val="24"/>
              </w:rPr>
            </w:pPr>
            <w:r w:rsidRPr="00220A7D">
              <w:rPr>
                <w:sz w:val="24"/>
                <w:szCs w:val="24"/>
              </w:rPr>
              <w:lastRenderedPageBreak/>
              <w:t>Sestaví osnovu, dodržuje formální části textu, uspořádá text do odstavců</w:t>
            </w:r>
            <w:r w:rsidR="00FF28ED" w:rsidRPr="00220A7D">
              <w:rPr>
                <w:sz w:val="24"/>
                <w:szCs w:val="24"/>
              </w:rPr>
              <w:t>.</w:t>
            </w:r>
          </w:p>
        </w:tc>
        <w:tc>
          <w:tcPr>
            <w:tcW w:w="3402" w:type="dxa"/>
          </w:tcPr>
          <w:p w14:paraId="1299B4A8" w14:textId="77777777" w:rsidR="00111C38" w:rsidRPr="00220A7D" w:rsidRDefault="00FF28ED" w:rsidP="00111C38">
            <w:pPr>
              <w:rPr>
                <w:sz w:val="24"/>
                <w:szCs w:val="24"/>
              </w:rPr>
            </w:pPr>
            <w:r w:rsidRPr="00220A7D">
              <w:rPr>
                <w:sz w:val="24"/>
                <w:szCs w:val="24"/>
              </w:rPr>
              <w:t>V</w:t>
            </w:r>
            <w:r w:rsidR="00111C38" w:rsidRPr="00220A7D">
              <w:rPr>
                <w:sz w:val="24"/>
                <w:szCs w:val="24"/>
              </w:rPr>
              <w:t>yprávění</w:t>
            </w:r>
            <w:r w:rsidRPr="00220A7D">
              <w:rPr>
                <w:sz w:val="24"/>
                <w:szCs w:val="24"/>
              </w:rPr>
              <w:t>.</w:t>
            </w:r>
          </w:p>
        </w:tc>
        <w:tc>
          <w:tcPr>
            <w:tcW w:w="2738" w:type="dxa"/>
            <w:vMerge/>
          </w:tcPr>
          <w:p w14:paraId="2DB44EEC" w14:textId="77777777" w:rsidR="00111C38" w:rsidRPr="00220A7D" w:rsidRDefault="00111C38" w:rsidP="00111C38">
            <w:pPr>
              <w:rPr>
                <w:sz w:val="24"/>
                <w:szCs w:val="24"/>
              </w:rPr>
            </w:pPr>
          </w:p>
        </w:tc>
      </w:tr>
      <w:tr w:rsidR="00111C38" w:rsidRPr="00220A7D" w14:paraId="69CDAE52" w14:textId="77777777" w:rsidTr="000B3F09">
        <w:tc>
          <w:tcPr>
            <w:tcW w:w="14328" w:type="dxa"/>
            <w:gridSpan w:val="4"/>
          </w:tcPr>
          <w:p w14:paraId="562BCFBF" w14:textId="77777777" w:rsidR="00111C38" w:rsidRPr="00220A7D" w:rsidRDefault="00111C38" w:rsidP="00111C38">
            <w:pPr>
              <w:jc w:val="center"/>
              <w:rPr>
                <w:sz w:val="24"/>
                <w:szCs w:val="24"/>
              </w:rPr>
            </w:pPr>
            <w:r w:rsidRPr="00220A7D">
              <w:rPr>
                <w:b/>
                <w:sz w:val="24"/>
                <w:szCs w:val="24"/>
              </w:rPr>
              <w:lastRenderedPageBreak/>
              <w:t>JAZYKOVÁ VÝCHOVA</w:t>
            </w:r>
          </w:p>
        </w:tc>
      </w:tr>
      <w:tr w:rsidR="00111C38" w:rsidRPr="00220A7D" w14:paraId="0FDA5015" w14:textId="77777777" w:rsidTr="000B3F09">
        <w:tc>
          <w:tcPr>
            <w:tcW w:w="3348" w:type="dxa"/>
          </w:tcPr>
          <w:p w14:paraId="12A57B20" w14:textId="77777777" w:rsidR="00111C38" w:rsidRPr="00220A7D" w:rsidRDefault="00111C38" w:rsidP="00111C38">
            <w:pPr>
              <w:rPr>
                <w:sz w:val="24"/>
                <w:szCs w:val="24"/>
              </w:rPr>
            </w:pPr>
            <w:r w:rsidRPr="00220A7D">
              <w:rPr>
                <w:sz w:val="24"/>
                <w:szCs w:val="24"/>
              </w:rPr>
              <w:t>ČJL-5-2-02 rozlišuje ve slově kořen, část příponovou, předponovou a koncovku</w:t>
            </w:r>
          </w:p>
        </w:tc>
        <w:tc>
          <w:tcPr>
            <w:tcW w:w="4840" w:type="dxa"/>
          </w:tcPr>
          <w:p w14:paraId="71712D59" w14:textId="77777777" w:rsidR="00111C38" w:rsidRPr="00220A7D" w:rsidRDefault="00111C38" w:rsidP="00111C38">
            <w:pPr>
              <w:rPr>
                <w:sz w:val="24"/>
                <w:szCs w:val="24"/>
              </w:rPr>
            </w:pPr>
            <w:r w:rsidRPr="00220A7D">
              <w:rPr>
                <w:sz w:val="24"/>
                <w:szCs w:val="24"/>
              </w:rPr>
              <w:t>Rozpozná kořen slova, oddělí část předponovou a příponovou, uvědomuje si souvislost s pravopisnými pravidly</w:t>
            </w:r>
            <w:r w:rsidR="00FF28ED" w:rsidRPr="00220A7D">
              <w:rPr>
                <w:sz w:val="24"/>
                <w:szCs w:val="24"/>
              </w:rPr>
              <w:t>.</w:t>
            </w:r>
          </w:p>
        </w:tc>
        <w:tc>
          <w:tcPr>
            <w:tcW w:w="3402" w:type="dxa"/>
          </w:tcPr>
          <w:p w14:paraId="1DE5AE6A" w14:textId="77777777" w:rsidR="00111C38" w:rsidRPr="00220A7D" w:rsidRDefault="00111C38" w:rsidP="00111C38">
            <w:pPr>
              <w:rPr>
                <w:sz w:val="24"/>
                <w:szCs w:val="24"/>
              </w:rPr>
            </w:pPr>
            <w:r w:rsidRPr="00220A7D">
              <w:rPr>
                <w:sz w:val="24"/>
                <w:szCs w:val="24"/>
              </w:rPr>
              <w:t>Stavba slova</w:t>
            </w:r>
            <w:r w:rsidR="00FF28ED" w:rsidRPr="00220A7D">
              <w:rPr>
                <w:sz w:val="24"/>
                <w:szCs w:val="24"/>
              </w:rPr>
              <w:t>.</w:t>
            </w:r>
          </w:p>
        </w:tc>
        <w:tc>
          <w:tcPr>
            <w:tcW w:w="2738" w:type="dxa"/>
            <w:vMerge w:val="restart"/>
          </w:tcPr>
          <w:p w14:paraId="0F60CE62" w14:textId="77777777" w:rsidR="00111C38" w:rsidRPr="00220A7D" w:rsidRDefault="00111C38" w:rsidP="00111C38">
            <w:pPr>
              <w:rPr>
                <w:sz w:val="24"/>
                <w:szCs w:val="24"/>
              </w:rPr>
            </w:pPr>
          </w:p>
        </w:tc>
      </w:tr>
      <w:tr w:rsidR="00111C38" w:rsidRPr="00220A7D" w14:paraId="7E87B8CB" w14:textId="77777777" w:rsidTr="000B3F09">
        <w:tc>
          <w:tcPr>
            <w:tcW w:w="3348" w:type="dxa"/>
          </w:tcPr>
          <w:p w14:paraId="453EFE3C" w14:textId="77777777" w:rsidR="00111C38" w:rsidRPr="00220A7D" w:rsidRDefault="00111C38" w:rsidP="00111C38">
            <w:pPr>
              <w:rPr>
                <w:sz w:val="24"/>
                <w:szCs w:val="24"/>
              </w:rPr>
            </w:pPr>
            <w:r w:rsidRPr="00220A7D">
              <w:rPr>
                <w:sz w:val="24"/>
                <w:szCs w:val="24"/>
              </w:rPr>
              <w:t>ČJL-5-2-03 určuje slovní druhy plnovýznamových slov a využívá je v gramaticky správných tvarech ve svém mluveném projevu</w:t>
            </w:r>
          </w:p>
        </w:tc>
        <w:tc>
          <w:tcPr>
            <w:tcW w:w="4840" w:type="dxa"/>
          </w:tcPr>
          <w:p w14:paraId="1CAC1E03" w14:textId="77777777" w:rsidR="00111C38" w:rsidRPr="00220A7D" w:rsidRDefault="00111C38" w:rsidP="00111C38">
            <w:pPr>
              <w:rPr>
                <w:sz w:val="24"/>
                <w:szCs w:val="24"/>
              </w:rPr>
            </w:pPr>
            <w:r w:rsidRPr="00220A7D">
              <w:rPr>
                <w:sz w:val="24"/>
                <w:szCs w:val="24"/>
              </w:rPr>
              <w:t>Rozlišuje slova ohebná a neohebná, třídí slova podle slovních druhů, určuje mluvnické kategorie podstatných a přídavných jmen, rozeznává druhy zájmen, určuje číslovky, časuje slovesa, v písemném projevu se řídí pravopisnými pravidly</w:t>
            </w:r>
            <w:r w:rsidR="00FF28ED" w:rsidRPr="00220A7D">
              <w:rPr>
                <w:sz w:val="24"/>
                <w:szCs w:val="24"/>
              </w:rPr>
              <w:t>.</w:t>
            </w:r>
          </w:p>
        </w:tc>
        <w:tc>
          <w:tcPr>
            <w:tcW w:w="3402" w:type="dxa"/>
          </w:tcPr>
          <w:p w14:paraId="1208273E" w14:textId="77777777" w:rsidR="00111C38" w:rsidRPr="00220A7D" w:rsidRDefault="00111C38" w:rsidP="00111C38">
            <w:pPr>
              <w:rPr>
                <w:sz w:val="24"/>
                <w:szCs w:val="24"/>
              </w:rPr>
            </w:pPr>
            <w:r w:rsidRPr="00220A7D">
              <w:rPr>
                <w:sz w:val="24"/>
                <w:szCs w:val="24"/>
              </w:rPr>
              <w:t>Tvarosloví, mluvnické kategorie jmen, sloves, číslovek</w:t>
            </w:r>
            <w:r w:rsidR="00FF28ED" w:rsidRPr="00220A7D">
              <w:rPr>
                <w:sz w:val="24"/>
                <w:szCs w:val="24"/>
              </w:rPr>
              <w:t>.</w:t>
            </w:r>
          </w:p>
        </w:tc>
        <w:tc>
          <w:tcPr>
            <w:tcW w:w="2738" w:type="dxa"/>
            <w:vMerge/>
          </w:tcPr>
          <w:p w14:paraId="5DD63A4E" w14:textId="77777777" w:rsidR="00111C38" w:rsidRPr="00220A7D" w:rsidRDefault="00111C38" w:rsidP="00111C38">
            <w:pPr>
              <w:rPr>
                <w:sz w:val="24"/>
                <w:szCs w:val="24"/>
              </w:rPr>
            </w:pPr>
          </w:p>
        </w:tc>
      </w:tr>
      <w:tr w:rsidR="00111C38" w:rsidRPr="00220A7D" w14:paraId="33C66CEE" w14:textId="77777777" w:rsidTr="000B3F09">
        <w:tc>
          <w:tcPr>
            <w:tcW w:w="3348" w:type="dxa"/>
          </w:tcPr>
          <w:p w14:paraId="37C94A9E" w14:textId="77777777" w:rsidR="00111C38" w:rsidRPr="00220A7D" w:rsidRDefault="00111C38" w:rsidP="00111C38">
            <w:pPr>
              <w:rPr>
                <w:sz w:val="24"/>
                <w:szCs w:val="24"/>
              </w:rPr>
            </w:pPr>
            <w:r w:rsidRPr="00220A7D">
              <w:rPr>
                <w:sz w:val="24"/>
                <w:szCs w:val="24"/>
              </w:rPr>
              <w:t>ČJL-5-2-06 odlišuje větu jednoduchou od souvětí, vhodně změní větu jednoduchou v souvětí</w:t>
            </w:r>
          </w:p>
        </w:tc>
        <w:tc>
          <w:tcPr>
            <w:tcW w:w="4840" w:type="dxa"/>
          </w:tcPr>
          <w:p w14:paraId="40406771" w14:textId="77777777" w:rsidR="00111C38" w:rsidRPr="00220A7D" w:rsidRDefault="00111C38" w:rsidP="00111C38">
            <w:pPr>
              <w:rPr>
                <w:sz w:val="24"/>
                <w:szCs w:val="24"/>
              </w:rPr>
            </w:pPr>
            <w:r w:rsidRPr="00220A7D">
              <w:rPr>
                <w:sz w:val="24"/>
                <w:szCs w:val="24"/>
              </w:rPr>
              <w:t>Rozliší větu jednoduchou a souvětí, zdůvodní interpunkci</w:t>
            </w:r>
            <w:r w:rsidR="00FF28ED" w:rsidRPr="00220A7D">
              <w:rPr>
                <w:sz w:val="24"/>
                <w:szCs w:val="24"/>
              </w:rPr>
              <w:t>.</w:t>
            </w:r>
          </w:p>
        </w:tc>
        <w:tc>
          <w:tcPr>
            <w:tcW w:w="3402" w:type="dxa"/>
          </w:tcPr>
          <w:p w14:paraId="01CD1DF1" w14:textId="77777777" w:rsidR="00111C38" w:rsidRPr="00220A7D" w:rsidRDefault="00111C38" w:rsidP="00111C38">
            <w:pPr>
              <w:rPr>
                <w:sz w:val="24"/>
                <w:szCs w:val="24"/>
              </w:rPr>
            </w:pPr>
            <w:r w:rsidRPr="00220A7D">
              <w:rPr>
                <w:sz w:val="24"/>
                <w:szCs w:val="24"/>
              </w:rPr>
              <w:t>Věta jednoduchá a souvětí</w:t>
            </w:r>
            <w:r w:rsidR="00FF28ED" w:rsidRPr="00220A7D">
              <w:rPr>
                <w:sz w:val="24"/>
                <w:szCs w:val="24"/>
              </w:rPr>
              <w:t>.</w:t>
            </w:r>
          </w:p>
        </w:tc>
        <w:tc>
          <w:tcPr>
            <w:tcW w:w="2738" w:type="dxa"/>
            <w:vMerge/>
          </w:tcPr>
          <w:p w14:paraId="35024965" w14:textId="77777777" w:rsidR="00111C38" w:rsidRPr="00220A7D" w:rsidRDefault="00111C38" w:rsidP="00111C38">
            <w:pPr>
              <w:rPr>
                <w:sz w:val="24"/>
                <w:szCs w:val="24"/>
              </w:rPr>
            </w:pPr>
          </w:p>
        </w:tc>
      </w:tr>
      <w:tr w:rsidR="00111C38" w:rsidRPr="00220A7D" w14:paraId="52BA26EC" w14:textId="77777777" w:rsidTr="000B3F09">
        <w:tc>
          <w:tcPr>
            <w:tcW w:w="3348" w:type="dxa"/>
          </w:tcPr>
          <w:p w14:paraId="5E4DAAA5" w14:textId="77777777" w:rsidR="00111C38" w:rsidRPr="00220A7D" w:rsidRDefault="00111C38" w:rsidP="00111C38">
            <w:pPr>
              <w:rPr>
                <w:sz w:val="24"/>
                <w:szCs w:val="24"/>
              </w:rPr>
            </w:pPr>
            <w:r w:rsidRPr="00220A7D">
              <w:rPr>
                <w:sz w:val="24"/>
                <w:szCs w:val="24"/>
              </w:rPr>
              <w:t>ČJL-5-2-07 užívá vhodných spojovacích výrazů, podle potřeby projevu je obměňuje</w:t>
            </w:r>
          </w:p>
        </w:tc>
        <w:tc>
          <w:tcPr>
            <w:tcW w:w="4840" w:type="dxa"/>
          </w:tcPr>
          <w:p w14:paraId="64986105" w14:textId="77777777" w:rsidR="00111C38" w:rsidRPr="00220A7D" w:rsidRDefault="00111C38" w:rsidP="00111C38">
            <w:pPr>
              <w:rPr>
                <w:sz w:val="24"/>
                <w:szCs w:val="24"/>
              </w:rPr>
            </w:pPr>
            <w:r w:rsidRPr="00220A7D">
              <w:rPr>
                <w:sz w:val="24"/>
                <w:szCs w:val="24"/>
              </w:rPr>
              <w:t>Vhodně používá a obměňuje spojovací výrazy</w:t>
            </w:r>
            <w:r w:rsidR="00FF28ED" w:rsidRPr="00220A7D">
              <w:rPr>
                <w:sz w:val="24"/>
                <w:szCs w:val="24"/>
              </w:rPr>
              <w:t>.</w:t>
            </w:r>
          </w:p>
        </w:tc>
        <w:tc>
          <w:tcPr>
            <w:tcW w:w="3402" w:type="dxa"/>
          </w:tcPr>
          <w:p w14:paraId="44CED7EE" w14:textId="77777777" w:rsidR="00111C38" w:rsidRPr="00220A7D" w:rsidRDefault="00111C38" w:rsidP="00111C38">
            <w:pPr>
              <w:rPr>
                <w:sz w:val="24"/>
                <w:szCs w:val="24"/>
              </w:rPr>
            </w:pPr>
            <w:r w:rsidRPr="00220A7D">
              <w:rPr>
                <w:sz w:val="24"/>
                <w:szCs w:val="24"/>
              </w:rPr>
              <w:t>Věta jednoduchá a souvětí</w:t>
            </w:r>
            <w:r w:rsidR="00FF28ED" w:rsidRPr="00220A7D">
              <w:rPr>
                <w:sz w:val="24"/>
                <w:szCs w:val="24"/>
              </w:rPr>
              <w:t>.</w:t>
            </w:r>
          </w:p>
        </w:tc>
        <w:tc>
          <w:tcPr>
            <w:tcW w:w="2738" w:type="dxa"/>
            <w:vMerge/>
          </w:tcPr>
          <w:p w14:paraId="4E3E9A81" w14:textId="77777777" w:rsidR="00111C38" w:rsidRPr="00220A7D" w:rsidRDefault="00111C38" w:rsidP="00111C38">
            <w:pPr>
              <w:rPr>
                <w:sz w:val="24"/>
                <w:szCs w:val="24"/>
              </w:rPr>
            </w:pPr>
          </w:p>
        </w:tc>
      </w:tr>
      <w:tr w:rsidR="00111C38" w:rsidRPr="00220A7D" w14:paraId="4FD0C6A5" w14:textId="77777777" w:rsidTr="000B3F09">
        <w:tc>
          <w:tcPr>
            <w:tcW w:w="3348" w:type="dxa"/>
          </w:tcPr>
          <w:p w14:paraId="4A740054" w14:textId="77777777" w:rsidR="00111C38" w:rsidRPr="00220A7D" w:rsidRDefault="00111C38" w:rsidP="00111C38">
            <w:pPr>
              <w:rPr>
                <w:sz w:val="24"/>
                <w:szCs w:val="24"/>
              </w:rPr>
            </w:pPr>
            <w:r w:rsidRPr="00220A7D">
              <w:rPr>
                <w:sz w:val="24"/>
                <w:szCs w:val="24"/>
              </w:rPr>
              <w:t>ČJL-5-2-09 zvládá základní příklady syntaktického pravopisu</w:t>
            </w:r>
          </w:p>
        </w:tc>
        <w:tc>
          <w:tcPr>
            <w:tcW w:w="4840" w:type="dxa"/>
          </w:tcPr>
          <w:p w14:paraId="5F3D7320" w14:textId="77777777" w:rsidR="00111C38" w:rsidRPr="00220A7D" w:rsidRDefault="00111C38" w:rsidP="00111C38">
            <w:pPr>
              <w:rPr>
                <w:sz w:val="24"/>
                <w:szCs w:val="24"/>
              </w:rPr>
            </w:pPr>
            <w:r w:rsidRPr="00220A7D">
              <w:rPr>
                <w:sz w:val="24"/>
                <w:szCs w:val="24"/>
              </w:rPr>
              <w:t>Aplikuje shodu přísudku s podmětem, použití zdůvodní</w:t>
            </w:r>
            <w:r w:rsidR="00FF28ED" w:rsidRPr="00220A7D">
              <w:rPr>
                <w:sz w:val="24"/>
                <w:szCs w:val="24"/>
              </w:rPr>
              <w:t>.</w:t>
            </w:r>
          </w:p>
          <w:p w14:paraId="53767FF2" w14:textId="77777777" w:rsidR="00111C38" w:rsidRPr="00220A7D" w:rsidRDefault="00111C38" w:rsidP="00111C38">
            <w:pPr>
              <w:rPr>
                <w:sz w:val="24"/>
                <w:szCs w:val="24"/>
              </w:rPr>
            </w:pPr>
          </w:p>
        </w:tc>
        <w:tc>
          <w:tcPr>
            <w:tcW w:w="3402" w:type="dxa"/>
          </w:tcPr>
          <w:p w14:paraId="04174148" w14:textId="77777777" w:rsidR="00111C38" w:rsidRPr="00220A7D" w:rsidRDefault="00111C38" w:rsidP="00111C38">
            <w:pPr>
              <w:rPr>
                <w:sz w:val="24"/>
                <w:szCs w:val="24"/>
              </w:rPr>
            </w:pPr>
            <w:r w:rsidRPr="00220A7D">
              <w:rPr>
                <w:sz w:val="24"/>
                <w:szCs w:val="24"/>
              </w:rPr>
              <w:t>Shoda přísudku s</w:t>
            </w:r>
            <w:r w:rsidR="00FF28ED" w:rsidRPr="00220A7D">
              <w:rPr>
                <w:sz w:val="24"/>
                <w:szCs w:val="24"/>
              </w:rPr>
              <w:t> </w:t>
            </w:r>
            <w:r w:rsidRPr="00220A7D">
              <w:rPr>
                <w:sz w:val="24"/>
                <w:szCs w:val="24"/>
              </w:rPr>
              <w:t>podmětem</w:t>
            </w:r>
            <w:r w:rsidR="00FF28ED" w:rsidRPr="00220A7D">
              <w:rPr>
                <w:sz w:val="24"/>
                <w:szCs w:val="24"/>
              </w:rPr>
              <w:t>.</w:t>
            </w:r>
          </w:p>
        </w:tc>
        <w:tc>
          <w:tcPr>
            <w:tcW w:w="2738" w:type="dxa"/>
            <w:vMerge/>
          </w:tcPr>
          <w:p w14:paraId="0B301CE2" w14:textId="77777777" w:rsidR="00111C38" w:rsidRPr="00220A7D" w:rsidRDefault="00111C38" w:rsidP="00111C38">
            <w:pPr>
              <w:rPr>
                <w:sz w:val="24"/>
                <w:szCs w:val="24"/>
              </w:rPr>
            </w:pPr>
          </w:p>
        </w:tc>
      </w:tr>
      <w:tr w:rsidR="00111C38" w:rsidRPr="00220A7D" w14:paraId="1163B6DA" w14:textId="77777777" w:rsidTr="000B3F09">
        <w:tc>
          <w:tcPr>
            <w:tcW w:w="14328" w:type="dxa"/>
            <w:gridSpan w:val="4"/>
          </w:tcPr>
          <w:p w14:paraId="176178CB" w14:textId="77777777" w:rsidR="00111C38" w:rsidRPr="00220A7D" w:rsidRDefault="00111C38" w:rsidP="00111C38">
            <w:pPr>
              <w:jc w:val="center"/>
              <w:rPr>
                <w:sz w:val="24"/>
                <w:szCs w:val="24"/>
              </w:rPr>
            </w:pPr>
            <w:r w:rsidRPr="00220A7D">
              <w:rPr>
                <w:b/>
                <w:sz w:val="24"/>
                <w:szCs w:val="24"/>
              </w:rPr>
              <w:t>LITERÁRNÍ VÝCHOVA</w:t>
            </w:r>
          </w:p>
        </w:tc>
      </w:tr>
      <w:tr w:rsidR="00111C38" w:rsidRPr="00220A7D" w14:paraId="4FF24D91" w14:textId="77777777" w:rsidTr="000B3F09">
        <w:tc>
          <w:tcPr>
            <w:tcW w:w="3348" w:type="dxa"/>
          </w:tcPr>
          <w:p w14:paraId="396A7807" w14:textId="77777777" w:rsidR="00111C38" w:rsidRPr="00220A7D" w:rsidRDefault="00111C38" w:rsidP="00111C38">
            <w:pPr>
              <w:rPr>
                <w:sz w:val="24"/>
                <w:szCs w:val="24"/>
              </w:rPr>
            </w:pPr>
            <w:r w:rsidRPr="00220A7D">
              <w:rPr>
                <w:sz w:val="24"/>
                <w:szCs w:val="24"/>
              </w:rPr>
              <w:t>ČJL-5-3-01 vyjadřuje své dojmy z četby a vyjadřuje je</w:t>
            </w:r>
          </w:p>
        </w:tc>
        <w:tc>
          <w:tcPr>
            <w:tcW w:w="4840" w:type="dxa"/>
          </w:tcPr>
          <w:p w14:paraId="448B6C2D" w14:textId="77777777" w:rsidR="00111C38" w:rsidRPr="00220A7D" w:rsidRDefault="00111C38" w:rsidP="00111C38">
            <w:pPr>
              <w:rPr>
                <w:sz w:val="24"/>
                <w:szCs w:val="24"/>
              </w:rPr>
            </w:pPr>
            <w:r w:rsidRPr="00220A7D">
              <w:rPr>
                <w:sz w:val="24"/>
                <w:szCs w:val="24"/>
              </w:rPr>
              <w:t>Dokáže vytvořit záznam vlastních dojmů z</w:t>
            </w:r>
            <w:r w:rsidR="00FF28ED" w:rsidRPr="00220A7D">
              <w:rPr>
                <w:sz w:val="24"/>
                <w:szCs w:val="24"/>
              </w:rPr>
              <w:t> </w:t>
            </w:r>
            <w:r w:rsidRPr="00220A7D">
              <w:rPr>
                <w:sz w:val="24"/>
                <w:szCs w:val="24"/>
              </w:rPr>
              <w:t>četby</w:t>
            </w:r>
            <w:r w:rsidR="00FF28ED" w:rsidRPr="00220A7D">
              <w:rPr>
                <w:sz w:val="24"/>
                <w:szCs w:val="24"/>
              </w:rPr>
              <w:t>.</w:t>
            </w:r>
          </w:p>
        </w:tc>
        <w:tc>
          <w:tcPr>
            <w:tcW w:w="3402" w:type="dxa"/>
          </w:tcPr>
          <w:p w14:paraId="33C1C6B3" w14:textId="77777777" w:rsidR="00111C38" w:rsidRPr="00220A7D" w:rsidRDefault="00111C38" w:rsidP="00111C38">
            <w:pPr>
              <w:rPr>
                <w:sz w:val="24"/>
                <w:szCs w:val="24"/>
              </w:rPr>
            </w:pPr>
            <w:r w:rsidRPr="00220A7D">
              <w:rPr>
                <w:sz w:val="24"/>
                <w:szCs w:val="24"/>
              </w:rPr>
              <w:t>Verš, rým, přirovnání, povídka, bajka</w:t>
            </w:r>
            <w:r w:rsidR="00FF28ED" w:rsidRPr="00220A7D">
              <w:rPr>
                <w:sz w:val="24"/>
                <w:szCs w:val="24"/>
              </w:rPr>
              <w:t>.</w:t>
            </w:r>
          </w:p>
        </w:tc>
        <w:tc>
          <w:tcPr>
            <w:tcW w:w="2738" w:type="dxa"/>
            <w:vMerge w:val="restart"/>
          </w:tcPr>
          <w:p w14:paraId="2BF09E64" w14:textId="77777777" w:rsidR="00111C38" w:rsidRPr="00220A7D" w:rsidRDefault="00111C38" w:rsidP="00111C38">
            <w:pPr>
              <w:rPr>
                <w:sz w:val="24"/>
                <w:szCs w:val="24"/>
              </w:rPr>
            </w:pPr>
            <w:r w:rsidRPr="00220A7D">
              <w:rPr>
                <w:sz w:val="24"/>
                <w:szCs w:val="24"/>
              </w:rPr>
              <w:t xml:space="preserve">Výchova k myšlení v evropských a globálních souvislostech </w:t>
            </w:r>
          </w:p>
          <w:p w14:paraId="48F9223E" w14:textId="77777777" w:rsidR="00111C38" w:rsidRPr="00220A7D" w:rsidRDefault="00111C38" w:rsidP="00111C38">
            <w:pPr>
              <w:rPr>
                <w:sz w:val="24"/>
                <w:szCs w:val="24"/>
              </w:rPr>
            </w:pPr>
          </w:p>
          <w:p w14:paraId="18A37C0B" w14:textId="77777777" w:rsidR="00111C38" w:rsidRPr="00220A7D" w:rsidRDefault="00111C38" w:rsidP="00111C38">
            <w:pPr>
              <w:rPr>
                <w:sz w:val="24"/>
                <w:szCs w:val="24"/>
              </w:rPr>
            </w:pPr>
          </w:p>
          <w:p w14:paraId="52DA6B77" w14:textId="77777777" w:rsidR="00111C38" w:rsidRPr="00220A7D" w:rsidRDefault="00111C38" w:rsidP="00111C38">
            <w:pPr>
              <w:rPr>
                <w:sz w:val="24"/>
                <w:szCs w:val="24"/>
              </w:rPr>
            </w:pPr>
            <w:r w:rsidRPr="00220A7D">
              <w:rPr>
                <w:sz w:val="24"/>
                <w:szCs w:val="24"/>
              </w:rPr>
              <w:t>Osobnostní a sociální výchova</w:t>
            </w:r>
          </w:p>
          <w:p w14:paraId="20599A49" w14:textId="77777777" w:rsidR="00111C38" w:rsidRPr="00220A7D" w:rsidRDefault="00111C38" w:rsidP="00111C38">
            <w:pPr>
              <w:rPr>
                <w:sz w:val="24"/>
                <w:szCs w:val="24"/>
              </w:rPr>
            </w:pPr>
            <w:r w:rsidRPr="00220A7D">
              <w:rPr>
                <w:sz w:val="24"/>
                <w:szCs w:val="24"/>
              </w:rPr>
              <w:t xml:space="preserve">- Sebepoznání sebepojetí </w:t>
            </w:r>
          </w:p>
          <w:p w14:paraId="2880A522" w14:textId="77777777" w:rsidR="00111C38" w:rsidRPr="00220A7D" w:rsidRDefault="00111C38" w:rsidP="00111C38">
            <w:pPr>
              <w:rPr>
                <w:sz w:val="24"/>
                <w:szCs w:val="24"/>
              </w:rPr>
            </w:pPr>
          </w:p>
          <w:p w14:paraId="6A4BCF2F" w14:textId="77777777" w:rsidR="00111C38" w:rsidRPr="00220A7D" w:rsidRDefault="00111C38" w:rsidP="00111C38">
            <w:pPr>
              <w:rPr>
                <w:sz w:val="24"/>
                <w:szCs w:val="24"/>
              </w:rPr>
            </w:pPr>
            <w:r w:rsidRPr="00220A7D">
              <w:rPr>
                <w:sz w:val="24"/>
                <w:szCs w:val="24"/>
              </w:rPr>
              <w:lastRenderedPageBreak/>
              <w:t>Mediální výchova</w:t>
            </w:r>
          </w:p>
          <w:p w14:paraId="79582300" w14:textId="77777777" w:rsidR="00111C38" w:rsidRPr="00220A7D" w:rsidRDefault="00111C38" w:rsidP="00111C38">
            <w:pPr>
              <w:rPr>
                <w:sz w:val="24"/>
                <w:szCs w:val="24"/>
              </w:rPr>
            </w:pPr>
            <w:r w:rsidRPr="00220A7D">
              <w:rPr>
                <w:sz w:val="24"/>
                <w:szCs w:val="24"/>
              </w:rPr>
              <w:t>-</w:t>
            </w:r>
            <w:r w:rsidR="00FF28ED" w:rsidRPr="00220A7D">
              <w:rPr>
                <w:sz w:val="24"/>
                <w:szCs w:val="24"/>
              </w:rPr>
              <w:t xml:space="preserve"> </w:t>
            </w:r>
            <w:r w:rsidRPr="00220A7D">
              <w:rPr>
                <w:sz w:val="24"/>
                <w:szCs w:val="24"/>
              </w:rPr>
              <w:t>Kritické čtení a vnímání mediálních sdělení</w:t>
            </w:r>
          </w:p>
          <w:p w14:paraId="4543AA8A" w14:textId="77777777" w:rsidR="00111C38" w:rsidRPr="00220A7D" w:rsidRDefault="00111C38" w:rsidP="00111C38">
            <w:pPr>
              <w:rPr>
                <w:sz w:val="24"/>
                <w:szCs w:val="24"/>
              </w:rPr>
            </w:pPr>
          </w:p>
        </w:tc>
      </w:tr>
      <w:tr w:rsidR="00111C38" w:rsidRPr="00220A7D" w14:paraId="6267D81B" w14:textId="77777777" w:rsidTr="000B3F09">
        <w:tc>
          <w:tcPr>
            <w:tcW w:w="3348" w:type="dxa"/>
          </w:tcPr>
          <w:p w14:paraId="1D96A0EC" w14:textId="77777777" w:rsidR="00111C38" w:rsidRPr="00220A7D" w:rsidRDefault="00111C38" w:rsidP="00111C38">
            <w:pPr>
              <w:rPr>
                <w:sz w:val="24"/>
                <w:szCs w:val="24"/>
              </w:rPr>
            </w:pPr>
            <w:r w:rsidRPr="00220A7D">
              <w:rPr>
                <w:sz w:val="24"/>
                <w:szCs w:val="24"/>
              </w:rPr>
              <w:t>ČJL-5-3-02 volně reprodukuje text podle svých schopností, tvoří vlastní literární text na dané téma</w:t>
            </w:r>
          </w:p>
        </w:tc>
        <w:tc>
          <w:tcPr>
            <w:tcW w:w="4840" w:type="dxa"/>
          </w:tcPr>
          <w:p w14:paraId="36A85121" w14:textId="77777777" w:rsidR="00111C38" w:rsidRPr="00220A7D" w:rsidRDefault="00111C38" w:rsidP="00111C38">
            <w:pPr>
              <w:rPr>
                <w:sz w:val="24"/>
                <w:szCs w:val="24"/>
              </w:rPr>
            </w:pPr>
            <w:r w:rsidRPr="00220A7D">
              <w:rPr>
                <w:sz w:val="24"/>
                <w:szCs w:val="24"/>
              </w:rPr>
              <w:t>Vyjadřuje vlastními slovy obsah přečteného textu, napíše vlastní literární text</w:t>
            </w:r>
            <w:r w:rsidR="00FF28ED" w:rsidRPr="00220A7D">
              <w:rPr>
                <w:sz w:val="24"/>
                <w:szCs w:val="24"/>
              </w:rPr>
              <w:t>.</w:t>
            </w:r>
          </w:p>
        </w:tc>
        <w:tc>
          <w:tcPr>
            <w:tcW w:w="3402" w:type="dxa"/>
          </w:tcPr>
          <w:p w14:paraId="723D3F32" w14:textId="77777777" w:rsidR="00111C38" w:rsidRPr="00220A7D" w:rsidRDefault="00111C38" w:rsidP="00111C38">
            <w:pPr>
              <w:rPr>
                <w:sz w:val="24"/>
                <w:szCs w:val="24"/>
              </w:rPr>
            </w:pPr>
            <w:r w:rsidRPr="00220A7D">
              <w:rPr>
                <w:sz w:val="24"/>
                <w:szCs w:val="24"/>
              </w:rPr>
              <w:t>Čtení, poslech, dramatizace</w:t>
            </w:r>
            <w:r w:rsidR="00FF28ED" w:rsidRPr="00220A7D">
              <w:rPr>
                <w:sz w:val="24"/>
                <w:szCs w:val="24"/>
              </w:rPr>
              <w:t>.</w:t>
            </w:r>
          </w:p>
        </w:tc>
        <w:tc>
          <w:tcPr>
            <w:tcW w:w="2738" w:type="dxa"/>
            <w:vMerge/>
          </w:tcPr>
          <w:p w14:paraId="32AE43B2" w14:textId="77777777" w:rsidR="00111C38" w:rsidRPr="00220A7D" w:rsidRDefault="00111C38" w:rsidP="00111C38">
            <w:pPr>
              <w:rPr>
                <w:sz w:val="24"/>
                <w:szCs w:val="24"/>
              </w:rPr>
            </w:pPr>
          </w:p>
        </w:tc>
      </w:tr>
      <w:tr w:rsidR="00111C38" w:rsidRPr="00220A7D" w14:paraId="3019F02B" w14:textId="77777777" w:rsidTr="000B3F09">
        <w:tc>
          <w:tcPr>
            <w:tcW w:w="3348" w:type="dxa"/>
          </w:tcPr>
          <w:p w14:paraId="44DA78D9" w14:textId="77777777" w:rsidR="00111C38" w:rsidRPr="00220A7D" w:rsidRDefault="00111C38" w:rsidP="00111C38">
            <w:pPr>
              <w:rPr>
                <w:sz w:val="24"/>
                <w:szCs w:val="24"/>
              </w:rPr>
            </w:pPr>
            <w:r w:rsidRPr="00220A7D">
              <w:rPr>
                <w:sz w:val="24"/>
                <w:szCs w:val="24"/>
              </w:rPr>
              <w:t>ČJL-5-3-03 rozlišuje různé typy uměleckých neuměleckých textů</w:t>
            </w:r>
          </w:p>
        </w:tc>
        <w:tc>
          <w:tcPr>
            <w:tcW w:w="4840" w:type="dxa"/>
          </w:tcPr>
          <w:p w14:paraId="0C5AEC09" w14:textId="77777777" w:rsidR="00111C38" w:rsidRPr="00220A7D" w:rsidRDefault="00111C38" w:rsidP="00111C38">
            <w:pPr>
              <w:rPr>
                <w:sz w:val="24"/>
                <w:szCs w:val="24"/>
              </w:rPr>
            </w:pPr>
            <w:r w:rsidRPr="00220A7D">
              <w:rPr>
                <w:sz w:val="24"/>
                <w:szCs w:val="24"/>
              </w:rPr>
              <w:t>Pojmenuje typ literární ukázky, rozliší naučný a umělecký text, rozliší různé tiskoviny</w:t>
            </w:r>
            <w:r w:rsidR="00FF28ED" w:rsidRPr="00220A7D">
              <w:rPr>
                <w:sz w:val="24"/>
                <w:szCs w:val="24"/>
              </w:rPr>
              <w:t>.</w:t>
            </w:r>
          </w:p>
        </w:tc>
        <w:tc>
          <w:tcPr>
            <w:tcW w:w="3402" w:type="dxa"/>
          </w:tcPr>
          <w:p w14:paraId="171DC886" w14:textId="77777777" w:rsidR="00111C38" w:rsidRPr="00220A7D" w:rsidRDefault="00111C38" w:rsidP="00111C38">
            <w:pPr>
              <w:rPr>
                <w:sz w:val="24"/>
                <w:szCs w:val="24"/>
              </w:rPr>
            </w:pPr>
            <w:r w:rsidRPr="00220A7D">
              <w:rPr>
                <w:sz w:val="24"/>
                <w:szCs w:val="24"/>
              </w:rPr>
              <w:t>Naučný a umělecký text</w:t>
            </w:r>
            <w:r w:rsidR="00FF28ED" w:rsidRPr="00220A7D">
              <w:rPr>
                <w:sz w:val="24"/>
                <w:szCs w:val="24"/>
              </w:rPr>
              <w:t>.</w:t>
            </w:r>
          </w:p>
        </w:tc>
        <w:tc>
          <w:tcPr>
            <w:tcW w:w="2738" w:type="dxa"/>
            <w:vMerge/>
          </w:tcPr>
          <w:p w14:paraId="6CA27972" w14:textId="77777777" w:rsidR="00111C38" w:rsidRPr="00220A7D" w:rsidRDefault="00111C38" w:rsidP="00111C38">
            <w:pPr>
              <w:rPr>
                <w:sz w:val="24"/>
                <w:szCs w:val="24"/>
              </w:rPr>
            </w:pPr>
          </w:p>
        </w:tc>
      </w:tr>
      <w:tr w:rsidR="00111C38" w:rsidRPr="00220A7D" w14:paraId="6F7411D2" w14:textId="77777777" w:rsidTr="000B3F09">
        <w:tc>
          <w:tcPr>
            <w:tcW w:w="3348" w:type="dxa"/>
          </w:tcPr>
          <w:p w14:paraId="6E1F6EDF" w14:textId="77777777" w:rsidR="00111C38" w:rsidRPr="00220A7D" w:rsidRDefault="00111C38" w:rsidP="00111C38">
            <w:pPr>
              <w:rPr>
                <w:sz w:val="24"/>
                <w:szCs w:val="24"/>
              </w:rPr>
            </w:pPr>
            <w:r w:rsidRPr="00220A7D">
              <w:rPr>
                <w:sz w:val="24"/>
                <w:szCs w:val="24"/>
              </w:rPr>
              <w:lastRenderedPageBreak/>
              <w:t>ČJL-5-3-04 při jednoduchém rozboru literárních textů používá elementární literární pojmy</w:t>
            </w:r>
          </w:p>
        </w:tc>
        <w:tc>
          <w:tcPr>
            <w:tcW w:w="4840" w:type="dxa"/>
          </w:tcPr>
          <w:p w14:paraId="46ED4544" w14:textId="77777777" w:rsidR="00111C38" w:rsidRPr="00220A7D" w:rsidRDefault="00111C38" w:rsidP="00111C38">
            <w:pPr>
              <w:rPr>
                <w:sz w:val="24"/>
                <w:szCs w:val="24"/>
              </w:rPr>
            </w:pPr>
            <w:r w:rsidRPr="00220A7D">
              <w:rPr>
                <w:sz w:val="24"/>
                <w:szCs w:val="24"/>
              </w:rPr>
              <w:t>Orientuje se v základních literárních pojmech</w:t>
            </w:r>
            <w:r w:rsidR="00FF28ED" w:rsidRPr="00220A7D">
              <w:rPr>
                <w:sz w:val="24"/>
                <w:szCs w:val="24"/>
              </w:rPr>
              <w:t>.</w:t>
            </w:r>
          </w:p>
        </w:tc>
        <w:tc>
          <w:tcPr>
            <w:tcW w:w="3402" w:type="dxa"/>
          </w:tcPr>
          <w:p w14:paraId="17871D0B" w14:textId="77777777" w:rsidR="00111C38" w:rsidRPr="00220A7D" w:rsidRDefault="00111C38" w:rsidP="00111C38">
            <w:pPr>
              <w:rPr>
                <w:sz w:val="24"/>
                <w:szCs w:val="24"/>
              </w:rPr>
            </w:pPr>
            <w:r w:rsidRPr="00220A7D">
              <w:rPr>
                <w:sz w:val="24"/>
                <w:szCs w:val="24"/>
              </w:rPr>
              <w:t>Divadelní představení, pohádka, pověst, bajka</w:t>
            </w:r>
            <w:r w:rsidR="00FF28ED" w:rsidRPr="00220A7D">
              <w:rPr>
                <w:sz w:val="24"/>
                <w:szCs w:val="24"/>
              </w:rPr>
              <w:t>.</w:t>
            </w:r>
          </w:p>
        </w:tc>
        <w:tc>
          <w:tcPr>
            <w:tcW w:w="2738" w:type="dxa"/>
            <w:vMerge/>
          </w:tcPr>
          <w:p w14:paraId="3571F295" w14:textId="77777777" w:rsidR="00111C38" w:rsidRPr="00220A7D" w:rsidRDefault="00111C38" w:rsidP="00111C38">
            <w:pPr>
              <w:rPr>
                <w:sz w:val="24"/>
                <w:szCs w:val="24"/>
              </w:rPr>
            </w:pPr>
          </w:p>
        </w:tc>
      </w:tr>
      <w:tr w:rsidR="00111C38" w:rsidRPr="00220A7D" w14:paraId="0108413D" w14:textId="77777777" w:rsidTr="000B3F09">
        <w:tc>
          <w:tcPr>
            <w:tcW w:w="14328" w:type="dxa"/>
            <w:gridSpan w:val="4"/>
          </w:tcPr>
          <w:p w14:paraId="52DCA15F" w14:textId="77777777" w:rsidR="00111C38" w:rsidRPr="00220A7D" w:rsidRDefault="00111C38" w:rsidP="00111C38">
            <w:pPr>
              <w:rPr>
                <w:i/>
                <w:sz w:val="24"/>
                <w:szCs w:val="24"/>
              </w:rPr>
            </w:pPr>
            <w:r w:rsidRPr="00220A7D">
              <w:rPr>
                <w:i/>
                <w:sz w:val="24"/>
                <w:szCs w:val="24"/>
              </w:rPr>
              <w:lastRenderedPageBreak/>
              <w:t xml:space="preserve">Minimální doporučená úroveň pro úpravy očekávaných výstupů v rámci podpůrných opatření </w:t>
            </w:r>
          </w:p>
          <w:p w14:paraId="75278B8E" w14:textId="77777777" w:rsidR="00111C38" w:rsidRPr="00220A7D" w:rsidRDefault="00111C38" w:rsidP="00111C38">
            <w:pPr>
              <w:rPr>
                <w:i/>
                <w:sz w:val="24"/>
                <w:szCs w:val="24"/>
              </w:rPr>
            </w:pPr>
            <w:r w:rsidRPr="00220A7D">
              <w:rPr>
                <w:i/>
                <w:sz w:val="24"/>
                <w:szCs w:val="24"/>
              </w:rPr>
              <w:t>(slouží jako vodítko pro případné úpravy výstupů v IVP žáka od třetího stupně podpůrných opatření):</w:t>
            </w:r>
          </w:p>
          <w:p w14:paraId="0921C2D2" w14:textId="77777777" w:rsidR="00111C38" w:rsidRPr="00220A7D" w:rsidRDefault="00111C38" w:rsidP="00111C38">
            <w:pPr>
              <w:rPr>
                <w:i/>
                <w:sz w:val="24"/>
                <w:szCs w:val="24"/>
              </w:rPr>
            </w:pPr>
          </w:p>
          <w:p w14:paraId="6F3BAC0E" w14:textId="77777777" w:rsidR="00111C38" w:rsidRPr="00220A7D" w:rsidRDefault="00111C38" w:rsidP="00111C38">
            <w:pPr>
              <w:rPr>
                <w:i/>
                <w:sz w:val="24"/>
                <w:szCs w:val="24"/>
              </w:rPr>
            </w:pPr>
            <w:r w:rsidRPr="00220A7D">
              <w:rPr>
                <w:i/>
                <w:sz w:val="24"/>
                <w:szCs w:val="24"/>
              </w:rPr>
              <w:t xml:space="preserve">Žák </w:t>
            </w:r>
          </w:p>
          <w:p w14:paraId="5F449703" w14:textId="77777777" w:rsidR="00111C38" w:rsidRPr="00220A7D" w:rsidRDefault="00111C38" w:rsidP="00111C38">
            <w:pPr>
              <w:rPr>
                <w:i/>
                <w:sz w:val="24"/>
                <w:szCs w:val="24"/>
              </w:rPr>
            </w:pPr>
            <w:r w:rsidRPr="00220A7D">
              <w:rPr>
                <w:i/>
                <w:sz w:val="24"/>
                <w:szCs w:val="24"/>
              </w:rPr>
              <w:t xml:space="preserve">KOMUNIKAČNÍ A SLOHOVÁ VÝCHOVA </w:t>
            </w:r>
          </w:p>
          <w:p w14:paraId="656226BA" w14:textId="77777777" w:rsidR="00111C38" w:rsidRPr="00220A7D" w:rsidRDefault="00111C38" w:rsidP="00111C38">
            <w:pPr>
              <w:rPr>
                <w:i/>
                <w:sz w:val="24"/>
                <w:szCs w:val="24"/>
              </w:rPr>
            </w:pPr>
            <w:r w:rsidRPr="00220A7D">
              <w:rPr>
                <w:i/>
                <w:sz w:val="24"/>
                <w:szCs w:val="24"/>
              </w:rPr>
              <w:t xml:space="preserve">ČJL-5-1-05p, ČJL-5-1-10p vypráví vlastní zážitky, jednoduchý příběh podle přečtené předlohy nebo ilustrací a domluví se v běžných situacích </w:t>
            </w:r>
          </w:p>
          <w:p w14:paraId="0174A935" w14:textId="77777777" w:rsidR="00111C38" w:rsidRPr="00220A7D" w:rsidRDefault="00111C38" w:rsidP="00111C38">
            <w:pPr>
              <w:rPr>
                <w:i/>
                <w:sz w:val="24"/>
                <w:szCs w:val="24"/>
              </w:rPr>
            </w:pPr>
            <w:r w:rsidRPr="00220A7D">
              <w:rPr>
                <w:i/>
                <w:sz w:val="24"/>
                <w:szCs w:val="24"/>
              </w:rPr>
              <w:t xml:space="preserve">ČJL-5-1-05p má odpovídající slovní zásobu k souvislému vyjadřování </w:t>
            </w:r>
          </w:p>
          <w:p w14:paraId="738BFE7D" w14:textId="77777777" w:rsidR="00111C38" w:rsidRPr="00220A7D" w:rsidRDefault="00111C38" w:rsidP="00111C38">
            <w:pPr>
              <w:rPr>
                <w:i/>
                <w:sz w:val="24"/>
                <w:szCs w:val="24"/>
              </w:rPr>
            </w:pPr>
            <w:r w:rsidRPr="00220A7D">
              <w:rPr>
                <w:i/>
                <w:sz w:val="24"/>
                <w:szCs w:val="24"/>
              </w:rPr>
              <w:t xml:space="preserve">ČJL-5-1-07p v mluveném projevu volí správnou intonaci, přízvuk, pauzy a tempo řeči </w:t>
            </w:r>
          </w:p>
          <w:p w14:paraId="5CAEF001" w14:textId="77777777" w:rsidR="00111C38" w:rsidRPr="00220A7D" w:rsidRDefault="00111C38" w:rsidP="00111C38">
            <w:pPr>
              <w:rPr>
                <w:i/>
                <w:sz w:val="24"/>
                <w:szCs w:val="24"/>
              </w:rPr>
            </w:pPr>
            <w:r w:rsidRPr="00220A7D">
              <w:rPr>
                <w:i/>
                <w:sz w:val="24"/>
                <w:szCs w:val="24"/>
              </w:rPr>
              <w:t>ČJL-5-1-09p popíše jednoduché předměty, činnosti a děje</w:t>
            </w:r>
          </w:p>
          <w:p w14:paraId="3E3A3FA3" w14:textId="77777777" w:rsidR="00111C38" w:rsidRPr="00220A7D" w:rsidRDefault="00111C38" w:rsidP="00111C38">
            <w:pPr>
              <w:rPr>
                <w:i/>
                <w:sz w:val="24"/>
                <w:szCs w:val="24"/>
              </w:rPr>
            </w:pPr>
            <w:r w:rsidRPr="00220A7D">
              <w:rPr>
                <w:i/>
                <w:sz w:val="24"/>
                <w:szCs w:val="24"/>
              </w:rPr>
              <w:t xml:space="preserve">ČJL-5-1-09p opisuje a přepisuje jednoduché texty </w:t>
            </w:r>
          </w:p>
          <w:p w14:paraId="5BA831EC" w14:textId="77777777" w:rsidR="00111C38" w:rsidRPr="00220A7D" w:rsidRDefault="00111C38" w:rsidP="00111C38">
            <w:pPr>
              <w:rPr>
                <w:i/>
                <w:sz w:val="24"/>
                <w:szCs w:val="24"/>
              </w:rPr>
            </w:pPr>
            <w:r w:rsidRPr="00220A7D">
              <w:rPr>
                <w:i/>
                <w:sz w:val="24"/>
                <w:szCs w:val="24"/>
              </w:rPr>
              <w:t xml:space="preserve">ČJL-5-1-09p píše správně a přehledně jednoduchá sdělení </w:t>
            </w:r>
          </w:p>
          <w:p w14:paraId="5E8FFF2D" w14:textId="77777777" w:rsidR="00111C38" w:rsidRPr="00220A7D" w:rsidRDefault="00111C38" w:rsidP="00111C38">
            <w:pPr>
              <w:rPr>
                <w:i/>
                <w:sz w:val="24"/>
                <w:szCs w:val="24"/>
              </w:rPr>
            </w:pPr>
            <w:r w:rsidRPr="00220A7D">
              <w:rPr>
                <w:i/>
                <w:sz w:val="24"/>
                <w:szCs w:val="24"/>
              </w:rPr>
              <w:t xml:space="preserve">ČJL-5-1-09p píše čitelně a úpravně, dodržuje mezery mezi slovy </w:t>
            </w:r>
          </w:p>
          <w:p w14:paraId="553D5662" w14:textId="77777777" w:rsidR="00111C38" w:rsidRPr="00220A7D" w:rsidRDefault="00111C38" w:rsidP="00111C38">
            <w:pPr>
              <w:rPr>
                <w:i/>
                <w:sz w:val="24"/>
                <w:szCs w:val="24"/>
              </w:rPr>
            </w:pPr>
            <w:r w:rsidRPr="00220A7D">
              <w:rPr>
                <w:i/>
                <w:sz w:val="24"/>
                <w:szCs w:val="24"/>
              </w:rPr>
              <w:t>ČJL-5-1-09p ovládá hůlkové písmo - tvoří otázky a odpovídá na ně</w:t>
            </w:r>
          </w:p>
          <w:p w14:paraId="2D27E32A" w14:textId="77777777" w:rsidR="00111C38" w:rsidRPr="00220A7D" w:rsidRDefault="00111C38" w:rsidP="00111C38">
            <w:pPr>
              <w:rPr>
                <w:i/>
                <w:sz w:val="24"/>
                <w:szCs w:val="24"/>
              </w:rPr>
            </w:pPr>
            <w:r w:rsidRPr="00220A7D">
              <w:rPr>
                <w:i/>
                <w:sz w:val="24"/>
                <w:szCs w:val="24"/>
              </w:rPr>
              <w:t xml:space="preserve">JAZYKOVÁ VÝCHOVA </w:t>
            </w:r>
          </w:p>
          <w:p w14:paraId="6E429BDF" w14:textId="77777777" w:rsidR="00111C38" w:rsidRPr="00220A7D" w:rsidRDefault="00111C38" w:rsidP="00111C38">
            <w:pPr>
              <w:rPr>
                <w:i/>
                <w:sz w:val="24"/>
                <w:szCs w:val="24"/>
              </w:rPr>
            </w:pPr>
            <w:r w:rsidRPr="00220A7D">
              <w:rPr>
                <w:i/>
                <w:sz w:val="24"/>
                <w:szCs w:val="24"/>
              </w:rPr>
              <w:t xml:space="preserve">ČJL-5-2-03p pozná podstatná jména a slovesa </w:t>
            </w:r>
          </w:p>
          <w:p w14:paraId="0C629D25" w14:textId="77777777" w:rsidR="00111C38" w:rsidRPr="00220A7D" w:rsidRDefault="00111C38" w:rsidP="00111C38">
            <w:pPr>
              <w:rPr>
                <w:i/>
                <w:sz w:val="24"/>
                <w:szCs w:val="24"/>
              </w:rPr>
            </w:pPr>
            <w:r w:rsidRPr="00220A7D">
              <w:rPr>
                <w:i/>
                <w:sz w:val="24"/>
                <w:szCs w:val="24"/>
              </w:rPr>
              <w:t xml:space="preserve">ČJL-5-2-06p dodržuje pořádek slov ve větě, pozná a určí druhy vět podle postoje mluvčího </w:t>
            </w:r>
          </w:p>
          <w:p w14:paraId="3E3353E8" w14:textId="77777777" w:rsidR="00111C38" w:rsidRPr="00220A7D" w:rsidRDefault="00111C38" w:rsidP="00111C38">
            <w:pPr>
              <w:rPr>
                <w:i/>
                <w:sz w:val="24"/>
                <w:szCs w:val="24"/>
              </w:rPr>
            </w:pPr>
            <w:r w:rsidRPr="00220A7D">
              <w:rPr>
                <w:i/>
                <w:sz w:val="24"/>
                <w:szCs w:val="24"/>
              </w:rPr>
              <w:t>ČJL-5-2-08p rozlišuje tvrdé, měkké a obojetné souhlásky a ovládá pravopis měkkých a tvrdých slabik</w:t>
            </w:r>
          </w:p>
          <w:p w14:paraId="5226BF5A" w14:textId="77777777" w:rsidR="00111C38" w:rsidRPr="00220A7D" w:rsidRDefault="00111C38" w:rsidP="00111C38">
            <w:pPr>
              <w:ind w:left="360"/>
              <w:rPr>
                <w:i/>
                <w:sz w:val="24"/>
                <w:szCs w:val="24"/>
              </w:rPr>
            </w:pPr>
            <w:r w:rsidRPr="00220A7D">
              <w:rPr>
                <w:i/>
                <w:sz w:val="24"/>
                <w:szCs w:val="24"/>
              </w:rPr>
              <w:t xml:space="preserve"> - určuje samohlásky a souhlásky </w:t>
            </w:r>
          </w:p>
          <w:p w14:paraId="3387B1E5" w14:textId="77777777" w:rsidR="00111C38" w:rsidRPr="00220A7D" w:rsidRDefault="00111C38" w:rsidP="00111C38">
            <w:pPr>
              <w:ind w:left="360"/>
              <w:rPr>
                <w:i/>
                <w:sz w:val="24"/>
                <w:szCs w:val="24"/>
              </w:rPr>
            </w:pPr>
            <w:r w:rsidRPr="00220A7D">
              <w:rPr>
                <w:i/>
                <w:sz w:val="24"/>
                <w:szCs w:val="24"/>
              </w:rPr>
              <w:t xml:space="preserve"> - seřadí slova podle abecedy</w:t>
            </w:r>
          </w:p>
          <w:p w14:paraId="77C05BA1" w14:textId="77777777" w:rsidR="00111C38" w:rsidRPr="00220A7D" w:rsidRDefault="00111C38" w:rsidP="00111C38">
            <w:pPr>
              <w:ind w:left="360"/>
              <w:rPr>
                <w:i/>
                <w:sz w:val="24"/>
                <w:szCs w:val="24"/>
              </w:rPr>
            </w:pPr>
            <w:r w:rsidRPr="00220A7D">
              <w:rPr>
                <w:i/>
                <w:sz w:val="24"/>
                <w:szCs w:val="24"/>
              </w:rPr>
              <w:t xml:space="preserve"> - správně vyslovuje a píše slova se skupinami hlásek dě-tě-ně-bě-pě-vě-mě</w:t>
            </w:r>
          </w:p>
          <w:p w14:paraId="29882D98" w14:textId="77777777" w:rsidR="00111C38" w:rsidRPr="00220A7D" w:rsidRDefault="00111C38" w:rsidP="00111C38">
            <w:pPr>
              <w:ind w:left="360"/>
              <w:rPr>
                <w:i/>
                <w:sz w:val="24"/>
                <w:szCs w:val="24"/>
              </w:rPr>
            </w:pPr>
            <w:r w:rsidRPr="00220A7D">
              <w:rPr>
                <w:i/>
                <w:sz w:val="24"/>
                <w:szCs w:val="24"/>
              </w:rPr>
              <w:t xml:space="preserve"> - správně vyslovuje a píše znělé a neznělé souhlásky</w:t>
            </w:r>
          </w:p>
          <w:p w14:paraId="6849EEAB" w14:textId="77777777" w:rsidR="00111C38" w:rsidRPr="00220A7D" w:rsidRDefault="00111C38" w:rsidP="00111C38">
            <w:pPr>
              <w:rPr>
                <w:i/>
                <w:sz w:val="24"/>
                <w:szCs w:val="24"/>
              </w:rPr>
            </w:pPr>
            <w:r w:rsidRPr="00220A7D">
              <w:rPr>
                <w:i/>
                <w:sz w:val="24"/>
                <w:szCs w:val="24"/>
              </w:rPr>
              <w:t xml:space="preserve">LITERÁRNÍ VÝCHOVA </w:t>
            </w:r>
          </w:p>
          <w:p w14:paraId="7755F6C7" w14:textId="77777777" w:rsidR="00111C38" w:rsidRPr="00220A7D" w:rsidRDefault="00111C38" w:rsidP="00111C38">
            <w:pPr>
              <w:rPr>
                <w:i/>
                <w:sz w:val="24"/>
                <w:szCs w:val="24"/>
              </w:rPr>
            </w:pPr>
            <w:r w:rsidRPr="00220A7D">
              <w:rPr>
                <w:i/>
                <w:sz w:val="24"/>
                <w:szCs w:val="24"/>
              </w:rPr>
              <w:t xml:space="preserve">ČJL-5-3-01p, ČJL-5-3-02p dramatizuje jednoduchý příběh </w:t>
            </w:r>
          </w:p>
          <w:p w14:paraId="37E91645" w14:textId="77777777" w:rsidR="00111C38" w:rsidRPr="00220A7D" w:rsidRDefault="00111C38" w:rsidP="00111C38">
            <w:pPr>
              <w:rPr>
                <w:i/>
                <w:sz w:val="24"/>
                <w:szCs w:val="24"/>
              </w:rPr>
            </w:pPr>
            <w:r w:rsidRPr="00220A7D">
              <w:rPr>
                <w:i/>
                <w:sz w:val="24"/>
                <w:szCs w:val="24"/>
              </w:rPr>
              <w:t>ČJL-5-3-01p, ČJL-5-3-02p vypráví děj zhlédnutého filmového nebo divadelního představení podle daných otázek</w:t>
            </w:r>
          </w:p>
          <w:p w14:paraId="04083727" w14:textId="77777777" w:rsidR="00111C38" w:rsidRPr="00220A7D" w:rsidRDefault="00111C38" w:rsidP="00111C38">
            <w:pPr>
              <w:rPr>
                <w:i/>
                <w:sz w:val="24"/>
                <w:szCs w:val="24"/>
              </w:rPr>
            </w:pPr>
            <w:r w:rsidRPr="00220A7D">
              <w:rPr>
                <w:i/>
                <w:sz w:val="24"/>
                <w:szCs w:val="24"/>
              </w:rPr>
              <w:t xml:space="preserve">ČJL-5-3-02p čte krátké texty s porozuměním a reprodukuje je podle jednoduché osnovy </w:t>
            </w:r>
          </w:p>
          <w:p w14:paraId="4A387DBA" w14:textId="77777777" w:rsidR="00111C38" w:rsidRPr="00220A7D" w:rsidRDefault="00111C38" w:rsidP="00111C38">
            <w:pPr>
              <w:rPr>
                <w:i/>
                <w:sz w:val="24"/>
                <w:szCs w:val="24"/>
              </w:rPr>
            </w:pPr>
            <w:r w:rsidRPr="00220A7D">
              <w:rPr>
                <w:i/>
                <w:sz w:val="24"/>
                <w:szCs w:val="24"/>
              </w:rPr>
              <w:t xml:space="preserve">ČJL-5-3-02p určí v přečteném textu hlavní postavy a jejich vlastnosti </w:t>
            </w:r>
          </w:p>
          <w:p w14:paraId="743C2900" w14:textId="77777777" w:rsidR="00111C38" w:rsidRPr="00220A7D" w:rsidRDefault="00111C38" w:rsidP="00111C38">
            <w:pPr>
              <w:rPr>
                <w:i/>
                <w:sz w:val="24"/>
                <w:szCs w:val="24"/>
              </w:rPr>
            </w:pPr>
            <w:r w:rsidRPr="00220A7D">
              <w:rPr>
                <w:i/>
                <w:sz w:val="24"/>
                <w:szCs w:val="24"/>
              </w:rPr>
              <w:t xml:space="preserve">ČJL-5-3-04p rozlišuje prózu a verše </w:t>
            </w:r>
          </w:p>
          <w:p w14:paraId="42FDDC70" w14:textId="77777777" w:rsidR="00111C38" w:rsidRPr="00220A7D" w:rsidRDefault="00111C38" w:rsidP="00111C38">
            <w:pPr>
              <w:rPr>
                <w:i/>
                <w:sz w:val="24"/>
                <w:szCs w:val="24"/>
              </w:rPr>
            </w:pPr>
            <w:r w:rsidRPr="00220A7D">
              <w:rPr>
                <w:i/>
                <w:sz w:val="24"/>
                <w:szCs w:val="24"/>
              </w:rPr>
              <w:t>- rozlišuje pohádkové prostředí od reálného</w:t>
            </w:r>
          </w:p>
          <w:p w14:paraId="1FFE7CD9" w14:textId="77777777" w:rsidR="00111C38" w:rsidRPr="00220A7D" w:rsidRDefault="00111C38" w:rsidP="00111C38">
            <w:pPr>
              <w:rPr>
                <w:sz w:val="24"/>
                <w:szCs w:val="24"/>
              </w:rPr>
            </w:pPr>
            <w:r w:rsidRPr="00220A7D">
              <w:rPr>
                <w:i/>
                <w:sz w:val="24"/>
                <w:szCs w:val="24"/>
              </w:rPr>
              <w:lastRenderedPageBreak/>
              <w:t>- ovládá tiché čtení a orientuje se ve čteném textu</w:t>
            </w:r>
          </w:p>
        </w:tc>
      </w:tr>
    </w:tbl>
    <w:p w14:paraId="34BB81AD" w14:textId="77777777" w:rsidR="00111C38" w:rsidRPr="00220A7D" w:rsidRDefault="00111C38" w:rsidP="00111C38">
      <w:pPr>
        <w:spacing w:after="0" w:line="240" w:lineRule="auto"/>
        <w:rPr>
          <w:rFonts w:ascii="Times New Roman" w:eastAsia="Times New Roman" w:hAnsi="Times New Roman" w:cs="Times New Roman"/>
          <w:sz w:val="24"/>
          <w:szCs w:val="24"/>
          <w:lang w:eastAsia="cs-CZ"/>
        </w:rPr>
      </w:pPr>
    </w:p>
    <w:p w14:paraId="186A8C63" w14:textId="77777777" w:rsidR="002A0428" w:rsidRPr="00220A7D" w:rsidRDefault="002A0428" w:rsidP="002A0428">
      <w:pPr>
        <w:spacing w:line="36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4606"/>
        <w:gridCol w:w="3317"/>
        <w:gridCol w:w="2815"/>
      </w:tblGrid>
      <w:tr w:rsidR="00811F7D" w:rsidRPr="00220A7D" w14:paraId="0040193C" w14:textId="77777777" w:rsidTr="007A7160">
        <w:tc>
          <w:tcPr>
            <w:tcW w:w="13994" w:type="dxa"/>
            <w:gridSpan w:val="4"/>
          </w:tcPr>
          <w:p w14:paraId="1F218A70" w14:textId="77777777" w:rsidR="000B3F09" w:rsidRPr="00220A7D" w:rsidRDefault="00811F7D" w:rsidP="000B3F0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Český jazyk</w:t>
            </w:r>
            <w:r w:rsidR="000B3F09" w:rsidRPr="00220A7D">
              <w:rPr>
                <w:rFonts w:ascii="Times New Roman" w:hAnsi="Times New Roman" w:cs="Times New Roman"/>
                <w:b/>
                <w:sz w:val="24"/>
                <w:szCs w:val="24"/>
              </w:rPr>
              <w:t xml:space="preserve"> a literatura</w:t>
            </w:r>
          </w:p>
          <w:p w14:paraId="64C8A3C8" w14:textId="77777777" w:rsidR="00811F7D" w:rsidRPr="00220A7D" w:rsidRDefault="00811F7D" w:rsidP="000B3F09">
            <w:pPr>
              <w:spacing w:after="0" w:line="240" w:lineRule="auto"/>
              <w:jc w:val="center"/>
              <w:rPr>
                <w:rFonts w:ascii="Times New Roman" w:hAnsi="Times New Roman" w:cs="Times New Roman"/>
                <w:sz w:val="24"/>
                <w:szCs w:val="24"/>
              </w:rPr>
            </w:pPr>
            <w:r w:rsidRPr="00220A7D">
              <w:rPr>
                <w:rFonts w:ascii="Times New Roman" w:hAnsi="Times New Roman" w:cs="Times New Roman"/>
                <w:b/>
                <w:sz w:val="24"/>
                <w:szCs w:val="24"/>
              </w:rPr>
              <w:t>6. ročník</w:t>
            </w:r>
          </w:p>
        </w:tc>
      </w:tr>
      <w:tr w:rsidR="00811F7D" w:rsidRPr="00220A7D" w14:paraId="4D07ED04" w14:textId="77777777" w:rsidTr="007A7160">
        <w:tc>
          <w:tcPr>
            <w:tcW w:w="3256" w:type="dxa"/>
          </w:tcPr>
          <w:p w14:paraId="3614C3A7" w14:textId="77777777" w:rsidR="00811F7D" w:rsidRPr="00220A7D" w:rsidRDefault="00811F7D" w:rsidP="000B3F0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606" w:type="dxa"/>
          </w:tcPr>
          <w:p w14:paraId="55A2A1A1" w14:textId="77777777" w:rsidR="00811F7D" w:rsidRPr="00220A7D" w:rsidRDefault="00811F7D" w:rsidP="000B3F0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3317" w:type="dxa"/>
          </w:tcPr>
          <w:p w14:paraId="5B1F7C0C" w14:textId="77777777" w:rsidR="00811F7D" w:rsidRPr="00220A7D" w:rsidRDefault="004D0581" w:rsidP="000B3F09">
            <w:pPr>
              <w:spacing w:after="0" w:line="240" w:lineRule="auto"/>
              <w:jc w:val="center"/>
              <w:rPr>
                <w:rFonts w:ascii="Times New Roman" w:hAnsi="Times New Roman" w:cs="Times New Roman"/>
                <w:b/>
                <w:color w:val="FFFFFF"/>
                <w:sz w:val="24"/>
                <w:szCs w:val="24"/>
              </w:rPr>
            </w:pPr>
            <w:r w:rsidRPr="00220A7D">
              <w:rPr>
                <w:rFonts w:ascii="Times New Roman" w:hAnsi="Times New Roman" w:cs="Times New Roman"/>
                <w:b/>
                <w:sz w:val="24"/>
                <w:szCs w:val="24"/>
              </w:rPr>
              <w:t>U</w:t>
            </w:r>
            <w:r w:rsidR="00811F7D" w:rsidRPr="00220A7D">
              <w:rPr>
                <w:rFonts w:ascii="Times New Roman" w:hAnsi="Times New Roman" w:cs="Times New Roman"/>
                <w:b/>
                <w:sz w:val="24"/>
                <w:szCs w:val="24"/>
              </w:rPr>
              <w:t>čivo</w:t>
            </w:r>
          </w:p>
        </w:tc>
        <w:tc>
          <w:tcPr>
            <w:tcW w:w="2815" w:type="dxa"/>
          </w:tcPr>
          <w:p w14:paraId="61E6BB0A" w14:textId="77777777" w:rsidR="00811F7D" w:rsidRPr="00220A7D" w:rsidRDefault="004D0581" w:rsidP="000B3F0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w:t>
            </w:r>
            <w:r w:rsidR="00811F7D" w:rsidRPr="00220A7D">
              <w:rPr>
                <w:rFonts w:ascii="Times New Roman" w:hAnsi="Times New Roman" w:cs="Times New Roman"/>
                <w:b/>
                <w:sz w:val="24"/>
                <w:szCs w:val="24"/>
              </w:rPr>
              <w:t>růřezová témata</w:t>
            </w:r>
            <w:r w:rsidR="000B3F09" w:rsidRPr="00220A7D">
              <w:rPr>
                <w:rFonts w:ascii="Times New Roman" w:hAnsi="Times New Roman" w:cs="Times New Roman"/>
                <w:b/>
                <w:sz w:val="24"/>
                <w:szCs w:val="24"/>
              </w:rPr>
              <w:t>,</w:t>
            </w:r>
          </w:p>
          <w:p w14:paraId="6BA250F0" w14:textId="77777777" w:rsidR="000B3F09" w:rsidRPr="00220A7D" w:rsidRDefault="000B3F09" w:rsidP="000B3F0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přesahy</w:t>
            </w:r>
          </w:p>
        </w:tc>
      </w:tr>
      <w:tr w:rsidR="000B3F09" w:rsidRPr="00220A7D" w14:paraId="156474C0" w14:textId="77777777" w:rsidTr="007A7160">
        <w:tc>
          <w:tcPr>
            <w:tcW w:w="13994" w:type="dxa"/>
            <w:gridSpan w:val="4"/>
          </w:tcPr>
          <w:p w14:paraId="441C8699" w14:textId="77777777" w:rsidR="000B3F09" w:rsidRPr="00220A7D" w:rsidRDefault="000B3F09" w:rsidP="000B3F0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JAZYKOVÁ VÝCHOVA</w:t>
            </w:r>
          </w:p>
        </w:tc>
      </w:tr>
      <w:tr w:rsidR="000B3F09" w:rsidRPr="00220A7D" w14:paraId="23D7746A" w14:textId="77777777" w:rsidTr="007A7160">
        <w:tc>
          <w:tcPr>
            <w:tcW w:w="3256" w:type="dxa"/>
          </w:tcPr>
          <w:p w14:paraId="49DFA312"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ČJL-9-2-08 rozlišuje spisovný jazyk, nářečí a obecnou češtinu a zdůvodní jejich užití </w:t>
            </w:r>
          </w:p>
        </w:tc>
        <w:tc>
          <w:tcPr>
            <w:tcW w:w="4606" w:type="dxa"/>
          </w:tcPr>
          <w:p w14:paraId="237FC1A8"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Objasní pojem národní jazyk. Rozdělí útvary národního jazyka, lokalizuje nářečí v jazykové mapě. </w:t>
            </w:r>
          </w:p>
        </w:tc>
        <w:tc>
          <w:tcPr>
            <w:tcW w:w="3317" w:type="dxa"/>
          </w:tcPr>
          <w:p w14:paraId="773514E2" w14:textId="77777777" w:rsidR="000B3F09" w:rsidRPr="00220A7D" w:rsidRDefault="000B3F09" w:rsidP="001469BF">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Obecné poučení o jazyce</w:t>
            </w:r>
            <w:r w:rsidRPr="00220A7D">
              <w:rPr>
                <w:rFonts w:ascii="Times New Roman" w:hAnsi="Times New Roman" w:cs="Times New Roman"/>
                <w:sz w:val="24"/>
                <w:szCs w:val="24"/>
              </w:rPr>
              <w:t xml:space="preserve"> (čeština - jazyk národní, jazyk mateřský</w:t>
            </w:r>
          </w:p>
        </w:tc>
        <w:tc>
          <w:tcPr>
            <w:tcW w:w="2815" w:type="dxa"/>
            <w:vMerge w:val="restart"/>
          </w:tcPr>
          <w:p w14:paraId="4A6F0D8C"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Osobnostní a sociální výchova  </w:t>
            </w:r>
          </w:p>
          <w:p w14:paraId="21679FFC"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Sociální rozvoj </w:t>
            </w:r>
          </w:p>
          <w:p w14:paraId="1F713E25"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w:t>
            </w:r>
          </w:p>
          <w:p w14:paraId="5669E2BD" w14:textId="77777777" w:rsidR="000B3F09" w:rsidRPr="00220A7D" w:rsidRDefault="000B3F09" w:rsidP="00811F7D">
            <w:pPr>
              <w:spacing w:after="0" w:line="240" w:lineRule="auto"/>
              <w:rPr>
                <w:rFonts w:ascii="Times New Roman" w:hAnsi="Times New Roman" w:cs="Times New Roman"/>
                <w:sz w:val="24"/>
                <w:szCs w:val="24"/>
              </w:rPr>
            </w:pPr>
          </w:p>
          <w:p w14:paraId="372C4992"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390F48DF"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Jsme Evropané - kořeny a zdroje evropských civilizací a jejich jazyků</w:t>
            </w:r>
          </w:p>
          <w:p w14:paraId="1A6B5CE5"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Objevujeme Evropu a svět - texty k rozboru</w:t>
            </w:r>
          </w:p>
        </w:tc>
      </w:tr>
      <w:tr w:rsidR="000B3F09" w:rsidRPr="00220A7D" w14:paraId="6AD95472" w14:textId="77777777" w:rsidTr="007A7160">
        <w:tc>
          <w:tcPr>
            <w:tcW w:w="3256" w:type="dxa"/>
          </w:tcPr>
          <w:p w14:paraId="1B99DB54" w14:textId="77777777" w:rsidR="000B3F09" w:rsidRPr="00220A7D" w:rsidRDefault="000B3F09" w:rsidP="000B3F09">
            <w:pPr>
              <w:spacing w:after="0" w:line="240" w:lineRule="auto"/>
              <w:rPr>
                <w:rFonts w:ascii="Times New Roman" w:hAnsi="Times New Roman" w:cs="Times New Roman"/>
                <w:b/>
                <w:sz w:val="24"/>
                <w:szCs w:val="24"/>
              </w:rPr>
            </w:pPr>
            <w:r w:rsidRPr="00220A7D">
              <w:rPr>
                <w:rStyle w:val="Siln"/>
                <w:rFonts w:ascii="Times New Roman" w:hAnsi="Times New Roman" w:cs="Times New Roman"/>
                <w:b w:val="0"/>
                <w:sz w:val="24"/>
                <w:szCs w:val="24"/>
                <w:shd w:val="clear" w:color="auto" w:fill="FFFFFF"/>
              </w:rPr>
              <w:t>ČJL-9-2-01 spisovně vyslovuje česká a běžně užívaná cizí slova</w:t>
            </w:r>
          </w:p>
        </w:tc>
        <w:tc>
          <w:tcPr>
            <w:tcW w:w="4606" w:type="dxa"/>
          </w:tcPr>
          <w:p w14:paraId="787FF0AA"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Zařadí slova do jednotlivých vrstev národního jazyka</w:t>
            </w:r>
          </w:p>
        </w:tc>
        <w:tc>
          <w:tcPr>
            <w:tcW w:w="3317" w:type="dxa"/>
          </w:tcPr>
          <w:p w14:paraId="5F40B114"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Rozvrstvení národního jazyka - spisovné a nespisovné útvary</w:t>
            </w:r>
          </w:p>
          <w:p w14:paraId="4FD627E7" w14:textId="77777777" w:rsidR="000B3F09" w:rsidRPr="00220A7D" w:rsidRDefault="000B3F09" w:rsidP="00811F7D">
            <w:pPr>
              <w:spacing w:after="0" w:line="240" w:lineRule="auto"/>
              <w:rPr>
                <w:rFonts w:ascii="Times New Roman" w:hAnsi="Times New Roman" w:cs="Times New Roman"/>
                <w:sz w:val="24"/>
                <w:szCs w:val="24"/>
              </w:rPr>
            </w:pPr>
          </w:p>
        </w:tc>
        <w:tc>
          <w:tcPr>
            <w:tcW w:w="2815" w:type="dxa"/>
            <w:vMerge/>
          </w:tcPr>
          <w:p w14:paraId="65C5A860" w14:textId="77777777" w:rsidR="000B3F09" w:rsidRPr="00220A7D" w:rsidRDefault="000B3F09" w:rsidP="00811F7D">
            <w:pPr>
              <w:spacing w:after="0" w:line="240" w:lineRule="auto"/>
              <w:rPr>
                <w:rFonts w:ascii="Times New Roman" w:hAnsi="Times New Roman" w:cs="Times New Roman"/>
                <w:sz w:val="24"/>
                <w:szCs w:val="24"/>
              </w:rPr>
            </w:pPr>
          </w:p>
        </w:tc>
      </w:tr>
      <w:tr w:rsidR="000B3F09" w:rsidRPr="00220A7D" w14:paraId="6DEBC3AC" w14:textId="77777777" w:rsidTr="007A7160">
        <w:tc>
          <w:tcPr>
            <w:tcW w:w="3256" w:type="dxa"/>
          </w:tcPr>
          <w:p w14:paraId="2E8996FF"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ČJL-9-2-03 samostatně pracuje s Pravidly českého pravopisu, se Slovníkem spisovné češtiny a s dalšími slovníky a příručkami</w:t>
            </w:r>
          </w:p>
        </w:tc>
        <w:tc>
          <w:tcPr>
            <w:tcW w:w="4606" w:type="dxa"/>
          </w:tcPr>
          <w:p w14:paraId="6F727898"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Umí pracovat s jazykovými příručkami, dokáže vyhledat zadaná slova, odliší spisovný a nespisovný jazykový projev</w:t>
            </w:r>
          </w:p>
        </w:tc>
        <w:tc>
          <w:tcPr>
            <w:tcW w:w="3317" w:type="dxa"/>
          </w:tcPr>
          <w:p w14:paraId="158955C2"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Rozvrstvení jazyka</w:t>
            </w:r>
          </w:p>
          <w:p w14:paraId="50ABB4BD" w14:textId="77777777" w:rsidR="000B3F09" w:rsidRPr="00220A7D" w:rsidRDefault="000B3F09" w:rsidP="00811F7D">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Jazykověda a její složky</w:t>
            </w:r>
          </w:p>
          <w:p w14:paraId="66419884"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(jazykové příručky, spisovná výslovnost, slovní přízvuk)</w:t>
            </w:r>
          </w:p>
        </w:tc>
        <w:tc>
          <w:tcPr>
            <w:tcW w:w="2815" w:type="dxa"/>
            <w:vMerge/>
          </w:tcPr>
          <w:p w14:paraId="7D84E255" w14:textId="77777777" w:rsidR="000B3F09" w:rsidRPr="00220A7D" w:rsidRDefault="000B3F09" w:rsidP="00811F7D">
            <w:pPr>
              <w:spacing w:after="0" w:line="240" w:lineRule="auto"/>
              <w:rPr>
                <w:rFonts w:ascii="Times New Roman" w:hAnsi="Times New Roman" w:cs="Times New Roman"/>
                <w:sz w:val="24"/>
                <w:szCs w:val="24"/>
              </w:rPr>
            </w:pPr>
          </w:p>
        </w:tc>
      </w:tr>
      <w:tr w:rsidR="000B3F09" w:rsidRPr="00220A7D" w14:paraId="782116DE" w14:textId="77777777" w:rsidTr="007A7160">
        <w:tc>
          <w:tcPr>
            <w:tcW w:w="3256" w:type="dxa"/>
          </w:tcPr>
          <w:p w14:paraId="08BE93CD"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ČJL-9-2-05 využívá znalostí o jazykové normě při tvorbě vhodných jazykových projevů podle komunikační situace</w:t>
            </w:r>
          </w:p>
          <w:p w14:paraId="1238CBC2" w14:textId="77777777" w:rsidR="000B3F09" w:rsidRPr="00220A7D" w:rsidRDefault="000B3F09" w:rsidP="00811F7D">
            <w:pPr>
              <w:spacing w:after="0" w:line="240" w:lineRule="auto"/>
              <w:rPr>
                <w:rFonts w:ascii="Times New Roman" w:hAnsi="Times New Roman" w:cs="Times New Roman"/>
                <w:sz w:val="24"/>
                <w:szCs w:val="24"/>
              </w:rPr>
            </w:pPr>
          </w:p>
        </w:tc>
        <w:tc>
          <w:tcPr>
            <w:tcW w:w="4606" w:type="dxa"/>
          </w:tcPr>
          <w:p w14:paraId="27ED925E"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Rozpozná nejdůležitější způsoby obohacování slovní zásoby a zásady tvoření slov, dokáže označit kořen a uvést slova příbuzná. Odůvodní pravopis psaní těchto skupin, vyjmenuje slova určená k zapamatování</w:t>
            </w:r>
          </w:p>
          <w:p w14:paraId="6014DF29"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Dokáže vyjmenovat vyjmenovaná slova a rozpozná slova příbuzná</w:t>
            </w:r>
          </w:p>
        </w:tc>
        <w:tc>
          <w:tcPr>
            <w:tcW w:w="3317" w:type="dxa"/>
          </w:tcPr>
          <w:p w14:paraId="1BC21EE2" w14:textId="77777777" w:rsidR="000B3F09" w:rsidRPr="00220A7D" w:rsidRDefault="000B3F09" w:rsidP="00811F7D">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Stavba slova a pravopis</w:t>
            </w:r>
          </w:p>
          <w:p w14:paraId="012788AA"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(slovotvorný základ, přípona, předpona, slova příbuzná, stavba slova).</w:t>
            </w:r>
          </w:p>
          <w:p w14:paraId="64B29CF3"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Skupiny hlásek, předpony, vyjmenovaná slova.</w:t>
            </w:r>
          </w:p>
          <w:p w14:paraId="333C0327" w14:textId="77777777" w:rsidR="000B3F09" w:rsidRPr="00220A7D" w:rsidRDefault="000B3F09" w:rsidP="00811F7D">
            <w:pPr>
              <w:spacing w:after="0" w:line="240" w:lineRule="auto"/>
              <w:jc w:val="both"/>
              <w:rPr>
                <w:rFonts w:ascii="Times New Roman" w:hAnsi="Times New Roman" w:cs="Times New Roman"/>
                <w:b/>
                <w:sz w:val="24"/>
                <w:szCs w:val="24"/>
              </w:rPr>
            </w:pPr>
          </w:p>
        </w:tc>
        <w:tc>
          <w:tcPr>
            <w:tcW w:w="2815" w:type="dxa"/>
            <w:vMerge/>
          </w:tcPr>
          <w:p w14:paraId="2051AB30" w14:textId="77777777" w:rsidR="000B3F09" w:rsidRPr="00220A7D" w:rsidRDefault="000B3F09" w:rsidP="00811F7D">
            <w:pPr>
              <w:spacing w:after="0" w:line="240" w:lineRule="auto"/>
              <w:rPr>
                <w:rFonts w:ascii="Times New Roman" w:hAnsi="Times New Roman" w:cs="Times New Roman"/>
                <w:sz w:val="24"/>
                <w:szCs w:val="24"/>
              </w:rPr>
            </w:pPr>
          </w:p>
        </w:tc>
      </w:tr>
      <w:tr w:rsidR="000B3F09" w:rsidRPr="00220A7D" w14:paraId="2415C88D" w14:textId="77777777" w:rsidTr="007A7160">
        <w:tc>
          <w:tcPr>
            <w:tcW w:w="3256" w:type="dxa"/>
          </w:tcPr>
          <w:p w14:paraId="287738F6"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ČJL-9-2-04 správně třídí slovní druhy, tvoří spisovné tvary slov a vědomě jich používá ve vhodné komunikační situaci </w:t>
            </w:r>
          </w:p>
          <w:p w14:paraId="00D10804" w14:textId="77777777" w:rsidR="000B3F09" w:rsidRPr="00220A7D" w:rsidRDefault="000B3F09" w:rsidP="00811F7D">
            <w:pPr>
              <w:spacing w:after="0" w:line="240" w:lineRule="auto"/>
              <w:rPr>
                <w:rFonts w:ascii="Times New Roman" w:hAnsi="Times New Roman" w:cs="Times New Roman"/>
                <w:sz w:val="24"/>
                <w:szCs w:val="24"/>
              </w:rPr>
            </w:pPr>
          </w:p>
        </w:tc>
        <w:tc>
          <w:tcPr>
            <w:tcW w:w="4606" w:type="dxa"/>
          </w:tcPr>
          <w:p w14:paraId="6E2D4257"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Umí určit slovní druhy,</w:t>
            </w:r>
          </w:p>
          <w:p w14:paraId="5956E8FC"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skloňovat podstatná jména, rozliší podst. jm. konkrétní, abstraktní, pomnožná, hromadná, ovládá vzory podst. jmen.</w:t>
            </w:r>
          </w:p>
          <w:p w14:paraId="7634E7C8"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Rozliší příd. jména tvrdá, měkká a přivlastňovací, dokáže stupňovat.</w:t>
            </w:r>
          </w:p>
          <w:p w14:paraId="66ACD47F"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Zařadí zájmena ke druhům, umí je skloňovat.</w:t>
            </w:r>
          </w:p>
          <w:p w14:paraId="0F60FB42"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Rozliší druhy číslovek, rozpozná určité a neurčité, skloňuje</w:t>
            </w:r>
          </w:p>
          <w:p w14:paraId="1693D4C4" w14:textId="77777777" w:rsidR="000B3F09" w:rsidRPr="00220A7D" w:rsidRDefault="000B3F09" w:rsidP="000B3F0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Dokáže časovat a určit kategorie (os., číslo, čas a způsob)</w:t>
            </w:r>
          </w:p>
        </w:tc>
        <w:tc>
          <w:tcPr>
            <w:tcW w:w="3317" w:type="dxa"/>
          </w:tcPr>
          <w:p w14:paraId="4056291D"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lastRenderedPageBreak/>
              <w:t>Tvarosloví</w:t>
            </w:r>
            <w:r w:rsidRPr="00220A7D">
              <w:rPr>
                <w:rFonts w:ascii="Times New Roman" w:hAnsi="Times New Roman" w:cs="Times New Roman"/>
                <w:sz w:val="24"/>
                <w:szCs w:val="24"/>
              </w:rPr>
              <w:t>, druhy slov</w:t>
            </w:r>
          </w:p>
          <w:p w14:paraId="44740312"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Podstatná jména</w:t>
            </w:r>
          </w:p>
          <w:p w14:paraId="31A69298" w14:textId="77777777" w:rsidR="000B3F09" w:rsidRPr="00220A7D" w:rsidRDefault="000B3F09" w:rsidP="00811F7D">
            <w:pPr>
              <w:spacing w:after="0" w:line="240" w:lineRule="auto"/>
              <w:rPr>
                <w:rFonts w:ascii="Times New Roman" w:hAnsi="Times New Roman" w:cs="Times New Roman"/>
                <w:sz w:val="24"/>
                <w:szCs w:val="24"/>
              </w:rPr>
            </w:pPr>
          </w:p>
          <w:p w14:paraId="5E52AEE1" w14:textId="77777777" w:rsidR="000B3F09" w:rsidRPr="00220A7D" w:rsidRDefault="000B3F09" w:rsidP="00811F7D">
            <w:pPr>
              <w:spacing w:after="0" w:line="240" w:lineRule="auto"/>
              <w:rPr>
                <w:rFonts w:ascii="Times New Roman" w:hAnsi="Times New Roman" w:cs="Times New Roman"/>
                <w:sz w:val="24"/>
                <w:szCs w:val="24"/>
              </w:rPr>
            </w:pPr>
          </w:p>
          <w:p w14:paraId="250BC987"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Přídavná jména - druhy, stupňování.</w:t>
            </w:r>
          </w:p>
          <w:p w14:paraId="503F0713" w14:textId="77777777" w:rsidR="000B3F09" w:rsidRPr="00220A7D" w:rsidRDefault="000B3F09" w:rsidP="00811F7D">
            <w:pPr>
              <w:spacing w:after="0" w:line="240" w:lineRule="auto"/>
              <w:rPr>
                <w:rFonts w:ascii="Times New Roman" w:hAnsi="Times New Roman" w:cs="Times New Roman"/>
                <w:sz w:val="24"/>
                <w:szCs w:val="24"/>
              </w:rPr>
            </w:pPr>
          </w:p>
          <w:p w14:paraId="1CFF453D"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Zájmena, druhy, skloňování </w:t>
            </w:r>
          </w:p>
          <w:p w14:paraId="080FE6C4" w14:textId="77777777" w:rsidR="000B3F09" w:rsidRPr="00220A7D" w:rsidRDefault="000B3F09" w:rsidP="00811F7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Číslovky, druhy, skloňování</w:t>
            </w:r>
          </w:p>
          <w:p w14:paraId="6514AA1E" w14:textId="77777777" w:rsidR="000B3F09" w:rsidRPr="00220A7D" w:rsidRDefault="000B3F09" w:rsidP="00811F7D">
            <w:pPr>
              <w:spacing w:after="0" w:line="240" w:lineRule="auto"/>
              <w:rPr>
                <w:rFonts w:ascii="Times New Roman" w:hAnsi="Times New Roman" w:cs="Times New Roman"/>
                <w:sz w:val="24"/>
                <w:szCs w:val="24"/>
              </w:rPr>
            </w:pPr>
          </w:p>
          <w:p w14:paraId="64CF3496"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Slovesa</w:t>
            </w:r>
          </w:p>
        </w:tc>
        <w:tc>
          <w:tcPr>
            <w:tcW w:w="2815" w:type="dxa"/>
            <w:vMerge/>
          </w:tcPr>
          <w:p w14:paraId="7C2149B6" w14:textId="77777777" w:rsidR="000B3F09" w:rsidRPr="00220A7D" w:rsidRDefault="000B3F09" w:rsidP="00811F7D">
            <w:pPr>
              <w:spacing w:after="0" w:line="240" w:lineRule="auto"/>
              <w:rPr>
                <w:rFonts w:ascii="Times New Roman" w:hAnsi="Times New Roman" w:cs="Times New Roman"/>
                <w:sz w:val="24"/>
                <w:szCs w:val="24"/>
              </w:rPr>
            </w:pPr>
          </w:p>
        </w:tc>
      </w:tr>
      <w:tr w:rsidR="000B3F09" w:rsidRPr="00220A7D" w14:paraId="31A00A2E" w14:textId="77777777" w:rsidTr="007A7160">
        <w:tc>
          <w:tcPr>
            <w:tcW w:w="3256" w:type="dxa"/>
          </w:tcPr>
          <w:p w14:paraId="72BB7F65"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ČJL-9-2-06 rozlišuje významové vztahy gramatických jednotek ve větě a v souvětí </w:t>
            </w:r>
          </w:p>
        </w:tc>
        <w:tc>
          <w:tcPr>
            <w:tcW w:w="4606" w:type="dxa"/>
          </w:tcPr>
          <w:p w14:paraId="1E132C0C"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Vyhledá podmět a přísudek, rozliší přísudek slovesný, jmenný  se sponou a jmenný beze spony</w:t>
            </w:r>
          </w:p>
          <w:p w14:paraId="608D80A1" w14:textId="77777777" w:rsidR="000B3F09" w:rsidRPr="00220A7D" w:rsidRDefault="000B3F09" w:rsidP="000B3F09">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Vysvětlí pravidlo shody přísudku s podmětem (s několikanásobným podmětem)</w:t>
            </w:r>
          </w:p>
        </w:tc>
        <w:tc>
          <w:tcPr>
            <w:tcW w:w="3317" w:type="dxa"/>
          </w:tcPr>
          <w:p w14:paraId="2F8C8A23" w14:textId="77777777" w:rsidR="000B3F09" w:rsidRPr="00220A7D" w:rsidRDefault="000B3F09" w:rsidP="00811F7D">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Skladba</w:t>
            </w:r>
          </w:p>
          <w:p w14:paraId="3D9C3EE6"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Základní větné členy</w:t>
            </w:r>
          </w:p>
          <w:p w14:paraId="2E25E3C2" w14:textId="77777777" w:rsidR="000B3F09" w:rsidRPr="00220A7D" w:rsidRDefault="000B3F09" w:rsidP="00811F7D">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Shoda přísudku s podmětem</w:t>
            </w:r>
          </w:p>
          <w:p w14:paraId="7E9F5A05" w14:textId="77777777" w:rsidR="000B3F09" w:rsidRPr="00220A7D" w:rsidRDefault="000B3F09" w:rsidP="00811F7D">
            <w:pPr>
              <w:spacing w:after="0" w:line="240" w:lineRule="auto"/>
              <w:rPr>
                <w:rFonts w:ascii="Times New Roman" w:hAnsi="Times New Roman" w:cs="Times New Roman"/>
                <w:sz w:val="24"/>
                <w:szCs w:val="24"/>
              </w:rPr>
            </w:pPr>
          </w:p>
        </w:tc>
        <w:tc>
          <w:tcPr>
            <w:tcW w:w="2815" w:type="dxa"/>
            <w:vMerge/>
          </w:tcPr>
          <w:p w14:paraId="424D7C22" w14:textId="77777777" w:rsidR="000B3F09" w:rsidRPr="00220A7D" w:rsidRDefault="000B3F09" w:rsidP="00811F7D">
            <w:pPr>
              <w:spacing w:after="0" w:line="240" w:lineRule="auto"/>
              <w:rPr>
                <w:rFonts w:ascii="Times New Roman" w:hAnsi="Times New Roman" w:cs="Times New Roman"/>
                <w:sz w:val="24"/>
                <w:szCs w:val="24"/>
              </w:rPr>
            </w:pPr>
          </w:p>
        </w:tc>
      </w:tr>
      <w:tr w:rsidR="000B3F09" w:rsidRPr="00220A7D" w14:paraId="72AE7CDA" w14:textId="77777777" w:rsidTr="007A7160">
        <w:trPr>
          <w:trHeight w:val="58"/>
        </w:trPr>
        <w:tc>
          <w:tcPr>
            <w:tcW w:w="13994" w:type="dxa"/>
            <w:gridSpan w:val="4"/>
          </w:tcPr>
          <w:p w14:paraId="63B35AC7" w14:textId="77777777" w:rsidR="000B3F09" w:rsidRPr="00220A7D" w:rsidRDefault="000B3F09" w:rsidP="000B3F09">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LITERÁRNÍ VÝCHOVA</w:t>
            </w:r>
          </w:p>
        </w:tc>
      </w:tr>
      <w:tr w:rsidR="000B3F09" w:rsidRPr="00220A7D" w14:paraId="4C7963D9" w14:textId="77777777" w:rsidTr="007A7160">
        <w:tc>
          <w:tcPr>
            <w:tcW w:w="3256" w:type="dxa"/>
          </w:tcPr>
          <w:p w14:paraId="2AF89B00"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ČJL-9-3-06 rozlišuje základní literární druhy a žánry, porovná je i jejich funkci, uvede jejich výrazné představitele</w:t>
            </w:r>
          </w:p>
        </w:tc>
        <w:tc>
          <w:tcPr>
            <w:tcW w:w="4606" w:type="dxa"/>
          </w:tcPr>
          <w:p w14:paraId="1E5F26BE"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Vysvětlí, proč vznikaly báje a mýty, uvede příklady bájí, které se vyprávěly ve starověkém Egyptě nebo Řecku, reprodukuje přečtený text</w:t>
            </w:r>
          </w:p>
        </w:tc>
        <w:tc>
          <w:tcPr>
            <w:tcW w:w="3317" w:type="dxa"/>
          </w:tcPr>
          <w:p w14:paraId="435E1566"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Báje</w:t>
            </w:r>
            <w:r w:rsidRPr="00220A7D">
              <w:rPr>
                <w:rFonts w:ascii="Times New Roman" w:hAnsi="Times New Roman" w:cs="Times New Roman"/>
                <w:sz w:val="24"/>
                <w:szCs w:val="24"/>
              </w:rPr>
              <w:t xml:space="preserve"> – Staré řecké báje a pověsti</w:t>
            </w:r>
          </w:p>
        </w:tc>
        <w:tc>
          <w:tcPr>
            <w:tcW w:w="2815" w:type="dxa"/>
            <w:vMerge w:val="restart"/>
          </w:tcPr>
          <w:p w14:paraId="0B67C3BF"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26CD3A20"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Evropa a svět nás zajímá - život a dílo významných autorů</w:t>
            </w:r>
          </w:p>
          <w:p w14:paraId="2A3B98E5" w14:textId="77777777" w:rsidR="000B3F09" w:rsidRPr="00220A7D" w:rsidRDefault="000B3F09" w:rsidP="000B3F09">
            <w:pPr>
              <w:spacing w:after="0" w:line="240" w:lineRule="auto"/>
              <w:rPr>
                <w:rFonts w:ascii="Times New Roman" w:hAnsi="Times New Roman" w:cs="Times New Roman"/>
                <w:sz w:val="24"/>
                <w:szCs w:val="24"/>
              </w:rPr>
            </w:pPr>
          </w:p>
          <w:p w14:paraId="4B6556AB"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Osobní a sociální výchova - Sociální rozvoj a komunikace</w:t>
            </w:r>
          </w:p>
          <w:p w14:paraId="09BAB0EC" w14:textId="77777777" w:rsidR="000B3F09" w:rsidRPr="00220A7D" w:rsidRDefault="000B3F09" w:rsidP="000B3F09">
            <w:pPr>
              <w:spacing w:after="0" w:line="240" w:lineRule="auto"/>
              <w:rPr>
                <w:rFonts w:ascii="Times New Roman" w:hAnsi="Times New Roman" w:cs="Times New Roman"/>
                <w:sz w:val="24"/>
                <w:szCs w:val="24"/>
              </w:rPr>
            </w:pPr>
          </w:p>
          <w:p w14:paraId="5A21F632" w14:textId="77777777" w:rsidR="005B2AC3" w:rsidRPr="00220A7D" w:rsidRDefault="005B2AC3" w:rsidP="000B3F09">
            <w:pPr>
              <w:spacing w:after="0" w:line="240" w:lineRule="auto"/>
              <w:rPr>
                <w:rFonts w:ascii="Times New Roman" w:hAnsi="Times New Roman" w:cs="Times New Roman"/>
                <w:sz w:val="24"/>
                <w:szCs w:val="24"/>
              </w:rPr>
            </w:pPr>
          </w:p>
          <w:p w14:paraId="63EEB94C"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Multikulturní výchova </w:t>
            </w:r>
          </w:p>
          <w:p w14:paraId="58479058"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multikulturalita</w:t>
            </w:r>
          </w:p>
        </w:tc>
      </w:tr>
      <w:tr w:rsidR="000B3F09" w:rsidRPr="00220A7D" w14:paraId="6B4FF014" w14:textId="77777777" w:rsidTr="007A7160">
        <w:tc>
          <w:tcPr>
            <w:tcW w:w="3256" w:type="dxa"/>
          </w:tcPr>
          <w:p w14:paraId="67F85A8A"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ČJL-9-3-01 uceleně reprodukuje přečtený text, jednoduše popisuje strukturu a jazyk literárního díla a vlastními slovy interpretuje smysl díla</w:t>
            </w:r>
          </w:p>
        </w:tc>
        <w:tc>
          <w:tcPr>
            <w:tcW w:w="4606" w:type="dxa"/>
          </w:tcPr>
          <w:p w14:paraId="3DB650C0"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Vyjmenuje charakteristické znaky pověsti, zapamatuje si a stručně vypráví přečtenou pověst</w:t>
            </w:r>
          </w:p>
          <w:p w14:paraId="1644AFD1" w14:textId="77777777" w:rsidR="000B3F09" w:rsidRPr="00220A7D" w:rsidRDefault="000B3F09" w:rsidP="000B3F09">
            <w:pPr>
              <w:spacing w:after="0" w:line="240" w:lineRule="auto"/>
              <w:rPr>
                <w:rFonts w:ascii="Times New Roman" w:hAnsi="Times New Roman" w:cs="Times New Roman"/>
                <w:sz w:val="24"/>
                <w:szCs w:val="24"/>
              </w:rPr>
            </w:pPr>
          </w:p>
        </w:tc>
        <w:tc>
          <w:tcPr>
            <w:tcW w:w="3317" w:type="dxa"/>
          </w:tcPr>
          <w:p w14:paraId="6419A523" w14:textId="77777777" w:rsidR="000B3F09" w:rsidRPr="00220A7D" w:rsidRDefault="000B3F09" w:rsidP="000B3F09">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Pověsti</w:t>
            </w:r>
          </w:p>
          <w:p w14:paraId="46E1231B"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(Staré pověsti české, Brněnské pověsti)</w:t>
            </w:r>
          </w:p>
        </w:tc>
        <w:tc>
          <w:tcPr>
            <w:tcW w:w="2815" w:type="dxa"/>
            <w:vMerge/>
          </w:tcPr>
          <w:p w14:paraId="460C9228" w14:textId="77777777" w:rsidR="000B3F09" w:rsidRPr="00220A7D" w:rsidRDefault="000B3F09" w:rsidP="000B3F09">
            <w:pPr>
              <w:spacing w:after="0" w:line="240" w:lineRule="auto"/>
              <w:rPr>
                <w:rFonts w:ascii="Times New Roman" w:hAnsi="Times New Roman" w:cs="Times New Roman"/>
                <w:sz w:val="24"/>
                <w:szCs w:val="24"/>
              </w:rPr>
            </w:pPr>
          </w:p>
        </w:tc>
      </w:tr>
      <w:tr w:rsidR="000B3F09" w:rsidRPr="00220A7D" w14:paraId="2C17A746" w14:textId="77777777" w:rsidTr="007A7160">
        <w:tc>
          <w:tcPr>
            <w:tcW w:w="3256" w:type="dxa"/>
          </w:tcPr>
          <w:p w14:paraId="74BA3084"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ČJL-9-3-01 uceleně reprodukuje přečtený text, jednoduše popisuje strukturu a jazyk literárního díla a vlastními slovy interpretuje smysl díla</w:t>
            </w:r>
          </w:p>
        </w:tc>
        <w:tc>
          <w:tcPr>
            <w:tcW w:w="4606" w:type="dxa"/>
          </w:tcPr>
          <w:p w14:paraId="25E41E88"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Vyjmenuje charakteristické rysy pohádky, klade důraz na vlastnosti hrdinů, rozpozná dobro a zlo, přinese pohádkovou knihu, čte s porozuměním, dokáže reprodukovat přečtený text, vytvoří vlastní výtvarný doprovod k textům</w:t>
            </w:r>
          </w:p>
          <w:p w14:paraId="3B741482" w14:textId="77777777" w:rsidR="000B3F09" w:rsidRPr="00220A7D" w:rsidRDefault="000B3F09" w:rsidP="000B3F09">
            <w:pPr>
              <w:spacing w:after="0" w:line="240" w:lineRule="auto"/>
              <w:rPr>
                <w:rFonts w:ascii="Times New Roman" w:hAnsi="Times New Roman" w:cs="Times New Roman"/>
                <w:sz w:val="24"/>
                <w:szCs w:val="24"/>
              </w:rPr>
            </w:pPr>
          </w:p>
        </w:tc>
        <w:tc>
          <w:tcPr>
            <w:tcW w:w="3317" w:type="dxa"/>
          </w:tcPr>
          <w:p w14:paraId="6F43958B"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Pohádky</w:t>
            </w:r>
            <w:r w:rsidRPr="00220A7D">
              <w:rPr>
                <w:rFonts w:ascii="Times New Roman" w:hAnsi="Times New Roman" w:cs="Times New Roman"/>
                <w:sz w:val="24"/>
                <w:szCs w:val="24"/>
              </w:rPr>
              <w:t xml:space="preserve"> – klasická, moderní</w:t>
            </w:r>
          </w:p>
          <w:p w14:paraId="0ECCD8EE"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H.CH. Andersen</w:t>
            </w:r>
          </w:p>
        </w:tc>
        <w:tc>
          <w:tcPr>
            <w:tcW w:w="2815" w:type="dxa"/>
            <w:vMerge/>
          </w:tcPr>
          <w:p w14:paraId="63AAD76F" w14:textId="77777777" w:rsidR="000B3F09" w:rsidRPr="00220A7D" w:rsidRDefault="000B3F09" w:rsidP="000B3F09">
            <w:pPr>
              <w:spacing w:after="0" w:line="240" w:lineRule="auto"/>
              <w:rPr>
                <w:rFonts w:ascii="Times New Roman" w:hAnsi="Times New Roman" w:cs="Times New Roman"/>
                <w:sz w:val="24"/>
                <w:szCs w:val="24"/>
              </w:rPr>
            </w:pPr>
          </w:p>
        </w:tc>
      </w:tr>
      <w:tr w:rsidR="000B3F09" w:rsidRPr="00220A7D" w14:paraId="04380C4D" w14:textId="77777777" w:rsidTr="007A7160">
        <w:tc>
          <w:tcPr>
            <w:tcW w:w="3256" w:type="dxa"/>
          </w:tcPr>
          <w:p w14:paraId="2278FC20"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ČJL-9-3-01 uceleně reprodukuje přečtený text, jednoduše popisuje strukturu a jazyk literárního díla a vlastními slovy interpretuje smysl díla</w:t>
            </w:r>
          </w:p>
        </w:tc>
        <w:tc>
          <w:tcPr>
            <w:tcW w:w="4606" w:type="dxa"/>
          </w:tcPr>
          <w:p w14:paraId="166D2D59"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Uvede charakteristické znaky bajky, stručně vypráví přečtenou bajku, vyvodí mravní ponaučení z ní vyplývající, dokáže bajku zdramatizovat</w:t>
            </w:r>
          </w:p>
          <w:p w14:paraId="75715B03" w14:textId="77777777" w:rsidR="000B3F09" w:rsidRPr="00220A7D" w:rsidRDefault="000B3F09" w:rsidP="000B3F09">
            <w:pPr>
              <w:spacing w:after="0" w:line="240" w:lineRule="auto"/>
              <w:rPr>
                <w:rFonts w:ascii="Times New Roman" w:hAnsi="Times New Roman" w:cs="Times New Roman"/>
                <w:sz w:val="24"/>
                <w:szCs w:val="24"/>
              </w:rPr>
            </w:pPr>
          </w:p>
        </w:tc>
        <w:tc>
          <w:tcPr>
            <w:tcW w:w="3317" w:type="dxa"/>
          </w:tcPr>
          <w:p w14:paraId="18BD7E53" w14:textId="77777777" w:rsidR="000B3F09" w:rsidRPr="00220A7D" w:rsidRDefault="000B3F09" w:rsidP="000B3F09">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Bajky</w:t>
            </w:r>
            <w:r w:rsidRPr="00220A7D">
              <w:rPr>
                <w:rFonts w:ascii="Times New Roman" w:hAnsi="Times New Roman" w:cs="Times New Roman"/>
                <w:sz w:val="24"/>
                <w:szCs w:val="24"/>
              </w:rPr>
              <w:t xml:space="preserve"> (Ezop, Krylov, Fontaine)</w:t>
            </w:r>
          </w:p>
        </w:tc>
        <w:tc>
          <w:tcPr>
            <w:tcW w:w="2815" w:type="dxa"/>
            <w:vMerge/>
          </w:tcPr>
          <w:p w14:paraId="38A3EFEC" w14:textId="77777777" w:rsidR="000B3F09" w:rsidRPr="00220A7D" w:rsidRDefault="000B3F09" w:rsidP="000B3F09">
            <w:pPr>
              <w:spacing w:after="0" w:line="240" w:lineRule="auto"/>
              <w:rPr>
                <w:rFonts w:ascii="Times New Roman" w:hAnsi="Times New Roman" w:cs="Times New Roman"/>
                <w:sz w:val="24"/>
                <w:szCs w:val="24"/>
              </w:rPr>
            </w:pPr>
          </w:p>
        </w:tc>
      </w:tr>
      <w:tr w:rsidR="005B2AC3" w:rsidRPr="00220A7D" w14:paraId="30A3E4C7" w14:textId="77777777" w:rsidTr="007A7160">
        <w:tc>
          <w:tcPr>
            <w:tcW w:w="13994" w:type="dxa"/>
            <w:gridSpan w:val="4"/>
          </w:tcPr>
          <w:p w14:paraId="753C9819" w14:textId="77777777" w:rsidR="005B2AC3" w:rsidRPr="00220A7D" w:rsidRDefault="005B2AC3" w:rsidP="005B2AC3">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KOMUNIKAČNÍ A SLOHOVÁ VÝCHOVA</w:t>
            </w:r>
          </w:p>
        </w:tc>
      </w:tr>
      <w:tr w:rsidR="005B2AC3" w:rsidRPr="00220A7D" w14:paraId="4FA3C49D" w14:textId="77777777" w:rsidTr="007A7160">
        <w:tc>
          <w:tcPr>
            <w:tcW w:w="3256" w:type="dxa"/>
          </w:tcPr>
          <w:p w14:paraId="1A8C7D23"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ČJL-9-1-10 využívá poznatků o jazyce a stylu ke gramaticky i věcně správnému písemnému projevu a k tvořivé práci s textem nebo i k vlastnímu tvořivému psaní na základě svých dispozic a osobních zájmů</w:t>
            </w:r>
          </w:p>
        </w:tc>
        <w:tc>
          <w:tcPr>
            <w:tcW w:w="4606" w:type="dxa"/>
          </w:tcPr>
          <w:p w14:paraId="1AA96F33"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t>Dokáže v ukázkách vyhledat charakteristické rysy vypravování, zná prostředky k oživení děje, zpracuje osnovu krátkého textu, dokáže odlišit přímou a nepřímou řeč</w:t>
            </w:r>
          </w:p>
          <w:p w14:paraId="711BB5F1" w14:textId="77777777" w:rsidR="005B2AC3" w:rsidRPr="00220A7D" w:rsidRDefault="005B2AC3" w:rsidP="005B2AC3">
            <w:pPr>
              <w:spacing w:after="0" w:line="240" w:lineRule="auto"/>
              <w:rPr>
                <w:rFonts w:ascii="Times New Roman" w:hAnsi="Times New Roman" w:cs="Times New Roman"/>
                <w:sz w:val="24"/>
              </w:rPr>
            </w:pPr>
          </w:p>
        </w:tc>
        <w:tc>
          <w:tcPr>
            <w:tcW w:w="3317" w:type="dxa"/>
          </w:tcPr>
          <w:p w14:paraId="4F1FC427" w14:textId="77777777" w:rsidR="005B2AC3" w:rsidRPr="00220A7D" w:rsidRDefault="005B2AC3" w:rsidP="005B2AC3">
            <w:pPr>
              <w:spacing w:after="0" w:line="240" w:lineRule="auto"/>
              <w:rPr>
                <w:rFonts w:ascii="Times New Roman" w:hAnsi="Times New Roman" w:cs="Times New Roman"/>
                <w:b/>
                <w:sz w:val="24"/>
              </w:rPr>
            </w:pPr>
            <w:r w:rsidRPr="00220A7D">
              <w:rPr>
                <w:rFonts w:ascii="Times New Roman" w:hAnsi="Times New Roman" w:cs="Times New Roman"/>
                <w:b/>
                <w:sz w:val="24"/>
              </w:rPr>
              <w:t xml:space="preserve">Vypravování – </w:t>
            </w:r>
            <w:r w:rsidRPr="00220A7D">
              <w:rPr>
                <w:rFonts w:ascii="Times New Roman" w:hAnsi="Times New Roman" w:cs="Times New Roman"/>
                <w:sz w:val="24"/>
              </w:rPr>
              <w:t>jazykové prostředky, přímá řeč</w:t>
            </w:r>
          </w:p>
        </w:tc>
        <w:tc>
          <w:tcPr>
            <w:tcW w:w="2815" w:type="dxa"/>
            <w:vMerge w:val="restart"/>
          </w:tcPr>
          <w:p w14:paraId="10B4F1B3"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t xml:space="preserve">Osobnostní a sociální výchova </w:t>
            </w:r>
          </w:p>
          <w:p w14:paraId="08A9183A"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 Sociální rozvoj - poznávání lidí</w:t>
            </w:r>
          </w:p>
          <w:p w14:paraId="5A132563"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 Morální rozvoj - řešení problémů a rozhodovací dovednosti</w:t>
            </w:r>
          </w:p>
          <w:p w14:paraId="2B8E2946" w14:textId="77777777" w:rsidR="005B2AC3" w:rsidRPr="00220A7D" w:rsidRDefault="005B2AC3" w:rsidP="005B2AC3">
            <w:pPr>
              <w:spacing w:after="0" w:line="240" w:lineRule="auto"/>
              <w:jc w:val="both"/>
              <w:rPr>
                <w:rFonts w:ascii="Times New Roman" w:hAnsi="Times New Roman" w:cs="Times New Roman"/>
                <w:sz w:val="24"/>
              </w:rPr>
            </w:pPr>
          </w:p>
          <w:p w14:paraId="07D221E6"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t>Mediální výchova</w:t>
            </w:r>
          </w:p>
          <w:p w14:paraId="236B2243"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 Stavba mediálních sdělení</w:t>
            </w:r>
          </w:p>
          <w:p w14:paraId="600E3689"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 Interpretace vztahu mediálních sdělení a reality</w:t>
            </w:r>
          </w:p>
          <w:p w14:paraId="1C4F0994" w14:textId="77777777" w:rsidR="005B2AC3" w:rsidRPr="00220A7D" w:rsidRDefault="005B2AC3" w:rsidP="005B2AC3">
            <w:pPr>
              <w:spacing w:after="0" w:line="240" w:lineRule="auto"/>
              <w:rPr>
                <w:rFonts w:ascii="Times New Roman" w:hAnsi="Times New Roman" w:cs="Times New Roman"/>
                <w:sz w:val="24"/>
              </w:rPr>
            </w:pPr>
          </w:p>
          <w:p w14:paraId="1F2F2425"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 xml:space="preserve">Výchova k myšlení v evropských a globálních souvislostech </w:t>
            </w:r>
          </w:p>
          <w:p w14:paraId="6E8A6DD0"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 Jsme Evropané</w:t>
            </w:r>
          </w:p>
        </w:tc>
      </w:tr>
      <w:tr w:rsidR="005B2AC3" w:rsidRPr="00220A7D" w14:paraId="3EC141FC" w14:textId="77777777" w:rsidTr="007A7160">
        <w:tc>
          <w:tcPr>
            <w:tcW w:w="3256" w:type="dxa"/>
          </w:tcPr>
          <w:p w14:paraId="58BAA535"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ČJL-9-1-09 uspořádá informace v textu s ohledem na jeho účel, vytvoří koherentní text s dodržováním pravidel mezivětného navazování</w:t>
            </w:r>
          </w:p>
        </w:tc>
        <w:tc>
          <w:tcPr>
            <w:tcW w:w="4606" w:type="dxa"/>
          </w:tcPr>
          <w:p w14:paraId="0B60CADB"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t>Vyvodí charakteristické rysy popisu, dokáže použít významová slovesa, popíše svoji hračku, dokáže popsat kamaráda.</w:t>
            </w:r>
          </w:p>
          <w:p w14:paraId="1B52FCEA"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t>Používá přirovnání a rčení, synonyma, volí výstižná slovesa, rozvíjí myšlení, na základě vlastní praktické zkušenosti popíše pracovní postup</w:t>
            </w:r>
          </w:p>
        </w:tc>
        <w:tc>
          <w:tcPr>
            <w:tcW w:w="3317" w:type="dxa"/>
          </w:tcPr>
          <w:p w14:paraId="59BD702D" w14:textId="77777777" w:rsidR="005B2AC3" w:rsidRPr="00220A7D" w:rsidRDefault="005B2AC3" w:rsidP="005B2AC3">
            <w:pPr>
              <w:spacing w:after="0" w:line="240" w:lineRule="auto"/>
              <w:rPr>
                <w:rFonts w:ascii="Times New Roman" w:hAnsi="Times New Roman" w:cs="Times New Roman"/>
                <w:b/>
                <w:sz w:val="24"/>
              </w:rPr>
            </w:pPr>
            <w:r w:rsidRPr="00220A7D">
              <w:rPr>
                <w:rFonts w:ascii="Times New Roman" w:hAnsi="Times New Roman" w:cs="Times New Roman"/>
                <w:b/>
                <w:sz w:val="24"/>
              </w:rPr>
              <w:t xml:space="preserve">Popis (předmětu, osoby, pracovního postupu) - </w:t>
            </w:r>
            <w:r w:rsidRPr="00220A7D">
              <w:rPr>
                <w:rFonts w:ascii="Times New Roman" w:hAnsi="Times New Roman" w:cs="Times New Roman"/>
                <w:sz w:val="24"/>
              </w:rPr>
              <w:t>osnova</w:t>
            </w:r>
          </w:p>
        </w:tc>
        <w:tc>
          <w:tcPr>
            <w:tcW w:w="2815" w:type="dxa"/>
            <w:vMerge/>
          </w:tcPr>
          <w:p w14:paraId="53856003"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48E520C8" w14:textId="77777777" w:rsidTr="007A7160">
        <w:tc>
          <w:tcPr>
            <w:tcW w:w="3256" w:type="dxa"/>
          </w:tcPr>
          <w:p w14:paraId="170D33CC"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ČJL-9-1-01 odlišuje ve čteném nebo slyšeném textu fakta od názorů a hodnocení, ověřuje fakta pomocí otázek nebo porovnáváním s dostupnými informačními zdroji</w:t>
            </w:r>
          </w:p>
        </w:tc>
        <w:tc>
          <w:tcPr>
            <w:tcW w:w="4606" w:type="dxa"/>
          </w:tcPr>
          <w:p w14:paraId="7088C504"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t>Rozliší zprávu a oznámení, samostatně dokáže vytvořit zprávu a oznámení</w:t>
            </w:r>
          </w:p>
          <w:p w14:paraId="49FB153A" w14:textId="77777777" w:rsidR="005B2AC3" w:rsidRPr="00220A7D" w:rsidRDefault="005B2AC3" w:rsidP="005B2AC3">
            <w:pPr>
              <w:spacing w:after="0" w:line="240" w:lineRule="auto"/>
              <w:rPr>
                <w:rFonts w:ascii="Times New Roman" w:hAnsi="Times New Roman" w:cs="Times New Roman"/>
                <w:sz w:val="24"/>
              </w:rPr>
            </w:pPr>
          </w:p>
        </w:tc>
        <w:tc>
          <w:tcPr>
            <w:tcW w:w="3317" w:type="dxa"/>
          </w:tcPr>
          <w:p w14:paraId="406A25C4" w14:textId="77777777" w:rsidR="005B2AC3" w:rsidRPr="00220A7D" w:rsidRDefault="005B2AC3" w:rsidP="005B2AC3">
            <w:pPr>
              <w:spacing w:after="0" w:line="240" w:lineRule="auto"/>
              <w:rPr>
                <w:rFonts w:ascii="Times New Roman" w:hAnsi="Times New Roman" w:cs="Times New Roman"/>
                <w:b/>
                <w:sz w:val="24"/>
              </w:rPr>
            </w:pPr>
            <w:r w:rsidRPr="00220A7D">
              <w:rPr>
                <w:rFonts w:ascii="Times New Roman" w:hAnsi="Times New Roman" w:cs="Times New Roman"/>
                <w:b/>
                <w:sz w:val="24"/>
              </w:rPr>
              <w:t>Zpráva a oznámení</w:t>
            </w:r>
          </w:p>
        </w:tc>
        <w:tc>
          <w:tcPr>
            <w:tcW w:w="2815" w:type="dxa"/>
            <w:vMerge/>
          </w:tcPr>
          <w:p w14:paraId="4337A5EC"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2C605B03" w14:textId="77777777" w:rsidTr="007A7160">
        <w:tc>
          <w:tcPr>
            <w:tcW w:w="3256" w:type="dxa"/>
          </w:tcPr>
          <w:p w14:paraId="19276E87"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t xml:space="preserve">ČJL-9-1-08 využívá základy studijního čtení – vyhledá klíčová slova, formuluje hlavní myšlenky textu, vytvoří otázky </w:t>
            </w:r>
            <w:r w:rsidRPr="00220A7D">
              <w:rPr>
                <w:rFonts w:ascii="Times New Roman" w:hAnsi="Times New Roman" w:cs="Times New Roman"/>
                <w:sz w:val="24"/>
              </w:rPr>
              <w:lastRenderedPageBreak/>
              <w:t>a stručné poznámky, výpisky nebo výtah z přečteného textu; samostatně připraví a s oporou o text přednese referát</w:t>
            </w:r>
          </w:p>
        </w:tc>
        <w:tc>
          <w:tcPr>
            <w:tcW w:w="4606" w:type="dxa"/>
          </w:tcPr>
          <w:p w14:paraId="18C7EAAA"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lastRenderedPageBreak/>
              <w:t>Orientuje se v krátkém textu, dokáže vyhledat a vypsat důležité údaje</w:t>
            </w:r>
          </w:p>
          <w:p w14:paraId="48824962" w14:textId="77777777" w:rsidR="005B2AC3" w:rsidRPr="00220A7D" w:rsidRDefault="005B2AC3" w:rsidP="005B2AC3">
            <w:pPr>
              <w:spacing w:after="0" w:line="240" w:lineRule="auto"/>
              <w:jc w:val="both"/>
              <w:rPr>
                <w:rFonts w:ascii="Times New Roman" w:hAnsi="Times New Roman" w:cs="Times New Roman"/>
                <w:sz w:val="24"/>
              </w:rPr>
            </w:pPr>
          </w:p>
          <w:p w14:paraId="49461555" w14:textId="77777777" w:rsidR="005B2AC3" w:rsidRPr="00220A7D" w:rsidRDefault="005B2AC3" w:rsidP="005B2AC3">
            <w:pPr>
              <w:spacing w:after="0" w:line="240" w:lineRule="auto"/>
              <w:jc w:val="both"/>
              <w:rPr>
                <w:rFonts w:ascii="Times New Roman" w:hAnsi="Times New Roman" w:cs="Times New Roman"/>
                <w:sz w:val="24"/>
              </w:rPr>
            </w:pPr>
          </w:p>
        </w:tc>
        <w:tc>
          <w:tcPr>
            <w:tcW w:w="3317" w:type="dxa"/>
          </w:tcPr>
          <w:p w14:paraId="20AD4AD4" w14:textId="77777777" w:rsidR="005B2AC3" w:rsidRPr="00220A7D" w:rsidRDefault="005B2AC3" w:rsidP="005B2AC3">
            <w:pPr>
              <w:spacing w:after="0" w:line="240" w:lineRule="auto"/>
              <w:rPr>
                <w:rFonts w:ascii="Times New Roman" w:hAnsi="Times New Roman" w:cs="Times New Roman"/>
                <w:b/>
                <w:sz w:val="24"/>
              </w:rPr>
            </w:pPr>
            <w:r w:rsidRPr="00220A7D">
              <w:rPr>
                <w:rFonts w:ascii="Times New Roman" w:hAnsi="Times New Roman" w:cs="Times New Roman"/>
                <w:b/>
                <w:sz w:val="24"/>
              </w:rPr>
              <w:t>Výpisky</w:t>
            </w:r>
          </w:p>
          <w:p w14:paraId="331C5E8A" w14:textId="77777777" w:rsidR="005B2AC3" w:rsidRPr="00220A7D" w:rsidRDefault="005B2AC3" w:rsidP="005B2AC3">
            <w:pPr>
              <w:spacing w:after="0" w:line="240" w:lineRule="auto"/>
              <w:rPr>
                <w:rFonts w:ascii="Times New Roman" w:hAnsi="Times New Roman" w:cs="Times New Roman"/>
                <w:sz w:val="24"/>
              </w:rPr>
            </w:pPr>
          </w:p>
          <w:p w14:paraId="62639E76" w14:textId="77777777" w:rsidR="005B2AC3" w:rsidRPr="00220A7D" w:rsidRDefault="005B2AC3" w:rsidP="005B2AC3">
            <w:pPr>
              <w:spacing w:after="0" w:line="240" w:lineRule="auto"/>
              <w:rPr>
                <w:rFonts w:ascii="Times New Roman" w:hAnsi="Times New Roman" w:cs="Times New Roman"/>
                <w:b/>
                <w:sz w:val="24"/>
              </w:rPr>
            </w:pPr>
          </w:p>
        </w:tc>
        <w:tc>
          <w:tcPr>
            <w:tcW w:w="2815" w:type="dxa"/>
            <w:vMerge/>
          </w:tcPr>
          <w:p w14:paraId="22C2F5E7"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5AA076BF" w14:textId="77777777" w:rsidTr="007A7160">
        <w:tc>
          <w:tcPr>
            <w:tcW w:w="3256" w:type="dxa"/>
          </w:tcPr>
          <w:p w14:paraId="07904F7F" w14:textId="77777777" w:rsidR="005B2AC3" w:rsidRPr="00220A7D" w:rsidRDefault="005B2AC3" w:rsidP="005B2AC3">
            <w:pPr>
              <w:spacing w:after="0" w:line="240" w:lineRule="auto"/>
              <w:rPr>
                <w:rFonts w:ascii="Times New Roman" w:hAnsi="Times New Roman" w:cs="Times New Roman"/>
                <w:sz w:val="24"/>
              </w:rPr>
            </w:pPr>
            <w:r w:rsidRPr="00220A7D">
              <w:rPr>
                <w:rFonts w:ascii="Times New Roman" w:hAnsi="Times New Roman" w:cs="Times New Roman"/>
                <w:sz w:val="24"/>
              </w:rPr>
              <w:lastRenderedPageBreak/>
              <w:t>ČJL-9-1-05 odlišuje spisovný a nespisovný projev a - dopis vhodně užívá spisovné jazykové prostředky vzhledem ke svému komunikačnímu záměru</w:t>
            </w:r>
          </w:p>
        </w:tc>
        <w:tc>
          <w:tcPr>
            <w:tcW w:w="4606" w:type="dxa"/>
          </w:tcPr>
          <w:p w14:paraId="4646609A" w14:textId="77777777" w:rsidR="005B2AC3" w:rsidRPr="00220A7D" w:rsidRDefault="005B2AC3" w:rsidP="005B2AC3">
            <w:pPr>
              <w:spacing w:after="0" w:line="240" w:lineRule="auto"/>
              <w:jc w:val="both"/>
              <w:rPr>
                <w:rFonts w:ascii="Times New Roman" w:hAnsi="Times New Roman" w:cs="Times New Roman"/>
                <w:sz w:val="24"/>
              </w:rPr>
            </w:pPr>
            <w:r w:rsidRPr="00220A7D">
              <w:rPr>
                <w:rFonts w:ascii="Times New Roman" w:hAnsi="Times New Roman" w:cs="Times New Roman"/>
                <w:sz w:val="24"/>
              </w:rPr>
              <w:t>Vyjmenuje části, které dopis obsahuje, umí napsat krátký dopis</w:t>
            </w:r>
          </w:p>
        </w:tc>
        <w:tc>
          <w:tcPr>
            <w:tcW w:w="3317" w:type="dxa"/>
          </w:tcPr>
          <w:p w14:paraId="14F4C6E5" w14:textId="77777777" w:rsidR="005B2AC3" w:rsidRPr="00220A7D" w:rsidRDefault="005B2AC3" w:rsidP="005B2AC3">
            <w:pPr>
              <w:spacing w:after="0" w:line="240" w:lineRule="auto"/>
              <w:rPr>
                <w:rFonts w:ascii="Times New Roman" w:hAnsi="Times New Roman" w:cs="Times New Roman"/>
                <w:b/>
                <w:sz w:val="24"/>
              </w:rPr>
            </w:pPr>
            <w:r w:rsidRPr="00220A7D">
              <w:rPr>
                <w:rFonts w:ascii="Times New Roman" w:hAnsi="Times New Roman" w:cs="Times New Roman"/>
                <w:b/>
                <w:sz w:val="24"/>
              </w:rPr>
              <w:t>Dopis</w:t>
            </w:r>
          </w:p>
        </w:tc>
        <w:tc>
          <w:tcPr>
            <w:tcW w:w="2815" w:type="dxa"/>
            <w:vMerge/>
          </w:tcPr>
          <w:p w14:paraId="0D7EF598"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3C9BAD8A" w14:textId="77777777" w:rsidTr="007A7160">
        <w:tc>
          <w:tcPr>
            <w:tcW w:w="13994" w:type="dxa"/>
            <w:gridSpan w:val="4"/>
          </w:tcPr>
          <w:p w14:paraId="58F875DF"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4ECEC8D9"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(slouží jako vodítko pro případné úpravy výstupů v IVP žáka od třetího stupně podpůrných opatření): </w:t>
            </w:r>
          </w:p>
          <w:p w14:paraId="6DFC08B1" w14:textId="77777777" w:rsidR="005B2AC3" w:rsidRPr="00220A7D" w:rsidRDefault="005B2AC3" w:rsidP="005B2AC3">
            <w:pPr>
              <w:spacing w:after="0" w:line="240" w:lineRule="auto"/>
              <w:rPr>
                <w:rFonts w:ascii="Times New Roman" w:hAnsi="Times New Roman" w:cs="Times New Roman"/>
                <w:i/>
                <w:sz w:val="24"/>
                <w:szCs w:val="24"/>
              </w:rPr>
            </w:pPr>
          </w:p>
          <w:p w14:paraId="78E662A9"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Žák</w:t>
            </w:r>
          </w:p>
          <w:p w14:paraId="3963F10B"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JAZYKOVÁ VÝCHOVA</w:t>
            </w:r>
          </w:p>
          <w:p w14:paraId="4A231261"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ČJL-9-2-03p orientuje se v Pravidlech českého pravopisu </w:t>
            </w:r>
          </w:p>
          <w:p w14:paraId="3E84F5D8"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ČJL-9-2-04p pozná a určí slovní druhy, skloňuje podstatná a přídavná jména, pozná osobní zájmena, časuje slovesa </w:t>
            </w:r>
          </w:p>
          <w:p w14:paraId="0DD83ACF"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ČJL-9-2-04p, ČJL9-2-05p rozlišuje spisovný a nespisovný jazyk </w:t>
            </w:r>
          </w:p>
          <w:p w14:paraId="3B54DAC9"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ČJL-9-2-06p rozezná větu jednoduchou od souvětí </w:t>
            </w:r>
          </w:p>
          <w:p w14:paraId="415A24B7"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ČJL-9-2-07p správně píše slova s předponami a předložkami </w:t>
            </w:r>
          </w:p>
          <w:p w14:paraId="3A3F5633"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ČJL-9-2-07p ovládá pravopis vyjmenovaných slov </w:t>
            </w:r>
          </w:p>
          <w:p w14:paraId="2ADAB493"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ČJL-9-2-07p zvládá pravopis podle shody přísudku a podmětu</w:t>
            </w:r>
          </w:p>
          <w:p w14:paraId="234E4146"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LITERÁRNÍ VÝCHOVA</w:t>
            </w:r>
          </w:p>
          <w:p w14:paraId="0C2AD40E"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ČJL-9-3-01p orientuje se v literárním textu, nachází jeho hlavní myšlenku </w:t>
            </w:r>
          </w:p>
          <w:p w14:paraId="6215C459"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ČJL-9-3-06p rozezná základní literární druhy a žánry</w:t>
            </w:r>
          </w:p>
          <w:p w14:paraId="781A6B10"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KOMUNIKAČNÍ A SLOHOVÁ VÝCHOVA</w:t>
            </w:r>
          </w:p>
          <w:p w14:paraId="288A31C3"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ČJL-9-1-01p, ČJL-9-1-08p čte plynule s porozuměním </w:t>
            </w:r>
          </w:p>
          <w:p w14:paraId="58A3BD83"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ČJL-9-1-04p, ČJL-9-1-05p komunikuje v běžných situacích, v komunikaci ve škole užívá spisovný jazyk </w:t>
            </w:r>
          </w:p>
          <w:p w14:paraId="1CAA22DC" w14:textId="77777777" w:rsidR="005B2AC3" w:rsidRPr="00220A7D" w:rsidRDefault="005B2AC3" w:rsidP="005B2AC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ČJL-9-1-09p, ČJL-9-1-10p píše běžné písemnosti, popíše děje, jevy, osoby, pracovní postup, vypráví podle předem připravené osnovy, </w:t>
            </w:r>
          </w:p>
          <w:p w14:paraId="46080459"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i/>
                <w:sz w:val="24"/>
                <w:szCs w:val="24"/>
              </w:rPr>
              <w:t>s vhodnou podporou pedagogického pracovníka písemně zpracuje zadané téma</w:t>
            </w:r>
          </w:p>
        </w:tc>
      </w:tr>
    </w:tbl>
    <w:p w14:paraId="3B5D4D7E" w14:textId="77777777" w:rsidR="00811F7D" w:rsidRPr="00220A7D" w:rsidRDefault="00811F7D" w:rsidP="00811F7D">
      <w:pPr>
        <w:spacing w:after="0" w:line="240" w:lineRule="auto"/>
        <w:rPr>
          <w:rFonts w:ascii="Times New Roman" w:hAnsi="Times New Roman" w:cs="Times New Roman"/>
          <w:sz w:val="24"/>
          <w:szCs w:val="24"/>
        </w:rPr>
      </w:pPr>
    </w:p>
    <w:p w14:paraId="0572A3C2" w14:textId="77777777" w:rsidR="00A02A48" w:rsidRPr="00220A7D" w:rsidRDefault="00A02A48" w:rsidP="00A02A48">
      <w:pPr>
        <w:spacing w:after="0" w:line="240" w:lineRule="auto"/>
        <w:rPr>
          <w:rFonts w:ascii="Times New Roman" w:hAnsi="Times New Roman" w:cs="Times New Roman"/>
          <w:i/>
          <w:sz w:val="24"/>
          <w:szCs w:val="24"/>
        </w:rPr>
      </w:pPr>
    </w:p>
    <w:p w14:paraId="1A00F9CF" w14:textId="77777777" w:rsidR="00A02A48" w:rsidRPr="00220A7D" w:rsidRDefault="00A02A48" w:rsidP="00A02A48">
      <w:pPr>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4703"/>
        <w:gridCol w:w="2910"/>
        <w:gridCol w:w="2708"/>
      </w:tblGrid>
      <w:tr w:rsidR="00F00029" w:rsidRPr="00220A7D" w14:paraId="2CCE83F9" w14:textId="77777777" w:rsidTr="007A7160">
        <w:tc>
          <w:tcPr>
            <w:tcW w:w="13994" w:type="dxa"/>
            <w:gridSpan w:val="4"/>
          </w:tcPr>
          <w:p w14:paraId="2305A868" w14:textId="77777777" w:rsidR="005B2AC3" w:rsidRPr="00220A7D" w:rsidRDefault="00F00029" w:rsidP="005B2AC3">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Český jazyk a literatura</w:t>
            </w:r>
          </w:p>
          <w:p w14:paraId="2B1A58D4" w14:textId="77777777" w:rsidR="00F00029" w:rsidRPr="00220A7D" w:rsidRDefault="00F00029" w:rsidP="005B2AC3">
            <w:pPr>
              <w:spacing w:after="0" w:line="240" w:lineRule="auto"/>
              <w:jc w:val="center"/>
              <w:rPr>
                <w:rFonts w:ascii="Times New Roman" w:hAnsi="Times New Roman" w:cs="Times New Roman"/>
                <w:sz w:val="24"/>
                <w:szCs w:val="24"/>
              </w:rPr>
            </w:pPr>
            <w:r w:rsidRPr="00220A7D">
              <w:rPr>
                <w:rFonts w:ascii="Times New Roman" w:hAnsi="Times New Roman" w:cs="Times New Roman"/>
                <w:b/>
                <w:sz w:val="24"/>
                <w:szCs w:val="24"/>
              </w:rPr>
              <w:t>7. ročník</w:t>
            </w:r>
          </w:p>
        </w:tc>
      </w:tr>
      <w:tr w:rsidR="00F00029" w:rsidRPr="00220A7D" w14:paraId="6E969566" w14:textId="77777777" w:rsidTr="007A7160">
        <w:tc>
          <w:tcPr>
            <w:tcW w:w="3673" w:type="dxa"/>
          </w:tcPr>
          <w:p w14:paraId="09A9C1D3" w14:textId="77777777" w:rsidR="00F00029" w:rsidRPr="00220A7D" w:rsidRDefault="00F00029" w:rsidP="005B2AC3">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703" w:type="dxa"/>
          </w:tcPr>
          <w:p w14:paraId="507D7160" w14:textId="77777777" w:rsidR="00F00029" w:rsidRPr="00220A7D" w:rsidRDefault="00F00029" w:rsidP="005B2AC3">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2910" w:type="dxa"/>
          </w:tcPr>
          <w:p w14:paraId="777352C7" w14:textId="77777777" w:rsidR="00F00029" w:rsidRPr="00220A7D" w:rsidRDefault="007A3BB3" w:rsidP="005B2AC3">
            <w:pPr>
              <w:spacing w:after="0" w:line="240" w:lineRule="auto"/>
              <w:jc w:val="center"/>
              <w:rPr>
                <w:rFonts w:ascii="Times New Roman" w:hAnsi="Times New Roman" w:cs="Times New Roman"/>
                <w:b/>
                <w:color w:val="FFFFFF"/>
                <w:sz w:val="24"/>
                <w:szCs w:val="24"/>
              </w:rPr>
            </w:pPr>
            <w:r w:rsidRPr="00220A7D">
              <w:rPr>
                <w:rFonts w:ascii="Times New Roman" w:hAnsi="Times New Roman" w:cs="Times New Roman"/>
                <w:b/>
                <w:sz w:val="24"/>
                <w:szCs w:val="24"/>
              </w:rPr>
              <w:t>U</w:t>
            </w:r>
            <w:r w:rsidR="00F00029" w:rsidRPr="00220A7D">
              <w:rPr>
                <w:rFonts w:ascii="Times New Roman" w:hAnsi="Times New Roman" w:cs="Times New Roman"/>
                <w:b/>
                <w:sz w:val="24"/>
                <w:szCs w:val="24"/>
              </w:rPr>
              <w:t>čivo</w:t>
            </w:r>
          </w:p>
        </w:tc>
        <w:tc>
          <w:tcPr>
            <w:tcW w:w="2708" w:type="dxa"/>
          </w:tcPr>
          <w:p w14:paraId="1E3B9382" w14:textId="77777777" w:rsidR="00F00029" w:rsidRPr="00220A7D" w:rsidRDefault="007A3BB3" w:rsidP="005B2AC3">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w:t>
            </w:r>
            <w:r w:rsidR="00F00029" w:rsidRPr="00220A7D">
              <w:rPr>
                <w:rFonts w:ascii="Times New Roman" w:hAnsi="Times New Roman" w:cs="Times New Roman"/>
                <w:b/>
                <w:sz w:val="24"/>
                <w:szCs w:val="24"/>
              </w:rPr>
              <w:t>růřezová témata</w:t>
            </w:r>
            <w:r w:rsidR="005B2AC3" w:rsidRPr="00220A7D">
              <w:rPr>
                <w:rFonts w:ascii="Times New Roman" w:hAnsi="Times New Roman" w:cs="Times New Roman"/>
                <w:b/>
                <w:sz w:val="24"/>
                <w:szCs w:val="24"/>
              </w:rPr>
              <w:t>, přesahy</w:t>
            </w:r>
          </w:p>
        </w:tc>
      </w:tr>
      <w:tr w:rsidR="005B2AC3" w:rsidRPr="00220A7D" w14:paraId="52C853CA" w14:textId="77777777" w:rsidTr="007A7160">
        <w:tc>
          <w:tcPr>
            <w:tcW w:w="13994" w:type="dxa"/>
            <w:gridSpan w:val="4"/>
          </w:tcPr>
          <w:p w14:paraId="21EE6C95" w14:textId="77777777" w:rsidR="005B2AC3" w:rsidRPr="00220A7D" w:rsidRDefault="005B2AC3" w:rsidP="005B2AC3">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JAZYKOVÁ VÝCHOVA</w:t>
            </w:r>
          </w:p>
        </w:tc>
      </w:tr>
      <w:tr w:rsidR="005B2AC3" w:rsidRPr="00220A7D" w14:paraId="75F9E1F6" w14:textId="77777777" w:rsidTr="007A7160">
        <w:trPr>
          <w:trHeight w:val="1422"/>
        </w:trPr>
        <w:tc>
          <w:tcPr>
            <w:tcW w:w="3673" w:type="dxa"/>
          </w:tcPr>
          <w:p w14:paraId="6A43470B"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ČJL-9-2-04 správně třídí slovní druhy, tvoří spisovné tvary slov a vědomě jich používá ve vhodné komunikační situaci</w:t>
            </w:r>
          </w:p>
        </w:tc>
        <w:tc>
          <w:tcPr>
            <w:tcW w:w="4703" w:type="dxa"/>
          </w:tcPr>
          <w:p w14:paraId="320968F5"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Určí kategorie ohebných slovních druhů</w:t>
            </w:r>
          </w:p>
          <w:p w14:paraId="2E0C516D"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Dokáže určit příslovce v textu, stupňuje, používá správně příslovečné spřežky</w:t>
            </w:r>
          </w:p>
          <w:p w14:paraId="299C94F2"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Najde v textu neohebné slovní druhy a správně je určí, ovládá pravopis</w:t>
            </w:r>
          </w:p>
        </w:tc>
        <w:tc>
          <w:tcPr>
            <w:tcW w:w="2910" w:type="dxa"/>
          </w:tcPr>
          <w:p w14:paraId="770AD34A" w14:textId="77777777" w:rsidR="005B2AC3" w:rsidRPr="00220A7D" w:rsidRDefault="005B2AC3" w:rsidP="005B2AC3">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Tvarosloví</w:t>
            </w:r>
          </w:p>
          <w:p w14:paraId="7558B3BE"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Ohebné a neohebné slovní druhy.</w:t>
            </w:r>
          </w:p>
        </w:tc>
        <w:tc>
          <w:tcPr>
            <w:tcW w:w="2708" w:type="dxa"/>
            <w:vMerge w:val="restart"/>
          </w:tcPr>
          <w:p w14:paraId="66F47595"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Osobnostní a sociální výchova </w:t>
            </w:r>
          </w:p>
          <w:p w14:paraId="4B4FD52E"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Sociální rozvoj - Komunikace</w:t>
            </w:r>
          </w:p>
          <w:p w14:paraId="50B22FCF" w14:textId="77777777" w:rsidR="005B2AC3" w:rsidRPr="00220A7D" w:rsidRDefault="005B2AC3" w:rsidP="005B2AC3">
            <w:pPr>
              <w:spacing w:after="0" w:line="240" w:lineRule="auto"/>
              <w:rPr>
                <w:rFonts w:ascii="Times New Roman" w:hAnsi="Times New Roman" w:cs="Times New Roman"/>
                <w:sz w:val="24"/>
                <w:szCs w:val="24"/>
              </w:rPr>
            </w:pPr>
          </w:p>
          <w:p w14:paraId="5EE0F9D4" w14:textId="77777777" w:rsidR="005B2AC3" w:rsidRPr="00220A7D" w:rsidRDefault="005B2AC3" w:rsidP="005B2AC3">
            <w:pPr>
              <w:spacing w:after="0" w:line="240" w:lineRule="auto"/>
              <w:rPr>
                <w:rFonts w:ascii="Times New Roman" w:hAnsi="Times New Roman" w:cs="Times New Roman"/>
                <w:sz w:val="24"/>
                <w:szCs w:val="24"/>
              </w:rPr>
            </w:pPr>
          </w:p>
          <w:p w14:paraId="77DD2DDA"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Výchova k myšlení v evropských souvislostech </w:t>
            </w:r>
          </w:p>
          <w:p w14:paraId="7B34FD5A"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Evropa a svět nás zajímá - texty k rozboru</w:t>
            </w:r>
          </w:p>
          <w:p w14:paraId="3AE85AF5"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Jsme Evropané - kořeny a zdroje evropských civilizací a jejich jazyků</w:t>
            </w:r>
          </w:p>
          <w:p w14:paraId="7EF64D2E"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Jsme Evropané - texty k rozboru</w:t>
            </w:r>
          </w:p>
          <w:p w14:paraId="49FBD84B" w14:textId="77777777" w:rsidR="005B2AC3" w:rsidRPr="00220A7D" w:rsidRDefault="005B2AC3" w:rsidP="005B2AC3">
            <w:pPr>
              <w:spacing w:after="0" w:line="240" w:lineRule="auto"/>
              <w:rPr>
                <w:rFonts w:ascii="Times New Roman" w:hAnsi="Times New Roman" w:cs="Times New Roman"/>
                <w:sz w:val="24"/>
                <w:szCs w:val="24"/>
              </w:rPr>
            </w:pPr>
          </w:p>
          <w:p w14:paraId="5DA59561" w14:textId="77777777" w:rsidR="005B2AC3" w:rsidRPr="00220A7D" w:rsidRDefault="005B2AC3" w:rsidP="005B2AC3">
            <w:pPr>
              <w:spacing w:after="0" w:line="240" w:lineRule="auto"/>
              <w:rPr>
                <w:rFonts w:ascii="Times New Roman" w:hAnsi="Times New Roman" w:cs="Times New Roman"/>
                <w:sz w:val="24"/>
                <w:szCs w:val="24"/>
              </w:rPr>
            </w:pPr>
          </w:p>
          <w:p w14:paraId="346085CD"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78461186" w14:textId="77777777" w:rsidTr="007A7160">
        <w:tc>
          <w:tcPr>
            <w:tcW w:w="3673" w:type="dxa"/>
          </w:tcPr>
          <w:p w14:paraId="0E5E8811"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ČJL-9-2-07 </w:t>
            </w:r>
          </w:p>
          <w:p w14:paraId="5B96A4A7"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 písemném projevu zvládá pravopis lexikální, slovotvorný, morfologický i syntaktický ve větě jednoduché i souvětí</w:t>
            </w:r>
          </w:p>
        </w:tc>
        <w:tc>
          <w:tcPr>
            <w:tcW w:w="4703" w:type="dxa"/>
          </w:tcPr>
          <w:p w14:paraId="3D378883"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Zná pravidla psaní velkých písmen, dokáže je použít v diktátě, správně napíše vlastní jména s předložkou i několikaslovné názvy, obtížné tvary vyhledá v jazykových příručkách</w:t>
            </w:r>
          </w:p>
          <w:p w14:paraId="167CEE5F" w14:textId="77777777" w:rsidR="005B2AC3" w:rsidRPr="00220A7D" w:rsidRDefault="005B2AC3" w:rsidP="005B2AC3">
            <w:pPr>
              <w:spacing w:after="0" w:line="240" w:lineRule="auto"/>
              <w:rPr>
                <w:rFonts w:ascii="Times New Roman" w:hAnsi="Times New Roman" w:cs="Times New Roman"/>
                <w:sz w:val="24"/>
                <w:szCs w:val="24"/>
              </w:rPr>
            </w:pPr>
          </w:p>
        </w:tc>
        <w:tc>
          <w:tcPr>
            <w:tcW w:w="2910" w:type="dxa"/>
          </w:tcPr>
          <w:p w14:paraId="51D171C0" w14:textId="77777777" w:rsidR="005B2AC3" w:rsidRPr="00220A7D" w:rsidRDefault="005B2AC3" w:rsidP="005B2AC3">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Pravopis</w:t>
            </w:r>
          </w:p>
          <w:p w14:paraId="6B05B847"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Psaní velkých písmen ve jménech vlastních</w:t>
            </w:r>
          </w:p>
        </w:tc>
        <w:tc>
          <w:tcPr>
            <w:tcW w:w="2708" w:type="dxa"/>
            <w:vMerge/>
          </w:tcPr>
          <w:p w14:paraId="557B5A5A"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199FF2A3" w14:textId="77777777" w:rsidTr="007A7160">
        <w:tc>
          <w:tcPr>
            <w:tcW w:w="3673" w:type="dxa"/>
          </w:tcPr>
          <w:p w14:paraId="331B31EC"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ČJL-9-2-02</w:t>
            </w:r>
          </w:p>
          <w:p w14:paraId="35570878"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Rozlišuje a příklady v textu dokládá nejdůležitější způsoby obohacování slovní zásoby a zásady tvoření českých slov, rozpoznává přenesená pojmenování,</w:t>
            </w:r>
          </w:p>
          <w:p w14:paraId="66ECC659"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zvláště ve frazémech</w:t>
            </w:r>
          </w:p>
        </w:tc>
        <w:tc>
          <w:tcPr>
            <w:tcW w:w="4703" w:type="dxa"/>
          </w:tcPr>
          <w:p w14:paraId="24822D9C"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Na základě získaných znalostí a dovedností samostatně pracuje s jazykovými příručkami</w:t>
            </w:r>
          </w:p>
        </w:tc>
        <w:tc>
          <w:tcPr>
            <w:tcW w:w="2910" w:type="dxa"/>
          </w:tcPr>
          <w:p w14:paraId="311C7504" w14:textId="77777777" w:rsidR="005B2AC3" w:rsidRPr="00220A7D" w:rsidRDefault="005B2AC3" w:rsidP="005B2AC3">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Význam slov</w:t>
            </w:r>
          </w:p>
          <w:p w14:paraId="2BC1EEE6"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Tvoření slov</w:t>
            </w:r>
          </w:p>
        </w:tc>
        <w:tc>
          <w:tcPr>
            <w:tcW w:w="2708" w:type="dxa"/>
            <w:vMerge/>
          </w:tcPr>
          <w:p w14:paraId="49F6BC3B"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0F57A56B" w14:textId="77777777" w:rsidTr="007A7160">
        <w:tc>
          <w:tcPr>
            <w:tcW w:w="3673" w:type="dxa"/>
          </w:tcPr>
          <w:p w14:paraId="282C0A78"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ČJL-9-2-06</w:t>
            </w:r>
          </w:p>
          <w:p w14:paraId="3C9A5A5C"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Rozlišuje významové vztahy gramatických jednotek ve větě a v souvětí </w:t>
            </w:r>
          </w:p>
        </w:tc>
        <w:tc>
          <w:tcPr>
            <w:tcW w:w="4703" w:type="dxa"/>
          </w:tcPr>
          <w:p w14:paraId="0889612E"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Pozná bezpečně podmět i přísudek v jednoduché větě, zná druhy přísudku i možnosti jeho vyjádření</w:t>
            </w:r>
          </w:p>
          <w:p w14:paraId="1961C874"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Zopakuje si pravidla určování jednotlivých větných členů, pozná větné členy ve větě, dokáže je označit, rozliší VČ holé, rozvité i několikanásobné, pozná přívlastek shodný a </w:t>
            </w:r>
            <w:r w:rsidRPr="00220A7D">
              <w:rPr>
                <w:rFonts w:ascii="Times New Roman" w:hAnsi="Times New Roman" w:cs="Times New Roman"/>
                <w:sz w:val="24"/>
                <w:szCs w:val="24"/>
              </w:rPr>
              <w:lastRenderedPageBreak/>
              <w:t>neshodný, postupně rozvíjející i několikanásobný</w:t>
            </w:r>
          </w:p>
        </w:tc>
        <w:tc>
          <w:tcPr>
            <w:tcW w:w="2910" w:type="dxa"/>
          </w:tcPr>
          <w:p w14:paraId="5753BA18" w14:textId="77777777" w:rsidR="005B2AC3" w:rsidRPr="00220A7D" w:rsidRDefault="005B2AC3" w:rsidP="005B2AC3">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lastRenderedPageBreak/>
              <w:t>Skladba</w:t>
            </w:r>
          </w:p>
          <w:p w14:paraId="42170E26"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Základní větné členy</w:t>
            </w:r>
          </w:p>
          <w:p w14:paraId="0986A312" w14:textId="77777777" w:rsidR="005B2AC3" w:rsidRPr="00220A7D" w:rsidRDefault="005B2AC3" w:rsidP="005B2AC3">
            <w:pPr>
              <w:spacing w:after="0" w:line="240" w:lineRule="auto"/>
              <w:rPr>
                <w:rFonts w:ascii="Times New Roman" w:hAnsi="Times New Roman" w:cs="Times New Roman"/>
                <w:sz w:val="24"/>
                <w:szCs w:val="24"/>
              </w:rPr>
            </w:pPr>
          </w:p>
          <w:p w14:paraId="0D2AA629" w14:textId="77777777" w:rsidR="005B2AC3" w:rsidRPr="00220A7D" w:rsidRDefault="005B2AC3" w:rsidP="005B2AC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Rozvíjející větné členy</w:t>
            </w:r>
          </w:p>
          <w:p w14:paraId="38352459" w14:textId="77777777" w:rsidR="005B2AC3" w:rsidRPr="00220A7D" w:rsidRDefault="005B2AC3" w:rsidP="005B2AC3">
            <w:pPr>
              <w:spacing w:after="0" w:line="240" w:lineRule="auto"/>
              <w:rPr>
                <w:rFonts w:ascii="Times New Roman" w:hAnsi="Times New Roman" w:cs="Times New Roman"/>
                <w:sz w:val="24"/>
                <w:szCs w:val="24"/>
              </w:rPr>
            </w:pPr>
          </w:p>
        </w:tc>
        <w:tc>
          <w:tcPr>
            <w:tcW w:w="2708" w:type="dxa"/>
            <w:vMerge/>
          </w:tcPr>
          <w:p w14:paraId="69C03FAC" w14:textId="77777777" w:rsidR="005B2AC3" w:rsidRPr="00220A7D" w:rsidRDefault="005B2AC3" w:rsidP="005B2AC3">
            <w:pPr>
              <w:spacing w:after="0" w:line="240" w:lineRule="auto"/>
              <w:rPr>
                <w:rFonts w:ascii="Times New Roman" w:hAnsi="Times New Roman" w:cs="Times New Roman"/>
                <w:sz w:val="24"/>
                <w:szCs w:val="24"/>
              </w:rPr>
            </w:pPr>
          </w:p>
        </w:tc>
      </w:tr>
      <w:tr w:rsidR="005B2AC3" w:rsidRPr="00220A7D" w14:paraId="1692244C" w14:textId="77777777" w:rsidTr="007A7160">
        <w:tc>
          <w:tcPr>
            <w:tcW w:w="13994" w:type="dxa"/>
            <w:gridSpan w:val="4"/>
          </w:tcPr>
          <w:p w14:paraId="3071BDFB" w14:textId="77777777" w:rsidR="005B2AC3" w:rsidRPr="00220A7D" w:rsidRDefault="005B2AC3" w:rsidP="005B2AC3">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LITERÁRNÍ VÝCHOVA</w:t>
            </w:r>
          </w:p>
        </w:tc>
      </w:tr>
      <w:tr w:rsidR="00A61AD5" w:rsidRPr="00220A7D" w14:paraId="25D333EE" w14:textId="77777777" w:rsidTr="007A7160">
        <w:tc>
          <w:tcPr>
            <w:tcW w:w="3673" w:type="dxa"/>
          </w:tcPr>
          <w:p w14:paraId="7F87307A"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ČJL-9-3-06 rozlišuje základní literární druhy a žánry, porovnává je i jejich funkci, uvede jejich výrazné představitele</w:t>
            </w:r>
          </w:p>
        </w:tc>
        <w:tc>
          <w:tcPr>
            <w:tcW w:w="4703" w:type="dxa"/>
          </w:tcPr>
          <w:p w14:paraId="005BB35B"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Vysvětlí probrané pojmy z literární teorie. Chápe rozdíl mezi epikou, lyrikou a dramatem.</w:t>
            </w:r>
          </w:p>
          <w:p w14:paraId="58FC676C"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Charakterizuje jednotlivé literární žánry.</w:t>
            </w:r>
          </w:p>
        </w:tc>
        <w:tc>
          <w:tcPr>
            <w:tcW w:w="2910" w:type="dxa"/>
          </w:tcPr>
          <w:p w14:paraId="6618915F"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Teorie literatury</w:t>
            </w:r>
          </w:p>
          <w:p w14:paraId="578DCA65"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Literární druhy a žánry – povídka, pověst, báseň</w:t>
            </w:r>
          </w:p>
          <w:p w14:paraId="759A5935"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Základní literární pojmy</w:t>
            </w:r>
          </w:p>
        </w:tc>
        <w:tc>
          <w:tcPr>
            <w:tcW w:w="2708" w:type="dxa"/>
            <w:vMerge w:val="restart"/>
          </w:tcPr>
          <w:p w14:paraId="3D5D4243"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Mediální výchova </w:t>
            </w:r>
          </w:p>
          <w:p w14:paraId="3DC3CF7E"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Kritické čtení a vnímání mediálních sdělení</w:t>
            </w:r>
          </w:p>
          <w:p w14:paraId="1BFBF5BC" w14:textId="77777777" w:rsidR="00A61AD5" w:rsidRPr="00220A7D" w:rsidRDefault="00A61AD5" w:rsidP="00A61AD5">
            <w:pPr>
              <w:spacing w:after="0" w:line="240" w:lineRule="auto"/>
              <w:rPr>
                <w:rFonts w:ascii="Times New Roman" w:hAnsi="Times New Roman" w:cs="Times New Roman"/>
                <w:sz w:val="24"/>
                <w:szCs w:val="24"/>
              </w:rPr>
            </w:pPr>
          </w:p>
          <w:p w14:paraId="2C0EE26C"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52111AC1"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Princip sociálního smíru a solidarity</w:t>
            </w:r>
          </w:p>
          <w:p w14:paraId="753C4FED"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Evropa a svět nás zajímá</w:t>
            </w:r>
          </w:p>
        </w:tc>
      </w:tr>
      <w:tr w:rsidR="00A61AD5" w:rsidRPr="00220A7D" w14:paraId="2233C921" w14:textId="77777777" w:rsidTr="007A7160">
        <w:tc>
          <w:tcPr>
            <w:tcW w:w="3673" w:type="dxa"/>
          </w:tcPr>
          <w:p w14:paraId="327BFC9D"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ČJL-9-3-07 uvádí základní literární směry a jejich významné představitele v české a světové literatuře</w:t>
            </w:r>
          </w:p>
          <w:p w14:paraId="5996F3FE" w14:textId="77777777" w:rsidR="00A61AD5" w:rsidRPr="00220A7D" w:rsidRDefault="00A61AD5" w:rsidP="00A61AD5">
            <w:pPr>
              <w:spacing w:after="0" w:line="240" w:lineRule="auto"/>
              <w:jc w:val="center"/>
              <w:rPr>
                <w:rFonts w:ascii="Times New Roman" w:hAnsi="Times New Roman" w:cs="Times New Roman"/>
                <w:sz w:val="24"/>
                <w:szCs w:val="24"/>
              </w:rPr>
            </w:pPr>
          </w:p>
          <w:p w14:paraId="0F1B32C4" w14:textId="77777777" w:rsidR="00A61AD5" w:rsidRPr="00220A7D" w:rsidRDefault="00A61AD5" w:rsidP="00A61AD5">
            <w:pPr>
              <w:spacing w:after="0" w:line="240" w:lineRule="auto"/>
              <w:jc w:val="center"/>
              <w:rPr>
                <w:rFonts w:ascii="Times New Roman" w:hAnsi="Times New Roman" w:cs="Times New Roman"/>
                <w:sz w:val="24"/>
                <w:szCs w:val="24"/>
              </w:rPr>
            </w:pPr>
          </w:p>
          <w:p w14:paraId="2177345D" w14:textId="77777777" w:rsidR="00A61AD5" w:rsidRPr="00220A7D" w:rsidRDefault="00A61AD5" w:rsidP="00A61AD5">
            <w:pPr>
              <w:spacing w:after="0" w:line="240" w:lineRule="auto"/>
              <w:jc w:val="center"/>
              <w:rPr>
                <w:rFonts w:ascii="Times New Roman" w:hAnsi="Times New Roman" w:cs="Times New Roman"/>
                <w:sz w:val="24"/>
                <w:szCs w:val="24"/>
              </w:rPr>
            </w:pPr>
          </w:p>
          <w:p w14:paraId="75209F3C"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w:t>
            </w:r>
          </w:p>
          <w:p w14:paraId="7F89BDA0"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w:t>
            </w:r>
          </w:p>
        </w:tc>
        <w:tc>
          <w:tcPr>
            <w:tcW w:w="4703" w:type="dxa"/>
          </w:tcPr>
          <w:p w14:paraId="623C94A4"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Seznámí se s důležitými literárními díly a autory, dokáže reprodukovat přečtené příběhy. Snaží se rozebrat ukázky. Porovnává způsob zpracování tématu, zaujme vlastní stanovisko. Charakterizuje jednotlivá období a časově je zařadí. </w:t>
            </w:r>
          </w:p>
          <w:p w14:paraId="491F389C" w14:textId="77777777" w:rsidR="00A61AD5" w:rsidRPr="00220A7D" w:rsidRDefault="00A61AD5" w:rsidP="00A61AD5">
            <w:pPr>
              <w:spacing w:after="0" w:line="240" w:lineRule="auto"/>
              <w:jc w:val="right"/>
              <w:rPr>
                <w:rFonts w:ascii="Times New Roman" w:hAnsi="Times New Roman" w:cs="Times New Roman"/>
                <w:sz w:val="24"/>
                <w:szCs w:val="24"/>
              </w:rPr>
            </w:pPr>
          </w:p>
          <w:p w14:paraId="4DCB9B21"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w:t>
            </w:r>
          </w:p>
        </w:tc>
        <w:tc>
          <w:tcPr>
            <w:tcW w:w="2910" w:type="dxa"/>
          </w:tcPr>
          <w:p w14:paraId="170B0E64"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Starověká literatura</w:t>
            </w:r>
          </w:p>
          <w:p w14:paraId="1E33DE28"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Homér, Ezop, Bible</w:t>
            </w:r>
          </w:p>
          <w:p w14:paraId="46DE777A"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Středověká literatura</w:t>
            </w:r>
          </w:p>
          <w:p w14:paraId="5F9A6014"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Kroniky,  J.Hus</w:t>
            </w:r>
          </w:p>
          <w:p w14:paraId="4064DA86"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Renesance</w:t>
            </w:r>
          </w:p>
          <w:p w14:paraId="782018CC"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M. de Cervantes, W.Shakespeare</w:t>
            </w:r>
          </w:p>
          <w:p w14:paraId="02644D50"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Baroko</w:t>
            </w:r>
          </w:p>
          <w:p w14:paraId="5CF6ABA3"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J. A. Komenský</w:t>
            </w:r>
          </w:p>
          <w:p w14:paraId="7E23612F"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Klasicismus</w:t>
            </w:r>
            <w:r w:rsidR="000B034D" w:rsidRPr="00220A7D">
              <w:rPr>
                <w:rFonts w:ascii="Times New Roman" w:hAnsi="Times New Roman" w:cs="Times New Roman"/>
                <w:sz w:val="24"/>
                <w:szCs w:val="24"/>
              </w:rPr>
              <w:t xml:space="preserve"> - Molièr</w:t>
            </w:r>
            <w:r w:rsidRPr="00220A7D">
              <w:rPr>
                <w:rFonts w:ascii="Times New Roman" w:hAnsi="Times New Roman" w:cs="Times New Roman"/>
                <w:sz w:val="24"/>
                <w:szCs w:val="24"/>
              </w:rPr>
              <w:t>e</w:t>
            </w:r>
          </w:p>
          <w:p w14:paraId="2E54382B"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Národní obrození – </w:t>
            </w:r>
            <w:r w:rsidRPr="00220A7D">
              <w:rPr>
                <w:rFonts w:ascii="Times New Roman" w:hAnsi="Times New Roman" w:cs="Times New Roman"/>
                <w:sz w:val="24"/>
                <w:szCs w:val="24"/>
              </w:rPr>
              <w:t>hlavní představitelé a jejich myšlenky</w:t>
            </w:r>
          </w:p>
        </w:tc>
        <w:tc>
          <w:tcPr>
            <w:tcW w:w="2708" w:type="dxa"/>
            <w:vMerge/>
          </w:tcPr>
          <w:p w14:paraId="6FFB9944" w14:textId="77777777" w:rsidR="00A61AD5" w:rsidRPr="00220A7D" w:rsidRDefault="00A61AD5" w:rsidP="00A61AD5">
            <w:pPr>
              <w:spacing w:after="0" w:line="240" w:lineRule="auto"/>
              <w:rPr>
                <w:rFonts w:ascii="Times New Roman" w:hAnsi="Times New Roman" w:cs="Times New Roman"/>
                <w:sz w:val="24"/>
                <w:szCs w:val="24"/>
              </w:rPr>
            </w:pPr>
          </w:p>
        </w:tc>
      </w:tr>
      <w:tr w:rsidR="00A61AD5" w:rsidRPr="00220A7D" w14:paraId="213E5861" w14:textId="77777777" w:rsidTr="007A7160">
        <w:tc>
          <w:tcPr>
            <w:tcW w:w="3673" w:type="dxa"/>
          </w:tcPr>
          <w:p w14:paraId="37B7C18B"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ČJL-9-3-01 uceleně reprodukuje přečtený text, jednoduše popisuje strukturu a jazyk literárního díla a vlastními slovy. Interpretuje smysl díla </w:t>
            </w:r>
          </w:p>
        </w:tc>
        <w:tc>
          <w:tcPr>
            <w:tcW w:w="4703" w:type="dxa"/>
          </w:tcPr>
          <w:p w14:paraId="1F88C112"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Interpretuje text, rozliší podstatné a méně důležité sdělení, zaujme vlastní stanovisko a obhájí je na základě citace z textu.</w:t>
            </w:r>
          </w:p>
          <w:p w14:paraId="5C63A5A1" w14:textId="77777777" w:rsidR="00A61AD5" w:rsidRPr="00220A7D" w:rsidRDefault="00A61AD5" w:rsidP="00A61AD5">
            <w:pPr>
              <w:spacing w:after="0" w:line="240" w:lineRule="auto"/>
              <w:rPr>
                <w:rFonts w:ascii="Times New Roman" w:hAnsi="Times New Roman" w:cs="Times New Roman"/>
                <w:sz w:val="24"/>
                <w:szCs w:val="24"/>
              </w:rPr>
            </w:pPr>
          </w:p>
        </w:tc>
        <w:tc>
          <w:tcPr>
            <w:tcW w:w="2910" w:type="dxa"/>
          </w:tcPr>
          <w:p w14:paraId="75D60660"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Vlastní četba, čtenářské dílny.</w:t>
            </w:r>
          </w:p>
          <w:p w14:paraId="2EBF7881" w14:textId="77777777" w:rsidR="00A61AD5" w:rsidRPr="00220A7D" w:rsidRDefault="00A61AD5" w:rsidP="00A61AD5">
            <w:pPr>
              <w:spacing w:after="0" w:line="240" w:lineRule="auto"/>
              <w:rPr>
                <w:rFonts w:ascii="Times New Roman" w:hAnsi="Times New Roman" w:cs="Times New Roman"/>
                <w:sz w:val="24"/>
                <w:szCs w:val="24"/>
              </w:rPr>
            </w:pPr>
          </w:p>
          <w:p w14:paraId="027EA86F" w14:textId="77777777" w:rsidR="00A61AD5" w:rsidRPr="00220A7D" w:rsidRDefault="00A61AD5" w:rsidP="00A61AD5">
            <w:pPr>
              <w:spacing w:after="0" w:line="240" w:lineRule="auto"/>
              <w:rPr>
                <w:rFonts w:ascii="Times New Roman" w:hAnsi="Times New Roman" w:cs="Times New Roman"/>
                <w:sz w:val="24"/>
                <w:szCs w:val="24"/>
              </w:rPr>
            </w:pPr>
          </w:p>
        </w:tc>
        <w:tc>
          <w:tcPr>
            <w:tcW w:w="2708" w:type="dxa"/>
            <w:vMerge/>
          </w:tcPr>
          <w:p w14:paraId="50106D4F" w14:textId="77777777" w:rsidR="00A61AD5" w:rsidRPr="00220A7D" w:rsidRDefault="00A61AD5" w:rsidP="00A61AD5">
            <w:pPr>
              <w:spacing w:after="0" w:line="240" w:lineRule="auto"/>
              <w:rPr>
                <w:rFonts w:ascii="Times New Roman" w:hAnsi="Times New Roman" w:cs="Times New Roman"/>
                <w:sz w:val="24"/>
                <w:szCs w:val="24"/>
              </w:rPr>
            </w:pPr>
          </w:p>
        </w:tc>
      </w:tr>
      <w:tr w:rsidR="00A61AD5" w:rsidRPr="00220A7D" w14:paraId="49E58AE0" w14:textId="77777777" w:rsidTr="007A7160">
        <w:tc>
          <w:tcPr>
            <w:tcW w:w="13994" w:type="dxa"/>
            <w:gridSpan w:val="4"/>
          </w:tcPr>
          <w:p w14:paraId="6FD14233" w14:textId="77777777" w:rsidR="00A61AD5" w:rsidRPr="00220A7D" w:rsidRDefault="00A61AD5" w:rsidP="00A61AD5">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KOMUNIKAČNÍ A SLOHOVÁ VÝCHOVA</w:t>
            </w:r>
          </w:p>
        </w:tc>
      </w:tr>
      <w:tr w:rsidR="00A61AD5" w:rsidRPr="00220A7D" w14:paraId="54695F15" w14:textId="77777777" w:rsidTr="007A7160">
        <w:tc>
          <w:tcPr>
            <w:tcW w:w="3673" w:type="dxa"/>
          </w:tcPr>
          <w:p w14:paraId="060D8008" w14:textId="77777777" w:rsidR="00A61AD5" w:rsidRPr="00220A7D" w:rsidRDefault="00A61AD5" w:rsidP="00A61AD5">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ČJL-9-1-10 využívá poznatků o jazyce a stylu ke gramaticky i věcně správnému písemnému projevu a k tvořivé práci s textem nebo i k vlastnímu tvořivému psaní na </w:t>
            </w:r>
            <w:r w:rsidRPr="00220A7D">
              <w:rPr>
                <w:rFonts w:ascii="Times New Roman" w:hAnsi="Times New Roman" w:cs="Times New Roman"/>
                <w:sz w:val="24"/>
                <w:szCs w:val="24"/>
              </w:rPr>
              <w:lastRenderedPageBreak/>
              <w:t>základě svých dispozic a osobních zájmů</w:t>
            </w:r>
          </w:p>
        </w:tc>
        <w:tc>
          <w:tcPr>
            <w:tcW w:w="4703" w:type="dxa"/>
          </w:tcPr>
          <w:p w14:paraId="4EF55F6A" w14:textId="77777777" w:rsidR="00A61AD5" w:rsidRPr="00220A7D" w:rsidRDefault="00A61AD5" w:rsidP="00A61AD5">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Sestaví osnovu vypravování, člení text na odstavce, používá vhodné jazykové prostředky pro mluvený i psaný projev</w:t>
            </w:r>
          </w:p>
          <w:p w14:paraId="365A3B4D" w14:textId="77777777" w:rsidR="00A61AD5" w:rsidRPr="00220A7D" w:rsidRDefault="00A61AD5" w:rsidP="00A61AD5">
            <w:pPr>
              <w:spacing w:after="0" w:line="240" w:lineRule="auto"/>
              <w:rPr>
                <w:rFonts w:ascii="Times New Roman" w:hAnsi="Times New Roman" w:cs="Times New Roman"/>
                <w:sz w:val="24"/>
                <w:szCs w:val="24"/>
              </w:rPr>
            </w:pPr>
          </w:p>
        </w:tc>
        <w:tc>
          <w:tcPr>
            <w:tcW w:w="2910" w:type="dxa"/>
          </w:tcPr>
          <w:p w14:paraId="3EA1D1FD" w14:textId="77777777" w:rsidR="00A61AD5" w:rsidRPr="00220A7D" w:rsidRDefault="00A61AD5" w:rsidP="00A61AD5">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Vypravování</w:t>
            </w:r>
          </w:p>
          <w:p w14:paraId="6101A8A8" w14:textId="77777777" w:rsidR="00A61AD5" w:rsidRPr="00220A7D" w:rsidRDefault="00A61AD5" w:rsidP="00A61AD5">
            <w:pPr>
              <w:spacing w:after="0" w:line="240" w:lineRule="auto"/>
              <w:rPr>
                <w:rFonts w:ascii="Times New Roman" w:hAnsi="Times New Roman" w:cs="Times New Roman"/>
                <w:sz w:val="24"/>
                <w:szCs w:val="24"/>
              </w:rPr>
            </w:pPr>
          </w:p>
        </w:tc>
        <w:tc>
          <w:tcPr>
            <w:tcW w:w="2708" w:type="dxa"/>
            <w:vMerge w:val="restart"/>
          </w:tcPr>
          <w:p w14:paraId="17B01564"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5931676E"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Objevujeme Evropu a svět- rodinné příběhy</w:t>
            </w:r>
          </w:p>
          <w:p w14:paraId="5759D973"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Osobnostní a sociální výchova</w:t>
            </w:r>
          </w:p>
          <w:p w14:paraId="2CF7FF99"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Rozvoj schopnosti poznávání</w:t>
            </w:r>
          </w:p>
          <w:p w14:paraId="41155CDC"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Morální rozvoj - řešení problémů a rozhodovací dovednosti</w:t>
            </w:r>
          </w:p>
          <w:p w14:paraId="6B983A50" w14:textId="77777777" w:rsidR="00A61AD5" w:rsidRPr="00220A7D" w:rsidRDefault="00A61AD5" w:rsidP="00A61AD5">
            <w:pPr>
              <w:spacing w:after="0" w:line="240" w:lineRule="auto"/>
              <w:rPr>
                <w:rFonts w:ascii="Times New Roman" w:hAnsi="Times New Roman" w:cs="Times New Roman"/>
                <w:sz w:val="24"/>
                <w:szCs w:val="24"/>
              </w:rPr>
            </w:pPr>
          </w:p>
          <w:p w14:paraId="4A01F976"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Mediální výchova</w:t>
            </w:r>
          </w:p>
          <w:p w14:paraId="48CBFB02"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Interpretace vztahu mediálních sdělení a reality</w:t>
            </w:r>
          </w:p>
        </w:tc>
      </w:tr>
      <w:tr w:rsidR="00A61AD5" w:rsidRPr="00220A7D" w14:paraId="5D60A4DA" w14:textId="77777777" w:rsidTr="007A7160">
        <w:tc>
          <w:tcPr>
            <w:tcW w:w="3673" w:type="dxa"/>
          </w:tcPr>
          <w:p w14:paraId="69717CEC"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ČJL-9-1-09 uspořádá informace v textu s ohledem na jeho účel, vytvoří koherentní text s dodržováním pravidel mezivětného navazování</w:t>
            </w:r>
          </w:p>
        </w:tc>
        <w:tc>
          <w:tcPr>
            <w:tcW w:w="4703" w:type="dxa"/>
          </w:tcPr>
          <w:p w14:paraId="41D250D6" w14:textId="77777777" w:rsidR="00A61AD5" w:rsidRPr="00220A7D" w:rsidRDefault="00A61AD5" w:rsidP="00A61AD5">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Dokáže logicky řadit popisované části tak, jak spolu souvisí, volí vhodné jazykové prostředky</w:t>
            </w:r>
          </w:p>
          <w:p w14:paraId="3C73F92F" w14:textId="77777777" w:rsidR="00A61AD5" w:rsidRPr="00220A7D" w:rsidRDefault="00A61AD5" w:rsidP="00A61AD5">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Vyjádří své pocity, nálady, rozliší rozdíl mezi popisem a líčením</w:t>
            </w:r>
          </w:p>
        </w:tc>
        <w:tc>
          <w:tcPr>
            <w:tcW w:w="2910" w:type="dxa"/>
          </w:tcPr>
          <w:p w14:paraId="482B58F0"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Popis</w:t>
            </w:r>
          </w:p>
          <w:p w14:paraId="41FFD95C"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uměleckého díla</w:t>
            </w:r>
          </w:p>
          <w:p w14:paraId="0F428706"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pracovního postupu</w:t>
            </w:r>
          </w:p>
          <w:p w14:paraId="0642BA8A"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 xml:space="preserve">Líčení </w:t>
            </w:r>
            <w:r w:rsidRPr="00220A7D">
              <w:rPr>
                <w:rFonts w:ascii="Times New Roman" w:hAnsi="Times New Roman" w:cs="Times New Roman"/>
                <w:sz w:val="24"/>
                <w:szCs w:val="24"/>
              </w:rPr>
              <w:t>- subjektivně zabarvený popis</w:t>
            </w:r>
          </w:p>
        </w:tc>
        <w:tc>
          <w:tcPr>
            <w:tcW w:w="2708" w:type="dxa"/>
            <w:vMerge/>
          </w:tcPr>
          <w:p w14:paraId="48FAECF1" w14:textId="77777777" w:rsidR="00A61AD5" w:rsidRPr="00220A7D" w:rsidRDefault="00A61AD5" w:rsidP="00A61AD5">
            <w:pPr>
              <w:spacing w:after="0" w:line="240" w:lineRule="auto"/>
              <w:rPr>
                <w:rFonts w:ascii="Times New Roman" w:hAnsi="Times New Roman" w:cs="Times New Roman"/>
                <w:sz w:val="24"/>
                <w:szCs w:val="24"/>
              </w:rPr>
            </w:pPr>
          </w:p>
        </w:tc>
      </w:tr>
      <w:tr w:rsidR="00A61AD5" w:rsidRPr="00220A7D" w14:paraId="4818C4BC" w14:textId="77777777" w:rsidTr="007A7160">
        <w:tc>
          <w:tcPr>
            <w:tcW w:w="3673" w:type="dxa"/>
          </w:tcPr>
          <w:p w14:paraId="5FA12E16"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ČJL-9-1-05 odlišuje spisovný a nespisovný projev a vhodně užívá spisovné jazykové prostředky vzhledem ke svému komunikačnímu záměru</w:t>
            </w:r>
          </w:p>
        </w:tc>
        <w:tc>
          <w:tcPr>
            <w:tcW w:w="4703" w:type="dxa"/>
          </w:tcPr>
          <w:p w14:paraId="4571FB9A"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Dokáže výstižně vyjádřit charakteristické rysy popisované osoby, rozliší charakteristiku vnější a vnitřní, užívá vhodná přídavná jména, přirovnání, rčení</w:t>
            </w:r>
          </w:p>
        </w:tc>
        <w:tc>
          <w:tcPr>
            <w:tcW w:w="2910" w:type="dxa"/>
          </w:tcPr>
          <w:p w14:paraId="40CE1538"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Charakteristika</w:t>
            </w:r>
          </w:p>
        </w:tc>
        <w:tc>
          <w:tcPr>
            <w:tcW w:w="2708" w:type="dxa"/>
            <w:vMerge/>
          </w:tcPr>
          <w:p w14:paraId="3D10C9C1" w14:textId="77777777" w:rsidR="00A61AD5" w:rsidRPr="00220A7D" w:rsidRDefault="00A61AD5" w:rsidP="00A61AD5">
            <w:pPr>
              <w:spacing w:after="0" w:line="240" w:lineRule="auto"/>
              <w:rPr>
                <w:rFonts w:ascii="Times New Roman" w:hAnsi="Times New Roman" w:cs="Times New Roman"/>
                <w:sz w:val="24"/>
                <w:szCs w:val="24"/>
              </w:rPr>
            </w:pPr>
          </w:p>
        </w:tc>
      </w:tr>
      <w:tr w:rsidR="00A61AD5" w:rsidRPr="00220A7D" w14:paraId="76624C78" w14:textId="77777777" w:rsidTr="007A7160">
        <w:tc>
          <w:tcPr>
            <w:tcW w:w="3673" w:type="dxa"/>
          </w:tcPr>
          <w:p w14:paraId="79402F0B"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4703" w:type="dxa"/>
          </w:tcPr>
          <w:p w14:paraId="2E59B587"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Sestaví stručně svůj životopis</w:t>
            </w:r>
          </w:p>
          <w:p w14:paraId="4295D1B0"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Učí se zachytit nejdůležitější myšlenky a zároveň vystihnout stavbu textu</w:t>
            </w:r>
          </w:p>
        </w:tc>
        <w:tc>
          <w:tcPr>
            <w:tcW w:w="2910" w:type="dxa"/>
          </w:tcPr>
          <w:p w14:paraId="089A1805"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Životopis</w:t>
            </w:r>
          </w:p>
          <w:p w14:paraId="1A982B72" w14:textId="77777777" w:rsidR="00A61AD5" w:rsidRPr="00220A7D" w:rsidRDefault="00A61AD5" w:rsidP="00A61AD5">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Žádost</w:t>
            </w:r>
          </w:p>
          <w:p w14:paraId="5AC76DA8"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Výtah</w:t>
            </w:r>
          </w:p>
        </w:tc>
        <w:tc>
          <w:tcPr>
            <w:tcW w:w="2708" w:type="dxa"/>
            <w:vMerge/>
          </w:tcPr>
          <w:p w14:paraId="2FC6BD8B" w14:textId="77777777" w:rsidR="00A61AD5" w:rsidRPr="00220A7D" w:rsidRDefault="00A61AD5" w:rsidP="00A61AD5">
            <w:pPr>
              <w:spacing w:after="0" w:line="240" w:lineRule="auto"/>
              <w:rPr>
                <w:rFonts w:ascii="Times New Roman" w:hAnsi="Times New Roman" w:cs="Times New Roman"/>
                <w:sz w:val="24"/>
                <w:szCs w:val="24"/>
              </w:rPr>
            </w:pPr>
          </w:p>
        </w:tc>
      </w:tr>
      <w:tr w:rsidR="00A61AD5" w:rsidRPr="00220A7D" w14:paraId="36249ECB" w14:textId="77777777" w:rsidTr="007A7160">
        <w:tc>
          <w:tcPr>
            <w:tcW w:w="13994" w:type="dxa"/>
            <w:gridSpan w:val="4"/>
          </w:tcPr>
          <w:p w14:paraId="341C82AB"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44CDA353"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(slouží jako vodítko pro případné úpravy výstupů v IVP žáka od třetího stupně podpůrných opatření): </w:t>
            </w:r>
          </w:p>
          <w:p w14:paraId="1FFF92C0" w14:textId="77777777" w:rsidR="00A61AD5" w:rsidRPr="00220A7D" w:rsidRDefault="00A61AD5" w:rsidP="00A61AD5">
            <w:pPr>
              <w:spacing w:after="0" w:line="240" w:lineRule="auto"/>
              <w:rPr>
                <w:rFonts w:ascii="Times New Roman" w:hAnsi="Times New Roman" w:cs="Times New Roman"/>
                <w:i/>
                <w:sz w:val="24"/>
                <w:szCs w:val="24"/>
              </w:rPr>
            </w:pPr>
          </w:p>
          <w:p w14:paraId="2AADA34C"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Žák </w:t>
            </w:r>
          </w:p>
          <w:p w14:paraId="625E6264"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JAZYKOVÁ VÝCHOVA</w:t>
            </w:r>
          </w:p>
          <w:p w14:paraId="59F1709E"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ČJL-9-2-03p orientuje se v Pravidlech českého pravopisu </w:t>
            </w:r>
          </w:p>
          <w:p w14:paraId="1E7A3285"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ČJL-9-2-04p pozná a určí slovní druhy, skloňuje podstatná a přídavná jména, pozná osobní zájmena, časuje slovesa </w:t>
            </w:r>
          </w:p>
          <w:p w14:paraId="50F0D8FB"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ČJL-9-2-04p, ČJL9-2-05p rozlišuje spisovný a nespisovný jazyk </w:t>
            </w:r>
          </w:p>
          <w:p w14:paraId="42C0E5A8"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ČJL-9-2-06p rozezná větu jednoduchou od souvětí </w:t>
            </w:r>
          </w:p>
          <w:p w14:paraId="7D373B04"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ČJL-9-2-07p správně píše slova s předponami a předložkami </w:t>
            </w:r>
          </w:p>
          <w:p w14:paraId="4ADFF240"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ČJL-9-2-07p ovládá pravopis vyjmenovaných slov </w:t>
            </w:r>
          </w:p>
          <w:p w14:paraId="0C5D6D60"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ČJL-9-2-07p zvládá pravopis podle shody přísudku a podmětu</w:t>
            </w:r>
          </w:p>
          <w:p w14:paraId="7739B378"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lastRenderedPageBreak/>
              <w:t>LITERÁRNÍ VÝCHOVA</w:t>
            </w:r>
          </w:p>
          <w:p w14:paraId="7BA6FA40"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ČJL-9-3-01p orientuje se v literárním textu, nachází jeho hlavní myšlenku </w:t>
            </w:r>
          </w:p>
          <w:p w14:paraId="4FDB6C99"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ČJL-9-3-03p ústně formuluje dojmy z četby, divadelního nebo filmového představení </w:t>
            </w:r>
          </w:p>
          <w:p w14:paraId="2FE21375"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ČJL-9-3-06p rozezná základní literární druhy a žánry </w:t>
            </w:r>
          </w:p>
          <w:p w14:paraId="0F113C3C"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ČJL-9-3-09p dokáže vyhledat potřebné informace v oblasti literatury má pozitivní vztah k literatuře</w:t>
            </w:r>
          </w:p>
          <w:p w14:paraId="23407D46" w14:textId="77777777" w:rsidR="00A61AD5" w:rsidRPr="00220A7D" w:rsidRDefault="00A61AD5" w:rsidP="00A61AD5">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KOMUNIKAČNÍ A SLOHOVÁ VÝCHOVA</w:t>
            </w:r>
          </w:p>
          <w:p w14:paraId="7C12B819" w14:textId="77777777" w:rsidR="00A61AD5" w:rsidRPr="00220A7D" w:rsidRDefault="00A61AD5" w:rsidP="00A61AD5">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ČJL-9-1-01p, ČJL-9-1-08p čte plynule s porozuměním </w:t>
            </w:r>
          </w:p>
          <w:p w14:paraId="752D96D5" w14:textId="77777777" w:rsidR="00A61AD5" w:rsidRPr="00220A7D" w:rsidRDefault="00A61AD5" w:rsidP="00A61AD5">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ČJL-9-1-04p, ČJL-9-1-05p komunikuje v běžných situacích, v komunikaci ve škole užívá spisovný jazyk </w:t>
            </w:r>
          </w:p>
          <w:p w14:paraId="71005E0A"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i/>
                <w:sz w:val="24"/>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p>
        </w:tc>
      </w:tr>
    </w:tbl>
    <w:p w14:paraId="35ECA0A6" w14:textId="77777777" w:rsidR="00F00029" w:rsidRPr="00220A7D" w:rsidRDefault="00F00029" w:rsidP="00F00029">
      <w:pPr>
        <w:spacing w:after="0" w:line="240" w:lineRule="auto"/>
        <w:rPr>
          <w:rFonts w:ascii="Times New Roman" w:hAnsi="Times New Roman" w:cs="Times New Roman"/>
          <w:i/>
          <w:sz w:val="24"/>
          <w:szCs w:val="24"/>
        </w:rPr>
      </w:pPr>
    </w:p>
    <w:p w14:paraId="51DBBE0B" w14:textId="77777777" w:rsidR="00F00029" w:rsidRPr="00220A7D" w:rsidRDefault="00F00029" w:rsidP="00F00029">
      <w:pPr>
        <w:spacing w:after="0" w:line="240" w:lineRule="auto"/>
        <w:rPr>
          <w:rFonts w:ascii="Times New Roman" w:hAnsi="Times New Roman" w:cs="Times New Roman"/>
          <w:i/>
          <w:sz w:val="24"/>
          <w:szCs w:val="24"/>
          <w:lang w:eastAsia="cs-CZ"/>
        </w:rPr>
      </w:pPr>
    </w:p>
    <w:p w14:paraId="76169F9C" w14:textId="77777777" w:rsidR="00F00029" w:rsidRPr="00220A7D" w:rsidRDefault="00F00029" w:rsidP="00F00029">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 </w:t>
      </w:r>
    </w:p>
    <w:tbl>
      <w:tblPr>
        <w:tblW w:w="14611" w:type="dxa"/>
        <w:tblInd w:w="-15" w:type="dxa"/>
        <w:tblLayout w:type="fixed"/>
        <w:tblLook w:val="0000" w:firstRow="0" w:lastRow="0" w:firstColumn="0" w:lastColumn="0" w:noHBand="0" w:noVBand="0"/>
      </w:tblPr>
      <w:tblGrid>
        <w:gridCol w:w="4234"/>
        <w:gridCol w:w="29"/>
        <w:gridCol w:w="4111"/>
        <w:gridCol w:w="3827"/>
        <w:gridCol w:w="2410"/>
      </w:tblGrid>
      <w:tr w:rsidR="000C6148" w:rsidRPr="00220A7D" w14:paraId="03208E47"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5CF607ED" w14:textId="77777777" w:rsidR="00A61AD5" w:rsidRPr="00220A7D" w:rsidRDefault="000C6148" w:rsidP="00A61AD5">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Český jazyk a literatura</w:t>
            </w:r>
          </w:p>
          <w:p w14:paraId="659AEA6F" w14:textId="77777777" w:rsidR="000C6148" w:rsidRPr="00220A7D" w:rsidRDefault="000C6148" w:rsidP="00A61AD5">
            <w:pPr>
              <w:spacing w:after="0" w:line="240" w:lineRule="auto"/>
              <w:jc w:val="center"/>
              <w:rPr>
                <w:rFonts w:ascii="Times New Roman" w:hAnsi="Times New Roman" w:cs="Times New Roman"/>
                <w:sz w:val="24"/>
                <w:szCs w:val="24"/>
              </w:rPr>
            </w:pPr>
            <w:r w:rsidRPr="00220A7D">
              <w:rPr>
                <w:rFonts w:ascii="Times New Roman" w:hAnsi="Times New Roman" w:cs="Times New Roman"/>
                <w:b/>
                <w:sz w:val="24"/>
                <w:szCs w:val="24"/>
              </w:rPr>
              <w:t>8. ročník</w:t>
            </w:r>
          </w:p>
        </w:tc>
      </w:tr>
      <w:tr w:rsidR="000C6148" w:rsidRPr="00220A7D" w14:paraId="374520CF"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2FEE721" w14:textId="77777777" w:rsidR="000C6148" w:rsidRPr="00220A7D" w:rsidRDefault="000C6148" w:rsidP="00A61AD5">
            <w:pPr>
              <w:spacing w:after="0" w:line="240" w:lineRule="auto"/>
              <w:jc w:val="center"/>
              <w:rPr>
                <w:rFonts w:ascii="Times New Roman" w:hAnsi="Times New Roman" w:cs="Times New Roman"/>
                <w:sz w:val="24"/>
                <w:szCs w:val="24"/>
              </w:rPr>
            </w:pPr>
            <w:r w:rsidRPr="00220A7D">
              <w:rPr>
                <w:rFonts w:ascii="Times New Roman" w:hAnsi="Times New Roman" w:cs="Times New Roman"/>
                <w:b/>
                <w:sz w:val="24"/>
                <w:szCs w:val="24"/>
              </w:rPr>
              <w:t>RVP výstupy</w:t>
            </w:r>
          </w:p>
        </w:tc>
        <w:tc>
          <w:tcPr>
            <w:tcW w:w="4111" w:type="dxa"/>
            <w:tcBorders>
              <w:top w:val="single" w:sz="4" w:space="0" w:color="000000"/>
              <w:left w:val="single" w:sz="4" w:space="0" w:color="000000"/>
              <w:bottom w:val="single" w:sz="4" w:space="0" w:color="000000"/>
            </w:tcBorders>
            <w:shd w:val="clear" w:color="auto" w:fill="auto"/>
          </w:tcPr>
          <w:p w14:paraId="57F58C58" w14:textId="77777777" w:rsidR="000C6148" w:rsidRPr="00220A7D" w:rsidRDefault="000C6148" w:rsidP="00A61AD5">
            <w:pPr>
              <w:spacing w:after="0" w:line="200" w:lineRule="atLeast"/>
              <w:jc w:val="center"/>
              <w:rPr>
                <w:rFonts w:ascii="Times New Roman" w:hAnsi="Times New Roman" w:cs="Times New Roman"/>
                <w:i/>
                <w:sz w:val="24"/>
                <w:szCs w:val="24"/>
              </w:rPr>
            </w:pPr>
            <w:r w:rsidRPr="00220A7D">
              <w:rPr>
                <w:rFonts w:ascii="Times New Roman" w:hAnsi="Times New Roman" w:cs="Times New Roman"/>
                <w:b/>
                <w:sz w:val="24"/>
                <w:szCs w:val="24"/>
              </w:rPr>
              <w:t>ŠVP výstupy</w:t>
            </w:r>
          </w:p>
        </w:tc>
        <w:tc>
          <w:tcPr>
            <w:tcW w:w="3827" w:type="dxa"/>
            <w:tcBorders>
              <w:top w:val="single" w:sz="4" w:space="0" w:color="000000"/>
              <w:left w:val="single" w:sz="4" w:space="0" w:color="000000"/>
              <w:bottom w:val="single" w:sz="4" w:space="0" w:color="000000"/>
            </w:tcBorders>
            <w:shd w:val="clear" w:color="auto" w:fill="auto"/>
          </w:tcPr>
          <w:p w14:paraId="0215F506" w14:textId="77777777" w:rsidR="000C6148" w:rsidRPr="00220A7D" w:rsidRDefault="000C6148" w:rsidP="00A61AD5">
            <w:pPr>
              <w:spacing w:after="0" w:line="200" w:lineRule="atLeast"/>
              <w:jc w:val="center"/>
              <w:rPr>
                <w:rFonts w:ascii="Times New Roman" w:hAnsi="Times New Roman" w:cs="Times New Roman"/>
                <w:sz w:val="24"/>
                <w:szCs w:val="24"/>
              </w:rPr>
            </w:pPr>
            <w:r w:rsidRPr="00220A7D">
              <w:rPr>
                <w:rFonts w:ascii="Times New Roman" w:hAnsi="Times New Roman" w:cs="Times New Roman"/>
                <w:b/>
                <w:sz w:val="24"/>
                <w:szCs w:val="24"/>
              </w:rPr>
              <w:t>Učivo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658D9F" w14:textId="77777777" w:rsidR="000C6148" w:rsidRPr="00220A7D" w:rsidRDefault="000C6148" w:rsidP="00A61AD5">
            <w:pPr>
              <w:spacing w:after="0" w:line="200" w:lineRule="atLeast"/>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A61AD5" w:rsidRPr="00220A7D">
              <w:rPr>
                <w:rFonts w:ascii="Times New Roman" w:hAnsi="Times New Roman" w:cs="Times New Roman"/>
                <w:b/>
                <w:sz w:val="24"/>
                <w:szCs w:val="24"/>
              </w:rPr>
              <w:t>,</w:t>
            </w:r>
          </w:p>
          <w:p w14:paraId="15F6C736" w14:textId="77777777" w:rsidR="00A61AD5" w:rsidRPr="00220A7D" w:rsidRDefault="00A61AD5" w:rsidP="00A61AD5">
            <w:pPr>
              <w:spacing w:after="0" w:line="200" w:lineRule="atLeast"/>
              <w:jc w:val="center"/>
              <w:rPr>
                <w:rFonts w:ascii="Times New Roman" w:hAnsi="Times New Roman" w:cs="Times New Roman"/>
                <w:sz w:val="24"/>
                <w:szCs w:val="24"/>
              </w:rPr>
            </w:pPr>
            <w:r w:rsidRPr="00220A7D">
              <w:rPr>
                <w:rFonts w:ascii="Times New Roman" w:hAnsi="Times New Roman" w:cs="Times New Roman"/>
                <w:b/>
                <w:sz w:val="24"/>
                <w:szCs w:val="24"/>
              </w:rPr>
              <w:t>přesahy</w:t>
            </w:r>
          </w:p>
        </w:tc>
      </w:tr>
      <w:tr w:rsidR="00A61AD5" w:rsidRPr="00220A7D" w14:paraId="499FC415"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720875E5" w14:textId="77777777" w:rsidR="00A61AD5" w:rsidRPr="00220A7D" w:rsidRDefault="00A61AD5" w:rsidP="00A61AD5">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JAZYKOVÁ VÝCHOVA</w:t>
            </w:r>
          </w:p>
        </w:tc>
      </w:tr>
      <w:tr w:rsidR="00A61AD5" w:rsidRPr="00220A7D" w14:paraId="296354F1"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1323711"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4E774E0F"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Zopakuje si pravidla o stavbě věty jednočlenné a dvojčlenné, rozliší tyto věty i větný ekvivalent</w:t>
            </w:r>
          </w:p>
        </w:tc>
        <w:tc>
          <w:tcPr>
            <w:tcW w:w="3827" w:type="dxa"/>
            <w:tcBorders>
              <w:top w:val="single" w:sz="4" w:space="0" w:color="000000"/>
              <w:left w:val="single" w:sz="4" w:space="0" w:color="000000"/>
              <w:bottom w:val="single" w:sz="4" w:space="0" w:color="000000"/>
            </w:tcBorders>
            <w:shd w:val="clear" w:color="auto" w:fill="auto"/>
          </w:tcPr>
          <w:p w14:paraId="51FA68D8" w14:textId="77777777" w:rsidR="00A61AD5" w:rsidRPr="00220A7D" w:rsidRDefault="00A61AD5" w:rsidP="00A61AD5">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Skladba</w:t>
            </w:r>
          </w:p>
          <w:p w14:paraId="0E9506AE"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Věta jednočlenná, dvojčlenná, větný ekvivalent</w:t>
            </w:r>
          </w:p>
        </w:tc>
        <w:tc>
          <w:tcPr>
            <w:tcW w:w="2410" w:type="dxa"/>
            <w:vMerge w:val="restart"/>
            <w:tcBorders>
              <w:top w:val="single" w:sz="4" w:space="0" w:color="000000"/>
              <w:left w:val="single" w:sz="4" w:space="0" w:color="000000"/>
              <w:right w:val="single" w:sz="4" w:space="0" w:color="000000"/>
            </w:tcBorders>
            <w:shd w:val="clear" w:color="auto" w:fill="auto"/>
          </w:tcPr>
          <w:p w14:paraId="062DFD62"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2D5E469C"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Jsme Evropané - texty k rozboru</w:t>
            </w:r>
          </w:p>
          <w:p w14:paraId="14C79662"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Kořeny a zdroje evropské civilizace</w:t>
            </w:r>
          </w:p>
          <w:p w14:paraId="47E0DA8F" w14:textId="77777777" w:rsidR="00D25F11" w:rsidRPr="00220A7D" w:rsidRDefault="00D25F11" w:rsidP="00FC2CA4">
            <w:pPr>
              <w:snapToGrid w:val="0"/>
              <w:spacing w:line="200" w:lineRule="atLeast"/>
              <w:rPr>
                <w:rFonts w:ascii="Times New Roman" w:hAnsi="Times New Roman" w:cs="Times New Roman"/>
                <w:sz w:val="24"/>
                <w:szCs w:val="24"/>
              </w:rPr>
            </w:pPr>
          </w:p>
          <w:p w14:paraId="182D7931" w14:textId="77777777" w:rsidR="00D25F11" w:rsidRPr="00220A7D" w:rsidRDefault="00D25F11" w:rsidP="00FC2CA4">
            <w:pPr>
              <w:snapToGrid w:val="0"/>
              <w:spacing w:line="200" w:lineRule="atLeast"/>
              <w:rPr>
                <w:rFonts w:ascii="Times New Roman" w:hAnsi="Times New Roman" w:cs="Times New Roman"/>
                <w:sz w:val="24"/>
                <w:szCs w:val="24"/>
              </w:rPr>
            </w:pPr>
          </w:p>
          <w:p w14:paraId="238F0D17" w14:textId="77777777" w:rsidR="00D25F11" w:rsidRPr="00220A7D" w:rsidRDefault="00A61AD5" w:rsidP="00D25F11">
            <w:pPr>
              <w:snapToGri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Sociální rozvoj</w:t>
            </w:r>
          </w:p>
          <w:p w14:paraId="41F5FF5A" w14:textId="77777777" w:rsidR="00A61AD5" w:rsidRPr="00220A7D" w:rsidRDefault="00A61AD5" w:rsidP="00D25F11">
            <w:pPr>
              <w:snapToGri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Komunikace</w:t>
            </w:r>
          </w:p>
          <w:p w14:paraId="1551EAED" w14:textId="77777777" w:rsidR="00A61AD5" w:rsidRPr="00220A7D" w:rsidRDefault="00A61AD5" w:rsidP="00FC2CA4">
            <w:pPr>
              <w:spacing w:line="200" w:lineRule="atLeast"/>
              <w:rPr>
                <w:rFonts w:ascii="Times New Roman" w:hAnsi="Times New Roman" w:cs="Times New Roman"/>
                <w:sz w:val="24"/>
                <w:szCs w:val="24"/>
              </w:rPr>
            </w:pPr>
          </w:p>
          <w:p w14:paraId="02AE47AA"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Multikulturní výchova</w:t>
            </w:r>
          </w:p>
          <w:p w14:paraId="72FFF5C2" w14:textId="77777777" w:rsidR="00A61AD5"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 </w:t>
            </w:r>
            <w:r w:rsidR="00A61AD5" w:rsidRPr="00220A7D">
              <w:rPr>
                <w:rFonts w:ascii="Times New Roman" w:hAnsi="Times New Roman" w:cs="Times New Roman"/>
                <w:sz w:val="24"/>
                <w:szCs w:val="24"/>
              </w:rPr>
              <w:t>Kulturní diference</w:t>
            </w:r>
          </w:p>
          <w:p w14:paraId="60840BBD" w14:textId="77777777" w:rsidR="00D25F11" w:rsidRPr="00220A7D" w:rsidRDefault="00D25F11" w:rsidP="00FC2CA4">
            <w:pPr>
              <w:spacing w:after="0" w:line="200" w:lineRule="atLeast"/>
              <w:rPr>
                <w:rFonts w:ascii="Times New Roman" w:hAnsi="Times New Roman" w:cs="Times New Roman"/>
                <w:sz w:val="24"/>
                <w:szCs w:val="24"/>
              </w:rPr>
            </w:pPr>
          </w:p>
          <w:p w14:paraId="44C33098"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Mediální výchova</w:t>
            </w:r>
          </w:p>
          <w:p w14:paraId="0F2C1662" w14:textId="77777777" w:rsidR="00A61AD5"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 </w:t>
            </w:r>
            <w:r w:rsidR="00A61AD5" w:rsidRPr="00220A7D">
              <w:rPr>
                <w:rFonts w:ascii="Times New Roman" w:hAnsi="Times New Roman" w:cs="Times New Roman"/>
                <w:sz w:val="24"/>
                <w:szCs w:val="24"/>
              </w:rPr>
              <w:t>Kritické čtení</w:t>
            </w:r>
          </w:p>
        </w:tc>
      </w:tr>
      <w:tr w:rsidR="00A61AD5" w:rsidRPr="00220A7D" w14:paraId="68892DAD"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62BE62E3" w14:textId="77777777" w:rsidR="00A61AD5" w:rsidRPr="00220A7D" w:rsidRDefault="00A61AD5" w:rsidP="00A61AD5">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ČJL-9-2-05 využívá znalostí o jazykové normě při tvorbě vhodných jazykových projevů podle komunikační situace</w:t>
            </w:r>
          </w:p>
        </w:tc>
        <w:tc>
          <w:tcPr>
            <w:tcW w:w="4111" w:type="dxa"/>
            <w:tcBorders>
              <w:top w:val="single" w:sz="4" w:space="0" w:color="000000"/>
              <w:left w:val="single" w:sz="4" w:space="0" w:color="000000"/>
              <w:bottom w:val="single" w:sz="4" w:space="0" w:color="000000"/>
            </w:tcBorders>
            <w:shd w:val="clear" w:color="auto" w:fill="auto"/>
          </w:tcPr>
          <w:p w14:paraId="3CE4874A" w14:textId="77777777" w:rsidR="00A61AD5" w:rsidRPr="00220A7D" w:rsidRDefault="00A61AD5" w:rsidP="00FC2CA4">
            <w:pPr>
              <w:spacing w:line="200" w:lineRule="atLeast"/>
              <w:rPr>
                <w:rFonts w:ascii="Times New Roman" w:hAnsi="Times New Roman" w:cs="Times New Roman"/>
                <w:sz w:val="24"/>
                <w:szCs w:val="24"/>
              </w:rPr>
            </w:pPr>
            <w:r w:rsidRPr="00220A7D">
              <w:rPr>
                <w:rFonts w:ascii="Times New Roman" w:hAnsi="Times New Roman" w:cs="Times New Roman"/>
                <w:sz w:val="24"/>
                <w:szCs w:val="24"/>
              </w:rPr>
              <w:t>Charakterizuje zápor větný, členský i slovní</w:t>
            </w:r>
          </w:p>
        </w:tc>
        <w:tc>
          <w:tcPr>
            <w:tcW w:w="3827" w:type="dxa"/>
            <w:tcBorders>
              <w:top w:val="single" w:sz="4" w:space="0" w:color="000000"/>
              <w:left w:val="single" w:sz="4" w:space="0" w:color="000000"/>
              <w:bottom w:val="single" w:sz="4" w:space="0" w:color="000000"/>
            </w:tcBorders>
            <w:shd w:val="clear" w:color="auto" w:fill="auto"/>
          </w:tcPr>
          <w:p w14:paraId="26270025" w14:textId="77777777" w:rsidR="00A61AD5" w:rsidRPr="00220A7D" w:rsidRDefault="00A61AD5" w:rsidP="00FC2CA4">
            <w:pPr>
              <w:spacing w:line="200" w:lineRule="atLeast"/>
              <w:rPr>
                <w:rFonts w:ascii="Times New Roman" w:hAnsi="Times New Roman" w:cs="Times New Roman"/>
                <w:sz w:val="24"/>
                <w:szCs w:val="24"/>
              </w:rPr>
            </w:pPr>
            <w:r w:rsidRPr="00220A7D">
              <w:rPr>
                <w:rFonts w:ascii="Times New Roman" w:hAnsi="Times New Roman" w:cs="Times New Roman"/>
                <w:b/>
                <w:sz w:val="24"/>
                <w:szCs w:val="24"/>
              </w:rPr>
              <w:t xml:space="preserve">Zápor </w:t>
            </w:r>
            <w:r w:rsidRPr="00220A7D">
              <w:rPr>
                <w:rFonts w:ascii="Times New Roman" w:hAnsi="Times New Roman" w:cs="Times New Roman"/>
                <w:sz w:val="24"/>
                <w:szCs w:val="24"/>
              </w:rPr>
              <w:t>– slovní a větný</w:t>
            </w:r>
          </w:p>
        </w:tc>
        <w:tc>
          <w:tcPr>
            <w:tcW w:w="2410" w:type="dxa"/>
            <w:vMerge/>
            <w:tcBorders>
              <w:left w:val="single" w:sz="4" w:space="0" w:color="000000"/>
              <w:right w:val="single" w:sz="4" w:space="0" w:color="000000"/>
            </w:tcBorders>
            <w:shd w:val="clear" w:color="auto" w:fill="auto"/>
          </w:tcPr>
          <w:p w14:paraId="413D5240"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5F45C23F"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71AA2A2D"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2820E281" w14:textId="77777777" w:rsidR="00A61AD5" w:rsidRPr="00220A7D" w:rsidRDefault="00A61AD5" w:rsidP="00FC2CA4">
            <w:pPr>
              <w:spacing w:line="200" w:lineRule="atLeast"/>
              <w:rPr>
                <w:rFonts w:ascii="Times New Roman" w:hAnsi="Times New Roman" w:cs="Times New Roman"/>
                <w:sz w:val="24"/>
                <w:szCs w:val="24"/>
              </w:rPr>
            </w:pPr>
            <w:r w:rsidRPr="00220A7D">
              <w:rPr>
                <w:rFonts w:ascii="Times New Roman" w:hAnsi="Times New Roman" w:cs="Times New Roman"/>
                <w:sz w:val="24"/>
                <w:szCs w:val="24"/>
              </w:rPr>
              <w:t>Pozná bezpečně podmět i přísudek v jednoduché větě, zná druhy přísudku i možnosti jeho vyjádření</w:t>
            </w:r>
          </w:p>
        </w:tc>
        <w:tc>
          <w:tcPr>
            <w:tcW w:w="3827" w:type="dxa"/>
            <w:tcBorders>
              <w:top w:val="single" w:sz="4" w:space="0" w:color="000000"/>
              <w:left w:val="single" w:sz="4" w:space="0" w:color="000000"/>
              <w:bottom w:val="single" w:sz="4" w:space="0" w:color="000000"/>
            </w:tcBorders>
            <w:shd w:val="clear" w:color="auto" w:fill="auto"/>
          </w:tcPr>
          <w:p w14:paraId="109E46E8" w14:textId="77777777" w:rsidR="00A61AD5" w:rsidRPr="00220A7D" w:rsidRDefault="00A61AD5" w:rsidP="00D25F11">
            <w:pPr>
              <w:spacing w:after="0" w:line="200" w:lineRule="atLeast"/>
              <w:rPr>
                <w:rFonts w:ascii="Times New Roman" w:hAnsi="Times New Roman" w:cs="Times New Roman"/>
                <w:sz w:val="24"/>
                <w:szCs w:val="24"/>
              </w:rPr>
            </w:pPr>
            <w:r w:rsidRPr="00220A7D">
              <w:rPr>
                <w:rFonts w:ascii="Times New Roman" w:hAnsi="Times New Roman" w:cs="Times New Roman"/>
                <w:b/>
                <w:sz w:val="24"/>
                <w:szCs w:val="24"/>
              </w:rPr>
              <w:t>Základní větné členy</w:t>
            </w:r>
            <w:r w:rsidRPr="00220A7D">
              <w:rPr>
                <w:rFonts w:ascii="Times New Roman" w:hAnsi="Times New Roman" w:cs="Times New Roman"/>
                <w:sz w:val="24"/>
                <w:szCs w:val="24"/>
              </w:rPr>
              <w:t xml:space="preserve"> – podmět a přísudek, druhy přísudků, </w:t>
            </w:r>
          </w:p>
          <w:p w14:paraId="2312F62B" w14:textId="77777777" w:rsidR="00A61AD5" w:rsidRPr="00220A7D" w:rsidRDefault="00A61AD5"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shoda přísudku s podmětem</w:t>
            </w:r>
          </w:p>
        </w:tc>
        <w:tc>
          <w:tcPr>
            <w:tcW w:w="2410" w:type="dxa"/>
            <w:vMerge/>
            <w:tcBorders>
              <w:left w:val="single" w:sz="4" w:space="0" w:color="000000"/>
              <w:right w:val="single" w:sz="4" w:space="0" w:color="000000"/>
            </w:tcBorders>
            <w:shd w:val="clear" w:color="auto" w:fill="auto"/>
          </w:tcPr>
          <w:p w14:paraId="297A98D4"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24B38929" w14:textId="77777777" w:rsidTr="00FF28ED">
        <w:trPr>
          <w:trHeight w:val="1488"/>
        </w:trPr>
        <w:tc>
          <w:tcPr>
            <w:tcW w:w="4263" w:type="dxa"/>
            <w:gridSpan w:val="2"/>
            <w:tcBorders>
              <w:top w:val="single" w:sz="4" w:space="0" w:color="000000"/>
              <w:left w:val="single" w:sz="4" w:space="0" w:color="000000"/>
              <w:bottom w:val="single" w:sz="4" w:space="0" w:color="000000"/>
            </w:tcBorders>
            <w:shd w:val="clear" w:color="auto" w:fill="auto"/>
          </w:tcPr>
          <w:p w14:paraId="1239E4CC"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520B2DE4"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Zopakuje si pravidla určování jednotlivých větných členů, pozná větné členy ve větě, dokáže je označit, rozliší VČ holé a rozvité i několikanásobné, pozná druhy přívlastku. </w:t>
            </w:r>
          </w:p>
        </w:tc>
        <w:tc>
          <w:tcPr>
            <w:tcW w:w="3827" w:type="dxa"/>
            <w:tcBorders>
              <w:top w:val="single" w:sz="4" w:space="0" w:color="000000"/>
              <w:left w:val="single" w:sz="4" w:space="0" w:color="000000"/>
              <w:bottom w:val="single" w:sz="4" w:space="0" w:color="000000"/>
            </w:tcBorders>
            <w:shd w:val="clear" w:color="auto" w:fill="auto"/>
          </w:tcPr>
          <w:p w14:paraId="11EC5E1F"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b/>
                <w:sz w:val="24"/>
                <w:szCs w:val="24"/>
              </w:rPr>
              <w:t>Rozvíjející větné členy</w:t>
            </w:r>
            <w:r w:rsidRPr="00220A7D">
              <w:rPr>
                <w:rFonts w:ascii="Times New Roman" w:hAnsi="Times New Roman" w:cs="Times New Roman"/>
                <w:sz w:val="24"/>
                <w:szCs w:val="24"/>
              </w:rPr>
              <w:t xml:space="preserve"> </w:t>
            </w:r>
          </w:p>
          <w:p w14:paraId="33E37A05" w14:textId="77777777" w:rsidR="00A61AD5" w:rsidRPr="00220A7D" w:rsidRDefault="00A61AD5" w:rsidP="00FC2CA4">
            <w:pPr>
              <w:spacing w:after="0" w:line="200" w:lineRule="atLeast"/>
              <w:rPr>
                <w:rFonts w:ascii="Times New Roman" w:hAnsi="Times New Roman" w:cs="Times New Roman"/>
                <w:sz w:val="24"/>
                <w:szCs w:val="24"/>
              </w:rPr>
            </w:pPr>
          </w:p>
        </w:tc>
        <w:tc>
          <w:tcPr>
            <w:tcW w:w="2410" w:type="dxa"/>
            <w:vMerge/>
            <w:tcBorders>
              <w:left w:val="single" w:sz="4" w:space="0" w:color="000000"/>
              <w:right w:val="single" w:sz="4" w:space="0" w:color="000000"/>
            </w:tcBorders>
            <w:shd w:val="clear" w:color="auto" w:fill="auto"/>
          </w:tcPr>
          <w:p w14:paraId="38CCD27B"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7A5A57C0"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6A1A085"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ČJL-9-2-07 v písemném projevu zvládá pravopis lexikální, slovotvorný, morfologický i syntaktický ve větě jednoduché i souvětí</w:t>
            </w:r>
          </w:p>
        </w:tc>
        <w:tc>
          <w:tcPr>
            <w:tcW w:w="4111" w:type="dxa"/>
            <w:tcBorders>
              <w:top w:val="single" w:sz="4" w:space="0" w:color="000000"/>
              <w:left w:val="single" w:sz="4" w:space="0" w:color="000000"/>
              <w:bottom w:val="single" w:sz="4" w:space="0" w:color="000000"/>
            </w:tcBorders>
            <w:shd w:val="clear" w:color="auto" w:fill="auto"/>
          </w:tcPr>
          <w:p w14:paraId="5197D1C0"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Dokáže graficky znázornit stavbu věty jednoduché</w:t>
            </w:r>
          </w:p>
        </w:tc>
        <w:tc>
          <w:tcPr>
            <w:tcW w:w="3827" w:type="dxa"/>
            <w:tcBorders>
              <w:top w:val="single" w:sz="4" w:space="0" w:color="000000"/>
              <w:left w:val="single" w:sz="4" w:space="0" w:color="000000"/>
              <w:bottom w:val="single" w:sz="4" w:space="0" w:color="000000"/>
            </w:tcBorders>
            <w:shd w:val="clear" w:color="auto" w:fill="auto"/>
          </w:tcPr>
          <w:p w14:paraId="48569EDF"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b/>
                <w:sz w:val="24"/>
                <w:szCs w:val="24"/>
              </w:rPr>
              <w:t>Stavba věty jednoduché</w:t>
            </w:r>
            <w:r w:rsidRPr="00220A7D">
              <w:rPr>
                <w:rFonts w:ascii="Times New Roman" w:hAnsi="Times New Roman" w:cs="Times New Roman"/>
                <w:sz w:val="24"/>
                <w:szCs w:val="24"/>
              </w:rPr>
              <w:t xml:space="preserve"> – grafické znázornění</w:t>
            </w:r>
          </w:p>
        </w:tc>
        <w:tc>
          <w:tcPr>
            <w:tcW w:w="2410" w:type="dxa"/>
            <w:vMerge/>
            <w:tcBorders>
              <w:left w:val="single" w:sz="4" w:space="0" w:color="000000"/>
              <w:right w:val="single" w:sz="4" w:space="0" w:color="000000"/>
            </w:tcBorders>
            <w:shd w:val="clear" w:color="auto" w:fill="auto"/>
          </w:tcPr>
          <w:p w14:paraId="3E19AEF9"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586EEE43"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76E56405"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ČJL-9-2-07 v písemném projevu zvládá pravopis lexikální, slovotvorný, morfologický i syntaktický ve větě jednoduché i souvětí</w:t>
            </w:r>
          </w:p>
        </w:tc>
        <w:tc>
          <w:tcPr>
            <w:tcW w:w="4111" w:type="dxa"/>
            <w:tcBorders>
              <w:top w:val="single" w:sz="4" w:space="0" w:color="000000"/>
              <w:left w:val="single" w:sz="4" w:space="0" w:color="000000"/>
              <w:bottom w:val="single" w:sz="4" w:space="0" w:color="000000"/>
            </w:tcBorders>
            <w:shd w:val="clear" w:color="auto" w:fill="auto"/>
          </w:tcPr>
          <w:p w14:paraId="593B1D02"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Rozliší souvětí a větu jednoduchou, pozná větu hlavní a vedlejší, vyjmenuje spojky souřadicí a podřadicí a aplikuje v praxi pro určení Hv a Vv, získá podrobné informace o druzích vedlejších vět, umí určit jednotlivé druhy </w:t>
            </w:r>
          </w:p>
        </w:tc>
        <w:tc>
          <w:tcPr>
            <w:tcW w:w="3827" w:type="dxa"/>
            <w:tcBorders>
              <w:top w:val="single" w:sz="4" w:space="0" w:color="000000"/>
              <w:left w:val="single" w:sz="4" w:space="0" w:color="000000"/>
              <w:bottom w:val="single" w:sz="4" w:space="0" w:color="000000"/>
            </w:tcBorders>
            <w:shd w:val="clear" w:color="auto" w:fill="auto"/>
          </w:tcPr>
          <w:p w14:paraId="4BD4C60B" w14:textId="77777777" w:rsidR="00A61AD5" w:rsidRPr="00220A7D" w:rsidRDefault="00A61AD5"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Souvětí podřadné</w:t>
            </w:r>
          </w:p>
          <w:p w14:paraId="3CBE788D"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Věta hlavní a věta vedlejší – druhy vět vedlejších</w:t>
            </w:r>
          </w:p>
        </w:tc>
        <w:tc>
          <w:tcPr>
            <w:tcW w:w="2410" w:type="dxa"/>
            <w:vMerge/>
            <w:tcBorders>
              <w:left w:val="single" w:sz="4" w:space="0" w:color="000000"/>
              <w:right w:val="single" w:sz="4" w:space="0" w:color="000000"/>
            </w:tcBorders>
            <w:shd w:val="clear" w:color="auto" w:fill="auto"/>
          </w:tcPr>
          <w:p w14:paraId="722389EB"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3835D1F7"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32B75DC7"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3F95622D"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Seznámí se s možnostmi souřadného spojení vedlejších vět</w:t>
            </w:r>
          </w:p>
        </w:tc>
        <w:tc>
          <w:tcPr>
            <w:tcW w:w="3827" w:type="dxa"/>
            <w:tcBorders>
              <w:top w:val="single" w:sz="4" w:space="0" w:color="000000"/>
              <w:left w:val="single" w:sz="4" w:space="0" w:color="000000"/>
              <w:bottom w:val="single" w:sz="4" w:space="0" w:color="000000"/>
            </w:tcBorders>
            <w:shd w:val="clear" w:color="auto" w:fill="auto"/>
          </w:tcPr>
          <w:p w14:paraId="60E42BBE"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Souřadně spojené vedlejší věty </w:t>
            </w:r>
          </w:p>
        </w:tc>
        <w:tc>
          <w:tcPr>
            <w:tcW w:w="2410" w:type="dxa"/>
            <w:vMerge/>
            <w:tcBorders>
              <w:left w:val="single" w:sz="4" w:space="0" w:color="000000"/>
              <w:right w:val="single" w:sz="4" w:space="0" w:color="000000"/>
            </w:tcBorders>
            <w:shd w:val="clear" w:color="auto" w:fill="auto"/>
          </w:tcPr>
          <w:p w14:paraId="2C6EF83C"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7B61A1FF"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3C4C51B"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2ECA3E27"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Rozliší rozdíl mezi souvětím souřadným a podřadným, zná poměry mezi hlavními větami, umí je určit</w:t>
            </w:r>
          </w:p>
        </w:tc>
        <w:tc>
          <w:tcPr>
            <w:tcW w:w="3827" w:type="dxa"/>
            <w:tcBorders>
              <w:top w:val="single" w:sz="4" w:space="0" w:color="000000"/>
              <w:left w:val="single" w:sz="4" w:space="0" w:color="000000"/>
              <w:bottom w:val="single" w:sz="4" w:space="0" w:color="000000"/>
            </w:tcBorders>
            <w:shd w:val="clear" w:color="auto" w:fill="auto"/>
          </w:tcPr>
          <w:p w14:paraId="1FBF317E" w14:textId="77777777" w:rsidR="00A61AD5" w:rsidRPr="00220A7D" w:rsidRDefault="00A61AD5"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Souvětí souřadné</w:t>
            </w:r>
          </w:p>
          <w:p w14:paraId="04DA61A7"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Významový poměr mezi hlavními větami</w:t>
            </w:r>
          </w:p>
        </w:tc>
        <w:tc>
          <w:tcPr>
            <w:tcW w:w="2410" w:type="dxa"/>
            <w:vMerge/>
            <w:tcBorders>
              <w:left w:val="single" w:sz="4" w:space="0" w:color="000000"/>
              <w:right w:val="single" w:sz="4" w:space="0" w:color="000000"/>
            </w:tcBorders>
            <w:shd w:val="clear" w:color="auto" w:fill="auto"/>
          </w:tcPr>
          <w:p w14:paraId="48E103F5"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66F3703C"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6B90A53A"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ČJL-9-2-02 rozlišuje a příklady v textu dokládá nejdůležitější způsoby obohacování slovní zásoby a zásady tvoření českých slov, rozpoznává přenesená pojmenování,</w:t>
            </w:r>
          </w:p>
          <w:p w14:paraId="271F89FF"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zvláště ve frazémech</w:t>
            </w:r>
          </w:p>
        </w:tc>
        <w:tc>
          <w:tcPr>
            <w:tcW w:w="4111" w:type="dxa"/>
            <w:tcBorders>
              <w:top w:val="single" w:sz="4" w:space="0" w:color="000000"/>
              <w:left w:val="single" w:sz="4" w:space="0" w:color="000000"/>
              <w:bottom w:val="single" w:sz="4" w:space="0" w:color="000000"/>
            </w:tcBorders>
            <w:shd w:val="clear" w:color="auto" w:fill="auto"/>
          </w:tcPr>
          <w:p w14:paraId="7FFDD313"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Zná možnosti tvoření slov v češtině, umí vyslovovat i psát slova přejatá</w:t>
            </w:r>
          </w:p>
        </w:tc>
        <w:tc>
          <w:tcPr>
            <w:tcW w:w="3827" w:type="dxa"/>
            <w:tcBorders>
              <w:top w:val="single" w:sz="4" w:space="0" w:color="000000"/>
              <w:left w:val="single" w:sz="4" w:space="0" w:color="000000"/>
              <w:bottom w:val="single" w:sz="4" w:space="0" w:color="000000"/>
            </w:tcBorders>
            <w:shd w:val="clear" w:color="auto" w:fill="auto"/>
          </w:tcPr>
          <w:p w14:paraId="47977F21" w14:textId="77777777" w:rsidR="00A61AD5" w:rsidRPr="00220A7D" w:rsidRDefault="00A61AD5"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Slovní zásoba a tvoření slov</w:t>
            </w:r>
          </w:p>
        </w:tc>
        <w:tc>
          <w:tcPr>
            <w:tcW w:w="2410" w:type="dxa"/>
            <w:vMerge/>
            <w:tcBorders>
              <w:left w:val="single" w:sz="4" w:space="0" w:color="000000"/>
              <w:right w:val="single" w:sz="4" w:space="0" w:color="000000"/>
            </w:tcBorders>
            <w:shd w:val="clear" w:color="auto" w:fill="auto"/>
          </w:tcPr>
          <w:p w14:paraId="19F4FF50"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0E215347"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24259546"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ČJL-9-2-01 spisovně vyslovuje česká a běžně užívaná cizí slova</w:t>
            </w:r>
          </w:p>
          <w:p w14:paraId="50DC7259" w14:textId="77777777" w:rsidR="00A61AD5" w:rsidRPr="00220A7D" w:rsidRDefault="00A61AD5" w:rsidP="00FC2CA4">
            <w:pPr>
              <w:spacing w:after="0" w:line="200" w:lineRule="atLeast"/>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tcBorders>
            <w:shd w:val="clear" w:color="auto" w:fill="auto"/>
          </w:tcPr>
          <w:p w14:paraId="341BAAF5"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Skloňuje některá frekventovaná přejatá slova a vlastní jména cizího původu </w:t>
            </w:r>
          </w:p>
        </w:tc>
        <w:tc>
          <w:tcPr>
            <w:tcW w:w="3827" w:type="dxa"/>
            <w:tcBorders>
              <w:top w:val="single" w:sz="4" w:space="0" w:color="000000"/>
              <w:left w:val="single" w:sz="4" w:space="0" w:color="000000"/>
              <w:bottom w:val="single" w:sz="4" w:space="0" w:color="000000"/>
            </w:tcBorders>
            <w:shd w:val="clear" w:color="auto" w:fill="auto"/>
          </w:tcPr>
          <w:p w14:paraId="247A3EB0" w14:textId="77777777" w:rsidR="00A61AD5" w:rsidRPr="00220A7D" w:rsidRDefault="00A61AD5"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Tvarosloví</w:t>
            </w:r>
          </w:p>
          <w:p w14:paraId="00C3BCEF"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Skloňování obecných jmen přejatých</w:t>
            </w:r>
          </w:p>
        </w:tc>
        <w:tc>
          <w:tcPr>
            <w:tcW w:w="2410" w:type="dxa"/>
            <w:vMerge/>
            <w:tcBorders>
              <w:left w:val="single" w:sz="4" w:space="0" w:color="000000"/>
              <w:right w:val="single" w:sz="4" w:space="0" w:color="000000"/>
            </w:tcBorders>
            <w:shd w:val="clear" w:color="auto" w:fill="auto"/>
          </w:tcPr>
          <w:p w14:paraId="7033CBE0"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73BC0CD8"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2F849666"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ČJL-9-2-04 správně třídí slovní druhy, tvoří spisovné tvary slov a vědomě jich používá ve vhodné komunikační situaci</w:t>
            </w:r>
          </w:p>
        </w:tc>
        <w:tc>
          <w:tcPr>
            <w:tcW w:w="4111" w:type="dxa"/>
            <w:tcBorders>
              <w:top w:val="single" w:sz="4" w:space="0" w:color="000000"/>
              <w:left w:val="single" w:sz="4" w:space="0" w:color="000000"/>
              <w:bottom w:val="single" w:sz="4" w:space="0" w:color="000000"/>
            </w:tcBorders>
            <w:shd w:val="clear" w:color="auto" w:fill="auto"/>
          </w:tcPr>
          <w:p w14:paraId="0C8A8519" w14:textId="77777777" w:rsidR="00A61AD5" w:rsidRPr="00220A7D" w:rsidRDefault="00A61AD5" w:rsidP="00FC2CA4">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Na základě získaných vědomostí dokáže rozlišit rod i slovesa vidu dokonavého a nedokonavého, vytvoří vidové dvojice</w:t>
            </w:r>
          </w:p>
        </w:tc>
        <w:tc>
          <w:tcPr>
            <w:tcW w:w="3827" w:type="dxa"/>
            <w:tcBorders>
              <w:top w:val="single" w:sz="4" w:space="0" w:color="000000"/>
              <w:left w:val="single" w:sz="4" w:space="0" w:color="000000"/>
              <w:bottom w:val="single" w:sz="4" w:space="0" w:color="000000"/>
            </w:tcBorders>
            <w:shd w:val="clear" w:color="auto" w:fill="auto"/>
          </w:tcPr>
          <w:p w14:paraId="3920D2D8" w14:textId="28F02B64" w:rsidR="00A61AD5" w:rsidRPr="00220A7D" w:rsidRDefault="0058443F" w:rsidP="00FC2CA4">
            <w:pPr>
              <w:snapToGrid w:val="0"/>
              <w:spacing w:after="0" w:line="200" w:lineRule="atLeast"/>
              <w:rPr>
                <w:rFonts w:ascii="Times New Roman" w:hAnsi="Times New Roman" w:cs="Times New Roman"/>
                <w:sz w:val="24"/>
                <w:szCs w:val="24"/>
              </w:rPr>
            </w:pPr>
            <w:r w:rsidRPr="00220A7D">
              <w:rPr>
                <w:rFonts w:ascii="Times New Roman" w:hAnsi="Times New Roman" w:cs="Times New Roman"/>
                <w:b/>
                <w:sz w:val="24"/>
                <w:szCs w:val="24"/>
              </w:rPr>
              <w:t>Slovesa</w:t>
            </w:r>
            <w:r w:rsidRPr="00220A7D">
              <w:rPr>
                <w:rFonts w:ascii="Times New Roman" w:hAnsi="Times New Roman" w:cs="Times New Roman"/>
                <w:sz w:val="24"/>
                <w:szCs w:val="24"/>
              </w:rPr>
              <w:t xml:space="preserve"> – slovesný</w:t>
            </w:r>
            <w:r w:rsidR="00A61AD5" w:rsidRPr="00220A7D">
              <w:rPr>
                <w:rFonts w:ascii="Times New Roman" w:hAnsi="Times New Roman" w:cs="Times New Roman"/>
                <w:sz w:val="24"/>
                <w:szCs w:val="24"/>
              </w:rPr>
              <w:t xml:space="preserve"> rod a vid</w:t>
            </w:r>
          </w:p>
        </w:tc>
        <w:tc>
          <w:tcPr>
            <w:tcW w:w="2410" w:type="dxa"/>
            <w:vMerge/>
            <w:tcBorders>
              <w:left w:val="single" w:sz="4" w:space="0" w:color="000000"/>
              <w:right w:val="single" w:sz="4" w:space="0" w:color="000000"/>
            </w:tcBorders>
            <w:shd w:val="clear" w:color="auto" w:fill="auto"/>
          </w:tcPr>
          <w:p w14:paraId="3B457C3D"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24F72574"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045AEC3"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ČJL-9-2-04 správně třídí slovní druhy, tvoří spisovné tvary slov a vědomě jich používá ve vhodné komunikační situaci</w:t>
            </w:r>
          </w:p>
        </w:tc>
        <w:tc>
          <w:tcPr>
            <w:tcW w:w="4111" w:type="dxa"/>
            <w:tcBorders>
              <w:top w:val="single" w:sz="4" w:space="0" w:color="000000"/>
              <w:left w:val="single" w:sz="4" w:space="0" w:color="000000"/>
              <w:bottom w:val="single" w:sz="4" w:space="0" w:color="000000"/>
            </w:tcBorders>
            <w:shd w:val="clear" w:color="auto" w:fill="auto"/>
          </w:tcPr>
          <w:p w14:paraId="5C4E1EB8"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Zopakuje si pravidla o psaní koncovek jmen a sloves a aplikuje je v praxi</w:t>
            </w:r>
          </w:p>
        </w:tc>
        <w:tc>
          <w:tcPr>
            <w:tcW w:w="3827" w:type="dxa"/>
            <w:tcBorders>
              <w:top w:val="single" w:sz="4" w:space="0" w:color="000000"/>
              <w:left w:val="single" w:sz="4" w:space="0" w:color="000000"/>
              <w:bottom w:val="single" w:sz="4" w:space="0" w:color="000000"/>
            </w:tcBorders>
            <w:shd w:val="clear" w:color="auto" w:fill="auto"/>
          </w:tcPr>
          <w:p w14:paraId="3BFD554E" w14:textId="77777777" w:rsidR="00A61AD5" w:rsidRPr="00220A7D" w:rsidRDefault="00A61AD5"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Pravopis koncovek jmen a sloves</w:t>
            </w:r>
          </w:p>
        </w:tc>
        <w:tc>
          <w:tcPr>
            <w:tcW w:w="2410" w:type="dxa"/>
            <w:vMerge/>
            <w:tcBorders>
              <w:left w:val="single" w:sz="4" w:space="0" w:color="000000"/>
              <w:right w:val="single" w:sz="4" w:space="0" w:color="000000"/>
            </w:tcBorders>
            <w:shd w:val="clear" w:color="auto" w:fill="auto"/>
          </w:tcPr>
          <w:p w14:paraId="00BE70B9" w14:textId="77777777" w:rsidR="00A61AD5" w:rsidRPr="00220A7D" w:rsidRDefault="00A61AD5" w:rsidP="00FC2CA4">
            <w:pPr>
              <w:spacing w:after="0" w:line="200" w:lineRule="atLeast"/>
              <w:rPr>
                <w:rFonts w:ascii="Times New Roman" w:hAnsi="Times New Roman" w:cs="Times New Roman"/>
                <w:sz w:val="24"/>
                <w:szCs w:val="24"/>
              </w:rPr>
            </w:pPr>
          </w:p>
        </w:tc>
      </w:tr>
      <w:tr w:rsidR="00A61AD5" w:rsidRPr="00220A7D" w14:paraId="6277B251" w14:textId="77777777" w:rsidTr="00FF28ED">
        <w:trPr>
          <w:trHeight w:val="1421"/>
        </w:trPr>
        <w:tc>
          <w:tcPr>
            <w:tcW w:w="4263" w:type="dxa"/>
            <w:gridSpan w:val="2"/>
            <w:tcBorders>
              <w:top w:val="single" w:sz="4" w:space="0" w:color="000000"/>
              <w:left w:val="single" w:sz="4" w:space="0" w:color="000000"/>
              <w:bottom w:val="single" w:sz="4" w:space="0" w:color="000000"/>
            </w:tcBorders>
            <w:shd w:val="clear" w:color="auto" w:fill="auto"/>
          </w:tcPr>
          <w:p w14:paraId="3864881E" w14:textId="77777777" w:rsidR="00A61AD5" w:rsidRPr="00220A7D" w:rsidRDefault="00A61AD5" w:rsidP="00A61AD5">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ČJL-9-2-08 rozlišuje spisovný jazyk, nářečí a obecnou češtinu a zdůvodní jejich užití</w:t>
            </w:r>
          </w:p>
        </w:tc>
        <w:tc>
          <w:tcPr>
            <w:tcW w:w="4111" w:type="dxa"/>
            <w:tcBorders>
              <w:top w:val="single" w:sz="4" w:space="0" w:color="000000"/>
              <w:left w:val="single" w:sz="4" w:space="0" w:color="000000"/>
              <w:bottom w:val="single" w:sz="4" w:space="0" w:color="000000"/>
            </w:tcBorders>
            <w:shd w:val="clear" w:color="auto" w:fill="auto"/>
          </w:tcPr>
          <w:p w14:paraId="03C6B5FD" w14:textId="77777777" w:rsidR="00A61AD5" w:rsidRPr="00220A7D" w:rsidRDefault="00A61AD5" w:rsidP="00D25F1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Seznámí se s jinými slovanskými jazyky, zná jejich společné znaky, rozliší spisovnou češtinu, obecnou češtinu a nářečí</w:t>
            </w:r>
          </w:p>
        </w:tc>
        <w:tc>
          <w:tcPr>
            <w:tcW w:w="3827" w:type="dxa"/>
            <w:tcBorders>
              <w:top w:val="single" w:sz="4" w:space="0" w:color="000000"/>
              <w:left w:val="single" w:sz="4" w:space="0" w:color="000000"/>
              <w:bottom w:val="single" w:sz="4" w:space="0" w:color="000000"/>
            </w:tcBorders>
            <w:shd w:val="clear" w:color="auto" w:fill="auto"/>
          </w:tcPr>
          <w:p w14:paraId="794066DA" w14:textId="77777777" w:rsidR="00A61AD5" w:rsidRPr="00220A7D" w:rsidRDefault="00A61AD5"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Útvary českého jazyka a jazyková kultura</w:t>
            </w:r>
          </w:p>
          <w:p w14:paraId="36B69F06" w14:textId="77777777" w:rsidR="00A61AD5" w:rsidRPr="00220A7D" w:rsidRDefault="00A61AD5"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Čeština jako jeden ze slovanských jazyků</w:t>
            </w:r>
          </w:p>
        </w:tc>
        <w:tc>
          <w:tcPr>
            <w:tcW w:w="2410" w:type="dxa"/>
            <w:vMerge/>
            <w:tcBorders>
              <w:left w:val="single" w:sz="4" w:space="0" w:color="000000"/>
              <w:bottom w:val="single" w:sz="4" w:space="0" w:color="000000"/>
              <w:right w:val="single" w:sz="4" w:space="0" w:color="000000"/>
            </w:tcBorders>
            <w:shd w:val="clear" w:color="auto" w:fill="auto"/>
          </w:tcPr>
          <w:p w14:paraId="16FF7D54" w14:textId="77777777" w:rsidR="00A61AD5" w:rsidRPr="00220A7D" w:rsidRDefault="00A61AD5" w:rsidP="00FC2CA4">
            <w:pPr>
              <w:spacing w:after="0" w:line="200" w:lineRule="atLeast"/>
              <w:rPr>
                <w:rFonts w:ascii="Times New Roman" w:hAnsi="Times New Roman" w:cs="Times New Roman"/>
                <w:sz w:val="24"/>
                <w:szCs w:val="24"/>
              </w:rPr>
            </w:pPr>
          </w:p>
        </w:tc>
      </w:tr>
      <w:tr w:rsidR="000C6148" w:rsidRPr="00220A7D" w14:paraId="25FDE34A"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2500AD1C" w14:textId="77777777" w:rsidR="000C6148" w:rsidRPr="00220A7D" w:rsidRDefault="00D25F11" w:rsidP="00D25F1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LITERÁRNÍ VÝCHOVA</w:t>
            </w:r>
          </w:p>
        </w:tc>
      </w:tr>
      <w:tr w:rsidR="00D25F11" w:rsidRPr="00220A7D" w14:paraId="0339F603" w14:textId="77777777" w:rsidTr="0092135A">
        <w:tc>
          <w:tcPr>
            <w:tcW w:w="4234" w:type="dxa"/>
            <w:tcBorders>
              <w:top w:val="single" w:sz="4" w:space="0" w:color="000000"/>
              <w:left w:val="single" w:sz="4" w:space="0" w:color="000000"/>
              <w:bottom w:val="single" w:sz="4" w:space="0" w:color="000000"/>
            </w:tcBorders>
            <w:shd w:val="clear" w:color="auto" w:fill="auto"/>
          </w:tcPr>
          <w:p w14:paraId="180558BD" w14:textId="77777777" w:rsidR="00D25F11" w:rsidRPr="00220A7D" w:rsidRDefault="00D25F11" w:rsidP="00FC2CA4">
            <w:pPr>
              <w:spacing w:after="0"/>
              <w:rPr>
                <w:rFonts w:ascii="Times New Roman" w:hAnsi="Times New Roman" w:cs="Times New Roman"/>
                <w:sz w:val="24"/>
                <w:szCs w:val="24"/>
              </w:rPr>
            </w:pPr>
            <w:r w:rsidRPr="00220A7D">
              <w:rPr>
                <w:rFonts w:ascii="Times New Roman" w:hAnsi="Times New Roman" w:cs="Times New Roman"/>
                <w:sz w:val="24"/>
                <w:szCs w:val="24"/>
              </w:rPr>
              <w:t>ČJL-9-3-07 uvádí základní literární směry a jejich</w:t>
            </w:r>
          </w:p>
          <w:p w14:paraId="202A0FBF" w14:textId="77777777" w:rsidR="00D25F11" w:rsidRPr="00220A7D" w:rsidRDefault="00D25F11" w:rsidP="00FC2CA4">
            <w:pPr>
              <w:spacing w:after="0"/>
              <w:rPr>
                <w:rFonts w:ascii="Times New Roman" w:hAnsi="Times New Roman" w:cs="Times New Roman"/>
                <w:sz w:val="24"/>
                <w:szCs w:val="24"/>
              </w:rPr>
            </w:pPr>
            <w:r w:rsidRPr="00220A7D">
              <w:rPr>
                <w:rFonts w:ascii="Times New Roman" w:hAnsi="Times New Roman" w:cs="Times New Roman"/>
                <w:sz w:val="24"/>
                <w:szCs w:val="24"/>
              </w:rPr>
              <w:t>významné představitele v české a světové literatuře</w:t>
            </w:r>
          </w:p>
        </w:tc>
        <w:tc>
          <w:tcPr>
            <w:tcW w:w="4140" w:type="dxa"/>
            <w:gridSpan w:val="2"/>
            <w:tcBorders>
              <w:top w:val="single" w:sz="4" w:space="0" w:color="000000"/>
              <w:left w:val="single" w:sz="4" w:space="0" w:color="000000"/>
              <w:bottom w:val="single" w:sz="4" w:space="0" w:color="000000"/>
            </w:tcBorders>
            <w:shd w:val="clear" w:color="auto" w:fill="auto"/>
          </w:tcPr>
          <w:p w14:paraId="08AAD800" w14:textId="77777777" w:rsidR="00D25F11" w:rsidRPr="00220A7D" w:rsidRDefault="00D25F11" w:rsidP="00FC2CA4">
            <w:pPr>
              <w:spacing w:after="0"/>
              <w:rPr>
                <w:rFonts w:ascii="Times New Roman" w:hAnsi="Times New Roman" w:cs="Times New Roman"/>
                <w:sz w:val="24"/>
                <w:szCs w:val="24"/>
              </w:rPr>
            </w:pPr>
            <w:r w:rsidRPr="00220A7D">
              <w:rPr>
                <w:rFonts w:ascii="Times New Roman" w:hAnsi="Times New Roman" w:cs="Times New Roman"/>
                <w:sz w:val="24"/>
                <w:szCs w:val="24"/>
              </w:rPr>
              <w:t>Osvojí si pojmy a základní znaky literárních směrů poloviny 19. století, zná představitele realismu, romantismu, chápe souvislosti mezi literaturou a uměním výtvarným a hudebním</w:t>
            </w:r>
          </w:p>
        </w:tc>
        <w:tc>
          <w:tcPr>
            <w:tcW w:w="3827" w:type="dxa"/>
            <w:tcBorders>
              <w:top w:val="single" w:sz="4" w:space="0" w:color="000000"/>
              <w:left w:val="single" w:sz="4" w:space="0" w:color="000000"/>
              <w:bottom w:val="single" w:sz="4" w:space="0" w:color="000000"/>
            </w:tcBorders>
            <w:shd w:val="clear" w:color="auto" w:fill="auto"/>
          </w:tcPr>
          <w:p w14:paraId="1D2D21AA" w14:textId="77777777" w:rsidR="00D25F11" w:rsidRPr="00220A7D" w:rsidRDefault="00D25F11" w:rsidP="00D25F11">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Literární směry do poloviny 19. století</w:t>
            </w:r>
            <w:r w:rsidRPr="00220A7D">
              <w:rPr>
                <w:rFonts w:ascii="Times New Roman" w:hAnsi="Times New Roman" w:cs="Times New Roman"/>
                <w:sz w:val="24"/>
                <w:szCs w:val="24"/>
              </w:rPr>
              <w:t xml:space="preserve"> – realismus, romantismus</w:t>
            </w:r>
          </w:p>
          <w:p w14:paraId="677129EF" w14:textId="77777777" w:rsidR="00D25F11" w:rsidRPr="00220A7D" w:rsidRDefault="00D25F11" w:rsidP="00D25F1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K. H. Mácha, K. J. Erben, A. Jirásek, J. Neruda</w:t>
            </w:r>
          </w:p>
        </w:tc>
        <w:tc>
          <w:tcPr>
            <w:tcW w:w="2410" w:type="dxa"/>
            <w:vMerge w:val="restart"/>
            <w:tcBorders>
              <w:top w:val="single" w:sz="4" w:space="0" w:color="000000"/>
              <w:left w:val="single" w:sz="4" w:space="0" w:color="000000"/>
              <w:right w:val="single" w:sz="4" w:space="0" w:color="000000"/>
            </w:tcBorders>
            <w:shd w:val="clear" w:color="auto" w:fill="auto"/>
          </w:tcPr>
          <w:p w14:paraId="7B6291FC" w14:textId="77777777" w:rsidR="00D25F11" w:rsidRPr="00220A7D" w:rsidRDefault="00D25F11" w:rsidP="00FC2CA4">
            <w:pPr>
              <w:spacing w:after="0"/>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0F875A6D" w14:textId="77777777" w:rsidR="00D25F11" w:rsidRPr="00220A7D" w:rsidRDefault="00D25F11" w:rsidP="00FC2CA4">
            <w:pPr>
              <w:snapToGrid w:val="0"/>
              <w:spacing w:after="0" w:line="200" w:lineRule="atLeast"/>
              <w:rPr>
                <w:rFonts w:ascii="Times New Roman" w:hAnsi="Times New Roman" w:cs="Times New Roman"/>
                <w:sz w:val="24"/>
                <w:szCs w:val="24"/>
              </w:rPr>
            </w:pPr>
          </w:p>
          <w:p w14:paraId="56A4AE09" w14:textId="400B093D"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Osobnostní a sociální </w:t>
            </w:r>
            <w:r w:rsidR="0058443F" w:rsidRPr="00220A7D">
              <w:rPr>
                <w:rFonts w:ascii="Times New Roman" w:hAnsi="Times New Roman" w:cs="Times New Roman"/>
                <w:sz w:val="24"/>
                <w:szCs w:val="24"/>
              </w:rPr>
              <w:t>výchova – Osobnostní</w:t>
            </w:r>
            <w:r w:rsidRPr="00220A7D">
              <w:rPr>
                <w:rFonts w:ascii="Times New Roman" w:hAnsi="Times New Roman" w:cs="Times New Roman"/>
                <w:sz w:val="24"/>
                <w:szCs w:val="24"/>
              </w:rPr>
              <w:t xml:space="preserve"> </w:t>
            </w:r>
            <w:r w:rsidR="0058443F" w:rsidRPr="00220A7D">
              <w:rPr>
                <w:rFonts w:ascii="Times New Roman" w:hAnsi="Times New Roman" w:cs="Times New Roman"/>
                <w:sz w:val="24"/>
                <w:szCs w:val="24"/>
              </w:rPr>
              <w:t>rozvoj – Kreativita</w:t>
            </w:r>
          </w:p>
          <w:p w14:paraId="06B57015" w14:textId="77777777" w:rsidR="00D25F11" w:rsidRPr="00220A7D" w:rsidRDefault="00D25F11" w:rsidP="00FC2CA4">
            <w:pPr>
              <w:spacing w:after="0" w:line="200" w:lineRule="atLeast"/>
              <w:rPr>
                <w:rFonts w:ascii="Times New Roman" w:hAnsi="Times New Roman" w:cs="Times New Roman"/>
                <w:sz w:val="24"/>
                <w:szCs w:val="24"/>
              </w:rPr>
            </w:pPr>
          </w:p>
          <w:p w14:paraId="79997CD0"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Výchova demokratického občana</w:t>
            </w:r>
          </w:p>
          <w:p w14:paraId="105637B1"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Principy demokracie</w:t>
            </w:r>
          </w:p>
          <w:p w14:paraId="56A34C27" w14:textId="77777777" w:rsidR="00D25F11" w:rsidRPr="00220A7D" w:rsidRDefault="00D25F11" w:rsidP="00FC2CA4">
            <w:pPr>
              <w:spacing w:after="0" w:line="200" w:lineRule="atLeast"/>
              <w:rPr>
                <w:rFonts w:ascii="Times New Roman" w:hAnsi="Times New Roman" w:cs="Times New Roman"/>
                <w:sz w:val="24"/>
                <w:szCs w:val="24"/>
              </w:rPr>
            </w:pPr>
          </w:p>
          <w:p w14:paraId="51AD5F9D"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Multikulturní výchova</w:t>
            </w:r>
          </w:p>
        </w:tc>
      </w:tr>
      <w:tr w:rsidR="00D25F11" w:rsidRPr="00220A7D" w14:paraId="37221CC0" w14:textId="77777777" w:rsidTr="0092135A">
        <w:tc>
          <w:tcPr>
            <w:tcW w:w="4234" w:type="dxa"/>
            <w:tcBorders>
              <w:top w:val="single" w:sz="4" w:space="0" w:color="000000"/>
              <w:left w:val="single" w:sz="4" w:space="0" w:color="000000"/>
              <w:bottom w:val="single" w:sz="4" w:space="0" w:color="000000"/>
            </w:tcBorders>
            <w:shd w:val="clear" w:color="auto" w:fill="auto"/>
          </w:tcPr>
          <w:p w14:paraId="619F7AC0"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ČJL-9-3-07 uvádí základní literární směry a jejich</w:t>
            </w:r>
          </w:p>
          <w:p w14:paraId="3E34F14B"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významné představitele v české a světové literatuře</w:t>
            </w:r>
          </w:p>
        </w:tc>
        <w:tc>
          <w:tcPr>
            <w:tcW w:w="4140" w:type="dxa"/>
            <w:gridSpan w:val="2"/>
            <w:tcBorders>
              <w:top w:val="single" w:sz="4" w:space="0" w:color="000000"/>
              <w:left w:val="single" w:sz="4" w:space="0" w:color="000000"/>
              <w:bottom w:val="single" w:sz="4" w:space="0" w:color="000000"/>
            </w:tcBorders>
            <w:shd w:val="clear" w:color="auto" w:fill="auto"/>
          </w:tcPr>
          <w:p w14:paraId="1019970D"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Zná pojmy a základní znaky jednotlivých směrů druhé poloviny 19. století, zná jejich hlavní představitele</w:t>
            </w:r>
          </w:p>
        </w:tc>
        <w:tc>
          <w:tcPr>
            <w:tcW w:w="3827" w:type="dxa"/>
            <w:tcBorders>
              <w:top w:val="single" w:sz="4" w:space="0" w:color="000000"/>
              <w:left w:val="single" w:sz="4" w:space="0" w:color="000000"/>
              <w:bottom w:val="single" w:sz="4" w:space="0" w:color="000000"/>
            </w:tcBorders>
            <w:shd w:val="clear" w:color="auto" w:fill="auto"/>
          </w:tcPr>
          <w:p w14:paraId="40C4882B"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b/>
                <w:sz w:val="24"/>
                <w:szCs w:val="24"/>
              </w:rPr>
              <w:t>Literární směry konce 19. století</w:t>
            </w:r>
            <w:r w:rsidRPr="00220A7D">
              <w:rPr>
                <w:rFonts w:ascii="Times New Roman" w:hAnsi="Times New Roman" w:cs="Times New Roman"/>
                <w:sz w:val="24"/>
                <w:szCs w:val="24"/>
              </w:rPr>
              <w:t xml:space="preserve"> – symbolismus, impresionismus, dekadence</w:t>
            </w:r>
          </w:p>
        </w:tc>
        <w:tc>
          <w:tcPr>
            <w:tcW w:w="2410" w:type="dxa"/>
            <w:vMerge/>
            <w:tcBorders>
              <w:left w:val="single" w:sz="4" w:space="0" w:color="000000"/>
              <w:right w:val="single" w:sz="4" w:space="0" w:color="000000"/>
            </w:tcBorders>
            <w:shd w:val="clear" w:color="auto" w:fill="auto"/>
          </w:tcPr>
          <w:p w14:paraId="4EA8A72C"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571F60F0" w14:textId="77777777" w:rsidTr="0092135A">
        <w:tc>
          <w:tcPr>
            <w:tcW w:w="4234" w:type="dxa"/>
            <w:tcBorders>
              <w:top w:val="single" w:sz="4" w:space="0" w:color="000000"/>
              <w:left w:val="single" w:sz="4" w:space="0" w:color="000000"/>
              <w:bottom w:val="single" w:sz="4" w:space="0" w:color="000000"/>
            </w:tcBorders>
            <w:shd w:val="clear" w:color="auto" w:fill="auto"/>
          </w:tcPr>
          <w:p w14:paraId="32B5BC74"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ČJL-9-3-09 vyhledává informace v různých typech katalogů, v knihovně i v dalších informačních zdrojích</w:t>
            </w:r>
          </w:p>
        </w:tc>
        <w:tc>
          <w:tcPr>
            <w:tcW w:w="4140" w:type="dxa"/>
            <w:gridSpan w:val="2"/>
            <w:tcBorders>
              <w:top w:val="single" w:sz="4" w:space="0" w:color="000000"/>
              <w:left w:val="single" w:sz="4" w:space="0" w:color="000000"/>
              <w:bottom w:val="single" w:sz="4" w:space="0" w:color="000000"/>
            </w:tcBorders>
            <w:shd w:val="clear" w:color="auto" w:fill="auto"/>
          </w:tcPr>
          <w:p w14:paraId="010B8BA8"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Zná historické souvislosti, důležitá data 1. světové války, události i jejich odkaz v literatuře</w:t>
            </w:r>
          </w:p>
        </w:tc>
        <w:tc>
          <w:tcPr>
            <w:tcW w:w="3827" w:type="dxa"/>
            <w:tcBorders>
              <w:top w:val="single" w:sz="4" w:space="0" w:color="000000"/>
              <w:left w:val="single" w:sz="4" w:space="0" w:color="000000"/>
              <w:bottom w:val="single" w:sz="4" w:space="0" w:color="000000"/>
            </w:tcBorders>
            <w:shd w:val="clear" w:color="auto" w:fill="auto"/>
          </w:tcPr>
          <w:p w14:paraId="32F95385"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1</w:t>
            </w:r>
            <w:r w:rsidRPr="00220A7D">
              <w:rPr>
                <w:rFonts w:ascii="Times New Roman" w:hAnsi="Times New Roman" w:cs="Times New Roman"/>
                <w:b/>
                <w:sz w:val="24"/>
                <w:szCs w:val="24"/>
              </w:rPr>
              <w:t>. světová válka v literatuře</w:t>
            </w:r>
          </w:p>
        </w:tc>
        <w:tc>
          <w:tcPr>
            <w:tcW w:w="2410" w:type="dxa"/>
            <w:vMerge/>
            <w:tcBorders>
              <w:left w:val="single" w:sz="4" w:space="0" w:color="000000"/>
              <w:right w:val="single" w:sz="4" w:space="0" w:color="000000"/>
            </w:tcBorders>
            <w:shd w:val="clear" w:color="auto" w:fill="auto"/>
          </w:tcPr>
          <w:p w14:paraId="2205E498"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557F1B72" w14:textId="77777777" w:rsidTr="0092135A">
        <w:tc>
          <w:tcPr>
            <w:tcW w:w="4234" w:type="dxa"/>
            <w:tcBorders>
              <w:top w:val="single" w:sz="4" w:space="0" w:color="000000"/>
              <w:left w:val="single" w:sz="4" w:space="0" w:color="000000"/>
              <w:bottom w:val="single" w:sz="4" w:space="0" w:color="000000"/>
            </w:tcBorders>
            <w:shd w:val="clear" w:color="auto" w:fill="auto"/>
          </w:tcPr>
          <w:p w14:paraId="69D6C4D8"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ČJL-9-3-01 uceleně reprodukuje přečtený text, jednoduše popisuje strukturu a jazyk literárního díla a vlastními slovy</w:t>
            </w:r>
          </w:p>
          <w:p w14:paraId="6F4A78F8" w14:textId="77777777" w:rsidR="00D25F11" w:rsidRPr="00220A7D" w:rsidRDefault="00D25F11" w:rsidP="00FC2CA4">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interpretuje smysl díla</w:t>
            </w:r>
          </w:p>
        </w:tc>
        <w:tc>
          <w:tcPr>
            <w:tcW w:w="4140" w:type="dxa"/>
            <w:gridSpan w:val="2"/>
            <w:tcBorders>
              <w:top w:val="single" w:sz="4" w:space="0" w:color="000000"/>
              <w:left w:val="single" w:sz="4" w:space="0" w:color="000000"/>
              <w:bottom w:val="single" w:sz="4" w:space="0" w:color="000000"/>
            </w:tcBorders>
            <w:shd w:val="clear" w:color="auto" w:fill="auto"/>
          </w:tcPr>
          <w:p w14:paraId="170FAE85"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Čte s porozuměním ukázky, dokáže reprodukovat text a zaujmout postoj k obsahu jednotlivých děl</w:t>
            </w:r>
          </w:p>
        </w:tc>
        <w:tc>
          <w:tcPr>
            <w:tcW w:w="3827" w:type="dxa"/>
            <w:tcBorders>
              <w:top w:val="single" w:sz="4" w:space="0" w:color="000000"/>
              <w:left w:val="single" w:sz="4" w:space="0" w:color="000000"/>
              <w:bottom w:val="single" w:sz="4" w:space="0" w:color="000000"/>
            </w:tcBorders>
            <w:shd w:val="clear" w:color="auto" w:fill="auto"/>
          </w:tcPr>
          <w:p w14:paraId="4FA6D17F"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E. M. Remarque, E. Hemingway, A. de Saint – Exupéry</w:t>
            </w:r>
          </w:p>
        </w:tc>
        <w:tc>
          <w:tcPr>
            <w:tcW w:w="2410" w:type="dxa"/>
            <w:vMerge/>
            <w:tcBorders>
              <w:left w:val="single" w:sz="4" w:space="0" w:color="000000"/>
              <w:right w:val="single" w:sz="4" w:space="0" w:color="000000"/>
            </w:tcBorders>
            <w:shd w:val="clear" w:color="auto" w:fill="auto"/>
          </w:tcPr>
          <w:p w14:paraId="4DBFE348"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2692DF86" w14:textId="77777777" w:rsidTr="0092135A">
        <w:tc>
          <w:tcPr>
            <w:tcW w:w="4234" w:type="dxa"/>
            <w:tcBorders>
              <w:top w:val="single" w:sz="4" w:space="0" w:color="000000"/>
              <w:left w:val="single" w:sz="4" w:space="0" w:color="000000"/>
              <w:bottom w:val="single" w:sz="4" w:space="0" w:color="000000"/>
            </w:tcBorders>
            <w:shd w:val="clear" w:color="auto" w:fill="auto"/>
          </w:tcPr>
          <w:p w14:paraId="084CB989"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ČJL-9-3-02 rozpoznává základní rysy výrazného individuálního stylu autora</w:t>
            </w:r>
          </w:p>
        </w:tc>
        <w:tc>
          <w:tcPr>
            <w:tcW w:w="4140" w:type="dxa"/>
            <w:gridSpan w:val="2"/>
            <w:tcBorders>
              <w:top w:val="single" w:sz="4" w:space="0" w:color="000000"/>
              <w:left w:val="single" w:sz="4" w:space="0" w:color="000000"/>
              <w:bottom w:val="single" w:sz="4" w:space="0" w:color="000000"/>
            </w:tcBorders>
            <w:shd w:val="clear" w:color="auto" w:fill="auto"/>
          </w:tcPr>
          <w:p w14:paraId="02767D70" w14:textId="77777777" w:rsidR="00D25F11" w:rsidRPr="00220A7D" w:rsidRDefault="00D25F11" w:rsidP="00FC2CA4">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Charakterizuje hlavní i vedlejší postavy, diskutuje, hodnotí</w:t>
            </w:r>
          </w:p>
        </w:tc>
        <w:tc>
          <w:tcPr>
            <w:tcW w:w="3827" w:type="dxa"/>
            <w:tcBorders>
              <w:top w:val="single" w:sz="4" w:space="0" w:color="000000"/>
              <w:left w:val="single" w:sz="4" w:space="0" w:color="000000"/>
              <w:bottom w:val="single" w:sz="4" w:space="0" w:color="000000"/>
            </w:tcBorders>
            <w:shd w:val="clear" w:color="auto" w:fill="auto"/>
          </w:tcPr>
          <w:p w14:paraId="16B6DBCD" w14:textId="77777777" w:rsidR="00D25F11" w:rsidRPr="00220A7D" w:rsidRDefault="00D25F11" w:rsidP="00FC2CA4">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J. Hašek – Osudy dobrého vojáka Švejka</w:t>
            </w:r>
          </w:p>
        </w:tc>
        <w:tc>
          <w:tcPr>
            <w:tcW w:w="2410" w:type="dxa"/>
            <w:vMerge/>
            <w:tcBorders>
              <w:left w:val="single" w:sz="4" w:space="0" w:color="000000"/>
              <w:right w:val="single" w:sz="4" w:space="0" w:color="000000"/>
            </w:tcBorders>
            <w:shd w:val="clear" w:color="auto" w:fill="auto"/>
          </w:tcPr>
          <w:p w14:paraId="001AFE1A"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0A292D70" w14:textId="77777777" w:rsidTr="0092135A">
        <w:tc>
          <w:tcPr>
            <w:tcW w:w="4234" w:type="dxa"/>
            <w:tcBorders>
              <w:top w:val="single" w:sz="4" w:space="0" w:color="000000"/>
              <w:left w:val="single" w:sz="4" w:space="0" w:color="000000"/>
              <w:bottom w:val="single" w:sz="4" w:space="0" w:color="000000"/>
            </w:tcBorders>
            <w:shd w:val="clear" w:color="auto" w:fill="auto"/>
          </w:tcPr>
          <w:p w14:paraId="6B95D45F"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ČJL-9-3-01 uceleně reprodukuje přečtený text, jednoduše popisuje strukturu a jazyk literárního díla a vlastními slovy interpretuje smysl díla</w:t>
            </w:r>
          </w:p>
        </w:tc>
        <w:tc>
          <w:tcPr>
            <w:tcW w:w="4140" w:type="dxa"/>
            <w:gridSpan w:val="2"/>
            <w:tcBorders>
              <w:top w:val="single" w:sz="4" w:space="0" w:color="000000"/>
              <w:left w:val="single" w:sz="4" w:space="0" w:color="000000"/>
              <w:bottom w:val="single" w:sz="4" w:space="0" w:color="000000"/>
            </w:tcBorders>
            <w:shd w:val="clear" w:color="auto" w:fill="auto"/>
          </w:tcPr>
          <w:p w14:paraId="6E012DAE"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Na základě přečtených ukázek české poezie se snaží pochopit odraz událostí 1. světové války v české literatuře</w:t>
            </w:r>
          </w:p>
        </w:tc>
        <w:tc>
          <w:tcPr>
            <w:tcW w:w="3827" w:type="dxa"/>
            <w:tcBorders>
              <w:top w:val="single" w:sz="4" w:space="0" w:color="000000"/>
              <w:left w:val="single" w:sz="4" w:space="0" w:color="000000"/>
              <w:bottom w:val="single" w:sz="4" w:space="0" w:color="000000"/>
            </w:tcBorders>
            <w:shd w:val="clear" w:color="auto" w:fill="auto"/>
          </w:tcPr>
          <w:p w14:paraId="3E425F14"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 Dyk, F. Šrámek - poezie</w:t>
            </w:r>
          </w:p>
        </w:tc>
        <w:tc>
          <w:tcPr>
            <w:tcW w:w="2410" w:type="dxa"/>
            <w:vMerge/>
            <w:tcBorders>
              <w:left w:val="single" w:sz="4" w:space="0" w:color="000000"/>
              <w:right w:val="single" w:sz="4" w:space="0" w:color="000000"/>
            </w:tcBorders>
            <w:shd w:val="clear" w:color="auto" w:fill="auto"/>
          </w:tcPr>
          <w:p w14:paraId="13464747"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6E064BF1" w14:textId="77777777" w:rsidTr="0092135A">
        <w:tc>
          <w:tcPr>
            <w:tcW w:w="4234" w:type="dxa"/>
            <w:tcBorders>
              <w:top w:val="single" w:sz="4" w:space="0" w:color="000000"/>
              <w:left w:val="single" w:sz="4" w:space="0" w:color="000000"/>
              <w:bottom w:val="single" w:sz="4" w:space="0" w:color="000000"/>
            </w:tcBorders>
            <w:shd w:val="clear" w:color="auto" w:fill="auto"/>
          </w:tcPr>
          <w:p w14:paraId="68C0CF77"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ČJL-9-3-04 tvoří vlastní literární text podle svých schopností a na základě osvojených znalostí základů literární teorie</w:t>
            </w:r>
          </w:p>
        </w:tc>
        <w:tc>
          <w:tcPr>
            <w:tcW w:w="4140" w:type="dxa"/>
            <w:gridSpan w:val="2"/>
            <w:tcBorders>
              <w:top w:val="single" w:sz="4" w:space="0" w:color="000000"/>
              <w:left w:val="single" w:sz="4" w:space="0" w:color="000000"/>
              <w:bottom w:val="single" w:sz="4" w:space="0" w:color="000000"/>
            </w:tcBorders>
            <w:shd w:val="clear" w:color="auto" w:fill="auto"/>
          </w:tcPr>
          <w:p w14:paraId="47E407C2"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Seznámí se se základními znaky jednotlivých směrů, se jmény jejich představitelů, sestaví vlastní dadaistickou báseň</w:t>
            </w:r>
          </w:p>
        </w:tc>
        <w:tc>
          <w:tcPr>
            <w:tcW w:w="3827" w:type="dxa"/>
            <w:tcBorders>
              <w:top w:val="single" w:sz="4" w:space="0" w:color="000000"/>
              <w:left w:val="single" w:sz="4" w:space="0" w:color="000000"/>
              <w:bottom w:val="single" w:sz="4" w:space="0" w:color="000000"/>
            </w:tcBorders>
            <w:shd w:val="clear" w:color="auto" w:fill="auto"/>
          </w:tcPr>
          <w:p w14:paraId="120A7D2A"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b/>
                <w:sz w:val="24"/>
                <w:szCs w:val="24"/>
              </w:rPr>
              <w:t>Avantgardy - umělecké směry počátku 20. století</w:t>
            </w:r>
            <w:r w:rsidRPr="00220A7D">
              <w:rPr>
                <w:rFonts w:ascii="Times New Roman" w:hAnsi="Times New Roman" w:cs="Times New Roman"/>
                <w:sz w:val="24"/>
                <w:szCs w:val="24"/>
              </w:rPr>
              <w:t xml:space="preserve"> – futurismus, dadaismus, poetismus, surrealismus</w:t>
            </w:r>
          </w:p>
        </w:tc>
        <w:tc>
          <w:tcPr>
            <w:tcW w:w="2410" w:type="dxa"/>
            <w:vMerge/>
            <w:tcBorders>
              <w:left w:val="single" w:sz="4" w:space="0" w:color="000000"/>
              <w:right w:val="single" w:sz="4" w:space="0" w:color="000000"/>
            </w:tcBorders>
            <w:shd w:val="clear" w:color="auto" w:fill="auto"/>
          </w:tcPr>
          <w:p w14:paraId="37706603"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1D75D5C5" w14:textId="77777777" w:rsidTr="0092135A">
        <w:tc>
          <w:tcPr>
            <w:tcW w:w="4234" w:type="dxa"/>
            <w:tcBorders>
              <w:top w:val="single" w:sz="4" w:space="0" w:color="000000"/>
              <w:left w:val="single" w:sz="4" w:space="0" w:color="000000"/>
              <w:bottom w:val="single" w:sz="4" w:space="0" w:color="000000"/>
            </w:tcBorders>
            <w:shd w:val="clear" w:color="auto" w:fill="auto"/>
          </w:tcPr>
          <w:p w14:paraId="029C4801" w14:textId="77777777" w:rsidR="00D25F11" w:rsidRPr="00220A7D" w:rsidRDefault="00D25F11" w:rsidP="00D25F11">
            <w:pPr>
              <w:spacing w:after="0"/>
              <w:rPr>
                <w:rFonts w:ascii="Times New Roman" w:hAnsi="Times New Roman" w:cs="Times New Roman"/>
                <w:b/>
                <w:sz w:val="24"/>
                <w:szCs w:val="24"/>
              </w:rPr>
            </w:pPr>
            <w:r w:rsidRPr="00220A7D">
              <w:rPr>
                <w:rStyle w:val="Siln"/>
                <w:rFonts w:ascii="Times New Roman" w:hAnsi="Times New Roman" w:cs="Times New Roman"/>
                <w:b w:val="0"/>
                <w:sz w:val="24"/>
                <w:szCs w:val="24"/>
                <w:shd w:val="clear" w:color="auto" w:fill="FFFFFF"/>
              </w:rPr>
              <w:t>ČJL-9-3-05 rozlišuje literaturu hodnotnou a konzumní, svůj názor doloží argumenty</w:t>
            </w:r>
          </w:p>
        </w:tc>
        <w:tc>
          <w:tcPr>
            <w:tcW w:w="4140" w:type="dxa"/>
            <w:gridSpan w:val="2"/>
            <w:tcBorders>
              <w:top w:val="single" w:sz="4" w:space="0" w:color="000000"/>
              <w:left w:val="single" w:sz="4" w:space="0" w:color="000000"/>
              <w:bottom w:val="single" w:sz="4" w:space="0" w:color="000000"/>
            </w:tcBorders>
            <w:shd w:val="clear" w:color="auto" w:fill="auto"/>
          </w:tcPr>
          <w:p w14:paraId="4082EDC2" w14:textId="77777777" w:rsidR="00D25F11" w:rsidRPr="00220A7D" w:rsidRDefault="00D25F11" w:rsidP="00FC2CA4">
            <w:pPr>
              <w:spacing w:line="200" w:lineRule="atLeast"/>
              <w:rPr>
                <w:rFonts w:ascii="Times New Roman" w:hAnsi="Times New Roman" w:cs="Times New Roman"/>
                <w:sz w:val="24"/>
                <w:szCs w:val="24"/>
              </w:rPr>
            </w:pPr>
            <w:r w:rsidRPr="00220A7D">
              <w:rPr>
                <w:rFonts w:ascii="Times New Roman" w:hAnsi="Times New Roman" w:cs="Times New Roman"/>
                <w:sz w:val="24"/>
                <w:szCs w:val="24"/>
              </w:rPr>
              <w:t>Seznámí se se znaky české poezie v 1. pol. 20. století, zná nejdůležitější díla jednotlivých autorů, čte s přednesem vybrané básně, recituje zpaměti zvolenou báseň, snaží se pochopit myšlenky jednotlivých básní, diskutuje, vyjadřuje svůj názor, naslouchá názorům ostatních</w:t>
            </w:r>
          </w:p>
        </w:tc>
        <w:tc>
          <w:tcPr>
            <w:tcW w:w="3827" w:type="dxa"/>
            <w:tcBorders>
              <w:top w:val="single" w:sz="4" w:space="0" w:color="000000"/>
              <w:left w:val="single" w:sz="4" w:space="0" w:color="000000"/>
              <w:bottom w:val="single" w:sz="4" w:space="0" w:color="000000"/>
            </w:tcBorders>
            <w:shd w:val="clear" w:color="auto" w:fill="auto"/>
          </w:tcPr>
          <w:p w14:paraId="79E80970" w14:textId="77777777" w:rsidR="00D25F11" w:rsidRPr="00220A7D" w:rsidRDefault="00D25F11" w:rsidP="00FC2CA4">
            <w:pPr>
              <w:spacing w:line="200" w:lineRule="atLeast"/>
              <w:rPr>
                <w:rFonts w:ascii="Times New Roman" w:hAnsi="Times New Roman" w:cs="Times New Roman"/>
                <w:b/>
                <w:sz w:val="24"/>
                <w:szCs w:val="24"/>
              </w:rPr>
            </w:pPr>
            <w:r w:rsidRPr="00220A7D">
              <w:rPr>
                <w:rFonts w:ascii="Times New Roman" w:hAnsi="Times New Roman" w:cs="Times New Roman"/>
                <w:b/>
                <w:sz w:val="24"/>
                <w:szCs w:val="24"/>
              </w:rPr>
              <w:t>Česká poezie 1. poloviny 20. století</w:t>
            </w:r>
          </w:p>
          <w:p w14:paraId="55BEF5FD" w14:textId="77777777" w:rsidR="00D25F11" w:rsidRPr="00220A7D" w:rsidRDefault="00D25F11" w:rsidP="00D25F11">
            <w:pPr>
              <w:spacing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J. Wolker, V. Nezval, J. Seifert </w:t>
            </w:r>
          </w:p>
        </w:tc>
        <w:tc>
          <w:tcPr>
            <w:tcW w:w="2410" w:type="dxa"/>
            <w:vMerge/>
            <w:tcBorders>
              <w:left w:val="single" w:sz="4" w:space="0" w:color="000000"/>
              <w:right w:val="single" w:sz="4" w:space="0" w:color="000000"/>
            </w:tcBorders>
            <w:shd w:val="clear" w:color="auto" w:fill="auto"/>
          </w:tcPr>
          <w:p w14:paraId="19EFBEC2"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236C874F" w14:textId="77777777" w:rsidTr="0092135A">
        <w:tc>
          <w:tcPr>
            <w:tcW w:w="4234" w:type="dxa"/>
            <w:tcBorders>
              <w:top w:val="single" w:sz="4" w:space="0" w:color="000000"/>
              <w:left w:val="single" w:sz="4" w:space="0" w:color="000000"/>
              <w:bottom w:val="single" w:sz="4" w:space="0" w:color="000000"/>
            </w:tcBorders>
            <w:shd w:val="clear" w:color="auto" w:fill="auto"/>
          </w:tcPr>
          <w:p w14:paraId="4C96B05F"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ČJL-9-3-03 formuluje ústně i písemně dojmy ze své četby, návštěvy divadelního nebo filmového představení a názory na umělecké dílo</w:t>
            </w:r>
          </w:p>
        </w:tc>
        <w:tc>
          <w:tcPr>
            <w:tcW w:w="4140" w:type="dxa"/>
            <w:gridSpan w:val="2"/>
            <w:tcBorders>
              <w:top w:val="single" w:sz="4" w:space="0" w:color="000000"/>
              <w:left w:val="single" w:sz="4" w:space="0" w:color="000000"/>
              <w:bottom w:val="single" w:sz="4" w:space="0" w:color="000000"/>
            </w:tcBorders>
            <w:shd w:val="clear" w:color="auto" w:fill="auto"/>
          </w:tcPr>
          <w:p w14:paraId="4BF90321"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Pozná život a dílo důležitých prozaických autorů 1. poloviny 20. století, přečte ukázky, diskutuje o svých názorech s ostatními</w:t>
            </w:r>
          </w:p>
        </w:tc>
        <w:tc>
          <w:tcPr>
            <w:tcW w:w="3827" w:type="dxa"/>
            <w:tcBorders>
              <w:top w:val="single" w:sz="4" w:space="0" w:color="000000"/>
              <w:left w:val="single" w:sz="4" w:space="0" w:color="000000"/>
              <w:bottom w:val="single" w:sz="4" w:space="0" w:color="000000"/>
            </w:tcBorders>
            <w:shd w:val="clear" w:color="auto" w:fill="auto"/>
          </w:tcPr>
          <w:p w14:paraId="2AF9E1EE" w14:textId="77777777" w:rsidR="00D25F11" w:rsidRPr="00220A7D" w:rsidRDefault="00D25F11"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Próza 1. poloviny 20. století</w:t>
            </w:r>
          </w:p>
          <w:p w14:paraId="4F5D323D"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K. Čapek, K. Poláček</w:t>
            </w:r>
          </w:p>
        </w:tc>
        <w:tc>
          <w:tcPr>
            <w:tcW w:w="2410" w:type="dxa"/>
            <w:vMerge/>
            <w:tcBorders>
              <w:left w:val="single" w:sz="4" w:space="0" w:color="000000"/>
              <w:right w:val="single" w:sz="4" w:space="0" w:color="000000"/>
            </w:tcBorders>
            <w:shd w:val="clear" w:color="auto" w:fill="auto"/>
          </w:tcPr>
          <w:p w14:paraId="455D32A4"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6C9E607C" w14:textId="77777777" w:rsidTr="0092135A">
        <w:tc>
          <w:tcPr>
            <w:tcW w:w="4234" w:type="dxa"/>
            <w:tcBorders>
              <w:top w:val="single" w:sz="4" w:space="0" w:color="000000"/>
              <w:left w:val="single" w:sz="4" w:space="0" w:color="000000"/>
              <w:bottom w:val="single" w:sz="4" w:space="0" w:color="000000"/>
            </w:tcBorders>
            <w:shd w:val="clear" w:color="auto" w:fill="auto"/>
          </w:tcPr>
          <w:p w14:paraId="158FB15A"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ČJL-9-3-02 rozpoznává základní rysy výrazného individuálního stylu autora</w:t>
            </w:r>
          </w:p>
        </w:tc>
        <w:tc>
          <w:tcPr>
            <w:tcW w:w="4140" w:type="dxa"/>
            <w:gridSpan w:val="2"/>
            <w:tcBorders>
              <w:top w:val="single" w:sz="4" w:space="0" w:color="000000"/>
              <w:left w:val="single" w:sz="4" w:space="0" w:color="000000"/>
              <w:bottom w:val="single" w:sz="4" w:space="0" w:color="000000"/>
            </w:tcBorders>
            <w:shd w:val="clear" w:color="auto" w:fill="auto"/>
          </w:tcPr>
          <w:p w14:paraId="44938065"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Pochopí nelehkou situaci před 2. světovou válkou, dokáže vysvětlit vliv politiky na umělecké dění</w:t>
            </w:r>
          </w:p>
        </w:tc>
        <w:tc>
          <w:tcPr>
            <w:tcW w:w="3827" w:type="dxa"/>
            <w:tcBorders>
              <w:top w:val="single" w:sz="4" w:space="0" w:color="000000"/>
              <w:left w:val="single" w:sz="4" w:space="0" w:color="000000"/>
              <w:bottom w:val="single" w:sz="4" w:space="0" w:color="000000"/>
            </w:tcBorders>
            <w:shd w:val="clear" w:color="auto" w:fill="auto"/>
          </w:tcPr>
          <w:p w14:paraId="69B16D18" w14:textId="77777777" w:rsidR="00D25F11" w:rsidRPr="00220A7D" w:rsidRDefault="00D25F11"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Osvobozené divadlo</w:t>
            </w:r>
          </w:p>
          <w:p w14:paraId="56B319B8"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J. Voskovec, J. Werich</w:t>
            </w:r>
          </w:p>
        </w:tc>
        <w:tc>
          <w:tcPr>
            <w:tcW w:w="2410" w:type="dxa"/>
            <w:vMerge/>
            <w:tcBorders>
              <w:left w:val="single" w:sz="4" w:space="0" w:color="000000"/>
              <w:right w:val="single" w:sz="4" w:space="0" w:color="000000"/>
            </w:tcBorders>
            <w:shd w:val="clear" w:color="auto" w:fill="auto"/>
          </w:tcPr>
          <w:p w14:paraId="2FEE862E" w14:textId="77777777" w:rsidR="00D25F11" w:rsidRPr="00220A7D" w:rsidRDefault="00D25F11" w:rsidP="00FC2CA4">
            <w:pPr>
              <w:spacing w:after="0" w:line="200" w:lineRule="atLeast"/>
              <w:rPr>
                <w:rFonts w:ascii="Times New Roman" w:hAnsi="Times New Roman" w:cs="Times New Roman"/>
                <w:sz w:val="24"/>
                <w:szCs w:val="24"/>
              </w:rPr>
            </w:pPr>
          </w:p>
        </w:tc>
      </w:tr>
      <w:tr w:rsidR="00D25F11" w:rsidRPr="00220A7D" w14:paraId="5F533084" w14:textId="77777777" w:rsidTr="0092135A">
        <w:tc>
          <w:tcPr>
            <w:tcW w:w="4234" w:type="dxa"/>
            <w:tcBorders>
              <w:top w:val="single" w:sz="4" w:space="0" w:color="000000"/>
              <w:left w:val="single" w:sz="4" w:space="0" w:color="000000"/>
              <w:bottom w:val="single" w:sz="4" w:space="0" w:color="000000"/>
            </w:tcBorders>
            <w:shd w:val="clear" w:color="auto" w:fill="auto"/>
          </w:tcPr>
          <w:p w14:paraId="12E863B8" w14:textId="77777777" w:rsidR="00D25F11" w:rsidRPr="00220A7D" w:rsidRDefault="00D25F11" w:rsidP="00D25F11">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ČJL-9-3-08 porovnává různá ztvárnění téhož námětu v literárním, dramatickém a filmovém zpracování</w:t>
            </w:r>
          </w:p>
        </w:tc>
        <w:tc>
          <w:tcPr>
            <w:tcW w:w="4140" w:type="dxa"/>
            <w:gridSpan w:val="2"/>
            <w:tcBorders>
              <w:top w:val="single" w:sz="4" w:space="0" w:color="000000"/>
              <w:left w:val="single" w:sz="4" w:space="0" w:color="000000"/>
              <w:bottom w:val="single" w:sz="4" w:space="0" w:color="000000"/>
            </w:tcBorders>
            <w:shd w:val="clear" w:color="auto" w:fill="auto"/>
          </w:tcPr>
          <w:p w14:paraId="78464842" w14:textId="77777777" w:rsidR="00D25F11" w:rsidRPr="00220A7D" w:rsidRDefault="00D25F11" w:rsidP="00FC2CA4">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Pochopí vliv válečných událostí na osudy lidí a odraz válečných zážitků v literatuře</w:t>
            </w:r>
          </w:p>
        </w:tc>
        <w:tc>
          <w:tcPr>
            <w:tcW w:w="3827" w:type="dxa"/>
            <w:tcBorders>
              <w:top w:val="single" w:sz="4" w:space="0" w:color="000000"/>
              <w:left w:val="single" w:sz="4" w:space="0" w:color="000000"/>
              <w:bottom w:val="single" w:sz="4" w:space="0" w:color="000000"/>
            </w:tcBorders>
            <w:shd w:val="clear" w:color="auto" w:fill="auto"/>
          </w:tcPr>
          <w:p w14:paraId="3B4EF194" w14:textId="77777777" w:rsidR="00D25F11" w:rsidRPr="00220A7D" w:rsidRDefault="00D25F11" w:rsidP="00FC2CA4">
            <w:pPr>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2. světová válka v literatuře</w:t>
            </w:r>
          </w:p>
          <w:p w14:paraId="5E96A04B" w14:textId="77777777" w:rsidR="00D25F11" w:rsidRPr="00220A7D" w:rsidRDefault="00D25F11" w:rsidP="00FC2CA4">
            <w:pPr>
              <w:spacing w:after="0" w:line="200" w:lineRule="atLeast"/>
              <w:rPr>
                <w:rFonts w:ascii="Times New Roman" w:hAnsi="Times New Roman" w:cs="Times New Roman"/>
                <w:sz w:val="24"/>
                <w:szCs w:val="24"/>
              </w:rPr>
            </w:pPr>
          </w:p>
        </w:tc>
        <w:tc>
          <w:tcPr>
            <w:tcW w:w="2410" w:type="dxa"/>
            <w:vMerge/>
            <w:tcBorders>
              <w:left w:val="single" w:sz="4" w:space="0" w:color="000000"/>
              <w:bottom w:val="single" w:sz="4" w:space="0" w:color="000000"/>
              <w:right w:val="single" w:sz="4" w:space="0" w:color="000000"/>
            </w:tcBorders>
            <w:shd w:val="clear" w:color="auto" w:fill="auto"/>
          </w:tcPr>
          <w:p w14:paraId="53903BCE" w14:textId="77777777" w:rsidR="00D25F11" w:rsidRPr="00220A7D" w:rsidRDefault="00D25F11" w:rsidP="00FC2CA4">
            <w:pPr>
              <w:spacing w:after="0" w:line="200" w:lineRule="atLeast"/>
              <w:rPr>
                <w:rFonts w:ascii="Times New Roman" w:hAnsi="Times New Roman" w:cs="Times New Roman"/>
                <w:sz w:val="24"/>
                <w:szCs w:val="24"/>
              </w:rPr>
            </w:pPr>
          </w:p>
        </w:tc>
      </w:tr>
      <w:tr w:rsidR="000C6148" w:rsidRPr="00220A7D" w14:paraId="61F13BCD"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15791A43" w14:textId="77777777" w:rsidR="000C6148" w:rsidRPr="00220A7D" w:rsidRDefault="00C244F0" w:rsidP="00C244F0">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KOMUNIKAČNÍ A SLOHOVÁ VÝCHOVA</w:t>
            </w:r>
          </w:p>
        </w:tc>
      </w:tr>
      <w:tr w:rsidR="00C244F0" w:rsidRPr="00220A7D" w14:paraId="051EEE0E"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7E9021E7" w14:textId="77777777" w:rsidR="00C244F0" w:rsidRPr="00220A7D" w:rsidRDefault="00C244F0" w:rsidP="00C244F0">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ČJL-9-1-05 odlišuje spisovný a nespisovný projev a vhodně užívá spisovné jazykové prostředky vzhledem ke svému komunikačnímu záměru</w:t>
            </w:r>
          </w:p>
        </w:tc>
        <w:tc>
          <w:tcPr>
            <w:tcW w:w="4111" w:type="dxa"/>
            <w:tcBorders>
              <w:top w:val="single" w:sz="4" w:space="0" w:color="000000"/>
              <w:left w:val="single" w:sz="4" w:space="0" w:color="000000"/>
              <w:bottom w:val="single" w:sz="4" w:space="0" w:color="000000"/>
            </w:tcBorders>
            <w:shd w:val="clear" w:color="auto" w:fill="auto"/>
          </w:tcPr>
          <w:p w14:paraId="7A719379"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Zná základní znaky charakteristiky, rozliší charakteristiku vnější a vnitřní, umí charakterizovat literární postavu, </w:t>
            </w:r>
            <w:r w:rsidRPr="00220A7D">
              <w:rPr>
                <w:rFonts w:ascii="Times New Roman" w:hAnsi="Times New Roman" w:cs="Times New Roman"/>
                <w:sz w:val="24"/>
                <w:szCs w:val="24"/>
              </w:rPr>
              <w:lastRenderedPageBreak/>
              <w:t>používá plnovýznamová slovesa a přirovnání</w:t>
            </w:r>
          </w:p>
        </w:tc>
        <w:tc>
          <w:tcPr>
            <w:tcW w:w="3827" w:type="dxa"/>
            <w:tcBorders>
              <w:top w:val="single" w:sz="4" w:space="0" w:color="000000"/>
              <w:left w:val="single" w:sz="4" w:space="0" w:color="000000"/>
              <w:bottom w:val="single" w:sz="4" w:space="0" w:color="000000"/>
            </w:tcBorders>
            <w:shd w:val="clear" w:color="auto" w:fill="auto"/>
          </w:tcPr>
          <w:p w14:paraId="72339332" w14:textId="77777777" w:rsidR="00C244F0" w:rsidRPr="00220A7D" w:rsidRDefault="00C244F0" w:rsidP="00785942">
            <w:pPr>
              <w:snapToGrid w:val="0"/>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lastRenderedPageBreak/>
              <w:t xml:space="preserve">Charakteristika literárních postav – </w:t>
            </w:r>
            <w:r w:rsidRPr="00220A7D">
              <w:rPr>
                <w:rFonts w:ascii="Times New Roman" w:hAnsi="Times New Roman" w:cs="Times New Roman"/>
                <w:sz w:val="24"/>
                <w:szCs w:val="24"/>
              </w:rPr>
              <w:t>osnova, základní jazykové prostředky</w:t>
            </w:r>
          </w:p>
        </w:tc>
        <w:tc>
          <w:tcPr>
            <w:tcW w:w="2410" w:type="dxa"/>
            <w:vMerge w:val="restart"/>
            <w:tcBorders>
              <w:top w:val="single" w:sz="4" w:space="0" w:color="000000"/>
              <w:left w:val="single" w:sz="4" w:space="0" w:color="000000"/>
              <w:right w:val="single" w:sz="4" w:space="0" w:color="000000"/>
            </w:tcBorders>
            <w:shd w:val="clear" w:color="auto" w:fill="auto"/>
          </w:tcPr>
          <w:p w14:paraId="3FA2EA50"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6803D05C"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xml:space="preserve">- Sociální rozvoj -  </w:t>
            </w:r>
          </w:p>
          <w:p w14:paraId="755D3654"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Mezilidské vztahy</w:t>
            </w:r>
          </w:p>
          <w:p w14:paraId="13FA3DB6"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 Poznávání lidí</w:t>
            </w:r>
          </w:p>
          <w:p w14:paraId="021E3913" w14:textId="77777777" w:rsidR="00C244F0" w:rsidRPr="00220A7D" w:rsidRDefault="00C244F0" w:rsidP="00C244F0">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Osobnostní rozvoj - Kreativita</w:t>
            </w:r>
          </w:p>
          <w:p w14:paraId="5C804C17" w14:textId="77777777" w:rsidR="00C244F0" w:rsidRPr="00220A7D" w:rsidRDefault="00C244F0" w:rsidP="00785942">
            <w:pPr>
              <w:snapToGrid w:val="0"/>
              <w:spacing w:after="0" w:line="200" w:lineRule="atLeast"/>
              <w:rPr>
                <w:rFonts w:ascii="Times New Roman" w:hAnsi="Times New Roman" w:cs="Times New Roman"/>
                <w:sz w:val="24"/>
                <w:szCs w:val="24"/>
              </w:rPr>
            </w:pPr>
          </w:p>
          <w:p w14:paraId="40F4056B" w14:textId="77777777" w:rsidR="00C244F0" w:rsidRPr="00220A7D" w:rsidRDefault="00C244F0" w:rsidP="00785942">
            <w:pPr>
              <w:snapToGrid w:val="0"/>
              <w:spacing w:after="0" w:line="200" w:lineRule="atLeast"/>
              <w:rPr>
                <w:rFonts w:ascii="Times New Roman" w:hAnsi="Times New Roman" w:cs="Times New Roman"/>
                <w:sz w:val="24"/>
                <w:szCs w:val="24"/>
              </w:rPr>
            </w:pPr>
          </w:p>
          <w:p w14:paraId="6C80BC66"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Environmentální výchova</w:t>
            </w:r>
          </w:p>
          <w:p w14:paraId="21C88FCA"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Vztah člověka a prostředí – člověk a příroda</w:t>
            </w:r>
          </w:p>
          <w:p w14:paraId="2641003E" w14:textId="77777777" w:rsidR="00C244F0" w:rsidRPr="00220A7D" w:rsidRDefault="00C244F0" w:rsidP="00785942">
            <w:pPr>
              <w:spacing w:after="0" w:line="200" w:lineRule="atLeast"/>
              <w:rPr>
                <w:rFonts w:ascii="Times New Roman" w:hAnsi="Times New Roman" w:cs="Times New Roman"/>
                <w:sz w:val="24"/>
                <w:szCs w:val="24"/>
              </w:rPr>
            </w:pPr>
          </w:p>
          <w:p w14:paraId="26B3056B"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Mediální výchova</w:t>
            </w:r>
          </w:p>
          <w:p w14:paraId="3CE3AADE"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 Stavba mediálních sdělení, typy médií</w:t>
            </w:r>
          </w:p>
        </w:tc>
      </w:tr>
      <w:tr w:rsidR="00C244F0" w:rsidRPr="00220A7D" w14:paraId="4A10E2CB"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E9F35AD" w14:textId="77777777" w:rsidR="00C244F0" w:rsidRPr="00220A7D" w:rsidRDefault="00C244F0" w:rsidP="00C244F0">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lastRenderedPageBreak/>
              <w:t>ČJL-9-1-09 uspořádá informace v textu s ohledem na jeho účel, vytvoří koherentní text s dodržováním pravidel mezivětného navazování</w:t>
            </w:r>
          </w:p>
        </w:tc>
        <w:tc>
          <w:tcPr>
            <w:tcW w:w="4111" w:type="dxa"/>
            <w:tcBorders>
              <w:top w:val="single" w:sz="4" w:space="0" w:color="000000"/>
              <w:left w:val="single" w:sz="4" w:space="0" w:color="000000"/>
              <w:bottom w:val="single" w:sz="4" w:space="0" w:color="000000"/>
            </w:tcBorders>
            <w:shd w:val="clear" w:color="auto" w:fill="auto"/>
          </w:tcPr>
          <w:p w14:paraId="0CDAF63B"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Dokáže popsat svůj zážitek, vyjadřuje své pocity, volí vhodné jazykové prostředky</w:t>
            </w:r>
          </w:p>
        </w:tc>
        <w:tc>
          <w:tcPr>
            <w:tcW w:w="3827" w:type="dxa"/>
            <w:tcBorders>
              <w:top w:val="single" w:sz="4" w:space="0" w:color="000000"/>
              <w:left w:val="single" w:sz="4" w:space="0" w:color="000000"/>
              <w:bottom w:val="single" w:sz="4" w:space="0" w:color="000000"/>
            </w:tcBorders>
            <w:shd w:val="clear" w:color="auto" w:fill="auto"/>
          </w:tcPr>
          <w:p w14:paraId="4724FABE"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b/>
                <w:sz w:val="24"/>
                <w:szCs w:val="24"/>
              </w:rPr>
              <w:t>Subjektivně zabarvený popis</w:t>
            </w:r>
            <w:r w:rsidRPr="00220A7D">
              <w:rPr>
                <w:rFonts w:ascii="Times New Roman" w:hAnsi="Times New Roman" w:cs="Times New Roman"/>
                <w:sz w:val="24"/>
                <w:szCs w:val="24"/>
              </w:rPr>
              <w:t xml:space="preserve"> - líčení</w:t>
            </w:r>
          </w:p>
        </w:tc>
        <w:tc>
          <w:tcPr>
            <w:tcW w:w="2410" w:type="dxa"/>
            <w:vMerge/>
            <w:tcBorders>
              <w:left w:val="single" w:sz="4" w:space="0" w:color="000000"/>
              <w:right w:val="single" w:sz="4" w:space="0" w:color="000000"/>
            </w:tcBorders>
            <w:shd w:val="clear" w:color="auto" w:fill="auto"/>
          </w:tcPr>
          <w:p w14:paraId="70B42589" w14:textId="77777777" w:rsidR="00C244F0" w:rsidRPr="00220A7D" w:rsidRDefault="00C244F0" w:rsidP="00785942">
            <w:pPr>
              <w:snapToGrid w:val="0"/>
              <w:spacing w:after="0" w:line="200" w:lineRule="atLeast"/>
              <w:rPr>
                <w:rFonts w:ascii="Times New Roman" w:hAnsi="Times New Roman" w:cs="Times New Roman"/>
                <w:sz w:val="24"/>
                <w:szCs w:val="24"/>
              </w:rPr>
            </w:pPr>
          </w:p>
        </w:tc>
      </w:tr>
      <w:tr w:rsidR="00C244F0" w:rsidRPr="00220A7D" w14:paraId="288ACA97"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4D9607D" w14:textId="77777777" w:rsidR="00C244F0" w:rsidRPr="00220A7D" w:rsidRDefault="00C244F0" w:rsidP="00C244F0">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ČJL-9-1-04 dorozumívá se kultivovaně, výstižně, jazykovými prostředky vhodnými pro danou komunikaci</w:t>
            </w:r>
          </w:p>
        </w:tc>
        <w:tc>
          <w:tcPr>
            <w:tcW w:w="4111" w:type="dxa"/>
            <w:tcBorders>
              <w:top w:val="single" w:sz="4" w:space="0" w:color="000000"/>
              <w:left w:val="single" w:sz="4" w:space="0" w:color="000000"/>
              <w:bottom w:val="single" w:sz="4" w:space="0" w:color="000000"/>
            </w:tcBorders>
            <w:shd w:val="clear" w:color="auto" w:fill="auto"/>
          </w:tcPr>
          <w:p w14:paraId="22574D9D"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Rozliší pojmy a fakta, najde v textu přejatá slova, pozná odborné názvy, všímá si větné stavby</w:t>
            </w:r>
          </w:p>
        </w:tc>
        <w:tc>
          <w:tcPr>
            <w:tcW w:w="3827" w:type="dxa"/>
            <w:tcBorders>
              <w:top w:val="single" w:sz="4" w:space="0" w:color="000000"/>
              <w:left w:val="single" w:sz="4" w:space="0" w:color="000000"/>
              <w:bottom w:val="single" w:sz="4" w:space="0" w:color="000000"/>
            </w:tcBorders>
            <w:shd w:val="clear" w:color="auto" w:fill="auto"/>
          </w:tcPr>
          <w:p w14:paraId="0A494E57" w14:textId="77777777" w:rsidR="00C244F0" w:rsidRPr="00220A7D" w:rsidRDefault="00C244F0" w:rsidP="00785942">
            <w:pPr>
              <w:snapToGrid w:val="0"/>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Výklad</w:t>
            </w:r>
          </w:p>
        </w:tc>
        <w:tc>
          <w:tcPr>
            <w:tcW w:w="2410" w:type="dxa"/>
            <w:vMerge/>
            <w:tcBorders>
              <w:left w:val="single" w:sz="4" w:space="0" w:color="000000"/>
              <w:right w:val="single" w:sz="4" w:space="0" w:color="000000"/>
            </w:tcBorders>
            <w:shd w:val="clear" w:color="auto" w:fill="auto"/>
          </w:tcPr>
          <w:p w14:paraId="394F0BF7" w14:textId="77777777" w:rsidR="00C244F0" w:rsidRPr="00220A7D" w:rsidRDefault="00C244F0" w:rsidP="00785942">
            <w:pPr>
              <w:snapToGrid w:val="0"/>
              <w:spacing w:after="0" w:line="200" w:lineRule="atLeast"/>
              <w:rPr>
                <w:rFonts w:ascii="Times New Roman" w:hAnsi="Times New Roman" w:cs="Times New Roman"/>
                <w:sz w:val="24"/>
                <w:szCs w:val="24"/>
              </w:rPr>
            </w:pPr>
          </w:p>
        </w:tc>
      </w:tr>
      <w:tr w:rsidR="00C244F0" w:rsidRPr="00220A7D" w14:paraId="6B891083"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6F8ABDBF" w14:textId="77777777" w:rsidR="00C244F0" w:rsidRPr="00220A7D" w:rsidRDefault="00C244F0" w:rsidP="00C244F0">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ČJL-9-1-08 využívá základy studijního čtení- vyhledá klíčová slova, formuluje hlavní myšlenky textu, vytvoří otázky a stručné poznámky, výpisky nebo výtah z přečteného textu, samostatně připraví a s oporou o text přednese referát</w:t>
            </w:r>
          </w:p>
        </w:tc>
        <w:tc>
          <w:tcPr>
            <w:tcW w:w="4111" w:type="dxa"/>
            <w:tcBorders>
              <w:top w:val="single" w:sz="4" w:space="0" w:color="000000"/>
              <w:left w:val="single" w:sz="4" w:space="0" w:color="000000"/>
              <w:bottom w:val="single" w:sz="4" w:space="0" w:color="000000"/>
            </w:tcBorders>
            <w:shd w:val="clear" w:color="auto" w:fill="auto"/>
          </w:tcPr>
          <w:p w14:paraId="389E3FC0"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Vybere nejdůležitější fakta z textu, správně napíše citáty</w:t>
            </w:r>
          </w:p>
        </w:tc>
        <w:tc>
          <w:tcPr>
            <w:tcW w:w="3827" w:type="dxa"/>
            <w:tcBorders>
              <w:top w:val="single" w:sz="4" w:space="0" w:color="000000"/>
              <w:left w:val="single" w:sz="4" w:space="0" w:color="000000"/>
              <w:bottom w:val="single" w:sz="4" w:space="0" w:color="000000"/>
            </w:tcBorders>
            <w:shd w:val="clear" w:color="auto" w:fill="auto"/>
          </w:tcPr>
          <w:p w14:paraId="2A0069DD" w14:textId="77777777" w:rsidR="00C244F0" w:rsidRPr="00220A7D" w:rsidRDefault="00C244F0" w:rsidP="00785942">
            <w:pPr>
              <w:snapToGrid w:val="0"/>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Výtah</w:t>
            </w:r>
          </w:p>
        </w:tc>
        <w:tc>
          <w:tcPr>
            <w:tcW w:w="2410" w:type="dxa"/>
            <w:vMerge/>
            <w:tcBorders>
              <w:left w:val="single" w:sz="4" w:space="0" w:color="000000"/>
              <w:right w:val="single" w:sz="4" w:space="0" w:color="000000"/>
            </w:tcBorders>
            <w:shd w:val="clear" w:color="auto" w:fill="auto"/>
          </w:tcPr>
          <w:p w14:paraId="6CEA1734" w14:textId="77777777" w:rsidR="00C244F0" w:rsidRPr="00220A7D" w:rsidRDefault="00C244F0" w:rsidP="00785942">
            <w:pPr>
              <w:snapToGrid w:val="0"/>
              <w:spacing w:after="0" w:line="200" w:lineRule="atLeast"/>
              <w:rPr>
                <w:rFonts w:ascii="Times New Roman" w:hAnsi="Times New Roman" w:cs="Times New Roman"/>
                <w:sz w:val="24"/>
                <w:szCs w:val="24"/>
              </w:rPr>
            </w:pPr>
          </w:p>
        </w:tc>
      </w:tr>
      <w:tr w:rsidR="00C244F0" w:rsidRPr="00220A7D" w14:paraId="367FBBBE"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44B5DB7" w14:textId="77777777" w:rsidR="00C244F0" w:rsidRPr="00220A7D" w:rsidRDefault="00C244F0" w:rsidP="00C244F0">
            <w:pPr>
              <w:spacing w:after="0" w:line="200" w:lineRule="atLeast"/>
              <w:jc w:val="both"/>
              <w:rPr>
                <w:rFonts w:ascii="Times New Roman" w:hAnsi="Times New Roman" w:cs="Times New Roman"/>
                <w:sz w:val="24"/>
                <w:szCs w:val="24"/>
              </w:rPr>
            </w:pPr>
            <w:r w:rsidRPr="00220A7D">
              <w:rPr>
                <w:rFonts w:ascii="Times New Roman" w:hAnsi="Times New Roman" w:cs="Times New Roman"/>
                <w:sz w:val="24"/>
                <w:szCs w:val="24"/>
              </w:rPr>
              <w:t>ČJL-9-1-10 využívá poznatků o jazyce a stylu ke gramaticky i věcně správnému písemnému projevu a k tvořivé práci s textem nebo i k vlastnímu tvořivému psaní na základě svých dispozic a osobních zájmů</w:t>
            </w:r>
          </w:p>
        </w:tc>
        <w:tc>
          <w:tcPr>
            <w:tcW w:w="4111" w:type="dxa"/>
            <w:tcBorders>
              <w:top w:val="single" w:sz="4" w:space="0" w:color="000000"/>
              <w:left w:val="single" w:sz="4" w:space="0" w:color="000000"/>
              <w:bottom w:val="single" w:sz="4" w:space="0" w:color="000000"/>
            </w:tcBorders>
            <w:shd w:val="clear" w:color="auto" w:fill="auto"/>
          </w:tcPr>
          <w:p w14:paraId="5A56ED27"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Zvolí si téma pro svoji úvahu, formuluje své myšlenky, osobní názory, pokouší se hodnotit</w:t>
            </w:r>
          </w:p>
        </w:tc>
        <w:tc>
          <w:tcPr>
            <w:tcW w:w="3827" w:type="dxa"/>
            <w:tcBorders>
              <w:top w:val="single" w:sz="4" w:space="0" w:color="000000"/>
              <w:left w:val="single" w:sz="4" w:space="0" w:color="000000"/>
              <w:bottom w:val="single" w:sz="4" w:space="0" w:color="000000"/>
            </w:tcBorders>
            <w:shd w:val="clear" w:color="auto" w:fill="auto"/>
          </w:tcPr>
          <w:p w14:paraId="53D4C96F" w14:textId="77777777" w:rsidR="00C244F0" w:rsidRPr="00220A7D" w:rsidRDefault="00C244F0" w:rsidP="00785942">
            <w:pPr>
              <w:snapToGrid w:val="0"/>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Úvaha</w:t>
            </w:r>
          </w:p>
        </w:tc>
        <w:tc>
          <w:tcPr>
            <w:tcW w:w="2410" w:type="dxa"/>
            <w:vMerge/>
            <w:tcBorders>
              <w:left w:val="single" w:sz="4" w:space="0" w:color="000000"/>
              <w:right w:val="single" w:sz="4" w:space="0" w:color="000000"/>
            </w:tcBorders>
            <w:shd w:val="clear" w:color="auto" w:fill="auto"/>
          </w:tcPr>
          <w:p w14:paraId="2540801E" w14:textId="77777777" w:rsidR="00C244F0" w:rsidRPr="00220A7D" w:rsidRDefault="00C244F0" w:rsidP="00785942">
            <w:pPr>
              <w:snapToGrid w:val="0"/>
              <w:spacing w:after="0" w:line="200" w:lineRule="atLeast"/>
              <w:rPr>
                <w:rFonts w:ascii="Times New Roman" w:hAnsi="Times New Roman" w:cs="Times New Roman"/>
                <w:sz w:val="24"/>
                <w:szCs w:val="24"/>
              </w:rPr>
            </w:pPr>
          </w:p>
        </w:tc>
      </w:tr>
      <w:tr w:rsidR="00C244F0" w:rsidRPr="00220A7D" w14:paraId="0FC14330"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5D522E61" w14:textId="77777777" w:rsidR="00C244F0" w:rsidRPr="00220A7D" w:rsidRDefault="00C244F0" w:rsidP="00C244F0">
            <w:pPr>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ČJL-9-1-02 rozlišuje subjektivní a objektivní sdělení a komunikační záměr partnera v hovoru</w:t>
            </w:r>
          </w:p>
        </w:tc>
        <w:tc>
          <w:tcPr>
            <w:tcW w:w="4111" w:type="dxa"/>
            <w:tcBorders>
              <w:top w:val="single" w:sz="4" w:space="0" w:color="000000"/>
              <w:left w:val="single" w:sz="4" w:space="0" w:color="000000"/>
              <w:bottom w:val="single" w:sz="4" w:space="0" w:color="000000"/>
            </w:tcBorders>
            <w:shd w:val="clear" w:color="auto" w:fill="auto"/>
          </w:tcPr>
          <w:p w14:paraId="34CA2E95" w14:textId="77777777" w:rsidR="00C244F0" w:rsidRPr="00220A7D" w:rsidRDefault="00C244F0" w:rsidP="00785942">
            <w:pPr>
              <w:snapToGrid w:val="0"/>
              <w:spacing w:after="0" w:line="200" w:lineRule="atLeast"/>
              <w:rPr>
                <w:rFonts w:ascii="Times New Roman" w:hAnsi="Times New Roman" w:cs="Times New Roman"/>
                <w:sz w:val="24"/>
                <w:szCs w:val="24"/>
              </w:rPr>
            </w:pPr>
            <w:r w:rsidRPr="00220A7D">
              <w:rPr>
                <w:rFonts w:ascii="Times New Roman" w:hAnsi="Times New Roman" w:cs="Times New Roman"/>
                <w:sz w:val="24"/>
                <w:szCs w:val="24"/>
              </w:rPr>
              <w:t>Rozliší jazykové prostředky pro projev mluvený a psaný</w:t>
            </w:r>
          </w:p>
        </w:tc>
        <w:tc>
          <w:tcPr>
            <w:tcW w:w="3827" w:type="dxa"/>
            <w:tcBorders>
              <w:top w:val="single" w:sz="4" w:space="0" w:color="000000"/>
              <w:left w:val="single" w:sz="4" w:space="0" w:color="000000"/>
              <w:bottom w:val="single" w:sz="4" w:space="0" w:color="000000"/>
            </w:tcBorders>
            <w:shd w:val="clear" w:color="auto" w:fill="auto"/>
          </w:tcPr>
          <w:p w14:paraId="4B69E0D2" w14:textId="77777777" w:rsidR="00C244F0" w:rsidRPr="00220A7D" w:rsidRDefault="00C244F0" w:rsidP="00785942">
            <w:pPr>
              <w:snapToGrid w:val="0"/>
              <w:spacing w:after="0" w:line="200" w:lineRule="atLeast"/>
              <w:rPr>
                <w:rFonts w:ascii="Times New Roman" w:hAnsi="Times New Roman" w:cs="Times New Roman"/>
                <w:b/>
                <w:sz w:val="24"/>
                <w:szCs w:val="24"/>
              </w:rPr>
            </w:pPr>
            <w:r w:rsidRPr="00220A7D">
              <w:rPr>
                <w:rFonts w:ascii="Times New Roman" w:hAnsi="Times New Roman" w:cs="Times New Roman"/>
                <w:b/>
                <w:sz w:val="24"/>
                <w:szCs w:val="24"/>
              </w:rPr>
              <w:t>Projevy mluvené a psané</w:t>
            </w:r>
          </w:p>
        </w:tc>
        <w:tc>
          <w:tcPr>
            <w:tcW w:w="2410" w:type="dxa"/>
            <w:vMerge/>
            <w:tcBorders>
              <w:left w:val="single" w:sz="4" w:space="0" w:color="000000"/>
              <w:bottom w:val="single" w:sz="4" w:space="0" w:color="000000"/>
              <w:right w:val="single" w:sz="4" w:space="0" w:color="000000"/>
            </w:tcBorders>
            <w:shd w:val="clear" w:color="auto" w:fill="auto"/>
          </w:tcPr>
          <w:p w14:paraId="37E2B833" w14:textId="77777777" w:rsidR="00C244F0" w:rsidRPr="00220A7D" w:rsidRDefault="00C244F0" w:rsidP="00785942">
            <w:pPr>
              <w:snapToGrid w:val="0"/>
              <w:spacing w:after="0" w:line="200" w:lineRule="atLeast"/>
              <w:rPr>
                <w:rFonts w:ascii="Times New Roman" w:hAnsi="Times New Roman" w:cs="Times New Roman"/>
                <w:sz w:val="24"/>
                <w:szCs w:val="24"/>
              </w:rPr>
            </w:pPr>
          </w:p>
        </w:tc>
      </w:tr>
      <w:tr w:rsidR="000C6148" w:rsidRPr="00220A7D" w14:paraId="558CE11D"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043B46EF" w14:textId="77777777" w:rsidR="000C6148" w:rsidRPr="00220A7D" w:rsidRDefault="000C6148"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711CDEAB" w14:textId="77777777" w:rsidR="000C6148" w:rsidRPr="00220A7D" w:rsidRDefault="000C6148"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 xml:space="preserve">(slouží jako vodítko pro případné úpravy výstupů v IVP žáka od třetího stupně podpůrných opatření): </w:t>
            </w:r>
          </w:p>
          <w:p w14:paraId="7B972786" w14:textId="77777777" w:rsidR="000C6148" w:rsidRPr="00220A7D" w:rsidRDefault="000C6148" w:rsidP="000C6148">
            <w:pPr>
              <w:snapToGrid w:val="0"/>
              <w:spacing w:after="0" w:line="200" w:lineRule="atLeast"/>
              <w:rPr>
                <w:rFonts w:ascii="Times New Roman" w:hAnsi="Times New Roman" w:cs="Times New Roman"/>
                <w:i/>
                <w:sz w:val="24"/>
                <w:szCs w:val="24"/>
              </w:rPr>
            </w:pPr>
          </w:p>
          <w:p w14:paraId="70D444F9" w14:textId="77777777" w:rsidR="000C6148" w:rsidRPr="00220A7D" w:rsidRDefault="000C6148"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Žák</w:t>
            </w:r>
          </w:p>
          <w:p w14:paraId="1A670A0F" w14:textId="77777777" w:rsidR="00D25F11" w:rsidRPr="00220A7D" w:rsidRDefault="00D25F11"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JAZYKOVÁ VÝCHOVA</w:t>
            </w:r>
          </w:p>
          <w:p w14:paraId="7DF98FD4" w14:textId="77777777" w:rsidR="00D25F11" w:rsidRPr="00220A7D" w:rsidRDefault="00D25F11" w:rsidP="00D25F11">
            <w:pPr>
              <w:spacing w:after="0" w:line="200" w:lineRule="atLeast"/>
              <w:rPr>
                <w:rFonts w:ascii="Times New Roman" w:hAnsi="Times New Roman" w:cs="Times New Roman"/>
                <w:i/>
                <w:iCs/>
                <w:sz w:val="24"/>
                <w:szCs w:val="24"/>
              </w:rPr>
            </w:pPr>
            <w:r w:rsidRPr="00220A7D">
              <w:rPr>
                <w:rFonts w:ascii="Times New Roman" w:hAnsi="Times New Roman" w:cs="Times New Roman"/>
                <w:i/>
                <w:iCs/>
                <w:sz w:val="24"/>
                <w:szCs w:val="24"/>
              </w:rPr>
              <w:t xml:space="preserve">ČJL-9-2-03p orientuje se v Pravidlech českého pravopisu </w:t>
            </w:r>
          </w:p>
          <w:p w14:paraId="6A0FA290" w14:textId="77777777" w:rsidR="00D25F11" w:rsidRPr="00220A7D" w:rsidRDefault="00D25F11" w:rsidP="00D25F11">
            <w:pPr>
              <w:spacing w:after="0" w:line="200" w:lineRule="atLeast"/>
              <w:rPr>
                <w:rFonts w:ascii="Times New Roman" w:hAnsi="Times New Roman" w:cs="Times New Roman"/>
                <w:i/>
                <w:iCs/>
                <w:sz w:val="24"/>
                <w:szCs w:val="24"/>
              </w:rPr>
            </w:pPr>
            <w:r w:rsidRPr="00220A7D">
              <w:rPr>
                <w:rFonts w:ascii="Times New Roman" w:hAnsi="Times New Roman" w:cs="Times New Roman"/>
                <w:i/>
                <w:iCs/>
                <w:sz w:val="24"/>
                <w:szCs w:val="24"/>
              </w:rPr>
              <w:t xml:space="preserve">ČJL-9-2-04p pozná a určí slovní druhy, skloňuje podstatná (i cizí) a přídavná jména, pozná osobní zájmena, časuje slovesa </w:t>
            </w:r>
          </w:p>
          <w:p w14:paraId="74DC538A" w14:textId="77777777" w:rsidR="00D25F11" w:rsidRPr="00220A7D" w:rsidRDefault="00D25F11" w:rsidP="00D25F11">
            <w:pPr>
              <w:spacing w:after="0" w:line="200" w:lineRule="atLeast"/>
              <w:rPr>
                <w:rFonts w:ascii="Times New Roman" w:hAnsi="Times New Roman" w:cs="Times New Roman"/>
                <w:i/>
                <w:iCs/>
                <w:sz w:val="24"/>
                <w:szCs w:val="24"/>
              </w:rPr>
            </w:pPr>
            <w:r w:rsidRPr="00220A7D">
              <w:rPr>
                <w:rFonts w:ascii="Times New Roman" w:hAnsi="Times New Roman" w:cs="Times New Roman"/>
                <w:i/>
                <w:iCs/>
                <w:sz w:val="24"/>
                <w:szCs w:val="24"/>
              </w:rPr>
              <w:t xml:space="preserve">ČJL-9-2-04p, ČJL9-2-05p rozlišuje spisovný a nespisovný jazyk </w:t>
            </w:r>
          </w:p>
          <w:p w14:paraId="437DBE2F" w14:textId="77777777" w:rsidR="00D25F11" w:rsidRPr="00220A7D" w:rsidRDefault="00D25F11" w:rsidP="00D25F11">
            <w:pPr>
              <w:spacing w:after="0" w:line="200" w:lineRule="atLeast"/>
              <w:rPr>
                <w:rFonts w:ascii="Times New Roman" w:hAnsi="Times New Roman" w:cs="Times New Roman"/>
                <w:i/>
                <w:iCs/>
                <w:sz w:val="24"/>
                <w:szCs w:val="24"/>
              </w:rPr>
            </w:pPr>
            <w:r w:rsidRPr="00220A7D">
              <w:rPr>
                <w:rFonts w:ascii="Times New Roman" w:hAnsi="Times New Roman" w:cs="Times New Roman"/>
                <w:i/>
                <w:iCs/>
                <w:sz w:val="24"/>
                <w:szCs w:val="24"/>
              </w:rPr>
              <w:lastRenderedPageBreak/>
              <w:t xml:space="preserve">ČJL-9-2-06p rozezná větu jednoduchou od souvětí </w:t>
            </w:r>
          </w:p>
          <w:p w14:paraId="49F5DE06" w14:textId="77777777" w:rsidR="00D25F11" w:rsidRPr="00220A7D" w:rsidRDefault="00D25F11" w:rsidP="00D25F11">
            <w:pPr>
              <w:spacing w:after="0" w:line="200" w:lineRule="atLeast"/>
              <w:rPr>
                <w:rFonts w:ascii="Times New Roman" w:hAnsi="Times New Roman" w:cs="Times New Roman"/>
                <w:i/>
                <w:iCs/>
                <w:sz w:val="24"/>
                <w:szCs w:val="24"/>
              </w:rPr>
            </w:pPr>
            <w:r w:rsidRPr="00220A7D">
              <w:rPr>
                <w:rFonts w:ascii="Times New Roman" w:hAnsi="Times New Roman" w:cs="Times New Roman"/>
                <w:i/>
                <w:iCs/>
                <w:sz w:val="24"/>
                <w:szCs w:val="24"/>
              </w:rPr>
              <w:t xml:space="preserve">ČJL-9-2-07p správně píše slova s předponami a předložkami </w:t>
            </w:r>
          </w:p>
          <w:p w14:paraId="78537AEC" w14:textId="77777777" w:rsidR="00D25F11" w:rsidRPr="00220A7D" w:rsidRDefault="00D25F11" w:rsidP="00D25F11">
            <w:pPr>
              <w:spacing w:after="0" w:line="200" w:lineRule="atLeast"/>
              <w:rPr>
                <w:rFonts w:ascii="Times New Roman" w:hAnsi="Times New Roman" w:cs="Times New Roman"/>
                <w:i/>
                <w:iCs/>
                <w:sz w:val="24"/>
                <w:szCs w:val="24"/>
              </w:rPr>
            </w:pPr>
            <w:r w:rsidRPr="00220A7D">
              <w:rPr>
                <w:rFonts w:ascii="Times New Roman" w:hAnsi="Times New Roman" w:cs="Times New Roman"/>
                <w:i/>
                <w:iCs/>
                <w:sz w:val="24"/>
                <w:szCs w:val="24"/>
              </w:rPr>
              <w:t xml:space="preserve">ČJL-9-2-07p ovládá pravopis vyjmenovaných slov </w:t>
            </w:r>
          </w:p>
          <w:p w14:paraId="359F9B68" w14:textId="77777777" w:rsidR="00D25F11" w:rsidRPr="00220A7D" w:rsidRDefault="00D25F11" w:rsidP="00D25F11">
            <w:pPr>
              <w:spacing w:after="0" w:line="200" w:lineRule="atLeast"/>
              <w:rPr>
                <w:rFonts w:ascii="Times New Roman" w:hAnsi="Times New Roman" w:cs="Times New Roman"/>
                <w:i/>
                <w:sz w:val="24"/>
                <w:szCs w:val="24"/>
              </w:rPr>
            </w:pPr>
            <w:r w:rsidRPr="00220A7D">
              <w:rPr>
                <w:rFonts w:ascii="Times New Roman" w:hAnsi="Times New Roman" w:cs="Times New Roman"/>
                <w:i/>
                <w:iCs/>
                <w:sz w:val="24"/>
                <w:szCs w:val="24"/>
              </w:rPr>
              <w:t>ČJL-9-2-07p zvládá pravopis podle shody přísudku a podmětu</w:t>
            </w:r>
          </w:p>
          <w:p w14:paraId="4719BF5F" w14:textId="77777777" w:rsidR="00D25F11" w:rsidRPr="00220A7D" w:rsidRDefault="00C244F0"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LITERÁRNÍ VÝCHOVA</w:t>
            </w:r>
          </w:p>
          <w:p w14:paraId="41CF6A24" w14:textId="77777777" w:rsidR="00C244F0" w:rsidRPr="00220A7D" w:rsidRDefault="00C244F0" w:rsidP="00C244F0">
            <w:pPr>
              <w:spacing w:after="0" w:line="240" w:lineRule="auto"/>
              <w:rPr>
                <w:rFonts w:ascii="Times New Roman" w:hAnsi="Times New Roman" w:cs="Times New Roman"/>
                <w:i/>
                <w:iCs/>
                <w:sz w:val="24"/>
                <w:szCs w:val="24"/>
              </w:rPr>
            </w:pPr>
            <w:r w:rsidRPr="00220A7D">
              <w:rPr>
                <w:rFonts w:ascii="Times New Roman" w:hAnsi="Times New Roman" w:cs="Times New Roman"/>
                <w:i/>
                <w:iCs/>
                <w:sz w:val="24"/>
                <w:szCs w:val="24"/>
              </w:rPr>
              <w:t xml:space="preserve">ČJL-9-3-01p orientuje se v literárním textu, nachází jeho hlavní myšlenku </w:t>
            </w:r>
          </w:p>
          <w:p w14:paraId="4D27BD9F" w14:textId="77777777" w:rsidR="00C244F0" w:rsidRPr="00220A7D" w:rsidRDefault="00C244F0" w:rsidP="00C244F0">
            <w:pPr>
              <w:spacing w:after="0" w:line="240" w:lineRule="auto"/>
              <w:rPr>
                <w:rFonts w:ascii="Times New Roman" w:hAnsi="Times New Roman" w:cs="Times New Roman"/>
                <w:i/>
                <w:iCs/>
                <w:sz w:val="24"/>
                <w:szCs w:val="24"/>
              </w:rPr>
            </w:pPr>
            <w:r w:rsidRPr="00220A7D">
              <w:rPr>
                <w:rFonts w:ascii="Times New Roman" w:hAnsi="Times New Roman" w:cs="Times New Roman"/>
                <w:i/>
                <w:iCs/>
                <w:sz w:val="24"/>
                <w:szCs w:val="24"/>
              </w:rPr>
              <w:t xml:space="preserve">ČJL-9-3-03p ústně formuluje dojmy z četby, divadelního nebo filmového představení </w:t>
            </w:r>
          </w:p>
          <w:p w14:paraId="08A24EBD" w14:textId="77777777" w:rsidR="00C244F0" w:rsidRPr="00220A7D" w:rsidRDefault="00C244F0" w:rsidP="00C244F0">
            <w:pPr>
              <w:spacing w:after="0" w:line="240" w:lineRule="auto"/>
              <w:rPr>
                <w:rFonts w:ascii="Times New Roman" w:hAnsi="Times New Roman" w:cs="Times New Roman"/>
                <w:i/>
                <w:iCs/>
                <w:sz w:val="24"/>
                <w:szCs w:val="24"/>
              </w:rPr>
            </w:pPr>
            <w:r w:rsidRPr="00220A7D">
              <w:rPr>
                <w:rFonts w:ascii="Times New Roman" w:hAnsi="Times New Roman" w:cs="Times New Roman"/>
                <w:i/>
                <w:iCs/>
                <w:sz w:val="24"/>
                <w:szCs w:val="24"/>
              </w:rPr>
              <w:t xml:space="preserve">ČJL-9-3-06p rozezná základní literární druhy a žánry </w:t>
            </w:r>
          </w:p>
          <w:p w14:paraId="55B35132" w14:textId="77777777" w:rsidR="00C244F0" w:rsidRPr="00220A7D" w:rsidRDefault="00C244F0" w:rsidP="00C244F0">
            <w:pPr>
              <w:spacing w:after="0" w:line="240" w:lineRule="auto"/>
              <w:rPr>
                <w:rFonts w:ascii="Times New Roman" w:hAnsi="Times New Roman" w:cs="Times New Roman"/>
                <w:i/>
                <w:iCs/>
                <w:sz w:val="24"/>
                <w:szCs w:val="24"/>
              </w:rPr>
            </w:pPr>
            <w:r w:rsidRPr="00220A7D">
              <w:rPr>
                <w:rFonts w:ascii="Times New Roman" w:hAnsi="Times New Roman" w:cs="Times New Roman"/>
                <w:i/>
                <w:iCs/>
                <w:sz w:val="24"/>
                <w:szCs w:val="24"/>
              </w:rPr>
              <w:t xml:space="preserve">ČJL-9-3-09p dokáže vyhledat potřebné informace v oblasti literatury má pozitivní vztah k literatuře </w:t>
            </w:r>
          </w:p>
          <w:p w14:paraId="5B3ECF44" w14:textId="77777777" w:rsidR="00C244F0" w:rsidRPr="00220A7D" w:rsidRDefault="00C244F0"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KOMUNIKAČNÍ A SLOHOVÁ VÝCHOVA</w:t>
            </w:r>
          </w:p>
          <w:p w14:paraId="13A25752" w14:textId="77777777" w:rsidR="000C6148" w:rsidRPr="00220A7D" w:rsidRDefault="000C6148"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 xml:space="preserve">ČJL-9-1-01p, ČJL-9-1-08p čte plynule s porozuměním </w:t>
            </w:r>
          </w:p>
          <w:p w14:paraId="55FCA2AE" w14:textId="77777777" w:rsidR="000C6148" w:rsidRPr="00220A7D" w:rsidRDefault="000C6148"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 xml:space="preserve">ČJL-9-1-04p, ČJL-9-1-05p komunikuje v běžných situacích, v komunikaci ve škole užívá spisovný jazyk </w:t>
            </w:r>
          </w:p>
          <w:p w14:paraId="57F9C866" w14:textId="77777777" w:rsidR="007A3BB3" w:rsidRPr="00220A7D" w:rsidRDefault="000C6148" w:rsidP="000C6148">
            <w:pPr>
              <w:snapToGrid w:val="0"/>
              <w:spacing w:after="0" w:line="200" w:lineRule="atLeast"/>
              <w:rPr>
                <w:rFonts w:ascii="Times New Roman" w:hAnsi="Times New Roman" w:cs="Times New Roman"/>
                <w:i/>
                <w:sz w:val="24"/>
                <w:szCs w:val="24"/>
              </w:rPr>
            </w:pPr>
            <w:r w:rsidRPr="00220A7D">
              <w:rPr>
                <w:rFonts w:ascii="Times New Roman" w:hAnsi="Times New Roman" w:cs="Times New Roman"/>
                <w:i/>
                <w:sz w:val="24"/>
                <w:szCs w:val="24"/>
              </w:rPr>
              <w:t xml:space="preserve">ČJL-9-1-09p, ČJL-9-1-10p píše běžné písemnosti, popíše děje, jevy, osoby, vypráví podle předem připravené osnovy, s vhodnou podporou pedagogického pracovníka písemně zpracuje zadané téma </w:t>
            </w:r>
          </w:p>
          <w:p w14:paraId="2489CD12" w14:textId="77777777" w:rsidR="007A3BB3" w:rsidRPr="00220A7D" w:rsidRDefault="007A3BB3" w:rsidP="000C6148">
            <w:pPr>
              <w:snapToGrid w:val="0"/>
              <w:spacing w:after="0" w:line="200" w:lineRule="atLeast"/>
              <w:rPr>
                <w:rFonts w:ascii="Times New Roman" w:hAnsi="Times New Roman" w:cs="Times New Roman"/>
                <w:sz w:val="24"/>
                <w:szCs w:val="24"/>
              </w:rPr>
            </w:pPr>
          </w:p>
        </w:tc>
      </w:tr>
    </w:tbl>
    <w:p w14:paraId="18A4EA82" w14:textId="77777777" w:rsidR="005529A2" w:rsidRPr="00220A7D" w:rsidRDefault="005529A2" w:rsidP="005529A2">
      <w:pPr>
        <w:spacing w:after="0" w:line="240" w:lineRule="auto"/>
        <w:rPr>
          <w:rFonts w:ascii="Times New Roman" w:hAnsi="Times New Roman" w:cs="Times New Roman"/>
          <w:sz w:val="24"/>
          <w:szCs w:val="24"/>
        </w:rPr>
      </w:pPr>
    </w:p>
    <w:p w14:paraId="09C52FF5" w14:textId="77777777" w:rsidR="00B02F73" w:rsidRPr="00220A7D" w:rsidRDefault="00B02F73" w:rsidP="005529A2">
      <w:pPr>
        <w:spacing w:after="0" w:line="240" w:lineRule="auto"/>
        <w:rPr>
          <w:rFonts w:ascii="Times New Roman" w:hAnsi="Times New Roman" w:cs="Times New Roman"/>
          <w:sz w:val="24"/>
          <w:szCs w:val="24"/>
        </w:rPr>
      </w:pPr>
    </w:p>
    <w:p w14:paraId="6CCD7C5A" w14:textId="77777777" w:rsidR="00B02F73" w:rsidRPr="00220A7D" w:rsidRDefault="00B02F73" w:rsidP="005529A2">
      <w:pPr>
        <w:spacing w:after="0" w:line="240" w:lineRule="auto"/>
        <w:rPr>
          <w:rFonts w:ascii="Times New Roman" w:hAnsi="Times New Roman" w:cs="Times New Roman"/>
          <w:sz w:val="24"/>
          <w:szCs w:val="24"/>
        </w:rPr>
      </w:pPr>
    </w:p>
    <w:p w14:paraId="22288B4C" w14:textId="77777777" w:rsidR="000C6148" w:rsidRPr="00220A7D" w:rsidRDefault="000C6148" w:rsidP="005529A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4933"/>
        <w:gridCol w:w="3068"/>
        <w:gridCol w:w="2747"/>
      </w:tblGrid>
      <w:tr w:rsidR="005529A2" w:rsidRPr="00220A7D" w14:paraId="214E0879" w14:textId="77777777" w:rsidTr="007A7160">
        <w:tc>
          <w:tcPr>
            <w:tcW w:w="13994" w:type="dxa"/>
            <w:gridSpan w:val="4"/>
          </w:tcPr>
          <w:p w14:paraId="0874AD2B" w14:textId="77777777" w:rsidR="00C244F0" w:rsidRPr="00220A7D" w:rsidRDefault="005529A2" w:rsidP="00C244F0">
            <w:pPr>
              <w:spacing w:after="0" w:line="240" w:lineRule="auto"/>
              <w:jc w:val="center"/>
              <w:rPr>
                <w:rFonts w:ascii="Times New Roman" w:hAnsi="Times New Roman" w:cs="Times New Roman"/>
                <w:b/>
                <w:sz w:val="24"/>
              </w:rPr>
            </w:pPr>
            <w:r w:rsidRPr="00220A7D">
              <w:rPr>
                <w:rFonts w:ascii="Times New Roman" w:hAnsi="Times New Roman" w:cs="Times New Roman"/>
                <w:b/>
                <w:sz w:val="24"/>
              </w:rPr>
              <w:t>Český jazyk a literatura</w:t>
            </w:r>
          </w:p>
          <w:p w14:paraId="7F23F3D4" w14:textId="77777777" w:rsidR="005529A2" w:rsidRPr="00220A7D" w:rsidRDefault="005529A2" w:rsidP="00C244F0">
            <w:pPr>
              <w:spacing w:after="0" w:line="240" w:lineRule="auto"/>
              <w:jc w:val="center"/>
              <w:rPr>
                <w:rFonts w:ascii="Times New Roman" w:hAnsi="Times New Roman" w:cs="Times New Roman"/>
                <w:b/>
                <w:sz w:val="24"/>
              </w:rPr>
            </w:pPr>
            <w:r w:rsidRPr="00220A7D">
              <w:rPr>
                <w:rFonts w:ascii="Times New Roman" w:hAnsi="Times New Roman" w:cs="Times New Roman"/>
                <w:b/>
                <w:sz w:val="24"/>
              </w:rPr>
              <w:t>9. ročník</w:t>
            </w:r>
          </w:p>
        </w:tc>
      </w:tr>
      <w:tr w:rsidR="005529A2" w:rsidRPr="00220A7D" w14:paraId="6C4E2B0B" w14:textId="77777777" w:rsidTr="007A7160">
        <w:tc>
          <w:tcPr>
            <w:tcW w:w="3246" w:type="dxa"/>
          </w:tcPr>
          <w:p w14:paraId="49A7D88E" w14:textId="77777777" w:rsidR="005529A2" w:rsidRPr="00220A7D" w:rsidRDefault="005529A2" w:rsidP="00C244F0">
            <w:pPr>
              <w:spacing w:after="0" w:line="240" w:lineRule="auto"/>
              <w:jc w:val="center"/>
              <w:rPr>
                <w:rFonts w:ascii="Times New Roman" w:hAnsi="Times New Roman" w:cs="Times New Roman"/>
                <w:b/>
                <w:sz w:val="24"/>
              </w:rPr>
            </w:pPr>
            <w:r w:rsidRPr="00220A7D">
              <w:rPr>
                <w:rFonts w:ascii="Times New Roman" w:hAnsi="Times New Roman" w:cs="Times New Roman"/>
                <w:b/>
                <w:sz w:val="24"/>
              </w:rPr>
              <w:t>RVP výstupy</w:t>
            </w:r>
          </w:p>
        </w:tc>
        <w:tc>
          <w:tcPr>
            <w:tcW w:w="4933" w:type="dxa"/>
          </w:tcPr>
          <w:p w14:paraId="472BAE2E" w14:textId="77777777" w:rsidR="005529A2" w:rsidRPr="00220A7D" w:rsidRDefault="005529A2" w:rsidP="00C244F0">
            <w:pPr>
              <w:spacing w:after="0" w:line="240" w:lineRule="auto"/>
              <w:jc w:val="center"/>
              <w:rPr>
                <w:rFonts w:ascii="Times New Roman" w:hAnsi="Times New Roman" w:cs="Times New Roman"/>
                <w:b/>
                <w:sz w:val="24"/>
              </w:rPr>
            </w:pPr>
            <w:r w:rsidRPr="00220A7D">
              <w:rPr>
                <w:rFonts w:ascii="Times New Roman" w:hAnsi="Times New Roman" w:cs="Times New Roman"/>
                <w:b/>
                <w:sz w:val="24"/>
              </w:rPr>
              <w:t>ŠVP výstupy</w:t>
            </w:r>
          </w:p>
        </w:tc>
        <w:tc>
          <w:tcPr>
            <w:tcW w:w="3068" w:type="dxa"/>
          </w:tcPr>
          <w:p w14:paraId="71C5F872" w14:textId="77777777" w:rsidR="005529A2" w:rsidRPr="00220A7D" w:rsidRDefault="007A3BB3" w:rsidP="00C244F0">
            <w:pPr>
              <w:spacing w:after="0" w:line="240" w:lineRule="auto"/>
              <w:jc w:val="center"/>
              <w:rPr>
                <w:rFonts w:ascii="Times New Roman" w:hAnsi="Times New Roman" w:cs="Times New Roman"/>
                <w:b/>
                <w:color w:val="FFFFFF"/>
                <w:sz w:val="24"/>
              </w:rPr>
            </w:pPr>
            <w:r w:rsidRPr="00220A7D">
              <w:rPr>
                <w:rFonts w:ascii="Times New Roman" w:hAnsi="Times New Roman" w:cs="Times New Roman"/>
                <w:b/>
                <w:sz w:val="24"/>
              </w:rPr>
              <w:t>U</w:t>
            </w:r>
            <w:r w:rsidR="005529A2" w:rsidRPr="00220A7D">
              <w:rPr>
                <w:rFonts w:ascii="Times New Roman" w:hAnsi="Times New Roman" w:cs="Times New Roman"/>
                <w:b/>
                <w:sz w:val="24"/>
              </w:rPr>
              <w:t>čivo</w:t>
            </w:r>
          </w:p>
        </w:tc>
        <w:tc>
          <w:tcPr>
            <w:tcW w:w="2747" w:type="dxa"/>
          </w:tcPr>
          <w:p w14:paraId="52D9102B" w14:textId="77777777" w:rsidR="005529A2" w:rsidRPr="00220A7D" w:rsidRDefault="007A3BB3" w:rsidP="00C244F0">
            <w:pPr>
              <w:spacing w:after="0" w:line="240" w:lineRule="auto"/>
              <w:jc w:val="center"/>
              <w:rPr>
                <w:rFonts w:ascii="Times New Roman" w:hAnsi="Times New Roman" w:cs="Times New Roman"/>
                <w:b/>
                <w:sz w:val="24"/>
              </w:rPr>
            </w:pPr>
            <w:r w:rsidRPr="00220A7D">
              <w:rPr>
                <w:rFonts w:ascii="Times New Roman" w:hAnsi="Times New Roman" w:cs="Times New Roman"/>
                <w:b/>
                <w:sz w:val="24"/>
              </w:rPr>
              <w:t>P</w:t>
            </w:r>
            <w:r w:rsidR="005529A2" w:rsidRPr="00220A7D">
              <w:rPr>
                <w:rFonts w:ascii="Times New Roman" w:hAnsi="Times New Roman" w:cs="Times New Roman"/>
                <w:b/>
                <w:sz w:val="24"/>
              </w:rPr>
              <w:t>růřezová témata</w:t>
            </w:r>
            <w:r w:rsidR="00C244F0" w:rsidRPr="00220A7D">
              <w:rPr>
                <w:rFonts w:ascii="Times New Roman" w:hAnsi="Times New Roman" w:cs="Times New Roman"/>
                <w:b/>
                <w:sz w:val="24"/>
              </w:rPr>
              <w:t>, přesahy</w:t>
            </w:r>
          </w:p>
        </w:tc>
      </w:tr>
      <w:tr w:rsidR="00C244F0" w:rsidRPr="00220A7D" w14:paraId="6DAE43ED" w14:textId="77777777" w:rsidTr="007A7160">
        <w:tc>
          <w:tcPr>
            <w:tcW w:w="13994" w:type="dxa"/>
            <w:gridSpan w:val="4"/>
          </w:tcPr>
          <w:p w14:paraId="0DD634A5" w14:textId="77777777" w:rsidR="00C244F0" w:rsidRPr="00220A7D" w:rsidRDefault="00C244F0" w:rsidP="00C244F0">
            <w:pPr>
              <w:spacing w:after="0" w:line="240" w:lineRule="auto"/>
              <w:jc w:val="center"/>
              <w:rPr>
                <w:rFonts w:ascii="Times New Roman" w:hAnsi="Times New Roman" w:cs="Times New Roman"/>
                <w:b/>
                <w:sz w:val="24"/>
              </w:rPr>
            </w:pPr>
            <w:r w:rsidRPr="00220A7D">
              <w:rPr>
                <w:rFonts w:ascii="Times New Roman" w:hAnsi="Times New Roman" w:cs="Times New Roman"/>
                <w:b/>
                <w:sz w:val="24"/>
              </w:rPr>
              <w:t>JAZYKOVÁ VÝCHOVA</w:t>
            </w:r>
          </w:p>
        </w:tc>
      </w:tr>
      <w:tr w:rsidR="00C244F0" w:rsidRPr="00220A7D" w14:paraId="6073C34E" w14:textId="77777777" w:rsidTr="007A7160">
        <w:tc>
          <w:tcPr>
            <w:tcW w:w="3246" w:type="dxa"/>
          </w:tcPr>
          <w:p w14:paraId="5170DED2"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ČJL-9-2-07 v písemném projevu zvládá pravopis lexikální, slovotvorný, morfologický i syntaktický ve větě jednoduché i souvětí</w:t>
            </w:r>
          </w:p>
        </w:tc>
        <w:tc>
          <w:tcPr>
            <w:tcW w:w="4933" w:type="dxa"/>
          </w:tcPr>
          <w:p w14:paraId="722104B7"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Dokáže vyznačit stavbu slova, zná způsoby tvoření slov</w:t>
            </w:r>
          </w:p>
          <w:p w14:paraId="77BEC5EE"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Ovládá pravopis.</w:t>
            </w:r>
          </w:p>
        </w:tc>
        <w:tc>
          <w:tcPr>
            <w:tcW w:w="3068" w:type="dxa"/>
          </w:tcPr>
          <w:p w14:paraId="6CBC3990"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Tvoření slov</w:t>
            </w:r>
          </w:p>
          <w:p w14:paraId="0BF93E21"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Stavba slova, způsoby tvoření slov</w:t>
            </w:r>
          </w:p>
          <w:p w14:paraId="73D1325B"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Pravopis související se stavbou slova</w:t>
            </w:r>
          </w:p>
        </w:tc>
        <w:tc>
          <w:tcPr>
            <w:tcW w:w="2747" w:type="dxa"/>
            <w:vMerge w:val="restart"/>
          </w:tcPr>
          <w:p w14:paraId="3B85BA01"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Osobnostní a sociální výchova </w:t>
            </w:r>
          </w:p>
          <w:p w14:paraId="143D9667"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Osobnostní rozvoj-Kreativita</w:t>
            </w:r>
          </w:p>
          <w:p w14:paraId="19BF9F53"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Sociální rozvoj - Komunikace</w:t>
            </w:r>
          </w:p>
          <w:p w14:paraId="674FE594" w14:textId="77777777" w:rsidR="00C244F0" w:rsidRPr="00220A7D" w:rsidRDefault="00C244F0" w:rsidP="00C244F0">
            <w:pPr>
              <w:spacing w:after="0" w:line="240" w:lineRule="auto"/>
              <w:rPr>
                <w:rFonts w:ascii="Times New Roman" w:hAnsi="Times New Roman" w:cs="Times New Roman"/>
                <w:sz w:val="24"/>
                <w:szCs w:val="24"/>
              </w:rPr>
            </w:pPr>
          </w:p>
          <w:p w14:paraId="7F2741F8"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Multikulturní výchova </w:t>
            </w:r>
          </w:p>
          <w:p w14:paraId="201AB3D1"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Kulturní diference</w:t>
            </w:r>
          </w:p>
          <w:p w14:paraId="3B7121FB"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Výchova k myšlení v evropských a globálních souvislostech </w:t>
            </w:r>
          </w:p>
          <w:p w14:paraId="7E3177D7"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Evropa a svět nás zajímá - texty k rozborům</w:t>
            </w:r>
          </w:p>
          <w:p w14:paraId="4ACF7541" w14:textId="77777777" w:rsidR="00C244F0" w:rsidRPr="00220A7D" w:rsidRDefault="00C244F0" w:rsidP="00C244F0">
            <w:pPr>
              <w:spacing w:after="0" w:line="240" w:lineRule="auto"/>
              <w:jc w:val="both"/>
              <w:rPr>
                <w:rFonts w:ascii="Times New Roman" w:hAnsi="Times New Roman" w:cs="Times New Roman"/>
                <w:sz w:val="24"/>
                <w:szCs w:val="24"/>
              </w:rPr>
            </w:pPr>
          </w:p>
          <w:p w14:paraId="13D22C16" w14:textId="77777777" w:rsidR="00C244F0" w:rsidRPr="00220A7D" w:rsidRDefault="00C244F0" w:rsidP="00C244F0">
            <w:pPr>
              <w:spacing w:after="0" w:line="240" w:lineRule="auto"/>
              <w:jc w:val="both"/>
              <w:rPr>
                <w:rFonts w:ascii="Times New Roman" w:hAnsi="Times New Roman" w:cs="Times New Roman"/>
                <w:sz w:val="24"/>
                <w:szCs w:val="24"/>
              </w:rPr>
            </w:pPr>
          </w:p>
          <w:p w14:paraId="00F209EF" w14:textId="77777777" w:rsidR="00C244F0" w:rsidRPr="00220A7D" w:rsidRDefault="00C244F0" w:rsidP="00C244F0">
            <w:pPr>
              <w:spacing w:after="0" w:line="240" w:lineRule="auto"/>
              <w:rPr>
                <w:rFonts w:ascii="Times New Roman" w:hAnsi="Times New Roman" w:cs="Times New Roman"/>
                <w:sz w:val="24"/>
                <w:szCs w:val="24"/>
              </w:rPr>
            </w:pPr>
          </w:p>
        </w:tc>
      </w:tr>
      <w:tr w:rsidR="00C244F0" w:rsidRPr="00220A7D" w14:paraId="09D95DA9" w14:textId="77777777" w:rsidTr="007A7160">
        <w:tc>
          <w:tcPr>
            <w:tcW w:w="3246" w:type="dxa"/>
          </w:tcPr>
          <w:p w14:paraId="54186AFE"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ČJL-9-2-06 rozlišuje a příklady v textu dokládá nejdůležitější způsoby </w:t>
            </w:r>
            <w:r w:rsidRPr="00220A7D">
              <w:rPr>
                <w:rFonts w:ascii="Times New Roman" w:hAnsi="Times New Roman" w:cs="Times New Roman"/>
                <w:sz w:val="24"/>
                <w:szCs w:val="24"/>
              </w:rPr>
              <w:lastRenderedPageBreak/>
              <w:t xml:space="preserve">obohacování slovní zásoby a zásady tvoření českých slov, rozpoznává přenesená pojmenování, zvláště ve frazémech </w:t>
            </w:r>
          </w:p>
        </w:tc>
        <w:tc>
          <w:tcPr>
            <w:tcW w:w="4933" w:type="dxa"/>
          </w:tcPr>
          <w:p w14:paraId="47CD678B"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Chápe správně významy slov, rozliší slova jednoznačná a mnohoznačná, pozná synonyma, antonyma, homonyma, odborné názvy</w:t>
            </w:r>
          </w:p>
          <w:p w14:paraId="2E0A0E19" w14:textId="77777777" w:rsidR="00C244F0" w:rsidRPr="00220A7D" w:rsidRDefault="00C244F0" w:rsidP="00C244F0">
            <w:pPr>
              <w:spacing w:after="0" w:line="240" w:lineRule="auto"/>
              <w:rPr>
                <w:rFonts w:ascii="Times New Roman" w:hAnsi="Times New Roman" w:cs="Times New Roman"/>
                <w:sz w:val="24"/>
                <w:szCs w:val="24"/>
              </w:rPr>
            </w:pPr>
          </w:p>
        </w:tc>
        <w:tc>
          <w:tcPr>
            <w:tcW w:w="3068" w:type="dxa"/>
          </w:tcPr>
          <w:p w14:paraId="52CB9D50"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lastRenderedPageBreak/>
              <w:t>Slovní zásoba</w:t>
            </w:r>
          </w:p>
          <w:p w14:paraId="685EE3CC"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Slova jednoznačná, mnohoznačná, synonyma, </w:t>
            </w:r>
            <w:r w:rsidRPr="00220A7D">
              <w:rPr>
                <w:rFonts w:ascii="Times New Roman" w:hAnsi="Times New Roman" w:cs="Times New Roman"/>
                <w:sz w:val="24"/>
                <w:szCs w:val="24"/>
              </w:rPr>
              <w:lastRenderedPageBreak/>
              <w:t>antonyma, homonyma, odborné názvy</w:t>
            </w:r>
          </w:p>
          <w:p w14:paraId="1B55EBDE" w14:textId="77777777" w:rsidR="00C244F0" w:rsidRPr="00220A7D" w:rsidRDefault="00C244F0" w:rsidP="00C244F0">
            <w:pPr>
              <w:spacing w:after="0" w:line="240" w:lineRule="auto"/>
              <w:rPr>
                <w:rFonts w:ascii="Times New Roman" w:hAnsi="Times New Roman" w:cs="Times New Roman"/>
                <w:sz w:val="24"/>
                <w:szCs w:val="24"/>
              </w:rPr>
            </w:pPr>
          </w:p>
        </w:tc>
        <w:tc>
          <w:tcPr>
            <w:tcW w:w="2747" w:type="dxa"/>
            <w:vMerge/>
          </w:tcPr>
          <w:p w14:paraId="4A46668F" w14:textId="77777777" w:rsidR="00C244F0" w:rsidRPr="00220A7D" w:rsidRDefault="00C244F0" w:rsidP="00C244F0">
            <w:pPr>
              <w:spacing w:after="0" w:line="240" w:lineRule="auto"/>
              <w:rPr>
                <w:rFonts w:ascii="Times New Roman" w:hAnsi="Times New Roman" w:cs="Times New Roman"/>
                <w:b/>
                <w:sz w:val="24"/>
              </w:rPr>
            </w:pPr>
          </w:p>
        </w:tc>
      </w:tr>
      <w:tr w:rsidR="00C244F0" w:rsidRPr="00220A7D" w14:paraId="34AB8689" w14:textId="77777777" w:rsidTr="007A7160">
        <w:tc>
          <w:tcPr>
            <w:tcW w:w="3246" w:type="dxa"/>
          </w:tcPr>
          <w:p w14:paraId="72EACA79"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ČJL-9-2-04 správně třídí slovní druhy, tvoří spisovné tvary slov a vědomě jich používá ve vhodné komunikační situaci </w:t>
            </w:r>
          </w:p>
        </w:tc>
        <w:tc>
          <w:tcPr>
            <w:tcW w:w="4933" w:type="dxa"/>
          </w:tcPr>
          <w:p w14:paraId="346678FF"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Zařadí slova k jednotlivým slovním druhům</w:t>
            </w:r>
          </w:p>
          <w:p w14:paraId="5A3C9DFC"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Skloňuje a užívá správné tvary frekventovaných slov přejatých a vlastních jmen cizího původu</w:t>
            </w:r>
          </w:p>
          <w:p w14:paraId="6285B419"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Zopakuje si pravidla psaní velkých písmen ve vlastních jménech a názvech</w:t>
            </w:r>
          </w:p>
        </w:tc>
        <w:tc>
          <w:tcPr>
            <w:tcW w:w="3068" w:type="dxa"/>
          </w:tcPr>
          <w:p w14:paraId="3E5AFDF8"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Tvarosloví</w:t>
            </w:r>
          </w:p>
          <w:p w14:paraId="43CDF999"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Skloňování obecných jmen přejatých a cizích vlastních jmen</w:t>
            </w:r>
          </w:p>
          <w:p w14:paraId="4FED28A4"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Velká písmena ve vlastních jménech a názvech</w:t>
            </w:r>
          </w:p>
        </w:tc>
        <w:tc>
          <w:tcPr>
            <w:tcW w:w="2747" w:type="dxa"/>
            <w:vMerge/>
          </w:tcPr>
          <w:p w14:paraId="583CEF0C" w14:textId="77777777" w:rsidR="00C244F0" w:rsidRPr="00220A7D" w:rsidRDefault="00C244F0" w:rsidP="00C244F0">
            <w:pPr>
              <w:spacing w:after="0" w:line="240" w:lineRule="auto"/>
              <w:rPr>
                <w:rFonts w:ascii="Times New Roman" w:hAnsi="Times New Roman" w:cs="Times New Roman"/>
                <w:b/>
                <w:sz w:val="24"/>
              </w:rPr>
            </w:pPr>
          </w:p>
        </w:tc>
      </w:tr>
      <w:tr w:rsidR="00C244F0" w:rsidRPr="00220A7D" w14:paraId="1B13F734" w14:textId="77777777" w:rsidTr="007A7160">
        <w:tc>
          <w:tcPr>
            <w:tcW w:w="3246" w:type="dxa"/>
          </w:tcPr>
          <w:p w14:paraId="3355142E"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ČJL-9-2-04 správně třídí slovní druhy, tvoří spisovné tvary slov a vědomě jich používá ve vhodné komunikační situaci</w:t>
            </w:r>
          </w:p>
        </w:tc>
        <w:tc>
          <w:tcPr>
            <w:tcW w:w="4933" w:type="dxa"/>
          </w:tcPr>
          <w:p w14:paraId="61F3FD74"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Zařazuje slovesa do jednotlivých kategorií.</w:t>
            </w:r>
          </w:p>
          <w:p w14:paraId="684F35B0"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Zopakuje si a shrne již získané poznatky o pravopisu koncovek jmen a sloves a aplikuje je v praxi</w:t>
            </w:r>
          </w:p>
        </w:tc>
        <w:tc>
          <w:tcPr>
            <w:tcW w:w="3068" w:type="dxa"/>
          </w:tcPr>
          <w:p w14:paraId="41CB8604"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b/>
                <w:sz w:val="24"/>
                <w:szCs w:val="24"/>
              </w:rPr>
              <w:t>Slovesa</w:t>
            </w:r>
            <w:r w:rsidRPr="00220A7D">
              <w:rPr>
                <w:rFonts w:ascii="Times New Roman" w:hAnsi="Times New Roman" w:cs="Times New Roman"/>
                <w:sz w:val="24"/>
                <w:szCs w:val="24"/>
              </w:rPr>
              <w:t xml:space="preserve"> – slovesné kategorie</w:t>
            </w:r>
          </w:p>
          <w:p w14:paraId="37E12291"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Pravopis koncovek jmen a sloves</w:t>
            </w:r>
          </w:p>
          <w:p w14:paraId="52F7E9B8" w14:textId="77777777" w:rsidR="00C244F0" w:rsidRPr="00220A7D" w:rsidRDefault="00C244F0" w:rsidP="00C244F0">
            <w:pPr>
              <w:spacing w:after="0" w:line="240" w:lineRule="auto"/>
              <w:jc w:val="both"/>
              <w:rPr>
                <w:rFonts w:ascii="Times New Roman" w:hAnsi="Times New Roman" w:cs="Times New Roman"/>
                <w:sz w:val="24"/>
                <w:szCs w:val="24"/>
              </w:rPr>
            </w:pPr>
          </w:p>
          <w:p w14:paraId="0BCE17E8" w14:textId="77777777" w:rsidR="00C244F0" w:rsidRPr="00220A7D" w:rsidRDefault="00C244F0" w:rsidP="00C244F0">
            <w:pPr>
              <w:spacing w:after="0" w:line="240" w:lineRule="auto"/>
              <w:jc w:val="both"/>
              <w:rPr>
                <w:rFonts w:ascii="Times New Roman" w:hAnsi="Times New Roman" w:cs="Times New Roman"/>
                <w:b/>
                <w:sz w:val="24"/>
                <w:szCs w:val="24"/>
              </w:rPr>
            </w:pPr>
          </w:p>
        </w:tc>
        <w:tc>
          <w:tcPr>
            <w:tcW w:w="2747" w:type="dxa"/>
            <w:vMerge/>
          </w:tcPr>
          <w:p w14:paraId="7C77CD82" w14:textId="77777777" w:rsidR="00C244F0" w:rsidRPr="00220A7D" w:rsidRDefault="00C244F0" w:rsidP="00C244F0">
            <w:pPr>
              <w:spacing w:after="0" w:line="240" w:lineRule="auto"/>
              <w:rPr>
                <w:rFonts w:ascii="Times New Roman" w:hAnsi="Times New Roman" w:cs="Times New Roman"/>
                <w:b/>
                <w:sz w:val="24"/>
              </w:rPr>
            </w:pPr>
          </w:p>
        </w:tc>
      </w:tr>
      <w:tr w:rsidR="00C244F0" w:rsidRPr="00220A7D" w14:paraId="777A45FC" w14:textId="77777777" w:rsidTr="007A7160">
        <w:tc>
          <w:tcPr>
            <w:tcW w:w="3246" w:type="dxa"/>
          </w:tcPr>
          <w:p w14:paraId="67FF4CD8"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ČJL-9-2-06 rozlišuje významové vztahy gramatických jednotek ve větě a v souvětí</w:t>
            </w:r>
          </w:p>
          <w:p w14:paraId="4833FB32" w14:textId="77777777" w:rsidR="00C244F0" w:rsidRPr="00220A7D" w:rsidRDefault="00C244F0" w:rsidP="00C244F0">
            <w:pPr>
              <w:spacing w:after="0" w:line="240" w:lineRule="auto"/>
              <w:rPr>
                <w:rFonts w:ascii="Times New Roman" w:hAnsi="Times New Roman" w:cs="Times New Roman"/>
                <w:sz w:val="24"/>
                <w:szCs w:val="24"/>
              </w:rPr>
            </w:pPr>
          </w:p>
          <w:p w14:paraId="0D388941" w14:textId="77777777" w:rsidR="00C244F0" w:rsidRPr="00220A7D" w:rsidRDefault="00C244F0" w:rsidP="00C244F0">
            <w:pPr>
              <w:spacing w:after="0" w:line="240" w:lineRule="auto"/>
              <w:rPr>
                <w:rFonts w:ascii="Times New Roman" w:hAnsi="Times New Roman" w:cs="Times New Roman"/>
                <w:sz w:val="24"/>
                <w:szCs w:val="24"/>
              </w:rPr>
            </w:pPr>
          </w:p>
        </w:tc>
        <w:tc>
          <w:tcPr>
            <w:tcW w:w="4933" w:type="dxa"/>
          </w:tcPr>
          <w:p w14:paraId="4CF63F28"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Dokáže graficky znázornit stavbu věty jednoduché</w:t>
            </w:r>
          </w:p>
          <w:p w14:paraId="1DE1B262"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Určuje ve větě podmět přísudek, zná druhy přísudku, zná pravidlo o shodě přísudku s podmětem, užívá ho v praxi</w:t>
            </w:r>
          </w:p>
          <w:p w14:paraId="76850CB3"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Pozná a určuje bez větších problémů rozvíjející větné členy, označí je, rozliší VČ holé, rozvité a několikanásobné</w:t>
            </w:r>
          </w:p>
        </w:tc>
        <w:tc>
          <w:tcPr>
            <w:tcW w:w="3068" w:type="dxa"/>
          </w:tcPr>
          <w:p w14:paraId="69452A95"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Skladba</w:t>
            </w:r>
          </w:p>
          <w:p w14:paraId="1D7F8433"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Věta jednoduchá</w:t>
            </w:r>
          </w:p>
          <w:p w14:paraId="3FFF6BD9"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Základní větné členy</w:t>
            </w:r>
          </w:p>
          <w:p w14:paraId="44D93D12"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Shoda přísudku s podmětem</w:t>
            </w:r>
          </w:p>
          <w:p w14:paraId="5D08C230"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Rozvíjející větné členy</w:t>
            </w:r>
          </w:p>
          <w:p w14:paraId="340EA5CC" w14:textId="77777777" w:rsidR="00C244F0" w:rsidRPr="00220A7D" w:rsidRDefault="00C244F0" w:rsidP="00C244F0">
            <w:pPr>
              <w:spacing w:after="0" w:line="240" w:lineRule="auto"/>
              <w:jc w:val="both"/>
              <w:rPr>
                <w:rFonts w:ascii="Times New Roman" w:hAnsi="Times New Roman" w:cs="Times New Roman"/>
                <w:sz w:val="24"/>
                <w:szCs w:val="24"/>
              </w:rPr>
            </w:pPr>
          </w:p>
          <w:p w14:paraId="30FB4E57" w14:textId="77777777" w:rsidR="00C244F0" w:rsidRPr="00220A7D" w:rsidRDefault="00C244F0" w:rsidP="00C244F0">
            <w:pPr>
              <w:spacing w:after="0" w:line="240" w:lineRule="auto"/>
              <w:jc w:val="both"/>
              <w:rPr>
                <w:rFonts w:ascii="Times New Roman" w:hAnsi="Times New Roman" w:cs="Times New Roman"/>
                <w:b/>
                <w:sz w:val="24"/>
                <w:szCs w:val="24"/>
              </w:rPr>
            </w:pPr>
          </w:p>
        </w:tc>
        <w:tc>
          <w:tcPr>
            <w:tcW w:w="2747" w:type="dxa"/>
            <w:vMerge/>
          </w:tcPr>
          <w:p w14:paraId="33F9212B" w14:textId="77777777" w:rsidR="00C244F0" w:rsidRPr="00220A7D" w:rsidRDefault="00C244F0" w:rsidP="00C244F0">
            <w:pPr>
              <w:spacing w:after="0" w:line="240" w:lineRule="auto"/>
              <w:rPr>
                <w:rFonts w:ascii="Times New Roman" w:hAnsi="Times New Roman" w:cs="Times New Roman"/>
                <w:b/>
                <w:sz w:val="24"/>
              </w:rPr>
            </w:pPr>
          </w:p>
        </w:tc>
      </w:tr>
      <w:tr w:rsidR="00C244F0" w:rsidRPr="00220A7D" w14:paraId="1BB4007B" w14:textId="77777777" w:rsidTr="007A7160">
        <w:tc>
          <w:tcPr>
            <w:tcW w:w="3246" w:type="dxa"/>
          </w:tcPr>
          <w:p w14:paraId="28DBCCCF"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ČJL-9-2-07 v písemném projevu zvládá pravopis lexikální, slovotvorný, morfologický i syntaktický ve větě jednoduché i souvětí</w:t>
            </w:r>
          </w:p>
          <w:p w14:paraId="134CE935" w14:textId="77777777" w:rsidR="00C244F0" w:rsidRPr="00220A7D" w:rsidRDefault="00C244F0" w:rsidP="00C244F0">
            <w:pPr>
              <w:spacing w:after="0" w:line="240" w:lineRule="auto"/>
              <w:rPr>
                <w:rFonts w:ascii="Times New Roman" w:hAnsi="Times New Roman" w:cs="Times New Roman"/>
                <w:sz w:val="24"/>
                <w:szCs w:val="24"/>
              </w:rPr>
            </w:pPr>
          </w:p>
        </w:tc>
        <w:tc>
          <w:tcPr>
            <w:tcW w:w="4933" w:type="dxa"/>
          </w:tcPr>
          <w:p w14:paraId="089B5F17"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Zná orientačně zvláštnosti větné stavby, ovládá pravopis v psaném projevu</w:t>
            </w:r>
          </w:p>
          <w:p w14:paraId="4B9B97BF"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Vyhledá v textu souvětí, zná jeho hlavní znaky, rozpozná větu hlavní a vedlejší</w:t>
            </w:r>
          </w:p>
          <w:p w14:paraId="2B19628A"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Utřídí si již získané poznatky o souvětí, zaznamená graficky, určí druhy vedlejších vět</w:t>
            </w:r>
          </w:p>
        </w:tc>
        <w:tc>
          <w:tcPr>
            <w:tcW w:w="3068" w:type="dxa"/>
          </w:tcPr>
          <w:p w14:paraId="07E60E0B"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Zvláštnosti větné stavby</w:t>
            </w:r>
          </w:p>
          <w:p w14:paraId="1FB58188"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Samostatný větný člen, vsuvka, oslovení</w:t>
            </w:r>
          </w:p>
          <w:p w14:paraId="11370777"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Souvětí podřadné, souřadné</w:t>
            </w:r>
          </w:p>
          <w:p w14:paraId="07261788" w14:textId="77777777" w:rsidR="00C244F0" w:rsidRPr="00220A7D" w:rsidRDefault="00C244F0" w:rsidP="00C244F0">
            <w:pPr>
              <w:spacing w:after="0" w:line="240" w:lineRule="auto"/>
              <w:jc w:val="both"/>
              <w:rPr>
                <w:rFonts w:ascii="Times New Roman" w:hAnsi="Times New Roman" w:cs="Times New Roman"/>
                <w:sz w:val="24"/>
                <w:szCs w:val="24"/>
              </w:rPr>
            </w:pPr>
          </w:p>
          <w:p w14:paraId="5B6171D4" w14:textId="77777777" w:rsidR="00C244F0" w:rsidRPr="00220A7D" w:rsidRDefault="00C244F0" w:rsidP="00C244F0">
            <w:pPr>
              <w:spacing w:after="0" w:line="240" w:lineRule="auto"/>
              <w:jc w:val="both"/>
              <w:rPr>
                <w:rFonts w:ascii="Times New Roman" w:hAnsi="Times New Roman" w:cs="Times New Roman"/>
                <w:b/>
                <w:sz w:val="24"/>
                <w:szCs w:val="24"/>
              </w:rPr>
            </w:pPr>
          </w:p>
        </w:tc>
        <w:tc>
          <w:tcPr>
            <w:tcW w:w="2747" w:type="dxa"/>
            <w:vMerge/>
          </w:tcPr>
          <w:p w14:paraId="4458BF69" w14:textId="77777777" w:rsidR="00C244F0" w:rsidRPr="00220A7D" w:rsidRDefault="00C244F0" w:rsidP="00C244F0">
            <w:pPr>
              <w:spacing w:after="0" w:line="240" w:lineRule="auto"/>
              <w:rPr>
                <w:rFonts w:ascii="Times New Roman" w:hAnsi="Times New Roman" w:cs="Times New Roman"/>
                <w:b/>
                <w:sz w:val="24"/>
              </w:rPr>
            </w:pPr>
          </w:p>
        </w:tc>
      </w:tr>
      <w:tr w:rsidR="00C244F0" w:rsidRPr="00220A7D" w14:paraId="58238B65" w14:textId="77777777" w:rsidTr="007A7160">
        <w:tc>
          <w:tcPr>
            <w:tcW w:w="3246" w:type="dxa"/>
          </w:tcPr>
          <w:p w14:paraId="63832049"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ČJL-9-2-08 rozlišuje spisovný jazyk, nářečí a obecnou češtinu a zdůvodní jejich užití</w:t>
            </w:r>
          </w:p>
          <w:p w14:paraId="387A73CD" w14:textId="77777777" w:rsidR="00C244F0" w:rsidRPr="00220A7D" w:rsidRDefault="00C244F0" w:rsidP="00C244F0">
            <w:pPr>
              <w:spacing w:after="0" w:line="240" w:lineRule="auto"/>
              <w:rPr>
                <w:rFonts w:ascii="Times New Roman" w:hAnsi="Times New Roman" w:cs="Times New Roman"/>
                <w:sz w:val="24"/>
                <w:szCs w:val="24"/>
              </w:rPr>
            </w:pPr>
          </w:p>
          <w:p w14:paraId="4CB94CCC" w14:textId="77777777" w:rsidR="00C244F0" w:rsidRPr="00220A7D" w:rsidRDefault="00C244F0" w:rsidP="00C244F0">
            <w:pPr>
              <w:spacing w:after="0" w:line="240" w:lineRule="auto"/>
              <w:rPr>
                <w:rFonts w:ascii="Times New Roman" w:hAnsi="Times New Roman" w:cs="Times New Roman"/>
                <w:sz w:val="24"/>
                <w:szCs w:val="24"/>
              </w:rPr>
            </w:pPr>
          </w:p>
        </w:tc>
        <w:tc>
          <w:tcPr>
            <w:tcW w:w="4933" w:type="dxa"/>
          </w:tcPr>
          <w:p w14:paraId="7BC41954"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Rozdělí slovanské jazyky, zařadí český jazyk.</w:t>
            </w:r>
          </w:p>
          <w:p w14:paraId="2D0CA8F2"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Vyjmenuje některé písemné památky v nejdůležitějších etapách vývoje českého jazyka</w:t>
            </w:r>
          </w:p>
          <w:p w14:paraId="59BA2873" w14:textId="77777777" w:rsidR="00C244F0" w:rsidRPr="00220A7D" w:rsidRDefault="00C244F0" w:rsidP="00C244F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Rozlišuje jazyk spisovný a nespisovný, obecnou češtinu a nářečí</w:t>
            </w:r>
          </w:p>
        </w:tc>
        <w:tc>
          <w:tcPr>
            <w:tcW w:w="3068" w:type="dxa"/>
          </w:tcPr>
          <w:p w14:paraId="55AEAA21" w14:textId="77777777" w:rsidR="00C244F0" w:rsidRPr="00220A7D" w:rsidRDefault="00C244F0" w:rsidP="00C244F0">
            <w:pPr>
              <w:spacing w:after="0" w:line="240" w:lineRule="auto"/>
              <w:jc w:val="both"/>
              <w:rPr>
                <w:rFonts w:ascii="Times New Roman" w:hAnsi="Times New Roman" w:cs="Times New Roman"/>
                <w:b/>
                <w:sz w:val="24"/>
                <w:szCs w:val="24"/>
              </w:rPr>
            </w:pPr>
            <w:r w:rsidRPr="00220A7D">
              <w:rPr>
                <w:rFonts w:ascii="Times New Roman" w:hAnsi="Times New Roman" w:cs="Times New Roman"/>
                <w:b/>
                <w:sz w:val="24"/>
                <w:szCs w:val="24"/>
              </w:rPr>
              <w:t>Obecné výklady o jazyce</w:t>
            </w:r>
          </w:p>
          <w:p w14:paraId="28C19279"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Jazyky slovanské</w:t>
            </w:r>
          </w:p>
          <w:p w14:paraId="251D07AC"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Vývoj českého jazyka</w:t>
            </w:r>
          </w:p>
          <w:p w14:paraId="65BC118C"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Archaizmy, historizmy, neologismy</w:t>
            </w:r>
          </w:p>
          <w:p w14:paraId="7AFA0D4F" w14:textId="77777777" w:rsidR="00C244F0" w:rsidRPr="00220A7D" w:rsidRDefault="00C244F0" w:rsidP="00C244F0">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Útvary českého jazyka</w:t>
            </w:r>
          </w:p>
          <w:p w14:paraId="65DD8DA7" w14:textId="77777777" w:rsidR="00C244F0" w:rsidRPr="00220A7D" w:rsidRDefault="00C244F0" w:rsidP="00C244F0">
            <w:pPr>
              <w:spacing w:after="0" w:line="240" w:lineRule="auto"/>
              <w:rPr>
                <w:rFonts w:ascii="Times New Roman" w:hAnsi="Times New Roman" w:cs="Times New Roman"/>
                <w:sz w:val="24"/>
                <w:szCs w:val="24"/>
              </w:rPr>
            </w:pPr>
          </w:p>
        </w:tc>
        <w:tc>
          <w:tcPr>
            <w:tcW w:w="2747" w:type="dxa"/>
            <w:vMerge/>
          </w:tcPr>
          <w:p w14:paraId="7F90268A" w14:textId="77777777" w:rsidR="00C244F0" w:rsidRPr="00220A7D" w:rsidRDefault="00C244F0" w:rsidP="00C244F0">
            <w:pPr>
              <w:spacing w:after="0" w:line="240" w:lineRule="auto"/>
              <w:rPr>
                <w:rFonts w:ascii="Times New Roman" w:hAnsi="Times New Roman" w:cs="Times New Roman"/>
                <w:b/>
                <w:sz w:val="24"/>
              </w:rPr>
            </w:pPr>
          </w:p>
        </w:tc>
      </w:tr>
      <w:tr w:rsidR="00C244F0" w:rsidRPr="00220A7D" w14:paraId="43EFCE6C" w14:textId="77777777" w:rsidTr="007A7160">
        <w:tc>
          <w:tcPr>
            <w:tcW w:w="13994" w:type="dxa"/>
            <w:gridSpan w:val="4"/>
          </w:tcPr>
          <w:p w14:paraId="66A786EB" w14:textId="77777777" w:rsidR="00C244F0" w:rsidRPr="00220A7D" w:rsidRDefault="00C244F0" w:rsidP="00C244F0">
            <w:pPr>
              <w:spacing w:after="0" w:line="240" w:lineRule="auto"/>
              <w:jc w:val="center"/>
              <w:rPr>
                <w:rFonts w:ascii="Times New Roman" w:hAnsi="Times New Roman" w:cs="Times New Roman"/>
                <w:b/>
                <w:sz w:val="24"/>
              </w:rPr>
            </w:pPr>
            <w:r w:rsidRPr="00220A7D">
              <w:rPr>
                <w:rFonts w:ascii="Times New Roman" w:hAnsi="Times New Roman" w:cs="Times New Roman"/>
                <w:b/>
                <w:sz w:val="24"/>
              </w:rPr>
              <w:lastRenderedPageBreak/>
              <w:t>LITERÁRNÍ VÝCHOVA</w:t>
            </w:r>
          </w:p>
        </w:tc>
      </w:tr>
      <w:tr w:rsidR="00B02F73" w:rsidRPr="00220A7D" w14:paraId="70C0F78F" w14:textId="77777777" w:rsidTr="007A7160">
        <w:trPr>
          <w:trHeight w:val="1248"/>
        </w:trPr>
        <w:tc>
          <w:tcPr>
            <w:tcW w:w="3246" w:type="dxa"/>
          </w:tcPr>
          <w:p w14:paraId="61CED209"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xml:space="preserve">ČJL-9-3-08 </w:t>
            </w:r>
          </w:p>
          <w:p w14:paraId="565C8413"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Porovnává různá ztvárnění téhož námětu v literárním, dramatickém i filmovém zpracování</w:t>
            </w:r>
          </w:p>
        </w:tc>
        <w:tc>
          <w:tcPr>
            <w:tcW w:w="4933" w:type="dxa"/>
          </w:tcPr>
          <w:p w14:paraId="3643C0D1" w14:textId="77777777" w:rsidR="00B02F73" w:rsidRPr="00220A7D" w:rsidRDefault="00B02F73" w:rsidP="00C244F0">
            <w:pPr>
              <w:spacing w:after="0" w:line="240" w:lineRule="auto"/>
              <w:jc w:val="both"/>
              <w:rPr>
                <w:rFonts w:ascii="Times New Roman" w:hAnsi="Times New Roman" w:cs="Times New Roman"/>
                <w:sz w:val="24"/>
              </w:rPr>
            </w:pPr>
            <w:r w:rsidRPr="00220A7D">
              <w:rPr>
                <w:rFonts w:ascii="Times New Roman" w:hAnsi="Times New Roman" w:cs="Times New Roman"/>
                <w:sz w:val="24"/>
              </w:rPr>
              <w:t>Seznámí se se situací okupační doby, na základě přečtených ukázek vyvodí důležitá fakta, diskutuje o nich, charakterizuje hlavní postavy ukázek</w:t>
            </w:r>
          </w:p>
          <w:p w14:paraId="6048EBB0" w14:textId="77777777" w:rsidR="00B02F73" w:rsidRPr="00220A7D" w:rsidRDefault="00B02F73" w:rsidP="00C244F0">
            <w:pPr>
              <w:spacing w:after="0" w:line="240" w:lineRule="auto"/>
              <w:rPr>
                <w:rFonts w:ascii="Times New Roman" w:hAnsi="Times New Roman" w:cs="Times New Roman"/>
                <w:sz w:val="24"/>
              </w:rPr>
            </w:pPr>
          </w:p>
        </w:tc>
        <w:tc>
          <w:tcPr>
            <w:tcW w:w="3068" w:type="dxa"/>
          </w:tcPr>
          <w:p w14:paraId="6886B001" w14:textId="77777777" w:rsidR="00B02F73" w:rsidRPr="00220A7D" w:rsidRDefault="00B02F73" w:rsidP="00C244F0">
            <w:pPr>
              <w:spacing w:after="0" w:line="240" w:lineRule="auto"/>
              <w:jc w:val="both"/>
              <w:rPr>
                <w:rFonts w:ascii="Times New Roman" w:hAnsi="Times New Roman" w:cs="Times New Roman"/>
                <w:sz w:val="24"/>
              </w:rPr>
            </w:pPr>
            <w:r w:rsidRPr="00220A7D">
              <w:rPr>
                <w:rFonts w:ascii="Times New Roman" w:hAnsi="Times New Roman" w:cs="Times New Roman"/>
                <w:b/>
                <w:sz w:val="24"/>
              </w:rPr>
              <w:t>Okupace v literatuře</w:t>
            </w:r>
            <w:r w:rsidRPr="00220A7D">
              <w:rPr>
                <w:rFonts w:ascii="Times New Roman" w:hAnsi="Times New Roman" w:cs="Times New Roman"/>
                <w:sz w:val="24"/>
              </w:rPr>
              <w:t xml:space="preserve"> – J. Škvorecký, B. Hrabal, O. Pavel, A. Lustig</w:t>
            </w:r>
          </w:p>
          <w:p w14:paraId="121AF3E0" w14:textId="77777777" w:rsidR="00B02F73" w:rsidRPr="00220A7D" w:rsidRDefault="00B02F73" w:rsidP="00C244F0">
            <w:pPr>
              <w:spacing w:after="0" w:line="240" w:lineRule="auto"/>
              <w:rPr>
                <w:rFonts w:ascii="Times New Roman" w:hAnsi="Times New Roman" w:cs="Times New Roman"/>
                <w:sz w:val="24"/>
              </w:rPr>
            </w:pPr>
          </w:p>
        </w:tc>
        <w:tc>
          <w:tcPr>
            <w:tcW w:w="2747" w:type="dxa"/>
            <w:vMerge w:val="restart"/>
          </w:tcPr>
          <w:p w14:paraId="2F0AA63A"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xml:space="preserve">Výchova demokratického občana </w:t>
            </w:r>
          </w:p>
          <w:p w14:paraId="4697CE58"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Principy demokracie a občanská zodpovědnost</w:t>
            </w:r>
          </w:p>
          <w:p w14:paraId="48D3E68D" w14:textId="77777777" w:rsidR="00B02F73" w:rsidRPr="00220A7D" w:rsidRDefault="00B02F73" w:rsidP="00C244F0">
            <w:pPr>
              <w:spacing w:after="0" w:line="240" w:lineRule="auto"/>
              <w:rPr>
                <w:rFonts w:ascii="Times New Roman" w:hAnsi="Times New Roman" w:cs="Times New Roman"/>
                <w:sz w:val="24"/>
              </w:rPr>
            </w:pPr>
          </w:p>
          <w:p w14:paraId="04408E3C" w14:textId="77777777" w:rsidR="00B02F73" w:rsidRPr="00220A7D" w:rsidRDefault="00B02F73" w:rsidP="00C244F0">
            <w:pPr>
              <w:spacing w:after="0" w:line="240" w:lineRule="auto"/>
              <w:rPr>
                <w:rFonts w:ascii="Times New Roman" w:hAnsi="Times New Roman" w:cs="Times New Roman"/>
                <w:sz w:val="24"/>
              </w:rPr>
            </w:pPr>
          </w:p>
          <w:p w14:paraId="3B9D5390"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xml:space="preserve">Multikulturní výchova </w:t>
            </w:r>
          </w:p>
          <w:p w14:paraId="1D9B84E5"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Lidské vztahy</w:t>
            </w:r>
          </w:p>
          <w:p w14:paraId="724606E7" w14:textId="77777777" w:rsidR="00B02F73" w:rsidRPr="00220A7D" w:rsidRDefault="00B02F73" w:rsidP="00C244F0">
            <w:pPr>
              <w:spacing w:after="0" w:line="240" w:lineRule="auto"/>
              <w:rPr>
                <w:rFonts w:ascii="Times New Roman" w:hAnsi="Times New Roman" w:cs="Times New Roman"/>
                <w:sz w:val="24"/>
              </w:rPr>
            </w:pPr>
          </w:p>
          <w:p w14:paraId="0383B13A" w14:textId="77777777" w:rsidR="00B02F73" w:rsidRPr="00220A7D" w:rsidRDefault="00B02F73" w:rsidP="00C244F0">
            <w:pPr>
              <w:spacing w:after="0" w:line="240" w:lineRule="auto"/>
              <w:rPr>
                <w:rFonts w:ascii="Times New Roman" w:hAnsi="Times New Roman" w:cs="Times New Roman"/>
                <w:sz w:val="24"/>
              </w:rPr>
            </w:pPr>
          </w:p>
          <w:p w14:paraId="6E32A15C"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Výchova k myšlení v evropských a globálních souvislostech</w:t>
            </w:r>
          </w:p>
          <w:p w14:paraId="27653578"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Jsme Evropané - texty k rozboru</w:t>
            </w:r>
          </w:p>
        </w:tc>
      </w:tr>
      <w:tr w:rsidR="00B02F73" w:rsidRPr="00220A7D" w14:paraId="71C57F14" w14:textId="77777777" w:rsidTr="007A7160">
        <w:trPr>
          <w:trHeight w:val="1427"/>
        </w:trPr>
        <w:tc>
          <w:tcPr>
            <w:tcW w:w="3246" w:type="dxa"/>
          </w:tcPr>
          <w:p w14:paraId="35E62747"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xml:space="preserve">ČJL-9-3-08 </w:t>
            </w:r>
          </w:p>
          <w:p w14:paraId="597DB239"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Porovnává různá ztvárnění téhož námětu v literárním, dramatickém i filmovém zpracování</w:t>
            </w:r>
          </w:p>
        </w:tc>
        <w:tc>
          <w:tcPr>
            <w:tcW w:w="4933" w:type="dxa"/>
          </w:tcPr>
          <w:p w14:paraId="462B0FF8"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Zná historické souvislosti a jejich odraz v literatuře, osvojí si pojmy literatury oficiální, exilové, samizdatové, zná jejich hlavní představitele, čte s porozuměním ukázky a dokáže zaujmout postoj, diskutuje</w:t>
            </w:r>
          </w:p>
        </w:tc>
        <w:tc>
          <w:tcPr>
            <w:tcW w:w="3068" w:type="dxa"/>
          </w:tcPr>
          <w:p w14:paraId="7D108012"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b/>
                <w:sz w:val="24"/>
              </w:rPr>
              <w:t>Člověk v poválečném světě</w:t>
            </w:r>
            <w:r w:rsidRPr="00220A7D">
              <w:rPr>
                <w:rFonts w:ascii="Times New Roman" w:hAnsi="Times New Roman" w:cs="Times New Roman"/>
                <w:sz w:val="24"/>
              </w:rPr>
              <w:t xml:space="preserve"> – literatura oficiální, exilová, samizdatová, M. Kundera, L. Vaculík, B. Hrabal.</w:t>
            </w:r>
          </w:p>
          <w:p w14:paraId="7D0E30B7"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b/>
                <w:sz w:val="24"/>
              </w:rPr>
              <w:t>Poválečná poezie</w:t>
            </w:r>
          </w:p>
        </w:tc>
        <w:tc>
          <w:tcPr>
            <w:tcW w:w="2747" w:type="dxa"/>
            <w:vMerge/>
          </w:tcPr>
          <w:p w14:paraId="246FD830" w14:textId="77777777" w:rsidR="00B02F73" w:rsidRPr="00220A7D" w:rsidRDefault="00B02F73" w:rsidP="00C244F0">
            <w:pPr>
              <w:spacing w:after="0" w:line="240" w:lineRule="auto"/>
              <w:rPr>
                <w:rFonts w:ascii="Times New Roman" w:hAnsi="Times New Roman" w:cs="Times New Roman"/>
                <w:sz w:val="24"/>
              </w:rPr>
            </w:pPr>
          </w:p>
        </w:tc>
      </w:tr>
      <w:tr w:rsidR="00B02F73" w:rsidRPr="00220A7D" w14:paraId="2B613045" w14:textId="77777777" w:rsidTr="007A7160">
        <w:trPr>
          <w:trHeight w:val="1609"/>
        </w:trPr>
        <w:tc>
          <w:tcPr>
            <w:tcW w:w="3246" w:type="dxa"/>
          </w:tcPr>
          <w:p w14:paraId="40A913B5"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xml:space="preserve">ČJL-9-3-06 </w:t>
            </w:r>
          </w:p>
          <w:p w14:paraId="3165E0E5"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Rozlišuje základní literární druhy a žánry, porovná je i jejich funkci, uvede jejich výrazné představitele</w:t>
            </w:r>
          </w:p>
        </w:tc>
        <w:tc>
          <w:tcPr>
            <w:tcW w:w="4933" w:type="dxa"/>
          </w:tcPr>
          <w:p w14:paraId="2C717860"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xml:space="preserve">Zopakuje si dosud probrané pojmy z literární teorie - charakterizuje pomocí ukázek epigram, satiru, baladu, romanci, román - uvede představitele těchto žánrů </w:t>
            </w:r>
          </w:p>
        </w:tc>
        <w:tc>
          <w:tcPr>
            <w:tcW w:w="3068" w:type="dxa"/>
          </w:tcPr>
          <w:p w14:paraId="1823C3C8"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b/>
                <w:sz w:val="24"/>
              </w:rPr>
              <w:t>Literární teorie</w:t>
            </w:r>
            <w:r w:rsidRPr="00220A7D">
              <w:rPr>
                <w:rFonts w:ascii="Times New Roman" w:hAnsi="Times New Roman" w:cs="Times New Roman"/>
                <w:sz w:val="24"/>
              </w:rPr>
              <w:t xml:space="preserve"> (opakování) – poezie, próza, epigram, satira, balada, romance, román </w:t>
            </w:r>
          </w:p>
        </w:tc>
        <w:tc>
          <w:tcPr>
            <w:tcW w:w="2747" w:type="dxa"/>
            <w:vMerge/>
          </w:tcPr>
          <w:p w14:paraId="2F1A9F62" w14:textId="77777777" w:rsidR="00B02F73" w:rsidRPr="00220A7D" w:rsidRDefault="00B02F73" w:rsidP="00C244F0">
            <w:pPr>
              <w:spacing w:after="0" w:line="240" w:lineRule="auto"/>
              <w:rPr>
                <w:rFonts w:ascii="Times New Roman" w:hAnsi="Times New Roman" w:cs="Times New Roman"/>
                <w:sz w:val="24"/>
              </w:rPr>
            </w:pPr>
          </w:p>
        </w:tc>
      </w:tr>
      <w:tr w:rsidR="00B02F73" w:rsidRPr="00220A7D" w14:paraId="74635150" w14:textId="77777777" w:rsidTr="007A7160">
        <w:tc>
          <w:tcPr>
            <w:tcW w:w="3246" w:type="dxa"/>
          </w:tcPr>
          <w:p w14:paraId="4A858D59"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ČJL-9-3-07</w:t>
            </w:r>
          </w:p>
          <w:p w14:paraId="008C77B6"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 xml:space="preserve">Uvádí základní literární směry a jejich významné představitele v české a světové literatuře </w:t>
            </w:r>
          </w:p>
        </w:tc>
        <w:tc>
          <w:tcPr>
            <w:tcW w:w="4933" w:type="dxa"/>
          </w:tcPr>
          <w:p w14:paraId="27D93592" w14:textId="77777777"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sz w:val="24"/>
              </w:rPr>
              <w:t>Definuje základní literární směry, uvede jejich významné představitele a jejich díla, porovná autory v rámci jednotlivých směrů</w:t>
            </w:r>
          </w:p>
        </w:tc>
        <w:tc>
          <w:tcPr>
            <w:tcW w:w="3068" w:type="dxa"/>
          </w:tcPr>
          <w:p w14:paraId="52E8DB36" w14:textId="72BC1E42" w:rsidR="00B02F73" w:rsidRPr="00220A7D" w:rsidRDefault="00B02F73" w:rsidP="00C244F0">
            <w:pPr>
              <w:spacing w:after="0" w:line="240" w:lineRule="auto"/>
              <w:rPr>
                <w:rFonts w:ascii="Times New Roman" w:hAnsi="Times New Roman" w:cs="Times New Roman"/>
                <w:sz w:val="24"/>
              </w:rPr>
            </w:pPr>
            <w:r w:rsidRPr="00220A7D">
              <w:rPr>
                <w:rFonts w:ascii="Times New Roman" w:hAnsi="Times New Roman" w:cs="Times New Roman"/>
                <w:b/>
                <w:sz w:val="24"/>
              </w:rPr>
              <w:t xml:space="preserve">Literární druhy a </w:t>
            </w:r>
            <w:r w:rsidR="001825AF" w:rsidRPr="00220A7D">
              <w:rPr>
                <w:rFonts w:ascii="Times New Roman" w:hAnsi="Times New Roman" w:cs="Times New Roman"/>
                <w:b/>
                <w:sz w:val="24"/>
              </w:rPr>
              <w:t>žánry</w:t>
            </w:r>
            <w:r w:rsidR="001825AF" w:rsidRPr="00220A7D">
              <w:rPr>
                <w:rFonts w:ascii="Times New Roman" w:hAnsi="Times New Roman" w:cs="Times New Roman"/>
                <w:sz w:val="24"/>
              </w:rPr>
              <w:t xml:space="preserve"> – hlavní</w:t>
            </w:r>
            <w:r w:rsidRPr="00220A7D">
              <w:rPr>
                <w:rFonts w:ascii="Times New Roman" w:hAnsi="Times New Roman" w:cs="Times New Roman"/>
                <w:sz w:val="24"/>
              </w:rPr>
              <w:t xml:space="preserve"> vývojová období národní a světové literatury, typické žánry a jejich představitelé</w:t>
            </w:r>
          </w:p>
        </w:tc>
        <w:tc>
          <w:tcPr>
            <w:tcW w:w="2747" w:type="dxa"/>
            <w:vMerge/>
          </w:tcPr>
          <w:p w14:paraId="4A2E7C4C" w14:textId="77777777" w:rsidR="00B02F73" w:rsidRPr="00220A7D" w:rsidRDefault="00B02F73" w:rsidP="00C244F0">
            <w:pPr>
              <w:spacing w:after="0" w:line="240" w:lineRule="auto"/>
              <w:rPr>
                <w:rFonts w:ascii="Times New Roman" w:hAnsi="Times New Roman" w:cs="Times New Roman"/>
                <w:sz w:val="24"/>
              </w:rPr>
            </w:pPr>
          </w:p>
        </w:tc>
      </w:tr>
      <w:tr w:rsidR="00B02F73" w:rsidRPr="00220A7D" w14:paraId="4BB18DC3" w14:textId="77777777" w:rsidTr="007A7160">
        <w:tc>
          <w:tcPr>
            <w:tcW w:w="13994" w:type="dxa"/>
            <w:gridSpan w:val="4"/>
          </w:tcPr>
          <w:p w14:paraId="213364DF" w14:textId="77777777" w:rsidR="00B02F73" w:rsidRPr="00220A7D" w:rsidRDefault="00B02F73" w:rsidP="00B02F73">
            <w:pPr>
              <w:spacing w:after="0" w:line="240" w:lineRule="auto"/>
              <w:jc w:val="center"/>
              <w:rPr>
                <w:rFonts w:ascii="Times New Roman" w:hAnsi="Times New Roman" w:cs="Times New Roman"/>
                <w:b/>
                <w:sz w:val="24"/>
              </w:rPr>
            </w:pPr>
            <w:r w:rsidRPr="00220A7D">
              <w:rPr>
                <w:rFonts w:ascii="Times New Roman" w:hAnsi="Times New Roman" w:cs="Times New Roman"/>
                <w:b/>
                <w:sz w:val="24"/>
              </w:rPr>
              <w:t>KOMUNIKAČNÍ A SLOHOVÁ VÝCHOVA</w:t>
            </w:r>
          </w:p>
        </w:tc>
      </w:tr>
      <w:tr w:rsidR="00B02F73" w:rsidRPr="00220A7D" w14:paraId="4DB3FCBD" w14:textId="77777777" w:rsidTr="007A7160">
        <w:tc>
          <w:tcPr>
            <w:tcW w:w="3246" w:type="dxa"/>
          </w:tcPr>
          <w:p w14:paraId="75984801"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 xml:space="preserve">ČJL-9-1-06 v mluveném projevu připraveném i </w:t>
            </w:r>
            <w:r w:rsidRPr="00220A7D">
              <w:rPr>
                <w:rFonts w:ascii="Times New Roman" w:hAnsi="Times New Roman" w:cs="Times New Roman"/>
                <w:sz w:val="24"/>
              </w:rPr>
              <w:lastRenderedPageBreak/>
              <w:t>improvizovaném vhodně užívá verbálních, nonverbálních i paralingválních prostředků řeči</w:t>
            </w:r>
          </w:p>
        </w:tc>
        <w:tc>
          <w:tcPr>
            <w:tcW w:w="4933" w:type="dxa"/>
          </w:tcPr>
          <w:p w14:paraId="6E0F4A38" w14:textId="77777777" w:rsidR="00B02F73" w:rsidRPr="00220A7D" w:rsidRDefault="00B02F73" w:rsidP="00B02F73">
            <w:pPr>
              <w:spacing w:after="0" w:line="240" w:lineRule="auto"/>
              <w:jc w:val="both"/>
              <w:rPr>
                <w:rFonts w:ascii="Times New Roman" w:hAnsi="Times New Roman" w:cs="Times New Roman"/>
                <w:sz w:val="24"/>
              </w:rPr>
            </w:pPr>
            <w:r w:rsidRPr="00220A7D">
              <w:rPr>
                <w:rFonts w:ascii="Times New Roman" w:hAnsi="Times New Roman" w:cs="Times New Roman"/>
                <w:sz w:val="24"/>
              </w:rPr>
              <w:lastRenderedPageBreak/>
              <w:t>Definuje pojem komunikace, využívá vhodně slovní zásobu v různých oblastech komunikace</w:t>
            </w:r>
          </w:p>
          <w:p w14:paraId="5B9F29EC" w14:textId="77777777" w:rsidR="00B02F73" w:rsidRPr="00220A7D" w:rsidRDefault="00B02F73" w:rsidP="00B02F73">
            <w:pPr>
              <w:spacing w:after="0" w:line="240" w:lineRule="auto"/>
              <w:jc w:val="both"/>
              <w:rPr>
                <w:rFonts w:ascii="Times New Roman" w:hAnsi="Times New Roman" w:cs="Times New Roman"/>
                <w:sz w:val="24"/>
              </w:rPr>
            </w:pPr>
          </w:p>
        </w:tc>
        <w:tc>
          <w:tcPr>
            <w:tcW w:w="3068" w:type="dxa"/>
          </w:tcPr>
          <w:p w14:paraId="04182C03" w14:textId="77777777" w:rsidR="00B02F73" w:rsidRPr="00220A7D" w:rsidRDefault="00B02F73" w:rsidP="00B02F73">
            <w:pPr>
              <w:spacing w:after="0" w:line="240" w:lineRule="auto"/>
              <w:rPr>
                <w:rFonts w:ascii="Times New Roman" w:hAnsi="Times New Roman" w:cs="Times New Roman"/>
                <w:b/>
                <w:sz w:val="24"/>
              </w:rPr>
            </w:pPr>
            <w:r w:rsidRPr="00220A7D">
              <w:rPr>
                <w:rFonts w:ascii="Times New Roman" w:hAnsi="Times New Roman" w:cs="Times New Roman"/>
                <w:b/>
                <w:sz w:val="24"/>
              </w:rPr>
              <w:lastRenderedPageBreak/>
              <w:t>Jazyková kultura</w:t>
            </w:r>
          </w:p>
          <w:p w14:paraId="2E5D2A6F"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lastRenderedPageBreak/>
              <w:t>Komunikace (jazyková přiměřenost, vhodnost a správnost)</w:t>
            </w:r>
          </w:p>
          <w:p w14:paraId="4731B8C5" w14:textId="77777777" w:rsidR="00B02F73" w:rsidRPr="00220A7D" w:rsidRDefault="00B02F73" w:rsidP="00B02F73">
            <w:pPr>
              <w:spacing w:after="0" w:line="240" w:lineRule="auto"/>
              <w:rPr>
                <w:rFonts w:ascii="Times New Roman" w:hAnsi="Times New Roman" w:cs="Times New Roman"/>
                <w:sz w:val="24"/>
              </w:rPr>
            </w:pPr>
          </w:p>
        </w:tc>
        <w:tc>
          <w:tcPr>
            <w:tcW w:w="2747" w:type="dxa"/>
            <w:vMerge w:val="restart"/>
          </w:tcPr>
          <w:p w14:paraId="598A2C3D"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lastRenderedPageBreak/>
              <w:t xml:space="preserve">Osobnostní a sociální výchova </w:t>
            </w:r>
          </w:p>
          <w:p w14:paraId="24D015BA"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lastRenderedPageBreak/>
              <w:t>- Sociální rozvoj-komunikace</w:t>
            </w:r>
          </w:p>
          <w:p w14:paraId="5DDE33D2" w14:textId="77777777" w:rsidR="00B02F73" w:rsidRPr="00220A7D" w:rsidRDefault="00B02F73" w:rsidP="00B02F73">
            <w:pPr>
              <w:spacing w:after="0" w:line="240" w:lineRule="auto"/>
              <w:rPr>
                <w:rFonts w:ascii="Times New Roman" w:hAnsi="Times New Roman" w:cs="Times New Roman"/>
                <w:sz w:val="24"/>
              </w:rPr>
            </w:pPr>
          </w:p>
          <w:p w14:paraId="3076E26C"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 xml:space="preserve">Výchova k myšlení v evropských souvislostech </w:t>
            </w:r>
          </w:p>
          <w:p w14:paraId="5BD9089F"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 Evropa a svět nás zajímá - texty k rozboru</w:t>
            </w:r>
          </w:p>
          <w:p w14:paraId="302CAF3A" w14:textId="77777777" w:rsidR="00B02F73" w:rsidRPr="00220A7D" w:rsidRDefault="00B02F73" w:rsidP="00B02F73">
            <w:pPr>
              <w:spacing w:after="0" w:line="240" w:lineRule="auto"/>
              <w:rPr>
                <w:rFonts w:ascii="Times New Roman" w:hAnsi="Times New Roman" w:cs="Times New Roman"/>
                <w:sz w:val="24"/>
              </w:rPr>
            </w:pPr>
          </w:p>
          <w:p w14:paraId="3D4B1A63"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Výchova k myšlení v evropských a globálních souvislostech</w:t>
            </w:r>
          </w:p>
          <w:p w14:paraId="05402B66"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 Jsme Evropané - texty k rozboru</w:t>
            </w:r>
          </w:p>
          <w:p w14:paraId="09CD9CF5" w14:textId="77777777" w:rsidR="00B02F73" w:rsidRPr="00220A7D" w:rsidRDefault="00B02F73" w:rsidP="00B02F73">
            <w:pPr>
              <w:spacing w:after="0" w:line="240" w:lineRule="auto"/>
              <w:rPr>
                <w:rFonts w:ascii="Times New Roman" w:hAnsi="Times New Roman" w:cs="Times New Roman"/>
                <w:sz w:val="24"/>
              </w:rPr>
            </w:pPr>
          </w:p>
          <w:p w14:paraId="300B1F9F" w14:textId="77777777" w:rsidR="00B02F73" w:rsidRPr="00220A7D" w:rsidRDefault="00B02F73" w:rsidP="00B02F73">
            <w:pPr>
              <w:spacing w:after="0" w:line="240" w:lineRule="auto"/>
              <w:rPr>
                <w:rFonts w:ascii="Times New Roman" w:hAnsi="Times New Roman" w:cs="Times New Roman"/>
                <w:bCs/>
                <w:sz w:val="24"/>
              </w:rPr>
            </w:pPr>
            <w:r w:rsidRPr="00220A7D">
              <w:rPr>
                <w:rFonts w:ascii="Times New Roman" w:hAnsi="Times New Roman" w:cs="Times New Roman"/>
                <w:sz w:val="24"/>
              </w:rPr>
              <w:t>Mediální výchova</w:t>
            </w:r>
          </w:p>
          <w:p w14:paraId="35C8EE94"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bCs/>
                <w:sz w:val="24"/>
              </w:rPr>
              <w:t>- Práce v realizačním týmu</w:t>
            </w:r>
          </w:p>
          <w:p w14:paraId="7875791B"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 Fungování médií ve společnosti, druhy sdělovacích prostředků</w:t>
            </w:r>
          </w:p>
        </w:tc>
      </w:tr>
      <w:tr w:rsidR="00B02F73" w:rsidRPr="00220A7D" w14:paraId="752D228B" w14:textId="77777777" w:rsidTr="007A7160">
        <w:tc>
          <w:tcPr>
            <w:tcW w:w="3246" w:type="dxa"/>
          </w:tcPr>
          <w:p w14:paraId="0CF3C949"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lastRenderedPageBreak/>
              <w:t xml:space="preserve">ČJL-9-1-10 využívá poznatků o jazyce a stylu ke gramaticky i věcně správnému písemnému projevu a k tvořivé práci s textem nebo i k vlastnímu tvořivému psaní na základě svých dispozic a osobních zájmů </w:t>
            </w:r>
          </w:p>
        </w:tc>
        <w:tc>
          <w:tcPr>
            <w:tcW w:w="4933" w:type="dxa"/>
          </w:tcPr>
          <w:p w14:paraId="7F7DBB33" w14:textId="77777777" w:rsidR="00B02F73" w:rsidRPr="00220A7D" w:rsidRDefault="00B02F73" w:rsidP="00B02F73">
            <w:pPr>
              <w:spacing w:after="0" w:line="240" w:lineRule="auto"/>
              <w:jc w:val="both"/>
              <w:rPr>
                <w:rFonts w:ascii="Times New Roman" w:hAnsi="Times New Roman" w:cs="Times New Roman"/>
                <w:sz w:val="24"/>
              </w:rPr>
            </w:pPr>
            <w:r w:rsidRPr="00220A7D">
              <w:rPr>
                <w:rFonts w:ascii="Times New Roman" w:hAnsi="Times New Roman" w:cs="Times New Roman"/>
                <w:sz w:val="24"/>
              </w:rPr>
              <w:t>Orientuje se v různých slohových útvarech a postupech, charakterizuje základní znaky jednotlivých slohových útvarů</w:t>
            </w:r>
          </w:p>
          <w:p w14:paraId="158390E3" w14:textId="77777777" w:rsidR="00B02F73" w:rsidRPr="00220A7D" w:rsidRDefault="00B02F73" w:rsidP="00B02F73">
            <w:pPr>
              <w:spacing w:after="0" w:line="240" w:lineRule="auto"/>
              <w:jc w:val="both"/>
              <w:rPr>
                <w:rFonts w:ascii="Times New Roman" w:hAnsi="Times New Roman" w:cs="Times New Roman"/>
                <w:sz w:val="24"/>
              </w:rPr>
            </w:pPr>
          </w:p>
          <w:p w14:paraId="735A0398" w14:textId="77777777" w:rsidR="00B02F73" w:rsidRPr="00220A7D" w:rsidRDefault="00B02F73" w:rsidP="00B02F73">
            <w:pPr>
              <w:spacing w:after="0" w:line="240" w:lineRule="auto"/>
              <w:rPr>
                <w:rFonts w:ascii="Times New Roman" w:hAnsi="Times New Roman" w:cs="Times New Roman"/>
                <w:sz w:val="24"/>
              </w:rPr>
            </w:pPr>
          </w:p>
        </w:tc>
        <w:tc>
          <w:tcPr>
            <w:tcW w:w="3068" w:type="dxa"/>
          </w:tcPr>
          <w:p w14:paraId="5F48C1B9"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b/>
                <w:sz w:val="24"/>
              </w:rPr>
              <w:t>Slohové postupy a útvary</w:t>
            </w:r>
            <w:r w:rsidRPr="00220A7D">
              <w:rPr>
                <w:rFonts w:ascii="Times New Roman" w:hAnsi="Times New Roman" w:cs="Times New Roman"/>
                <w:sz w:val="24"/>
              </w:rPr>
              <w:t xml:space="preserve"> - opakování</w:t>
            </w:r>
          </w:p>
          <w:p w14:paraId="053CB871" w14:textId="77777777" w:rsidR="00B02F73" w:rsidRPr="00220A7D" w:rsidRDefault="00B02F73" w:rsidP="00B02F73">
            <w:pPr>
              <w:spacing w:after="0" w:line="240" w:lineRule="auto"/>
              <w:rPr>
                <w:rFonts w:ascii="Times New Roman" w:hAnsi="Times New Roman" w:cs="Times New Roman"/>
                <w:sz w:val="24"/>
              </w:rPr>
            </w:pPr>
          </w:p>
          <w:p w14:paraId="057C7F8D" w14:textId="77777777" w:rsidR="00B02F73" w:rsidRPr="00220A7D" w:rsidRDefault="00B02F73" w:rsidP="00B02F73">
            <w:pPr>
              <w:spacing w:after="0" w:line="240" w:lineRule="auto"/>
              <w:rPr>
                <w:rFonts w:ascii="Times New Roman" w:hAnsi="Times New Roman" w:cs="Times New Roman"/>
                <w:sz w:val="24"/>
              </w:rPr>
            </w:pPr>
          </w:p>
        </w:tc>
        <w:tc>
          <w:tcPr>
            <w:tcW w:w="2747" w:type="dxa"/>
            <w:vMerge/>
          </w:tcPr>
          <w:p w14:paraId="1435F60E" w14:textId="77777777" w:rsidR="00B02F73" w:rsidRPr="00220A7D" w:rsidRDefault="00B02F73" w:rsidP="00B02F73">
            <w:pPr>
              <w:spacing w:after="0" w:line="240" w:lineRule="auto"/>
              <w:rPr>
                <w:rFonts w:ascii="Times New Roman" w:hAnsi="Times New Roman" w:cs="Times New Roman"/>
                <w:sz w:val="24"/>
              </w:rPr>
            </w:pPr>
          </w:p>
        </w:tc>
      </w:tr>
      <w:tr w:rsidR="00B02F73" w:rsidRPr="00220A7D" w14:paraId="4195B726" w14:textId="77777777" w:rsidTr="007A7160">
        <w:tc>
          <w:tcPr>
            <w:tcW w:w="3246" w:type="dxa"/>
          </w:tcPr>
          <w:p w14:paraId="5F9315D2" w14:textId="77777777" w:rsidR="00B02F73" w:rsidRPr="00220A7D" w:rsidRDefault="00B02F73" w:rsidP="00B02F73">
            <w:pPr>
              <w:spacing w:after="0" w:line="240" w:lineRule="auto"/>
              <w:rPr>
                <w:rFonts w:ascii="Times New Roman" w:hAnsi="Times New Roman" w:cs="Times New Roman"/>
                <w:sz w:val="24"/>
              </w:rPr>
            </w:pPr>
            <w:r w:rsidRPr="00220A7D">
              <w:rPr>
                <w:rStyle w:val="Siln"/>
                <w:rFonts w:ascii="Times New Roman" w:hAnsi="Times New Roman" w:cs="Times New Roman"/>
                <w:b w:val="0"/>
                <w:sz w:val="24"/>
                <w:shd w:val="clear" w:color="auto" w:fill="FFFFFF"/>
              </w:rPr>
              <w:t>ČJL-9-1-03 rozpoznává manipulativní komunikaci v masmédiích a zaujímá k ní kritický postoj</w:t>
            </w:r>
          </w:p>
        </w:tc>
        <w:tc>
          <w:tcPr>
            <w:tcW w:w="4933" w:type="dxa"/>
          </w:tcPr>
          <w:p w14:paraId="28B905B6"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Rozpozná v tisku fejeton, zprávu, komentář, úvodník a sloupek.</w:t>
            </w:r>
          </w:p>
          <w:p w14:paraId="5D1CEA96"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 xml:space="preserve">Napíše jednoduchou zprávu o aktuální události, okomentuje např. sportovní přenos nebo společenskou událost </w:t>
            </w:r>
          </w:p>
        </w:tc>
        <w:tc>
          <w:tcPr>
            <w:tcW w:w="3068" w:type="dxa"/>
          </w:tcPr>
          <w:p w14:paraId="396063AB"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b/>
                <w:sz w:val="24"/>
              </w:rPr>
              <w:t>Publicistické útvary</w:t>
            </w:r>
            <w:r w:rsidRPr="00220A7D">
              <w:rPr>
                <w:rFonts w:ascii="Times New Roman" w:hAnsi="Times New Roman" w:cs="Times New Roman"/>
                <w:sz w:val="24"/>
              </w:rPr>
              <w:t xml:space="preserve"> (fejeton, zpráva, komentář)</w:t>
            </w:r>
          </w:p>
        </w:tc>
        <w:tc>
          <w:tcPr>
            <w:tcW w:w="2747" w:type="dxa"/>
            <w:vMerge/>
          </w:tcPr>
          <w:p w14:paraId="41DC7588" w14:textId="77777777" w:rsidR="00B02F73" w:rsidRPr="00220A7D" w:rsidRDefault="00B02F73" w:rsidP="00B02F73">
            <w:pPr>
              <w:spacing w:after="0" w:line="240" w:lineRule="auto"/>
              <w:rPr>
                <w:rFonts w:ascii="Times New Roman" w:hAnsi="Times New Roman" w:cs="Times New Roman"/>
                <w:sz w:val="24"/>
              </w:rPr>
            </w:pPr>
          </w:p>
        </w:tc>
      </w:tr>
      <w:tr w:rsidR="00B02F73" w:rsidRPr="00220A7D" w14:paraId="0B9D8FE6" w14:textId="77777777" w:rsidTr="007A7160">
        <w:tc>
          <w:tcPr>
            <w:tcW w:w="3246" w:type="dxa"/>
          </w:tcPr>
          <w:p w14:paraId="27A0175B"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ČJL-9-1-07 zapojuje se do diskuse, řídí ji a využívá zásad komunikace a pravidel dialogu</w:t>
            </w:r>
          </w:p>
          <w:p w14:paraId="43ACBCC6" w14:textId="77777777" w:rsidR="00B02F73" w:rsidRPr="00220A7D" w:rsidRDefault="00B02F73" w:rsidP="00B02F73">
            <w:pPr>
              <w:spacing w:after="0" w:line="240" w:lineRule="auto"/>
              <w:rPr>
                <w:rFonts w:ascii="Times New Roman" w:hAnsi="Times New Roman" w:cs="Times New Roman"/>
                <w:sz w:val="24"/>
              </w:rPr>
            </w:pPr>
          </w:p>
        </w:tc>
        <w:tc>
          <w:tcPr>
            <w:tcW w:w="4933" w:type="dxa"/>
          </w:tcPr>
          <w:p w14:paraId="54D2D30B" w14:textId="7ED2EA4E"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sz w:val="24"/>
              </w:rPr>
              <w:t xml:space="preserve">Připraví téma </w:t>
            </w:r>
            <w:r w:rsidR="001825AF" w:rsidRPr="00220A7D">
              <w:rPr>
                <w:rFonts w:ascii="Times New Roman" w:hAnsi="Times New Roman" w:cs="Times New Roman"/>
                <w:sz w:val="24"/>
              </w:rPr>
              <w:t>diskuse – vede</w:t>
            </w:r>
            <w:r w:rsidRPr="00220A7D">
              <w:rPr>
                <w:rFonts w:ascii="Times New Roman" w:hAnsi="Times New Roman" w:cs="Times New Roman"/>
                <w:sz w:val="24"/>
              </w:rPr>
              <w:t xml:space="preserve"> diskusi, určuje pořadí diskutujících, hlídá rovnoměrné časové rozpětí příspěvků, vytvoří závěr z diskuse, zhodnotí průběh diskuse a její smysluplnost</w:t>
            </w:r>
          </w:p>
        </w:tc>
        <w:tc>
          <w:tcPr>
            <w:tcW w:w="3068" w:type="dxa"/>
          </w:tcPr>
          <w:p w14:paraId="36F7220A"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b/>
                <w:sz w:val="24"/>
              </w:rPr>
              <w:t>Souhrnné poučení o slohu</w:t>
            </w:r>
            <w:r w:rsidRPr="00220A7D">
              <w:rPr>
                <w:rFonts w:ascii="Times New Roman" w:hAnsi="Times New Roman" w:cs="Times New Roman"/>
                <w:sz w:val="24"/>
              </w:rPr>
              <w:t>, média, diskuse</w:t>
            </w:r>
          </w:p>
        </w:tc>
        <w:tc>
          <w:tcPr>
            <w:tcW w:w="2747" w:type="dxa"/>
            <w:vMerge/>
          </w:tcPr>
          <w:p w14:paraId="41E1B9B1" w14:textId="77777777" w:rsidR="00B02F73" w:rsidRPr="00220A7D" w:rsidRDefault="00B02F73" w:rsidP="00B02F73">
            <w:pPr>
              <w:spacing w:after="0" w:line="240" w:lineRule="auto"/>
              <w:rPr>
                <w:rFonts w:ascii="Times New Roman" w:hAnsi="Times New Roman" w:cs="Times New Roman"/>
                <w:sz w:val="24"/>
              </w:rPr>
            </w:pPr>
          </w:p>
        </w:tc>
      </w:tr>
      <w:tr w:rsidR="00B02F73" w:rsidRPr="00220A7D" w14:paraId="466E95C9" w14:textId="77777777" w:rsidTr="007A7160">
        <w:tc>
          <w:tcPr>
            <w:tcW w:w="13994" w:type="dxa"/>
            <w:gridSpan w:val="4"/>
          </w:tcPr>
          <w:p w14:paraId="36A620CE"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Minimální doporučená úroveň pro úpravy očekávaných výstupů v rámci podpůrných opatření </w:t>
            </w:r>
          </w:p>
          <w:p w14:paraId="1E4545CC"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(slouží jako vodítko pro případné úpravy výstupů v IVP žáka od třetího stupně podpůrných opatření): </w:t>
            </w:r>
          </w:p>
          <w:p w14:paraId="6293571C" w14:textId="77777777" w:rsidR="00B02F73" w:rsidRPr="00220A7D" w:rsidRDefault="00B02F73" w:rsidP="00B02F73">
            <w:pPr>
              <w:spacing w:after="0" w:line="240" w:lineRule="auto"/>
              <w:rPr>
                <w:rFonts w:ascii="Times New Roman" w:hAnsi="Times New Roman" w:cs="Times New Roman"/>
                <w:i/>
                <w:sz w:val="24"/>
              </w:rPr>
            </w:pPr>
          </w:p>
          <w:p w14:paraId="4981A942"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Žák </w:t>
            </w:r>
          </w:p>
          <w:p w14:paraId="0E472BE3"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JAZYKOVÁ VÝCHOVA </w:t>
            </w:r>
          </w:p>
          <w:p w14:paraId="5B6B4DF3"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ČJL-9-2-03p orientuje se v Pravidlech českého pravopisu </w:t>
            </w:r>
          </w:p>
          <w:p w14:paraId="3E9A3CBE"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ČJL-9-2-04p pozná a určí slovní druhy, skloňuje podstatná a přídavná jména, pozná osobní zájmena, časuje slovesa </w:t>
            </w:r>
          </w:p>
          <w:p w14:paraId="3E191A38"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ČJL9-2-05p rozlišuje spisovný a nespisovný jazyk </w:t>
            </w:r>
          </w:p>
          <w:p w14:paraId="640F9DF9"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ČJL-9-2-06p rozezná větu jednoduchou od souvětí </w:t>
            </w:r>
          </w:p>
          <w:p w14:paraId="462C4C2C"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ČJL-9-2-07p správně píše slova s předponami a předložkami </w:t>
            </w:r>
          </w:p>
          <w:p w14:paraId="2C731159"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ČJL-9-2-07p ovládá pravopis vyjmenovaných slov </w:t>
            </w:r>
          </w:p>
          <w:p w14:paraId="556D433F" w14:textId="77777777" w:rsidR="00B02F73" w:rsidRPr="00220A7D" w:rsidRDefault="00B02F73" w:rsidP="00B02F73">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lastRenderedPageBreak/>
              <w:t>ČJL-9-2-07p zvládá pravopis podle shody přísudku a podmětu</w:t>
            </w:r>
          </w:p>
          <w:p w14:paraId="5BB99F67"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LITERÁRNÍ VÝCHOVA</w:t>
            </w:r>
          </w:p>
          <w:p w14:paraId="7B25123F" w14:textId="77777777" w:rsidR="00B02F73" w:rsidRPr="00220A7D" w:rsidRDefault="00B02F73" w:rsidP="00B02F73">
            <w:pPr>
              <w:spacing w:after="0"/>
              <w:rPr>
                <w:rFonts w:ascii="Times New Roman" w:hAnsi="Times New Roman" w:cs="Times New Roman"/>
                <w:i/>
                <w:sz w:val="24"/>
              </w:rPr>
            </w:pPr>
            <w:r w:rsidRPr="00220A7D">
              <w:rPr>
                <w:rFonts w:ascii="Times New Roman" w:hAnsi="Times New Roman" w:cs="Times New Roman"/>
                <w:i/>
                <w:sz w:val="24"/>
              </w:rPr>
              <w:t>ČJL-9-1-01p, ČJL-9-1-08p čte plynule s porozuměním</w:t>
            </w:r>
          </w:p>
          <w:p w14:paraId="583A074D"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KOMUNIKAČNÍ A SLOHOVÁ VÝCHOVA</w:t>
            </w:r>
          </w:p>
          <w:p w14:paraId="4536FE19"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ČJL-9-1-01p, ČJL-9-1-08p čte plynule s porozuměním </w:t>
            </w:r>
          </w:p>
          <w:p w14:paraId="69BED8DA"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ČJL-9-1-04p, ČJL-9-1-05p komunikuje v běžných situacích, v komunikaci ve škole užívá spisovný jazyk </w:t>
            </w:r>
          </w:p>
          <w:p w14:paraId="5991FFE1" w14:textId="77777777" w:rsidR="00B02F73" w:rsidRPr="00220A7D" w:rsidRDefault="00B02F73" w:rsidP="00B02F73">
            <w:pPr>
              <w:spacing w:after="0" w:line="240" w:lineRule="auto"/>
              <w:rPr>
                <w:rFonts w:ascii="Times New Roman" w:hAnsi="Times New Roman" w:cs="Times New Roman"/>
                <w:i/>
                <w:sz w:val="24"/>
              </w:rPr>
            </w:pPr>
            <w:r w:rsidRPr="00220A7D">
              <w:rPr>
                <w:rFonts w:ascii="Times New Roman" w:hAnsi="Times New Roman" w:cs="Times New Roman"/>
                <w:i/>
                <w:sz w:val="24"/>
              </w:rPr>
              <w:t xml:space="preserve">ČJL-9-1-09p, ČJL-9-1-10p píše běžné písemnosti, popíše děje, jevy, osoby, pracovní postup, vypráví podle předem připravené osnovy, </w:t>
            </w:r>
          </w:p>
          <w:p w14:paraId="51124F07" w14:textId="77777777" w:rsidR="00B02F73" w:rsidRPr="00220A7D" w:rsidRDefault="00B02F73" w:rsidP="00B02F73">
            <w:pPr>
              <w:spacing w:after="0" w:line="240" w:lineRule="auto"/>
              <w:rPr>
                <w:rFonts w:ascii="Times New Roman" w:hAnsi="Times New Roman" w:cs="Times New Roman"/>
                <w:sz w:val="24"/>
              </w:rPr>
            </w:pPr>
            <w:r w:rsidRPr="00220A7D">
              <w:rPr>
                <w:rFonts w:ascii="Times New Roman" w:hAnsi="Times New Roman" w:cs="Times New Roman"/>
                <w:i/>
                <w:sz w:val="24"/>
              </w:rPr>
              <w:t>s vhodnou podporou pedagogického pracovníka písemně zpracuje zadané téma</w:t>
            </w:r>
          </w:p>
        </w:tc>
      </w:tr>
    </w:tbl>
    <w:p w14:paraId="461D0D28" w14:textId="77777777" w:rsidR="007A7160" w:rsidRPr="007A7160" w:rsidRDefault="007A7160" w:rsidP="00EC7AE5">
      <w:pPr>
        <w:pStyle w:val="Nadpis2"/>
      </w:pPr>
    </w:p>
    <w:p w14:paraId="43E33A92" w14:textId="77777777" w:rsidR="007A7160" w:rsidRPr="007A7160" w:rsidRDefault="007A7160" w:rsidP="00EC7AE5">
      <w:pPr>
        <w:pStyle w:val="Nadpis2"/>
      </w:pPr>
    </w:p>
    <w:tbl>
      <w:tblPr>
        <w:tblpPr w:leftFromText="141" w:rightFromText="141" w:vertAnchor="page" w:horzAnchor="margin" w:tblpY="4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7A7160" w:rsidRPr="00220A7D" w14:paraId="4EC729EE" w14:textId="77777777" w:rsidTr="007A7160">
        <w:tc>
          <w:tcPr>
            <w:tcW w:w="12697" w:type="dxa"/>
            <w:gridSpan w:val="9"/>
          </w:tcPr>
          <w:p w14:paraId="41EF1BE0" w14:textId="77777777" w:rsidR="007A7160" w:rsidRPr="00220A7D" w:rsidRDefault="007A7160" w:rsidP="007A7160">
            <w:pPr>
              <w:spacing w:after="0" w:line="240" w:lineRule="auto"/>
              <w:jc w:val="center"/>
              <w:rPr>
                <w:rFonts w:ascii="Times New Roman" w:hAnsi="Times New Roman" w:cs="Times New Roman"/>
                <w:b/>
                <w:bCs/>
                <w:sz w:val="24"/>
                <w:szCs w:val="24"/>
              </w:rPr>
            </w:pPr>
            <w:r w:rsidRPr="00220A7D">
              <w:rPr>
                <w:rFonts w:ascii="Times New Roman" w:hAnsi="Times New Roman" w:cs="Times New Roman"/>
                <w:b/>
                <w:bCs/>
                <w:sz w:val="24"/>
                <w:szCs w:val="24"/>
              </w:rPr>
              <w:t>Počet vyučovacích hodin za týden</w:t>
            </w:r>
          </w:p>
        </w:tc>
        <w:tc>
          <w:tcPr>
            <w:tcW w:w="1297" w:type="dxa"/>
            <w:vMerge w:val="restart"/>
          </w:tcPr>
          <w:p w14:paraId="0D0D356C"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Celkem</w:t>
            </w:r>
          </w:p>
        </w:tc>
      </w:tr>
      <w:tr w:rsidR="007A7160" w:rsidRPr="00220A7D" w14:paraId="0C083ED2" w14:textId="77777777" w:rsidTr="007A7160">
        <w:tc>
          <w:tcPr>
            <w:tcW w:w="1410" w:type="dxa"/>
          </w:tcPr>
          <w:p w14:paraId="49A0640E"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1. ročník</w:t>
            </w:r>
          </w:p>
        </w:tc>
        <w:tc>
          <w:tcPr>
            <w:tcW w:w="1410" w:type="dxa"/>
          </w:tcPr>
          <w:p w14:paraId="292B49B3"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2. ročník</w:t>
            </w:r>
          </w:p>
        </w:tc>
        <w:tc>
          <w:tcPr>
            <w:tcW w:w="1411" w:type="dxa"/>
          </w:tcPr>
          <w:p w14:paraId="7CB71EFB"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3. ročník</w:t>
            </w:r>
          </w:p>
        </w:tc>
        <w:tc>
          <w:tcPr>
            <w:tcW w:w="1411" w:type="dxa"/>
          </w:tcPr>
          <w:p w14:paraId="182C83EA"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4. ročník</w:t>
            </w:r>
          </w:p>
        </w:tc>
        <w:tc>
          <w:tcPr>
            <w:tcW w:w="1411" w:type="dxa"/>
          </w:tcPr>
          <w:p w14:paraId="7ECD5DE1"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5. ročník</w:t>
            </w:r>
          </w:p>
        </w:tc>
        <w:tc>
          <w:tcPr>
            <w:tcW w:w="1411" w:type="dxa"/>
          </w:tcPr>
          <w:p w14:paraId="27977195"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6. ročník</w:t>
            </w:r>
          </w:p>
        </w:tc>
        <w:tc>
          <w:tcPr>
            <w:tcW w:w="1411" w:type="dxa"/>
          </w:tcPr>
          <w:p w14:paraId="77ED29E2"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7. ročník</w:t>
            </w:r>
          </w:p>
        </w:tc>
        <w:tc>
          <w:tcPr>
            <w:tcW w:w="1411" w:type="dxa"/>
          </w:tcPr>
          <w:p w14:paraId="606CAB40"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8. ročník</w:t>
            </w:r>
          </w:p>
        </w:tc>
        <w:tc>
          <w:tcPr>
            <w:tcW w:w="1411" w:type="dxa"/>
          </w:tcPr>
          <w:p w14:paraId="43F2A2AC" w14:textId="77777777" w:rsidR="007A7160" w:rsidRPr="00220A7D" w:rsidRDefault="007A7160" w:rsidP="007A7160">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9. ročník</w:t>
            </w:r>
          </w:p>
        </w:tc>
        <w:tc>
          <w:tcPr>
            <w:tcW w:w="1297" w:type="dxa"/>
            <w:vMerge/>
          </w:tcPr>
          <w:p w14:paraId="4E5773F4" w14:textId="77777777" w:rsidR="007A7160" w:rsidRPr="00220A7D" w:rsidRDefault="007A7160" w:rsidP="007A7160">
            <w:pPr>
              <w:spacing w:after="0" w:line="240" w:lineRule="auto"/>
              <w:rPr>
                <w:rFonts w:ascii="Times New Roman" w:hAnsi="Times New Roman" w:cs="Times New Roman"/>
                <w:b/>
                <w:bCs/>
                <w:sz w:val="24"/>
                <w:szCs w:val="24"/>
              </w:rPr>
            </w:pPr>
          </w:p>
        </w:tc>
      </w:tr>
      <w:tr w:rsidR="007A7160" w:rsidRPr="00220A7D" w14:paraId="3F1CBF70" w14:textId="77777777" w:rsidTr="007A7160">
        <w:tc>
          <w:tcPr>
            <w:tcW w:w="1410" w:type="dxa"/>
          </w:tcPr>
          <w:p w14:paraId="335EB656"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410" w:type="dxa"/>
          </w:tcPr>
          <w:p w14:paraId="5385D5FC"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411" w:type="dxa"/>
          </w:tcPr>
          <w:p w14:paraId="506F0F18"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3</w:t>
            </w:r>
          </w:p>
        </w:tc>
        <w:tc>
          <w:tcPr>
            <w:tcW w:w="1411" w:type="dxa"/>
          </w:tcPr>
          <w:p w14:paraId="4FA2F0CC"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3</w:t>
            </w:r>
          </w:p>
        </w:tc>
        <w:tc>
          <w:tcPr>
            <w:tcW w:w="1411" w:type="dxa"/>
          </w:tcPr>
          <w:p w14:paraId="38FC9D39"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4</w:t>
            </w:r>
          </w:p>
        </w:tc>
        <w:tc>
          <w:tcPr>
            <w:tcW w:w="1411" w:type="dxa"/>
          </w:tcPr>
          <w:p w14:paraId="4E2868C0"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4</w:t>
            </w:r>
          </w:p>
        </w:tc>
        <w:tc>
          <w:tcPr>
            <w:tcW w:w="1411" w:type="dxa"/>
          </w:tcPr>
          <w:p w14:paraId="7F476DCE"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4</w:t>
            </w:r>
          </w:p>
        </w:tc>
        <w:tc>
          <w:tcPr>
            <w:tcW w:w="1411" w:type="dxa"/>
          </w:tcPr>
          <w:p w14:paraId="724C72CA"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3</w:t>
            </w:r>
          </w:p>
        </w:tc>
        <w:tc>
          <w:tcPr>
            <w:tcW w:w="1411" w:type="dxa"/>
          </w:tcPr>
          <w:p w14:paraId="79DCB26E"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4</w:t>
            </w:r>
          </w:p>
        </w:tc>
        <w:tc>
          <w:tcPr>
            <w:tcW w:w="1297" w:type="dxa"/>
          </w:tcPr>
          <w:p w14:paraId="22B61A54"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28</w:t>
            </w:r>
          </w:p>
        </w:tc>
      </w:tr>
      <w:tr w:rsidR="007A7160" w:rsidRPr="00220A7D" w14:paraId="66E3A997" w14:textId="77777777" w:rsidTr="007A7160">
        <w:tc>
          <w:tcPr>
            <w:tcW w:w="1410" w:type="dxa"/>
          </w:tcPr>
          <w:p w14:paraId="4CE90AFF"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0" w:type="dxa"/>
          </w:tcPr>
          <w:p w14:paraId="2357B447" w14:textId="77777777" w:rsidR="007A7160" w:rsidRPr="00220A7D" w:rsidRDefault="007A7160" w:rsidP="007A7160">
            <w:pPr>
              <w:spacing w:after="0" w:line="240" w:lineRule="auto"/>
              <w:ind w:left="360"/>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tcPr>
          <w:p w14:paraId="76ABC0E3"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tcPr>
          <w:p w14:paraId="3613AE0A"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tcPr>
          <w:p w14:paraId="2C088CED"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tcPr>
          <w:p w14:paraId="5F132B06"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tcPr>
          <w:p w14:paraId="7D667797"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tcPr>
          <w:p w14:paraId="5F06EA11"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tcPr>
          <w:p w14:paraId="274E8517" w14:textId="77777777" w:rsidR="007A7160" w:rsidRPr="00220A7D" w:rsidRDefault="007A7160" w:rsidP="007A7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297" w:type="dxa"/>
          </w:tcPr>
          <w:p w14:paraId="0A5480F3" w14:textId="77777777" w:rsidR="007A7160" w:rsidRPr="00220A7D" w:rsidRDefault="007A7160" w:rsidP="007A7160">
            <w:pPr>
              <w:spacing w:after="0" w:line="240" w:lineRule="auto"/>
              <w:rPr>
                <w:rFonts w:ascii="Times New Roman" w:hAnsi="Times New Roman" w:cs="Times New Roman"/>
                <w:sz w:val="24"/>
                <w:szCs w:val="24"/>
              </w:rPr>
            </w:pPr>
          </w:p>
        </w:tc>
      </w:tr>
    </w:tbl>
    <w:p w14:paraId="1B751C7C" w14:textId="18F8A670" w:rsidR="008C13A7" w:rsidRPr="00220A7D" w:rsidRDefault="00AF6AEB" w:rsidP="00EC7AE5">
      <w:pPr>
        <w:pStyle w:val="Nadpis2"/>
        <w:rPr>
          <w:sz w:val="24"/>
          <w:szCs w:val="24"/>
        </w:rPr>
      </w:pPr>
      <w:bookmarkStart w:id="33" w:name="_Toc147671945"/>
      <w:r>
        <w:t xml:space="preserve">5.2 </w:t>
      </w:r>
      <w:r w:rsidR="008C13A7" w:rsidRPr="00220A7D">
        <w:t>Anglický jazyk</w:t>
      </w:r>
      <w:bookmarkEnd w:id="33"/>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5"/>
        <w:gridCol w:w="10455"/>
      </w:tblGrid>
      <w:tr w:rsidR="00F14973" w:rsidRPr="00220A7D" w14:paraId="7EB4FA05" w14:textId="77777777" w:rsidTr="0042433E">
        <w:trPr>
          <w:jc w:val="center"/>
        </w:trPr>
        <w:tc>
          <w:tcPr>
            <w:tcW w:w="3645" w:type="dxa"/>
          </w:tcPr>
          <w:p w14:paraId="289BC9EC"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 xml:space="preserve"> Název předmětu</w:t>
            </w:r>
          </w:p>
        </w:tc>
        <w:tc>
          <w:tcPr>
            <w:tcW w:w="10455" w:type="dxa"/>
          </w:tcPr>
          <w:p w14:paraId="7B9E306F"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Anglický jazyk</w:t>
            </w:r>
          </w:p>
        </w:tc>
      </w:tr>
      <w:tr w:rsidR="00F14973" w:rsidRPr="00220A7D" w14:paraId="28FD7DE1" w14:textId="77777777" w:rsidTr="0042433E">
        <w:trPr>
          <w:jc w:val="center"/>
        </w:trPr>
        <w:tc>
          <w:tcPr>
            <w:tcW w:w="3645" w:type="dxa"/>
          </w:tcPr>
          <w:p w14:paraId="7FE8A100" w14:textId="77777777" w:rsidR="00F14973" w:rsidRPr="00220A7D" w:rsidRDefault="003864CB" w:rsidP="0042433E">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Ob</w:t>
            </w:r>
            <w:r w:rsidR="00F14973" w:rsidRPr="00220A7D">
              <w:rPr>
                <w:rFonts w:ascii="Times New Roman" w:hAnsi="Times New Roman" w:cs="Times New Roman"/>
                <w:b/>
                <w:bCs/>
                <w:sz w:val="24"/>
                <w:szCs w:val="24"/>
              </w:rPr>
              <w:t>last</w:t>
            </w:r>
          </w:p>
        </w:tc>
        <w:tc>
          <w:tcPr>
            <w:tcW w:w="10455" w:type="dxa"/>
          </w:tcPr>
          <w:p w14:paraId="1A7581B3"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Jazyk a jazyková komunikace</w:t>
            </w:r>
          </w:p>
        </w:tc>
      </w:tr>
      <w:tr w:rsidR="00F14973" w:rsidRPr="00220A7D" w14:paraId="1233959E" w14:textId="77777777" w:rsidTr="0042433E">
        <w:trPr>
          <w:jc w:val="center"/>
        </w:trPr>
        <w:tc>
          <w:tcPr>
            <w:tcW w:w="3645" w:type="dxa"/>
          </w:tcPr>
          <w:p w14:paraId="1FD2F004"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Charakteristika předmětu</w:t>
            </w:r>
          </w:p>
        </w:tc>
        <w:tc>
          <w:tcPr>
            <w:tcW w:w="10455" w:type="dxa"/>
          </w:tcPr>
          <w:p w14:paraId="7A4E83AB" w14:textId="77777777" w:rsidR="00F14973" w:rsidRPr="00220A7D" w:rsidRDefault="00F14973" w:rsidP="0042433E">
            <w:pPr>
              <w:autoSpaceDE w:val="0"/>
              <w:autoSpaceDN w:val="0"/>
              <w:adjustRightInd w:val="0"/>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Jazykové vzdělávání napomáhá porozumění jiným kulturám a národům a schopnosti komunikovat cizími jazyky. Poznávání cizí kultury, jiného jazyka a jiných tradic motivuje děti k učení se cizímu jazyku a k pochopení důležitosti osvojení si cizího jazyka pro další život a studium.</w:t>
            </w:r>
          </w:p>
          <w:p w14:paraId="311E3C7F" w14:textId="77777777" w:rsidR="00F14973" w:rsidRPr="00220A7D" w:rsidRDefault="00F14973" w:rsidP="0042433E">
            <w:pPr>
              <w:autoSpaceDE w:val="0"/>
              <w:autoSpaceDN w:val="0"/>
              <w:adjustRightInd w:val="0"/>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Cílem výuky cizích jazyků je zvýšení jazykových znalostí žáků, rozvoj jejich komunikačních kompetencí a vytvoření základů pro budoucí celoživotní učení se cizím jazykům. </w:t>
            </w:r>
          </w:p>
          <w:p w14:paraId="700393E6" w14:textId="77777777" w:rsidR="00F14973" w:rsidRPr="00220A7D" w:rsidRDefault="00F14973" w:rsidP="0042433E">
            <w:pPr>
              <w:autoSpaceDE w:val="0"/>
              <w:autoSpaceDN w:val="0"/>
              <w:adjustRightInd w:val="0"/>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Předmět anglický jazyk patří do vzdělávací oblasti Jazyk a jazyková komunikace.</w:t>
            </w:r>
          </w:p>
          <w:p w14:paraId="544DCE7F" w14:textId="77777777" w:rsidR="00F14973" w:rsidRPr="00220A7D" w:rsidRDefault="00F14973" w:rsidP="0042433E">
            <w:pPr>
              <w:autoSpaceDE w:val="0"/>
              <w:autoSpaceDN w:val="0"/>
              <w:adjustRightInd w:val="0"/>
              <w:spacing w:after="0" w:line="240" w:lineRule="auto"/>
              <w:jc w:val="both"/>
              <w:rPr>
                <w:rFonts w:ascii="Times New Roman" w:hAnsi="Times New Roman" w:cs="Times New Roman"/>
                <w:bCs/>
                <w:sz w:val="24"/>
                <w:szCs w:val="24"/>
                <w:u w:val="single"/>
              </w:rPr>
            </w:pPr>
            <w:r w:rsidRPr="00220A7D">
              <w:rPr>
                <w:rFonts w:ascii="Times New Roman" w:hAnsi="Times New Roman" w:cs="Times New Roman"/>
                <w:bCs/>
                <w:sz w:val="24"/>
                <w:szCs w:val="24"/>
                <w:u w:val="single"/>
              </w:rPr>
              <w:t>1. stupeň</w:t>
            </w:r>
          </w:p>
          <w:p w14:paraId="47F7C65D" w14:textId="77777777" w:rsidR="00F14973" w:rsidRPr="00220A7D" w:rsidRDefault="00F14973" w:rsidP="0042433E">
            <w:pPr>
              <w:autoSpaceDE w:val="0"/>
              <w:autoSpaceDN w:val="0"/>
              <w:adjustRightInd w:val="0"/>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Cílem výuky tohoto předmětu je osvojit si základní slovní zásobu, která se vztahuje k zadaným tématům, využívat pravidel zdvořilé komunikace v anglickém jazyce (zdvořilostní fráze, pozdravy apod.), vytvářet a odpovídat na konverzační otázky, řešit běžné komunikační situace (dotazy na cestu, nákupy, apod.), rozvíjet schopnost porozumět druhému a jednoduše se s ním dorozumět. </w:t>
            </w:r>
          </w:p>
          <w:p w14:paraId="0781AAAA"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Při výuce cizích jazyků u mladších dětí je důležité volit takové metody výuky a formy práce, aby v žácích probudily zájem o učení se cizímu jazyku, rozvíjely motivaci pro další učení a v neposlední řadě podpořily proces osvojování slovní zásoby a její aktivní využívání v komunikaci.</w:t>
            </w:r>
          </w:p>
          <w:p w14:paraId="147CFD2C"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Pro mladší žáky je důležité držet se při jejich výběru didaktických zásad, zajišťovat pestrost výuky, střídat činnosti, které rovnoměrně rozvíjejí všechny složky žákovy osobnosti.</w:t>
            </w:r>
          </w:p>
          <w:p w14:paraId="1A094A6B" w14:textId="77777777" w:rsidR="00F14973" w:rsidRPr="00220A7D" w:rsidRDefault="00AA1F47"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Ve výuce zařazujeme</w:t>
            </w:r>
            <w:r w:rsidR="00F14973" w:rsidRPr="00220A7D">
              <w:rPr>
                <w:rFonts w:ascii="Times New Roman" w:hAnsi="Times New Roman" w:cs="Times New Roman"/>
                <w:sz w:val="24"/>
                <w:szCs w:val="24"/>
              </w:rPr>
              <w:t xml:space="preserve"> aktivní i pasivní činnosti, aktivity pro rozvoj komunikace</w:t>
            </w:r>
            <w:r w:rsidRPr="00220A7D">
              <w:rPr>
                <w:rFonts w:ascii="Times New Roman" w:hAnsi="Times New Roman" w:cs="Times New Roman"/>
                <w:sz w:val="24"/>
                <w:szCs w:val="24"/>
              </w:rPr>
              <w:t xml:space="preserve"> (rozhovory, skupinovou práci).  Při upevňování a procvičování slovní zásoby využíváme práci s názorem (s obrázkem, předměty), kreativitu i pohyb, hry, říkanky a písničky.</w:t>
            </w:r>
          </w:p>
          <w:p w14:paraId="71789EA5" w14:textId="77777777" w:rsidR="00AA1F47" w:rsidRPr="00220A7D" w:rsidRDefault="00AA1F47"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Během roku žáci zpracovávají projekty na témata týkající se aktuální probírané látky. </w:t>
            </w:r>
          </w:p>
          <w:p w14:paraId="3B6B0D7D" w14:textId="77777777" w:rsidR="00F14973" w:rsidRPr="00220A7D" w:rsidRDefault="00F14973" w:rsidP="0042433E">
            <w:pPr>
              <w:spacing w:after="0" w:line="240" w:lineRule="auto"/>
              <w:rPr>
                <w:rFonts w:ascii="Times New Roman" w:hAnsi="Times New Roman" w:cs="Times New Roman"/>
                <w:bCs/>
                <w:sz w:val="24"/>
                <w:szCs w:val="24"/>
                <w:u w:val="single"/>
              </w:rPr>
            </w:pPr>
            <w:r w:rsidRPr="00220A7D">
              <w:rPr>
                <w:rFonts w:ascii="Times New Roman" w:hAnsi="Times New Roman" w:cs="Times New Roman"/>
                <w:bCs/>
                <w:sz w:val="24"/>
                <w:szCs w:val="24"/>
                <w:u w:val="single"/>
              </w:rPr>
              <w:t>2. stupeň</w:t>
            </w:r>
          </w:p>
          <w:p w14:paraId="14F13D78" w14:textId="77777777" w:rsidR="00F14973" w:rsidRPr="00220A7D" w:rsidRDefault="00F14973" w:rsidP="0042433E">
            <w:pPr>
              <w:spacing w:after="0" w:line="240" w:lineRule="auto"/>
              <w:rPr>
                <w:rFonts w:ascii="Times New Roman" w:hAnsi="Times New Roman" w:cs="Times New Roman"/>
                <w:bCs/>
                <w:sz w:val="24"/>
                <w:szCs w:val="24"/>
              </w:rPr>
            </w:pPr>
            <w:r w:rsidRPr="00220A7D">
              <w:rPr>
                <w:rFonts w:ascii="Times New Roman" w:hAnsi="Times New Roman" w:cs="Times New Roman"/>
                <w:sz w:val="24"/>
                <w:szCs w:val="24"/>
              </w:rPr>
              <w:t>Na učivo 1. stupně plynule navazuje učivo 2. stupně. P</w:t>
            </w:r>
            <w:r w:rsidRPr="00220A7D">
              <w:rPr>
                <w:rFonts w:ascii="Times New Roman" w:hAnsi="Times New Roman" w:cs="Times New Roman"/>
                <w:bCs/>
                <w:sz w:val="24"/>
                <w:szCs w:val="24"/>
              </w:rPr>
              <w:t xml:space="preserve">rocvičuje se větná skladba, pozornost se věnuje poslechu a práci s textem. Důraz je kladen na komunikační schopnosti žáků, čemuž je podřízena i výuka gramatiky. Předmět směřuje k tomu, aby byli žáci schopni dorozumět se s cizincem v běžných situacích.  Žáci musí také porozumět čtenému textu, který odpovídá jejich jazykové úrovni. </w:t>
            </w:r>
          </w:p>
          <w:p w14:paraId="05CFDBE5" w14:textId="77777777" w:rsidR="00F14973" w:rsidRPr="00220A7D" w:rsidRDefault="00F14973" w:rsidP="0042433E">
            <w:pPr>
              <w:spacing w:after="0" w:line="240" w:lineRule="auto"/>
              <w:rPr>
                <w:rFonts w:ascii="Times New Roman" w:hAnsi="Times New Roman" w:cs="Times New Roman"/>
                <w:bCs/>
                <w:color w:val="FF0000"/>
                <w:sz w:val="24"/>
                <w:szCs w:val="24"/>
              </w:rPr>
            </w:pPr>
            <w:r w:rsidRPr="00220A7D">
              <w:rPr>
                <w:rFonts w:ascii="Times New Roman" w:hAnsi="Times New Roman" w:cs="Times New Roman"/>
                <w:bCs/>
                <w:sz w:val="24"/>
                <w:szCs w:val="24"/>
              </w:rPr>
              <w:t>Výuka seznamuje žáky s reáliemi anglicky mluvících zemí. Znalost cizího jazyka vede žáky k pochopení jiných cizojazyčných kultur, prohlubuje v nich toleranci k nim a je nedílnou součástí komunikace mezi nimi. Do výuky je zařazena práce s překladovým</w:t>
            </w:r>
            <w:r w:rsidR="00FF28ED" w:rsidRPr="00220A7D">
              <w:rPr>
                <w:rFonts w:ascii="Times New Roman" w:hAnsi="Times New Roman" w:cs="Times New Roman"/>
                <w:bCs/>
                <w:sz w:val="24"/>
                <w:szCs w:val="24"/>
              </w:rPr>
              <w:t>i</w:t>
            </w:r>
            <w:r w:rsidRPr="00220A7D">
              <w:rPr>
                <w:rFonts w:ascii="Times New Roman" w:hAnsi="Times New Roman" w:cs="Times New Roman"/>
                <w:bCs/>
                <w:sz w:val="24"/>
                <w:szCs w:val="24"/>
              </w:rPr>
              <w:t xml:space="preserve"> slovník</w:t>
            </w:r>
            <w:r w:rsidR="00FF28ED" w:rsidRPr="00220A7D">
              <w:rPr>
                <w:rFonts w:ascii="Times New Roman" w:hAnsi="Times New Roman" w:cs="Times New Roman"/>
                <w:bCs/>
                <w:sz w:val="24"/>
                <w:szCs w:val="24"/>
              </w:rPr>
              <w:t>y</w:t>
            </w:r>
            <w:r w:rsidRPr="00220A7D">
              <w:rPr>
                <w:rFonts w:ascii="Times New Roman" w:hAnsi="Times New Roman" w:cs="Times New Roman"/>
                <w:bCs/>
                <w:sz w:val="24"/>
                <w:szCs w:val="24"/>
              </w:rPr>
              <w:t xml:space="preserve">, </w:t>
            </w:r>
            <w:r w:rsidR="00AA1F47" w:rsidRPr="00220A7D">
              <w:rPr>
                <w:rFonts w:ascii="Times New Roman" w:hAnsi="Times New Roman" w:cs="Times New Roman"/>
                <w:bCs/>
                <w:sz w:val="24"/>
                <w:szCs w:val="24"/>
              </w:rPr>
              <w:t xml:space="preserve">zpracovávaní projektů a </w:t>
            </w:r>
            <w:r w:rsidRPr="00220A7D">
              <w:rPr>
                <w:rFonts w:ascii="Times New Roman" w:hAnsi="Times New Roman" w:cs="Times New Roman"/>
                <w:bCs/>
                <w:sz w:val="24"/>
                <w:szCs w:val="24"/>
              </w:rPr>
              <w:t>využíváme autentických audio a videonahrávek</w:t>
            </w:r>
            <w:r w:rsidR="00AA1F47" w:rsidRPr="00220A7D">
              <w:rPr>
                <w:rFonts w:ascii="Times New Roman" w:hAnsi="Times New Roman" w:cs="Times New Roman"/>
                <w:bCs/>
                <w:sz w:val="24"/>
                <w:szCs w:val="24"/>
              </w:rPr>
              <w:t xml:space="preserve">. </w:t>
            </w:r>
          </w:p>
        </w:tc>
      </w:tr>
      <w:tr w:rsidR="00F14973" w:rsidRPr="00220A7D" w14:paraId="26D9FFE9" w14:textId="77777777" w:rsidTr="0042433E">
        <w:trPr>
          <w:jc w:val="center"/>
        </w:trPr>
        <w:tc>
          <w:tcPr>
            <w:tcW w:w="3645" w:type="dxa"/>
          </w:tcPr>
          <w:p w14:paraId="5FFF956E"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lastRenderedPageBreak/>
              <w:t>Obsahové, časové a organizační vymezení předmětu</w:t>
            </w:r>
            <w:r w:rsidRPr="00220A7D">
              <w:rPr>
                <w:rFonts w:ascii="Times New Roman" w:hAnsi="Times New Roman" w:cs="Times New Roman"/>
                <w:b/>
                <w:sz w:val="24"/>
                <w:szCs w:val="24"/>
              </w:rPr>
              <w:t xml:space="preserve"> (specifické informace o předmětu důležité pro jeho realizaci</w:t>
            </w:r>
            <w:r w:rsidRPr="00220A7D">
              <w:rPr>
                <w:rFonts w:ascii="Times New Roman" w:hAnsi="Times New Roman" w:cs="Times New Roman"/>
                <w:sz w:val="24"/>
                <w:szCs w:val="24"/>
              </w:rPr>
              <w:t>)</w:t>
            </w:r>
          </w:p>
        </w:tc>
        <w:tc>
          <w:tcPr>
            <w:tcW w:w="10455" w:type="dxa"/>
          </w:tcPr>
          <w:p w14:paraId="6B147E4A" w14:textId="77777777" w:rsidR="00F14973" w:rsidRPr="00220A7D" w:rsidRDefault="00F14973" w:rsidP="0042433E">
            <w:pPr>
              <w:spacing w:after="0" w:line="240" w:lineRule="auto"/>
              <w:rPr>
                <w:rFonts w:ascii="Times New Roman" w:hAnsi="Times New Roman" w:cs="Times New Roman"/>
                <w:bCs/>
                <w:sz w:val="24"/>
                <w:szCs w:val="24"/>
                <w:u w:val="single"/>
              </w:rPr>
            </w:pPr>
            <w:r w:rsidRPr="00220A7D">
              <w:rPr>
                <w:rFonts w:ascii="Times New Roman" w:hAnsi="Times New Roman" w:cs="Times New Roman"/>
                <w:bCs/>
                <w:sz w:val="24"/>
                <w:szCs w:val="24"/>
                <w:u w:val="single"/>
              </w:rPr>
              <w:t>1. stupeň</w:t>
            </w:r>
          </w:p>
          <w:p w14:paraId="0C3DDB37"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Předmět Anglický jazyk je vyučován povinně ve všech ročnících prvního stupně. Tento vyučovací předmět má časovou dotaci 1 vyučovací hodinu (dále jen VH) týdně v 1. ročníku, 2</w:t>
            </w:r>
          </w:p>
          <w:p w14:paraId="3C0F8A0C"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VH ve 2. ročníku, 3 VH ve 3. ročníku</w:t>
            </w:r>
            <w:r w:rsidR="00FF28ED" w:rsidRPr="00220A7D">
              <w:rPr>
                <w:rFonts w:ascii="Times New Roman" w:hAnsi="Times New Roman" w:cs="Times New Roman"/>
                <w:sz w:val="24"/>
                <w:szCs w:val="24"/>
              </w:rPr>
              <w:t xml:space="preserve"> a</w:t>
            </w:r>
            <w:r w:rsidRPr="00220A7D">
              <w:rPr>
                <w:rFonts w:ascii="Times New Roman" w:hAnsi="Times New Roman" w:cs="Times New Roman"/>
                <w:sz w:val="24"/>
                <w:szCs w:val="24"/>
              </w:rPr>
              <w:t xml:space="preserve"> 4. ročníku </w:t>
            </w:r>
            <w:r w:rsidR="00FF28ED" w:rsidRPr="00220A7D">
              <w:rPr>
                <w:rFonts w:ascii="Times New Roman" w:hAnsi="Times New Roman" w:cs="Times New Roman"/>
                <w:sz w:val="24"/>
                <w:szCs w:val="24"/>
              </w:rPr>
              <w:t xml:space="preserve">a 4 VH v </w:t>
            </w:r>
            <w:r w:rsidRPr="00220A7D">
              <w:rPr>
                <w:rFonts w:ascii="Times New Roman" w:hAnsi="Times New Roman" w:cs="Times New Roman"/>
                <w:sz w:val="24"/>
                <w:szCs w:val="24"/>
              </w:rPr>
              <w:t>5. ročníku. Celkem je tedy na prvním stupni (1. – 5. ročník) věnována tomuto vyučovacímu předmětu časová dotace 13 vyučovacích hodin. Výuka probíhá převážně v kmenových třídách, pouze pokud je ve třídě více než 24 žáků, je třída rozdělena na dvě skupiny a jedna ze skupin odchází pracovat do jazykové učebny.</w:t>
            </w:r>
            <w:r w:rsidR="00AA1F47" w:rsidRPr="00220A7D">
              <w:rPr>
                <w:rFonts w:ascii="Times New Roman" w:hAnsi="Times New Roman" w:cs="Times New Roman"/>
                <w:sz w:val="24"/>
                <w:szCs w:val="24"/>
              </w:rPr>
              <w:t xml:space="preserve"> Součástí výuky (ve 2. období) je také procvičování </w:t>
            </w:r>
            <w:r w:rsidR="007164CB" w:rsidRPr="00220A7D">
              <w:rPr>
                <w:rFonts w:ascii="Times New Roman" w:hAnsi="Times New Roman" w:cs="Times New Roman"/>
                <w:sz w:val="24"/>
                <w:szCs w:val="24"/>
              </w:rPr>
              <w:t xml:space="preserve">učiva </w:t>
            </w:r>
            <w:r w:rsidR="00AA1F47" w:rsidRPr="00220A7D">
              <w:rPr>
                <w:rFonts w:ascii="Times New Roman" w:hAnsi="Times New Roman" w:cs="Times New Roman"/>
                <w:sz w:val="24"/>
                <w:szCs w:val="24"/>
              </w:rPr>
              <w:t>na počítačích</w:t>
            </w:r>
            <w:r w:rsidR="007164CB" w:rsidRPr="00220A7D">
              <w:rPr>
                <w:rFonts w:ascii="Times New Roman" w:hAnsi="Times New Roman" w:cs="Times New Roman"/>
                <w:sz w:val="24"/>
                <w:szCs w:val="24"/>
              </w:rPr>
              <w:t>.</w:t>
            </w:r>
          </w:p>
          <w:p w14:paraId="3B2FC99F"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Výuka je založena na modelu britské angličtiny, žáci jsou ale seznamováni také s výrazy americké angličtiny.</w:t>
            </w:r>
          </w:p>
          <w:p w14:paraId="3356BBBE"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První období je nazváno obdobím řečovým, kde je kladen důraz zejména na komunikační dovednosti žáků. Cílem je žáky zaujmout a prezentovat jim jazyk zábavnou formou.</w:t>
            </w:r>
          </w:p>
          <w:p w14:paraId="216D3FD7"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Pozornost se soustřeďuje převážně na zvukové osvojení jazyka, a proto je v tomto období důležité na žáky mluvit, vhodná je také technika TPR (Total Physical Response) – celková pohybová reakce.</w:t>
            </w:r>
          </w:p>
          <w:p w14:paraId="7736F072"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Později se žáci učí rozlišovat grafickou a mluvenou podobu jazyka, seznamují se s psanou formou jazyka, učí se rozumět přečtenému textu a poslechovým cvičením odpovídajících jejich úrovni. Celkově výuka cizího jazyka vede k tomu, aby byli žáci schopni dorozumět se s cizincem v běžných situacích a hovořit s ním o jednoduchých tématech.</w:t>
            </w:r>
          </w:p>
          <w:p w14:paraId="11B34159" w14:textId="77777777" w:rsidR="00F14973" w:rsidRPr="00220A7D" w:rsidRDefault="00F14973" w:rsidP="0042433E">
            <w:pPr>
              <w:spacing w:after="0" w:line="240" w:lineRule="auto"/>
              <w:rPr>
                <w:rFonts w:ascii="Times New Roman" w:hAnsi="Times New Roman" w:cs="Times New Roman"/>
                <w:bCs/>
                <w:sz w:val="24"/>
                <w:szCs w:val="24"/>
              </w:rPr>
            </w:pPr>
          </w:p>
          <w:p w14:paraId="24DEB798"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Cs/>
                <w:sz w:val="24"/>
                <w:szCs w:val="24"/>
                <w:u w:val="single"/>
              </w:rPr>
              <w:t>2. stupeň</w:t>
            </w:r>
            <w:r w:rsidRPr="00220A7D">
              <w:rPr>
                <w:rFonts w:ascii="Times New Roman" w:hAnsi="Times New Roman" w:cs="Times New Roman"/>
                <w:sz w:val="24"/>
                <w:szCs w:val="24"/>
                <w:u w:val="single"/>
              </w:rPr>
              <w:t xml:space="preserve"> </w:t>
            </w:r>
            <w:r w:rsidRPr="00220A7D">
              <w:rPr>
                <w:rFonts w:ascii="Times New Roman" w:hAnsi="Times New Roman" w:cs="Times New Roman"/>
                <w:sz w:val="24"/>
                <w:szCs w:val="24"/>
              </w:rPr>
              <w:br/>
              <w:t>Předmět Anglický jazyk je vyučován jako samostatný předmět s časovou dotací 4 VH v 6. ročníku, 4 VH hodiny v 7. ročníku, 3VH v 8. ročníku a 4 VH v 9. ročníku. Celková dotace je 15 vyučovacích hodin týdně. Výuka probíhá v kmenových třídách, jazykové učebně, popřípadě v počítačové učebně, kde volíme pro žáky vhodné programy k testování, procvičování a tvoření projektů. Nedílnou součástí výuky cizích jazyků je práce s autentickými audio materiály, video materiály a texty.</w:t>
            </w:r>
          </w:p>
          <w:p w14:paraId="0F3607E8"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Žáci jsou pololetně testováni.</w:t>
            </w:r>
          </w:p>
        </w:tc>
      </w:tr>
      <w:tr w:rsidR="00F14973" w:rsidRPr="00220A7D" w14:paraId="14CEBC65" w14:textId="77777777" w:rsidTr="0042433E">
        <w:trPr>
          <w:jc w:val="center"/>
        </w:trPr>
        <w:tc>
          <w:tcPr>
            <w:tcW w:w="3645" w:type="dxa"/>
          </w:tcPr>
          <w:p w14:paraId="143B6311"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lastRenderedPageBreak/>
              <w:t>Výchovné a vzdělávací strategie: společné postupy uplatňované na úrovni předmětu, jimiž učitelé cíleně utvářejí a rozvíjejí klíčové kompetence žáků</w:t>
            </w:r>
          </w:p>
        </w:tc>
        <w:tc>
          <w:tcPr>
            <w:tcW w:w="10455" w:type="dxa"/>
          </w:tcPr>
          <w:p w14:paraId="45543959"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Kompetence k učení:</w:t>
            </w:r>
            <w:r w:rsidRPr="00220A7D">
              <w:rPr>
                <w:rFonts w:ascii="Times New Roman" w:hAnsi="Times New Roman" w:cs="Times New Roman"/>
                <w:sz w:val="24"/>
                <w:szCs w:val="24"/>
              </w:rPr>
              <w:br/>
              <w:t xml:space="preserve"> </w:t>
            </w:r>
            <w:r w:rsidRPr="00220A7D">
              <w:rPr>
                <w:rFonts w:ascii="Times New Roman" w:hAnsi="Times New Roman" w:cs="Times New Roman"/>
                <w:b/>
                <w:bCs/>
                <w:sz w:val="24"/>
                <w:szCs w:val="24"/>
              </w:rPr>
              <w:t>co dělá učitel</w:t>
            </w:r>
            <w:r w:rsidRPr="00220A7D">
              <w:rPr>
                <w:rFonts w:ascii="Times New Roman" w:hAnsi="Times New Roman" w:cs="Times New Roman"/>
                <w:sz w:val="24"/>
                <w:szCs w:val="24"/>
              </w:rPr>
              <w:t xml:space="preserve"> </w:t>
            </w:r>
          </w:p>
          <w:p w14:paraId="4B28F1AF"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7CCCA50E"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vytváří základní studijní návyky a vyžaduje jejich plnění, důslednost</w:t>
            </w:r>
          </w:p>
          <w:p w14:paraId="51E50C29"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seznamuje s možnostmi, jak informace vyhledávat, zpracovávat a třídit</w:t>
            </w:r>
          </w:p>
          <w:p w14:paraId="5B106752"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klade důraz na čtení s porozuměním</w:t>
            </w:r>
          </w:p>
          <w:p w14:paraId="1F589A3F"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sz w:val="24"/>
                <w:szCs w:val="24"/>
              </w:rPr>
              <w:t>- využívá metody a formy práce, které jsou vhodné pro danou věkovou skupinu a vedou ke snazšímu osvojování základů cizího jazyka</w:t>
            </w:r>
          </w:p>
          <w:p w14:paraId="2522141E" w14:textId="77777777" w:rsidR="00F14973" w:rsidRPr="00220A7D" w:rsidRDefault="00F14973" w:rsidP="0042433E">
            <w:pPr>
              <w:spacing w:after="0" w:line="240" w:lineRule="auto"/>
              <w:rPr>
                <w:rFonts w:ascii="Times New Roman" w:hAnsi="Times New Roman" w:cs="Times New Roman"/>
                <w:sz w:val="24"/>
                <w:szCs w:val="24"/>
              </w:rPr>
            </w:pPr>
          </w:p>
          <w:p w14:paraId="276A8357"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3C3D5C2D"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vytváří základní studijní návyky a vyžaduje jejich plnění, důslednost</w:t>
            </w:r>
          </w:p>
          <w:p w14:paraId="1905ED56"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seznamuje s možnostmi, jak informace vyhledávat, zpracovávat a třídit</w:t>
            </w:r>
          </w:p>
          <w:p w14:paraId="136EBE8F"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práce s chybou jako prostředek dalšího vzdělávání</w:t>
            </w:r>
          </w:p>
          <w:p w14:paraId="1A911DE9" w14:textId="77777777" w:rsidR="00F14973" w:rsidRPr="00220A7D" w:rsidRDefault="00F14973" w:rsidP="0042433E">
            <w:pPr>
              <w:tabs>
                <w:tab w:val="left" w:pos="924"/>
              </w:tabs>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p>
          <w:p w14:paraId="4C3542B2"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frontální výuka</w:t>
            </w:r>
          </w:p>
          <w:p w14:paraId="324C7258"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samostatná práce, práce ve skupinkách</w:t>
            </w:r>
          </w:p>
          <w:p w14:paraId="39CB5EFA"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soutěže, hry</w:t>
            </w:r>
            <w:r w:rsidR="00AA1F47" w:rsidRPr="00220A7D">
              <w:rPr>
                <w:rFonts w:ascii="Times New Roman" w:hAnsi="Times New Roman" w:cs="Times New Roman"/>
                <w:sz w:val="24"/>
                <w:szCs w:val="24"/>
              </w:rPr>
              <w:t>, písničky</w:t>
            </w:r>
          </w:p>
          <w:p w14:paraId="4A0781D3" w14:textId="77777777" w:rsidR="00F14973" w:rsidRPr="00220A7D" w:rsidRDefault="00F14973" w:rsidP="0042433E">
            <w:pPr>
              <w:spacing w:after="0" w:line="240" w:lineRule="auto"/>
              <w:rPr>
                <w:rFonts w:ascii="Times New Roman" w:hAnsi="Times New Roman" w:cs="Times New Roman"/>
                <w:sz w:val="24"/>
                <w:szCs w:val="24"/>
              </w:rPr>
            </w:pPr>
          </w:p>
          <w:p w14:paraId="1D0C4FCD"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7C5E1E45"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využívá metody a formy práce, které jsou vhodné pro danou věkovou skupinu</w:t>
            </w:r>
          </w:p>
          <w:p w14:paraId="41BC431D"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samostatná práce, skupinová práce, frontální výuka</w:t>
            </w:r>
          </w:p>
          <w:p w14:paraId="6E6787B9" w14:textId="77777777" w:rsidR="00AA1F47" w:rsidRPr="00220A7D" w:rsidRDefault="00AA1F47" w:rsidP="0042433E">
            <w:pPr>
              <w:spacing w:after="0" w:line="240" w:lineRule="auto"/>
              <w:rPr>
                <w:rFonts w:ascii="Times New Roman" w:hAnsi="Times New Roman" w:cs="Times New Roman"/>
                <w:color w:val="FF0000"/>
                <w:sz w:val="24"/>
                <w:szCs w:val="24"/>
              </w:rPr>
            </w:pPr>
            <w:r w:rsidRPr="00220A7D">
              <w:rPr>
                <w:rFonts w:ascii="Times New Roman" w:hAnsi="Times New Roman" w:cs="Times New Roman"/>
                <w:sz w:val="24"/>
                <w:szCs w:val="24"/>
              </w:rPr>
              <w:t>- soutěže, hry, projekty</w:t>
            </w:r>
          </w:p>
        </w:tc>
      </w:tr>
      <w:tr w:rsidR="00F14973" w:rsidRPr="00220A7D" w14:paraId="5ADD1E35" w14:textId="77777777" w:rsidTr="0042433E">
        <w:trPr>
          <w:jc w:val="center"/>
        </w:trPr>
        <w:tc>
          <w:tcPr>
            <w:tcW w:w="3645" w:type="dxa"/>
          </w:tcPr>
          <w:p w14:paraId="5A1E2FA7" w14:textId="77777777" w:rsidR="00F14973" w:rsidRPr="00220A7D" w:rsidRDefault="00F14973" w:rsidP="0042433E">
            <w:pPr>
              <w:spacing w:after="0" w:line="240" w:lineRule="auto"/>
              <w:rPr>
                <w:rFonts w:ascii="Times New Roman" w:hAnsi="Times New Roman" w:cs="Times New Roman"/>
                <w:sz w:val="24"/>
                <w:szCs w:val="24"/>
              </w:rPr>
            </w:pPr>
          </w:p>
        </w:tc>
        <w:tc>
          <w:tcPr>
            <w:tcW w:w="10455" w:type="dxa"/>
          </w:tcPr>
          <w:p w14:paraId="53170603"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Kompetence k řešení problémů:</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b/>
                <w:bCs/>
                <w:sz w:val="24"/>
                <w:szCs w:val="24"/>
              </w:rPr>
              <w:t>co dělá učitel</w:t>
            </w:r>
            <w:r w:rsidRPr="00220A7D">
              <w:rPr>
                <w:rFonts w:ascii="Times New Roman" w:hAnsi="Times New Roman" w:cs="Times New Roman"/>
                <w:sz w:val="24"/>
                <w:szCs w:val="24"/>
              </w:rPr>
              <w:t xml:space="preserve"> </w:t>
            </w:r>
          </w:p>
          <w:p w14:paraId="354E93F5"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228EE2F1"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samostatnému využívání různých informačních zdrojů za účelem získávání informací</w:t>
            </w:r>
          </w:p>
          <w:p w14:paraId="5EA4EF39"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učí žáky vhodně reagovat na různé situace z běžného života v rámci konverzace v cizím jazyce</w:t>
            </w:r>
          </w:p>
          <w:p w14:paraId="787A35F8"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rozeznávání grafické i mluvené podoby jazyka</w:t>
            </w:r>
            <w:r w:rsidRPr="00220A7D">
              <w:rPr>
                <w:rFonts w:ascii="Times New Roman" w:hAnsi="Times New Roman" w:cs="Times New Roman"/>
                <w:sz w:val="24"/>
                <w:szCs w:val="24"/>
              </w:rPr>
              <w:br/>
            </w:r>
          </w:p>
          <w:p w14:paraId="03756A40"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4A79D62B"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reaguje na aktuální problémové situace, využívá je a následně analyzuje</w:t>
            </w:r>
          </w:p>
          <w:p w14:paraId="3F19FCF3"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samostatnému využívání různých informačních zdrojů za účelem získávání informací</w:t>
            </w:r>
          </w:p>
          <w:p w14:paraId="6309BB22"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sebereflexi</w:t>
            </w:r>
          </w:p>
          <w:p w14:paraId="075D04C9"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rozeznávání grafické i mluvené podoby jazyka</w:t>
            </w:r>
          </w:p>
          <w:p w14:paraId="168D490C"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metody a postupy, jak toho dosáhne</w:t>
            </w:r>
          </w:p>
          <w:p w14:paraId="45380369"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1. stupeň</w:t>
            </w:r>
          </w:p>
          <w:p w14:paraId="10E7B9E0"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navozování modelových situací</w:t>
            </w:r>
          </w:p>
          <w:p w14:paraId="24D27AFA"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dramatizace</w:t>
            </w:r>
          </w:p>
          <w:p w14:paraId="39C48FEE"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rPr>
              <w:br/>
            </w:r>
            <w:r w:rsidRPr="00220A7D">
              <w:rPr>
                <w:rFonts w:ascii="Times New Roman" w:hAnsi="Times New Roman" w:cs="Times New Roman"/>
                <w:sz w:val="24"/>
                <w:szCs w:val="24"/>
                <w:u w:val="single"/>
              </w:rPr>
              <w:t>2. stupeň</w:t>
            </w:r>
          </w:p>
          <w:p w14:paraId="44D25F66"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navozování modelových situací </w:t>
            </w:r>
          </w:p>
          <w:p w14:paraId="55A29FE6" w14:textId="77777777" w:rsidR="00F14973" w:rsidRPr="00220A7D" w:rsidRDefault="00F14973" w:rsidP="0042433E">
            <w:pPr>
              <w:spacing w:after="0" w:line="240" w:lineRule="auto"/>
              <w:rPr>
                <w:rFonts w:ascii="Times New Roman" w:hAnsi="Times New Roman" w:cs="Times New Roman"/>
                <w:color w:val="FF0000"/>
                <w:sz w:val="24"/>
                <w:szCs w:val="24"/>
              </w:rPr>
            </w:pPr>
            <w:r w:rsidRPr="00220A7D">
              <w:rPr>
                <w:rFonts w:ascii="Times New Roman" w:hAnsi="Times New Roman" w:cs="Times New Roman"/>
                <w:sz w:val="24"/>
                <w:szCs w:val="24"/>
              </w:rPr>
              <w:t>- dramatizace</w:t>
            </w:r>
          </w:p>
        </w:tc>
      </w:tr>
      <w:tr w:rsidR="00F14973" w:rsidRPr="00220A7D" w14:paraId="06593C28" w14:textId="77777777" w:rsidTr="0042433E">
        <w:trPr>
          <w:jc w:val="center"/>
        </w:trPr>
        <w:tc>
          <w:tcPr>
            <w:tcW w:w="3645" w:type="dxa"/>
          </w:tcPr>
          <w:p w14:paraId="6FDCC76B" w14:textId="77777777" w:rsidR="00F14973" w:rsidRPr="00220A7D" w:rsidRDefault="00F14973" w:rsidP="0042433E">
            <w:pPr>
              <w:spacing w:after="0" w:line="240" w:lineRule="auto"/>
              <w:rPr>
                <w:rFonts w:ascii="Times New Roman" w:hAnsi="Times New Roman" w:cs="Times New Roman"/>
                <w:sz w:val="24"/>
                <w:szCs w:val="24"/>
              </w:rPr>
            </w:pPr>
          </w:p>
        </w:tc>
        <w:tc>
          <w:tcPr>
            <w:tcW w:w="10455" w:type="dxa"/>
          </w:tcPr>
          <w:p w14:paraId="03DB50DB"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 xml:space="preserve">Kompetence komunikativní: </w:t>
            </w:r>
            <w:r w:rsidRPr="00220A7D">
              <w:rPr>
                <w:rFonts w:ascii="Times New Roman" w:hAnsi="Times New Roman" w:cs="Times New Roman"/>
                <w:b/>
                <w:bCs/>
                <w:sz w:val="24"/>
                <w:szCs w:val="24"/>
              </w:rPr>
              <w:br/>
              <w:t xml:space="preserve">co dělá učitel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p>
          <w:p w14:paraId="0FB99423"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učí žáky pravidlům vzájemné komunikace dané kultury</w:t>
            </w:r>
          </w:p>
          <w:p w14:paraId="5D74CD7E"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motivuje žáky pro používání anglického jazyka jako komunikačního prostředku i nástroje pro další vzdělávání</w:t>
            </w:r>
          </w:p>
          <w:p w14:paraId="64FC3F40"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využívá poslechové i filmové nahrávky v anglickém jazyce, aby si žák osvojil a upevnil porozumění mluvenému slovu</w:t>
            </w:r>
          </w:p>
          <w:p w14:paraId="3C136A58"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procvičování mluveného projevu formou písní, říkadel a básní</w:t>
            </w:r>
          </w:p>
          <w:p w14:paraId="4FE3819E"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podporuje a rozvíjí vzájemnou komunikaci v anglickém jazyce i nad rámec vyučování</w:t>
            </w:r>
            <w:r w:rsidRPr="00220A7D">
              <w:rPr>
                <w:rFonts w:ascii="Times New Roman" w:hAnsi="Times New Roman" w:cs="Times New Roman"/>
                <w:sz w:val="24"/>
                <w:szCs w:val="24"/>
              </w:rPr>
              <w:br/>
            </w:r>
            <w:r w:rsidRPr="00220A7D">
              <w:rPr>
                <w:rFonts w:ascii="Times New Roman" w:hAnsi="Times New Roman" w:cs="Times New Roman"/>
                <w:sz w:val="24"/>
                <w:szCs w:val="24"/>
              </w:rPr>
              <w:br/>
            </w:r>
            <w:r w:rsidRPr="00220A7D">
              <w:rPr>
                <w:rFonts w:ascii="Times New Roman" w:hAnsi="Times New Roman" w:cs="Times New Roman"/>
                <w:sz w:val="24"/>
                <w:szCs w:val="24"/>
                <w:u w:val="single"/>
              </w:rPr>
              <w:t>2. stupeň</w:t>
            </w:r>
          </w:p>
          <w:p w14:paraId="65F06775"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učí žáky využívat informační prostředky a technologie pro účinnou komunikaci s okolním světem</w:t>
            </w:r>
          </w:p>
          <w:p w14:paraId="52BDE445"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ke schopnosti vyjádřit názory v anglickém jazyce, naslouchá a vede je k tomu</w:t>
            </w:r>
          </w:p>
          <w:p w14:paraId="59EB1311"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dbá na úroveň vyjadřování</w:t>
            </w:r>
          </w:p>
          <w:p w14:paraId="2A475183"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p>
          <w:p w14:paraId="0D0EDC5E"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dramatizace, rozhovory</w:t>
            </w:r>
          </w:p>
          <w:p w14:paraId="0E28CA75"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práce s textem</w:t>
            </w:r>
          </w:p>
          <w:p w14:paraId="4DEBA8D8"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písně, říkadla</w:t>
            </w:r>
          </w:p>
          <w:p w14:paraId="329CE018"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u w:val="single"/>
              </w:rPr>
              <w:t>2. stupeň</w:t>
            </w:r>
            <w:r w:rsidRPr="00220A7D">
              <w:rPr>
                <w:rFonts w:ascii="Times New Roman" w:hAnsi="Times New Roman" w:cs="Times New Roman"/>
                <w:sz w:val="24"/>
                <w:szCs w:val="24"/>
              </w:rPr>
              <w:br/>
              <w:t>- dramatizace, rozhovory</w:t>
            </w:r>
          </w:p>
          <w:p w14:paraId="474DD6E7"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práce s komunikační technikou</w:t>
            </w:r>
          </w:p>
          <w:p w14:paraId="103A4220"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anglická divadelní představení</w:t>
            </w:r>
          </w:p>
          <w:p w14:paraId="26076FD0"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sz w:val="24"/>
                <w:szCs w:val="24"/>
              </w:rPr>
              <w:t>- práce s autentickými nahrávkami</w:t>
            </w:r>
          </w:p>
        </w:tc>
      </w:tr>
      <w:tr w:rsidR="00F14973" w:rsidRPr="00220A7D" w14:paraId="744D19E3" w14:textId="77777777" w:rsidTr="0042433E">
        <w:trPr>
          <w:jc w:val="center"/>
        </w:trPr>
        <w:tc>
          <w:tcPr>
            <w:tcW w:w="3645" w:type="dxa"/>
          </w:tcPr>
          <w:p w14:paraId="286589D9" w14:textId="77777777" w:rsidR="00F14973" w:rsidRPr="00220A7D" w:rsidRDefault="00F14973" w:rsidP="0042433E">
            <w:pPr>
              <w:spacing w:after="0" w:line="240" w:lineRule="auto"/>
              <w:rPr>
                <w:rFonts w:ascii="Times New Roman" w:hAnsi="Times New Roman" w:cs="Times New Roman"/>
                <w:sz w:val="24"/>
                <w:szCs w:val="24"/>
              </w:rPr>
            </w:pPr>
          </w:p>
        </w:tc>
        <w:tc>
          <w:tcPr>
            <w:tcW w:w="10455" w:type="dxa"/>
          </w:tcPr>
          <w:p w14:paraId="5A660FF7"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 xml:space="preserve">Kompetence sociální a personální: </w:t>
            </w:r>
            <w:r w:rsidRPr="00220A7D">
              <w:rPr>
                <w:rFonts w:ascii="Times New Roman" w:hAnsi="Times New Roman" w:cs="Times New Roman"/>
                <w:b/>
                <w:bCs/>
                <w:sz w:val="24"/>
                <w:szCs w:val="24"/>
              </w:rPr>
              <w:b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p>
          <w:p w14:paraId="187F512C"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podporuje a rozvíjí žákův kladný vztah k anglickému jazyku a vede ho k jeho využívání jako prostředku komunikace</w:t>
            </w:r>
          </w:p>
          <w:p w14:paraId="6759C1AD"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učí žáka vnímat jazyk jako nosič vývoje společnosti</w:t>
            </w:r>
          </w:p>
          <w:p w14:paraId="7967E8A1"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podporuje žákův vztah k učení se cizím jazykům, vnímání kulturní rozmanitosti a respektu vůči jiným národům</w:t>
            </w:r>
          </w:p>
          <w:p w14:paraId="22546013"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ke spolupráci, respektu a vzájemné pomoci formou vhodných konverzačních témat</w:t>
            </w:r>
          </w:p>
          <w:p w14:paraId="19F68ED9"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společně s žáky vytvá</w:t>
            </w:r>
            <w:r w:rsidR="00F539EA" w:rsidRPr="00220A7D">
              <w:rPr>
                <w:rFonts w:ascii="Times New Roman" w:hAnsi="Times New Roman" w:cs="Times New Roman"/>
                <w:sz w:val="24"/>
                <w:szCs w:val="24"/>
              </w:rPr>
              <w:t>ří pravidla pro skupinovou práci</w:t>
            </w:r>
          </w:p>
          <w:p w14:paraId="22D2DB6C" w14:textId="77777777" w:rsidR="00F14973" w:rsidRPr="00220A7D" w:rsidRDefault="00F14973" w:rsidP="0042433E">
            <w:pPr>
              <w:spacing w:after="0" w:line="240" w:lineRule="auto"/>
              <w:rPr>
                <w:rFonts w:ascii="Times New Roman" w:hAnsi="Times New Roman" w:cs="Times New Roman"/>
                <w:sz w:val="24"/>
                <w:szCs w:val="24"/>
              </w:rPr>
            </w:pPr>
          </w:p>
          <w:p w14:paraId="0E3887BE" w14:textId="77777777" w:rsidR="00F14973" w:rsidRPr="00220A7D" w:rsidRDefault="00F14973" w:rsidP="0042433E">
            <w:pPr>
              <w:spacing w:after="0" w:line="240" w:lineRule="auto"/>
              <w:rPr>
                <w:rFonts w:ascii="Times New Roman" w:hAnsi="Times New Roman" w:cs="Times New Roman"/>
                <w:b/>
                <w:bCs/>
                <w:sz w:val="24"/>
                <w:szCs w:val="24"/>
                <w:u w:val="single"/>
              </w:rPr>
            </w:pPr>
            <w:r w:rsidRPr="00220A7D">
              <w:rPr>
                <w:rFonts w:ascii="Times New Roman" w:hAnsi="Times New Roman" w:cs="Times New Roman"/>
                <w:sz w:val="24"/>
                <w:szCs w:val="24"/>
                <w:u w:val="single"/>
              </w:rPr>
              <w:t>2. stupeň</w:t>
            </w:r>
            <w:r w:rsidRPr="00220A7D">
              <w:rPr>
                <w:rFonts w:ascii="Times New Roman" w:hAnsi="Times New Roman" w:cs="Times New Roman"/>
                <w:b/>
                <w:bCs/>
                <w:sz w:val="24"/>
                <w:szCs w:val="24"/>
                <w:u w:val="single"/>
              </w:rPr>
              <w:t xml:space="preserve"> </w:t>
            </w:r>
          </w:p>
          <w:p w14:paraId="29BC3EC5"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ke snášenlivosti a toleranci k odlišnostem</w:t>
            </w:r>
          </w:p>
          <w:p w14:paraId="35C0CEA1"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respektu názoru učitele, spolužáků</w:t>
            </w:r>
          </w:p>
          <w:p w14:paraId="40C3BFC5"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vytváří podnětné a povzbudivé prostředí ve třídách</w:t>
            </w:r>
          </w:p>
          <w:p w14:paraId="30A0B4C5"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podporuje zdravé sebevědomí a sebeúctu žáků</w:t>
            </w:r>
          </w:p>
          <w:p w14:paraId="2043B8FE"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vhodně zařazuje skupinovou práce podle různé úrovně žáků, umožňuje jim střídání rolí – příprava na týmovou práci</w:t>
            </w:r>
          </w:p>
          <w:p w14:paraId="611CB06D"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r w:rsidRPr="00220A7D">
              <w:rPr>
                <w:rFonts w:ascii="Times New Roman" w:hAnsi="Times New Roman" w:cs="Times New Roman"/>
                <w:sz w:val="24"/>
                <w:szCs w:val="24"/>
              </w:rPr>
              <w:br/>
              <w:t>- skupinová práce</w:t>
            </w:r>
          </w:p>
          <w:p w14:paraId="24A942BB"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dramatizace</w:t>
            </w:r>
          </w:p>
          <w:p w14:paraId="0C71C073"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projekty, hry</w:t>
            </w:r>
          </w:p>
          <w:p w14:paraId="02F0BE51" w14:textId="77777777" w:rsidR="00F14973" w:rsidRPr="00220A7D" w:rsidRDefault="00F14973" w:rsidP="0042433E">
            <w:pPr>
              <w:spacing w:after="0" w:line="240" w:lineRule="auto"/>
              <w:rPr>
                <w:rFonts w:ascii="Times New Roman" w:hAnsi="Times New Roman" w:cs="Times New Roman"/>
                <w:sz w:val="24"/>
                <w:szCs w:val="24"/>
              </w:rPr>
            </w:pPr>
          </w:p>
          <w:p w14:paraId="68C1E84A"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71F947EF"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skupinová práce</w:t>
            </w:r>
          </w:p>
          <w:p w14:paraId="03497FA2"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dramatizace</w:t>
            </w:r>
          </w:p>
          <w:p w14:paraId="35B21B3B"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projekty, hry</w:t>
            </w:r>
          </w:p>
          <w:p w14:paraId="0CCB74D0"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sz w:val="24"/>
                <w:szCs w:val="24"/>
              </w:rPr>
              <w:t>- divadelní představení v anglickém jazyce</w:t>
            </w:r>
          </w:p>
        </w:tc>
      </w:tr>
      <w:tr w:rsidR="00F14973" w:rsidRPr="00220A7D" w14:paraId="03134206" w14:textId="77777777" w:rsidTr="0042433E">
        <w:trPr>
          <w:jc w:val="center"/>
        </w:trPr>
        <w:tc>
          <w:tcPr>
            <w:tcW w:w="3645" w:type="dxa"/>
          </w:tcPr>
          <w:p w14:paraId="4CE720DC" w14:textId="77777777" w:rsidR="00F14973" w:rsidRPr="00220A7D" w:rsidRDefault="00F14973" w:rsidP="0042433E">
            <w:pPr>
              <w:spacing w:after="0" w:line="240" w:lineRule="auto"/>
              <w:rPr>
                <w:rFonts w:ascii="Times New Roman" w:hAnsi="Times New Roman" w:cs="Times New Roman"/>
                <w:sz w:val="24"/>
                <w:szCs w:val="24"/>
              </w:rPr>
            </w:pPr>
          </w:p>
        </w:tc>
        <w:tc>
          <w:tcPr>
            <w:tcW w:w="10455" w:type="dxa"/>
          </w:tcPr>
          <w:p w14:paraId="59E47A74"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 xml:space="preserve">Kompetence občanské: </w:t>
            </w:r>
            <w:r w:rsidRPr="00220A7D">
              <w:rPr>
                <w:rFonts w:ascii="Times New Roman" w:hAnsi="Times New Roman" w:cs="Times New Roman"/>
                <w:b/>
                <w:bCs/>
                <w:sz w:val="24"/>
                <w:szCs w:val="24"/>
              </w:rPr>
              <w:b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p>
          <w:p w14:paraId="2D3A8883"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podporuje a rozvíjí žákovo sebevědomí při veřejných vystoupeních s využitím cizího jazyka</w:t>
            </w:r>
          </w:p>
          <w:p w14:paraId="3993D14C"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využívá vhodný obrazový materiál jako motivaci žáků k poznávání kulturního bohatství anglicky mluvících zemí</w:t>
            </w:r>
          </w:p>
          <w:p w14:paraId="76D123ED" w14:textId="77777777" w:rsidR="00F14973" w:rsidRPr="00220A7D" w:rsidRDefault="00F14973" w:rsidP="0042433E">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sz w:val="24"/>
                <w:szCs w:val="24"/>
              </w:rPr>
              <w:t>- využívá zkušenosti žáků s odlišným mateřským jazykem, aby ostatní žáky seznámil s podobnostmi či odlišnostmi života jiné sociokulturní skupiny</w:t>
            </w:r>
          </w:p>
          <w:p w14:paraId="505C3AB3"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ke snášenlivosti a toleranci k</w:t>
            </w:r>
            <w:r w:rsidR="00B9425C" w:rsidRPr="00220A7D">
              <w:rPr>
                <w:rFonts w:ascii="Times New Roman" w:hAnsi="Times New Roman" w:cs="Times New Roman"/>
                <w:sz w:val="24"/>
                <w:szCs w:val="24"/>
              </w:rPr>
              <w:t> </w:t>
            </w:r>
            <w:r w:rsidRPr="00220A7D">
              <w:rPr>
                <w:rFonts w:ascii="Times New Roman" w:hAnsi="Times New Roman" w:cs="Times New Roman"/>
                <w:sz w:val="24"/>
                <w:szCs w:val="24"/>
              </w:rPr>
              <w:t>odlišnostem</w:t>
            </w:r>
          </w:p>
          <w:p w14:paraId="7D44CBC0" w14:textId="77777777" w:rsidR="00B9425C" w:rsidRPr="00220A7D" w:rsidRDefault="00B9425C" w:rsidP="0042433E">
            <w:pPr>
              <w:spacing w:after="0" w:line="240" w:lineRule="auto"/>
              <w:rPr>
                <w:rFonts w:ascii="Times New Roman" w:hAnsi="Times New Roman" w:cs="Times New Roman"/>
                <w:sz w:val="24"/>
                <w:szCs w:val="24"/>
              </w:rPr>
            </w:pPr>
          </w:p>
          <w:p w14:paraId="53498613"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46A97486"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seznamuje žáky s reáliemi cizích zemí</w:t>
            </w:r>
          </w:p>
          <w:p w14:paraId="6DE8088D"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pomáhá žákům pochopit důležitost solidarity a tolerance v mezilidských vztazích</w:t>
            </w:r>
            <w:r w:rsidRPr="00220A7D">
              <w:rPr>
                <w:rFonts w:ascii="Times New Roman" w:hAnsi="Times New Roman" w:cs="Times New Roman"/>
                <w:sz w:val="24"/>
                <w:szCs w:val="24"/>
              </w:rPr>
              <w:br/>
            </w:r>
            <w:r w:rsidRPr="00220A7D">
              <w:rPr>
                <w:rFonts w:ascii="Times New Roman" w:hAnsi="Times New Roman" w:cs="Times New Roman"/>
                <w:b/>
                <w:bCs/>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r w:rsidRPr="00220A7D">
              <w:rPr>
                <w:rFonts w:ascii="Times New Roman" w:hAnsi="Times New Roman" w:cs="Times New Roman"/>
                <w:sz w:val="24"/>
                <w:szCs w:val="24"/>
              </w:rPr>
              <w:t xml:space="preserve"> </w:t>
            </w:r>
          </w:p>
          <w:p w14:paraId="799CFB2F"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projekty</w:t>
            </w:r>
          </w:p>
          <w:p w14:paraId="165D44EB"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videoprojekce</w:t>
            </w:r>
          </w:p>
          <w:p w14:paraId="1329B52E" w14:textId="77777777" w:rsidR="00B9425C" w:rsidRPr="00220A7D" w:rsidRDefault="00B9425C" w:rsidP="0042433E">
            <w:pPr>
              <w:spacing w:after="0" w:line="240" w:lineRule="auto"/>
              <w:rPr>
                <w:rFonts w:ascii="Times New Roman" w:hAnsi="Times New Roman" w:cs="Times New Roman"/>
                <w:sz w:val="24"/>
                <w:szCs w:val="24"/>
              </w:rPr>
            </w:pPr>
          </w:p>
          <w:p w14:paraId="421855F7"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3AA6BDAC"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projekty</w:t>
            </w:r>
          </w:p>
          <w:p w14:paraId="29C73A44"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soutěže</w:t>
            </w:r>
          </w:p>
          <w:p w14:paraId="5B1300D1"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videoprojekce</w:t>
            </w:r>
          </w:p>
        </w:tc>
      </w:tr>
      <w:tr w:rsidR="00F14973" w:rsidRPr="00220A7D" w14:paraId="35DB0ED7" w14:textId="77777777" w:rsidTr="0042433E">
        <w:trPr>
          <w:jc w:val="center"/>
        </w:trPr>
        <w:tc>
          <w:tcPr>
            <w:tcW w:w="3645" w:type="dxa"/>
          </w:tcPr>
          <w:p w14:paraId="14D88978" w14:textId="77777777" w:rsidR="00F14973" w:rsidRPr="00220A7D" w:rsidRDefault="00F14973" w:rsidP="0042433E">
            <w:pPr>
              <w:spacing w:after="0" w:line="240" w:lineRule="auto"/>
              <w:rPr>
                <w:rFonts w:ascii="Times New Roman" w:hAnsi="Times New Roman" w:cs="Times New Roman"/>
                <w:sz w:val="24"/>
                <w:szCs w:val="24"/>
              </w:rPr>
            </w:pPr>
          </w:p>
        </w:tc>
        <w:tc>
          <w:tcPr>
            <w:tcW w:w="10455" w:type="dxa"/>
          </w:tcPr>
          <w:p w14:paraId="521E774B"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b/>
                <w:bCs/>
                <w:sz w:val="24"/>
                <w:szCs w:val="24"/>
              </w:rPr>
              <w:t xml:space="preserve">Kompetence pracovní: </w:t>
            </w:r>
            <w:r w:rsidRPr="00220A7D">
              <w:rPr>
                <w:rFonts w:ascii="Times New Roman" w:hAnsi="Times New Roman" w:cs="Times New Roman"/>
                <w:b/>
                <w:bCs/>
                <w:sz w:val="24"/>
                <w:szCs w:val="24"/>
              </w:rPr>
              <w:b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p>
          <w:p w14:paraId="75D359A6"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vytváří pravidla pro práci žáků</w:t>
            </w:r>
          </w:p>
          <w:p w14:paraId="48233A9A"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vytváří vhodné a příjemné prostředí a vede k tomu i žáky</w:t>
            </w:r>
          </w:p>
          <w:p w14:paraId="0A8C052F" w14:textId="77777777" w:rsidR="00F14973" w:rsidRPr="00220A7D" w:rsidRDefault="00F14973" w:rsidP="0042433E">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ukazuje možnosti budoucího uplatnění jazykových znalostí</w:t>
            </w:r>
          </w:p>
          <w:p w14:paraId="38AF8A61" w14:textId="77777777" w:rsidR="00B9425C" w:rsidRPr="00220A7D" w:rsidRDefault="00B9425C" w:rsidP="0042433E">
            <w:pPr>
              <w:autoSpaceDE w:val="0"/>
              <w:autoSpaceDN w:val="0"/>
              <w:adjustRightInd w:val="0"/>
              <w:spacing w:after="0" w:line="240" w:lineRule="auto"/>
              <w:rPr>
                <w:rFonts w:ascii="Times New Roman" w:hAnsi="Times New Roman" w:cs="Times New Roman"/>
                <w:sz w:val="24"/>
                <w:szCs w:val="24"/>
              </w:rPr>
            </w:pPr>
          </w:p>
          <w:p w14:paraId="415C8ED1"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16DFD121"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vytváří pravidla pro práci žáků</w:t>
            </w:r>
          </w:p>
          <w:p w14:paraId="2366935D"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žáky k pořádku, zodpovědnosti a svědomitému přístupu k učení</w:t>
            </w:r>
            <w:r w:rsidRPr="00220A7D">
              <w:rPr>
                <w:rFonts w:ascii="Times New Roman" w:hAnsi="Times New Roman" w:cs="Times New Roman"/>
                <w:sz w:val="24"/>
                <w:szCs w:val="24"/>
              </w:rPr>
              <w:br/>
            </w:r>
            <w:r w:rsidRPr="00220A7D">
              <w:rPr>
                <w:rFonts w:ascii="Times New Roman" w:hAnsi="Times New Roman" w:cs="Times New Roman"/>
                <w:b/>
                <w:bCs/>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sz w:val="24"/>
                <w:szCs w:val="24"/>
                <w:u w:val="single"/>
              </w:rPr>
              <w:t>1. stupeň</w:t>
            </w:r>
          </w:p>
          <w:p w14:paraId="31302F5A"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učení nápodobou</w:t>
            </w:r>
          </w:p>
          <w:p w14:paraId="20955DFF"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skupinová práce</w:t>
            </w:r>
          </w:p>
          <w:p w14:paraId="1D43D25C"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soutěže</w:t>
            </w:r>
          </w:p>
          <w:p w14:paraId="4DE9DB47" w14:textId="77777777" w:rsidR="00B9425C" w:rsidRPr="00220A7D" w:rsidRDefault="00B9425C" w:rsidP="0042433E">
            <w:pPr>
              <w:spacing w:after="0" w:line="240" w:lineRule="auto"/>
              <w:rPr>
                <w:rFonts w:ascii="Times New Roman" w:hAnsi="Times New Roman" w:cs="Times New Roman"/>
                <w:sz w:val="24"/>
                <w:szCs w:val="24"/>
              </w:rPr>
            </w:pPr>
          </w:p>
          <w:p w14:paraId="1F8E140D" w14:textId="77777777" w:rsidR="00F14973" w:rsidRPr="00220A7D" w:rsidRDefault="00F14973" w:rsidP="0042433E">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u w:val="single"/>
              </w:rPr>
              <w:t>2. stupeň</w:t>
            </w:r>
          </w:p>
          <w:p w14:paraId="28A407B9" w14:textId="77777777" w:rsidR="00F14973" w:rsidRPr="00220A7D" w:rsidRDefault="00F14973" w:rsidP="0042433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samostatná práce, skupinová práce</w:t>
            </w:r>
          </w:p>
          <w:p w14:paraId="37C9053F" w14:textId="77777777" w:rsidR="00F14973" w:rsidRPr="00220A7D" w:rsidRDefault="00F14973" w:rsidP="0042433E">
            <w:pPr>
              <w:spacing w:after="0" w:line="240" w:lineRule="auto"/>
              <w:rPr>
                <w:rFonts w:ascii="Times New Roman" w:hAnsi="Times New Roman" w:cs="Times New Roman"/>
                <w:b/>
                <w:bCs/>
                <w:sz w:val="24"/>
                <w:szCs w:val="24"/>
              </w:rPr>
            </w:pPr>
            <w:r w:rsidRPr="00220A7D">
              <w:rPr>
                <w:rFonts w:ascii="Times New Roman" w:hAnsi="Times New Roman" w:cs="Times New Roman"/>
                <w:sz w:val="24"/>
                <w:szCs w:val="24"/>
              </w:rPr>
              <w:t>- zážitkové učení</w:t>
            </w:r>
          </w:p>
        </w:tc>
      </w:tr>
      <w:tr w:rsidR="00016E86" w:rsidRPr="00220A7D" w14:paraId="61F3CB0C" w14:textId="77777777" w:rsidTr="0042433E">
        <w:trPr>
          <w:jc w:val="center"/>
        </w:trPr>
        <w:tc>
          <w:tcPr>
            <w:tcW w:w="3645" w:type="dxa"/>
          </w:tcPr>
          <w:p w14:paraId="1135DE60" w14:textId="77777777" w:rsidR="00016E86" w:rsidRPr="00220A7D" w:rsidRDefault="00016E86" w:rsidP="0042433E">
            <w:pPr>
              <w:spacing w:after="0" w:line="240" w:lineRule="auto"/>
              <w:rPr>
                <w:rFonts w:ascii="Times New Roman" w:hAnsi="Times New Roman" w:cs="Times New Roman"/>
                <w:sz w:val="24"/>
                <w:szCs w:val="24"/>
              </w:rPr>
            </w:pPr>
          </w:p>
        </w:tc>
        <w:tc>
          <w:tcPr>
            <w:tcW w:w="10455" w:type="dxa"/>
          </w:tcPr>
          <w:p w14:paraId="3DA8F9EA" w14:textId="77777777" w:rsidR="00016E86" w:rsidRPr="00220A7D" w:rsidRDefault="00016E86" w:rsidP="0042433E">
            <w:pPr>
              <w:autoSpaceDE w:val="0"/>
              <w:autoSpaceDN w:val="0"/>
              <w:adjustRightInd w:val="0"/>
              <w:spacing w:after="0" w:line="240" w:lineRule="auto"/>
              <w:rPr>
                <w:rFonts w:ascii="Times New Roman" w:hAnsi="Times New Roman" w:cs="Times New Roman"/>
                <w:b/>
                <w:bCs/>
                <w:sz w:val="24"/>
                <w:szCs w:val="24"/>
              </w:rPr>
            </w:pPr>
            <w:r w:rsidRPr="00220A7D">
              <w:rPr>
                <w:rFonts w:ascii="Times New Roman" w:hAnsi="Times New Roman" w:cs="Times New Roman"/>
                <w:b/>
                <w:bCs/>
                <w:sz w:val="24"/>
                <w:szCs w:val="24"/>
              </w:rPr>
              <w:t>Kompetence digitální:</w:t>
            </w:r>
          </w:p>
          <w:p w14:paraId="36ABAB33" w14:textId="7D062301" w:rsidR="00137210" w:rsidRPr="00220A7D" w:rsidRDefault="00137210" w:rsidP="00137210">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při výuce používáme aktivní činnosti, a to jak při práci s IT technikou či bez ní</w:t>
            </w:r>
          </w:p>
          <w:p w14:paraId="72D3998B" w14:textId="2E58D654" w:rsidR="00137210" w:rsidRPr="00220A7D" w:rsidRDefault="00137210" w:rsidP="00137210">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vzděláváme pomocí her a diskusí</w:t>
            </w:r>
          </w:p>
          <w:p w14:paraId="3AB6576B" w14:textId="5A29D399" w:rsidR="00137210" w:rsidRPr="00220A7D" w:rsidRDefault="00137210" w:rsidP="00137210">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interpretujeme s žáky informace za pomoci argumentů</w:t>
            </w:r>
          </w:p>
          <w:p w14:paraId="00446955" w14:textId="5EE23B4D" w:rsidR="00137210" w:rsidRPr="00220A7D" w:rsidRDefault="00137210" w:rsidP="00137210">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umožňujeme ovládat běžně používaná digitální zařízení, aplikace a služby</w:t>
            </w:r>
          </w:p>
          <w:p w14:paraId="5B89A3F7" w14:textId="1F981CD1" w:rsidR="00137210" w:rsidRPr="00220A7D" w:rsidRDefault="00137210" w:rsidP="00137210">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žáci popisují a analyzují problém a hledají jeho řešení</w:t>
            </w:r>
          </w:p>
          <w:p w14:paraId="4A641C83" w14:textId="06479C2D" w:rsidR="00137210" w:rsidRPr="00220A7D" w:rsidRDefault="00137210" w:rsidP="00137210">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vedeme žáky k týmové práci při řešení problémů</w:t>
            </w:r>
          </w:p>
          <w:p w14:paraId="7DA6B763" w14:textId="01AA98E2" w:rsidR="00137210" w:rsidRPr="00220A7D" w:rsidRDefault="00137210" w:rsidP="00137210">
            <w:pPr>
              <w:autoSpaceDE w:val="0"/>
              <w:autoSpaceDN w:val="0"/>
              <w:adjustRightIn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při práci v AJ využíváme různý kancelářský software (textový editor, tabulkový procesor, program pro</w:t>
            </w:r>
          </w:p>
          <w:p w14:paraId="5AA0B2AF" w14:textId="7FD63D15" w:rsidR="00016E86" w:rsidRPr="00220A7D" w:rsidRDefault="00137210" w:rsidP="00137210">
            <w:pPr>
              <w:autoSpaceDE w:val="0"/>
              <w:autoSpaceDN w:val="0"/>
              <w:adjustRightInd w:val="0"/>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rPr>
              <w:t>prezentaci)</w:t>
            </w:r>
          </w:p>
        </w:tc>
      </w:tr>
    </w:tbl>
    <w:p w14:paraId="2FD5167D" w14:textId="77777777" w:rsidR="008C13A7" w:rsidRPr="00220A7D" w:rsidRDefault="008C13A7" w:rsidP="008C13A7">
      <w:pPr>
        <w:spacing w:after="0" w:line="240" w:lineRule="auto"/>
        <w:rPr>
          <w:rFonts w:ascii="Times New Roman" w:hAnsi="Times New Roman" w:cs="Times New Roman"/>
          <w:sz w:val="24"/>
          <w:szCs w:val="24"/>
          <w:lang w:eastAsia="cs-CZ"/>
        </w:rPr>
      </w:pPr>
    </w:p>
    <w:p w14:paraId="1CCC7EB9" w14:textId="77777777" w:rsidR="00F539EA" w:rsidRPr="00220A7D" w:rsidRDefault="00F539EA" w:rsidP="008C13A7">
      <w:pPr>
        <w:spacing w:after="0" w:line="240" w:lineRule="auto"/>
        <w:rPr>
          <w:rFonts w:ascii="Times New Roman" w:hAnsi="Times New Roman" w:cs="Times New Roman"/>
          <w:sz w:val="24"/>
          <w:szCs w:val="24"/>
          <w:lang w:eastAsia="cs-CZ"/>
        </w:rPr>
      </w:pPr>
    </w:p>
    <w:p w14:paraId="6C26335B" w14:textId="77777777" w:rsidR="00F539EA" w:rsidRPr="00220A7D" w:rsidRDefault="00F539EA" w:rsidP="008C13A7">
      <w:pPr>
        <w:spacing w:after="0" w:line="240" w:lineRule="auto"/>
        <w:rPr>
          <w:rFonts w:ascii="Times New Roman" w:hAnsi="Times New Roman" w:cs="Times New Roman"/>
          <w:sz w:val="24"/>
          <w:szCs w:val="24"/>
          <w:lang w:eastAsia="cs-CZ"/>
        </w:rPr>
      </w:pPr>
    </w:p>
    <w:tbl>
      <w:tblPr>
        <w:tblW w:w="13765" w:type="dxa"/>
        <w:tblInd w:w="-20" w:type="dxa"/>
        <w:tblLayout w:type="fixed"/>
        <w:tblLook w:val="0000" w:firstRow="0" w:lastRow="0" w:firstColumn="0" w:lastColumn="0" w:noHBand="0" w:noVBand="0"/>
      </w:tblPr>
      <w:tblGrid>
        <w:gridCol w:w="4239"/>
        <w:gridCol w:w="3573"/>
        <w:gridCol w:w="3118"/>
        <w:gridCol w:w="2835"/>
      </w:tblGrid>
      <w:tr w:rsidR="00421961" w:rsidRPr="00220A7D" w14:paraId="6273A2B6" w14:textId="77777777" w:rsidTr="00582DA3">
        <w:tc>
          <w:tcPr>
            <w:tcW w:w="13765" w:type="dxa"/>
            <w:gridSpan w:val="4"/>
            <w:tcBorders>
              <w:top w:val="single" w:sz="4" w:space="0" w:color="000000"/>
              <w:left w:val="single" w:sz="4" w:space="0" w:color="000000"/>
              <w:bottom w:val="single" w:sz="4" w:space="0" w:color="000000"/>
              <w:right w:val="single" w:sz="4" w:space="0" w:color="auto"/>
            </w:tcBorders>
            <w:shd w:val="clear" w:color="auto" w:fill="auto"/>
          </w:tcPr>
          <w:p w14:paraId="108D1416" w14:textId="77777777" w:rsidR="00421961" w:rsidRPr="00220A7D" w:rsidRDefault="00421961" w:rsidP="00714837">
            <w:pPr>
              <w:spacing w:after="0" w:line="240" w:lineRule="auto"/>
              <w:jc w:val="center"/>
              <w:rPr>
                <w:rFonts w:ascii="Times New Roman" w:hAnsi="Times New Roman" w:cs="Times New Roman"/>
                <w:b/>
                <w:color w:val="FFFFFF"/>
                <w:sz w:val="24"/>
              </w:rPr>
            </w:pPr>
            <w:r w:rsidRPr="00220A7D">
              <w:rPr>
                <w:rFonts w:ascii="Times New Roman" w:hAnsi="Times New Roman" w:cs="Times New Roman"/>
                <w:b/>
                <w:sz w:val="24"/>
              </w:rPr>
              <w:t>Anglický jazyk</w:t>
            </w:r>
          </w:p>
          <w:p w14:paraId="0F48445F" w14:textId="77777777" w:rsidR="00421961" w:rsidRPr="00220A7D" w:rsidRDefault="00421961" w:rsidP="00714837">
            <w:pPr>
              <w:spacing w:after="0" w:line="240" w:lineRule="auto"/>
              <w:jc w:val="center"/>
              <w:rPr>
                <w:rFonts w:ascii="Times New Roman" w:hAnsi="Times New Roman" w:cs="Times New Roman"/>
                <w:b/>
                <w:sz w:val="24"/>
              </w:rPr>
            </w:pPr>
            <w:r w:rsidRPr="00220A7D">
              <w:rPr>
                <w:rFonts w:ascii="Times New Roman" w:hAnsi="Times New Roman" w:cs="Times New Roman"/>
                <w:b/>
                <w:sz w:val="24"/>
              </w:rPr>
              <w:t>1. ročník</w:t>
            </w:r>
          </w:p>
        </w:tc>
      </w:tr>
      <w:tr w:rsidR="0092135A" w:rsidRPr="00220A7D" w14:paraId="27C988AC" w14:textId="77777777" w:rsidTr="0092135A">
        <w:trPr>
          <w:trHeight w:val="403"/>
        </w:trPr>
        <w:tc>
          <w:tcPr>
            <w:tcW w:w="4239" w:type="dxa"/>
            <w:tcBorders>
              <w:top w:val="single" w:sz="4" w:space="0" w:color="000000"/>
              <w:left w:val="single" w:sz="4" w:space="0" w:color="000000"/>
              <w:bottom w:val="single" w:sz="4" w:space="0" w:color="000000"/>
            </w:tcBorders>
            <w:shd w:val="clear" w:color="auto" w:fill="auto"/>
          </w:tcPr>
          <w:p w14:paraId="093614C9" w14:textId="77777777" w:rsidR="0092135A" w:rsidRPr="00220A7D" w:rsidRDefault="0092135A" w:rsidP="00714837">
            <w:pPr>
              <w:spacing w:after="0" w:line="240" w:lineRule="auto"/>
              <w:jc w:val="center"/>
              <w:rPr>
                <w:rFonts w:ascii="Times New Roman" w:hAnsi="Times New Roman" w:cs="Times New Roman"/>
                <w:b/>
                <w:sz w:val="24"/>
              </w:rPr>
            </w:pPr>
            <w:r w:rsidRPr="00220A7D">
              <w:rPr>
                <w:rFonts w:ascii="Times New Roman" w:hAnsi="Times New Roman" w:cs="Times New Roman"/>
                <w:b/>
                <w:sz w:val="24"/>
              </w:rPr>
              <w:t>RVP výstupy</w:t>
            </w:r>
          </w:p>
        </w:tc>
        <w:tc>
          <w:tcPr>
            <w:tcW w:w="3573" w:type="dxa"/>
            <w:tcBorders>
              <w:top w:val="single" w:sz="4" w:space="0" w:color="000000"/>
              <w:left w:val="single" w:sz="4" w:space="0" w:color="000000"/>
              <w:bottom w:val="single" w:sz="4" w:space="0" w:color="000000"/>
            </w:tcBorders>
            <w:shd w:val="clear" w:color="auto" w:fill="auto"/>
          </w:tcPr>
          <w:p w14:paraId="7AC80F60" w14:textId="77777777" w:rsidR="0092135A" w:rsidRPr="00220A7D" w:rsidRDefault="0092135A" w:rsidP="00714837">
            <w:pPr>
              <w:spacing w:after="0" w:line="240" w:lineRule="auto"/>
              <w:jc w:val="center"/>
              <w:rPr>
                <w:rFonts w:ascii="Times New Roman" w:hAnsi="Times New Roman" w:cs="Times New Roman"/>
                <w:b/>
                <w:sz w:val="24"/>
              </w:rPr>
            </w:pPr>
            <w:r w:rsidRPr="00220A7D">
              <w:rPr>
                <w:rFonts w:ascii="Times New Roman" w:hAnsi="Times New Roman" w:cs="Times New Roman"/>
                <w:b/>
                <w:sz w:val="24"/>
              </w:rPr>
              <w:t>ŠVP výstupy</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6802C418" w14:textId="77777777" w:rsidR="0092135A" w:rsidRPr="00220A7D" w:rsidRDefault="0092135A" w:rsidP="00714837">
            <w:pPr>
              <w:spacing w:after="0" w:line="240" w:lineRule="auto"/>
              <w:jc w:val="center"/>
              <w:rPr>
                <w:rFonts w:ascii="Times New Roman" w:hAnsi="Times New Roman" w:cs="Times New Roman"/>
                <w:b/>
                <w:sz w:val="24"/>
              </w:rPr>
            </w:pPr>
            <w:r w:rsidRPr="00220A7D">
              <w:rPr>
                <w:rFonts w:ascii="Times New Roman" w:hAnsi="Times New Roman" w:cs="Times New Roman"/>
                <w:b/>
                <w:sz w:val="24"/>
              </w:rPr>
              <w:t>Učivo</w:t>
            </w:r>
          </w:p>
          <w:p w14:paraId="4D29AE0D" w14:textId="77777777" w:rsidR="0092135A" w:rsidRPr="00220A7D" w:rsidRDefault="0092135A" w:rsidP="00714837">
            <w:pPr>
              <w:spacing w:after="0" w:line="240" w:lineRule="auto"/>
              <w:jc w:val="center"/>
              <w:rPr>
                <w:rFonts w:ascii="Times New Roman" w:hAnsi="Times New Roman" w:cs="Times New Roman"/>
                <w:b/>
                <w:sz w:val="24"/>
              </w:rPr>
            </w:pPr>
          </w:p>
        </w:tc>
        <w:tc>
          <w:tcPr>
            <w:tcW w:w="2835" w:type="dxa"/>
            <w:tcBorders>
              <w:top w:val="single" w:sz="4" w:space="0" w:color="000000"/>
              <w:left w:val="single" w:sz="4" w:space="0" w:color="000000"/>
              <w:bottom w:val="single" w:sz="4" w:space="0" w:color="000000"/>
              <w:right w:val="single" w:sz="4" w:space="0" w:color="auto"/>
            </w:tcBorders>
          </w:tcPr>
          <w:p w14:paraId="530700B0" w14:textId="77777777" w:rsidR="0092135A" w:rsidRPr="00220A7D" w:rsidRDefault="0092135A" w:rsidP="00714837">
            <w:pPr>
              <w:spacing w:after="0" w:line="240" w:lineRule="auto"/>
              <w:jc w:val="center"/>
              <w:rPr>
                <w:rFonts w:ascii="Times New Roman" w:hAnsi="Times New Roman" w:cs="Times New Roman"/>
                <w:b/>
                <w:sz w:val="24"/>
              </w:rPr>
            </w:pPr>
            <w:r w:rsidRPr="00220A7D">
              <w:rPr>
                <w:rFonts w:ascii="Times New Roman" w:hAnsi="Times New Roman" w:cs="Times New Roman"/>
                <w:b/>
                <w:sz w:val="24"/>
              </w:rPr>
              <w:t xml:space="preserve">Průřezová témata, </w:t>
            </w:r>
          </w:p>
          <w:p w14:paraId="4EB24338" w14:textId="77777777" w:rsidR="0092135A" w:rsidRPr="00220A7D" w:rsidRDefault="0092135A" w:rsidP="00714837">
            <w:pPr>
              <w:spacing w:after="0" w:line="240" w:lineRule="auto"/>
              <w:jc w:val="center"/>
              <w:rPr>
                <w:rFonts w:ascii="Times New Roman" w:hAnsi="Times New Roman" w:cs="Times New Roman"/>
                <w:b/>
                <w:sz w:val="24"/>
              </w:rPr>
            </w:pPr>
            <w:r w:rsidRPr="00220A7D">
              <w:rPr>
                <w:rFonts w:ascii="Times New Roman" w:hAnsi="Times New Roman" w:cs="Times New Roman"/>
                <w:b/>
                <w:sz w:val="24"/>
              </w:rPr>
              <w:t>přesahy:</w:t>
            </w:r>
          </w:p>
        </w:tc>
      </w:tr>
      <w:tr w:rsidR="0092135A" w:rsidRPr="00220A7D" w14:paraId="46BBB257" w14:textId="77777777" w:rsidTr="0092135A">
        <w:tc>
          <w:tcPr>
            <w:tcW w:w="4239" w:type="dxa"/>
            <w:tcBorders>
              <w:top w:val="single" w:sz="4" w:space="0" w:color="000000"/>
              <w:left w:val="single" w:sz="4" w:space="0" w:color="000000"/>
              <w:bottom w:val="single" w:sz="4" w:space="0" w:color="000000"/>
            </w:tcBorders>
            <w:shd w:val="clear" w:color="auto" w:fill="auto"/>
          </w:tcPr>
          <w:p w14:paraId="798CF357"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CJ-3-1-01 rozumí jednoduchým pokynům a otázkám učitele, které jsou sdělovány pomalu a s pečlivou výslovností, a reaguje na ně verbálně i neverbálně</w:t>
            </w:r>
          </w:p>
        </w:tc>
        <w:tc>
          <w:tcPr>
            <w:tcW w:w="3573" w:type="dxa"/>
            <w:tcBorders>
              <w:top w:val="single" w:sz="4" w:space="0" w:color="000000"/>
              <w:left w:val="single" w:sz="4" w:space="0" w:color="000000"/>
              <w:bottom w:val="single" w:sz="4" w:space="0" w:color="000000"/>
            </w:tcBorders>
            <w:shd w:val="clear" w:color="auto" w:fill="auto"/>
          </w:tcPr>
          <w:p w14:paraId="2F604E09"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seznamuje se se správným přízvukem a výslovností</w:t>
            </w:r>
          </w:p>
          <w:p w14:paraId="1C9E8BCF"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reaguje na základní pokyny a pozdravy</w:t>
            </w:r>
          </w:p>
          <w:p w14:paraId="09664431" w14:textId="77777777" w:rsidR="0092135A" w:rsidRPr="00220A7D" w:rsidRDefault="0092135A" w:rsidP="0092135A">
            <w:pPr>
              <w:snapToGrid w:val="0"/>
              <w:spacing w:after="0" w:line="240" w:lineRule="auto"/>
              <w:rPr>
                <w:rFonts w:ascii="Times New Roman" w:hAnsi="Times New Roman" w:cs="Times New Roman"/>
                <w:sz w:val="24"/>
              </w:rPr>
            </w:pPr>
            <w:r w:rsidRPr="00220A7D">
              <w:rPr>
                <w:rFonts w:ascii="Times New Roman" w:hAnsi="Times New Roman" w:cs="Times New Roman"/>
                <w:sz w:val="24"/>
              </w:rPr>
              <w:t xml:space="preserve">- rozumí jednoduchým otázkám a odpoví na ně </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3352C3EC"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Classroom language</w:t>
            </w:r>
          </w:p>
          <w:p w14:paraId="09331073"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Hello</w:t>
            </w:r>
          </w:p>
          <w:p w14:paraId="070ACBD8"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What´s your name?</w:t>
            </w:r>
          </w:p>
        </w:tc>
        <w:tc>
          <w:tcPr>
            <w:tcW w:w="2835" w:type="dxa"/>
            <w:vMerge w:val="restart"/>
            <w:tcBorders>
              <w:top w:val="single" w:sz="4" w:space="0" w:color="000000"/>
              <w:left w:val="single" w:sz="4" w:space="0" w:color="000000"/>
              <w:right w:val="single" w:sz="4" w:space="0" w:color="auto"/>
            </w:tcBorders>
          </w:tcPr>
          <w:p w14:paraId="443ADC8F" w14:textId="77777777" w:rsidR="0092135A" w:rsidRPr="00220A7D" w:rsidRDefault="0092135A" w:rsidP="0092135A">
            <w:pPr>
              <w:snapToGrid w:val="0"/>
              <w:spacing w:after="0" w:line="240" w:lineRule="auto"/>
              <w:rPr>
                <w:rFonts w:ascii="Times New Roman" w:hAnsi="Times New Roman" w:cs="Times New Roman"/>
                <w:sz w:val="24"/>
              </w:rPr>
            </w:pPr>
            <w:r w:rsidRPr="00220A7D">
              <w:rPr>
                <w:rFonts w:ascii="Times New Roman" w:hAnsi="Times New Roman" w:cs="Times New Roman"/>
                <w:sz w:val="24"/>
              </w:rPr>
              <w:t>Osobnostní a sociální výchova</w:t>
            </w:r>
          </w:p>
          <w:p w14:paraId="212C318B" w14:textId="77777777" w:rsidR="0092135A" w:rsidRPr="00220A7D" w:rsidRDefault="0092135A" w:rsidP="0092135A">
            <w:pPr>
              <w:snapToGrid w:val="0"/>
              <w:spacing w:after="0" w:line="240" w:lineRule="auto"/>
              <w:rPr>
                <w:rFonts w:ascii="Times New Roman" w:hAnsi="Times New Roman" w:cs="Times New Roman"/>
                <w:sz w:val="24"/>
              </w:rPr>
            </w:pPr>
            <w:r w:rsidRPr="00220A7D">
              <w:rPr>
                <w:rFonts w:ascii="Times New Roman" w:hAnsi="Times New Roman" w:cs="Times New Roman"/>
                <w:sz w:val="24"/>
              </w:rPr>
              <w:t>- Rozvoj poznávání                                                  - Komunikace</w:t>
            </w:r>
          </w:p>
          <w:p w14:paraId="377561EF" w14:textId="77777777" w:rsidR="0092135A" w:rsidRPr="00220A7D" w:rsidRDefault="0092135A" w:rsidP="0092135A">
            <w:pPr>
              <w:snapToGrid w:val="0"/>
              <w:spacing w:after="0" w:line="240" w:lineRule="auto"/>
              <w:rPr>
                <w:rFonts w:ascii="Times New Roman" w:hAnsi="Times New Roman" w:cs="Times New Roman"/>
                <w:sz w:val="24"/>
              </w:rPr>
            </w:pPr>
          </w:p>
          <w:p w14:paraId="2D3AEFC2" w14:textId="77777777" w:rsidR="0092135A" w:rsidRPr="00220A7D" w:rsidRDefault="0092135A" w:rsidP="0092135A">
            <w:pPr>
              <w:snapToGrid w:val="0"/>
              <w:spacing w:after="0" w:line="240" w:lineRule="auto"/>
              <w:rPr>
                <w:rFonts w:ascii="Times New Roman" w:hAnsi="Times New Roman" w:cs="Times New Roman"/>
                <w:sz w:val="24"/>
              </w:rPr>
            </w:pPr>
          </w:p>
          <w:p w14:paraId="490CA876" w14:textId="77777777" w:rsidR="0092135A" w:rsidRPr="00220A7D" w:rsidRDefault="0092135A" w:rsidP="0092135A">
            <w:pPr>
              <w:snapToGrid w:val="0"/>
              <w:spacing w:after="0" w:line="240" w:lineRule="auto"/>
              <w:rPr>
                <w:rFonts w:ascii="Times New Roman" w:hAnsi="Times New Roman" w:cs="Times New Roman"/>
                <w:sz w:val="24"/>
              </w:rPr>
            </w:pPr>
            <w:r w:rsidRPr="00220A7D">
              <w:rPr>
                <w:rFonts w:ascii="Times New Roman" w:hAnsi="Times New Roman" w:cs="Times New Roman"/>
                <w:sz w:val="24"/>
              </w:rPr>
              <w:t xml:space="preserve">Multikulturní výchova </w:t>
            </w:r>
          </w:p>
          <w:p w14:paraId="05A79F8C" w14:textId="77777777" w:rsidR="0092135A" w:rsidRPr="00220A7D" w:rsidRDefault="0092135A" w:rsidP="0092135A">
            <w:pPr>
              <w:snapToGrid w:val="0"/>
              <w:spacing w:after="0" w:line="240" w:lineRule="auto"/>
              <w:rPr>
                <w:rFonts w:ascii="Times New Roman" w:hAnsi="Times New Roman" w:cs="Times New Roman"/>
                <w:sz w:val="24"/>
              </w:rPr>
            </w:pPr>
            <w:r w:rsidRPr="00220A7D">
              <w:rPr>
                <w:rFonts w:ascii="Times New Roman" w:hAnsi="Times New Roman" w:cs="Times New Roman"/>
                <w:sz w:val="24"/>
              </w:rPr>
              <w:t>- Kulturní diference</w:t>
            </w:r>
          </w:p>
          <w:p w14:paraId="0AA067D3" w14:textId="77777777" w:rsidR="0092135A" w:rsidRPr="00220A7D" w:rsidRDefault="0092135A" w:rsidP="0092135A">
            <w:pPr>
              <w:snapToGrid w:val="0"/>
              <w:spacing w:after="0" w:line="240" w:lineRule="auto"/>
              <w:rPr>
                <w:rFonts w:ascii="Times New Roman" w:hAnsi="Times New Roman" w:cs="Times New Roman"/>
                <w:sz w:val="24"/>
              </w:rPr>
            </w:pPr>
            <w:r w:rsidRPr="00220A7D">
              <w:rPr>
                <w:rFonts w:ascii="Times New Roman" w:hAnsi="Times New Roman" w:cs="Times New Roman"/>
                <w:sz w:val="24"/>
              </w:rPr>
              <w:t>- Lidské vztahy</w:t>
            </w:r>
          </w:p>
        </w:tc>
      </w:tr>
      <w:tr w:rsidR="0092135A" w:rsidRPr="00220A7D" w14:paraId="1F9D6C40" w14:textId="77777777" w:rsidTr="0092135A">
        <w:tc>
          <w:tcPr>
            <w:tcW w:w="4239" w:type="dxa"/>
            <w:tcBorders>
              <w:top w:val="single" w:sz="4" w:space="0" w:color="000000"/>
              <w:left w:val="single" w:sz="4" w:space="0" w:color="000000"/>
              <w:bottom w:val="single" w:sz="4" w:space="0" w:color="000000"/>
            </w:tcBorders>
            <w:shd w:val="clear" w:color="auto" w:fill="auto"/>
          </w:tcPr>
          <w:p w14:paraId="29B57F49"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CJ-3-1-02 zopakuje a použije slova a slovní spojení, se kterými se v průběhu výuky setkal</w:t>
            </w:r>
          </w:p>
        </w:tc>
        <w:tc>
          <w:tcPr>
            <w:tcW w:w="3573" w:type="dxa"/>
            <w:tcBorders>
              <w:top w:val="single" w:sz="4" w:space="0" w:color="000000"/>
              <w:left w:val="single" w:sz="4" w:space="0" w:color="000000"/>
              <w:bottom w:val="single" w:sz="4" w:space="0" w:color="000000"/>
            </w:tcBorders>
            <w:shd w:val="clear" w:color="auto" w:fill="auto"/>
          </w:tcPr>
          <w:p w14:paraId="32E0D888"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pojmenuje obrázky</w:t>
            </w:r>
          </w:p>
          <w:p w14:paraId="76DF980B"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vybarvuje podle pokynů</w:t>
            </w:r>
          </w:p>
          <w:p w14:paraId="7AD8D880"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procvičí slovní zásobu pomocí říkanek/písniček</w:t>
            </w:r>
          </w:p>
          <w:p w14:paraId="6BF6A61A"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pojmenovává základní věci kolem sebe ve třídě a v domácnosti</w:t>
            </w:r>
          </w:p>
          <w:p w14:paraId="704F1A2B" w14:textId="77777777" w:rsidR="0092135A" w:rsidRPr="00220A7D" w:rsidRDefault="0092135A" w:rsidP="00215D1E">
            <w:pPr>
              <w:snapToGrid w:val="0"/>
              <w:spacing w:after="0" w:line="240" w:lineRule="auto"/>
              <w:rPr>
                <w:rFonts w:ascii="Times New Roman" w:hAnsi="Times New Roman" w:cs="Times New Roman"/>
                <w:sz w:val="24"/>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25ABE506"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Greetings</w:t>
            </w:r>
          </w:p>
          <w:p w14:paraId="4E7DE554"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School</w:t>
            </w:r>
          </w:p>
          <w:p w14:paraId="4ED3B2AA"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Toys</w:t>
            </w:r>
          </w:p>
          <w:p w14:paraId="2A79F3DC"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Numbers 1-10</w:t>
            </w:r>
          </w:p>
          <w:p w14:paraId="238CF911"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Clothes</w:t>
            </w:r>
          </w:p>
          <w:p w14:paraId="723BD937"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Birthday</w:t>
            </w:r>
          </w:p>
          <w:p w14:paraId="7D08FD3A"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Animals</w:t>
            </w:r>
          </w:p>
          <w:p w14:paraId="5CE789C9"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Family</w:t>
            </w:r>
          </w:p>
          <w:p w14:paraId="399DDDA1"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přání k narozeninám, Velikonocům a Vánocům</w:t>
            </w:r>
          </w:p>
        </w:tc>
        <w:tc>
          <w:tcPr>
            <w:tcW w:w="2835" w:type="dxa"/>
            <w:vMerge/>
            <w:tcBorders>
              <w:left w:val="single" w:sz="4" w:space="0" w:color="000000"/>
              <w:right w:val="single" w:sz="4" w:space="0" w:color="auto"/>
            </w:tcBorders>
          </w:tcPr>
          <w:p w14:paraId="784C3BC2" w14:textId="77777777" w:rsidR="0092135A" w:rsidRPr="00220A7D" w:rsidRDefault="0092135A" w:rsidP="00215D1E">
            <w:pPr>
              <w:snapToGrid w:val="0"/>
              <w:spacing w:after="0" w:line="240" w:lineRule="auto"/>
              <w:rPr>
                <w:rFonts w:ascii="Times New Roman" w:hAnsi="Times New Roman" w:cs="Times New Roman"/>
                <w:sz w:val="24"/>
              </w:rPr>
            </w:pPr>
          </w:p>
        </w:tc>
      </w:tr>
      <w:tr w:rsidR="0092135A" w:rsidRPr="00220A7D" w14:paraId="3F94C100" w14:textId="77777777" w:rsidTr="007164CB">
        <w:tc>
          <w:tcPr>
            <w:tcW w:w="4239" w:type="dxa"/>
            <w:tcBorders>
              <w:top w:val="single" w:sz="4" w:space="0" w:color="000000"/>
              <w:left w:val="single" w:sz="4" w:space="0" w:color="000000"/>
              <w:bottom w:val="single" w:sz="4" w:space="0" w:color="000000"/>
            </w:tcBorders>
            <w:shd w:val="clear" w:color="auto" w:fill="auto"/>
          </w:tcPr>
          <w:p w14:paraId="754EA6F1"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xml:space="preserve">CJ-3-1-04 rozumí obsahu jednoduchého krátkého mluveného textu, který je pronášen pomalu, zřetelně a s pečlivou výslovností, pokud má k dispozici vizuální oporu </w:t>
            </w:r>
          </w:p>
        </w:tc>
        <w:tc>
          <w:tcPr>
            <w:tcW w:w="3573" w:type="dxa"/>
            <w:tcBorders>
              <w:top w:val="single" w:sz="4" w:space="0" w:color="000000"/>
              <w:left w:val="single" w:sz="4" w:space="0" w:color="000000"/>
              <w:bottom w:val="single" w:sz="4" w:space="0" w:color="000000"/>
            </w:tcBorders>
            <w:shd w:val="clear" w:color="auto" w:fill="auto"/>
          </w:tcPr>
          <w:p w14:paraId="656767A1"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rozvíjí poznávací dovednosti při poslechu</w:t>
            </w:r>
          </w:p>
          <w:p w14:paraId="4AFF83E6"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reprodukuje vyslechnuté informace (i v mateřském jazyce)</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4773E46C"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Jednoduché rozhovory (představení se, poděkování, přání)</w:t>
            </w:r>
          </w:p>
          <w:p w14:paraId="440EE338"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What´s this?</w:t>
            </w:r>
          </w:p>
          <w:p w14:paraId="0A2FA8F9"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Numbers 1-10</w:t>
            </w:r>
          </w:p>
          <w:p w14:paraId="617212D3"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How many?</w:t>
            </w:r>
          </w:p>
          <w:p w14:paraId="70491598"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How old are you?</w:t>
            </w:r>
          </w:p>
          <w:p w14:paraId="3ECE6C78"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Do you like?</w:t>
            </w:r>
          </w:p>
          <w:p w14:paraId="10240200" w14:textId="77777777" w:rsidR="0092135A" w:rsidRPr="00220A7D" w:rsidRDefault="0092135A" w:rsidP="00215D1E">
            <w:pPr>
              <w:snapToGrid w:val="0"/>
              <w:spacing w:after="0" w:line="240" w:lineRule="auto"/>
              <w:rPr>
                <w:rFonts w:ascii="Times New Roman" w:hAnsi="Times New Roman" w:cs="Times New Roman"/>
                <w:sz w:val="24"/>
              </w:rPr>
            </w:pPr>
            <w:r w:rsidRPr="00220A7D">
              <w:rPr>
                <w:rFonts w:ascii="Times New Roman" w:hAnsi="Times New Roman" w:cs="Times New Roman"/>
                <w:sz w:val="24"/>
              </w:rPr>
              <w:t>- jednoduchá otázka a odpověď s „to be“</w:t>
            </w:r>
          </w:p>
          <w:p w14:paraId="506D7BA3" w14:textId="77777777" w:rsidR="0092135A" w:rsidRPr="00220A7D" w:rsidRDefault="0092135A" w:rsidP="00215D1E">
            <w:pPr>
              <w:snapToGrid w:val="0"/>
              <w:spacing w:after="0" w:line="240" w:lineRule="auto"/>
              <w:rPr>
                <w:rFonts w:ascii="Times New Roman" w:hAnsi="Times New Roman" w:cs="Times New Roman"/>
                <w:sz w:val="24"/>
              </w:rPr>
            </w:pPr>
          </w:p>
        </w:tc>
        <w:tc>
          <w:tcPr>
            <w:tcW w:w="2835" w:type="dxa"/>
            <w:vMerge/>
            <w:tcBorders>
              <w:left w:val="single" w:sz="4" w:space="0" w:color="000000"/>
              <w:bottom w:val="single" w:sz="4" w:space="0" w:color="000000"/>
              <w:right w:val="single" w:sz="4" w:space="0" w:color="auto"/>
            </w:tcBorders>
          </w:tcPr>
          <w:p w14:paraId="132CFA8D" w14:textId="77777777" w:rsidR="0092135A" w:rsidRPr="00220A7D" w:rsidRDefault="0092135A" w:rsidP="00215D1E">
            <w:pPr>
              <w:snapToGrid w:val="0"/>
              <w:spacing w:after="0" w:line="240" w:lineRule="auto"/>
              <w:rPr>
                <w:rFonts w:ascii="Times New Roman" w:hAnsi="Times New Roman" w:cs="Times New Roman"/>
                <w:sz w:val="24"/>
              </w:rPr>
            </w:pPr>
          </w:p>
        </w:tc>
      </w:tr>
      <w:tr w:rsidR="007164CB" w:rsidRPr="00220A7D" w14:paraId="694578E1" w14:textId="77777777" w:rsidTr="00F9442F">
        <w:tc>
          <w:tcPr>
            <w:tcW w:w="13765" w:type="dxa"/>
            <w:gridSpan w:val="4"/>
            <w:tcBorders>
              <w:top w:val="single" w:sz="4" w:space="0" w:color="000000"/>
              <w:left w:val="single" w:sz="4" w:space="0" w:color="000000"/>
              <w:bottom w:val="single" w:sz="4" w:space="0" w:color="000000"/>
              <w:right w:val="single" w:sz="4" w:space="0" w:color="auto"/>
            </w:tcBorders>
            <w:shd w:val="clear" w:color="auto" w:fill="auto"/>
          </w:tcPr>
          <w:p w14:paraId="48BCE54E" w14:textId="77777777" w:rsidR="007164CB" w:rsidRPr="00220A7D" w:rsidRDefault="007164CB" w:rsidP="001F3B4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lastRenderedPageBreak/>
              <w:t xml:space="preserve">Minimální doporučená úroveň pro úpravy očekávaných výstupů v rámci podpůrných opatření </w:t>
            </w:r>
          </w:p>
          <w:p w14:paraId="11B5C60B" w14:textId="77777777" w:rsidR="007164CB" w:rsidRPr="00220A7D" w:rsidRDefault="007164CB" w:rsidP="001F3B4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057B4C45" w14:textId="77777777" w:rsidR="007164CB" w:rsidRPr="00220A7D" w:rsidRDefault="007164CB" w:rsidP="001F3B4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6629B65A" w14:textId="77777777" w:rsidR="007164CB" w:rsidRPr="00220A7D" w:rsidRDefault="007164CB" w:rsidP="001F3B4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CJ-3-1-01p je seznámen se zvukovou podobou cizího jazyka</w:t>
            </w:r>
          </w:p>
        </w:tc>
      </w:tr>
    </w:tbl>
    <w:p w14:paraId="293B35F1" w14:textId="77777777" w:rsidR="00215D1E" w:rsidRPr="00220A7D" w:rsidRDefault="00215D1E" w:rsidP="008C13A7">
      <w:pPr>
        <w:spacing w:after="0" w:line="240" w:lineRule="auto"/>
        <w:rPr>
          <w:rFonts w:ascii="Times New Roman" w:hAnsi="Times New Roman" w:cs="Times New Roman"/>
          <w:sz w:val="24"/>
          <w:szCs w:val="24"/>
          <w:lang w:eastAsia="cs-CZ"/>
        </w:rPr>
      </w:pPr>
    </w:p>
    <w:p w14:paraId="5F912F19" w14:textId="77777777" w:rsidR="00215D1E" w:rsidRPr="00220A7D" w:rsidRDefault="00215D1E" w:rsidP="001F3B47">
      <w:pPr>
        <w:tabs>
          <w:tab w:val="left" w:pos="5400"/>
        </w:tabs>
        <w:spacing w:after="0" w:line="240" w:lineRule="auto"/>
        <w:rPr>
          <w:rFonts w:ascii="Times New Roman" w:hAnsi="Times New Roman" w:cs="Times New Roman"/>
          <w:sz w:val="24"/>
          <w:szCs w:val="24"/>
          <w:lang w:eastAsia="cs-CZ"/>
        </w:rPr>
      </w:pPr>
    </w:p>
    <w:p w14:paraId="5FC8B609" w14:textId="77777777" w:rsidR="0042433E" w:rsidRPr="00220A7D" w:rsidRDefault="0042433E" w:rsidP="001F3B47">
      <w:pPr>
        <w:tabs>
          <w:tab w:val="left" w:pos="5400"/>
        </w:tabs>
        <w:spacing w:after="0" w:line="240" w:lineRule="auto"/>
        <w:rPr>
          <w:rFonts w:ascii="Times New Roman" w:hAnsi="Times New Roman" w:cs="Times New Roman"/>
          <w:sz w:val="24"/>
          <w:szCs w:val="24"/>
          <w:lang w:eastAsia="cs-CZ"/>
        </w:rPr>
      </w:pPr>
    </w:p>
    <w:tbl>
      <w:tblPr>
        <w:tblW w:w="13613" w:type="dxa"/>
        <w:tblInd w:w="-10" w:type="dxa"/>
        <w:tblLayout w:type="fixed"/>
        <w:tblLook w:val="0000" w:firstRow="0" w:lastRow="0" w:firstColumn="0" w:lastColumn="0" w:noHBand="0" w:noVBand="0"/>
      </w:tblPr>
      <w:tblGrid>
        <w:gridCol w:w="4258"/>
        <w:gridCol w:w="3969"/>
        <w:gridCol w:w="2693"/>
        <w:gridCol w:w="2693"/>
      </w:tblGrid>
      <w:tr w:rsidR="00421961" w:rsidRPr="00220A7D" w14:paraId="7C2B4294" w14:textId="77777777" w:rsidTr="007164CB">
        <w:tc>
          <w:tcPr>
            <w:tcW w:w="13613" w:type="dxa"/>
            <w:gridSpan w:val="4"/>
            <w:tcBorders>
              <w:top w:val="single" w:sz="4" w:space="0" w:color="000000"/>
              <w:left w:val="single" w:sz="4" w:space="0" w:color="000000"/>
              <w:bottom w:val="single" w:sz="4" w:space="0" w:color="000000"/>
              <w:right w:val="single" w:sz="4" w:space="0" w:color="auto"/>
            </w:tcBorders>
            <w:shd w:val="clear" w:color="auto" w:fill="auto"/>
          </w:tcPr>
          <w:p w14:paraId="31FC5CF3" w14:textId="77777777" w:rsidR="00421961" w:rsidRPr="00220A7D" w:rsidRDefault="00421961"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Anglický jazyk</w:t>
            </w:r>
          </w:p>
          <w:p w14:paraId="39869C69" w14:textId="77777777" w:rsidR="00421961" w:rsidRPr="00220A7D" w:rsidRDefault="00421961"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2. ročník</w:t>
            </w:r>
          </w:p>
        </w:tc>
      </w:tr>
      <w:tr w:rsidR="0092135A" w:rsidRPr="00220A7D" w14:paraId="329892C0" w14:textId="77777777" w:rsidTr="007164CB">
        <w:tc>
          <w:tcPr>
            <w:tcW w:w="4258" w:type="dxa"/>
            <w:tcBorders>
              <w:top w:val="single" w:sz="4" w:space="0" w:color="000000"/>
              <w:left w:val="single" w:sz="4" w:space="0" w:color="000000"/>
              <w:bottom w:val="single" w:sz="4" w:space="0" w:color="000000"/>
            </w:tcBorders>
            <w:shd w:val="clear" w:color="auto" w:fill="auto"/>
          </w:tcPr>
          <w:p w14:paraId="22A63130" w14:textId="77777777" w:rsidR="0092135A" w:rsidRPr="00220A7D" w:rsidRDefault="0092135A" w:rsidP="00714837">
            <w:pPr>
              <w:spacing w:after="0" w:line="240" w:lineRule="auto"/>
              <w:jc w:val="center"/>
              <w:rPr>
                <w:rFonts w:ascii="Times New Roman" w:hAnsi="Times New Roman" w:cs="Times New Roman"/>
                <w:b/>
                <w:i/>
                <w:iCs/>
                <w:sz w:val="24"/>
                <w:szCs w:val="24"/>
                <w:lang w:eastAsia="cs-CZ"/>
              </w:rPr>
            </w:pPr>
            <w:r w:rsidRPr="00220A7D">
              <w:rPr>
                <w:rFonts w:ascii="Times New Roman" w:hAnsi="Times New Roman" w:cs="Times New Roman"/>
                <w:b/>
                <w:sz w:val="24"/>
                <w:szCs w:val="24"/>
                <w:lang w:eastAsia="cs-CZ"/>
              </w:rPr>
              <w:t>RVP výstupy</w:t>
            </w:r>
          </w:p>
          <w:p w14:paraId="5CB9B702" w14:textId="77777777" w:rsidR="0092135A" w:rsidRPr="00220A7D" w:rsidRDefault="0092135A" w:rsidP="00714837">
            <w:pPr>
              <w:spacing w:after="0" w:line="240" w:lineRule="auto"/>
              <w:jc w:val="center"/>
              <w:rPr>
                <w:rFonts w:ascii="Times New Roman" w:hAnsi="Times New Roman" w:cs="Times New Roman"/>
                <w:b/>
                <w:i/>
                <w:iCs/>
                <w:sz w:val="24"/>
                <w:szCs w:val="24"/>
                <w:lang w:eastAsia="cs-CZ"/>
              </w:rPr>
            </w:pPr>
          </w:p>
        </w:tc>
        <w:tc>
          <w:tcPr>
            <w:tcW w:w="3969" w:type="dxa"/>
            <w:tcBorders>
              <w:top w:val="single" w:sz="4" w:space="0" w:color="000000"/>
              <w:left w:val="single" w:sz="4" w:space="0" w:color="000000"/>
              <w:bottom w:val="single" w:sz="4" w:space="0" w:color="000000"/>
            </w:tcBorders>
            <w:shd w:val="clear" w:color="auto" w:fill="auto"/>
          </w:tcPr>
          <w:p w14:paraId="5BAEA6E2"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ŠVP výstupy</w:t>
            </w:r>
          </w:p>
          <w:p w14:paraId="5645202A"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4EFD2F6" w14:textId="77777777" w:rsidR="0092135A" w:rsidRPr="00220A7D" w:rsidRDefault="0092135A" w:rsidP="00714837">
            <w:pPr>
              <w:spacing w:after="0" w:line="240" w:lineRule="auto"/>
              <w:jc w:val="center"/>
              <w:rPr>
                <w:rFonts w:ascii="Times New Roman" w:hAnsi="Times New Roman" w:cs="Times New Roman"/>
                <w:b/>
                <w:i/>
                <w:iCs/>
                <w:sz w:val="24"/>
                <w:szCs w:val="24"/>
                <w:lang w:eastAsia="cs-CZ"/>
              </w:rPr>
            </w:pPr>
            <w:r w:rsidRPr="00220A7D">
              <w:rPr>
                <w:rFonts w:ascii="Times New Roman" w:hAnsi="Times New Roman" w:cs="Times New Roman"/>
                <w:b/>
                <w:sz w:val="24"/>
                <w:szCs w:val="24"/>
                <w:lang w:eastAsia="cs-CZ"/>
              </w:rPr>
              <w:t>Učivo</w:t>
            </w:r>
          </w:p>
        </w:tc>
        <w:tc>
          <w:tcPr>
            <w:tcW w:w="2693" w:type="dxa"/>
            <w:tcBorders>
              <w:top w:val="single" w:sz="4" w:space="0" w:color="000000"/>
              <w:left w:val="single" w:sz="4" w:space="0" w:color="000000"/>
              <w:bottom w:val="single" w:sz="4" w:space="0" w:color="000000"/>
              <w:right w:val="single" w:sz="4" w:space="0" w:color="auto"/>
            </w:tcBorders>
          </w:tcPr>
          <w:p w14:paraId="6F7CE9D3"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Průřezová témata,</w:t>
            </w:r>
          </w:p>
          <w:p w14:paraId="26234847"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přesahy</w:t>
            </w:r>
          </w:p>
        </w:tc>
      </w:tr>
      <w:tr w:rsidR="0092135A" w:rsidRPr="00220A7D" w14:paraId="02432C13" w14:textId="77777777" w:rsidTr="007164CB">
        <w:tc>
          <w:tcPr>
            <w:tcW w:w="4258" w:type="dxa"/>
            <w:tcBorders>
              <w:top w:val="single" w:sz="4" w:space="0" w:color="000000"/>
              <w:left w:val="single" w:sz="4" w:space="0" w:color="000000"/>
              <w:bottom w:val="single" w:sz="4" w:space="0" w:color="000000"/>
            </w:tcBorders>
            <w:shd w:val="clear" w:color="auto" w:fill="auto"/>
          </w:tcPr>
          <w:p w14:paraId="2242AA1E"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CJ-3-1-01 rozumí jednoduchým pokynům a otázkám učitele, které jsou sdělovány pomalu a s pečlivou výslovností, a reaguje na ně verbálně i neverbálně </w:t>
            </w:r>
          </w:p>
        </w:tc>
        <w:tc>
          <w:tcPr>
            <w:tcW w:w="3969" w:type="dxa"/>
            <w:tcBorders>
              <w:top w:val="single" w:sz="4" w:space="0" w:color="000000"/>
              <w:left w:val="single" w:sz="4" w:space="0" w:color="000000"/>
              <w:bottom w:val="single" w:sz="4" w:space="0" w:color="000000"/>
            </w:tcBorders>
            <w:shd w:val="clear" w:color="auto" w:fill="auto"/>
          </w:tcPr>
          <w:p w14:paraId="7284F69F"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rozumí pokynům učitele ve výuce a reaguje na ně</w:t>
            </w:r>
          </w:p>
          <w:p w14:paraId="71F614AA"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poslouchá krátké rozhovory</w:t>
            </w:r>
          </w:p>
          <w:p w14:paraId="0883B4F9" w14:textId="77777777" w:rsidR="0092135A" w:rsidRPr="00220A7D" w:rsidRDefault="0092135A" w:rsidP="00215D1E">
            <w:pPr>
              <w:spacing w:after="0" w:line="240" w:lineRule="auto"/>
              <w:rPr>
                <w:rFonts w:ascii="Times New Roman" w:hAnsi="Times New Roman" w:cs="Times New Roman"/>
                <w:sz w:val="24"/>
                <w:szCs w:val="24"/>
                <w:lang w:eastAsia="cs-CZ"/>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FC267A2"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Classroom commands</w:t>
            </w:r>
          </w:p>
          <w:p w14:paraId="200E8E04"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Classroom English</w:t>
            </w:r>
          </w:p>
          <w:p w14:paraId="696AF2F6" w14:textId="77777777" w:rsidR="0092135A" w:rsidRPr="00220A7D" w:rsidRDefault="0092135A" w:rsidP="00215D1E">
            <w:pPr>
              <w:spacing w:after="0" w:line="240" w:lineRule="auto"/>
              <w:rPr>
                <w:rFonts w:ascii="Times New Roman" w:hAnsi="Times New Roman" w:cs="Times New Roman"/>
                <w:sz w:val="24"/>
                <w:szCs w:val="24"/>
                <w:lang w:eastAsia="cs-CZ"/>
              </w:rPr>
            </w:pPr>
          </w:p>
          <w:p w14:paraId="46F7BA75" w14:textId="77777777" w:rsidR="0092135A" w:rsidRPr="00220A7D" w:rsidRDefault="0092135A" w:rsidP="00215D1E">
            <w:pPr>
              <w:spacing w:after="0" w:line="240" w:lineRule="auto"/>
              <w:rPr>
                <w:rFonts w:ascii="Times New Roman" w:hAnsi="Times New Roman" w:cs="Times New Roman"/>
                <w:sz w:val="24"/>
                <w:szCs w:val="24"/>
                <w:lang w:eastAsia="cs-CZ"/>
              </w:rPr>
            </w:pPr>
          </w:p>
          <w:p w14:paraId="28B8F458" w14:textId="77777777" w:rsidR="0092135A" w:rsidRPr="00220A7D" w:rsidRDefault="0092135A" w:rsidP="00215D1E">
            <w:pPr>
              <w:spacing w:after="0" w:line="240" w:lineRule="auto"/>
              <w:rPr>
                <w:rFonts w:ascii="Times New Roman" w:hAnsi="Times New Roman" w:cs="Times New Roman"/>
                <w:sz w:val="24"/>
                <w:szCs w:val="24"/>
                <w:lang w:eastAsia="cs-CZ"/>
              </w:rPr>
            </w:pPr>
          </w:p>
        </w:tc>
        <w:tc>
          <w:tcPr>
            <w:tcW w:w="2693" w:type="dxa"/>
            <w:vMerge w:val="restart"/>
            <w:tcBorders>
              <w:top w:val="single" w:sz="4" w:space="0" w:color="000000"/>
              <w:left w:val="single" w:sz="4" w:space="0" w:color="000000"/>
              <w:right w:val="single" w:sz="4" w:space="0" w:color="auto"/>
            </w:tcBorders>
          </w:tcPr>
          <w:p w14:paraId="5A82A5A4" w14:textId="77777777" w:rsidR="0092135A" w:rsidRPr="00220A7D" w:rsidRDefault="0092135A" w:rsidP="0092135A">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Osobnostní a sociální výchova </w:t>
            </w:r>
          </w:p>
          <w:p w14:paraId="61195DF7" w14:textId="77777777" w:rsidR="0092135A" w:rsidRPr="00220A7D" w:rsidRDefault="0092135A" w:rsidP="0092135A">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Rozvoj schopnosti poznávání</w:t>
            </w:r>
          </w:p>
          <w:p w14:paraId="2536C152" w14:textId="77777777" w:rsidR="0092135A" w:rsidRPr="00220A7D" w:rsidRDefault="0092135A" w:rsidP="0092135A">
            <w:pPr>
              <w:spacing w:after="0" w:line="240" w:lineRule="auto"/>
              <w:rPr>
                <w:rFonts w:ascii="Times New Roman" w:hAnsi="Times New Roman" w:cs="Times New Roman"/>
                <w:sz w:val="24"/>
                <w:szCs w:val="24"/>
                <w:lang w:eastAsia="cs-CZ"/>
              </w:rPr>
            </w:pPr>
          </w:p>
          <w:p w14:paraId="40A3328B" w14:textId="77777777" w:rsidR="0092135A" w:rsidRPr="00220A7D" w:rsidRDefault="0092135A" w:rsidP="0092135A">
            <w:pPr>
              <w:spacing w:after="0" w:line="240" w:lineRule="auto"/>
              <w:rPr>
                <w:rFonts w:ascii="Times New Roman" w:hAnsi="Times New Roman" w:cs="Times New Roman"/>
                <w:sz w:val="24"/>
                <w:szCs w:val="24"/>
                <w:lang w:eastAsia="cs-CZ"/>
              </w:rPr>
            </w:pPr>
          </w:p>
          <w:p w14:paraId="4FD6CA79" w14:textId="77777777" w:rsidR="0092135A" w:rsidRPr="00220A7D" w:rsidRDefault="0092135A" w:rsidP="0092135A">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Multikulturní výchova </w:t>
            </w:r>
          </w:p>
          <w:p w14:paraId="7E2264D6" w14:textId="77777777" w:rsidR="0092135A" w:rsidRPr="00220A7D" w:rsidRDefault="0092135A" w:rsidP="0092135A">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Kulturní diference</w:t>
            </w:r>
          </w:p>
          <w:p w14:paraId="088360A1" w14:textId="77777777" w:rsidR="0092135A" w:rsidRPr="00220A7D" w:rsidRDefault="0092135A" w:rsidP="0092135A">
            <w:pPr>
              <w:spacing w:after="0" w:line="240" w:lineRule="auto"/>
              <w:rPr>
                <w:rFonts w:ascii="Times New Roman" w:hAnsi="Times New Roman" w:cs="Times New Roman"/>
                <w:sz w:val="24"/>
                <w:szCs w:val="24"/>
                <w:lang w:eastAsia="cs-CZ"/>
              </w:rPr>
            </w:pPr>
          </w:p>
          <w:p w14:paraId="331EAFC5" w14:textId="77777777" w:rsidR="0092135A" w:rsidRPr="00220A7D" w:rsidRDefault="0092135A" w:rsidP="0092135A">
            <w:pPr>
              <w:spacing w:after="0" w:line="240" w:lineRule="auto"/>
              <w:rPr>
                <w:rFonts w:ascii="Times New Roman" w:hAnsi="Times New Roman" w:cs="Times New Roman"/>
                <w:sz w:val="24"/>
                <w:szCs w:val="24"/>
                <w:lang w:eastAsia="cs-CZ"/>
              </w:rPr>
            </w:pPr>
          </w:p>
          <w:p w14:paraId="3B49E3A5" w14:textId="77777777" w:rsidR="0092135A" w:rsidRPr="00220A7D" w:rsidRDefault="0092135A" w:rsidP="0092135A">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Mediální výchova </w:t>
            </w:r>
          </w:p>
          <w:p w14:paraId="1CAF0AEF" w14:textId="77777777" w:rsidR="0092135A" w:rsidRPr="00220A7D" w:rsidRDefault="0092135A" w:rsidP="0092135A">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Tvorba mediálního sdělení</w:t>
            </w:r>
          </w:p>
        </w:tc>
      </w:tr>
      <w:tr w:rsidR="0092135A" w:rsidRPr="00220A7D" w14:paraId="2D1A2B71" w14:textId="77777777" w:rsidTr="007164CB">
        <w:tc>
          <w:tcPr>
            <w:tcW w:w="4258" w:type="dxa"/>
            <w:tcBorders>
              <w:top w:val="single" w:sz="4" w:space="0" w:color="000000"/>
              <w:left w:val="single" w:sz="4" w:space="0" w:color="000000"/>
              <w:bottom w:val="single" w:sz="4" w:space="0" w:color="000000"/>
            </w:tcBorders>
            <w:shd w:val="clear" w:color="auto" w:fill="auto"/>
          </w:tcPr>
          <w:p w14:paraId="65FE7FAF"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CJ-3-1-02 zopakuje a použije slova a slovní spojení, se kterými se v průběhu výuky setkal </w:t>
            </w:r>
          </w:p>
        </w:tc>
        <w:tc>
          <w:tcPr>
            <w:tcW w:w="3969" w:type="dxa"/>
            <w:tcBorders>
              <w:top w:val="single" w:sz="4" w:space="0" w:color="000000"/>
              <w:left w:val="single" w:sz="4" w:space="0" w:color="000000"/>
              <w:bottom w:val="single" w:sz="4" w:space="0" w:color="000000"/>
            </w:tcBorders>
            <w:shd w:val="clear" w:color="auto" w:fill="auto"/>
          </w:tcPr>
          <w:p w14:paraId="6F7551E9"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-osvojuje si správnou výslovnost s přízvuk</w:t>
            </w:r>
          </w:p>
          <w:p w14:paraId="02D459B9"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poprosí, poděkuje</w:t>
            </w:r>
          </w:p>
          <w:p w14:paraId="2782CE46"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umí se představit  a říct pár vět o sobě (I´m…, I can…, </w:t>
            </w:r>
          </w:p>
          <w:p w14:paraId="60301285"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I´ve got ...)</w:t>
            </w:r>
          </w:p>
          <w:p w14:paraId="2F4366E9"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reprodukuje vyslechnuté informace </w:t>
            </w:r>
          </w:p>
          <w:p w14:paraId="47CFD661"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procvičí slovní zásobu pomocí říkanek/písniček</w:t>
            </w:r>
          </w:p>
          <w:p w14:paraId="0B6029FF"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pojmenuje obrázky</w:t>
            </w:r>
          </w:p>
          <w:p w14:paraId="0337DE8D"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upevňuje si slovní zásobu pomocí pohybových činností</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1618292"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Jednoduché rozhovory</w:t>
            </w:r>
          </w:p>
          <w:p w14:paraId="64DAC91F"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Animals</w:t>
            </w:r>
          </w:p>
          <w:p w14:paraId="38628FF1"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School</w:t>
            </w:r>
          </w:p>
          <w:p w14:paraId="3838D6AF"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Colours</w:t>
            </w:r>
          </w:p>
          <w:p w14:paraId="7790D202"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Food</w:t>
            </w:r>
          </w:p>
          <w:p w14:paraId="09D5A026"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Face</w:t>
            </w:r>
          </w:p>
          <w:p w14:paraId="636D8A60"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house</w:t>
            </w:r>
          </w:p>
          <w:p w14:paraId="7C626408"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Clothes</w:t>
            </w:r>
          </w:p>
          <w:p w14:paraId="65A47AF8"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Playtime</w:t>
            </w:r>
          </w:p>
        </w:tc>
        <w:tc>
          <w:tcPr>
            <w:tcW w:w="2693" w:type="dxa"/>
            <w:vMerge/>
            <w:tcBorders>
              <w:left w:val="single" w:sz="4" w:space="0" w:color="000000"/>
              <w:right w:val="single" w:sz="4" w:space="0" w:color="auto"/>
            </w:tcBorders>
          </w:tcPr>
          <w:p w14:paraId="720E63DE" w14:textId="77777777" w:rsidR="0092135A" w:rsidRPr="00220A7D" w:rsidRDefault="0092135A" w:rsidP="00215D1E">
            <w:pPr>
              <w:spacing w:after="0" w:line="240" w:lineRule="auto"/>
              <w:rPr>
                <w:rFonts w:ascii="Times New Roman" w:hAnsi="Times New Roman" w:cs="Times New Roman"/>
                <w:sz w:val="24"/>
                <w:szCs w:val="24"/>
                <w:lang w:eastAsia="cs-CZ"/>
              </w:rPr>
            </w:pPr>
          </w:p>
        </w:tc>
      </w:tr>
      <w:tr w:rsidR="0092135A" w:rsidRPr="00220A7D" w14:paraId="7CB14E62" w14:textId="77777777" w:rsidTr="007164CB">
        <w:tc>
          <w:tcPr>
            <w:tcW w:w="4258" w:type="dxa"/>
            <w:tcBorders>
              <w:top w:val="single" w:sz="4" w:space="0" w:color="000000"/>
              <w:left w:val="single" w:sz="4" w:space="0" w:color="000000"/>
              <w:bottom w:val="single" w:sz="4" w:space="0" w:color="000000"/>
            </w:tcBorders>
            <w:shd w:val="clear" w:color="auto" w:fill="auto"/>
          </w:tcPr>
          <w:p w14:paraId="60016830"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CJ-3-1-03 rozumí obsahu jednoduchého krátkého psaného textu, pokud má k dispozici vizuální oporu </w:t>
            </w:r>
          </w:p>
        </w:tc>
        <w:tc>
          <w:tcPr>
            <w:tcW w:w="3969" w:type="dxa"/>
            <w:tcBorders>
              <w:top w:val="single" w:sz="4" w:space="0" w:color="000000"/>
              <w:left w:val="single" w:sz="4" w:space="0" w:color="000000"/>
              <w:bottom w:val="single" w:sz="4" w:space="0" w:color="000000"/>
            </w:tcBorders>
            <w:shd w:val="clear" w:color="auto" w:fill="auto"/>
          </w:tcPr>
          <w:p w14:paraId="3106E6FC"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přečte správně dané slovo, slovní spojení i krátké věty</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0D81A73"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Animals</w:t>
            </w:r>
          </w:p>
          <w:p w14:paraId="2D7BA3DE"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School</w:t>
            </w:r>
          </w:p>
          <w:p w14:paraId="7B4A3950"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Colours</w:t>
            </w:r>
          </w:p>
          <w:p w14:paraId="69859EB5"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Food</w:t>
            </w:r>
          </w:p>
          <w:p w14:paraId="46266E47"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Face</w:t>
            </w:r>
          </w:p>
          <w:p w14:paraId="4B61828B"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house</w:t>
            </w:r>
          </w:p>
          <w:p w14:paraId="76D9E5C9"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Clothes</w:t>
            </w:r>
          </w:p>
          <w:p w14:paraId="20514150"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Playtime</w:t>
            </w:r>
          </w:p>
        </w:tc>
        <w:tc>
          <w:tcPr>
            <w:tcW w:w="2693" w:type="dxa"/>
            <w:vMerge/>
            <w:tcBorders>
              <w:left w:val="single" w:sz="4" w:space="0" w:color="000000"/>
              <w:right w:val="single" w:sz="4" w:space="0" w:color="auto"/>
            </w:tcBorders>
          </w:tcPr>
          <w:p w14:paraId="6843661D" w14:textId="77777777" w:rsidR="0092135A" w:rsidRPr="00220A7D" w:rsidRDefault="0092135A" w:rsidP="00215D1E">
            <w:pPr>
              <w:spacing w:after="0" w:line="240" w:lineRule="auto"/>
              <w:rPr>
                <w:rFonts w:ascii="Times New Roman" w:hAnsi="Times New Roman" w:cs="Times New Roman"/>
                <w:sz w:val="24"/>
                <w:szCs w:val="24"/>
                <w:lang w:eastAsia="cs-CZ"/>
              </w:rPr>
            </w:pPr>
          </w:p>
        </w:tc>
      </w:tr>
      <w:tr w:rsidR="0092135A" w:rsidRPr="00220A7D" w14:paraId="7431A8E1" w14:textId="77777777" w:rsidTr="007164CB">
        <w:tc>
          <w:tcPr>
            <w:tcW w:w="4258" w:type="dxa"/>
            <w:tcBorders>
              <w:top w:val="single" w:sz="4" w:space="0" w:color="000000"/>
              <w:left w:val="single" w:sz="4" w:space="0" w:color="000000"/>
              <w:bottom w:val="single" w:sz="4" w:space="0" w:color="000000"/>
            </w:tcBorders>
            <w:shd w:val="clear" w:color="auto" w:fill="auto"/>
          </w:tcPr>
          <w:p w14:paraId="3918FC5D"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xml:space="preserve">CJ-3-1-04 rozumí obsahu jednoduchého krátkého mluveného textu, který je pronášen pomalu, zřetelně a s pečlivou výslovností, pokud má k dispozici vizuální oporu </w:t>
            </w:r>
          </w:p>
        </w:tc>
        <w:tc>
          <w:tcPr>
            <w:tcW w:w="3969" w:type="dxa"/>
            <w:tcBorders>
              <w:top w:val="single" w:sz="4" w:space="0" w:color="000000"/>
              <w:left w:val="single" w:sz="4" w:space="0" w:color="000000"/>
              <w:bottom w:val="single" w:sz="4" w:space="0" w:color="000000"/>
            </w:tcBorders>
            <w:shd w:val="clear" w:color="auto" w:fill="auto"/>
          </w:tcPr>
          <w:p w14:paraId="0E9651E2"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rozumí jednoduchým rozhovorům</w:t>
            </w:r>
          </w:p>
          <w:p w14:paraId="37CFF344"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rozumí otázkám a odpoví na ně</w:t>
            </w:r>
          </w:p>
          <w:p w14:paraId="3FB438F7"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opakuje anglickou konverzaci a obměňuje původní konverzaci</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FFA3D95"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Věty, otázky a odpovědi vzhledem k probírané gramatice i slovní zásobě   </w:t>
            </w:r>
          </w:p>
        </w:tc>
        <w:tc>
          <w:tcPr>
            <w:tcW w:w="2693" w:type="dxa"/>
            <w:vMerge/>
            <w:tcBorders>
              <w:left w:val="single" w:sz="4" w:space="0" w:color="000000"/>
              <w:right w:val="single" w:sz="4" w:space="0" w:color="auto"/>
            </w:tcBorders>
          </w:tcPr>
          <w:p w14:paraId="3E1985E0" w14:textId="77777777" w:rsidR="0092135A" w:rsidRPr="00220A7D" w:rsidRDefault="0092135A" w:rsidP="00215D1E">
            <w:pPr>
              <w:spacing w:after="0" w:line="240" w:lineRule="auto"/>
              <w:rPr>
                <w:rFonts w:ascii="Times New Roman" w:hAnsi="Times New Roman" w:cs="Times New Roman"/>
                <w:sz w:val="24"/>
                <w:szCs w:val="24"/>
                <w:lang w:eastAsia="cs-CZ"/>
              </w:rPr>
            </w:pPr>
          </w:p>
        </w:tc>
      </w:tr>
      <w:tr w:rsidR="0092135A" w:rsidRPr="00220A7D" w14:paraId="17B9DAC8" w14:textId="77777777" w:rsidTr="007164CB">
        <w:tc>
          <w:tcPr>
            <w:tcW w:w="4258" w:type="dxa"/>
            <w:tcBorders>
              <w:left w:val="single" w:sz="4" w:space="0" w:color="000000"/>
              <w:bottom w:val="single" w:sz="4" w:space="0" w:color="000000"/>
            </w:tcBorders>
            <w:shd w:val="clear" w:color="auto" w:fill="auto"/>
          </w:tcPr>
          <w:p w14:paraId="3028BD05"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CJ-3-1-05 přiřadí mluvenou a psanou podobu téhož slova či slovního spojení </w:t>
            </w:r>
          </w:p>
        </w:tc>
        <w:tc>
          <w:tcPr>
            <w:tcW w:w="3969" w:type="dxa"/>
            <w:tcBorders>
              <w:left w:val="single" w:sz="4" w:space="0" w:color="000000"/>
              <w:bottom w:val="single" w:sz="4" w:space="0" w:color="000000"/>
            </w:tcBorders>
            <w:shd w:val="clear" w:color="auto" w:fill="auto"/>
          </w:tcPr>
          <w:p w14:paraId="25E83745"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přiřadí grafickou podobu slova k obrázku (i naopak)</w:t>
            </w:r>
          </w:p>
          <w:p w14:paraId="589D0C5C"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přiřadí grafickou podobu slova k slyšenému slovu</w:t>
            </w:r>
          </w:p>
          <w:p w14:paraId="1BF00B67"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vybarvuje dle pokynů</w:t>
            </w:r>
          </w:p>
        </w:tc>
        <w:tc>
          <w:tcPr>
            <w:tcW w:w="2693" w:type="dxa"/>
            <w:tcBorders>
              <w:left w:val="single" w:sz="4" w:space="0" w:color="000000"/>
              <w:bottom w:val="single" w:sz="4" w:space="0" w:color="000000"/>
              <w:right w:val="single" w:sz="4" w:space="0" w:color="auto"/>
            </w:tcBorders>
            <w:shd w:val="clear" w:color="auto" w:fill="auto"/>
          </w:tcPr>
          <w:p w14:paraId="62F22A0F"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Animals</w:t>
            </w:r>
          </w:p>
          <w:p w14:paraId="7F4471C3"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School</w:t>
            </w:r>
          </w:p>
          <w:p w14:paraId="7FCD50C1"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Colours</w:t>
            </w:r>
          </w:p>
          <w:p w14:paraId="029FF354"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Food</w:t>
            </w:r>
          </w:p>
          <w:p w14:paraId="4D4690B1"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Face</w:t>
            </w:r>
          </w:p>
          <w:p w14:paraId="2729B277"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house</w:t>
            </w:r>
          </w:p>
          <w:p w14:paraId="05B059BF"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Clothes</w:t>
            </w:r>
          </w:p>
          <w:p w14:paraId="596FB80C"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Playtime</w:t>
            </w:r>
          </w:p>
        </w:tc>
        <w:tc>
          <w:tcPr>
            <w:tcW w:w="2693" w:type="dxa"/>
            <w:vMerge/>
            <w:tcBorders>
              <w:left w:val="single" w:sz="4" w:space="0" w:color="000000"/>
              <w:right w:val="single" w:sz="4" w:space="0" w:color="auto"/>
            </w:tcBorders>
          </w:tcPr>
          <w:p w14:paraId="2DF47F06" w14:textId="77777777" w:rsidR="0092135A" w:rsidRPr="00220A7D" w:rsidRDefault="0092135A" w:rsidP="00215D1E">
            <w:pPr>
              <w:spacing w:after="0" w:line="240" w:lineRule="auto"/>
              <w:rPr>
                <w:rFonts w:ascii="Times New Roman" w:hAnsi="Times New Roman" w:cs="Times New Roman"/>
                <w:sz w:val="24"/>
                <w:szCs w:val="24"/>
                <w:lang w:eastAsia="cs-CZ"/>
              </w:rPr>
            </w:pPr>
          </w:p>
        </w:tc>
      </w:tr>
      <w:tr w:rsidR="0092135A" w:rsidRPr="00220A7D" w14:paraId="30A24A3B" w14:textId="77777777" w:rsidTr="007164CB">
        <w:tc>
          <w:tcPr>
            <w:tcW w:w="4258" w:type="dxa"/>
            <w:tcBorders>
              <w:left w:val="single" w:sz="4" w:space="0" w:color="000000"/>
              <w:bottom w:val="single" w:sz="4" w:space="0" w:color="000000"/>
            </w:tcBorders>
            <w:shd w:val="clear" w:color="auto" w:fill="auto"/>
          </w:tcPr>
          <w:p w14:paraId="500AD6B7"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CJ-3-1-06 píše slova a krátké věty na základě textové a vizuální předlohy</w:t>
            </w:r>
          </w:p>
        </w:tc>
        <w:tc>
          <w:tcPr>
            <w:tcW w:w="3969" w:type="dxa"/>
            <w:tcBorders>
              <w:left w:val="single" w:sz="4" w:space="0" w:color="000000"/>
              <w:bottom w:val="single" w:sz="4" w:space="0" w:color="000000"/>
            </w:tcBorders>
            <w:shd w:val="clear" w:color="auto" w:fill="auto"/>
          </w:tcPr>
          <w:p w14:paraId="4ADBFCD4"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doplní neúplné slovo</w:t>
            </w:r>
          </w:p>
          <w:p w14:paraId="747F1C64"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doplní slovo do křížovky</w:t>
            </w:r>
          </w:p>
          <w:p w14:paraId="4B711E31"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doplní slova do vět</w:t>
            </w:r>
          </w:p>
          <w:p w14:paraId="4DA00D00"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vede si slovníček</w:t>
            </w:r>
          </w:p>
        </w:tc>
        <w:tc>
          <w:tcPr>
            <w:tcW w:w="2693" w:type="dxa"/>
            <w:tcBorders>
              <w:left w:val="single" w:sz="4" w:space="0" w:color="000000"/>
              <w:bottom w:val="single" w:sz="4" w:space="0" w:color="000000"/>
              <w:right w:val="single" w:sz="4" w:space="0" w:color="auto"/>
            </w:tcBorders>
            <w:shd w:val="clear" w:color="auto" w:fill="auto"/>
          </w:tcPr>
          <w:p w14:paraId="101F929E"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Animals</w:t>
            </w:r>
          </w:p>
          <w:p w14:paraId="2648742B"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School</w:t>
            </w:r>
          </w:p>
          <w:p w14:paraId="449D5503"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Colours</w:t>
            </w:r>
          </w:p>
          <w:p w14:paraId="62D32130"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Food</w:t>
            </w:r>
          </w:p>
          <w:p w14:paraId="58AD2B1E"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Face</w:t>
            </w:r>
          </w:p>
          <w:p w14:paraId="065C0155"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house</w:t>
            </w:r>
          </w:p>
          <w:p w14:paraId="12ABCEC8"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Clothes</w:t>
            </w:r>
          </w:p>
          <w:p w14:paraId="64288B45" w14:textId="77777777" w:rsidR="0092135A" w:rsidRPr="00220A7D" w:rsidRDefault="0092135A"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Playtime</w:t>
            </w:r>
          </w:p>
        </w:tc>
        <w:tc>
          <w:tcPr>
            <w:tcW w:w="2693" w:type="dxa"/>
            <w:vMerge/>
            <w:tcBorders>
              <w:left w:val="single" w:sz="4" w:space="0" w:color="000000"/>
              <w:bottom w:val="single" w:sz="4" w:space="0" w:color="000000"/>
              <w:right w:val="single" w:sz="4" w:space="0" w:color="auto"/>
            </w:tcBorders>
          </w:tcPr>
          <w:p w14:paraId="0273D440" w14:textId="77777777" w:rsidR="0092135A" w:rsidRPr="00220A7D" w:rsidRDefault="0092135A" w:rsidP="00215D1E">
            <w:pPr>
              <w:spacing w:after="0" w:line="240" w:lineRule="auto"/>
              <w:rPr>
                <w:rFonts w:ascii="Times New Roman" w:hAnsi="Times New Roman" w:cs="Times New Roman"/>
                <w:sz w:val="24"/>
                <w:szCs w:val="24"/>
                <w:lang w:eastAsia="cs-CZ"/>
              </w:rPr>
            </w:pPr>
          </w:p>
        </w:tc>
      </w:tr>
      <w:tr w:rsidR="00421961" w:rsidRPr="00220A7D" w14:paraId="0450D53E" w14:textId="77777777" w:rsidTr="007164CB">
        <w:trPr>
          <w:trHeight w:val="1257"/>
        </w:trPr>
        <w:tc>
          <w:tcPr>
            <w:tcW w:w="13613" w:type="dxa"/>
            <w:gridSpan w:val="4"/>
            <w:tcBorders>
              <w:left w:val="single" w:sz="4" w:space="0" w:color="000000"/>
              <w:right w:val="single" w:sz="4" w:space="0" w:color="auto"/>
            </w:tcBorders>
            <w:shd w:val="clear" w:color="auto" w:fill="auto"/>
          </w:tcPr>
          <w:p w14:paraId="5D068F01"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Minimální doporučená úroveň pro úpravy očekávaných výstupů v rámci podpůrných opatření</w:t>
            </w:r>
          </w:p>
          <w:p w14:paraId="5FA8F479"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6FB7C15D" w14:textId="77777777" w:rsidR="00421961" w:rsidRPr="00220A7D" w:rsidRDefault="00421961" w:rsidP="00714837">
            <w:pPr>
              <w:spacing w:after="0" w:line="240" w:lineRule="auto"/>
              <w:rPr>
                <w:rFonts w:ascii="Times New Roman" w:hAnsi="Times New Roman" w:cs="Times New Roman"/>
                <w:i/>
                <w:sz w:val="24"/>
                <w:szCs w:val="24"/>
                <w:lang w:eastAsia="cs-CZ"/>
              </w:rPr>
            </w:pPr>
          </w:p>
          <w:p w14:paraId="7781ECD7"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4E67EF36"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CJ-3-1-01p je seznámen se zvukovou podobou cizího jazyka </w:t>
            </w:r>
          </w:p>
        </w:tc>
      </w:tr>
      <w:tr w:rsidR="00421961" w:rsidRPr="00220A7D" w14:paraId="3430D53F" w14:textId="77777777" w:rsidTr="007164CB">
        <w:trPr>
          <w:trHeight w:val="61"/>
        </w:trPr>
        <w:tc>
          <w:tcPr>
            <w:tcW w:w="13613" w:type="dxa"/>
            <w:gridSpan w:val="4"/>
            <w:tcBorders>
              <w:left w:val="single" w:sz="4" w:space="0" w:color="000000"/>
              <w:right w:val="single" w:sz="4" w:space="0" w:color="auto"/>
            </w:tcBorders>
            <w:shd w:val="clear" w:color="auto" w:fill="auto"/>
          </w:tcPr>
          <w:p w14:paraId="2C117135" w14:textId="77777777" w:rsidR="00421961" w:rsidRPr="00220A7D" w:rsidRDefault="00421961" w:rsidP="001F3B47">
            <w:pPr>
              <w:spacing w:after="0" w:line="240" w:lineRule="auto"/>
              <w:rPr>
                <w:rFonts w:ascii="Times New Roman" w:hAnsi="Times New Roman" w:cs="Times New Roman"/>
                <w:sz w:val="24"/>
                <w:szCs w:val="24"/>
                <w:lang w:eastAsia="cs-CZ"/>
              </w:rPr>
            </w:pPr>
          </w:p>
        </w:tc>
      </w:tr>
      <w:tr w:rsidR="00421961" w:rsidRPr="00220A7D" w14:paraId="332C37E0" w14:textId="77777777" w:rsidTr="00165901">
        <w:trPr>
          <w:trHeight w:val="68"/>
        </w:trPr>
        <w:tc>
          <w:tcPr>
            <w:tcW w:w="13613" w:type="dxa"/>
            <w:gridSpan w:val="4"/>
            <w:tcBorders>
              <w:left w:val="single" w:sz="4" w:space="0" w:color="000000"/>
              <w:bottom w:val="single" w:sz="4" w:space="0" w:color="000000"/>
              <w:right w:val="single" w:sz="4" w:space="0" w:color="auto"/>
            </w:tcBorders>
            <w:shd w:val="clear" w:color="auto" w:fill="auto"/>
          </w:tcPr>
          <w:p w14:paraId="5071A74E" w14:textId="77777777" w:rsidR="00421961" w:rsidRPr="00220A7D" w:rsidRDefault="00421961" w:rsidP="001F3B47">
            <w:pPr>
              <w:spacing w:after="0" w:line="240" w:lineRule="auto"/>
              <w:rPr>
                <w:rFonts w:ascii="Times New Roman" w:hAnsi="Times New Roman" w:cs="Times New Roman"/>
                <w:b/>
                <w:sz w:val="24"/>
                <w:szCs w:val="24"/>
                <w:lang w:eastAsia="cs-CZ"/>
              </w:rPr>
            </w:pPr>
          </w:p>
        </w:tc>
      </w:tr>
    </w:tbl>
    <w:p w14:paraId="42684C5D" w14:textId="77777777" w:rsidR="00215D1E" w:rsidRPr="00220A7D" w:rsidRDefault="00215D1E" w:rsidP="008C13A7">
      <w:pPr>
        <w:spacing w:after="0" w:line="240" w:lineRule="auto"/>
        <w:rPr>
          <w:rFonts w:ascii="Times New Roman" w:hAnsi="Times New Roman" w:cs="Times New Roman"/>
          <w:sz w:val="24"/>
          <w:szCs w:val="24"/>
          <w:lang w:eastAsia="cs-CZ"/>
        </w:rPr>
      </w:pPr>
    </w:p>
    <w:p w14:paraId="36466A45" w14:textId="77777777" w:rsidR="00215D1E" w:rsidRPr="00220A7D" w:rsidRDefault="00215D1E" w:rsidP="00215D1E">
      <w:pPr>
        <w:spacing w:after="0" w:line="240" w:lineRule="auto"/>
        <w:rPr>
          <w:rFonts w:ascii="Times New Roman" w:hAnsi="Times New Roman" w:cs="Times New Roman"/>
          <w:i/>
          <w:sz w:val="24"/>
          <w:szCs w:val="24"/>
          <w:lang w:eastAsia="cs-CZ"/>
        </w:rPr>
      </w:pPr>
    </w:p>
    <w:p w14:paraId="4667B4C7" w14:textId="77777777" w:rsidR="00215D1E" w:rsidRPr="00220A7D" w:rsidRDefault="00215D1E" w:rsidP="00215D1E">
      <w:pPr>
        <w:spacing w:after="0" w:line="240" w:lineRule="auto"/>
        <w:rPr>
          <w:rFonts w:ascii="Times New Roman" w:hAnsi="Times New Roman" w:cs="Times New Roman"/>
          <w: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368"/>
        <w:gridCol w:w="2410"/>
        <w:gridCol w:w="2693"/>
      </w:tblGrid>
      <w:tr w:rsidR="00421961" w:rsidRPr="00220A7D" w14:paraId="61A4CF33" w14:textId="77777777" w:rsidTr="007164CB">
        <w:tc>
          <w:tcPr>
            <w:tcW w:w="13603" w:type="dxa"/>
            <w:gridSpan w:val="4"/>
            <w:shd w:val="clear" w:color="auto" w:fill="auto"/>
          </w:tcPr>
          <w:p w14:paraId="138F1CB9" w14:textId="77777777" w:rsidR="00421961" w:rsidRPr="00220A7D" w:rsidRDefault="00421961"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Anglický jazyk</w:t>
            </w:r>
          </w:p>
          <w:p w14:paraId="744DA44B" w14:textId="77777777" w:rsidR="00421961" w:rsidRPr="00220A7D" w:rsidRDefault="00421961"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3. ročník</w:t>
            </w:r>
          </w:p>
        </w:tc>
      </w:tr>
      <w:tr w:rsidR="0092135A" w:rsidRPr="00220A7D" w14:paraId="159344D1" w14:textId="77777777" w:rsidTr="007164CB">
        <w:tc>
          <w:tcPr>
            <w:tcW w:w="4132" w:type="dxa"/>
            <w:shd w:val="clear" w:color="auto" w:fill="auto"/>
          </w:tcPr>
          <w:p w14:paraId="0AADBE68"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RVP výstupy</w:t>
            </w:r>
          </w:p>
          <w:p w14:paraId="466E5E51"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p>
        </w:tc>
        <w:tc>
          <w:tcPr>
            <w:tcW w:w="4368" w:type="dxa"/>
            <w:shd w:val="clear" w:color="auto" w:fill="auto"/>
          </w:tcPr>
          <w:p w14:paraId="13252EA8"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ŠVP výstupy</w:t>
            </w:r>
          </w:p>
          <w:p w14:paraId="147BA5B8"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p>
        </w:tc>
        <w:tc>
          <w:tcPr>
            <w:tcW w:w="2410" w:type="dxa"/>
            <w:shd w:val="clear" w:color="auto" w:fill="auto"/>
          </w:tcPr>
          <w:p w14:paraId="669150A5"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Učivo</w:t>
            </w:r>
          </w:p>
        </w:tc>
        <w:tc>
          <w:tcPr>
            <w:tcW w:w="2693" w:type="dxa"/>
          </w:tcPr>
          <w:p w14:paraId="6FCFAABF"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Průřezová témata</w:t>
            </w:r>
            <w:r w:rsidR="00421961" w:rsidRPr="00220A7D">
              <w:rPr>
                <w:rFonts w:ascii="Times New Roman" w:hAnsi="Times New Roman" w:cs="Times New Roman"/>
                <w:b/>
                <w:sz w:val="24"/>
                <w:szCs w:val="24"/>
                <w:lang w:eastAsia="cs-CZ"/>
              </w:rPr>
              <w:t>,</w:t>
            </w:r>
          </w:p>
          <w:p w14:paraId="0CD6554E" w14:textId="77777777" w:rsidR="0092135A" w:rsidRPr="00220A7D" w:rsidRDefault="0092135A" w:rsidP="00714837">
            <w:pPr>
              <w:spacing w:after="0" w:line="240" w:lineRule="auto"/>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 xml:space="preserve"> přesahy</w:t>
            </w:r>
          </w:p>
        </w:tc>
      </w:tr>
      <w:tr w:rsidR="00421961" w:rsidRPr="00220A7D" w14:paraId="3E43D672" w14:textId="77777777" w:rsidTr="007164CB">
        <w:tc>
          <w:tcPr>
            <w:tcW w:w="4132" w:type="dxa"/>
            <w:shd w:val="clear" w:color="auto" w:fill="auto"/>
          </w:tcPr>
          <w:p w14:paraId="4DC3B13C"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CJ-5-1-01rozumí jednoduchým pokynům a otázkám učitele, které jsou sdělovány pomalu a s pečlivou výslovností </w:t>
            </w:r>
          </w:p>
        </w:tc>
        <w:tc>
          <w:tcPr>
            <w:tcW w:w="4368" w:type="dxa"/>
            <w:shd w:val="clear" w:color="auto" w:fill="auto"/>
          </w:tcPr>
          <w:p w14:paraId="6773242F"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splní pokyny učitele</w:t>
            </w:r>
          </w:p>
          <w:p w14:paraId="474013AA"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porozumí otázkám učitele i spolužáků</w:t>
            </w:r>
          </w:p>
          <w:p w14:paraId="003F2C84" w14:textId="77777777" w:rsidR="00421961" w:rsidRPr="00220A7D" w:rsidRDefault="00421961" w:rsidP="00215D1E">
            <w:pPr>
              <w:spacing w:after="0" w:line="240" w:lineRule="auto"/>
              <w:rPr>
                <w:rFonts w:ascii="Times New Roman" w:hAnsi="Times New Roman" w:cs="Times New Roman"/>
                <w:sz w:val="24"/>
                <w:szCs w:val="24"/>
                <w:lang w:eastAsia="cs-CZ"/>
              </w:rPr>
            </w:pPr>
          </w:p>
        </w:tc>
        <w:tc>
          <w:tcPr>
            <w:tcW w:w="2410" w:type="dxa"/>
            <w:shd w:val="clear" w:color="auto" w:fill="auto"/>
          </w:tcPr>
          <w:p w14:paraId="129B699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uvítání a rozloučení</w:t>
            </w:r>
          </w:p>
          <w:p w14:paraId="6F2DC08F"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pokyny při hrách</w:t>
            </w:r>
          </w:p>
          <w:p w14:paraId="494110D6" w14:textId="77777777" w:rsidR="00421961" w:rsidRPr="00220A7D" w:rsidRDefault="00421961" w:rsidP="00215D1E">
            <w:pPr>
              <w:spacing w:after="0" w:line="240" w:lineRule="auto"/>
              <w:rPr>
                <w:rFonts w:ascii="Times New Roman" w:hAnsi="Times New Roman" w:cs="Times New Roman"/>
                <w:sz w:val="24"/>
                <w:szCs w:val="24"/>
                <w:lang w:eastAsia="cs-CZ"/>
              </w:rPr>
            </w:pPr>
          </w:p>
          <w:p w14:paraId="602FBA88" w14:textId="77777777" w:rsidR="00421961" w:rsidRPr="00220A7D" w:rsidRDefault="00421961" w:rsidP="00215D1E">
            <w:pPr>
              <w:spacing w:after="0" w:line="240" w:lineRule="auto"/>
              <w:rPr>
                <w:rFonts w:ascii="Times New Roman" w:hAnsi="Times New Roman" w:cs="Times New Roman"/>
                <w:sz w:val="24"/>
                <w:szCs w:val="24"/>
                <w:lang w:eastAsia="cs-CZ"/>
              </w:rPr>
            </w:pPr>
          </w:p>
        </w:tc>
        <w:tc>
          <w:tcPr>
            <w:tcW w:w="2693" w:type="dxa"/>
            <w:vMerge w:val="restart"/>
          </w:tcPr>
          <w:p w14:paraId="2213D69D" w14:textId="77777777" w:rsidR="00421961" w:rsidRPr="00220A7D" w:rsidRDefault="00421961" w:rsidP="0042196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Výchova k myšlení v evropských a globálních souvislostech</w:t>
            </w:r>
          </w:p>
          <w:p w14:paraId="6E1D0B64" w14:textId="77777777" w:rsidR="00421961" w:rsidRPr="00220A7D" w:rsidRDefault="00421961" w:rsidP="0042196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Evropa a svět nás zajímá</w:t>
            </w:r>
          </w:p>
          <w:p w14:paraId="6B4AEAAB" w14:textId="77777777" w:rsidR="00421961" w:rsidRPr="00220A7D" w:rsidRDefault="00421961" w:rsidP="00421961">
            <w:pPr>
              <w:spacing w:after="0" w:line="240" w:lineRule="auto"/>
              <w:rPr>
                <w:rFonts w:ascii="Times New Roman" w:hAnsi="Times New Roman" w:cs="Times New Roman"/>
                <w:sz w:val="24"/>
                <w:szCs w:val="24"/>
                <w:lang w:eastAsia="cs-CZ"/>
              </w:rPr>
            </w:pPr>
          </w:p>
          <w:p w14:paraId="34199F54" w14:textId="77777777" w:rsidR="00421961" w:rsidRPr="00220A7D" w:rsidRDefault="00421961" w:rsidP="00421961">
            <w:pPr>
              <w:spacing w:after="0" w:line="240" w:lineRule="auto"/>
              <w:rPr>
                <w:rFonts w:ascii="Times New Roman" w:hAnsi="Times New Roman" w:cs="Times New Roman"/>
                <w:sz w:val="24"/>
                <w:szCs w:val="24"/>
                <w:lang w:eastAsia="cs-CZ"/>
              </w:rPr>
            </w:pPr>
          </w:p>
          <w:p w14:paraId="56022112" w14:textId="77777777" w:rsidR="00421961" w:rsidRPr="00220A7D" w:rsidRDefault="00421961" w:rsidP="0042196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Osobnostní a sociální výchova </w:t>
            </w:r>
          </w:p>
          <w:p w14:paraId="2ABB9B4A" w14:textId="77777777" w:rsidR="00421961" w:rsidRPr="00220A7D" w:rsidRDefault="00421961" w:rsidP="0042196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Rozvoj schopnosti poznávání</w:t>
            </w:r>
          </w:p>
          <w:p w14:paraId="7A4120FF" w14:textId="77777777" w:rsidR="00421961" w:rsidRPr="00220A7D" w:rsidRDefault="00421961" w:rsidP="00421961">
            <w:pPr>
              <w:spacing w:after="0" w:line="240" w:lineRule="auto"/>
              <w:rPr>
                <w:rFonts w:ascii="Times New Roman" w:hAnsi="Times New Roman" w:cs="Times New Roman"/>
                <w:sz w:val="24"/>
                <w:szCs w:val="24"/>
                <w:lang w:eastAsia="cs-CZ"/>
              </w:rPr>
            </w:pPr>
          </w:p>
          <w:p w14:paraId="2F9BE2E7" w14:textId="77777777" w:rsidR="00421961" w:rsidRPr="00220A7D" w:rsidRDefault="00421961" w:rsidP="00421961">
            <w:pPr>
              <w:spacing w:after="0" w:line="240" w:lineRule="auto"/>
              <w:rPr>
                <w:rFonts w:ascii="Times New Roman" w:hAnsi="Times New Roman" w:cs="Times New Roman"/>
                <w:sz w:val="24"/>
                <w:szCs w:val="24"/>
                <w:lang w:eastAsia="cs-CZ"/>
              </w:rPr>
            </w:pPr>
          </w:p>
          <w:p w14:paraId="0A5C92F6" w14:textId="77777777" w:rsidR="00421961" w:rsidRPr="00220A7D" w:rsidRDefault="00421961" w:rsidP="0042196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Mediální výchova </w:t>
            </w:r>
          </w:p>
          <w:p w14:paraId="1C7E8F15" w14:textId="77777777" w:rsidR="00421961" w:rsidRPr="00220A7D" w:rsidRDefault="00421961" w:rsidP="0042196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Tvorba mediálního sdělení</w:t>
            </w:r>
          </w:p>
        </w:tc>
      </w:tr>
      <w:tr w:rsidR="00421961" w:rsidRPr="00220A7D" w14:paraId="176D872E" w14:textId="77777777" w:rsidTr="007164CB">
        <w:tc>
          <w:tcPr>
            <w:tcW w:w="4132" w:type="dxa"/>
            <w:shd w:val="clear" w:color="auto" w:fill="auto"/>
          </w:tcPr>
          <w:p w14:paraId="4B86A7A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CJ-5-1-02 rozumí slovům a jednoduchým větám, pokud jsou pronášeny pomalu a zřetelně a týkají se osvojovaných témat, zejména pokud má k dispozici vizuální oporu </w:t>
            </w:r>
          </w:p>
        </w:tc>
        <w:tc>
          <w:tcPr>
            <w:tcW w:w="4368" w:type="dxa"/>
            <w:shd w:val="clear" w:color="auto" w:fill="auto"/>
          </w:tcPr>
          <w:p w14:paraId="07D9D1F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umí pojmenovat obrázky a věci kolem sebe</w:t>
            </w:r>
          </w:p>
          <w:p w14:paraId="4A598C1C"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doplňuje obrázky dle poslechu</w:t>
            </w:r>
          </w:p>
          <w:p w14:paraId="6860E6A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rozšiřuje slovní zásobu</w:t>
            </w:r>
          </w:p>
          <w:p w14:paraId="687DCF16"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procvičí slovní zásobu pomocí říkanek, písniček, soutěží, her</w:t>
            </w:r>
          </w:p>
        </w:tc>
        <w:tc>
          <w:tcPr>
            <w:tcW w:w="2410" w:type="dxa"/>
            <w:shd w:val="clear" w:color="auto" w:fill="auto"/>
          </w:tcPr>
          <w:p w14:paraId="3D7E7C33"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Welcome</w:t>
            </w:r>
          </w:p>
          <w:p w14:paraId="386F780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Numbers 1 - 20</w:t>
            </w:r>
          </w:p>
          <w:p w14:paraId="275BC98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At school</w:t>
            </w:r>
          </w:p>
          <w:p w14:paraId="074E3F78"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Toys</w:t>
            </w:r>
          </w:p>
          <w:p w14:paraId="5FE59DC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At the shop</w:t>
            </w:r>
          </w:p>
          <w:p w14:paraId="06E1FA0A"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7164CB" w:rsidRPr="00220A7D">
              <w:rPr>
                <w:rFonts w:ascii="Times New Roman" w:hAnsi="Times New Roman" w:cs="Times New Roman"/>
                <w:sz w:val="24"/>
                <w:szCs w:val="24"/>
                <w:lang w:eastAsia="cs-CZ"/>
              </w:rPr>
              <w:t>In</w:t>
            </w:r>
            <w:r w:rsidRPr="00220A7D">
              <w:rPr>
                <w:rFonts w:ascii="Times New Roman" w:hAnsi="Times New Roman" w:cs="Times New Roman"/>
                <w:sz w:val="24"/>
                <w:szCs w:val="24"/>
                <w:lang w:eastAsia="cs-CZ"/>
              </w:rPr>
              <w:t xml:space="preserve"> the park</w:t>
            </w:r>
          </w:p>
          <w:p w14:paraId="26420DF4"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Flat</w:t>
            </w:r>
          </w:p>
          <w:p w14:paraId="4F1E0595"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 the street</w:t>
            </w:r>
          </w:p>
          <w:p w14:paraId="4DC90AF5"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 the playground</w:t>
            </w:r>
          </w:p>
          <w:p w14:paraId="34B62D13"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Colours</w:t>
            </w:r>
          </w:p>
          <w:p w14:paraId="4BEC041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Body</w:t>
            </w:r>
          </w:p>
          <w:p w14:paraId="386616E3"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Fruit</w:t>
            </w:r>
          </w:p>
          <w:p w14:paraId="3F88DA35"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Pets</w:t>
            </w:r>
          </w:p>
        </w:tc>
        <w:tc>
          <w:tcPr>
            <w:tcW w:w="2693" w:type="dxa"/>
            <w:vMerge/>
          </w:tcPr>
          <w:p w14:paraId="0027F1A2" w14:textId="77777777" w:rsidR="00421961" w:rsidRPr="00220A7D" w:rsidRDefault="00421961" w:rsidP="00215D1E">
            <w:pPr>
              <w:spacing w:after="0" w:line="240" w:lineRule="auto"/>
              <w:rPr>
                <w:rFonts w:ascii="Times New Roman" w:hAnsi="Times New Roman" w:cs="Times New Roman"/>
                <w:sz w:val="24"/>
                <w:szCs w:val="24"/>
                <w:lang w:eastAsia="cs-CZ"/>
              </w:rPr>
            </w:pPr>
          </w:p>
        </w:tc>
      </w:tr>
      <w:tr w:rsidR="00421961" w:rsidRPr="00220A7D" w14:paraId="6517D533" w14:textId="77777777" w:rsidTr="007164CB">
        <w:trPr>
          <w:trHeight w:val="1545"/>
        </w:trPr>
        <w:tc>
          <w:tcPr>
            <w:tcW w:w="4132" w:type="dxa"/>
            <w:shd w:val="clear" w:color="auto" w:fill="auto"/>
          </w:tcPr>
          <w:p w14:paraId="5FE7B37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CJ-5-1-03 rozumí jednoduchému poslechovému textu, pokud je pronášen pomalu a zřetelně a má k dispozici vizuální oporu</w:t>
            </w:r>
          </w:p>
        </w:tc>
        <w:tc>
          <w:tcPr>
            <w:tcW w:w="4368" w:type="dxa"/>
            <w:shd w:val="clear" w:color="auto" w:fill="auto"/>
          </w:tcPr>
          <w:p w14:paraId="56DC0C6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reprodukuje daný text v českém jazyce</w:t>
            </w:r>
          </w:p>
        </w:tc>
        <w:tc>
          <w:tcPr>
            <w:tcW w:w="2410" w:type="dxa"/>
            <w:shd w:val="clear" w:color="auto" w:fill="auto"/>
          </w:tcPr>
          <w:p w14:paraId="52D50F0E"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Welcome</w:t>
            </w:r>
          </w:p>
          <w:p w14:paraId="52AF700A"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Numbers 1 - 20</w:t>
            </w:r>
          </w:p>
          <w:p w14:paraId="2F6A1550"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At school</w:t>
            </w:r>
          </w:p>
          <w:p w14:paraId="13C06433"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Toys</w:t>
            </w:r>
          </w:p>
          <w:p w14:paraId="56D0AC9A"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At the shop</w:t>
            </w:r>
          </w:p>
          <w:p w14:paraId="1E7A7301"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7164CB" w:rsidRPr="00220A7D">
              <w:rPr>
                <w:rFonts w:ascii="Times New Roman" w:hAnsi="Times New Roman" w:cs="Times New Roman"/>
                <w:sz w:val="24"/>
                <w:szCs w:val="24"/>
                <w:lang w:eastAsia="cs-CZ"/>
              </w:rPr>
              <w:t>In</w:t>
            </w:r>
            <w:r w:rsidRPr="00220A7D">
              <w:rPr>
                <w:rFonts w:ascii="Times New Roman" w:hAnsi="Times New Roman" w:cs="Times New Roman"/>
                <w:sz w:val="24"/>
                <w:szCs w:val="24"/>
                <w:lang w:eastAsia="cs-CZ"/>
              </w:rPr>
              <w:t xml:space="preserve"> the park</w:t>
            </w:r>
          </w:p>
          <w:p w14:paraId="5A9AA5C8"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Flat</w:t>
            </w:r>
          </w:p>
          <w:p w14:paraId="79D6E13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In the street</w:t>
            </w:r>
          </w:p>
          <w:p w14:paraId="438BDD77"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 the playground</w:t>
            </w:r>
          </w:p>
          <w:p w14:paraId="67BC0541" w14:textId="77777777" w:rsidR="00421961" w:rsidRPr="00220A7D" w:rsidRDefault="00421961" w:rsidP="00A3347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Colours</w:t>
            </w:r>
          </w:p>
          <w:p w14:paraId="33228573" w14:textId="77777777" w:rsidR="00421961" w:rsidRPr="00220A7D" w:rsidRDefault="00421961" w:rsidP="00A3347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Body</w:t>
            </w:r>
          </w:p>
          <w:p w14:paraId="4E6669C3" w14:textId="77777777" w:rsidR="00421961" w:rsidRPr="00220A7D" w:rsidRDefault="00421961" w:rsidP="00A3347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Fruit</w:t>
            </w:r>
          </w:p>
          <w:p w14:paraId="49F447A3" w14:textId="77777777" w:rsidR="00421961" w:rsidRPr="00220A7D" w:rsidRDefault="00421961" w:rsidP="00A33471">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Pets</w:t>
            </w:r>
          </w:p>
        </w:tc>
        <w:tc>
          <w:tcPr>
            <w:tcW w:w="2693" w:type="dxa"/>
            <w:vMerge/>
          </w:tcPr>
          <w:p w14:paraId="3B6D2456" w14:textId="77777777" w:rsidR="00421961" w:rsidRPr="00220A7D" w:rsidRDefault="00421961" w:rsidP="00215D1E">
            <w:pPr>
              <w:spacing w:after="0" w:line="240" w:lineRule="auto"/>
              <w:rPr>
                <w:rFonts w:ascii="Times New Roman" w:hAnsi="Times New Roman" w:cs="Times New Roman"/>
                <w:sz w:val="24"/>
                <w:szCs w:val="24"/>
                <w:lang w:eastAsia="cs-CZ"/>
              </w:rPr>
            </w:pPr>
          </w:p>
        </w:tc>
      </w:tr>
      <w:tr w:rsidR="00421961" w:rsidRPr="00220A7D" w14:paraId="18FEB1E3" w14:textId="77777777" w:rsidTr="007164CB">
        <w:tc>
          <w:tcPr>
            <w:tcW w:w="4132" w:type="dxa"/>
            <w:shd w:val="clear" w:color="auto" w:fill="auto"/>
          </w:tcPr>
          <w:p w14:paraId="5E5AFD30"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xml:space="preserve">CJ-5-2-01 se zapojí do jednoduchých rozhovorů </w:t>
            </w:r>
          </w:p>
        </w:tc>
        <w:tc>
          <w:tcPr>
            <w:tcW w:w="4368" w:type="dxa"/>
            <w:shd w:val="clear" w:color="auto" w:fill="auto"/>
          </w:tcPr>
          <w:p w14:paraId="63AFF75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upevňuje osvojené učivo jednoduchými rozhovory </w:t>
            </w:r>
          </w:p>
          <w:p w14:paraId="70B0F42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popíše v základních rysech členy rodiny</w:t>
            </w:r>
          </w:p>
        </w:tc>
        <w:tc>
          <w:tcPr>
            <w:tcW w:w="2410" w:type="dxa"/>
            <w:shd w:val="clear" w:color="auto" w:fill="auto"/>
          </w:tcPr>
          <w:p w14:paraId="4F93B923"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uvítání, rozloučení</w:t>
            </w:r>
          </w:p>
          <w:p w14:paraId="71325173"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základní zdvořilostní fráze</w:t>
            </w:r>
          </w:p>
          <w:p w14:paraId="326B8B8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 obchodě</w:t>
            </w:r>
          </w:p>
          <w:p w14:paraId="62D4C9D4"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Yes/No questions</w:t>
            </w:r>
          </w:p>
          <w:p w14:paraId="184FB9A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Wh- questions</w:t>
            </w:r>
          </w:p>
          <w:p w14:paraId="45925499" w14:textId="77777777" w:rsidR="00421961" w:rsidRPr="00220A7D" w:rsidRDefault="00421961" w:rsidP="00362D90">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sloveso „can“, „like“</w:t>
            </w:r>
          </w:p>
        </w:tc>
        <w:tc>
          <w:tcPr>
            <w:tcW w:w="2693" w:type="dxa"/>
            <w:vMerge/>
          </w:tcPr>
          <w:p w14:paraId="19C44102" w14:textId="77777777" w:rsidR="00421961" w:rsidRPr="00220A7D" w:rsidRDefault="00421961" w:rsidP="00215D1E">
            <w:pPr>
              <w:spacing w:after="0" w:line="240" w:lineRule="auto"/>
              <w:rPr>
                <w:rFonts w:ascii="Times New Roman" w:hAnsi="Times New Roman" w:cs="Times New Roman"/>
                <w:sz w:val="24"/>
                <w:szCs w:val="24"/>
                <w:lang w:eastAsia="cs-CZ"/>
              </w:rPr>
            </w:pPr>
          </w:p>
        </w:tc>
      </w:tr>
      <w:tr w:rsidR="00421961" w:rsidRPr="00220A7D" w14:paraId="70112A6E" w14:textId="77777777" w:rsidTr="007164CB">
        <w:tc>
          <w:tcPr>
            <w:tcW w:w="4132" w:type="dxa"/>
            <w:shd w:val="clear" w:color="auto" w:fill="auto"/>
          </w:tcPr>
          <w:p w14:paraId="7DFB01D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CJ-5-2-03 odpovídá na jednoduché otázky týkající se jeho samotného, rodiny, školy, volného času a dalších osvojovaných témat a podobné otázky pokládá</w:t>
            </w:r>
          </w:p>
        </w:tc>
        <w:tc>
          <w:tcPr>
            <w:tcW w:w="4368" w:type="dxa"/>
            <w:shd w:val="clear" w:color="auto" w:fill="auto"/>
          </w:tcPr>
          <w:p w14:paraId="21838887"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slovní zásobu a probírané gramatické jevy</w:t>
            </w:r>
          </w:p>
        </w:tc>
        <w:tc>
          <w:tcPr>
            <w:tcW w:w="2410" w:type="dxa"/>
            <w:shd w:val="clear" w:color="auto" w:fill="auto"/>
          </w:tcPr>
          <w:p w14:paraId="4E1965A7"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školní pomůcky a činnosti</w:t>
            </w:r>
          </w:p>
          <w:p w14:paraId="3F5DA3D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přídavná jména</w:t>
            </w:r>
          </w:p>
          <w:p w14:paraId="06643A38"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popíše v základních rysech členy rodiny</w:t>
            </w:r>
          </w:p>
          <w:p w14:paraId="4E1A1D28"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w:t>
            </w:r>
            <w:r w:rsidR="007164CB" w:rsidRPr="00220A7D">
              <w:rPr>
                <w:rFonts w:ascii="Times New Roman" w:hAnsi="Times New Roman" w:cs="Times New Roman"/>
                <w:sz w:val="24"/>
                <w:szCs w:val="24"/>
                <w:lang w:eastAsia="cs-CZ"/>
              </w:rPr>
              <w:t xml:space="preserve"> </w:t>
            </w:r>
            <w:r w:rsidRPr="00220A7D">
              <w:rPr>
                <w:rFonts w:ascii="Times New Roman" w:hAnsi="Times New Roman" w:cs="Times New Roman"/>
                <w:sz w:val="24"/>
                <w:szCs w:val="24"/>
                <w:lang w:eastAsia="cs-CZ"/>
              </w:rPr>
              <w:t>škola</w:t>
            </w:r>
          </w:p>
          <w:p w14:paraId="5ADD64D1"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w:t>
            </w:r>
            <w:r w:rsidR="007164CB" w:rsidRPr="00220A7D">
              <w:rPr>
                <w:rFonts w:ascii="Times New Roman" w:hAnsi="Times New Roman" w:cs="Times New Roman"/>
                <w:sz w:val="24"/>
                <w:szCs w:val="24"/>
                <w:lang w:eastAsia="cs-CZ"/>
              </w:rPr>
              <w:t xml:space="preserve"> </w:t>
            </w:r>
            <w:r w:rsidRPr="00220A7D">
              <w:rPr>
                <w:rFonts w:ascii="Times New Roman" w:hAnsi="Times New Roman" w:cs="Times New Roman"/>
                <w:sz w:val="24"/>
                <w:szCs w:val="24"/>
                <w:lang w:eastAsia="cs-CZ"/>
              </w:rPr>
              <w:t>sportovní potřeby</w:t>
            </w:r>
          </w:p>
        </w:tc>
        <w:tc>
          <w:tcPr>
            <w:tcW w:w="2693" w:type="dxa"/>
            <w:vMerge/>
          </w:tcPr>
          <w:p w14:paraId="7A71853B" w14:textId="77777777" w:rsidR="00421961" w:rsidRPr="00220A7D" w:rsidRDefault="00421961" w:rsidP="00215D1E">
            <w:pPr>
              <w:spacing w:after="0" w:line="240" w:lineRule="auto"/>
              <w:rPr>
                <w:rFonts w:ascii="Times New Roman" w:hAnsi="Times New Roman" w:cs="Times New Roman"/>
                <w:sz w:val="24"/>
                <w:szCs w:val="24"/>
                <w:lang w:eastAsia="cs-CZ"/>
              </w:rPr>
            </w:pPr>
          </w:p>
        </w:tc>
      </w:tr>
      <w:tr w:rsidR="00421961" w:rsidRPr="00220A7D" w14:paraId="75884A89" w14:textId="77777777" w:rsidTr="007164CB">
        <w:tc>
          <w:tcPr>
            <w:tcW w:w="4132" w:type="dxa"/>
            <w:shd w:val="clear" w:color="auto" w:fill="auto"/>
          </w:tcPr>
          <w:p w14:paraId="5D95C3DB"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CJ-5-3-01 vyhledá potřebnou informaci v jednoduchém textu, který se vztahuje k osvojovaným tématům</w:t>
            </w:r>
          </w:p>
        </w:tc>
        <w:tc>
          <w:tcPr>
            <w:tcW w:w="4368" w:type="dxa"/>
            <w:shd w:val="clear" w:color="auto" w:fill="auto"/>
          </w:tcPr>
          <w:p w14:paraId="5587992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umí vyhledat hlavní myšlenku textu</w:t>
            </w:r>
          </w:p>
        </w:tc>
        <w:tc>
          <w:tcPr>
            <w:tcW w:w="2410" w:type="dxa"/>
            <w:shd w:val="clear" w:color="auto" w:fill="auto"/>
          </w:tcPr>
          <w:p w14:paraId="4E0C2D6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Welcome</w:t>
            </w:r>
          </w:p>
          <w:p w14:paraId="4436FBB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At school</w:t>
            </w:r>
          </w:p>
          <w:p w14:paraId="0C63B53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Toys</w:t>
            </w:r>
          </w:p>
          <w:p w14:paraId="682C8E25"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7164CB" w:rsidRPr="00220A7D">
              <w:rPr>
                <w:rFonts w:ascii="Times New Roman" w:hAnsi="Times New Roman" w:cs="Times New Roman"/>
                <w:sz w:val="24"/>
                <w:szCs w:val="24"/>
                <w:lang w:eastAsia="cs-CZ"/>
              </w:rPr>
              <w:t xml:space="preserve">At </w:t>
            </w:r>
            <w:r w:rsidRPr="00220A7D">
              <w:rPr>
                <w:rFonts w:ascii="Times New Roman" w:hAnsi="Times New Roman" w:cs="Times New Roman"/>
                <w:sz w:val="24"/>
                <w:szCs w:val="24"/>
                <w:lang w:eastAsia="cs-CZ"/>
              </w:rPr>
              <w:t>the shop</w:t>
            </w:r>
          </w:p>
          <w:p w14:paraId="105608FF"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7164CB" w:rsidRPr="00220A7D">
              <w:rPr>
                <w:rFonts w:ascii="Times New Roman" w:hAnsi="Times New Roman" w:cs="Times New Roman"/>
                <w:sz w:val="24"/>
                <w:szCs w:val="24"/>
                <w:lang w:eastAsia="cs-CZ"/>
              </w:rPr>
              <w:t>In</w:t>
            </w:r>
            <w:r w:rsidRPr="00220A7D">
              <w:rPr>
                <w:rFonts w:ascii="Times New Roman" w:hAnsi="Times New Roman" w:cs="Times New Roman"/>
                <w:sz w:val="24"/>
                <w:szCs w:val="24"/>
                <w:lang w:eastAsia="cs-CZ"/>
              </w:rPr>
              <w:t xml:space="preserve"> the park</w:t>
            </w:r>
          </w:p>
          <w:p w14:paraId="4FA3D329"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Flat</w:t>
            </w:r>
          </w:p>
          <w:p w14:paraId="5AE8B265"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 the street</w:t>
            </w:r>
          </w:p>
          <w:p w14:paraId="2C10B91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 the playground</w:t>
            </w:r>
          </w:p>
        </w:tc>
        <w:tc>
          <w:tcPr>
            <w:tcW w:w="2693" w:type="dxa"/>
            <w:vMerge/>
          </w:tcPr>
          <w:p w14:paraId="189A6102" w14:textId="77777777" w:rsidR="00421961" w:rsidRPr="00220A7D" w:rsidRDefault="00421961" w:rsidP="00215D1E">
            <w:pPr>
              <w:spacing w:after="0" w:line="240" w:lineRule="auto"/>
              <w:rPr>
                <w:rFonts w:ascii="Times New Roman" w:hAnsi="Times New Roman" w:cs="Times New Roman"/>
                <w:sz w:val="24"/>
                <w:szCs w:val="24"/>
                <w:lang w:eastAsia="cs-CZ"/>
              </w:rPr>
            </w:pPr>
          </w:p>
        </w:tc>
      </w:tr>
      <w:tr w:rsidR="00421961" w:rsidRPr="00220A7D" w14:paraId="5008EA24" w14:textId="77777777" w:rsidTr="007164CB">
        <w:tc>
          <w:tcPr>
            <w:tcW w:w="4132" w:type="dxa"/>
            <w:shd w:val="clear" w:color="auto" w:fill="auto"/>
          </w:tcPr>
          <w:p w14:paraId="08A06E8C"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CJ-5-3-02 rozumí jednoduchým krátkým textům z běžného života, zejména pokud má k dispozici vizuální oporu </w:t>
            </w:r>
          </w:p>
        </w:tc>
        <w:tc>
          <w:tcPr>
            <w:tcW w:w="4368" w:type="dxa"/>
            <w:shd w:val="clear" w:color="auto" w:fill="auto"/>
          </w:tcPr>
          <w:p w14:paraId="0DBD9F3E"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rozumí obsahu jednoduchého krátkého textu</w:t>
            </w:r>
          </w:p>
          <w:p w14:paraId="3E92D1B5"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chápe obsah a smysl textu</w:t>
            </w:r>
          </w:p>
        </w:tc>
        <w:tc>
          <w:tcPr>
            <w:tcW w:w="2410" w:type="dxa"/>
            <w:shd w:val="clear" w:color="auto" w:fill="auto"/>
          </w:tcPr>
          <w:p w14:paraId="2183F1D6"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School</w:t>
            </w:r>
          </w:p>
          <w:p w14:paraId="5DE1537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Shopping</w:t>
            </w:r>
          </w:p>
          <w:p w14:paraId="284CDDD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Emails</w:t>
            </w:r>
          </w:p>
        </w:tc>
        <w:tc>
          <w:tcPr>
            <w:tcW w:w="2693" w:type="dxa"/>
            <w:vMerge/>
          </w:tcPr>
          <w:p w14:paraId="27E67AFC" w14:textId="77777777" w:rsidR="00421961" w:rsidRPr="00220A7D" w:rsidRDefault="00421961" w:rsidP="00215D1E">
            <w:pPr>
              <w:spacing w:after="0" w:line="240" w:lineRule="auto"/>
              <w:rPr>
                <w:rFonts w:ascii="Times New Roman" w:hAnsi="Times New Roman" w:cs="Times New Roman"/>
                <w:sz w:val="24"/>
                <w:szCs w:val="24"/>
                <w:lang w:eastAsia="cs-CZ"/>
              </w:rPr>
            </w:pPr>
          </w:p>
        </w:tc>
      </w:tr>
      <w:tr w:rsidR="00421961" w:rsidRPr="00220A7D" w14:paraId="12C8936A" w14:textId="77777777" w:rsidTr="007164CB">
        <w:tc>
          <w:tcPr>
            <w:tcW w:w="4132" w:type="dxa"/>
            <w:shd w:val="clear" w:color="auto" w:fill="auto"/>
          </w:tcPr>
          <w:p w14:paraId="010B43B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CJ-5-4-01 napíše krátký text s použitím jednoduchých vět a slovních spojení o sobě, rodině, činnostech a událostech z oblasti svých zájmů a každodenního života</w:t>
            </w:r>
          </w:p>
        </w:tc>
        <w:tc>
          <w:tcPr>
            <w:tcW w:w="4368" w:type="dxa"/>
            <w:shd w:val="clear" w:color="auto" w:fill="auto"/>
          </w:tcPr>
          <w:p w14:paraId="2830A44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zapisuje slovíčka do slovníčku</w:t>
            </w:r>
          </w:p>
          <w:p w14:paraId="6D1A5257"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umí používat základní fonetické znaky</w:t>
            </w:r>
          </w:p>
          <w:p w14:paraId="25D5BB32"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gramatické jevy</w:t>
            </w:r>
          </w:p>
          <w:p w14:paraId="137B3878"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udržuje gramatickou a formální správnost textu</w:t>
            </w:r>
          </w:p>
        </w:tc>
        <w:tc>
          <w:tcPr>
            <w:tcW w:w="2410" w:type="dxa"/>
            <w:shd w:val="clear" w:color="auto" w:fill="auto"/>
          </w:tcPr>
          <w:p w14:paraId="79321C1F"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Yes/No questions</w:t>
            </w:r>
          </w:p>
          <w:p w14:paraId="126DCAE0"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Wh- questions</w:t>
            </w:r>
          </w:p>
          <w:p w14:paraId="190C9F5C"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Like</w:t>
            </w:r>
          </w:p>
          <w:p w14:paraId="144A57CD"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sloveso „have got</w:t>
            </w:r>
          </w:p>
          <w:p w14:paraId="031722FA"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Předložky místa</w:t>
            </w:r>
          </w:p>
          <w:p w14:paraId="29A57995"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Přivlastňovací pád</w:t>
            </w:r>
          </w:p>
          <w:p w14:paraId="4C361BC7"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Množné číslo podstatných jmen</w:t>
            </w:r>
          </w:p>
          <w:p w14:paraId="52D4792F" w14:textId="77777777" w:rsidR="00421961" w:rsidRPr="00220A7D" w:rsidRDefault="00421961" w:rsidP="00215D1E">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Pravopis</w:t>
            </w:r>
          </w:p>
        </w:tc>
        <w:tc>
          <w:tcPr>
            <w:tcW w:w="2693" w:type="dxa"/>
            <w:vMerge/>
          </w:tcPr>
          <w:p w14:paraId="3C39DC63" w14:textId="77777777" w:rsidR="00421961" w:rsidRPr="00220A7D" w:rsidRDefault="00421961" w:rsidP="00215D1E">
            <w:pPr>
              <w:spacing w:after="0" w:line="240" w:lineRule="auto"/>
              <w:rPr>
                <w:rFonts w:ascii="Times New Roman" w:hAnsi="Times New Roman" w:cs="Times New Roman"/>
                <w:sz w:val="24"/>
                <w:szCs w:val="24"/>
                <w:lang w:eastAsia="cs-CZ"/>
              </w:rPr>
            </w:pPr>
          </w:p>
        </w:tc>
      </w:tr>
      <w:tr w:rsidR="00421961" w:rsidRPr="00220A7D" w14:paraId="6965B467" w14:textId="77777777" w:rsidTr="007164CB">
        <w:tc>
          <w:tcPr>
            <w:tcW w:w="13603" w:type="dxa"/>
            <w:gridSpan w:val="4"/>
            <w:shd w:val="clear" w:color="auto" w:fill="auto"/>
          </w:tcPr>
          <w:p w14:paraId="33CC0DFE"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lastRenderedPageBreak/>
              <w:t xml:space="preserve">Minimální doporučená úroveň pro úpravy očekávaných výstupů v rámci podpůrných opatření </w:t>
            </w:r>
          </w:p>
          <w:p w14:paraId="3641A3DD"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0F381FEB" w14:textId="77777777" w:rsidR="00421961" w:rsidRPr="00220A7D" w:rsidRDefault="00421961" w:rsidP="00714837">
            <w:pPr>
              <w:spacing w:after="0" w:line="240" w:lineRule="auto"/>
              <w:rPr>
                <w:rFonts w:ascii="Times New Roman" w:hAnsi="Times New Roman" w:cs="Times New Roman"/>
                <w:i/>
                <w:sz w:val="24"/>
                <w:szCs w:val="24"/>
                <w:lang w:eastAsia="cs-CZ"/>
              </w:rPr>
            </w:pPr>
          </w:p>
          <w:p w14:paraId="772D2A8C"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1AC63532"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CJ-5-1-01p rozumí jednoduchým pokynům učitele, které jsou sdělovány pomalu a s pečlivou výslovností</w:t>
            </w:r>
          </w:p>
          <w:p w14:paraId="40F38E37"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CJ-5-1-02p rozumí slovům a frázím, se kterými se v rámci tematických okruhů opakovaně setkal (zejména má-li k dispozici vizuální oporu) - rozumí výrazům pro pozdrav a poděkování</w:t>
            </w:r>
          </w:p>
          <w:p w14:paraId="5AA39FA8"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CJ-5-2-01p pozdraví a poděkuje </w:t>
            </w:r>
          </w:p>
          <w:p w14:paraId="5230DB67"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CJ-5-2-02p sdělí své jméno a věk</w:t>
            </w:r>
          </w:p>
          <w:p w14:paraId="375DE36C" w14:textId="77777777" w:rsidR="00421961" w:rsidRPr="00220A7D" w:rsidRDefault="00421961" w:rsidP="00714837">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CJ-5-3-02p rozumí slovům, se kterými se v rámci tematických okruhů opakovaně setkal (zejména má-li k dispozici vizuální oporu)</w:t>
            </w:r>
          </w:p>
          <w:p w14:paraId="27EA7A61" w14:textId="77777777" w:rsidR="00421961" w:rsidRPr="00220A7D" w:rsidRDefault="00421961" w:rsidP="00714837">
            <w:pPr>
              <w:spacing w:after="0" w:line="240" w:lineRule="auto"/>
              <w:rPr>
                <w:rFonts w:ascii="Times New Roman" w:hAnsi="Times New Roman" w:cs="Times New Roman"/>
                <w:i/>
                <w:sz w:val="24"/>
                <w:szCs w:val="24"/>
                <w:lang w:eastAsia="cs-CZ"/>
              </w:rPr>
            </w:pPr>
          </w:p>
        </w:tc>
      </w:tr>
    </w:tbl>
    <w:tbl>
      <w:tblPr>
        <w:tblStyle w:val="Mkatabulky"/>
        <w:tblW w:w="13994" w:type="dxa"/>
        <w:tblLook w:val="01E0" w:firstRow="1" w:lastRow="1" w:firstColumn="1" w:lastColumn="1" w:noHBand="0" w:noVBand="0"/>
      </w:tblPr>
      <w:tblGrid>
        <w:gridCol w:w="3987"/>
        <w:gridCol w:w="903"/>
        <w:gridCol w:w="3356"/>
        <w:gridCol w:w="153"/>
        <w:gridCol w:w="2750"/>
        <w:gridCol w:w="62"/>
        <w:gridCol w:w="2783"/>
      </w:tblGrid>
      <w:tr w:rsidR="00421961" w:rsidRPr="00220A7D" w14:paraId="69109DB4" w14:textId="77777777" w:rsidTr="00F539EA">
        <w:tc>
          <w:tcPr>
            <w:tcW w:w="11149" w:type="dxa"/>
            <w:gridSpan w:val="5"/>
            <w:tcBorders>
              <w:top w:val="single" w:sz="4" w:space="0" w:color="auto"/>
              <w:left w:val="single" w:sz="4" w:space="0" w:color="auto"/>
              <w:bottom w:val="single" w:sz="4" w:space="0" w:color="auto"/>
              <w:right w:val="single" w:sz="4" w:space="0" w:color="auto"/>
            </w:tcBorders>
          </w:tcPr>
          <w:p w14:paraId="7DC6B319"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Anglický jazyk</w:t>
            </w:r>
          </w:p>
          <w:p w14:paraId="4AD1C490"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4. ročník</w:t>
            </w:r>
          </w:p>
        </w:tc>
        <w:tc>
          <w:tcPr>
            <w:tcW w:w="2845" w:type="dxa"/>
            <w:gridSpan w:val="2"/>
            <w:tcBorders>
              <w:top w:val="single" w:sz="4" w:space="0" w:color="auto"/>
              <w:left w:val="single" w:sz="4" w:space="0" w:color="auto"/>
              <w:bottom w:val="single" w:sz="4" w:space="0" w:color="auto"/>
              <w:right w:val="single" w:sz="4" w:space="0" w:color="auto"/>
            </w:tcBorders>
          </w:tcPr>
          <w:p w14:paraId="6C6E932A" w14:textId="77777777" w:rsidR="00421961" w:rsidRPr="00220A7D" w:rsidRDefault="00421961" w:rsidP="00714837">
            <w:pPr>
              <w:jc w:val="center"/>
              <w:rPr>
                <w:rFonts w:ascii="Times New Roman" w:hAnsi="Times New Roman" w:cs="Times New Roman"/>
                <w:b/>
                <w:sz w:val="24"/>
                <w:szCs w:val="24"/>
                <w:lang w:eastAsia="cs-CZ"/>
              </w:rPr>
            </w:pPr>
          </w:p>
        </w:tc>
      </w:tr>
      <w:tr w:rsidR="00421961" w:rsidRPr="00220A7D" w14:paraId="7E949FB1" w14:textId="77777777" w:rsidTr="00F539EA">
        <w:tc>
          <w:tcPr>
            <w:tcW w:w="3987" w:type="dxa"/>
            <w:tcBorders>
              <w:top w:val="single" w:sz="4" w:space="0" w:color="auto"/>
              <w:left w:val="single" w:sz="4" w:space="0" w:color="auto"/>
              <w:bottom w:val="single" w:sz="4" w:space="0" w:color="auto"/>
              <w:right w:val="single" w:sz="4" w:space="0" w:color="auto"/>
            </w:tcBorders>
          </w:tcPr>
          <w:p w14:paraId="3D7EEE83"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RVP výstupy</w:t>
            </w:r>
          </w:p>
        </w:tc>
        <w:tc>
          <w:tcPr>
            <w:tcW w:w="4259" w:type="dxa"/>
            <w:gridSpan w:val="2"/>
            <w:tcBorders>
              <w:top w:val="single" w:sz="4" w:space="0" w:color="auto"/>
              <w:left w:val="single" w:sz="4" w:space="0" w:color="auto"/>
              <w:bottom w:val="single" w:sz="4" w:space="0" w:color="auto"/>
              <w:right w:val="single" w:sz="4" w:space="0" w:color="auto"/>
            </w:tcBorders>
          </w:tcPr>
          <w:p w14:paraId="4990F58D"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ŠVP výstupy</w:t>
            </w:r>
          </w:p>
        </w:tc>
        <w:tc>
          <w:tcPr>
            <w:tcW w:w="2903" w:type="dxa"/>
            <w:gridSpan w:val="2"/>
            <w:tcBorders>
              <w:top w:val="single" w:sz="4" w:space="0" w:color="auto"/>
              <w:left w:val="single" w:sz="4" w:space="0" w:color="auto"/>
              <w:bottom w:val="single" w:sz="4" w:space="0" w:color="auto"/>
              <w:right w:val="single" w:sz="4" w:space="0" w:color="auto"/>
            </w:tcBorders>
          </w:tcPr>
          <w:p w14:paraId="5928F385"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Učivo</w:t>
            </w:r>
          </w:p>
          <w:p w14:paraId="1313123B" w14:textId="77777777" w:rsidR="00421961" w:rsidRPr="00220A7D" w:rsidRDefault="00421961" w:rsidP="00714837">
            <w:pPr>
              <w:jc w:val="center"/>
              <w:rPr>
                <w:rFonts w:ascii="Times New Roman" w:hAnsi="Times New Roman" w:cs="Times New Roman"/>
                <w:b/>
                <w:sz w:val="24"/>
                <w:szCs w:val="24"/>
                <w:lang w:eastAsia="cs-CZ"/>
              </w:rPr>
            </w:pPr>
          </w:p>
        </w:tc>
        <w:tc>
          <w:tcPr>
            <w:tcW w:w="2845" w:type="dxa"/>
            <w:gridSpan w:val="2"/>
            <w:tcBorders>
              <w:top w:val="single" w:sz="4" w:space="0" w:color="auto"/>
              <w:left w:val="single" w:sz="4" w:space="0" w:color="auto"/>
              <w:bottom w:val="single" w:sz="4" w:space="0" w:color="auto"/>
              <w:right w:val="single" w:sz="4" w:space="0" w:color="auto"/>
            </w:tcBorders>
          </w:tcPr>
          <w:p w14:paraId="5DAF1DE6"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Průřezová témata,</w:t>
            </w:r>
          </w:p>
          <w:p w14:paraId="221AF0CD"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přesahy</w:t>
            </w:r>
          </w:p>
        </w:tc>
      </w:tr>
      <w:tr w:rsidR="00421961" w:rsidRPr="00220A7D" w14:paraId="7B1AC97B" w14:textId="77777777" w:rsidTr="00F539EA">
        <w:tc>
          <w:tcPr>
            <w:tcW w:w="11149" w:type="dxa"/>
            <w:gridSpan w:val="5"/>
            <w:tcBorders>
              <w:top w:val="single" w:sz="4" w:space="0" w:color="auto"/>
              <w:left w:val="single" w:sz="4" w:space="0" w:color="auto"/>
              <w:bottom w:val="single" w:sz="4" w:space="0" w:color="auto"/>
              <w:right w:val="single" w:sz="4" w:space="0" w:color="auto"/>
            </w:tcBorders>
          </w:tcPr>
          <w:p w14:paraId="26BF447C"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Poslech s porozuměním</w:t>
            </w:r>
          </w:p>
        </w:tc>
        <w:tc>
          <w:tcPr>
            <w:tcW w:w="2845" w:type="dxa"/>
            <w:gridSpan w:val="2"/>
            <w:tcBorders>
              <w:top w:val="single" w:sz="4" w:space="0" w:color="auto"/>
              <w:left w:val="single" w:sz="4" w:space="0" w:color="auto"/>
              <w:bottom w:val="single" w:sz="4" w:space="0" w:color="auto"/>
              <w:right w:val="single" w:sz="4" w:space="0" w:color="auto"/>
            </w:tcBorders>
          </w:tcPr>
          <w:p w14:paraId="12B31434" w14:textId="77777777" w:rsidR="00421961" w:rsidRPr="00220A7D" w:rsidRDefault="00421961" w:rsidP="00215D1E">
            <w:pPr>
              <w:rPr>
                <w:rFonts w:ascii="Times New Roman" w:hAnsi="Times New Roman" w:cs="Times New Roman"/>
                <w:b/>
                <w:sz w:val="24"/>
                <w:szCs w:val="24"/>
                <w:lang w:eastAsia="cs-CZ"/>
              </w:rPr>
            </w:pPr>
          </w:p>
        </w:tc>
      </w:tr>
      <w:tr w:rsidR="00421961" w:rsidRPr="00220A7D" w14:paraId="6085A0AC"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4DB07589"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CJ-5-1-01rozumí jednoduchým pokynům a otázkám učitele, které jsou sdělovány pomalu a s pečlivou výslovností </w:t>
            </w:r>
          </w:p>
        </w:tc>
        <w:tc>
          <w:tcPr>
            <w:tcW w:w="4259" w:type="dxa"/>
            <w:gridSpan w:val="2"/>
            <w:tcBorders>
              <w:top w:val="single" w:sz="4" w:space="0" w:color="auto"/>
              <w:left w:val="single" w:sz="4" w:space="0" w:color="auto"/>
              <w:bottom w:val="single" w:sz="4" w:space="0" w:color="auto"/>
              <w:right w:val="single" w:sz="4" w:space="0" w:color="auto"/>
            </w:tcBorders>
          </w:tcPr>
          <w:p w14:paraId="0599DA5F"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používá známá slova a jednoduché věty</w:t>
            </w:r>
          </w:p>
          <w:p w14:paraId="7A5B1A9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porozumí otázkám učitele i spolužáků a odpovídá krátkou odpovědí</w:t>
            </w:r>
          </w:p>
          <w:p w14:paraId="14172563" w14:textId="77777777" w:rsidR="00421961" w:rsidRPr="00220A7D" w:rsidRDefault="00421961" w:rsidP="00714837">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osvojuje si dodržování pořádku slov ve větě</w:t>
            </w:r>
          </w:p>
        </w:tc>
        <w:tc>
          <w:tcPr>
            <w:tcW w:w="2903" w:type="dxa"/>
            <w:gridSpan w:val="2"/>
            <w:tcBorders>
              <w:top w:val="single" w:sz="4" w:space="0" w:color="auto"/>
              <w:left w:val="single" w:sz="4" w:space="0" w:color="auto"/>
              <w:bottom w:val="single" w:sz="4" w:space="0" w:color="auto"/>
              <w:right w:val="single" w:sz="4" w:space="0" w:color="auto"/>
            </w:tcBorders>
          </w:tcPr>
          <w:p w14:paraId="5702126B"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Yes/No questions</w:t>
            </w:r>
          </w:p>
          <w:p w14:paraId="05896958"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Wh- questions</w:t>
            </w:r>
          </w:p>
          <w:p w14:paraId="039AF99D"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Like</w:t>
            </w:r>
          </w:p>
          <w:p w14:paraId="6B66A8B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Have got</w:t>
            </w:r>
          </w:p>
          <w:p w14:paraId="5C627207" w14:textId="77777777" w:rsidR="00421961" w:rsidRPr="00220A7D" w:rsidRDefault="00421961" w:rsidP="00215D1E">
            <w:pPr>
              <w:rPr>
                <w:rFonts w:ascii="Times New Roman" w:hAnsi="Times New Roman" w:cs="Times New Roman"/>
                <w:sz w:val="24"/>
                <w:szCs w:val="24"/>
                <w:lang w:eastAsia="cs-CZ"/>
              </w:rPr>
            </w:pPr>
          </w:p>
        </w:tc>
        <w:tc>
          <w:tcPr>
            <w:tcW w:w="2845" w:type="dxa"/>
            <w:gridSpan w:val="2"/>
            <w:vMerge w:val="restart"/>
            <w:tcBorders>
              <w:top w:val="single" w:sz="4" w:space="0" w:color="auto"/>
              <w:left w:val="single" w:sz="4" w:space="0" w:color="auto"/>
              <w:right w:val="single" w:sz="4" w:space="0" w:color="auto"/>
            </w:tcBorders>
          </w:tcPr>
          <w:p w14:paraId="47BD6DC1"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Mediální výchova</w:t>
            </w:r>
          </w:p>
          <w:p w14:paraId="49285E94"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Vnímání autora mediálního sdělení</w:t>
            </w:r>
          </w:p>
          <w:p w14:paraId="2CC128F6"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Tvorba mediálního sdělení</w:t>
            </w:r>
          </w:p>
          <w:p w14:paraId="094D2D01" w14:textId="77777777" w:rsidR="00421961" w:rsidRPr="00220A7D" w:rsidRDefault="00421961" w:rsidP="00421961">
            <w:pPr>
              <w:rPr>
                <w:rFonts w:ascii="Times New Roman" w:hAnsi="Times New Roman" w:cs="Times New Roman"/>
                <w:sz w:val="24"/>
                <w:szCs w:val="24"/>
                <w:lang w:eastAsia="cs-CZ"/>
              </w:rPr>
            </w:pPr>
          </w:p>
          <w:p w14:paraId="70C42559" w14:textId="77777777" w:rsidR="00421961" w:rsidRPr="00220A7D" w:rsidRDefault="00421961" w:rsidP="00421961">
            <w:pPr>
              <w:rPr>
                <w:rFonts w:ascii="Times New Roman" w:hAnsi="Times New Roman" w:cs="Times New Roman"/>
                <w:sz w:val="24"/>
                <w:szCs w:val="24"/>
                <w:lang w:eastAsia="cs-CZ"/>
              </w:rPr>
            </w:pPr>
          </w:p>
          <w:p w14:paraId="2FD9CB0F"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xml:space="preserve">Osobnostní a sociální výchova </w:t>
            </w:r>
          </w:p>
          <w:p w14:paraId="514FBE83"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Mezilidské vztahy                                                 - Poznávání lidí</w:t>
            </w:r>
          </w:p>
          <w:p w14:paraId="7B4C8D0A" w14:textId="77777777" w:rsidR="00421961" w:rsidRPr="00220A7D" w:rsidRDefault="00421961" w:rsidP="00421961">
            <w:pPr>
              <w:rPr>
                <w:rFonts w:ascii="Times New Roman" w:hAnsi="Times New Roman" w:cs="Times New Roman"/>
                <w:sz w:val="24"/>
                <w:szCs w:val="24"/>
                <w:lang w:eastAsia="cs-CZ"/>
              </w:rPr>
            </w:pPr>
          </w:p>
          <w:p w14:paraId="42CBB696" w14:textId="77777777" w:rsidR="00421961" w:rsidRPr="00220A7D" w:rsidRDefault="00421961" w:rsidP="00421961">
            <w:pPr>
              <w:rPr>
                <w:rFonts w:ascii="Times New Roman" w:hAnsi="Times New Roman" w:cs="Times New Roman"/>
                <w:sz w:val="24"/>
                <w:szCs w:val="24"/>
                <w:lang w:eastAsia="cs-CZ"/>
              </w:rPr>
            </w:pPr>
          </w:p>
          <w:p w14:paraId="1C287F5F"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Multikulturní výchova </w:t>
            </w:r>
          </w:p>
          <w:p w14:paraId="58AB220C"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Kulturní diference</w:t>
            </w:r>
          </w:p>
          <w:p w14:paraId="38460B97" w14:textId="77777777" w:rsidR="00421961" w:rsidRPr="00220A7D" w:rsidRDefault="00421961" w:rsidP="00421961">
            <w:pPr>
              <w:rPr>
                <w:rFonts w:ascii="Times New Roman" w:hAnsi="Times New Roman" w:cs="Times New Roman"/>
                <w:sz w:val="24"/>
                <w:szCs w:val="24"/>
                <w:lang w:eastAsia="cs-CZ"/>
              </w:rPr>
            </w:pPr>
          </w:p>
          <w:p w14:paraId="7237628A" w14:textId="77777777" w:rsidR="00421961" w:rsidRPr="00220A7D" w:rsidRDefault="00421961" w:rsidP="00421961">
            <w:pPr>
              <w:rPr>
                <w:rFonts w:ascii="Times New Roman" w:hAnsi="Times New Roman" w:cs="Times New Roman"/>
                <w:sz w:val="24"/>
                <w:szCs w:val="24"/>
                <w:lang w:eastAsia="cs-CZ"/>
              </w:rPr>
            </w:pPr>
          </w:p>
          <w:p w14:paraId="51CC3B4C"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Environmentální výchova </w:t>
            </w:r>
          </w:p>
          <w:p w14:paraId="230BB37E"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Lidské aktivity a problémy životního prostředí</w:t>
            </w:r>
          </w:p>
          <w:p w14:paraId="12F1BD4C" w14:textId="77777777" w:rsidR="00421961" w:rsidRPr="00220A7D" w:rsidRDefault="00421961" w:rsidP="00421961">
            <w:pPr>
              <w:rPr>
                <w:rFonts w:ascii="Times New Roman" w:hAnsi="Times New Roman" w:cs="Times New Roman"/>
                <w:sz w:val="24"/>
                <w:szCs w:val="24"/>
                <w:lang w:eastAsia="cs-CZ"/>
              </w:rPr>
            </w:pPr>
          </w:p>
          <w:p w14:paraId="5EF7BBE3" w14:textId="77777777" w:rsidR="00421961" w:rsidRPr="00220A7D" w:rsidRDefault="00421961" w:rsidP="00421961">
            <w:pPr>
              <w:rPr>
                <w:rFonts w:ascii="Times New Roman" w:hAnsi="Times New Roman" w:cs="Times New Roman"/>
                <w:sz w:val="24"/>
                <w:szCs w:val="24"/>
                <w:lang w:eastAsia="cs-CZ"/>
              </w:rPr>
            </w:pPr>
          </w:p>
          <w:p w14:paraId="60EFE4E8"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Výchova k myšlení v evropských a globálních souvislostech</w:t>
            </w:r>
          </w:p>
          <w:p w14:paraId="6E2D7245"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Objevujeme Evropu a svět                                                                                               - Evropa a svět nás zajímá</w:t>
            </w:r>
          </w:p>
        </w:tc>
      </w:tr>
      <w:tr w:rsidR="00421961" w:rsidRPr="00220A7D" w14:paraId="6C420647"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0171DE00"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CJ-5-1-02 rozumí slovům a jednoduchým větám, pokud jsou </w:t>
            </w:r>
            <w:r w:rsidRPr="00220A7D">
              <w:rPr>
                <w:rFonts w:ascii="Times New Roman" w:hAnsi="Times New Roman" w:cs="Times New Roman"/>
                <w:sz w:val="24"/>
                <w:szCs w:val="24"/>
                <w:lang w:eastAsia="cs-CZ"/>
              </w:rPr>
              <w:lastRenderedPageBreak/>
              <w:t xml:space="preserve">pronášeny pomalu a zřetelně a týkají se osvojovaných témat, zejména pokud má k dispozici vizuální oporu </w:t>
            </w:r>
          </w:p>
        </w:tc>
        <w:tc>
          <w:tcPr>
            <w:tcW w:w="4259" w:type="dxa"/>
            <w:gridSpan w:val="2"/>
            <w:tcBorders>
              <w:top w:val="single" w:sz="4" w:space="0" w:color="auto"/>
              <w:left w:val="single" w:sz="4" w:space="0" w:color="auto"/>
              <w:bottom w:val="single" w:sz="4" w:space="0" w:color="auto"/>
              <w:right w:val="single" w:sz="4" w:space="0" w:color="auto"/>
            </w:tcBorders>
            <w:hideMark/>
          </w:tcPr>
          <w:p w14:paraId="085E4E9D"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umí pojmenovat obrázky a věci kolem sebe</w:t>
            </w:r>
          </w:p>
          <w:p w14:paraId="24FAA1BF"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doplňuje obrázky dle poslechu</w:t>
            </w:r>
          </w:p>
          <w:p w14:paraId="3E1BF10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rozšiřuje slovní zásobu</w:t>
            </w:r>
          </w:p>
          <w:p w14:paraId="50FA19BB"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slovní zásobu formou her, soutěží, říkanek a písniček</w:t>
            </w:r>
          </w:p>
          <w:p w14:paraId="25B9F30D" w14:textId="77777777" w:rsidR="00421961" w:rsidRPr="00220A7D" w:rsidRDefault="00421961" w:rsidP="00215D1E">
            <w:pPr>
              <w:rPr>
                <w:rFonts w:ascii="Times New Roman" w:hAnsi="Times New Roman" w:cs="Times New Roman"/>
                <w:sz w:val="24"/>
                <w:szCs w:val="24"/>
                <w:lang w:eastAsia="cs-CZ"/>
              </w:rPr>
            </w:pPr>
          </w:p>
        </w:tc>
        <w:tc>
          <w:tcPr>
            <w:tcW w:w="2903" w:type="dxa"/>
            <w:gridSpan w:val="2"/>
            <w:tcBorders>
              <w:top w:val="single" w:sz="4" w:space="0" w:color="auto"/>
              <w:left w:val="single" w:sz="4" w:space="0" w:color="auto"/>
              <w:bottom w:val="single" w:sz="4" w:space="0" w:color="auto"/>
              <w:right w:val="single" w:sz="4" w:space="0" w:color="auto"/>
            </w:tcBorders>
            <w:hideMark/>
          </w:tcPr>
          <w:p w14:paraId="69AE0493"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Family</w:t>
            </w:r>
          </w:p>
          <w:p w14:paraId="53F266D9"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Food</w:t>
            </w:r>
          </w:p>
          <w:p w14:paraId="15607ECE"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Animals</w:t>
            </w:r>
          </w:p>
          <w:p w14:paraId="31ED74DC"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 the town</w:t>
            </w:r>
          </w:p>
          <w:p w14:paraId="7DA8F57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Free time activities</w:t>
            </w:r>
          </w:p>
          <w:p w14:paraId="55DD8C07"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Days of week</w:t>
            </w:r>
          </w:p>
          <w:p w14:paraId="2F51D29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Jobs</w:t>
            </w:r>
          </w:p>
          <w:p w14:paraId="7107DF56"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Weather</w:t>
            </w:r>
          </w:p>
          <w:p w14:paraId="560FDE34"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Numbers 1-100</w:t>
            </w:r>
          </w:p>
        </w:tc>
        <w:tc>
          <w:tcPr>
            <w:tcW w:w="2845" w:type="dxa"/>
            <w:gridSpan w:val="2"/>
            <w:vMerge/>
            <w:tcBorders>
              <w:left w:val="single" w:sz="4" w:space="0" w:color="auto"/>
              <w:right w:val="single" w:sz="4" w:space="0" w:color="auto"/>
            </w:tcBorders>
          </w:tcPr>
          <w:p w14:paraId="39CC4363" w14:textId="77777777" w:rsidR="00421961" w:rsidRPr="00220A7D" w:rsidRDefault="00421961" w:rsidP="00215D1E">
            <w:pPr>
              <w:rPr>
                <w:rFonts w:ascii="Times New Roman" w:hAnsi="Times New Roman" w:cs="Times New Roman"/>
                <w:sz w:val="24"/>
                <w:szCs w:val="24"/>
                <w:lang w:eastAsia="cs-CZ"/>
              </w:rPr>
            </w:pPr>
          </w:p>
        </w:tc>
      </w:tr>
      <w:tr w:rsidR="00421961" w:rsidRPr="00220A7D" w14:paraId="3B6CD6C0" w14:textId="77777777" w:rsidTr="00F539EA">
        <w:trPr>
          <w:trHeight w:val="1275"/>
        </w:trPr>
        <w:tc>
          <w:tcPr>
            <w:tcW w:w="3987" w:type="dxa"/>
            <w:tcBorders>
              <w:top w:val="single" w:sz="4" w:space="0" w:color="auto"/>
              <w:left w:val="single" w:sz="4" w:space="0" w:color="auto"/>
              <w:bottom w:val="single" w:sz="4" w:space="0" w:color="auto"/>
              <w:right w:val="single" w:sz="4" w:space="0" w:color="auto"/>
            </w:tcBorders>
            <w:hideMark/>
          </w:tcPr>
          <w:p w14:paraId="3BF7BF6A"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CJ-5-1-03 rozumí jednoduchému poslechovému textu, pokud je pronášen pomalu a zřetelně a má k dispozici vizuální oporu</w:t>
            </w:r>
          </w:p>
        </w:tc>
        <w:tc>
          <w:tcPr>
            <w:tcW w:w="4259" w:type="dxa"/>
            <w:gridSpan w:val="2"/>
            <w:tcBorders>
              <w:top w:val="single" w:sz="4" w:space="0" w:color="auto"/>
              <w:left w:val="single" w:sz="4" w:space="0" w:color="auto"/>
              <w:bottom w:val="single" w:sz="4" w:space="0" w:color="auto"/>
              <w:right w:val="single" w:sz="4" w:space="0" w:color="auto"/>
            </w:tcBorders>
            <w:hideMark/>
          </w:tcPr>
          <w:p w14:paraId="2A77157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reprodukuje obsah poslechových materiálů jazyce</w:t>
            </w:r>
          </w:p>
        </w:tc>
        <w:tc>
          <w:tcPr>
            <w:tcW w:w="2903" w:type="dxa"/>
            <w:gridSpan w:val="2"/>
            <w:tcBorders>
              <w:top w:val="single" w:sz="4" w:space="0" w:color="auto"/>
              <w:left w:val="single" w:sz="4" w:space="0" w:color="auto"/>
              <w:bottom w:val="single" w:sz="4" w:space="0" w:color="auto"/>
              <w:right w:val="single" w:sz="4" w:space="0" w:color="auto"/>
            </w:tcBorders>
            <w:hideMark/>
          </w:tcPr>
          <w:p w14:paraId="357EFC13"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family</w:t>
            </w:r>
          </w:p>
          <w:p w14:paraId="6399452F"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English breakfast</w:t>
            </w:r>
          </w:p>
          <w:p w14:paraId="0A000594"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Our world</w:t>
            </w:r>
          </w:p>
        </w:tc>
        <w:tc>
          <w:tcPr>
            <w:tcW w:w="2845" w:type="dxa"/>
            <w:gridSpan w:val="2"/>
            <w:vMerge/>
            <w:tcBorders>
              <w:left w:val="single" w:sz="4" w:space="0" w:color="auto"/>
              <w:right w:val="single" w:sz="4" w:space="0" w:color="auto"/>
            </w:tcBorders>
          </w:tcPr>
          <w:p w14:paraId="3DE2A8A7" w14:textId="77777777" w:rsidR="00421961" w:rsidRPr="00220A7D" w:rsidRDefault="00421961" w:rsidP="00215D1E">
            <w:pPr>
              <w:rPr>
                <w:rFonts w:ascii="Times New Roman" w:hAnsi="Times New Roman" w:cs="Times New Roman"/>
                <w:sz w:val="24"/>
                <w:szCs w:val="24"/>
                <w:lang w:eastAsia="cs-CZ"/>
              </w:rPr>
            </w:pPr>
          </w:p>
        </w:tc>
      </w:tr>
      <w:tr w:rsidR="00421961" w:rsidRPr="00220A7D" w14:paraId="42731615" w14:textId="77777777" w:rsidTr="00F539EA">
        <w:trPr>
          <w:trHeight w:val="414"/>
        </w:trPr>
        <w:tc>
          <w:tcPr>
            <w:tcW w:w="11149" w:type="dxa"/>
            <w:gridSpan w:val="5"/>
            <w:tcBorders>
              <w:top w:val="single" w:sz="4" w:space="0" w:color="auto"/>
              <w:left w:val="single" w:sz="4" w:space="0" w:color="auto"/>
              <w:bottom w:val="single" w:sz="4" w:space="0" w:color="auto"/>
              <w:right w:val="single" w:sz="4" w:space="0" w:color="auto"/>
            </w:tcBorders>
          </w:tcPr>
          <w:p w14:paraId="5977538C"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Mluvení</w:t>
            </w:r>
          </w:p>
        </w:tc>
        <w:tc>
          <w:tcPr>
            <w:tcW w:w="2845" w:type="dxa"/>
            <w:gridSpan w:val="2"/>
            <w:vMerge/>
            <w:tcBorders>
              <w:left w:val="single" w:sz="4" w:space="0" w:color="auto"/>
              <w:right w:val="single" w:sz="4" w:space="0" w:color="auto"/>
            </w:tcBorders>
          </w:tcPr>
          <w:p w14:paraId="51CD0CDB" w14:textId="77777777" w:rsidR="00421961" w:rsidRPr="00220A7D" w:rsidRDefault="00421961" w:rsidP="00215D1E">
            <w:pPr>
              <w:rPr>
                <w:rFonts w:ascii="Times New Roman" w:hAnsi="Times New Roman" w:cs="Times New Roman"/>
                <w:b/>
                <w:sz w:val="24"/>
                <w:szCs w:val="24"/>
                <w:lang w:eastAsia="cs-CZ"/>
              </w:rPr>
            </w:pPr>
          </w:p>
        </w:tc>
      </w:tr>
      <w:tr w:rsidR="00421961" w:rsidRPr="00220A7D" w14:paraId="0985CD66"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54230C6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CJ-5-2-01 se zapojí do jednoduchých rozhovorů </w:t>
            </w:r>
          </w:p>
        </w:tc>
        <w:tc>
          <w:tcPr>
            <w:tcW w:w="4259" w:type="dxa"/>
            <w:gridSpan w:val="2"/>
            <w:tcBorders>
              <w:top w:val="single" w:sz="4" w:space="0" w:color="auto"/>
              <w:left w:val="single" w:sz="4" w:space="0" w:color="auto"/>
              <w:bottom w:val="single" w:sz="4" w:space="0" w:color="auto"/>
              <w:right w:val="single" w:sz="4" w:space="0" w:color="auto"/>
            </w:tcBorders>
            <w:hideMark/>
          </w:tcPr>
          <w:p w14:paraId="5F9EBC87"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upevňuje osvojené učivo jednoduchými rozhovory </w:t>
            </w:r>
          </w:p>
          <w:p w14:paraId="67B3785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aktivně se zapojuje do jednoduché konverzace</w:t>
            </w:r>
          </w:p>
        </w:tc>
        <w:tc>
          <w:tcPr>
            <w:tcW w:w="2903" w:type="dxa"/>
            <w:gridSpan w:val="2"/>
            <w:tcBorders>
              <w:top w:val="single" w:sz="4" w:space="0" w:color="auto"/>
              <w:left w:val="single" w:sz="4" w:space="0" w:color="auto"/>
              <w:bottom w:val="single" w:sz="4" w:space="0" w:color="auto"/>
              <w:right w:val="single" w:sz="4" w:space="0" w:color="auto"/>
            </w:tcBorders>
          </w:tcPr>
          <w:p w14:paraId="6B1C474B"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Nakupování</w:t>
            </w:r>
          </w:p>
          <w:p w14:paraId="36E7F019"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Hodiny</w:t>
            </w:r>
          </w:p>
          <w:p w14:paraId="7AF2BFA0"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Počasí</w:t>
            </w:r>
          </w:p>
          <w:p w14:paraId="4DAE677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Anglická abeceda</w:t>
            </w:r>
          </w:p>
          <w:p w14:paraId="36C33FE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Přítomný čas průběhový</w:t>
            </w:r>
          </w:p>
        </w:tc>
        <w:tc>
          <w:tcPr>
            <w:tcW w:w="2845" w:type="dxa"/>
            <w:gridSpan w:val="2"/>
            <w:vMerge/>
            <w:tcBorders>
              <w:left w:val="single" w:sz="4" w:space="0" w:color="auto"/>
              <w:right w:val="single" w:sz="4" w:space="0" w:color="auto"/>
            </w:tcBorders>
          </w:tcPr>
          <w:p w14:paraId="7B766ECE" w14:textId="77777777" w:rsidR="00421961" w:rsidRPr="00220A7D" w:rsidRDefault="00421961" w:rsidP="00215D1E">
            <w:pPr>
              <w:rPr>
                <w:rFonts w:ascii="Times New Roman" w:hAnsi="Times New Roman" w:cs="Times New Roman"/>
                <w:sz w:val="24"/>
                <w:szCs w:val="24"/>
                <w:lang w:eastAsia="cs-CZ"/>
              </w:rPr>
            </w:pPr>
          </w:p>
        </w:tc>
      </w:tr>
      <w:tr w:rsidR="00421961" w:rsidRPr="00220A7D" w14:paraId="77167FC9" w14:textId="77777777" w:rsidTr="00F539EA">
        <w:tc>
          <w:tcPr>
            <w:tcW w:w="3987" w:type="dxa"/>
            <w:tcBorders>
              <w:top w:val="single" w:sz="4" w:space="0" w:color="auto"/>
              <w:left w:val="single" w:sz="4" w:space="0" w:color="auto"/>
              <w:bottom w:val="single" w:sz="4" w:space="0" w:color="auto"/>
              <w:right w:val="single" w:sz="4" w:space="0" w:color="auto"/>
            </w:tcBorders>
          </w:tcPr>
          <w:p w14:paraId="6D257F92"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CJ-5-2-02 sdělí jednoduchým způsobem základní informace týkající se jeho samotného, rodiny, školy, volného času a dalších osvojovaných témat </w:t>
            </w:r>
          </w:p>
        </w:tc>
        <w:tc>
          <w:tcPr>
            <w:tcW w:w="4259" w:type="dxa"/>
            <w:gridSpan w:val="2"/>
            <w:tcBorders>
              <w:top w:val="single" w:sz="4" w:space="0" w:color="auto"/>
              <w:left w:val="single" w:sz="4" w:space="0" w:color="auto"/>
              <w:bottom w:val="single" w:sz="4" w:space="0" w:color="auto"/>
              <w:right w:val="single" w:sz="4" w:space="0" w:color="auto"/>
            </w:tcBorders>
          </w:tcPr>
          <w:p w14:paraId="529BE2BF"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představí sebe i členy své rodiny</w:t>
            </w:r>
          </w:p>
          <w:p w14:paraId="4156AA0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hovoří jednoduchými větami o osvojených tématech</w:t>
            </w:r>
          </w:p>
        </w:tc>
        <w:tc>
          <w:tcPr>
            <w:tcW w:w="2903" w:type="dxa"/>
            <w:gridSpan w:val="2"/>
            <w:tcBorders>
              <w:top w:val="single" w:sz="4" w:space="0" w:color="auto"/>
              <w:left w:val="single" w:sz="4" w:space="0" w:color="auto"/>
              <w:bottom w:val="single" w:sz="4" w:space="0" w:color="auto"/>
              <w:right w:val="single" w:sz="4" w:space="0" w:color="auto"/>
            </w:tcBorders>
          </w:tcPr>
          <w:p w14:paraId="34C4C26E"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Verbs- to be, have got</w:t>
            </w:r>
          </w:p>
          <w:p w14:paraId="7B63B62C"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Family</w:t>
            </w:r>
          </w:p>
          <w:p w14:paraId="3B50A960"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Free time</w:t>
            </w:r>
          </w:p>
          <w:p w14:paraId="207E973A"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School</w:t>
            </w:r>
          </w:p>
          <w:p w14:paraId="337C4D42"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Animals</w:t>
            </w:r>
          </w:p>
        </w:tc>
        <w:tc>
          <w:tcPr>
            <w:tcW w:w="2845" w:type="dxa"/>
            <w:gridSpan w:val="2"/>
            <w:vMerge/>
            <w:tcBorders>
              <w:left w:val="single" w:sz="4" w:space="0" w:color="auto"/>
              <w:right w:val="single" w:sz="4" w:space="0" w:color="auto"/>
            </w:tcBorders>
          </w:tcPr>
          <w:p w14:paraId="42ACB7DD" w14:textId="77777777" w:rsidR="00421961" w:rsidRPr="00220A7D" w:rsidRDefault="00421961" w:rsidP="00215D1E">
            <w:pPr>
              <w:rPr>
                <w:rFonts w:ascii="Times New Roman" w:hAnsi="Times New Roman" w:cs="Times New Roman"/>
                <w:sz w:val="24"/>
                <w:szCs w:val="24"/>
                <w:lang w:eastAsia="cs-CZ"/>
              </w:rPr>
            </w:pPr>
          </w:p>
        </w:tc>
      </w:tr>
      <w:tr w:rsidR="00421961" w:rsidRPr="00220A7D" w14:paraId="38628ACC"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35312E7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CJ-5-2-03 odpovídá na jednoduché otázky týkající se jeho samotného, rodiny, školy, volného času a dalších osvojovaných témat a podobné otázky pokládá</w:t>
            </w:r>
          </w:p>
        </w:tc>
        <w:tc>
          <w:tcPr>
            <w:tcW w:w="4259" w:type="dxa"/>
            <w:gridSpan w:val="2"/>
            <w:tcBorders>
              <w:top w:val="single" w:sz="4" w:space="0" w:color="auto"/>
              <w:left w:val="single" w:sz="4" w:space="0" w:color="auto"/>
              <w:bottom w:val="single" w:sz="4" w:space="0" w:color="auto"/>
              <w:right w:val="single" w:sz="4" w:space="0" w:color="auto"/>
            </w:tcBorders>
            <w:hideMark/>
          </w:tcPr>
          <w:p w14:paraId="3ACF7899"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slovní zásobu a probírané gramatické jevy</w:t>
            </w:r>
          </w:p>
          <w:p w14:paraId="44524D5D"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odpovídá na jednoduché otázky</w:t>
            </w:r>
          </w:p>
          <w:p w14:paraId="246EC313"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umí vyjádřit čas</w:t>
            </w:r>
          </w:p>
        </w:tc>
        <w:tc>
          <w:tcPr>
            <w:tcW w:w="2903" w:type="dxa"/>
            <w:gridSpan w:val="2"/>
            <w:tcBorders>
              <w:top w:val="single" w:sz="4" w:space="0" w:color="auto"/>
              <w:left w:val="single" w:sz="4" w:space="0" w:color="auto"/>
              <w:bottom w:val="single" w:sz="4" w:space="0" w:color="auto"/>
              <w:right w:val="single" w:sz="4" w:space="0" w:color="auto"/>
            </w:tcBorders>
            <w:hideMark/>
          </w:tcPr>
          <w:p w14:paraId="483E850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Konverzační cvičení</w:t>
            </w:r>
          </w:p>
          <w:p w14:paraId="2181F7D8"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 Blahopřání, předání dárků</w:t>
            </w:r>
          </w:p>
          <w:p w14:paraId="120DE9F2"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Nakupování</w:t>
            </w:r>
          </w:p>
          <w:p w14:paraId="3AD49F8A"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What´s the time? </w:t>
            </w:r>
          </w:p>
        </w:tc>
        <w:tc>
          <w:tcPr>
            <w:tcW w:w="2845" w:type="dxa"/>
            <w:gridSpan w:val="2"/>
            <w:vMerge/>
            <w:tcBorders>
              <w:left w:val="single" w:sz="4" w:space="0" w:color="auto"/>
              <w:right w:val="single" w:sz="4" w:space="0" w:color="auto"/>
            </w:tcBorders>
          </w:tcPr>
          <w:p w14:paraId="09F93492" w14:textId="77777777" w:rsidR="00421961" w:rsidRPr="00220A7D" w:rsidRDefault="00421961" w:rsidP="00215D1E">
            <w:pPr>
              <w:rPr>
                <w:rFonts w:ascii="Times New Roman" w:hAnsi="Times New Roman" w:cs="Times New Roman"/>
                <w:sz w:val="24"/>
                <w:szCs w:val="24"/>
                <w:lang w:eastAsia="cs-CZ"/>
              </w:rPr>
            </w:pPr>
          </w:p>
        </w:tc>
      </w:tr>
      <w:tr w:rsidR="00421961" w:rsidRPr="00220A7D" w14:paraId="07C927A8" w14:textId="77777777" w:rsidTr="00F539EA">
        <w:tc>
          <w:tcPr>
            <w:tcW w:w="11149" w:type="dxa"/>
            <w:gridSpan w:val="5"/>
            <w:tcBorders>
              <w:top w:val="single" w:sz="4" w:space="0" w:color="auto"/>
              <w:left w:val="single" w:sz="4" w:space="0" w:color="auto"/>
              <w:bottom w:val="single" w:sz="4" w:space="0" w:color="auto"/>
              <w:right w:val="single" w:sz="4" w:space="0" w:color="auto"/>
            </w:tcBorders>
          </w:tcPr>
          <w:p w14:paraId="37739212"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Čtení s porozuměním</w:t>
            </w:r>
          </w:p>
        </w:tc>
        <w:tc>
          <w:tcPr>
            <w:tcW w:w="2845" w:type="dxa"/>
            <w:gridSpan w:val="2"/>
            <w:vMerge/>
            <w:tcBorders>
              <w:left w:val="single" w:sz="4" w:space="0" w:color="auto"/>
              <w:right w:val="single" w:sz="4" w:space="0" w:color="auto"/>
            </w:tcBorders>
          </w:tcPr>
          <w:p w14:paraId="67B78DD6" w14:textId="77777777" w:rsidR="00421961" w:rsidRPr="00220A7D" w:rsidRDefault="00421961" w:rsidP="00215D1E">
            <w:pPr>
              <w:rPr>
                <w:rFonts w:ascii="Times New Roman" w:hAnsi="Times New Roman" w:cs="Times New Roman"/>
                <w:b/>
                <w:sz w:val="24"/>
                <w:szCs w:val="24"/>
                <w:lang w:eastAsia="cs-CZ"/>
              </w:rPr>
            </w:pPr>
          </w:p>
        </w:tc>
      </w:tr>
      <w:tr w:rsidR="00421961" w:rsidRPr="00220A7D" w14:paraId="4FEC7121"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4B03147F"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CJ-5-3-01 vyhledá potřebnou informaci v jednoduchém textu, který se vztahuje k osvojovaným tématům</w:t>
            </w:r>
          </w:p>
        </w:tc>
        <w:tc>
          <w:tcPr>
            <w:tcW w:w="4259" w:type="dxa"/>
            <w:gridSpan w:val="2"/>
            <w:tcBorders>
              <w:top w:val="single" w:sz="4" w:space="0" w:color="auto"/>
              <w:left w:val="single" w:sz="4" w:space="0" w:color="auto"/>
              <w:bottom w:val="single" w:sz="4" w:space="0" w:color="auto"/>
              <w:right w:val="single" w:sz="4" w:space="0" w:color="auto"/>
            </w:tcBorders>
            <w:hideMark/>
          </w:tcPr>
          <w:p w14:paraId="50363C6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umí vyhledat hlavní myšlenku textu</w:t>
            </w:r>
          </w:p>
        </w:tc>
        <w:tc>
          <w:tcPr>
            <w:tcW w:w="2903" w:type="dxa"/>
            <w:gridSpan w:val="2"/>
            <w:tcBorders>
              <w:top w:val="single" w:sz="4" w:space="0" w:color="auto"/>
              <w:left w:val="single" w:sz="4" w:space="0" w:color="auto"/>
              <w:bottom w:val="single" w:sz="4" w:space="0" w:color="auto"/>
              <w:right w:val="single" w:sz="4" w:space="0" w:color="auto"/>
            </w:tcBorders>
            <w:hideMark/>
          </w:tcPr>
          <w:p w14:paraId="4BB732D3"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Our world</w:t>
            </w:r>
          </w:p>
          <w:p w14:paraId="4E259D78" w14:textId="77777777" w:rsidR="00421961" w:rsidRPr="00220A7D" w:rsidRDefault="00421961" w:rsidP="00215D1E">
            <w:pPr>
              <w:rPr>
                <w:rFonts w:ascii="Times New Roman" w:hAnsi="Times New Roman" w:cs="Times New Roman"/>
                <w:sz w:val="24"/>
                <w:szCs w:val="24"/>
                <w:lang w:eastAsia="cs-CZ"/>
              </w:rPr>
            </w:pPr>
          </w:p>
        </w:tc>
        <w:tc>
          <w:tcPr>
            <w:tcW w:w="2845" w:type="dxa"/>
            <w:gridSpan w:val="2"/>
            <w:vMerge/>
            <w:tcBorders>
              <w:left w:val="single" w:sz="4" w:space="0" w:color="auto"/>
              <w:bottom w:val="single" w:sz="4" w:space="0" w:color="auto"/>
              <w:right w:val="single" w:sz="4" w:space="0" w:color="auto"/>
            </w:tcBorders>
          </w:tcPr>
          <w:p w14:paraId="1416F61D" w14:textId="77777777" w:rsidR="00421961" w:rsidRPr="00220A7D" w:rsidRDefault="00421961" w:rsidP="00215D1E">
            <w:pPr>
              <w:rPr>
                <w:rFonts w:ascii="Times New Roman" w:hAnsi="Times New Roman" w:cs="Times New Roman"/>
                <w:sz w:val="24"/>
                <w:szCs w:val="24"/>
                <w:lang w:eastAsia="cs-CZ"/>
              </w:rPr>
            </w:pPr>
          </w:p>
        </w:tc>
      </w:tr>
      <w:tr w:rsidR="00421961" w:rsidRPr="00220A7D" w14:paraId="171AC786"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3CBCDA7A"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xml:space="preserve">CJ-5-3-02 rozumí jednoduchým krátkým textům z běžného života, zejména pokud má k dispozici vizuální oporu </w:t>
            </w:r>
          </w:p>
        </w:tc>
        <w:tc>
          <w:tcPr>
            <w:tcW w:w="4259" w:type="dxa"/>
            <w:gridSpan w:val="2"/>
            <w:tcBorders>
              <w:top w:val="single" w:sz="4" w:space="0" w:color="auto"/>
              <w:left w:val="single" w:sz="4" w:space="0" w:color="auto"/>
              <w:bottom w:val="single" w:sz="4" w:space="0" w:color="auto"/>
              <w:right w:val="single" w:sz="4" w:space="0" w:color="auto"/>
            </w:tcBorders>
            <w:hideMark/>
          </w:tcPr>
          <w:p w14:paraId="34164BD8"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orientuje se v jednoduchém textu</w:t>
            </w:r>
          </w:p>
          <w:p w14:paraId="566868EC"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chápe obsah a smysl textu</w:t>
            </w:r>
          </w:p>
          <w:p w14:paraId="7E8DFC33"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najde informaci, kterou použije v odpovědi</w:t>
            </w:r>
          </w:p>
        </w:tc>
        <w:tc>
          <w:tcPr>
            <w:tcW w:w="2903" w:type="dxa"/>
            <w:gridSpan w:val="2"/>
            <w:tcBorders>
              <w:top w:val="single" w:sz="4" w:space="0" w:color="auto"/>
              <w:left w:val="single" w:sz="4" w:space="0" w:color="auto"/>
              <w:bottom w:val="single" w:sz="4" w:space="0" w:color="auto"/>
              <w:right w:val="single" w:sz="4" w:space="0" w:color="auto"/>
            </w:tcBorders>
            <w:hideMark/>
          </w:tcPr>
          <w:p w14:paraId="281121E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Family</w:t>
            </w:r>
          </w:p>
          <w:p w14:paraId="344E214A"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Food</w:t>
            </w:r>
          </w:p>
          <w:p w14:paraId="345FD838"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Animals</w:t>
            </w:r>
          </w:p>
          <w:p w14:paraId="5BF6A8FE"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 the town</w:t>
            </w:r>
          </w:p>
          <w:p w14:paraId="20BE1182"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Free time activities</w:t>
            </w:r>
          </w:p>
          <w:p w14:paraId="36B27E0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Days of week</w:t>
            </w:r>
          </w:p>
          <w:p w14:paraId="78995ED4"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Jobs</w:t>
            </w:r>
          </w:p>
          <w:p w14:paraId="2ED7E321"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Weather</w:t>
            </w:r>
          </w:p>
        </w:tc>
        <w:tc>
          <w:tcPr>
            <w:tcW w:w="2845" w:type="dxa"/>
            <w:gridSpan w:val="2"/>
            <w:vMerge w:val="restart"/>
            <w:tcBorders>
              <w:top w:val="single" w:sz="4" w:space="0" w:color="auto"/>
              <w:left w:val="single" w:sz="4" w:space="0" w:color="auto"/>
              <w:right w:val="single" w:sz="4" w:space="0" w:color="auto"/>
            </w:tcBorders>
          </w:tcPr>
          <w:p w14:paraId="2B31230F" w14:textId="77777777" w:rsidR="00421961" w:rsidRPr="00220A7D" w:rsidRDefault="00421961" w:rsidP="00215D1E">
            <w:pPr>
              <w:rPr>
                <w:rFonts w:ascii="Times New Roman" w:hAnsi="Times New Roman" w:cs="Times New Roman"/>
                <w:sz w:val="24"/>
                <w:szCs w:val="24"/>
                <w:lang w:eastAsia="cs-CZ"/>
              </w:rPr>
            </w:pPr>
          </w:p>
        </w:tc>
      </w:tr>
      <w:tr w:rsidR="00421961" w:rsidRPr="00220A7D" w14:paraId="5F8A7552" w14:textId="77777777" w:rsidTr="00F539EA">
        <w:tc>
          <w:tcPr>
            <w:tcW w:w="11149" w:type="dxa"/>
            <w:gridSpan w:val="5"/>
            <w:tcBorders>
              <w:top w:val="single" w:sz="4" w:space="0" w:color="auto"/>
              <w:left w:val="single" w:sz="4" w:space="0" w:color="auto"/>
              <w:bottom w:val="single" w:sz="4" w:space="0" w:color="auto"/>
              <w:right w:val="single" w:sz="4" w:space="0" w:color="auto"/>
            </w:tcBorders>
          </w:tcPr>
          <w:p w14:paraId="796527AF"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Psaní</w:t>
            </w:r>
          </w:p>
        </w:tc>
        <w:tc>
          <w:tcPr>
            <w:tcW w:w="2845" w:type="dxa"/>
            <w:gridSpan w:val="2"/>
            <w:vMerge/>
            <w:tcBorders>
              <w:left w:val="single" w:sz="4" w:space="0" w:color="auto"/>
              <w:right w:val="single" w:sz="4" w:space="0" w:color="auto"/>
            </w:tcBorders>
          </w:tcPr>
          <w:p w14:paraId="38B053C5" w14:textId="77777777" w:rsidR="00421961" w:rsidRPr="00220A7D" w:rsidRDefault="00421961" w:rsidP="00215D1E">
            <w:pPr>
              <w:rPr>
                <w:rFonts w:ascii="Times New Roman" w:hAnsi="Times New Roman" w:cs="Times New Roman"/>
                <w:b/>
                <w:sz w:val="24"/>
                <w:szCs w:val="24"/>
                <w:lang w:eastAsia="cs-CZ"/>
              </w:rPr>
            </w:pPr>
          </w:p>
        </w:tc>
      </w:tr>
      <w:tr w:rsidR="00421961" w:rsidRPr="00220A7D" w14:paraId="2DFDBD04"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5DC3B2F0"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CJ-5-4-01 napíše krátký text s použitím jednoduchých vět a slovních spojení o sobě, rodině, činnostech a událostech z oblasti svých zájmů a každodenního života</w:t>
            </w:r>
          </w:p>
        </w:tc>
        <w:tc>
          <w:tcPr>
            <w:tcW w:w="4259" w:type="dxa"/>
            <w:gridSpan w:val="2"/>
            <w:tcBorders>
              <w:top w:val="single" w:sz="4" w:space="0" w:color="auto"/>
              <w:left w:val="single" w:sz="4" w:space="0" w:color="auto"/>
              <w:bottom w:val="single" w:sz="4" w:space="0" w:color="auto"/>
              <w:right w:val="single" w:sz="4" w:space="0" w:color="auto"/>
            </w:tcBorders>
            <w:hideMark/>
          </w:tcPr>
          <w:p w14:paraId="37B48D76"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zapisuje slovíčka do slovníčku</w:t>
            </w:r>
          </w:p>
          <w:p w14:paraId="24A3AD67"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gramatické jevy</w:t>
            </w:r>
          </w:p>
          <w:p w14:paraId="36401179"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udržuje gramatickou a formální správnost textu</w:t>
            </w:r>
          </w:p>
          <w:p w14:paraId="52EB2C9E"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píše krátké texty o probíraných tématech</w:t>
            </w:r>
          </w:p>
          <w:p w14:paraId="231B8530"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porovnává zvířata / lidi – vlastnosti, velikost</w:t>
            </w:r>
          </w:p>
        </w:tc>
        <w:tc>
          <w:tcPr>
            <w:tcW w:w="2903" w:type="dxa"/>
            <w:gridSpan w:val="2"/>
            <w:tcBorders>
              <w:top w:val="single" w:sz="4" w:space="0" w:color="auto"/>
              <w:left w:val="single" w:sz="4" w:space="0" w:color="auto"/>
              <w:bottom w:val="single" w:sz="4" w:space="0" w:color="auto"/>
              <w:right w:val="single" w:sz="4" w:space="0" w:color="auto"/>
            </w:tcBorders>
          </w:tcPr>
          <w:p w14:paraId="71D14978"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Verbs – to be, have got</w:t>
            </w:r>
          </w:p>
          <w:p w14:paraId="04FC61EE"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his/her</w:t>
            </w:r>
          </w:p>
          <w:p w14:paraId="61459923"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stupňování příd. jmen</w:t>
            </w:r>
          </w:p>
          <w:p w14:paraId="4610BDF7"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There is /are</w:t>
            </w:r>
          </w:p>
          <w:p w14:paraId="0B5475F0"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Like/don´t like</w:t>
            </w:r>
          </w:p>
          <w:p w14:paraId="423D3D6C"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přítomný čas průběhový</w:t>
            </w:r>
          </w:p>
          <w:p w14:paraId="426A2BC8"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přítomný čas prostý</w:t>
            </w:r>
          </w:p>
          <w:p w14:paraId="7E1E5F6F"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předložky času a místa</w:t>
            </w:r>
          </w:p>
        </w:tc>
        <w:tc>
          <w:tcPr>
            <w:tcW w:w="2845" w:type="dxa"/>
            <w:gridSpan w:val="2"/>
            <w:vMerge/>
            <w:tcBorders>
              <w:left w:val="single" w:sz="4" w:space="0" w:color="auto"/>
              <w:right w:val="single" w:sz="4" w:space="0" w:color="auto"/>
            </w:tcBorders>
          </w:tcPr>
          <w:p w14:paraId="6E4025F9" w14:textId="77777777" w:rsidR="00421961" w:rsidRPr="00220A7D" w:rsidRDefault="00421961" w:rsidP="00215D1E">
            <w:pPr>
              <w:rPr>
                <w:rFonts w:ascii="Times New Roman" w:hAnsi="Times New Roman" w:cs="Times New Roman"/>
                <w:sz w:val="24"/>
                <w:szCs w:val="24"/>
                <w:lang w:eastAsia="cs-CZ"/>
              </w:rPr>
            </w:pPr>
          </w:p>
        </w:tc>
      </w:tr>
      <w:tr w:rsidR="00421961" w:rsidRPr="00220A7D" w14:paraId="25592D2B" w14:textId="77777777" w:rsidTr="0042433E">
        <w:tc>
          <w:tcPr>
            <w:tcW w:w="3987" w:type="dxa"/>
            <w:tcBorders>
              <w:top w:val="single" w:sz="4" w:space="0" w:color="auto"/>
              <w:left w:val="single" w:sz="4" w:space="0" w:color="auto"/>
              <w:bottom w:val="single" w:sz="4" w:space="0" w:color="auto"/>
              <w:right w:val="single" w:sz="4" w:space="0" w:color="auto"/>
            </w:tcBorders>
          </w:tcPr>
          <w:p w14:paraId="7A490A28"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CJ-5-4-02 vyplní osobní údaje do formuláře</w:t>
            </w:r>
          </w:p>
        </w:tc>
        <w:tc>
          <w:tcPr>
            <w:tcW w:w="4259" w:type="dxa"/>
            <w:gridSpan w:val="2"/>
            <w:tcBorders>
              <w:top w:val="single" w:sz="4" w:space="0" w:color="auto"/>
              <w:left w:val="single" w:sz="4" w:space="0" w:color="auto"/>
              <w:bottom w:val="single" w:sz="4" w:space="0" w:color="auto"/>
              <w:right w:val="single" w:sz="4" w:space="0" w:color="auto"/>
            </w:tcBorders>
          </w:tcPr>
          <w:p w14:paraId="5F179A37" w14:textId="77777777" w:rsidR="00421961" w:rsidRPr="00220A7D" w:rsidRDefault="00421961" w:rsidP="00215D1E">
            <w:pPr>
              <w:rPr>
                <w:rFonts w:ascii="Times New Roman" w:hAnsi="Times New Roman" w:cs="Times New Roman"/>
                <w:sz w:val="24"/>
                <w:szCs w:val="24"/>
                <w:lang w:eastAsia="cs-CZ"/>
              </w:rPr>
            </w:pPr>
          </w:p>
        </w:tc>
        <w:tc>
          <w:tcPr>
            <w:tcW w:w="2903" w:type="dxa"/>
            <w:gridSpan w:val="2"/>
            <w:tcBorders>
              <w:top w:val="single" w:sz="4" w:space="0" w:color="auto"/>
              <w:left w:val="single" w:sz="4" w:space="0" w:color="auto"/>
              <w:bottom w:val="single" w:sz="4" w:space="0" w:color="auto"/>
              <w:right w:val="single" w:sz="4" w:space="0" w:color="auto"/>
            </w:tcBorders>
          </w:tcPr>
          <w:p w14:paraId="27840939"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Shopping list</w:t>
            </w:r>
          </w:p>
          <w:p w14:paraId="0F629000"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My favourite programme </w:t>
            </w:r>
          </w:p>
          <w:p w14:paraId="533AFDA1" w14:textId="35CA7BCD"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favourite book</w:t>
            </w:r>
          </w:p>
          <w:p w14:paraId="1920FB15" w14:textId="77777777" w:rsidR="00421961" w:rsidRPr="00220A7D" w:rsidRDefault="00421961" w:rsidP="00215D1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All about me</w:t>
            </w:r>
          </w:p>
        </w:tc>
        <w:tc>
          <w:tcPr>
            <w:tcW w:w="2845" w:type="dxa"/>
            <w:gridSpan w:val="2"/>
            <w:vMerge/>
            <w:tcBorders>
              <w:left w:val="single" w:sz="4" w:space="0" w:color="auto"/>
              <w:bottom w:val="single" w:sz="4" w:space="0" w:color="auto"/>
              <w:right w:val="single" w:sz="4" w:space="0" w:color="auto"/>
            </w:tcBorders>
          </w:tcPr>
          <w:p w14:paraId="214D1632" w14:textId="77777777" w:rsidR="00421961" w:rsidRPr="00220A7D" w:rsidRDefault="00421961" w:rsidP="00215D1E">
            <w:pPr>
              <w:rPr>
                <w:rFonts w:ascii="Times New Roman" w:hAnsi="Times New Roman" w:cs="Times New Roman"/>
                <w:sz w:val="24"/>
                <w:szCs w:val="24"/>
                <w:lang w:eastAsia="cs-CZ"/>
              </w:rPr>
            </w:pPr>
          </w:p>
        </w:tc>
      </w:tr>
      <w:tr w:rsidR="007164CB" w:rsidRPr="00220A7D" w14:paraId="58EF6765" w14:textId="77777777" w:rsidTr="0042433E">
        <w:tc>
          <w:tcPr>
            <w:tcW w:w="13994" w:type="dxa"/>
            <w:gridSpan w:val="7"/>
            <w:tcBorders>
              <w:top w:val="single" w:sz="4" w:space="0" w:color="auto"/>
              <w:left w:val="single" w:sz="4" w:space="0" w:color="auto"/>
              <w:bottom w:val="single" w:sz="4" w:space="0" w:color="auto"/>
              <w:right w:val="single" w:sz="4" w:space="0" w:color="auto"/>
            </w:tcBorders>
          </w:tcPr>
          <w:p w14:paraId="69269C84" w14:textId="77777777" w:rsidR="007164CB" w:rsidRPr="00220A7D" w:rsidRDefault="007164CB"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Minimální doporučená úroveň pro úpravy očekávaných výstupů v rámci podpůrných opatření </w:t>
            </w:r>
          </w:p>
          <w:p w14:paraId="094F6240" w14:textId="77777777" w:rsidR="007164CB" w:rsidRPr="00220A7D" w:rsidRDefault="007164CB"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4578F31D" w14:textId="77777777" w:rsidR="007164CB" w:rsidRPr="00220A7D" w:rsidRDefault="007164CB"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4C136C69" w14:textId="77777777" w:rsidR="007164CB" w:rsidRPr="00220A7D" w:rsidRDefault="007164CB"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CJ-5-1-02p rozumí slovům a frázím, se kterými se v rámci tematických okruhů opakovaně setkal (zejména má-li k dispozici vizuální oporu) - rozumí výrazům pro pozdrav a poděkování </w:t>
            </w:r>
          </w:p>
          <w:p w14:paraId="2032DFEC" w14:textId="77777777" w:rsidR="007164CB" w:rsidRPr="00220A7D" w:rsidRDefault="007164CB"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CJ-5-2-03p vyjádří souhlas či nesouhlas, reaguje na jednoduché otázky (zejména pokud má k dispozici vizuální oporu)</w:t>
            </w:r>
          </w:p>
          <w:p w14:paraId="5AC52A2A" w14:textId="77777777" w:rsidR="007164CB" w:rsidRPr="00220A7D" w:rsidRDefault="007164CB"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CJ-5-3-02p rozumí slovům, se kterými se v rámci tematických okruhů opakovaně setkal (zejména má-li k dispozici vizuální oporu)</w:t>
            </w:r>
          </w:p>
        </w:tc>
      </w:tr>
      <w:tr w:rsidR="00421961" w:rsidRPr="00220A7D" w14:paraId="4A94BA95" w14:textId="77777777" w:rsidTr="0042433E">
        <w:tc>
          <w:tcPr>
            <w:tcW w:w="13994" w:type="dxa"/>
            <w:gridSpan w:val="7"/>
            <w:tcBorders>
              <w:top w:val="single" w:sz="4" w:space="0" w:color="auto"/>
              <w:left w:val="single" w:sz="4" w:space="0" w:color="auto"/>
              <w:bottom w:val="single" w:sz="4" w:space="0" w:color="auto"/>
              <w:right w:val="single" w:sz="4" w:space="0" w:color="auto"/>
            </w:tcBorders>
            <w:hideMark/>
          </w:tcPr>
          <w:p w14:paraId="735E7B3C" w14:textId="77777777" w:rsidR="000B034D" w:rsidRPr="00220A7D" w:rsidRDefault="000B034D" w:rsidP="00714837">
            <w:pPr>
              <w:jc w:val="center"/>
              <w:rPr>
                <w:rFonts w:ascii="Times New Roman" w:hAnsi="Times New Roman" w:cs="Times New Roman"/>
                <w:b/>
                <w:sz w:val="24"/>
                <w:szCs w:val="24"/>
                <w:lang w:eastAsia="cs-CZ"/>
              </w:rPr>
            </w:pPr>
          </w:p>
          <w:p w14:paraId="0AAA9C12" w14:textId="77777777" w:rsidR="0042433E" w:rsidRPr="00220A7D" w:rsidRDefault="0042433E" w:rsidP="00714837">
            <w:pPr>
              <w:jc w:val="center"/>
              <w:rPr>
                <w:rFonts w:ascii="Times New Roman" w:hAnsi="Times New Roman" w:cs="Times New Roman"/>
                <w:b/>
                <w:sz w:val="24"/>
                <w:szCs w:val="24"/>
                <w:lang w:eastAsia="cs-CZ"/>
              </w:rPr>
            </w:pPr>
          </w:p>
          <w:p w14:paraId="4E3207F9" w14:textId="77777777" w:rsidR="0042433E" w:rsidRPr="00220A7D" w:rsidRDefault="0042433E" w:rsidP="00714837">
            <w:pPr>
              <w:jc w:val="center"/>
              <w:rPr>
                <w:rFonts w:ascii="Times New Roman" w:hAnsi="Times New Roman" w:cs="Times New Roman"/>
                <w:b/>
                <w:sz w:val="24"/>
                <w:szCs w:val="24"/>
                <w:lang w:eastAsia="cs-CZ"/>
              </w:rPr>
            </w:pPr>
          </w:p>
          <w:p w14:paraId="3A7D1F2D" w14:textId="77777777" w:rsidR="00165901" w:rsidRDefault="00165901" w:rsidP="0042433E">
            <w:pPr>
              <w:pBdr>
                <w:top w:val="single" w:sz="4" w:space="1" w:color="auto"/>
              </w:pBdr>
              <w:jc w:val="center"/>
              <w:rPr>
                <w:rFonts w:ascii="Times New Roman" w:hAnsi="Times New Roman" w:cs="Times New Roman"/>
                <w:b/>
                <w:sz w:val="24"/>
                <w:szCs w:val="24"/>
                <w:lang w:eastAsia="cs-CZ"/>
              </w:rPr>
            </w:pPr>
          </w:p>
          <w:p w14:paraId="7068C674" w14:textId="5E77F19E" w:rsidR="00421961" w:rsidRPr="00220A7D" w:rsidRDefault="00421961" w:rsidP="0042433E">
            <w:pPr>
              <w:pBdr>
                <w:top w:val="single" w:sz="4" w:space="1" w:color="auto"/>
              </w:pBd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lastRenderedPageBreak/>
              <w:t>Anglický jazyk</w:t>
            </w:r>
          </w:p>
          <w:p w14:paraId="7E9238A9"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5. ročník</w:t>
            </w:r>
          </w:p>
        </w:tc>
      </w:tr>
      <w:tr w:rsidR="00421961" w:rsidRPr="00220A7D" w14:paraId="45EA50BB" w14:textId="77777777" w:rsidTr="00F539EA">
        <w:tc>
          <w:tcPr>
            <w:tcW w:w="4890" w:type="dxa"/>
            <w:gridSpan w:val="2"/>
            <w:tcBorders>
              <w:top w:val="single" w:sz="4" w:space="0" w:color="auto"/>
              <w:left w:val="single" w:sz="4" w:space="0" w:color="auto"/>
              <w:bottom w:val="single" w:sz="4" w:space="0" w:color="auto"/>
              <w:right w:val="single" w:sz="4" w:space="0" w:color="auto"/>
            </w:tcBorders>
          </w:tcPr>
          <w:p w14:paraId="46C6C477" w14:textId="77777777" w:rsidR="00421961" w:rsidRPr="00220A7D" w:rsidRDefault="00421961" w:rsidP="005C5711">
            <w:pP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lastRenderedPageBreak/>
              <w:t>RVP výstupy</w:t>
            </w:r>
          </w:p>
          <w:p w14:paraId="526BD701" w14:textId="77777777" w:rsidR="00421961" w:rsidRPr="00220A7D" w:rsidRDefault="00421961" w:rsidP="005C5711">
            <w:pPr>
              <w:rPr>
                <w:rFonts w:ascii="Times New Roman" w:hAnsi="Times New Roman" w:cs="Times New Roman"/>
                <w:b/>
                <w:sz w:val="24"/>
                <w:szCs w:val="24"/>
                <w:lang w:eastAsia="cs-CZ"/>
              </w:rPr>
            </w:pPr>
          </w:p>
        </w:tc>
        <w:tc>
          <w:tcPr>
            <w:tcW w:w="3509" w:type="dxa"/>
            <w:gridSpan w:val="2"/>
            <w:tcBorders>
              <w:top w:val="single" w:sz="4" w:space="0" w:color="auto"/>
              <w:left w:val="single" w:sz="4" w:space="0" w:color="auto"/>
              <w:bottom w:val="single" w:sz="4" w:space="0" w:color="auto"/>
              <w:right w:val="single" w:sz="4" w:space="0" w:color="auto"/>
            </w:tcBorders>
          </w:tcPr>
          <w:p w14:paraId="0E243009"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ŠVP výstupy</w:t>
            </w:r>
          </w:p>
          <w:p w14:paraId="1D53879D" w14:textId="77777777" w:rsidR="00421961" w:rsidRPr="00220A7D" w:rsidRDefault="00421961" w:rsidP="00714837">
            <w:pPr>
              <w:jc w:val="center"/>
              <w:rPr>
                <w:rFonts w:ascii="Times New Roman" w:hAnsi="Times New Roman" w:cs="Times New Roman"/>
                <w:b/>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tcPr>
          <w:p w14:paraId="28864A4F"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Učivo</w:t>
            </w:r>
          </w:p>
        </w:tc>
        <w:tc>
          <w:tcPr>
            <w:tcW w:w="2783" w:type="dxa"/>
            <w:tcBorders>
              <w:top w:val="single" w:sz="4" w:space="0" w:color="auto"/>
              <w:left w:val="single" w:sz="4" w:space="0" w:color="auto"/>
              <w:bottom w:val="single" w:sz="4" w:space="0" w:color="auto"/>
              <w:right w:val="single" w:sz="4" w:space="0" w:color="auto"/>
            </w:tcBorders>
          </w:tcPr>
          <w:p w14:paraId="42DD7BFC" w14:textId="77777777" w:rsidR="00421961" w:rsidRPr="00220A7D" w:rsidRDefault="00421961"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Průřezová témata, přesahy</w:t>
            </w:r>
          </w:p>
        </w:tc>
      </w:tr>
      <w:tr w:rsidR="00421961" w:rsidRPr="00220A7D" w14:paraId="18513D4C" w14:textId="77777777" w:rsidTr="00F539EA">
        <w:tc>
          <w:tcPr>
            <w:tcW w:w="11211" w:type="dxa"/>
            <w:gridSpan w:val="6"/>
            <w:tcBorders>
              <w:top w:val="single" w:sz="4" w:space="0" w:color="auto"/>
              <w:left w:val="single" w:sz="4" w:space="0" w:color="auto"/>
              <w:bottom w:val="single" w:sz="4" w:space="0" w:color="auto"/>
              <w:right w:val="single" w:sz="4" w:space="0" w:color="auto"/>
            </w:tcBorders>
            <w:hideMark/>
          </w:tcPr>
          <w:p w14:paraId="4927FC23"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Poslech s porozuměním</w:t>
            </w:r>
          </w:p>
        </w:tc>
        <w:tc>
          <w:tcPr>
            <w:tcW w:w="2783" w:type="dxa"/>
            <w:tcBorders>
              <w:top w:val="single" w:sz="4" w:space="0" w:color="auto"/>
              <w:left w:val="single" w:sz="4" w:space="0" w:color="auto"/>
              <w:bottom w:val="single" w:sz="4" w:space="0" w:color="auto"/>
              <w:right w:val="single" w:sz="4" w:space="0" w:color="auto"/>
            </w:tcBorders>
          </w:tcPr>
          <w:p w14:paraId="1E009B44" w14:textId="77777777" w:rsidR="00421961" w:rsidRPr="00220A7D" w:rsidRDefault="00421961" w:rsidP="005C5711">
            <w:pPr>
              <w:rPr>
                <w:rFonts w:ascii="Times New Roman" w:hAnsi="Times New Roman" w:cs="Times New Roman"/>
                <w:b/>
                <w:sz w:val="24"/>
                <w:szCs w:val="24"/>
                <w:lang w:eastAsia="cs-CZ"/>
              </w:rPr>
            </w:pPr>
          </w:p>
        </w:tc>
      </w:tr>
      <w:tr w:rsidR="00421961" w:rsidRPr="00220A7D" w14:paraId="7292A66B"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FA94BE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CJ-5-1-01 rozumí jednoduchým pokynům a otázkám učitele, které jsou sdělovány pomalu a s pečlivou výslovností </w:t>
            </w:r>
          </w:p>
        </w:tc>
        <w:tc>
          <w:tcPr>
            <w:tcW w:w="3509" w:type="dxa"/>
            <w:gridSpan w:val="2"/>
            <w:tcBorders>
              <w:top w:val="single" w:sz="4" w:space="0" w:color="auto"/>
              <w:left w:val="single" w:sz="4" w:space="0" w:color="auto"/>
              <w:bottom w:val="single" w:sz="4" w:space="0" w:color="auto"/>
              <w:right w:val="single" w:sz="4" w:space="0" w:color="auto"/>
            </w:tcBorders>
          </w:tcPr>
          <w:p w14:paraId="1CD2893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 porozumí otázkám učitele i spolužáků a odpovídá krátkou odpovědí</w:t>
            </w:r>
          </w:p>
          <w:p w14:paraId="53E776DF"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SVOMPT</w:t>
            </w:r>
          </w:p>
          <w:p w14:paraId="71C82C10" w14:textId="77777777" w:rsidR="00B9425C" w:rsidRPr="00220A7D" w:rsidRDefault="00B9425C" w:rsidP="005C5711">
            <w:pPr>
              <w:rPr>
                <w:rFonts w:ascii="Times New Roman" w:hAnsi="Times New Roman" w:cs="Times New Roman"/>
                <w:sz w:val="24"/>
                <w:szCs w:val="24"/>
                <w:lang w:eastAsia="cs-CZ"/>
              </w:rPr>
            </w:pPr>
          </w:p>
          <w:p w14:paraId="274F66F6" w14:textId="77777777" w:rsidR="00B9425C" w:rsidRPr="00220A7D" w:rsidRDefault="00B9425C" w:rsidP="005C5711">
            <w:pPr>
              <w:rPr>
                <w:rFonts w:ascii="Times New Roman" w:hAnsi="Times New Roman" w:cs="Times New Roman"/>
                <w:sz w:val="24"/>
                <w:szCs w:val="24"/>
                <w:lang w:eastAsia="cs-CZ"/>
              </w:rPr>
            </w:pPr>
          </w:p>
          <w:p w14:paraId="2C2DBCAA" w14:textId="77777777" w:rsidR="00421961" w:rsidRPr="00220A7D"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tcPr>
          <w:p w14:paraId="71ABA2A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rozkazovací způsob</w:t>
            </w:r>
          </w:p>
          <w:p w14:paraId="608C5CF3"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Greetings</w:t>
            </w:r>
          </w:p>
          <w:p w14:paraId="03D6C699"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poslech textů a výslovnostních cvičení</w:t>
            </w:r>
          </w:p>
        </w:tc>
        <w:tc>
          <w:tcPr>
            <w:tcW w:w="2783" w:type="dxa"/>
            <w:vMerge w:val="restart"/>
            <w:tcBorders>
              <w:top w:val="single" w:sz="4" w:space="0" w:color="auto"/>
              <w:left w:val="single" w:sz="4" w:space="0" w:color="auto"/>
              <w:right w:val="single" w:sz="4" w:space="0" w:color="auto"/>
            </w:tcBorders>
          </w:tcPr>
          <w:p w14:paraId="618D99C5"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Osobnostní a sociální výchova </w:t>
            </w:r>
          </w:p>
          <w:p w14:paraId="105111A1"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Osobnostní rozvoj                                                 </w:t>
            </w:r>
          </w:p>
          <w:p w14:paraId="111E1905" w14:textId="77777777" w:rsidR="00421961" w:rsidRPr="00220A7D" w:rsidRDefault="00421961" w:rsidP="00421961">
            <w:pPr>
              <w:rPr>
                <w:rFonts w:ascii="Times New Roman" w:hAnsi="Times New Roman" w:cs="Times New Roman"/>
                <w:sz w:val="24"/>
                <w:szCs w:val="24"/>
                <w:lang w:eastAsia="cs-CZ"/>
              </w:rPr>
            </w:pPr>
          </w:p>
          <w:p w14:paraId="4AB28BE3" w14:textId="77777777" w:rsidR="00421961" w:rsidRPr="00220A7D" w:rsidRDefault="00421961" w:rsidP="00421961">
            <w:pPr>
              <w:rPr>
                <w:rFonts w:ascii="Times New Roman" w:hAnsi="Times New Roman" w:cs="Times New Roman"/>
                <w:sz w:val="24"/>
                <w:szCs w:val="24"/>
                <w:lang w:eastAsia="cs-CZ"/>
              </w:rPr>
            </w:pPr>
          </w:p>
          <w:p w14:paraId="3EAD70B6"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Výchova k myšlení v evropských a globálních souvislostech </w:t>
            </w:r>
          </w:p>
          <w:p w14:paraId="1EC9C984"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Evropa a svět nás zajímá</w:t>
            </w:r>
          </w:p>
          <w:p w14:paraId="3E4486CC"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Objevujeme Evropu a svět</w:t>
            </w:r>
          </w:p>
          <w:p w14:paraId="65F422A3" w14:textId="77777777" w:rsidR="00421961" w:rsidRPr="00220A7D" w:rsidRDefault="00421961" w:rsidP="00421961">
            <w:pPr>
              <w:rPr>
                <w:rFonts w:ascii="Times New Roman" w:hAnsi="Times New Roman" w:cs="Times New Roman"/>
                <w:sz w:val="24"/>
                <w:szCs w:val="24"/>
                <w:lang w:eastAsia="cs-CZ"/>
              </w:rPr>
            </w:pPr>
          </w:p>
          <w:p w14:paraId="61E1C1F2" w14:textId="77777777" w:rsidR="00421961" w:rsidRPr="00220A7D" w:rsidRDefault="00421961" w:rsidP="00421961">
            <w:pPr>
              <w:rPr>
                <w:rFonts w:ascii="Times New Roman" w:hAnsi="Times New Roman" w:cs="Times New Roman"/>
                <w:sz w:val="24"/>
                <w:szCs w:val="24"/>
                <w:lang w:eastAsia="cs-CZ"/>
              </w:rPr>
            </w:pPr>
          </w:p>
          <w:p w14:paraId="2CDA4EFC" w14:textId="77777777" w:rsidR="00421961" w:rsidRPr="00220A7D" w:rsidRDefault="00421961" w:rsidP="00421961">
            <w:pPr>
              <w:rPr>
                <w:rFonts w:ascii="Times New Roman" w:hAnsi="Times New Roman" w:cs="Times New Roman"/>
                <w:sz w:val="24"/>
                <w:szCs w:val="24"/>
                <w:lang w:eastAsia="cs-CZ"/>
              </w:rPr>
            </w:pPr>
          </w:p>
          <w:p w14:paraId="4E14ECDE"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Multikulturní výchova  </w:t>
            </w:r>
          </w:p>
          <w:p w14:paraId="13CFD9E4"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Kulturní diference</w:t>
            </w:r>
          </w:p>
          <w:p w14:paraId="27E6C01E"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Lidské vztahy</w:t>
            </w:r>
          </w:p>
          <w:p w14:paraId="5A6512E4"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Kulturní diference</w:t>
            </w:r>
          </w:p>
        </w:tc>
      </w:tr>
      <w:tr w:rsidR="00421961" w:rsidRPr="00220A7D" w14:paraId="109B579F"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F073EC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CJ-5-1-02 rozumí slovům a jednoduchým větám, pokud jsou pronášeny pomalu a zřetelně a týkají se osvojovaných témat, zejména pokud má k dispozici vizuální oporu </w:t>
            </w:r>
          </w:p>
        </w:tc>
        <w:tc>
          <w:tcPr>
            <w:tcW w:w="3509" w:type="dxa"/>
            <w:gridSpan w:val="2"/>
            <w:tcBorders>
              <w:top w:val="single" w:sz="4" w:space="0" w:color="auto"/>
              <w:left w:val="single" w:sz="4" w:space="0" w:color="auto"/>
              <w:bottom w:val="single" w:sz="4" w:space="0" w:color="auto"/>
              <w:right w:val="single" w:sz="4" w:space="0" w:color="auto"/>
            </w:tcBorders>
            <w:hideMark/>
          </w:tcPr>
          <w:p w14:paraId="5400EF8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osvojuje si slovní zásobu a aktivně ji rozšiřuje </w:t>
            </w:r>
          </w:p>
          <w:p w14:paraId="42F2CD2A"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vytváří jednoduché věty v přítomných časech</w:t>
            </w:r>
          </w:p>
          <w:p w14:paraId="77B58F08"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odpovídá krátkou odpovědí</w:t>
            </w:r>
          </w:p>
          <w:p w14:paraId="0B3D30C0" w14:textId="77777777" w:rsidR="00421961" w:rsidRPr="00220A7D" w:rsidRDefault="00421961" w:rsidP="005C5711">
            <w:pPr>
              <w:rPr>
                <w:rFonts w:ascii="Times New Roman" w:hAnsi="Times New Roman" w:cs="Times New Roman"/>
                <w:sz w:val="24"/>
                <w:szCs w:val="24"/>
                <w:lang w:eastAsia="cs-CZ"/>
              </w:rPr>
            </w:pPr>
          </w:p>
          <w:p w14:paraId="4583FF8E" w14:textId="77777777" w:rsidR="00421961" w:rsidRPr="00220A7D"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73EFC133"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 Family</w:t>
            </w:r>
          </w:p>
          <w:p w14:paraId="4FD3C0D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Numbers 1-100</w:t>
            </w:r>
          </w:p>
          <w:p w14:paraId="0999763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Countries</w:t>
            </w:r>
          </w:p>
          <w:p w14:paraId="5F59A0E1"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Days of the week</w:t>
            </w:r>
          </w:p>
          <w:p w14:paraId="0C7DC3B7"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Pronunciation</w:t>
            </w:r>
          </w:p>
        </w:tc>
        <w:tc>
          <w:tcPr>
            <w:tcW w:w="2783" w:type="dxa"/>
            <w:vMerge/>
            <w:tcBorders>
              <w:left w:val="single" w:sz="4" w:space="0" w:color="auto"/>
              <w:right w:val="single" w:sz="4" w:space="0" w:color="auto"/>
            </w:tcBorders>
          </w:tcPr>
          <w:p w14:paraId="4FC9ED24" w14:textId="77777777" w:rsidR="00421961" w:rsidRPr="00220A7D" w:rsidRDefault="00421961" w:rsidP="005C5711">
            <w:pPr>
              <w:rPr>
                <w:rFonts w:ascii="Times New Roman" w:hAnsi="Times New Roman" w:cs="Times New Roman"/>
                <w:sz w:val="24"/>
                <w:szCs w:val="24"/>
                <w:lang w:eastAsia="cs-CZ"/>
              </w:rPr>
            </w:pPr>
          </w:p>
        </w:tc>
      </w:tr>
      <w:tr w:rsidR="00421961" w:rsidRPr="00220A7D" w14:paraId="7CEF559A" w14:textId="77777777" w:rsidTr="00F539EA">
        <w:trPr>
          <w:trHeight w:val="1275"/>
        </w:trPr>
        <w:tc>
          <w:tcPr>
            <w:tcW w:w="4890" w:type="dxa"/>
            <w:gridSpan w:val="2"/>
            <w:tcBorders>
              <w:top w:val="single" w:sz="4" w:space="0" w:color="auto"/>
              <w:left w:val="single" w:sz="4" w:space="0" w:color="auto"/>
              <w:bottom w:val="single" w:sz="4" w:space="0" w:color="auto"/>
              <w:right w:val="single" w:sz="4" w:space="0" w:color="auto"/>
            </w:tcBorders>
            <w:hideMark/>
          </w:tcPr>
          <w:p w14:paraId="327D2490"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CJ-5-1-03 rozumí jednoduchému poslechovému textu, pokud je pronášen pomalu a zřetelně a má k dispozici vizuální oporu</w:t>
            </w:r>
          </w:p>
        </w:tc>
        <w:tc>
          <w:tcPr>
            <w:tcW w:w="3509" w:type="dxa"/>
            <w:gridSpan w:val="2"/>
            <w:tcBorders>
              <w:top w:val="single" w:sz="4" w:space="0" w:color="auto"/>
              <w:left w:val="single" w:sz="4" w:space="0" w:color="auto"/>
              <w:bottom w:val="single" w:sz="4" w:space="0" w:color="auto"/>
              <w:right w:val="single" w:sz="4" w:space="0" w:color="auto"/>
            </w:tcBorders>
            <w:hideMark/>
          </w:tcPr>
          <w:p w14:paraId="05F06BD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reaguje na obsah poslechových materiálů </w:t>
            </w:r>
          </w:p>
          <w:p w14:paraId="73654A60"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zachycuje hlavní myšlenku</w:t>
            </w:r>
          </w:p>
          <w:p w14:paraId="0FE34515" w14:textId="77777777" w:rsidR="00421961" w:rsidRPr="00220A7D"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1CDDE20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poslech audionahrávky</w:t>
            </w:r>
          </w:p>
          <w:p w14:paraId="07346D7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písničky, říkanky, povídky</w:t>
            </w:r>
          </w:p>
          <w:p w14:paraId="01579EE3" w14:textId="77777777" w:rsidR="00421961" w:rsidRPr="00220A7D" w:rsidRDefault="00421961" w:rsidP="005C5711">
            <w:pPr>
              <w:rPr>
                <w:rFonts w:ascii="Times New Roman" w:hAnsi="Times New Roman" w:cs="Times New Roman"/>
                <w:sz w:val="24"/>
                <w:szCs w:val="24"/>
                <w:lang w:eastAsia="cs-CZ"/>
              </w:rPr>
            </w:pPr>
          </w:p>
          <w:p w14:paraId="1977103B" w14:textId="77777777" w:rsidR="00421961" w:rsidRPr="00220A7D"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07B66FE5" w14:textId="77777777" w:rsidR="00421961" w:rsidRPr="00220A7D" w:rsidRDefault="00421961" w:rsidP="005C5711">
            <w:pPr>
              <w:rPr>
                <w:rFonts w:ascii="Times New Roman" w:hAnsi="Times New Roman" w:cs="Times New Roman"/>
                <w:sz w:val="24"/>
                <w:szCs w:val="24"/>
                <w:lang w:eastAsia="cs-CZ"/>
              </w:rPr>
            </w:pPr>
          </w:p>
        </w:tc>
      </w:tr>
      <w:tr w:rsidR="00421961" w:rsidRPr="00220A7D" w14:paraId="6E9A3C2B" w14:textId="77777777" w:rsidTr="00F539EA">
        <w:trPr>
          <w:trHeight w:val="414"/>
        </w:trPr>
        <w:tc>
          <w:tcPr>
            <w:tcW w:w="11211" w:type="dxa"/>
            <w:gridSpan w:val="6"/>
            <w:tcBorders>
              <w:top w:val="single" w:sz="4" w:space="0" w:color="auto"/>
              <w:left w:val="single" w:sz="4" w:space="0" w:color="auto"/>
              <w:bottom w:val="single" w:sz="4" w:space="0" w:color="auto"/>
              <w:right w:val="single" w:sz="4" w:space="0" w:color="auto"/>
            </w:tcBorders>
            <w:hideMark/>
          </w:tcPr>
          <w:p w14:paraId="04B4005A"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Mluvení</w:t>
            </w:r>
          </w:p>
        </w:tc>
        <w:tc>
          <w:tcPr>
            <w:tcW w:w="2783" w:type="dxa"/>
            <w:vMerge/>
            <w:tcBorders>
              <w:left w:val="single" w:sz="4" w:space="0" w:color="auto"/>
              <w:right w:val="single" w:sz="4" w:space="0" w:color="auto"/>
            </w:tcBorders>
          </w:tcPr>
          <w:p w14:paraId="087E4142" w14:textId="77777777" w:rsidR="00421961" w:rsidRPr="00220A7D" w:rsidRDefault="00421961" w:rsidP="005C5711">
            <w:pPr>
              <w:rPr>
                <w:rFonts w:ascii="Times New Roman" w:hAnsi="Times New Roman" w:cs="Times New Roman"/>
                <w:b/>
                <w:sz w:val="24"/>
                <w:szCs w:val="24"/>
                <w:lang w:eastAsia="cs-CZ"/>
              </w:rPr>
            </w:pPr>
          </w:p>
        </w:tc>
      </w:tr>
      <w:tr w:rsidR="00421961" w:rsidRPr="00220A7D" w14:paraId="3F3F4CA4"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2E032A7E"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CJ-5-2-01 se zapojí do jednoduchých rozhovorů </w:t>
            </w:r>
          </w:p>
        </w:tc>
        <w:tc>
          <w:tcPr>
            <w:tcW w:w="3509" w:type="dxa"/>
            <w:gridSpan w:val="2"/>
            <w:tcBorders>
              <w:top w:val="single" w:sz="4" w:space="0" w:color="auto"/>
              <w:left w:val="single" w:sz="4" w:space="0" w:color="auto"/>
              <w:bottom w:val="single" w:sz="4" w:space="0" w:color="auto"/>
              <w:right w:val="single" w:sz="4" w:space="0" w:color="auto"/>
            </w:tcBorders>
            <w:hideMark/>
          </w:tcPr>
          <w:p w14:paraId="4A81FAC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upevňuje osvojené učivo jednoduchými rozhovory </w:t>
            </w:r>
          </w:p>
          <w:p w14:paraId="777E069E"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aktivně se zapojuje do jednoduché konverzace</w:t>
            </w:r>
          </w:p>
        </w:tc>
        <w:tc>
          <w:tcPr>
            <w:tcW w:w="2812" w:type="dxa"/>
            <w:gridSpan w:val="2"/>
            <w:tcBorders>
              <w:top w:val="single" w:sz="4" w:space="0" w:color="auto"/>
              <w:left w:val="single" w:sz="4" w:space="0" w:color="auto"/>
              <w:bottom w:val="single" w:sz="4" w:space="0" w:color="auto"/>
              <w:right w:val="single" w:sz="4" w:space="0" w:color="auto"/>
            </w:tcBorders>
            <w:hideMark/>
          </w:tcPr>
          <w:p w14:paraId="38D0DE4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Spelling</w:t>
            </w:r>
          </w:p>
          <w:p w14:paraId="3FECF009"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Wh- questions</w:t>
            </w:r>
          </w:p>
          <w:p w14:paraId="7FC16EB8"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Timetable</w:t>
            </w:r>
          </w:p>
          <w:p w14:paraId="3AC186C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Time</w:t>
            </w:r>
          </w:p>
          <w:p w14:paraId="2D5D26F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-There is/are</w:t>
            </w:r>
          </w:p>
        </w:tc>
        <w:tc>
          <w:tcPr>
            <w:tcW w:w="2783" w:type="dxa"/>
            <w:vMerge/>
            <w:tcBorders>
              <w:left w:val="single" w:sz="4" w:space="0" w:color="auto"/>
              <w:right w:val="single" w:sz="4" w:space="0" w:color="auto"/>
            </w:tcBorders>
          </w:tcPr>
          <w:p w14:paraId="69AD7A72" w14:textId="77777777" w:rsidR="00421961" w:rsidRPr="00220A7D" w:rsidRDefault="00421961" w:rsidP="005C5711">
            <w:pPr>
              <w:rPr>
                <w:rFonts w:ascii="Times New Roman" w:hAnsi="Times New Roman" w:cs="Times New Roman"/>
                <w:sz w:val="24"/>
                <w:szCs w:val="24"/>
                <w:lang w:eastAsia="cs-CZ"/>
              </w:rPr>
            </w:pPr>
          </w:p>
        </w:tc>
      </w:tr>
      <w:tr w:rsidR="00421961" w:rsidRPr="00220A7D" w14:paraId="1FAA475B"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A6C18A0"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CJ-5-2-02 sdělí jednoduchým způsobem základní informace týkající se jeho samotného, </w:t>
            </w:r>
            <w:r w:rsidRPr="00220A7D">
              <w:rPr>
                <w:rFonts w:ascii="Times New Roman" w:hAnsi="Times New Roman" w:cs="Times New Roman"/>
                <w:sz w:val="24"/>
                <w:szCs w:val="24"/>
                <w:lang w:eastAsia="cs-CZ"/>
              </w:rPr>
              <w:lastRenderedPageBreak/>
              <w:t xml:space="preserve">rodiny, školy, volného času a dalších osvojovaných témat </w:t>
            </w:r>
          </w:p>
        </w:tc>
        <w:tc>
          <w:tcPr>
            <w:tcW w:w="3509" w:type="dxa"/>
            <w:gridSpan w:val="2"/>
            <w:tcBorders>
              <w:top w:val="single" w:sz="4" w:space="0" w:color="auto"/>
              <w:left w:val="single" w:sz="4" w:space="0" w:color="auto"/>
              <w:bottom w:val="single" w:sz="4" w:space="0" w:color="auto"/>
              <w:right w:val="single" w:sz="4" w:space="0" w:color="auto"/>
            </w:tcBorders>
            <w:hideMark/>
          </w:tcPr>
          <w:p w14:paraId="1FF9A54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popíše sebe i členy své rodiny/kamarády</w:t>
            </w:r>
          </w:p>
          <w:p w14:paraId="4746E8C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xml:space="preserve">- používá přítomný čas prostý a průběhový </w:t>
            </w:r>
          </w:p>
        </w:tc>
        <w:tc>
          <w:tcPr>
            <w:tcW w:w="2812" w:type="dxa"/>
            <w:gridSpan w:val="2"/>
            <w:tcBorders>
              <w:top w:val="single" w:sz="4" w:space="0" w:color="auto"/>
              <w:left w:val="single" w:sz="4" w:space="0" w:color="auto"/>
              <w:bottom w:val="single" w:sz="4" w:space="0" w:color="auto"/>
              <w:right w:val="single" w:sz="4" w:space="0" w:color="auto"/>
            </w:tcBorders>
            <w:hideMark/>
          </w:tcPr>
          <w:p w14:paraId="065C7BBA" w14:textId="33FC3ADE"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Verbs</w:t>
            </w:r>
            <w:r w:rsidR="00B57592" w:rsidRPr="00220A7D">
              <w:rPr>
                <w:rFonts w:ascii="Times New Roman" w:hAnsi="Times New Roman" w:cs="Times New Roman"/>
                <w:sz w:val="24"/>
                <w:szCs w:val="24"/>
                <w:lang w:eastAsia="cs-CZ"/>
              </w:rPr>
              <w:t xml:space="preserve"> </w:t>
            </w:r>
            <w:r w:rsidRPr="00220A7D">
              <w:rPr>
                <w:rFonts w:ascii="Times New Roman" w:hAnsi="Times New Roman" w:cs="Times New Roman"/>
                <w:sz w:val="24"/>
                <w:szCs w:val="24"/>
                <w:lang w:eastAsia="cs-CZ"/>
              </w:rPr>
              <w:t>- to be, have got</w:t>
            </w:r>
          </w:p>
          <w:p w14:paraId="25033DDA"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Family</w:t>
            </w:r>
          </w:p>
          <w:p w14:paraId="08689F47"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Free time</w:t>
            </w:r>
          </w:p>
          <w:p w14:paraId="30B31A6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School</w:t>
            </w:r>
          </w:p>
          <w:p w14:paraId="62095A7A" w14:textId="77777777" w:rsidR="00421961" w:rsidRPr="00220A7D"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1BE0F1D5" w14:textId="77777777" w:rsidR="00421961" w:rsidRPr="00220A7D" w:rsidRDefault="00421961" w:rsidP="005C5711">
            <w:pPr>
              <w:rPr>
                <w:rFonts w:ascii="Times New Roman" w:hAnsi="Times New Roman" w:cs="Times New Roman"/>
                <w:sz w:val="24"/>
                <w:szCs w:val="24"/>
                <w:lang w:eastAsia="cs-CZ"/>
              </w:rPr>
            </w:pPr>
          </w:p>
        </w:tc>
      </w:tr>
      <w:tr w:rsidR="00421961" w:rsidRPr="00220A7D" w14:paraId="52CA9FA5"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628032C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CJ-5-2-03 odpovídá na jednoduché otázky týkající se jeho samotného, rodiny, školy, volného času a dalších osvojovaných témat a podobné otázky pokládá</w:t>
            </w:r>
          </w:p>
        </w:tc>
        <w:tc>
          <w:tcPr>
            <w:tcW w:w="3509" w:type="dxa"/>
            <w:gridSpan w:val="2"/>
            <w:tcBorders>
              <w:top w:val="single" w:sz="4" w:space="0" w:color="auto"/>
              <w:left w:val="single" w:sz="4" w:space="0" w:color="auto"/>
              <w:bottom w:val="single" w:sz="4" w:space="0" w:color="auto"/>
              <w:right w:val="single" w:sz="4" w:space="0" w:color="auto"/>
            </w:tcBorders>
            <w:hideMark/>
          </w:tcPr>
          <w:p w14:paraId="6B2878B2"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slovní zásobu a probírané gramatické jevy</w:t>
            </w:r>
          </w:p>
          <w:p w14:paraId="0AAB294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odpovídá na jednoduché otázky</w:t>
            </w:r>
          </w:p>
          <w:p w14:paraId="635BF9F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dokáže sdělit časové údaje</w:t>
            </w:r>
          </w:p>
          <w:p w14:paraId="5A922D49"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popíše svůj režim dne</w:t>
            </w:r>
          </w:p>
          <w:p w14:paraId="34E02336"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hovoří o svém volném čase</w:t>
            </w:r>
          </w:p>
          <w:p w14:paraId="15B3925B" w14:textId="77777777" w:rsidR="00421961" w:rsidRPr="00220A7D"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2502685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Konverzační cvičení</w:t>
            </w:r>
          </w:p>
          <w:p w14:paraId="68692BF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Free time</w:t>
            </w:r>
          </w:p>
          <w:p w14:paraId="25C98212"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day</w:t>
            </w:r>
          </w:p>
          <w:p w14:paraId="3E8FBB5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room</w:t>
            </w:r>
          </w:p>
          <w:p w14:paraId="2B13BBE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p>
          <w:p w14:paraId="2F1D1E1C" w14:textId="77777777" w:rsidR="00421961" w:rsidRPr="00220A7D"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0B18D5B1" w14:textId="77777777" w:rsidR="00421961" w:rsidRPr="00220A7D" w:rsidRDefault="00421961" w:rsidP="005C5711">
            <w:pPr>
              <w:rPr>
                <w:rFonts w:ascii="Times New Roman" w:hAnsi="Times New Roman" w:cs="Times New Roman"/>
                <w:sz w:val="24"/>
                <w:szCs w:val="24"/>
                <w:lang w:eastAsia="cs-CZ"/>
              </w:rPr>
            </w:pPr>
          </w:p>
        </w:tc>
      </w:tr>
      <w:tr w:rsidR="00421961" w:rsidRPr="00220A7D" w14:paraId="797316AA" w14:textId="77777777" w:rsidTr="00F539EA">
        <w:tc>
          <w:tcPr>
            <w:tcW w:w="11211" w:type="dxa"/>
            <w:gridSpan w:val="6"/>
            <w:tcBorders>
              <w:top w:val="single" w:sz="4" w:space="0" w:color="auto"/>
              <w:left w:val="single" w:sz="4" w:space="0" w:color="auto"/>
              <w:bottom w:val="single" w:sz="4" w:space="0" w:color="auto"/>
              <w:right w:val="single" w:sz="4" w:space="0" w:color="auto"/>
            </w:tcBorders>
            <w:hideMark/>
          </w:tcPr>
          <w:p w14:paraId="425B6D8F"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Čtení s porozuměním</w:t>
            </w:r>
          </w:p>
        </w:tc>
        <w:tc>
          <w:tcPr>
            <w:tcW w:w="2783" w:type="dxa"/>
            <w:vMerge/>
            <w:tcBorders>
              <w:left w:val="single" w:sz="4" w:space="0" w:color="auto"/>
              <w:right w:val="single" w:sz="4" w:space="0" w:color="auto"/>
            </w:tcBorders>
          </w:tcPr>
          <w:p w14:paraId="4886E103" w14:textId="77777777" w:rsidR="00421961" w:rsidRPr="00220A7D" w:rsidRDefault="00421961" w:rsidP="005C5711">
            <w:pPr>
              <w:rPr>
                <w:rFonts w:ascii="Times New Roman" w:hAnsi="Times New Roman" w:cs="Times New Roman"/>
                <w:b/>
                <w:sz w:val="24"/>
                <w:szCs w:val="24"/>
                <w:lang w:eastAsia="cs-CZ"/>
              </w:rPr>
            </w:pPr>
          </w:p>
        </w:tc>
      </w:tr>
      <w:tr w:rsidR="00421961" w:rsidRPr="00220A7D" w14:paraId="53336CBC"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4F396B26"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CJ-5-3-01 vyhledá potřebnou informaci v jednoduchém textu, který se vztahuje k osvojovaným tématům</w:t>
            </w:r>
          </w:p>
        </w:tc>
        <w:tc>
          <w:tcPr>
            <w:tcW w:w="3509" w:type="dxa"/>
            <w:gridSpan w:val="2"/>
            <w:tcBorders>
              <w:top w:val="single" w:sz="4" w:space="0" w:color="auto"/>
              <w:left w:val="single" w:sz="4" w:space="0" w:color="auto"/>
              <w:bottom w:val="single" w:sz="4" w:space="0" w:color="auto"/>
              <w:right w:val="single" w:sz="4" w:space="0" w:color="auto"/>
            </w:tcBorders>
            <w:hideMark/>
          </w:tcPr>
          <w:p w14:paraId="68D06027"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umí vyhledat hlavní myšlenku textu</w:t>
            </w:r>
          </w:p>
          <w:p w14:paraId="1D059FB9"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odpovídá na otázky k textu (true X false statements)</w:t>
            </w:r>
          </w:p>
        </w:tc>
        <w:tc>
          <w:tcPr>
            <w:tcW w:w="2812" w:type="dxa"/>
            <w:gridSpan w:val="2"/>
            <w:tcBorders>
              <w:top w:val="single" w:sz="4" w:space="0" w:color="auto"/>
              <w:left w:val="single" w:sz="4" w:space="0" w:color="auto"/>
              <w:bottom w:val="single" w:sz="4" w:space="0" w:color="auto"/>
              <w:right w:val="single" w:sz="4" w:space="0" w:color="auto"/>
            </w:tcBorders>
            <w:hideMark/>
          </w:tcPr>
          <w:p w14:paraId="7BCD30BA"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Culture pages</w:t>
            </w:r>
          </w:p>
          <w:p w14:paraId="09D35C70"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English across the curriculum pages</w:t>
            </w:r>
          </w:p>
          <w:p w14:paraId="0C8DFAC0"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Stories</w:t>
            </w:r>
          </w:p>
        </w:tc>
        <w:tc>
          <w:tcPr>
            <w:tcW w:w="2783" w:type="dxa"/>
            <w:vMerge/>
            <w:tcBorders>
              <w:left w:val="single" w:sz="4" w:space="0" w:color="auto"/>
              <w:right w:val="single" w:sz="4" w:space="0" w:color="auto"/>
            </w:tcBorders>
          </w:tcPr>
          <w:p w14:paraId="3DD944DB" w14:textId="77777777" w:rsidR="00421961" w:rsidRPr="00220A7D" w:rsidRDefault="00421961" w:rsidP="005C5711">
            <w:pPr>
              <w:rPr>
                <w:rFonts w:ascii="Times New Roman" w:hAnsi="Times New Roman" w:cs="Times New Roman"/>
                <w:sz w:val="24"/>
                <w:szCs w:val="24"/>
                <w:lang w:eastAsia="cs-CZ"/>
              </w:rPr>
            </w:pPr>
          </w:p>
        </w:tc>
      </w:tr>
      <w:tr w:rsidR="00421961" w:rsidRPr="00220A7D" w14:paraId="59FA2C8E"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6DF46B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CJ-5-3-02 rozumí jednoduchým krátkým textům z běžného života, zejména pokud má k dispozici vizuální oporu </w:t>
            </w:r>
          </w:p>
        </w:tc>
        <w:tc>
          <w:tcPr>
            <w:tcW w:w="3509" w:type="dxa"/>
            <w:gridSpan w:val="2"/>
            <w:tcBorders>
              <w:top w:val="single" w:sz="4" w:space="0" w:color="auto"/>
              <w:left w:val="single" w:sz="4" w:space="0" w:color="auto"/>
              <w:bottom w:val="single" w:sz="4" w:space="0" w:color="auto"/>
              <w:right w:val="single" w:sz="4" w:space="0" w:color="auto"/>
            </w:tcBorders>
            <w:hideMark/>
          </w:tcPr>
          <w:p w14:paraId="6EA8627F"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orientuje se v textu</w:t>
            </w:r>
          </w:p>
          <w:p w14:paraId="4CD78CC2"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text čte plynule a foneticky správně</w:t>
            </w:r>
          </w:p>
          <w:p w14:paraId="043FDA9A"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vlastními slovy/písemně vyjádří obsah textu</w:t>
            </w:r>
          </w:p>
          <w:p w14:paraId="20B1FD8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najde informaci, kterou použije v odpovědi</w:t>
            </w:r>
          </w:p>
          <w:p w14:paraId="67588EC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používá dvojjazyčný slovník</w:t>
            </w:r>
          </w:p>
          <w:p w14:paraId="4B6ADEA8" w14:textId="77777777" w:rsidR="00B9425C" w:rsidRPr="00220A7D" w:rsidRDefault="00B9425C"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5DECB5D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Culture pages</w:t>
            </w:r>
          </w:p>
          <w:p w14:paraId="5D09A92A"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English across the curriculum pages</w:t>
            </w:r>
          </w:p>
          <w:p w14:paraId="56AB8DD8"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Stories</w:t>
            </w:r>
          </w:p>
          <w:p w14:paraId="0E6D6C4A"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další doplňující texty</w:t>
            </w:r>
          </w:p>
          <w:p w14:paraId="16E01E0A" w14:textId="77777777" w:rsidR="00421961" w:rsidRPr="00220A7D"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2EED203A" w14:textId="77777777" w:rsidR="00421961" w:rsidRPr="00220A7D" w:rsidRDefault="00421961" w:rsidP="005C5711">
            <w:pPr>
              <w:rPr>
                <w:rFonts w:ascii="Times New Roman" w:hAnsi="Times New Roman" w:cs="Times New Roman"/>
                <w:sz w:val="24"/>
                <w:szCs w:val="24"/>
                <w:lang w:eastAsia="cs-CZ"/>
              </w:rPr>
            </w:pPr>
          </w:p>
        </w:tc>
      </w:tr>
      <w:tr w:rsidR="00421961" w:rsidRPr="00220A7D" w14:paraId="1C2FFEB0" w14:textId="77777777" w:rsidTr="00F539EA">
        <w:tc>
          <w:tcPr>
            <w:tcW w:w="11211" w:type="dxa"/>
            <w:gridSpan w:val="6"/>
            <w:tcBorders>
              <w:top w:val="single" w:sz="4" w:space="0" w:color="auto"/>
              <w:left w:val="single" w:sz="4" w:space="0" w:color="auto"/>
              <w:bottom w:val="single" w:sz="4" w:space="0" w:color="auto"/>
              <w:right w:val="single" w:sz="4" w:space="0" w:color="auto"/>
            </w:tcBorders>
            <w:hideMark/>
          </w:tcPr>
          <w:p w14:paraId="6D8C3B78"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Psaní</w:t>
            </w:r>
          </w:p>
        </w:tc>
        <w:tc>
          <w:tcPr>
            <w:tcW w:w="2783" w:type="dxa"/>
            <w:vMerge/>
            <w:tcBorders>
              <w:left w:val="single" w:sz="4" w:space="0" w:color="auto"/>
              <w:right w:val="single" w:sz="4" w:space="0" w:color="auto"/>
            </w:tcBorders>
          </w:tcPr>
          <w:p w14:paraId="37D25C69" w14:textId="77777777" w:rsidR="00421961" w:rsidRPr="00220A7D" w:rsidRDefault="00421961" w:rsidP="005C5711">
            <w:pPr>
              <w:rPr>
                <w:rFonts w:ascii="Times New Roman" w:hAnsi="Times New Roman" w:cs="Times New Roman"/>
                <w:b/>
                <w:sz w:val="24"/>
                <w:szCs w:val="24"/>
                <w:lang w:eastAsia="cs-CZ"/>
              </w:rPr>
            </w:pPr>
          </w:p>
        </w:tc>
      </w:tr>
      <w:tr w:rsidR="00421961" w:rsidRPr="00220A7D" w14:paraId="339B2CA4"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84A77E8"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CJ-5-4-01 napíše krátký text s použitím jednoduchých vět a slovních spojení o sobě, rodině, činnostech a událostech z oblasti svých zájmů a každodenního života</w:t>
            </w:r>
          </w:p>
        </w:tc>
        <w:tc>
          <w:tcPr>
            <w:tcW w:w="3509" w:type="dxa"/>
            <w:gridSpan w:val="2"/>
            <w:tcBorders>
              <w:top w:val="single" w:sz="4" w:space="0" w:color="auto"/>
              <w:left w:val="single" w:sz="4" w:space="0" w:color="auto"/>
              <w:bottom w:val="single" w:sz="4" w:space="0" w:color="auto"/>
              <w:right w:val="single" w:sz="4" w:space="0" w:color="auto"/>
            </w:tcBorders>
            <w:hideMark/>
          </w:tcPr>
          <w:p w14:paraId="5BE6F48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gramatické jevy</w:t>
            </w:r>
          </w:p>
          <w:p w14:paraId="46405CA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udržuje gramatickou a formální správnost textu</w:t>
            </w:r>
          </w:p>
          <w:p w14:paraId="2E302D12"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píše krátké texty o probíraných tématech</w:t>
            </w:r>
          </w:p>
          <w:p w14:paraId="093DC550"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správně užívá tvary přítomných časů</w:t>
            </w:r>
          </w:p>
        </w:tc>
        <w:tc>
          <w:tcPr>
            <w:tcW w:w="2812" w:type="dxa"/>
            <w:gridSpan w:val="2"/>
            <w:tcBorders>
              <w:top w:val="single" w:sz="4" w:space="0" w:color="auto"/>
              <w:left w:val="single" w:sz="4" w:space="0" w:color="auto"/>
              <w:bottom w:val="single" w:sz="4" w:space="0" w:color="auto"/>
              <w:right w:val="single" w:sz="4" w:space="0" w:color="auto"/>
            </w:tcBorders>
            <w:hideMark/>
          </w:tcPr>
          <w:p w14:paraId="21C7434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členy</w:t>
            </w:r>
          </w:p>
          <w:p w14:paraId="746C39D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slovesa „to be“, „have got“</w:t>
            </w:r>
          </w:p>
          <w:p w14:paraId="76F367B5"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přivlastňovací zájmena</w:t>
            </w:r>
          </w:p>
          <w:p w14:paraId="72DE87F5"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přivlastňovací pád</w:t>
            </w:r>
          </w:p>
          <w:p w14:paraId="5E12AFEC"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množné číslo</w:t>
            </w:r>
          </w:p>
          <w:p w14:paraId="0DF3DC8F"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předložky místa</w:t>
            </w:r>
          </w:p>
          <w:p w14:paraId="5F611C09"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There is /are</w:t>
            </w:r>
          </w:p>
          <w:p w14:paraId="2B7D670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Přítomný čas průběhový</w:t>
            </w:r>
          </w:p>
          <w:p w14:paraId="04E73924"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Přítomný čas prostý</w:t>
            </w:r>
          </w:p>
        </w:tc>
        <w:tc>
          <w:tcPr>
            <w:tcW w:w="2783" w:type="dxa"/>
            <w:vMerge/>
            <w:tcBorders>
              <w:left w:val="single" w:sz="4" w:space="0" w:color="auto"/>
              <w:right w:val="single" w:sz="4" w:space="0" w:color="auto"/>
            </w:tcBorders>
          </w:tcPr>
          <w:p w14:paraId="3587BE45" w14:textId="77777777" w:rsidR="00421961" w:rsidRPr="00220A7D" w:rsidRDefault="00421961" w:rsidP="005C5711">
            <w:pPr>
              <w:rPr>
                <w:rFonts w:ascii="Times New Roman" w:hAnsi="Times New Roman" w:cs="Times New Roman"/>
                <w:sz w:val="24"/>
                <w:szCs w:val="24"/>
                <w:lang w:eastAsia="cs-CZ"/>
              </w:rPr>
            </w:pPr>
          </w:p>
        </w:tc>
      </w:tr>
      <w:tr w:rsidR="00421961" w:rsidRPr="00220A7D" w14:paraId="7770237E"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630C65A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CJ-5-4-02 vyplní osobní údaje do formuláře</w:t>
            </w:r>
          </w:p>
        </w:tc>
        <w:tc>
          <w:tcPr>
            <w:tcW w:w="3509" w:type="dxa"/>
            <w:gridSpan w:val="2"/>
            <w:tcBorders>
              <w:top w:val="single" w:sz="4" w:space="0" w:color="auto"/>
              <w:left w:val="single" w:sz="4" w:space="0" w:color="auto"/>
              <w:bottom w:val="single" w:sz="4" w:space="0" w:color="auto"/>
              <w:right w:val="single" w:sz="4" w:space="0" w:color="auto"/>
            </w:tcBorders>
          </w:tcPr>
          <w:p w14:paraId="6DA54602"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píše slova dle spellingu</w:t>
            </w:r>
          </w:p>
          <w:p w14:paraId="787BA259"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vyplní své údaje do formulářů</w:t>
            </w:r>
          </w:p>
          <w:p w14:paraId="3A1038A1" w14:textId="77777777" w:rsidR="00421961" w:rsidRPr="00220A7D"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1B593B8D"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Phone number</w:t>
            </w:r>
          </w:p>
          <w:p w14:paraId="494E5981"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address</w:t>
            </w:r>
          </w:p>
          <w:p w14:paraId="5DCC7610"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Timetable</w:t>
            </w:r>
          </w:p>
          <w:p w14:paraId="07DA399B" w14:textId="77777777" w:rsidR="00421961" w:rsidRPr="00220A7D" w:rsidRDefault="00421961"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My house</w:t>
            </w:r>
          </w:p>
          <w:p w14:paraId="59E0911A" w14:textId="77777777" w:rsidR="00421961" w:rsidRPr="00220A7D" w:rsidRDefault="00421961" w:rsidP="0042196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Describing people</w:t>
            </w:r>
          </w:p>
        </w:tc>
        <w:tc>
          <w:tcPr>
            <w:tcW w:w="2783" w:type="dxa"/>
            <w:vMerge/>
            <w:tcBorders>
              <w:left w:val="single" w:sz="4" w:space="0" w:color="auto"/>
              <w:right w:val="single" w:sz="4" w:space="0" w:color="auto"/>
            </w:tcBorders>
          </w:tcPr>
          <w:p w14:paraId="172B6937" w14:textId="77777777" w:rsidR="00421961" w:rsidRPr="00220A7D" w:rsidRDefault="00421961" w:rsidP="005C5711">
            <w:pPr>
              <w:rPr>
                <w:rFonts w:ascii="Times New Roman" w:hAnsi="Times New Roman" w:cs="Times New Roman"/>
                <w:sz w:val="24"/>
                <w:szCs w:val="24"/>
                <w:lang w:eastAsia="cs-CZ"/>
              </w:rPr>
            </w:pPr>
          </w:p>
        </w:tc>
      </w:tr>
      <w:tr w:rsidR="001F4AB6" w:rsidRPr="00220A7D" w14:paraId="2A991D1C" w14:textId="77777777" w:rsidTr="00F539EA">
        <w:tc>
          <w:tcPr>
            <w:tcW w:w="13994" w:type="dxa"/>
            <w:gridSpan w:val="7"/>
            <w:tcBorders>
              <w:top w:val="single" w:sz="4" w:space="0" w:color="auto"/>
              <w:left w:val="single" w:sz="4" w:space="0" w:color="auto"/>
              <w:bottom w:val="single" w:sz="4" w:space="0" w:color="auto"/>
              <w:right w:val="single" w:sz="4" w:space="0" w:color="auto"/>
            </w:tcBorders>
          </w:tcPr>
          <w:p w14:paraId="240E81AD" w14:textId="77777777" w:rsidR="001F4AB6" w:rsidRPr="00220A7D" w:rsidRDefault="001F4AB6"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Minimální doporučená úroveň pro úpravy očekávaných výstupů v rámci podpůrných opatření </w:t>
            </w:r>
          </w:p>
          <w:p w14:paraId="5B9188B6" w14:textId="77777777" w:rsidR="001F4AB6" w:rsidRPr="00220A7D" w:rsidRDefault="001F4AB6"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7936972A" w14:textId="77777777" w:rsidR="001F4AB6" w:rsidRPr="00220A7D" w:rsidRDefault="001F4AB6" w:rsidP="00714837">
            <w:pPr>
              <w:rPr>
                <w:rFonts w:ascii="Times New Roman" w:hAnsi="Times New Roman" w:cs="Times New Roman"/>
                <w:i/>
                <w:sz w:val="24"/>
                <w:szCs w:val="24"/>
                <w:lang w:eastAsia="cs-CZ"/>
              </w:rPr>
            </w:pPr>
          </w:p>
          <w:p w14:paraId="3E52196C" w14:textId="77777777" w:rsidR="001F4AB6" w:rsidRPr="00220A7D" w:rsidRDefault="001F4AB6"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6EA6251D" w14:textId="77777777" w:rsidR="001F4AB6" w:rsidRPr="00220A7D" w:rsidRDefault="001F4AB6"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CJ-5-1-02p rozumí slovům a frázím, se kterými se v rámci tematických okruhů opakovaně setkal (zejména má-li k dispozici vizuální oporu) - rozumí výrazům pro pozdrav a poděkování </w:t>
            </w:r>
          </w:p>
          <w:p w14:paraId="76EAC46A" w14:textId="77777777" w:rsidR="001F4AB6" w:rsidRPr="00220A7D" w:rsidRDefault="001F4AB6"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CJ-5-2-03p vyjádří souhlas či nesouhlas, reaguje na jednoduché otázky (zejména pokud má k dispozici vizuální oporu)</w:t>
            </w:r>
          </w:p>
          <w:p w14:paraId="277E1284" w14:textId="77777777" w:rsidR="001F4AB6" w:rsidRPr="00220A7D" w:rsidRDefault="001F4AB6"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CJ-5-3-02p rozumí slovům, se kterými se v rámci tematických okruhů opakovaně setkal (zejména má-li k dispozici vizuální oporu)</w:t>
            </w:r>
          </w:p>
        </w:tc>
      </w:tr>
    </w:tbl>
    <w:p w14:paraId="4EFE75C4" w14:textId="77777777" w:rsidR="00714837" w:rsidRPr="00220A7D" w:rsidRDefault="00714837" w:rsidP="00215D1E">
      <w:pPr>
        <w:spacing w:after="0" w:line="240" w:lineRule="auto"/>
        <w:rPr>
          <w:rFonts w:ascii="Times New Roman" w:hAnsi="Times New Roman" w:cs="Times New Roman"/>
          <w:sz w:val="24"/>
          <w:szCs w:val="24"/>
          <w:lang w:eastAsia="cs-CZ"/>
        </w:rPr>
      </w:pPr>
    </w:p>
    <w:p w14:paraId="12F8BBB2" w14:textId="77777777" w:rsidR="0070115B" w:rsidRPr="00220A7D" w:rsidRDefault="0070115B" w:rsidP="00215D1E">
      <w:pPr>
        <w:spacing w:after="0" w:line="240" w:lineRule="auto"/>
        <w:rPr>
          <w:rFonts w:ascii="Times New Roman" w:hAnsi="Times New Roman" w:cs="Times New Roman"/>
          <w:sz w:val="24"/>
          <w:szCs w:val="24"/>
          <w:lang w:eastAsia="cs-CZ"/>
        </w:rPr>
      </w:pPr>
    </w:p>
    <w:p w14:paraId="6B4546D2" w14:textId="77777777" w:rsidR="0070115B" w:rsidRPr="00220A7D" w:rsidRDefault="0070115B" w:rsidP="00215D1E">
      <w:pPr>
        <w:spacing w:after="0" w:line="240" w:lineRule="auto"/>
        <w:rPr>
          <w:rFonts w:ascii="Times New Roman" w:hAnsi="Times New Roman" w:cs="Times New Roman"/>
          <w:sz w:val="24"/>
          <w:szCs w:val="24"/>
          <w:lang w:eastAsia="cs-CZ"/>
        </w:rPr>
      </w:pPr>
    </w:p>
    <w:tbl>
      <w:tblPr>
        <w:tblStyle w:val="Mkatabulky"/>
        <w:tblW w:w="0" w:type="auto"/>
        <w:tblLook w:val="01E0" w:firstRow="1" w:lastRow="1" w:firstColumn="1" w:lastColumn="1" w:noHBand="0" w:noVBand="0"/>
      </w:tblPr>
      <w:tblGrid>
        <w:gridCol w:w="3459"/>
        <w:gridCol w:w="3624"/>
        <w:gridCol w:w="4252"/>
        <w:gridCol w:w="2659"/>
      </w:tblGrid>
      <w:tr w:rsidR="001F4AB6" w:rsidRPr="00220A7D" w14:paraId="10F400AC" w14:textId="77777777" w:rsidTr="005C2CA0">
        <w:tc>
          <w:tcPr>
            <w:tcW w:w="13994" w:type="dxa"/>
            <w:gridSpan w:val="4"/>
            <w:tcBorders>
              <w:top w:val="single" w:sz="4" w:space="0" w:color="auto"/>
              <w:left w:val="single" w:sz="4" w:space="0" w:color="auto"/>
              <w:bottom w:val="single" w:sz="4" w:space="0" w:color="auto"/>
              <w:right w:val="single" w:sz="4" w:space="0" w:color="auto"/>
            </w:tcBorders>
            <w:hideMark/>
          </w:tcPr>
          <w:p w14:paraId="5BBAD81B" w14:textId="77777777" w:rsidR="001F4AB6" w:rsidRPr="00220A7D" w:rsidRDefault="001F4AB6"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Anglický jazyk</w:t>
            </w:r>
          </w:p>
          <w:p w14:paraId="2A015A5A" w14:textId="77777777" w:rsidR="001F4AB6" w:rsidRPr="00220A7D" w:rsidRDefault="001F4AB6"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6. ročník</w:t>
            </w:r>
          </w:p>
        </w:tc>
      </w:tr>
      <w:tr w:rsidR="001F4AB6" w:rsidRPr="00220A7D" w14:paraId="3A471D26" w14:textId="77777777" w:rsidTr="001F4AB6">
        <w:tc>
          <w:tcPr>
            <w:tcW w:w="3459" w:type="dxa"/>
            <w:tcBorders>
              <w:top w:val="single" w:sz="4" w:space="0" w:color="auto"/>
              <w:left w:val="single" w:sz="4" w:space="0" w:color="auto"/>
              <w:bottom w:val="single" w:sz="4" w:space="0" w:color="auto"/>
              <w:right w:val="single" w:sz="4" w:space="0" w:color="auto"/>
            </w:tcBorders>
          </w:tcPr>
          <w:p w14:paraId="7BCA6F04" w14:textId="77777777" w:rsidR="001F4AB6" w:rsidRPr="00220A7D" w:rsidRDefault="001F4AB6"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RVP výstupy</w:t>
            </w:r>
          </w:p>
        </w:tc>
        <w:tc>
          <w:tcPr>
            <w:tcW w:w="3624" w:type="dxa"/>
            <w:tcBorders>
              <w:top w:val="single" w:sz="4" w:space="0" w:color="auto"/>
              <w:left w:val="single" w:sz="4" w:space="0" w:color="auto"/>
              <w:bottom w:val="single" w:sz="4" w:space="0" w:color="auto"/>
              <w:right w:val="single" w:sz="4" w:space="0" w:color="auto"/>
            </w:tcBorders>
          </w:tcPr>
          <w:p w14:paraId="2011F6EC" w14:textId="77777777" w:rsidR="001F4AB6" w:rsidRPr="00220A7D" w:rsidRDefault="001F4AB6"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ŠVP výstupy</w:t>
            </w:r>
          </w:p>
        </w:tc>
        <w:tc>
          <w:tcPr>
            <w:tcW w:w="4252" w:type="dxa"/>
            <w:tcBorders>
              <w:top w:val="single" w:sz="4" w:space="0" w:color="auto"/>
              <w:left w:val="single" w:sz="4" w:space="0" w:color="auto"/>
              <w:bottom w:val="single" w:sz="4" w:space="0" w:color="auto"/>
              <w:right w:val="single" w:sz="4" w:space="0" w:color="auto"/>
            </w:tcBorders>
          </w:tcPr>
          <w:p w14:paraId="6C3A88FC" w14:textId="77777777" w:rsidR="001F4AB6" w:rsidRPr="00220A7D" w:rsidRDefault="001F4AB6"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Učivo</w:t>
            </w:r>
          </w:p>
        </w:tc>
        <w:tc>
          <w:tcPr>
            <w:tcW w:w="2659" w:type="dxa"/>
            <w:tcBorders>
              <w:top w:val="single" w:sz="4" w:space="0" w:color="auto"/>
              <w:left w:val="single" w:sz="4" w:space="0" w:color="auto"/>
              <w:bottom w:val="single" w:sz="4" w:space="0" w:color="auto"/>
              <w:right w:val="single" w:sz="4" w:space="0" w:color="auto"/>
            </w:tcBorders>
          </w:tcPr>
          <w:p w14:paraId="1CA60FCE" w14:textId="77777777" w:rsidR="001F4AB6" w:rsidRPr="00220A7D" w:rsidRDefault="001F4AB6"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 xml:space="preserve">Průřezová témata, </w:t>
            </w:r>
          </w:p>
          <w:p w14:paraId="29B906D0" w14:textId="77777777" w:rsidR="001F4AB6" w:rsidRPr="00220A7D" w:rsidRDefault="001F4AB6" w:rsidP="00714837">
            <w:pPr>
              <w:jc w:val="cente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přesahy</w:t>
            </w:r>
          </w:p>
        </w:tc>
      </w:tr>
      <w:tr w:rsidR="001F4AB6" w:rsidRPr="00220A7D" w14:paraId="2FF35601" w14:textId="77777777" w:rsidTr="005C2CA0">
        <w:tc>
          <w:tcPr>
            <w:tcW w:w="11335" w:type="dxa"/>
            <w:gridSpan w:val="3"/>
            <w:tcBorders>
              <w:top w:val="single" w:sz="4" w:space="0" w:color="auto"/>
              <w:left w:val="single" w:sz="4" w:space="0" w:color="auto"/>
              <w:bottom w:val="single" w:sz="4" w:space="0" w:color="auto"/>
              <w:right w:val="single" w:sz="4" w:space="0" w:color="auto"/>
            </w:tcBorders>
            <w:hideMark/>
          </w:tcPr>
          <w:p w14:paraId="55360E80"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b/>
                <w:sz w:val="24"/>
                <w:szCs w:val="24"/>
                <w:lang w:eastAsia="cs-CZ"/>
              </w:rPr>
              <w:t>Poslech s porozuměním</w:t>
            </w:r>
          </w:p>
        </w:tc>
        <w:tc>
          <w:tcPr>
            <w:tcW w:w="2659" w:type="dxa"/>
            <w:vMerge w:val="restart"/>
            <w:tcBorders>
              <w:top w:val="single" w:sz="4" w:space="0" w:color="auto"/>
              <w:left w:val="single" w:sz="4" w:space="0" w:color="auto"/>
              <w:right w:val="single" w:sz="4" w:space="0" w:color="auto"/>
            </w:tcBorders>
          </w:tcPr>
          <w:p w14:paraId="15D71A39"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Osobnostní a sociální výchova </w:t>
            </w:r>
          </w:p>
          <w:p w14:paraId="7815A863"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Rozvoj schopnosti poznávání</w:t>
            </w:r>
          </w:p>
          <w:p w14:paraId="71E9DA31"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Sebepoznání a sebepojetí</w:t>
            </w:r>
          </w:p>
          <w:p w14:paraId="3364904C"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Seberegulace a sebeorganizace</w:t>
            </w:r>
          </w:p>
          <w:p w14:paraId="34008F3F"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 Kreativita</w:t>
            </w:r>
          </w:p>
          <w:p w14:paraId="14844359"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Poznávání lidí</w:t>
            </w:r>
          </w:p>
          <w:p w14:paraId="3118708B"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Mezilidské vztahy</w:t>
            </w:r>
          </w:p>
          <w:p w14:paraId="11A25BB7"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Komunikace</w:t>
            </w:r>
          </w:p>
          <w:p w14:paraId="1CA53F71" w14:textId="77777777" w:rsidR="001F4AB6" w:rsidRPr="00220A7D" w:rsidRDefault="00A4186E"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w:t>
            </w:r>
            <w:r w:rsidR="001F4AB6" w:rsidRPr="00220A7D">
              <w:rPr>
                <w:rFonts w:ascii="Times New Roman" w:hAnsi="Times New Roman" w:cs="Times New Roman"/>
                <w:sz w:val="24"/>
                <w:szCs w:val="24"/>
                <w:lang w:eastAsia="cs-CZ"/>
              </w:rPr>
              <w:t xml:space="preserve"> Řešení problémů a rozhodovací dovednosti</w:t>
            </w:r>
          </w:p>
          <w:p w14:paraId="0A7FA23A" w14:textId="77777777" w:rsidR="00A4186E" w:rsidRPr="00220A7D" w:rsidRDefault="00A4186E" w:rsidP="001F4AB6">
            <w:pPr>
              <w:rPr>
                <w:rFonts w:ascii="Times New Roman" w:hAnsi="Times New Roman" w:cs="Times New Roman"/>
                <w:sz w:val="24"/>
                <w:szCs w:val="24"/>
                <w:lang w:eastAsia="cs-CZ"/>
              </w:rPr>
            </w:pPr>
          </w:p>
          <w:p w14:paraId="5D7F4C2E" w14:textId="77777777" w:rsidR="00A4186E" w:rsidRPr="00220A7D" w:rsidRDefault="00A4186E" w:rsidP="001F4AB6">
            <w:pPr>
              <w:rPr>
                <w:rFonts w:ascii="Times New Roman" w:hAnsi="Times New Roman" w:cs="Times New Roman"/>
                <w:sz w:val="24"/>
                <w:szCs w:val="24"/>
                <w:lang w:eastAsia="cs-CZ"/>
              </w:rPr>
            </w:pPr>
          </w:p>
          <w:p w14:paraId="779A7AFE" w14:textId="77777777" w:rsidR="00A4186E" w:rsidRPr="00220A7D" w:rsidRDefault="00A4186E"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Výchova demokratického občana </w:t>
            </w:r>
          </w:p>
          <w:p w14:paraId="7C6D4CE5" w14:textId="77777777" w:rsidR="001F4AB6" w:rsidRPr="00220A7D" w:rsidRDefault="00A4186E"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1F4AB6" w:rsidRPr="00220A7D">
              <w:rPr>
                <w:rFonts w:ascii="Times New Roman" w:hAnsi="Times New Roman" w:cs="Times New Roman"/>
                <w:sz w:val="24"/>
                <w:szCs w:val="24"/>
                <w:lang w:eastAsia="cs-CZ"/>
              </w:rPr>
              <w:t>Občanská společnost a škola</w:t>
            </w:r>
          </w:p>
          <w:p w14:paraId="082BD951" w14:textId="77777777" w:rsidR="00A4186E" w:rsidRPr="00220A7D" w:rsidRDefault="00A4186E" w:rsidP="001F4AB6">
            <w:pPr>
              <w:rPr>
                <w:rFonts w:ascii="Times New Roman" w:hAnsi="Times New Roman" w:cs="Times New Roman"/>
                <w:sz w:val="24"/>
                <w:szCs w:val="24"/>
                <w:lang w:eastAsia="cs-CZ"/>
              </w:rPr>
            </w:pPr>
          </w:p>
          <w:p w14:paraId="153CB01A" w14:textId="77777777" w:rsidR="00A4186E" w:rsidRPr="00220A7D" w:rsidRDefault="00A4186E" w:rsidP="001F4AB6">
            <w:pPr>
              <w:rPr>
                <w:rFonts w:ascii="Times New Roman" w:hAnsi="Times New Roman" w:cs="Times New Roman"/>
                <w:sz w:val="24"/>
                <w:szCs w:val="24"/>
                <w:lang w:eastAsia="cs-CZ"/>
              </w:rPr>
            </w:pPr>
          </w:p>
          <w:p w14:paraId="543C8759" w14:textId="77777777" w:rsidR="001F4AB6"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Výchova k myšlení v evropský</w:t>
            </w:r>
            <w:r w:rsidR="00A4186E" w:rsidRPr="00220A7D">
              <w:rPr>
                <w:rFonts w:ascii="Times New Roman" w:hAnsi="Times New Roman" w:cs="Times New Roman"/>
                <w:sz w:val="24"/>
                <w:szCs w:val="24"/>
                <w:lang w:eastAsia="cs-CZ"/>
              </w:rPr>
              <w:t xml:space="preserve">ch a globálních souvislostech - </w:t>
            </w:r>
            <w:r w:rsidRPr="00220A7D">
              <w:rPr>
                <w:rFonts w:ascii="Times New Roman" w:hAnsi="Times New Roman" w:cs="Times New Roman"/>
                <w:sz w:val="24"/>
                <w:szCs w:val="24"/>
                <w:lang w:eastAsia="cs-CZ"/>
              </w:rPr>
              <w:t>Evropa a svět nás zajímá</w:t>
            </w:r>
          </w:p>
          <w:p w14:paraId="31213A20" w14:textId="77777777" w:rsidR="001F4AB6" w:rsidRPr="00220A7D" w:rsidRDefault="00A4186E"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1F4AB6" w:rsidRPr="00220A7D">
              <w:rPr>
                <w:rFonts w:ascii="Times New Roman" w:hAnsi="Times New Roman" w:cs="Times New Roman"/>
                <w:sz w:val="24"/>
                <w:szCs w:val="24"/>
                <w:lang w:eastAsia="cs-CZ"/>
              </w:rPr>
              <w:t>Objevujeme Evropu a svět</w:t>
            </w:r>
          </w:p>
          <w:p w14:paraId="62BF9A77" w14:textId="77777777" w:rsidR="00A4186E" w:rsidRPr="00220A7D" w:rsidRDefault="00A4186E" w:rsidP="001F4AB6">
            <w:pPr>
              <w:rPr>
                <w:rFonts w:ascii="Times New Roman" w:hAnsi="Times New Roman" w:cs="Times New Roman"/>
                <w:sz w:val="24"/>
                <w:szCs w:val="24"/>
                <w:lang w:eastAsia="cs-CZ"/>
              </w:rPr>
            </w:pPr>
          </w:p>
          <w:p w14:paraId="6B95B3F3" w14:textId="77777777" w:rsidR="00A4186E" w:rsidRPr="00220A7D" w:rsidRDefault="00A4186E" w:rsidP="001F4AB6">
            <w:pPr>
              <w:rPr>
                <w:rFonts w:ascii="Times New Roman" w:hAnsi="Times New Roman" w:cs="Times New Roman"/>
                <w:sz w:val="24"/>
                <w:szCs w:val="24"/>
                <w:lang w:eastAsia="cs-CZ"/>
              </w:rPr>
            </w:pPr>
          </w:p>
          <w:p w14:paraId="6925609E" w14:textId="77777777" w:rsidR="00A4186E"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Multikulturní výchova </w:t>
            </w:r>
          </w:p>
          <w:p w14:paraId="59F88A9A" w14:textId="77777777" w:rsidR="001F4AB6" w:rsidRPr="00220A7D" w:rsidRDefault="00A4186E"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w:t>
            </w:r>
            <w:r w:rsidR="001F4AB6" w:rsidRPr="00220A7D">
              <w:rPr>
                <w:rFonts w:ascii="Times New Roman" w:hAnsi="Times New Roman" w:cs="Times New Roman"/>
                <w:sz w:val="24"/>
                <w:szCs w:val="24"/>
                <w:lang w:eastAsia="cs-CZ"/>
              </w:rPr>
              <w:t xml:space="preserve"> Lidské vztahy</w:t>
            </w:r>
          </w:p>
          <w:p w14:paraId="2EEA23CB" w14:textId="77777777" w:rsidR="001F4AB6" w:rsidRPr="00220A7D" w:rsidRDefault="00A4186E"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1F4AB6" w:rsidRPr="00220A7D">
              <w:rPr>
                <w:rFonts w:ascii="Times New Roman" w:hAnsi="Times New Roman" w:cs="Times New Roman"/>
                <w:sz w:val="24"/>
                <w:szCs w:val="24"/>
                <w:lang w:eastAsia="cs-CZ"/>
              </w:rPr>
              <w:t>Multikulturalita</w:t>
            </w:r>
          </w:p>
          <w:p w14:paraId="676BE129" w14:textId="77777777" w:rsidR="00A4186E" w:rsidRPr="00220A7D" w:rsidRDefault="00A4186E" w:rsidP="001F4AB6">
            <w:pPr>
              <w:rPr>
                <w:rFonts w:ascii="Times New Roman" w:hAnsi="Times New Roman" w:cs="Times New Roman"/>
                <w:sz w:val="24"/>
                <w:szCs w:val="24"/>
                <w:lang w:eastAsia="cs-CZ"/>
              </w:rPr>
            </w:pPr>
          </w:p>
          <w:p w14:paraId="30A9C780" w14:textId="77777777" w:rsidR="00A4186E" w:rsidRPr="00220A7D" w:rsidRDefault="001F4AB6"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Environmentální výchova </w:t>
            </w:r>
          </w:p>
          <w:p w14:paraId="7C5738A9" w14:textId="77777777" w:rsidR="001F4AB6" w:rsidRPr="00220A7D" w:rsidRDefault="00A4186E" w:rsidP="001F4AB6">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w:t>
            </w:r>
            <w:r w:rsidR="001F4AB6" w:rsidRPr="00220A7D">
              <w:rPr>
                <w:rFonts w:ascii="Times New Roman" w:hAnsi="Times New Roman" w:cs="Times New Roman"/>
                <w:sz w:val="24"/>
                <w:szCs w:val="24"/>
                <w:lang w:eastAsia="cs-CZ"/>
              </w:rPr>
              <w:t>Lidské aktivity a problémy životního prostředí</w:t>
            </w:r>
          </w:p>
          <w:p w14:paraId="3925B051" w14:textId="77777777" w:rsidR="00A4186E" w:rsidRPr="00220A7D" w:rsidRDefault="00A4186E" w:rsidP="00A4186E">
            <w:pPr>
              <w:rPr>
                <w:rFonts w:ascii="Times New Roman" w:hAnsi="Times New Roman" w:cs="Times New Roman"/>
                <w:sz w:val="24"/>
                <w:szCs w:val="24"/>
                <w:lang w:eastAsia="cs-CZ"/>
              </w:rPr>
            </w:pPr>
          </w:p>
          <w:p w14:paraId="75E9F641" w14:textId="77777777" w:rsidR="00A4186E" w:rsidRPr="00220A7D" w:rsidRDefault="00A4186E" w:rsidP="00A4186E">
            <w:pPr>
              <w:rPr>
                <w:rFonts w:ascii="Times New Roman" w:hAnsi="Times New Roman" w:cs="Times New Roman"/>
                <w:sz w:val="24"/>
                <w:szCs w:val="24"/>
                <w:lang w:eastAsia="cs-CZ"/>
              </w:rPr>
            </w:pPr>
          </w:p>
          <w:p w14:paraId="2B990BDC" w14:textId="77777777" w:rsidR="00A4186E" w:rsidRPr="00220A7D" w:rsidRDefault="001F4AB6" w:rsidP="00A4186E">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Mediální výchova  </w:t>
            </w:r>
          </w:p>
          <w:p w14:paraId="2968AE4C" w14:textId="77777777" w:rsidR="001F4AB6" w:rsidRPr="00220A7D" w:rsidRDefault="00A4186E" w:rsidP="00A4186E">
            <w:pPr>
              <w:rPr>
                <w:rFonts w:ascii="Times New Roman" w:hAnsi="Times New Roman" w:cs="Times New Roman"/>
                <w:b/>
                <w:sz w:val="24"/>
                <w:szCs w:val="24"/>
                <w:lang w:eastAsia="cs-CZ"/>
              </w:rPr>
            </w:pPr>
            <w:r w:rsidRPr="00220A7D">
              <w:rPr>
                <w:rFonts w:ascii="Times New Roman" w:hAnsi="Times New Roman" w:cs="Times New Roman"/>
                <w:sz w:val="24"/>
                <w:szCs w:val="24"/>
                <w:lang w:eastAsia="cs-CZ"/>
              </w:rPr>
              <w:t xml:space="preserve">- </w:t>
            </w:r>
            <w:r w:rsidR="001F4AB6" w:rsidRPr="00220A7D">
              <w:rPr>
                <w:rFonts w:ascii="Times New Roman" w:hAnsi="Times New Roman" w:cs="Times New Roman"/>
                <w:sz w:val="24"/>
                <w:szCs w:val="24"/>
                <w:lang w:eastAsia="cs-CZ"/>
              </w:rPr>
              <w:t>Tvorba mediálního sdělení</w:t>
            </w:r>
          </w:p>
        </w:tc>
      </w:tr>
      <w:tr w:rsidR="001F4AB6" w:rsidRPr="00220A7D" w14:paraId="48F587C6"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2537274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CJ-9-1-01 rozumí informacím v jednoduchých poslechových textech, jsou-li pronášeny pomalu a zřetelně </w:t>
            </w:r>
          </w:p>
        </w:tc>
        <w:tc>
          <w:tcPr>
            <w:tcW w:w="3624" w:type="dxa"/>
            <w:tcBorders>
              <w:top w:val="single" w:sz="4" w:space="0" w:color="auto"/>
              <w:left w:val="single" w:sz="4" w:space="0" w:color="auto"/>
              <w:bottom w:val="single" w:sz="4" w:space="0" w:color="auto"/>
              <w:right w:val="single" w:sz="4" w:space="0" w:color="auto"/>
            </w:tcBorders>
          </w:tcPr>
          <w:p w14:paraId="4FEA8A23"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zachytí konkrétní informaci</w:t>
            </w:r>
          </w:p>
          <w:p w14:paraId="73C23528"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vnímá a rozumí obsahu sdělovaného</w:t>
            </w:r>
          </w:p>
          <w:p w14:paraId="7C7E3491"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své porozumění dokáže správnou reakcí nebo zápisem</w:t>
            </w:r>
          </w:p>
          <w:p w14:paraId="10B39464" w14:textId="77777777" w:rsidR="001F4AB6" w:rsidRPr="00220A7D" w:rsidRDefault="001F4AB6" w:rsidP="00714837">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zapíše/doplní chybějící informace do daného textu</w:t>
            </w:r>
          </w:p>
        </w:tc>
        <w:tc>
          <w:tcPr>
            <w:tcW w:w="4252" w:type="dxa"/>
            <w:tcBorders>
              <w:top w:val="single" w:sz="4" w:space="0" w:color="auto"/>
              <w:left w:val="single" w:sz="4" w:space="0" w:color="auto"/>
              <w:bottom w:val="single" w:sz="4" w:space="0" w:color="auto"/>
              <w:right w:val="single" w:sz="4" w:space="0" w:color="auto"/>
            </w:tcBorders>
          </w:tcPr>
          <w:p w14:paraId="5450819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poslech textů a výslovnostních cvičení</w:t>
            </w:r>
          </w:p>
          <w:p w14:paraId="2F885FB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fráze z učebnice</w:t>
            </w:r>
          </w:p>
          <w:p w14:paraId="1DCCAB80" w14:textId="77777777" w:rsidR="001F4AB6" w:rsidRPr="00220A7D"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4FDC13EF" w14:textId="77777777" w:rsidR="001F4AB6" w:rsidRPr="00220A7D" w:rsidRDefault="001F4AB6" w:rsidP="005C5711">
            <w:pPr>
              <w:rPr>
                <w:rFonts w:ascii="Times New Roman" w:hAnsi="Times New Roman" w:cs="Times New Roman"/>
                <w:sz w:val="24"/>
                <w:szCs w:val="24"/>
                <w:lang w:eastAsia="cs-CZ"/>
              </w:rPr>
            </w:pPr>
          </w:p>
        </w:tc>
      </w:tr>
      <w:tr w:rsidR="001F4AB6" w:rsidRPr="00220A7D" w14:paraId="019CD8C4"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0E668981"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CJ-9-1-02 rozumí obsahu jednoduché a zřetelně vyslovované promluvy či konverzace, který se týká osvojovaných témat</w:t>
            </w:r>
          </w:p>
        </w:tc>
        <w:tc>
          <w:tcPr>
            <w:tcW w:w="3624" w:type="dxa"/>
            <w:tcBorders>
              <w:top w:val="single" w:sz="4" w:space="0" w:color="auto"/>
              <w:left w:val="single" w:sz="4" w:space="0" w:color="auto"/>
              <w:bottom w:val="single" w:sz="4" w:space="0" w:color="auto"/>
              <w:right w:val="single" w:sz="4" w:space="0" w:color="auto"/>
            </w:tcBorders>
            <w:hideMark/>
          </w:tcPr>
          <w:p w14:paraId="0EB5D3C9"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porozumí obsahu textu</w:t>
            </w:r>
          </w:p>
          <w:p w14:paraId="708A892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zapojí se do rozhovoru</w:t>
            </w:r>
          </w:p>
          <w:p w14:paraId="0DBC93C8"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písemně/ústně sdělí hlavní myšlenku</w:t>
            </w:r>
          </w:p>
        </w:tc>
        <w:tc>
          <w:tcPr>
            <w:tcW w:w="4252" w:type="dxa"/>
            <w:tcBorders>
              <w:top w:val="single" w:sz="4" w:space="0" w:color="auto"/>
              <w:left w:val="single" w:sz="4" w:space="0" w:color="auto"/>
              <w:bottom w:val="single" w:sz="4" w:space="0" w:color="auto"/>
              <w:right w:val="single" w:sz="4" w:space="0" w:color="auto"/>
            </w:tcBorders>
            <w:hideMark/>
          </w:tcPr>
          <w:p w14:paraId="167E27D1"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 poslech učitele/spolužáků</w:t>
            </w:r>
          </w:p>
          <w:p w14:paraId="00CA2D55"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práce s textem</w:t>
            </w:r>
          </w:p>
          <w:p w14:paraId="6739D664" w14:textId="77777777" w:rsidR="001F4AB6" w:rsidRPr="00220A7D" w:rsidRDefault="001F4AB6" w:rsidP="00714837">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využívá osvojené slovní zásoby a gramatických struktur</w:t>
            </w:r>
          </w:p>
        </w:tc>
        <w:tc>
          <w:tcPr>
            <w:tcW w:w="2659" w:type="dxa"/>
            <w:vMerge/>
            <w:tcBorders>
              <w:left w:val="single" w:sz="4" w:space="0" w:color="auto"/>
              <w:right w:val="single" w:sz="4" w:space="0" w:color="auto"/>
            </w:tcBorders>
          </w:tcPr>
          <w:p w14:paraId="30E2A33B" w14:textId="77777777" w:rsidR="001F4AB6" w:rsidRPr="00220A7D" w:rsidRDefault="001F4AB6" w:rsidP="005C5711">
            <w:pPr>
              <w:rPr>
                <w:rFonts w:ascii="Times New Roman" w:hAnsi="Times New Roman" w:cs="Times New Roman"/>
                <w:sz w:val="24"/>
                <w:szCs w:val="24"/>
                <w:lang w:eastAsia="cs-CZ"/>
              </w:rPr>
            </w:pPr>
          </w:p>
        </w:tc>
      </w:tr>
      <w:tr w:rsidR="001F4AB6" w:rsidRPr="00220A7D" w14:paraId="0774DF37" w14:textId="77777777" w:rsidTr="005C2CA0">
        <w:trPr>
          <w:trHeight w:val="414"/>
        </w:trPr>
        <w:tc>
          <w:tcPr>
            <w:tcW w:w="3459" w:type="dxa"/>
            <w:tcBorders>
              <w:top w:val="single" w:sz="4" w:space="0" w:color="auto"/>
              <w:left w:val="single" w:sz="4" w:space="0" w:color="auto"/>
              <w:bottom w:val="single" w:sz="4" w:space="0" w:color="auto"/>
              <w:right w:val="single" w:sz="4" w:space="0" w:color="auto"/>
            </w:tcBorders>
            <w:hideMark/>
          </w:tcPr>
          <w:p w14:paraId="793491DE" w14:textId="77777777" w:rsidR="001F4AB6" w:rsidRPr="00220A7D" w:rsidRDefault="001F4AB6" w:rsidP="005C5711">
            <w:pP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lastRenderedPageBreak/>
              <w:t>Mluvení</w:t>
            </w:r>
          </w:p>
        </w:tc>
        <w:tc>
          <w:tcPr>
            <w:tcW w:w="3624" w:type="dxa"/>
            <w:tcBorders>
              <w:top w:val="single" w:sz="4" w:space="0" w:color="auto"/>
              <w:left w:val="single" w:sz="4" w:space="0" w:color="auto"/>
              <w:bottom w:val="single" w:sz="4" w:space="0" w:color="auto"/>
              <w:right w:val="single" w:sz="4" w:space="0" w:color="auto"/>
            </w:tcBorders>
          </w:tcPr>
          <w:p w14:paraId="70CCFA77" w14:textId="77777777" w:rsidR="001F4AB6" w:rsidRPr="00220A7D"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tcPr>
          <w:p w14:paraId="02B1A68A" w14:textId="77777777" w:rsidR="001F4AB6" w:rsidRPr="00220A7D"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744EA09F" w14:textId="77777777" w:rsidR="001F4AB6" w:rsidRPr="00220A7D" w:rsidRDefault="001F4AB6" w:rsidP="005C5711">
            <w:pPr>
              <w:rPr>
                <w:rFonts w:ascii="Times New Roman" w:hAnsi="Times New Roman" w:cs="Times New Roman"/>
                <w:sz w:val="24"/>
                <w:szCs w:val="24"/>
                <w:lang w:eastAsia="cs-CZ"/>
              </w:rPr>
            </w:pPr>
          </w:p>
        </w:tc>
      </w:tr>
      <w:tr w:rsidR="001F4AB6" w:rsidRPr="00220A7D" w14:paraId="6D5F1FC3"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29A3F74E"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CJ-9-2-01 zeptá se na základní informace a adekvátně reaguje v běžných formálních i neformálních situacích</w:t>
            </w:r>
          </w:p>
        </w:tc>
        <w:tc>
          <w:tcPr>
            <w:tcW w:w="3624" w:type="dxa"/>
            <w:tcBorders>
              <w:top w:val="single" w:sz="4" w:space="0" w:color="auto"/>
              <w:left w:val="single" w:sz="4" w:space="0" w:color="auto"/>
              <w:bottom w:val="single" w:sz="4" w:space="0" w:color="auto"/>
              <w:right w:val="single" w:sz="4" w:space="0" w:color="auto"/>
            </w:tcBorders>
            <w:hideMark/>
          </w:tcPr>
          <w:p w14:paraId="12533944"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požádá o základní informace a sám je poskytuje</w:t>
            </w:r>
          </w:p>
        </w:tc>
        <w:tc>
          <w:tcPr>
            <w:tcW w:w="4252" w:type="dxa"/>
            <w:tcBorders>
              <w:top w:val="single" w:sz="4" w:space="0" w:color="auto"/>
              <w:left w:val="single" w:sz="4" w:space="0" w:color="auto"/>
              <w:bottom w:val="single" w:sz="4" w:space="0" w:color="auto"/>
              <w:right w:val="single" w:sz="4" w:space="0" w:color="auto"/>
            </w:tcBorders>
            <w:hideMark/>
          </w:tcPr>
          <w:p w14:paraId="1DC89596"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konverzace</w:t>
            </w:r>
          </w:p>
          <w:p w14:paraId="331F519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rozvíjení slovní zásoby k ústní i písemné komunikaci vztahující se k probíraným tématům</w:t>
            </w:r>
          </w:p>
        </w:tc>
        <w:tc>
          <w:tcPr>
            <w:tcW w:w="2659" w:type="dxa"/>
            <w:vMerge/>
            <w:tcBorders>
              <w:left w:val="single" w:sz="4" w:space="0" w:color="auto"/>
              <w:right w:val="single" w:sz="4" w:space="0" w:color="auto"/>
            </w:tcBorders>
          </w:tcPr>
          <w:p w14:paraId="5389ED3D" w14:textId="77777777" w:rsidR="001F4AB6" w:rsidRPr="00220A7D" w:rsidRDefault="001F4AB6" w:rsidP="005C5711">
            <w:pPr>
              <w:rPr>
                <w:rFonts w:ascii="Times New Roman" w:hAnsi="Times New Roman" w:cs="Times New Roman"/>
                <w:sz w:val="24"/>
                <w:szCs w:val="24"/>
                <w:lang w:eastAsia="cs-CZ"/>
              </w:rPr>
            </w:pPr>
          </w:p>
        </w:tc>
      </w:tr>
      <w:tr w:rsidR="001F4AB6" w:rsidRPr="00220A7D" w14:paraId="6774C3C4"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75527D8A"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CJ-9-2-02 mluví o své rodině, kamarádech, škole, volném čase a dalších osvojovaných tématech </w:t>
            </w:r>
          </w:p>
        </w:tc>
        <w:tc>
          <w:tcPr>
            <w:tcW w:w="3624" w:type="dxa"/>
            <w:tcBorders>
              <w:top w:val="single" w:sz="4" w:space="0" w:color="auto"/>
              <w:left w:val="single" w:sz="4" w:space="0" w:color="auto"/>
              <w:bottom w:val="single" w:sz="4" w:space="0" w:color="auto"/>
              <w:right w:val="single" w:sz="4" w:space="0" w:color="auto"/>
            </w:tcBorders>
            <w:hideMark/>
          </w:tcPr>
          <w:p w14:paraId="78A7012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používá přítomný čas prostý a průběhový </w:t>
            </w:r>
          </w:p>
          <w:p w14:paraId="39E43645"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používá minulý čas prostý</w:t>
            </w:r>
          </w:p>
          <w:p w14:paraId="0302CDB6"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vyjadřuje plány do budoucnosti</w:t>
            </w:r>
          </w:p>
        </w:tc>
        <w:tc>
          <w:tcPr>
            <w:tcW w:w="4252" w:type="dxa"/>
            <w:tcBorders>
              <w:top w:val="single" w:sz="4" w:space="0" w:color="auto"/>
              <w:left w:val="single" w:sz="4" w:space="0" w:color="auto"/>
              <w:bottom w:val="single" w:sz="4" w:space="0" w:color="auto"/>
              <w:right w:val="single" w:sz="4" w:space="0" w:color="auto"/>
            </w:tcBorders>
            <w:hideMark/>
          </w:tcPr>
          <w:p w14:paraId="1D9A6E06"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práce se slovníkem</w:t>
            </w:r>
          </w:p>
          <w:p w14:paraId="487BAAC8"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Dates</w:t>
            </w:r>
          </w:p>
          <w:p w14:paraId="4B5399E4"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Year in my life </w:t>
            </w:r>
          </w:p>
          <w:p w14:paraId="6143947F"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Shopping</w:t>
            </w:r>
          </w:p>
          <w:p w14:paraId="78A4AFB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Tv programmes</w:t>
            </w:r>
          </w:p>
          <w:p w14:paraId="60F5E8AE"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Meals in my country</w:t>
            </w:r>
          </w:p>
          <w:p w14:paraId="54EC35F3"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Curriculum</w:t>
            </w:r>
          </w:p>
        </w:tc>
        <w:tc>
          <w:tcPr>
            <w:tcW w:w="2659" w:type="dxa"/>
            <w:vMerge/>
            <w:tcBorders>
              <w:left w:val="single" w:sz="4" w:space="0" w:color="auto"/>
              <w:right w:val="single" w:sz="4" w:space="0" w:color="auto"/>
            </w:tcBorders>
          </w:tcPr>
          <w:p w14:paraId="04DE83D9" w14:textId="77777777" w:rsidR="001F4AB6" w:rsidRPr="00220A7D" w:rsidRDefault="001F4AB6" w:rsidP="005C5711">
            <w:pPr>
              <w:rPr>
                <w:rFonts w:ascii="Times New Roman" w:hAnsi="Times New Roman" w:cs="Times New Roman"/>
                <w:sz w:val="24"/>
                <w:szCs w:val="24"/>
                <w:lang w:eastAsia="cs-CZ"/>
              </w:rPr>
            </w:pPr>
          </w:p>
        </w:tc>
      </w:tr>
      <w:tr w:rsidR="001F4AB6" w:rsidRPr="00220A7D" w14:paraId="75AA7509"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05872F4B"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CJ-9-2-03 vypráví jednoduchý příběh či událost; popíše osoby, místa a věci ze svého každodenního života</w:t>
            </w:r>
          </w:p>
        </w:tc>
        <w:tc>
          <w:tcPr>
            <w:tcW w:w="3624" w:type="dxa"/>
            <w:tcBorders>
              <w:top w:val="single" w:sz="4" w:space="0" w:color="auto"/>
              <w:left w:val="single" w:sz="4" w:space="0" w:color="auto"/>
              <w:bottom w:val="single" w:sz="4" w:space="0" w:color="auto"/>
              <w:right w:val="single" w:sz="4" w:space="0" w:color="auto"/>
            </w:tcBorders>
            <w:hideMark/>
          </w:tcPr>
          <w:p w14:paraId="2E2DF1BE"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slovní zásobu a probírané gramatické jevy</w:t>
            </w:r>
          </w:p>
          <w:p w14:paraId="339FC0EB"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odpovídá na jednoduché otázky</w:t>
            </w:r>
          </w:p>
          <w:p w14:paraId="12B8C85F"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vypráví o daném tématu</w:t>
            </w:r>
          </w:p>
        </w:tc>
        <w:tc>
          <w:tcPr>
            <w:tcW w:w="4252" w:type="dxa"/>
            <w:tcBorders>
              <w:top w:val="single" w:sz="4" w:space="0" w:color="auto"/>
              <w:left w:val="single" w:sz="4" w:space="0" w:color="auto"/>
              <w:bottom w:val="single" w:sz="4" w:space="0" w:color="auto"/>
              <w:right w:val="single" w:sz="4" w:space="0" w:color="auto"/>
            </w:tcBorders>
            <w:hideMark/>
          </w:tcPr>
          <w:p w14:paraId="55EBA58C"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Konverzační cvičení</w:t>
            </w:r>
          </w:p>
          <w:p w14:paraId="4C3ADF2C"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rozvíjení slovní zásoby a gramatických jevů ke komunikaci</w:t>
            </w:r>
          </w:p>
          <w:p w14:paraId="099089BB" w14:textId="77777777" w:rsidR="001F4AB6" w:rsidRPr="00220A7D"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0900903F" w14:textId="77777777" w:rsidR="001F4AB6" w:rsidRPr="00220A7D" w:rsidRDefault="001F4AB6" w:rsidP="005C5711">
            <w:pPr>
              <w:rPr>
                <w:rFonts w:ascii="Times New Roman" w:hAnsi="Times New Roman" w:cs="Times New Roman"/>
                <w:sz w:val="24"/>
                <w:szCs w:val="24"/>
                <w:lang w:eastAsia="cs-CZ"/>
              </w:rPr>
            </w:pPr>
          </w:p>
        </w:tc>
      </w:tr>
      <w:tr w:rsidR="001F4AB6" w:rsidRPr="00220A7D" w14:paraId="3CB8A577"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2758C44B" w14:textId="77777777" w:rsidR="001F4AB6" w:rsidRPr="00220A7D" w:rsidRDefault="001F4AB6" w:rsidP="005C5711">
            <w:pP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t>Čtení s porozuměním</w:t>
            </w:r>
          </w:p>
        </w:tc>
        <w:tc>
          <w:tcPr>
            <w:tcW w:w="3624" w:type="dxa"/>
            <w:tcBorders>
              <w:top w:val="single" w:sz="4" w:space="0" w:color="auto"/>
              <w:left w:val="single" w:sz="4" w:space="0" w:color="auto"/>
              <w:bottom w:val="single" w:sz="4" w:space="0" w:color="auto"/>
              <w:right w:val="single" w:sz="4" w:space="0" w:color="auto"/>
            </w:tcBorders>
          </w:tcPr>
          <w:p w14:paraId="136F4BFD" w14:textId="77777777" w:rsidR="001F4AB6" w:rsidRPr="00220A7D"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tcPr>
          <w:p w14:paraId="2FC2DB1D" w14:textId="77777777" w:rsidR="001F4AB6" w:rsidRPr="00220A7D"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615CB5D5" w14:textId="77777777" w:rsidR="001F4AB6" w:rsidRPr="00220A7D" w:rsidRDefault="001F4AB6" w:rsidP="005C5711">
            <w:pPr>
              <w:rPr>
                <w:rFonts w:ascii="Times New Roman" w:hAnsi="Times New Roman" w:cs="Times New Roman"/>
                <w:sz w:val="24"/>
                <w:szCs w:val="24"/>
                <w:lang w:eastAsia="cs-CZ"/>
              </w:rPr>
            </w:pPr>
          </w:p>
        </w:tc>
      </w:tr>
      <w:tr w:rsidR="001F4AB6" w:rsidRPr="00220A7D" w14:paraId="06361BDA"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12B08E1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CJ-9-3-01 vyhledá požadované informace v jednoduchých každodenních autentických materiálech </w:t>
            </w:r>
          </w:p>
        </w:tc>
        <w:tc>
          <w:tcPr>
            <w:tcW w:w="3624" w:type="dxa"/>
            <w:tcBorders>
              <w:top w:val="single" w:sz="4" w:space="0" w:color="auto"/>
              <w:left w:val="single" w:sz="4" w:space="0" w:color="auto"/>
              <w:bottom w:val="single" w:sz="4" w:space="0" w:color="auto"/>
              <w:right w:val="single" w:sz="4" w:space="0" w:color="auto"/>
            </w:tcBorders>
            <w:hideMark/>
          </w:tcPr>
          <w:p w14:paraId="1A47C340"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čte přiměřeně obtížný text</w:t>
            </w:r>
          </w:p>
          <w:p w14:paraId="4E1A3F3F"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umí vyhledat informace na anglických webových stránkách</w:t>
            </w:r>
          </w:p>
          <w:p w14:paraId="5FF93B49" w14:textId="77777777" w:rsidR="001F4AB6" w:rsidRPr="00220A7D"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hideMark/>
          </w:tcPr>
          <w:p w14:paraId="776452D5"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Culture pages</w:t>
            </w:r>
          </w:p>
          <w:p w14:paraId="5ECAA41F"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English across the curriculum pages</w:t>
            </w:r>
          </w:p>
          <w:p w14:paraId="1F072516"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Stories</w:t>
            </w:r>
          </w:p>
          <w:p w14:paraId="70267F14"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Internet</w:t>
            </w:r>
          </w:p>
        </w:tc>
        <w:tc>
          <w:tcPr>
            <w:tcW w:w="2659" w:type="dxa"/>
            <w:vMerge/>
            <w:tcBorders>
              <w:left w:val="single" w:sz="4" w:space="0" w:color="auto"/>
              <w:right w:val="single" w:sz="4" w:space="0" w:color="auto"/>
            </w:tcBorders>
          </w:tcPr>
          <w:p w14:paraId="0FE6040D" w14:textId="77777777" w:rsidR="001F4AB6" w:rsidRPr="00220A7D" w:rsidRDefault="001F4AB6" w:rsidP="005C5711">
            <w:pPr>
              <w:rPr>
                <w:rFonts w:ascii="Times New Roman" w:hAnsi="Times New Roman" w:cs="Times New Roman"/>
                <w:sz w:val="24"/>
                <w:szCs w:val="24"/>
                <w:lang w:eastAsia="cs-CZ"/>
              </w:rPr>
            </w:pPr>
          </w:p>
        </w:tc>
      </w:tr>
      <w:tr w:rsidR="001F4AB6" w:rsidRPr="00220A7D" w14:paraId="130CD169"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64D7255A"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CJ-9-3-02 rozumí krátkým a jednoduchým textům, vyhledá v nich požadované informace</w:t>
            </w:r>
          </w:p>
        </w:tc>
        <w:tc>
          <w:tcPr>
            <w:tcW w:w="3624" w:type="dxa"/>
            <w:tcBorders>
              <w:top w:val="single" w:sz="4" w:space="0" w:color="auto"/>
              <w:left w:val="single" w:sz="4" w:space="0" w:color="auto"/>
              <w:bottom w:val="single" w:sz="4" w:space="0" w:color="auto"/>
              <w:right w:val="single" w:sz="4" w:space="0" w:color="auto"/>
            </w:tcBorders>
            <w:hideMark/>
          </w:tcPr>
          <w:p w14:paraId="2CC0DF83"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orientuje se v textu</w:t>
            </w:r>
          </w:p>
          <w:p w14:paraId="7E4B7B0E"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text čte plynule a foneticky správně</w:t>
            </w:r>
          </w:p>
          <w:p w14:paraId="30BCB974"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vlastními slovy/písemně vyjádří obsah textu</w:t>
            </w:r>
          </w:p>
          <w:p w14:paraId="53236A3C"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používá dvojjazyčný slovník</w:t>
            </w:r>
          </w:p>
        </w:tc>
        <w:tc>
          <w:tcPr>
            <w:tcW w:w="4252" w:type="dxa"/>
            <w:tcBorders>
              <w:top w:val="single" w:sz="4" w:space="0" w:color="auto"/>
              <w:left w:val="single" w:sz="4" w:space="0" w:color="auto"/>
              <w:bottom w:val="single" w:sz="4" w:space="0" w:color="auto"/>
              <w:right w:val="single" w:sz="4" w:space="0" w:color="auto"/>
            </w:tcBorders>
            <w:hideMark/>
          </w:tcPr>
          <w:p w14:paraId="10AF6A7F"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reading comprehension</w:t>
            </w:r>
          </w:p>
          <w:p w14:paraId="349556CA"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scanning/skimming</w:t>
            </w:r>
          </w:p>
        </w:tc>
        <w:tc>
          <w:tcPr>
            <w:tcW w:w="2659" w:type="dxa"/>
            <w:vMerge/>
            <w:tcBorders>
              <w:left w:val="single" w:sz="4" w:space="0" w:color="auto"/>
              <w:right w:val="single" w:sz="4" w:space="0" w:color="auto"/>
            </w:tcBorders>
          </w:tcPr>
          <w:p w14:paraId="602F5640" w14:textId="77777777" w:rsidR="001F4AB6" w:rsidRPr="00220A7D" w:rsidRDefault="001F4AB6" w:rsidP="005C5711">
            <w:pPr>
              <w:rPr>
                <w:rFonts w:ascii="Times New Roman" w:hAnsi="Times New Roman" w:cs="Times New Roman"/>
                <w:sz w:val="24"/>
                <w:szCs w:val="24"/>
                <w:lang w:eastAsia="cs-CZ"/>
              </w:rPr>
            </w:pPr>
          </w:p>
        </w:tc>
      </w:tr>
      <w:tr w:rsidR="001F4AB6" w:rsidRPr="00220A7D" w14:paraId="1E8B0E57"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6DCA5BCB" w14:textId="77777777" w:rsidR="001F4AB6" w:rsidRPr="00220A7D" w:rsidRDefault="001F4AB6" w:rsidP="005C5711">
            <w:pPr>
              <w:rPr>
                <w:rFonts w:ascii="Times New Roman" w:hAnsi="Times New Roman" w:cs="Times New Roman"/>
                <w:b/>
                <w:sz w:val="24"/>
                <w:szCs w:val="24"/>
                <w:lang w:eastAsia="cs-CZ"/>
              </w:rPr>
            </w:pPr>
            <w:r w:rsidRPr="00220A7D">
              <w:rPr>
                <w:rFonts w:ascii="Times New Roman" w:hAnsi="Times New Roman" w:cs="Times New Roman"/>
                <w:b/>
                <w:sz w:val="24"/>
                <w:szCs w:val="24"/>
                <w:lang w:eastAsia="cs-CZ"/>
              </w:rPr>
              <w:lastRenderedPageBreak/>
              <w:t>Psaní</w:t>
            </w:r>
          </w:p>
        </w:tc>
        <w:tc>
          <w:tcPr>
            <w:tcW w:w="3624" w:type="dxa"/>
            <w:tcBorders>
              <w:top w:val="single" w:sz="4" w:space="0" w:color="auto"/>
              <w:left w:val="single" w:sz="4" w:space="0" w:color="auto"/>
              <w:bottom w:val="single" w:sz="4" w:space="0" w:color="auto"/>
              <w:right w:val="single" w:sz="4" w:space="0" w:color="auto"/>
            </w:tcBorders>
          </w:tcPr>
          <w:p w14:paraId="073072DC" w14:textId="77777777" w:rsidR="001F4AB6" w:rsidRPr="00220A7D"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tcPr>
          <w:p w14:paraId="68B31BFD" w14:textId="77777777" w:rsidR="001F4AB6" w:rsidRPr="00220A7D"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3A45B059" w14:textId="77777777" w:rsidR="001F4AB6" w:rsidRPr="00220A7D" w:rsidRDefault="001F4AB6" w:rsidP="005C5711">
            <w:pPr>
              <w:rPr>
                <w:rFonts w:ascii="Times New Roman" w:hAnsi="Times New Roman" w:cs="Times New Roman"/>
                <w:sz w:val="24"/>
                <w:szCs w:val="24"/>
                <w:lang w:eastAsia="cs-CZ"/>
              </w:rPr>
            </w:pPr>
          </w:p>
        </w:tc>
      </w:tr>
      <w:tr w:rsidR="001F4AB6" w:rsidRPr="00220A7D" w14:paraId="748AE186"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57B1E86F"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lastRenderedPageBreak/>
              <w:t>CJ-9-4-01 vyplní základní údaje o sobě ve formuláři</w:t>
            </w:r>
          </w:p>
        </w:tc>
        <w:tc>
          <w:tcPr>
            <w:tcW w:w="3624" w:type="dxa"/>
            <w:tcBorders>
              <w:top w:val="single" w:sz="4" w:space="0" w:color="auto"/>
              <w:left w:val="single" w:sz="4" w:space="0" w:color="auto"/>
              <w:bottom w:val="single" w:sz="4" w:space="0" w:color="auto"/>
              <w:right w:val="single" w:sz="4" w:space="0" w:color="auto"/>
            </w:tcBorders>
            <w:hideMark/>
          </w:tcPr>
          <w:p w14:paraId="5F2ED971"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procvičuje gramatické jevy</w:t>
            </w:r>
          </w:p>
          <w:p w14:paraId="2358AC34"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udržuje gramatickou a formální správnost textu</w:t>
            </w:r>
          </w:p>
          <w:p w14:paraId="1BD30CCD"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píše krátké texty o probíraných tématech</w:t>
            </w:r>
          </w:p>
          <w:p w14:paraId="0A9EDA02"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správně užívá tvary přítomných časů</w:t>
            </w:r>
          </w:p>
        </w:tc>
        <w:tc>
          <w:tcPr>
            <w:tcW w:w="4252" w:type="dxa"/>
            <w:tcBorders>
              <w:top w:val="single" w:sz="4" w:space="0" w:color="auto"/>
              <w:left w:val="single" w:sz="4" w:space="0" w:color="auto"/>
              <w:bottom w:val="single" w:sz="4" w:space="0" w:color="auto"/>
              <w:right w:val="single" w:sz="4" w:space="0" w:color="auto"/>
            </w:tcBorders>
            <w:hideMark/>
          </w:tcPr>
          <w:p w14:paraId="0B1E47C9"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osobní data</w:t>
            </w:r>
          </w:p>
          <w:p w14:paraId="23B4A152"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stupňování přídavných jmen</w:t>
            </w:r>
          </w:p>
          <w:p w14:paraId="639D7C36"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present simple</w:t>
            </w:r>
          </w:p>
          <w:p w14:paraId="2BB31104"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present continuous</w:t>
            </w:r>
          </w:p>
          <w:p w14:paraId="0FA0816D"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past simple</w:t>
            </w:r>
          </w:p>
          <w:p w14:paraId="1B91E434"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počitatelná a nepočitatelná podstatná jména</w:t>
            </w:r>
          </w:p>
        </w:tc>
        <w:tc>
          <w:tcPr>
            <w:tcW w:w="2659" w:type="dxa"/>
            <w:vMerge/>
            <w:tcBorders>
              <w:left w:val="single" w:sz="4" w:space="0" w:color="auto"/>
              <w:right w:val="single" w:sz="4" w:space="0" w:color="auto"/>
            </w:tcBorders>
          </w:tcPr>
          <w:p w14:paraId="46EC5BCF" w14:textId="77777777" w:rsidR="001F4AB6" w:rsidRPr="00220A7D" w:rsidRDefault="001F4AB6" w:rsidP="005C5711">
            <w:pPr>
              <w:rPr>
                <w:rFonts w:ascii="Times New Roman" w:hAnsi="Times New Roman" w:cs="Times New Roman"/>
                <w:sz w:val="24"/>
                <w:szCs w:val="24"/>
                <w:lang w:eastAsia="cs-CZ"/>
              </w:rPr>
            </w:pPr>
          </w:p>
        </w:tc>
      </w:tr>
      <w:tr w:rsidR="001F4AB6" w:rsidRPr="00220A7D" w14:paraId="75E5C916"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0EFABCE8"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CJ-9-4-02 napíše jednoduché texty týkající se jeho samotného, rodiny, školy, volného času a dalších osvojovaných témat </w:t>
            </w:r>
          </w:p>
        </w:tc>
        <w:tc>
          <w:tcPr>
            <w:tcW w:w="3624" w:type="dxa"/>
            <w:tcBorders>
              <w:top w:val="single" w:sz="4" w:space="0" w:color="auto"/>
              <w:left w:val="single" w:sz="4" w:space="0" w:color="auto"/>
              <w:bottom w:val="single" w:sz="4" w:space="0" w:color="auto"/>
              <w:right w:val="single" w:sz="4" w:space="0" w:color="auto"/>
            </w:tcBorders>
          </w:tcPr>
          <w:p w14:paraId="442DC10F"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píše slova dle spellingu</w:t>
            </w:r>
          </w:p>
          <w:p w14:paraId="2A543FCE"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vyplní své údaje do formulářů</w:t>
            </w:r>
          </w:p>
          <w:p w14:paraId="7D209620" w14:textId="77777777" w:rsidR="001F4AB6" w:rsidRPr="00220A7D"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hideMark/>
          </w:tcPr>
          <w:p w14:paraId="662C5716"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minulý čas prostý</w:t>
            </w:r>
          </w:p>
          <w:p w14:paraId="4E15E4CC"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A year in my life</w:t>
            </w:r>
          </w:p>
          <w:p w14:paraId="38F73EFA"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 Recipe </w:t>
            </w:r>
          </w:p>
        </w:tc>
        <w:tc>
          <w:tcPr>
            <w:tcW w:w="2659" w:type="dxa"/>
            <w:vMerge/>
            <w:tcBorders>
              <w:left w:val="single" w:sz="4" w:space="0" w:color="auto"/>
              <w:right w:val="single" w:sz="4" w:space="0" w:color="auto"/>
            </w:tcBorders>
          </w:tcPr>
          <w:p w14:paraId="0037C0A2" w14:textId="77777777" w:rsidR="001F4AB6" w:rsidRPr="00220A7D" w:rsidRDefault="001F4AB6" w:rsidP="005C5711">
            <w:pPr>
              <w:rPr>
                <w:rFonts w:ascii="Times New Roman" w:hAnsi="Times New Roman" w:cs="Times New Roman"/>
                <w:sz w:val="24"/>
                <w:szCs w:val="24"/>
                <w:lang w:eastAsia="cs-CZ"/>
              </w:rPr>
            </w:pPr>
          </w:p>
        </w:tc>
      </w:tr>
      <w:tr w:rsidR="001F4AB6" w:rsidRPr="00220A7D" w14:paraId="497DE782" w14:textId="77777777" w:rsidTr="005C2CA0">
        <w:tc>
          <w:tcPr>
            <w:tcW w:w="3459" w:type="dxa"/>
            <w:tcBorders>
              <w:top w:val="single" w:sz="4" w:space="0" w:color="auto"/>
              <w:left w:val="single" w:sz="4" w:space="0" w:color="auto"/>
              <w:bottom w:val="single" w:sz="4" w:space="0" w:color="auto"/>
              <w:right w:val="single" w:sz="4" w:space="0" w:color="auto"/>
            </w:tcBorders>
          </w:tcPr>
          <w:p w14:paraId="0B6040B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CJ-9-4-03 reaguje na jednoduché písemné sdělení</w:t>
            </w:r>
          </w:p>
        </w:tc>
        <w:tc>
          <w:tcPr>
            <w:tcW w:w="3624" w:type="dxa"/>
            <w:tcBorders>
              <w:top w:val="single" w:sz="4" w:space="0" w:color="auto"/>
              <w:left w:val="single" w:sz="4" w:space="0" w:color="auto"/>
              <w:bottom w:val="single" w:sz="4" w:space="0" w:color="auto"/>
              <w:right w:val="single" w:sz="4" w:space="0" w:color="auto"/>
            </w:tcBorders>
          </w:tcPr>
          <w:p w14:paraId="069F67C1"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celými větami reaguje na písemné sdělení</w:t>
            </w:r>
          </w:p>
          <w:p w14:paraId="2C5BFE3A"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ovládá pravopis slov a gramatické struktury</w:t>
            </w:r>
          </w:p>
        </w:tc>
        <w:tc>
          <w:tcPr>
            <w:tcW w:w="4252" w:type="dxa"/>
            <w:tcBorders>
              <w:top w:val="single" w:sz="4" w:space="0" w:color="auto"/>
              <w:left w:val="single" w:sz="4" w:space="0" w:color="auto"/>
              <w:bottom w:val="single" w:sz="4" w:space="0" w:color="auto"/>
              <w:right w:val="single" w:sz="4" w:space="0" w:color="auto"/>
            </w:tcBorders>
          </w:tcPr>
          <w:p w14:paraId="6034C9DD"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stupňování přídavných jmen</w:t>
            </w:r>
          </w:p>
          <w:p w14:paraId="64311879"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present simple</w:t>
            </w:r>
          </w:p>
          <w:p w14:paraId="4A84B718"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present continuous</w:t>
            </w:r>
          </w:p>
          <w:p w14:paraId="6070E517" w14:textId="77777777" w:rsidR="001F4AB6" w:rsidRPr="00220A7D" w:rsidRDefault="001F4AB6" w:rsidP="005C5711">
            <w:pPr>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past simple</w:t>
            </w:r>
          </w:p>
        </w:tc>
        <w:tc>
          <w:tcPr>
            <w:tcW w:w="2659" w:type="dxa"/>
            <w:vMerge/>
            <w:tcBorders>
              <w:left w:val="single" w:sz="4" w:space="0" w:color="auto"/>
              <w:right w:val="single" w:sz="4" w:space="0" w:color="auto"/>
            </w:tcBorders>
          </w:tcPr>
          <w:p w14:paraId="6611873C" w14:textId="77777777" w:rsidR="001F4AB6" w:rsidRPr="00220A7D" w:rsidRDefault="001F4AB6" w:rsidP="005C5711">
            <w:pPr>
              <w:rPr>
                <w:rFonts w:ascii="Times New Roman" w:hAnsi="Times New Roman" w:cs="Times New Roman"/>
                <w:sz w:val="24"/>
                <w:szCs w:val="24"/>
                <w:lang w:eastAsia="cs-CZ"/>
              </w:rPr>
            </w:pPr>
          </w:p>
        </w:tc>
      </w:tr>
      <w:tr w:rsidR="00A4186E" w:rsidRPr="00220A7D" w14:paraId="1F56EBF1" w14:textId="77777777" w:rsidTr="005C2CA0">
        <w:tc>
          <w:tcPr>
            <w:tcW w:w="13994" w:type="dxa"/>
            <w:gridSpan w:val="4"/>
            <w:tcBorders>
              <w:top w:val="single" w:sz="4" w:space="0" w:color="auto"/>
              <w:left w:val="single" w:sz="4" w:space="0" w:color="auto"/>
              <w:bottom w:val="single" w:sz="4" w:space="0" w:color="auto"/>
              <w:right w:val="single" w:sz="4" w:space="0" w:color="auto"/>
            </w:tcBorders>
          </w:tcPr>
          <w:p w14:paraId="7E27307A"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Minimální doporučená úroveň pro úpravy očekávaných výstupů v rámci podpůrných opatření </w:t>
            </w:r>
          </w:p>
          <w:p w14:paraId="407BB8BF"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656B5E1D" w14:textId="77777777" w:rsidR="00A4186E" w:rsidRPr="00220A7D" w:rsidRDefault="00A4186E" w:rsidP="00714837">
            <w:pPr>
              <w:rPr>
                <w:rFonts w:ascii="Times New Roman" w:hAnsi="Times New Roman" w:cs="Times New Roman"/>
                <w:i/>
                <w:sz w:val="24"/>
                <w:szCs w:val="24"/>
                <w:lang w:eastAsia="cs-CZ"/>
              </w:rPr>
            </w:pPr>
          </w:p>
          <w:p w14:paraId="6306597F"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05A44A9C"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CJ-9-1-01p rozumí základním informacím v krátkých poslechových textech, které se týkají osvojených tematických okruhů </w:t>
            </w:r>
          </w:p>
          <w:p w14:paraId="0ACF049D"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CJ-9-1-02p rozumí jednoduchým otázkám, které se týkají jeho osoby</w:t>
            </w:r>
          </w:p>
          <w:p w14:paraId="42F0A884"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CJ-9-2-01p odpoví na jednoduché otázky, které se týkají jeho osoby</w:t>
            </w:r>
          </w:p>
          <w:p w14:paraId="257DB39C"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CJ-9-3-01p rozumí slovům a jednoduchým větám, které se týkají osvojených tematických okruhů (zejména má-li k dispozici vizuální oporu)</w:t>
            </w:r>
          </w:p>
          <w:p w14:paraId="62603179" w14:textId="77777777" w:rsidR="00A4186E" w:rsidRPr="00220A7D" w:rsidRDefault="00A4186E" w:rsidP="00714837">
            <w:pPr>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CJ-9-4-03p reaguje na jednoduchá písemná sdělení, která se týkají jeho osoby</w:t>
            </w:r>
          </w:p>
        </w:tc>
      </w:tr>
    </w:tbl>
    <w:p w14:paraId="64A62F20" w14:textId="77777777" w:rsidR="005C5711" w:rsidRPr="00220A7D" w:rsidRDefault="005C5711" w:rsidP="008C13A7">
      <w:pPr>
        <w:spacing w:after="0" w:line="240" w:lineRule="auto"/>
        <w:rPr>
          <w:rFonts w:ascii="Times New Roman" w:hAnsi="Times New Roman" w:cs="Times New Roman"/>
          <w:sz w:val="24"/>
          <w:szCs w:val="24"/>
          <w:lang w:eastAsia="cs-CZ"/>
        </w:rPr>
      </w:pPr>
    </w:p>
    <w:p w14:paraId="566ACFC4" w14:textId="77777777" w:rsidR="0070115B" w:rsidRPr="00220A7D" w:rsidRDefault="0070115B" w:rsidP="008C13A7">
      <w:pPr>
        <w:spacing w:after="0" w:line="240" w:lineRule="auto"/>
        <w:rPr>
          <w:rFonts w:ascii="Times New Roman" w:hAnsi="Times New Roman" w:cs="Times New Roman"/>
          <w:sz w:val="24"/>
          <w:szCs w:val="24"/>
          <w:lang w:eastAsia="cs-CZ"/>
        </w:rPr>
      </w:pPr>
    </w:p>
    <w:p w14:paraId="5AB176AE" w14:textId="77777777" w:rsidR="00B9425C" w:rsidRPr="00220A7D" w:rsidRDefault="00B9425C" w:rsidP="008C13A7">
      <w:pPr>
        <w:spacing w:after="0" w:line="240" w:lineRule="auto"/>
        <w:rPr>
          <w:rFonts w:ascii="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4515"/>
        <w:gridCol w:w="2948"/>
        <w:gridCol w:w="2747"/>
      </w:tblGrid>
      <w:tr w:rsidR="00714837" w:rsidRPr="00220A7D" w14:paraId="1D726C9C"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6522E14D" w14:textId="77777777" w:rsidR="00714837" w:rsidRPr="00220A7D" w:rsidRDefault="00714837" w:rsidP="0070115B">
            <w:pPr>
              <w:tabs>
                <w:tab w:val="left" w:pos="7095"/>
              </w:tabs>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Anglický jazyk</w:t>
            </w:r>
          </w:p>
          <w:p w14:paraId="062A3CFD" w14:textId="77777777" w:rsidR="00714837" w:rsidRPr="00220A7D" w:rsidRDefault="00714837" w:rsidP="0070115B">
            <w:pPr>
              <w:tabs>
                <w:tab w:val="left" w:pos="7095"/>
              </w:tabs>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7. ročník</w:t>
            </w:r>
          </w:p>
        </w:tc>
      </w:tr>
      <w:tr w:rsidR="00921AB7" w:rsidRPr="00220A7D" w14:paraId="12DD30D1" w14:textId="77777777" w:rsidTr="0070115B">
        <w:tc>
          <w:tcPr>
            <w:tcW w:w="0" w:type="auto"/>
            <w:tcBorders>
              <w:top w:val="single" w:sz="4" w:space="0" w:color="auto"/>
              <w:left w:val="single" w:sz="4" w:space="0" w:color="auto"/>
              <w:bottom w:val="single" w:sz="4" w:space="0" w:color="auto"/>
              <w:right w:val="single" w:sz="4" w:space="0" w:color="auto"/>
            </w:tcBorders>
          </w:tcPr>
          <w:p w14:paraId="49BD6713" w14:textId="77777777" w:rsidR="00714837" w:rsidRPr="00220A7D" w:rsidRDefault="00714837" w:rsidP="0070115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02282BE8" w14:textId="77777777" w:rsidR="00714837" w:rsidRPr="00220A7D" w:rsidRDefault="00714837" w:rsidP="0070115B">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5A291B40" w14:textId="77777777" w:rsidR="00714837" w:rsidRPr="00220A7D" w:rsidRDefault="00714837" w:rsidP="0070115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76075A63" w14:textId="77777777" w:rsidR="00714837" w:rsidRPr="00220A7D" w:rsidRDefault="00714837" w:rsidP="0070115B">
            <w:pPr>
              <w:spacing w:after="0" w:line="240" w:lineRule="auto"/>
              <w:jc w:val="center"/>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14:paraId="13238DA4" w14:textId="77777777" w:rsidR="00714837" w:rsidRPr="00220A7D" w:rsidRDefault="00714837" w:rsidP="0070115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p w14:paraId="55FD81DA" w14:textId="77777777" w:rsidR="00714837" w:rsidRPr="00220A7D" w:rsidRDefault="00714837" w:rsidP="0070115B">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796B67A7" w14:textId="77777777" w:rsidR="00714837" w:rsidRPr="00220A7D" w:rsidRDefault="00714837" w:rsidP="0070115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p>
          <w:p w14:paraId="28745B3E" w14:textId="77777777" w:rsidR="00714837" w:rsidRPr="00220A7D" w:rsidRDefault="00714837" w:rsidP="0070115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přesahy</w:t>
            </w:r>
          </w:p>
        </w:tc>
      </w:tr>
      <w:tr w:rsidR="00921AB7" w:rsidRPr="00220A7D" w14:paraId="38F4229D" w14:textId="77777777" w:rsidTr="0070115B">
        <w:tc>
          <w:tcPr>
            <w:tcW w:w="0" w:type="auto"/>
            <w:tcBorders>
              <w:top w:val="single" w:sz="4" w:space="0" w:color="auto"/>
              <w:left w:val="single" w:sz="4" w:space="0" w:color="auto"/>
              <w:bottom w:val="single" w:sz="4" w:space="0" w:color="auto"/>
              <w:right w:val="single" w:sz="4" w:space="0" w:color="auto"/>
            </w:tcBorders>
          </w:tcPr>
          <w:p w14:paraId="4AA68CDB" w14:textId="77777777" w:rsidR="00921AB7" w:rsidRPr="00220A7D" w:rsidRDefault="00921AB7" w:rsidP="0070115B">
            <w:pPr>
              <w:pStyle w:val="Default"/>
              <w:rPr>
                <w:color w:val="auto"/>
              </w:rPr>
            </w:pPr>
            <w:r w:rsidRPr="00220A7D">
              <w:rPr>
                <w:bCs/>
                <w:iCs/>
                <w:color w:val="auto"/>
              </w:rPr>
              <w:lastRenderedPageBreak/>
              <w:t xml:space="preserve">CJ-9-2-02 mluví o své rodině, kamarádech, škole, volném čase a dalších osvojovaných tématech </w:t>
            </w:r>
          </w:p>
          <w:p w14:paraId="7276799C" w14:textId="77777777" w:rsidR="00921AB7" w:rsidRPr="00220A7D" w:rsidRDefault="00921AB7" w:rsidP="0070115B">
            <w:pPr>
              <w:pStyle w:val="Default"/>
              <w:rPr>
                <w:color w:val="auto"/>
              </w:rPr>
            </w:pPr>
          </w:p>
          <w:p w14:paraId="46243D86" w14:textId="77777777" w:rsidR="00921AB7" w:rsidRPr="00220A7D" w:rsidRDefault="00921AB7" w:rsidP="0070115B">
            <w:pPr>
              <w:tabs>
                <w:tab w:val="center" w:pos="2555"/>
              </w:tabs>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7590E39"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sdělí fakta týkající se života v rodině, ve škole</w:t>
            </w:r>
            <w:r w:rsidRPr="00220A7D">
              <w:rPr>
                <w:rFonts w:ascii="Times New Roman" w:hAnsi="Times New Roman" w:cs="Times New Roman"/>
                <w:sz w:val="24"/>
                <w:szCs w:val="24"/>
              </w:rPr>
              <w:br/>
              <w:t>- vyhledává požadované informace v jednoduchých autentických textech</w:t>
            </w:r>
            <w:r w:rsidRPr="00220A7D">
              <w:rPr>
                <w:rFonts w:ascii="Times New Roman" w:hAnsi="Times New Roman" w:cs="Times New Roman"/>
                <w:sz w:val="24"/>
                <w:szCs w:val="24"/>
              </w:rPr>
              <w:br/>
              <w:t>- aplikuje a demonstruje získané znalosti v samostatném projevu</w:t>
            </w:r>
          </w:p>
          <w:p w14:paraId="2E83AB07" w14:textId="77777777" w:rsidR="00921AB7" w:rsidRPr="00220A7D"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C44EB03" w14:textId="07C04ED8" w:rsidR="00921AB7" w:rsidRPr="00220A7D" w:rsidRDefault="00921AB7" w:rsidP="0016590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domov, rodina</w:t>
            </w:r>
            <w:r w:rsidRPr="00220A7D">
              <w:rPr>
                <w:rFonts w:ascii="Times New Roman" w:hAnsi="Times New Roman" w:cs="Times New Roman"/>
                <w:sz w:val="24"/>
                <w:szCs w:val="24"/>
              </w:rPr>
              <w:br/>
              <w:t>- škola</w:t>
            </w:r>
            <w:r w:rsidRPr="00220A7D">
              <w:rPr>
                <w:rFonts w:ascii="Times New Roman" w:hAnsi="Times New Roman" w:cs="Times New Roman"/>
                <w:sz w:val="24"/>
                <w:szCs w:val="24"/>
              </w:rPr>
              <w:br/>
              <w:t>- volnočasové aktivity</w:t>
            </w:r>
            <w:r w:rsidRPr="00220A7D">
              <w:rPr>
                <w:rFonts w:ascii="Times New Roman" w:hAnsi="Times New Roman" w:cs="Times New Roman"/>
                <w:sz w:val="24"/>
                <w:szCs w:val="24"/>
              </w:rPr>
              <w:br/>
              <w:t>- budoucnost</w:t>
            </w:r>
            <w:r w:rsidRPr="00220A7D">
              <w:rPr>
                <w:rFonts w:ascii="Times New Roman" w:hAnsi="Times New Roman" w:cs="Times New Roman"/>
                <w:sz w:val="24"/>
                <w:szCs w:val="24"/>
              </w:rPr>
              <w:br/>
              <w:t>- minulost – sloveso být, slovesa pravidelná / nepravidelná</w:t>
            </w:r>
            <w:r w:rsidRPr="00220A7D">
              <w:rPr>
                <w:rFonts w:ascii="Times New Roman" w:hAnsi="Times New Roman" w:cs="Times New Roman"/>
                <w:sz w:val="24"/>
                <w:szCs w:val="24"/>
              </w:rPr>
              <w:br/>
              <w:t>- články z učebnic, časopisů a jin</w:t>
            </w:r>
            <w:r w:rsidR="00165901">
              <w:rPr>
                <w:rFonts w:ascii="Times New Roman" w:hAnsi="Times New Roman" w:cs="Times New Roman"/>
                <w:sz w:val="24"/>
                <w:szCs w:val="24"/>
              </w:rPr>
              <w:t>ý doplňkový</w:t>
            </w:r>
            <w:r w:rsidRPr="00220A7D">
              <w:rPr>
                <w:rFonts w:ascii="Times New Roman" w:hAnsi="Times New Roman" w:cs="Times New Roman"/>
                <w:sz w:val="24"/>
                <w:szCs w:val="24"/>
              </w:rPr>
              <w:t xml:space="preserve"> materiál dle výběru učitele</w:t>
            </w:r>
          </w:p>
        </w:tc>
        <w:tc>
          <w:tcPr>
            <w:tcW w:w="0" w:type="auto"/>
            <w:vMerge w:val="restart"/>
            <w:tcBorders>
              <w:top w:val="single" w:sz="4" w:space="0" w:color="auto"/>
              <w:left w:val="single" w:sz="4" w:space="0" w:color="auto"/>
              <w:right w:val="single" w:sz="4" w:space="0" w:color="auto"/>
            </w:tcBorders>
          </w:tcPr>
          <w:p w14:paraId="4AF87FCC"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Osobnostní a sociální výchova </w:t>
            </w:r>
          </w:p>
          <w:p w14:paraId="3A4B874E"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Rozvoj schopnosti poznávání</w:t>
            </w:r>
          </w:p>
          <w:p w14:paraId="7E929F23"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Sebepoznání a sebepojetí</w:t>
            </w:r>
          </w:p>
          <w:p w14:paraId="59EFFFD1"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Seberegulace a sebeorganizace</w:t>
            </w:r>
          </w:p>
          <w:p w14:paraId="6735E9BD"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Kreativita</w:t>
            </w:r>
          </w:p>
          <w:p w14:paraId="1A54D852"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Poznávání lidí</w:t>
            </w:r>
          </w:p>
          <w:p w14:paraId="43FB8167"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Mezilidské vztahy</w:t>
            </w:r>
          </w:p>
          <w:p w14:paraId="22A02E6D"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Komunikace</w:t>
            </w:r>
          </w:p>
          <w:p w14:paraId="7621D58D"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Řešení problémů a rozhodovací dovednosti</w:t>
            </w:r>
          </w:p>
          <w:p w14:paraId="0B0A66C8" w14:textId="77777777" w:rsidR="00921AB7" w:rsidRPr="00220A7D" w:rsidRDefault="00921AB7" w:rsidP="0070115B">
            <w:pPr>
              <w:spacing w:after="0" w:line="240" w:lineRule="auto"/>
              <w:rPr>
                <w:rFonts w:ascii="Times New Roman" w:hAnsi="Times New Roman" w:cs="Times New Roman"/>
                <w:sz w:val="24"/>
                <w:szCs w:val="24"/>
                <w:lang w:eastAsia="cs-CZ"/>
              </w:rPr>
            </w:pPr>
          </w:p>
          <w:p w14:paraId="2915B124"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Výchova demokratického občana </w:t>
            </w:r>
          </w:p>
          <w:p w14:paraId="40398B8B"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Občanská společnost a škola</w:t>
            </w:r>
          </w:p>
          <w:p w14:paraId="7AAB28B0" w14:textId="77777777" w:rsidR="00921AB7" w:rsidRPr="00220A7D" w:rsidRDefault="00921AB7" w:rsidP="0070115B">
            <w:pPr>
              <w:spacing w:after="0" w:line="240" w:lineRule="auto"/>
              <w:rPr>
                <w:rFonts w:ascii="Times New Roman" w:hAnsi="Times New Roman" w:cs="Times New Roman"/>
                <w:sz w:val="24"/>
                <w:szCs w:val="24"/>
                <w:lang w:eastAsia="cs-CZ"/>
              </w:rPr>
            </w:pPr>
          </w:p>
          <w:p w14:paraId="1344D5EF"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Výchova k myšlení v evropských a globálních souvislostech </w:t>
            </w:r>
          </w:p>
          <w:p w14:paraId="52CFFE2D"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Evropa a svět nás zajímá</w:t>
            </w:r>
          </w:p>
          <w:p w14:paraId="1056E1B6"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Objevujeme Evropu a svět</w:t>
            </w:r>
          </w:p>
          <w:p w14:paraId="701DC307" w14:textId="77777777" w:rsidR="00921AB7" w:rsidRPr="00220A7D" w:rsidRDefault="00921AB7" w:rsidP="0070115B">
            <w:pPr>
              <w:spacing w:after="0" w:line="240" w:lineRule="auto"/>
              <w:rPr>
                <w:rFonts w:ascii="Times New Roman" w:hAnsi="Times New Roman" w:cs="Times New Roman"/>
                <w:sz w:val="24"/>
                <w:szCs w:val="24"/>
                <w:lang w:eastAsia="cs-CZ"/>
              </w:rPr>
            </w:pPr>
          </w:p>
          <w:p w14:paraId="40CFE16C"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Multikulturní výchova</w:t>
            </w:r>
          </w:p>
          <w:p w14:paraId="0207CC12"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Lidské vztahy</w:t>
            </w:r>
          </w:p>
          <w:p w14:paraId="002C8E3B"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Multikulturalita</w:t>
            </w:r>
          </w:p>
          <w:p w14:paraId="4859300C"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Kulturní diference                                     - Etnický původ</w:t>
            </w:r>
          </w:p>
          <w:p w14:paraId="20951931" w14:textId="77777777" w:rsidR="00921AB7" w:rsidRPr="00220A7D" w:rsidRDefault="00921AB7" w:rsidP="0070115B">
            <w:pPr>
              <w:spacing w:after="0" w:line="240" w:lineRule="auto"/>
              <w:rPr>
                <w:rFonts w:ascii="Times New Roman" w:hAnsi="Times New Roman" w:cs="Times New Roman"/>
                <w:sz w:val="24"/>
                <w:szCs w:val="24"/>
                <w:lang w:eastAsia="cs-CZ"/>
              </w:rPr>
            </w:pPr>
          </w:p>
          <w:p w14:paraId="12F43868"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xml:space="preserve">Environmentální výchova </w:t>
            </w:r>
          </w:p>
          <w:p w14:paraId="3E24ABD3"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Lidské aktivity a problémy životního prostředí</w:t>
            </w:r>
          </w:p>
          <w:p w14:paraId="1FE0806A" w14:textId="77777777" w:rsidR="00921AB7" w:rsidRPr="00220A7D" w:rsidRDefault="00921AB7"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sz w:val="24"/>
                <w:szCs w:val="24"/>
                <w:lang w:eastAsia="cs-CZ"/>
              </w:rPr>
              <w:t>- Vztah člověka k životnímu prostředí</w:t>
            </w:r>
          </w:p>
          <w:p w14:paraId="02AB3648" w14:textId="77777777" w:rsidR="00921AB7" w:rsidRPr="00220A7D" w:rsidRDefault="00921AB7" w:rsidP="0070115B">
            <w:pPr>
              <w:spacing w:after="0" w:line="240" w:lineRule="auto"/>
              <w:rPr>
                <w:rFonts w:ascii="Times New Roman" w:hAnsi="Times New Roman" w:cs="Times New Roman"/>
                <w:sz w:val="24"/>
                <w:szCs w:val="24"/>
                <w:lang w:eastAsia="cs-CZ"/>
              </w:rPr>
            </w:pPr>
          </w:p>
          <w:p w14:paraId="7D4E1E7A"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lang w:eastAsia="cs-CZ"/>
              </w:rPr>
              <w:t xml:space="preserve">Mediální výchova – Tvorba mediálního sdělení </w:t>
            </w:r>
          </w:p>
        </w:tc>
      </w:tr>
      <w:tr w:rsidR="00921AB7" w:rsidRPr="00220A7D" w14:paraId="3D7B163F" w14:textId="77777777" w:rsidTr="0070115B">
        <w:tc>
          <w:tcPr>
            <w:tcW w:w="0" w:type="auto"/>
            <w:tcBorders>
              <w:top w:val="single" w:sz="4" w:space="0" w:color="auto"/>
              <w:left w:val="single" w:sz="4" w:space="0" w:color="auto"/>
              <w:bottom w:val="single" w:sz="4" w:space="0" w:color="auto"/>
              <w:right w:val="single" w:sz="4" w:space="0" w:color="auto"/>
            </w:tcBorders>
          </w:tcPr>
          <w:p w14:paraId="08E0A7FF" w14:textId="77777777" w:rsidR="00921AB7" w:rsidRPr="00220A7D" w:rsidRDefault="00921AB7" w:rsidP="0070115B">
            <w:pPr>
              <w:pStyle w:val="Default"/>
            </w:pPr>
            <w:r w:rsidRPr="00220A7D">
              <w:rPr>
                <w:bCs/>
                <w:iCs/>
              </w:rPr>
              <w:t xml:space="preserve">CJ-9-1-01 rozumí informacím v jednoduchých poslechových textech, jsou-li pronášeny pomalu a zřetelně </w:t>
            </w:r>
          </w:p>
          <w:p w14:paraId="2D9995A3" w14:textId="77777777" w:rsidR="00921AB7" w:rsidRPr="00220A7D"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80E6A4C"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doplní text na základě poslechu</w:t>
            </w:r>
          </w:p>
          <w:p w14:paraId="5C10EEE0"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reprodukuje jednoduchý příběh v minulém čase</w:t>
            </w:r>
          </w:p>
          <w:p w14:paraId="10A8FE97"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reaguje na jednoduchá sdělení</w:t>
            </w:r>
            <w:r w:rsidRPr="00220A7D">
              <w:rPr>
                <w:rFonts w:ascii="Times New Roman" w:hAnsi="Times New Roman" w:cs="Times New Roman"/>
                <w:sz w:val="24"/>
                <w:szCs w:val="24"/>
              </w:rPr>
              <w:br/>
              <w:t>- pracuje s autentickými nahrávkami</w:t>
            </w:r>
          </w:p>
        </w:tc>
        <w:tc>
          <w:tcPr>
            <w:tcW w:w="0" w:type="auto"/>
            <w:tcBorders>
              <w:top w:val="single" w:sz="4" w:space="0" w:color="auto"/>
              <w:left w:val="single" w:sz="4" w:space="0" w:color="auto"/>
              <w:bottom w:val="single" w:sz="4" w:space="0" w:color="auto"/>
              <w:right w:val="single" w:sz="4" w:space="0" w:color="auto"/>
            </w:tcBorders>
          </w:tcPr>
          <w:p w14:paraId="3E3B99F5"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rodina, domov, škola</w:t>
            </w:r>
            <w:r w:rsidRPr="00220A7D">
              <w:rPr>
                <w:rFonts w:ascii="Times New Roman" w:hAnsi="Times New Roman" w:cs="Times New Roman"/>
                <w:sz w:val="24"/>
                <w:szCs w:val="24"/>
              </w:rPr>
              <w:br/>
              <w:t>- volnočasové aktivity</w:t>
            </w:r>
          </w:p>
          <w:p w14:paraId="0F8E2133"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město, orientace ve městě</w:t>
            </w:r>
            <w:r w:rsidRPr="00220A7D">
              <w:rPr>
                <w:rFonts w:ascii="Times New Roman" w:hAnsi="Times New Roman" w:cs="Times New Roman"/>
                <w:sz w:val="24"/>
                <w:szCs w:val="24"/>
              </w:rPr>
              <w:br/>
              <w:t>- přítomné časy</w:t>
            </w:r>
            <w:r w:rsidRPr="00220A7D">
              <w:rPr>
                <w:rFonts w:ascii="Times New Roman" w:hAnsi="Times New Roman" w:cs="Times New Roman"/>
                <w:sz w:val="24"/>
                <w:szCs w:val="24"/>
              </w:rPr>
              <w:br/>
              <w:t>- minulý čas</w:t>
            </w:r>
          </w:p>
        </w:tc>
        <w:tc>
          <w:tcPr>
            <w:tcW w:w="0" w:type="auto"/>
            <w:vMerge/>
            <w:tcBorders>
              <w:left w:val="single" w:sz="4" w:space="0" w:color="auto"/>
              <w:right w:val="single" w:sz="4" w:space="0" w:color="auto"/>
            </w:tcBorders>
          </w:tcPr>
          <w:p w14:paraId="5A9C6928" w14:textId="77777777" w:rsidR="00921AB7" w:rsidRPr="00220A7D" w:rsidRDefault="00921AB7" w:rsidP="0070115B">
            <w:pPr>
              <w:spacing w:after="0" w:line="240" w:lineRule="auto"/>
              <w:rPr>
                <w:rFonts w:ascii="Times New Roman" w:hAnsi="Times New Roman" w:cs="Times New Roman"/>
                <w:sz w:val="24"/>
                <w:szCs w:val="24"/>
              </w:rPr>
            </w:pPr>
          </w:p>
        </w:tc>
      </w:tr>
      <w:tr w:rsidR="00921AB7" w:rsidRPr="00220A7D" w14:paraId="0FF729CE" w14:textId="77777777" w:rsidTr="0070115B">
        <w:tc>
          <w:tcPr>
            <w:tcW w:w="0" w:type="auto"/>
            <w:tcBorders>
              <w:top w:val="single" w:sz="4" w:space="0" w:color="auto"/>
              <w:left w:val="single" w:sz="4" w:space="0" w:color="auto"/>
              <w:bottom w:val="single" w:sz="4" w:space="0" w:color="auto"/>
              <w:right w:val="single" w:sz="4" w:space="0" w:color="auto"/>
            </w:tcBorders>
          </w:tcPr>
          <w:p w14:paraId="36114C40" w14:textId="77777777" w:rsidR="00921AB7" w:rsidRPr="00220A7D" w:rsidRDefault="00921AB7" w:rsidP="0070115B">
            <w:pPr>
              <w:pStyle w:val="Default"/>
              <w:rPr>
                <w:color w:val="auto"/>
              </w:rPr>
            </w:pPr>
            <w:r w:rsidRPr="00220A7D">
              <w:rPr>
                <w:bCs/>
                <w:iCs/>
                <w:color w:val="auto"/>
              </w:rPr>
              <w:t xml:space="preserve">CJ-9-2-03 vypráví jednoduchý příběh či událost; popíše osoby, místa a věci ze svého každodenního života </w:t>
            </w:r>
          </w:p>
          <w:p w14:paraId="50A6F32A" w14:textId="77777777" w:rsidR="00921AB7" w:rsidRPr="00220A7D"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FCB69C6" w14:textId="12CCFCCB"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rozumí obsahu konverzace a předpovědi budoucnosti</w:t>
            </w:r>
            <w:r w:rsidRPr="00220A7D">
              <w:rPr>
                <w:rFonts w:ascii="Times New Roman" w:hAnsi="Times New Roman" w:cs="Times New Roman"/>
                <w:sz w:val="24"/>
                <w:szCs w:val="24"/>
              </w:rPr>
              <w:br/>
              <w:t>- mluví o budoucnosti</w:t>
            </w:r>
            <w:r w:rsidRPr="00220A7D">
              <w:rPr>
                <w:rFonts w:ascii="Times New Roman" w:hAnsi="Times New Roman" w:cs="Times New Roman"/>
                <w:sz w:val="24"/>
                <w:szCs w:val="24"/>
              </w:rPr>
              <w:br/>
              <w:t>- zapojuje se do jednoduchých rozhovorů</w:t>
            </w:r>
          </w:p>
        </w:tc>
        <w:tc>
          <w:tcPr>
            <w:tcW w:w="0" w:type="auto"/>
            <w:tcBorders>
              <w:top w:val="single" w:sz="4" w:space="0" w:color="auto"/>
              <w:left w:val="single" w:sz="4" w:space="0" w:color="auto"/>
              <w:bottom w:val="single" w:sz="4" w:space="0" w:color="auto"/>
              <w:right w:val="single" w:sz="4" w:space="0" w:color="auto"/>
            </w:tcBorders>
          </w:tcPr>
          <w:p w14:paraId="29A5B0C4"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budoucnost – plány, počasí</w:t>
            </w:r>
            <w:r w:rsidRPr="00220A7D">
              <w:rPr>
                <w:rFonts w:ascii="Times New Roman" w:hAnsi="Times New Roman" w:cs="Times New Roman"/>
                <w:sz w:val="24"/>
                <w:szCs w:val="24"/>
              </w:rPr>
              <w:br/>
              <w:t>- budoucí čas, plánovaná budoucnost</w:t>
            </w:r>
          </w:p>
        </w:tc>
        <w:tc>
          <w:tcPr>
            <w:tcW w:w="0" w:type="auto"/>
            <w:vMerge/>
            <w:tcBorders>
              <w:left w:val="single" w:sz="4" w:space="0" w:color="auto"/>
              <w:right w:val="single" w:sz="4" w:space="0" w:color="auto"/>
            </w:tcBorders>
          </w:tcPr>
          <w:p w14:paraId="547B0EE4" w14:textId="77777777" w:rsidR="00921AB7" w:rsidRPr="00220A7D" w:rsidRDefault="00921AB7" w:rsidP="0070115B">
            <w:pPr>
              <w:spacing w:after="0" w:line="240" w:lineRule="auto"/>
              <w:rPr>
                <w:rFonts w:ascii="Times New Roman" w:hAnsi="Times New Roman" w:cs="Times New Roman"/>
                <w:sz w:val="24"/>
                <w:szCs w:val="24"/>
              </w:rPr>
            </w:pPr>
          </w:p>
        </w:tc>
      </w:tr>
      <w:tr w:rsidR="00921AB7" w:rsidRPr="00220A7D" w14:paraId="3DD63226" w14:textId="77777777" w:rsidTr="0070115B">
        <w:tc>
          <w:tcPr>
            <w:tcW w:w="0" w:type="auto"/>
            <w:tcBorders>
              <w:top w:val="single" w:sz="4" w:space="0" w:color="auto"/>
              <w:left w:val="single" w:sz="4" w:space="0" w:color="auto"/>
              <w:bottom w:val="single" w:sz="4" w:space="0" w:color="auto"/>
              <w:right w:val="single" w:sz="4" w:space="0" w:color="auto"/>
            </w:tcBorders>
          </w:tcPr>
          <w:p w14:paraId="180B89AC" w14:textId="77777777" w:rsidR="00921AB7" w:rsidRPr="00220A7D" w:rsidRDefault="00921AB7" w:rsidP="0070115B">
            <w:pPr>
              <w:pStyle w:val="Default"/>
              <w:rPr>
                <w:color w:val="auto"/>
              </w:rPr>
            </w:pPr>
            <w:r w:rsidRPr="00220A7D">
              <w:rPr>
                <w:bCs/>
                <w:iCs/>
                <w:color w:val="auto"/>
              </w:rPr>
              <w:t xml:space="preserve">CJ-9-4-03 reaguje na jednoduché písemné sdělení </w:t>
            </w:r>
          </w:p>
          <w:p w14:paraId="0DAD4A0E" w14:textId="77777777" w:rsidR="00921AB7" w:rsidRPr="00220A7D"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BFEA1E6" w14:textId="77777777" w:rsidR="00921AB7" w:rsidRPr="00220A7D" w:rsidRDefault="0092135A"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užívá minulý čas</w:t>
            </w:r>
            <w:r w:rsidR="00921AB7" w:rsidRPr="00220A7D">
              <w:rPr>
                <w:rFonts w:ascii="Times New Roman" w:hAnsi="Times New Roman" w:cs="Times New Roman"/>
                <w:sz w:val="24"/>
                <w:szCs w:val="24"/>
              </w:rPr>
              <w:t>, přítomný čas</w:t>
            </w:r>
            <w:r w:rsidR="00921AB7" w:rsidRPr="00220A7D">
              <w:rPr>
                <w:rFonts w:ascii="Times New Roman" w:hAnsi="Times New Roman" w:cs="Times New Roman"/>
                <w:sz w:val="24"/>
                <w:szCs w:val="24"/>
              </w:rPr>
              <w:br/>
              <w:t>- sdělí jednoduché informace o minulosti a popíše, co se dělo</w:t>
            </w:r>
            <w:r w:rsidR="00921AB7" w:rsidRPr="00220A7D">
              <w:rPr>
                <w:rFonts w:ascii="Times New Roman" w:hAnsi="Times New Roman" w:cs="Times New Roman"/>
                <w:sz w:val="24"/>
                <w:szCs w:val="24"/>
              </w:rPr>
              <w:br/>
              <w:t>- reaguje na jednoduchá písemná sdělení</w:t>
            </w:r>
            <w:r w:rsidR="00921AB7" w:rsidRPr="00220A7D">
              <w:rPr>
                <w:rFonts w:ascii="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tcPr>
          <w:p w14:paraId="0295D1D8"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pozvánka</w:t>
            </w:r>
            <w:r w:rsidRPr="00220A7D">
              <w:rPr>
                <w:rFonts w:ascii="Times New Roman" w:hAnsi="Times New Roman" w:cs="Times New Roman"/>
                <w:sz w:val="24"/>
                <w:szCs w:val="24"/>
              </w:rPr>
              <w:br/>
              <w:t>- slavné osobnosti</w:t>
            </w:r>
            <w:r w:rsidRPr="00220A7D">
              <w:rPr>
                <w:rFonts w:ascii="Times New Roman" w:hAnsi="Times New Roman" w:cs="Times New Roman"/>
                <w:sz w:val="24"/>
                <w:szCs w:val="24"/>
              </w:rPr>
              <w:br/>
              <w:t>- slovní zásoba</w:t>
            </w:r>
            <w:r w:rsidRPr="00220A7D">
              <w:rPr>
                <w:rFonts w:ascii="Times New Roman" w:hAnsi="Times New Roman" w:cs="Times New Roman"/>
                <w:sz w:val="24"/>
                <w:szCs w:val="24"/>
              </w:rPr>
              <w:br/>
              <w:t>- gramatické struktury a typy vět</w:t>
            </w:r>
            <w:r w:rsidRPr="00220A7D">
              <w:rPr>
                <w:rFonts w:ascii="Times New Roman" w:hAnsi="Times New Roman" w:cs="Times New Roman"/>
                <w:sz w:val="24"/>
                <w:szCs w:val="24"/>
              </w:rPr>
              <w:br/>
              <w:t>- reakce na sdělení, rozhodnutí, odmítnutí</w:t>
            </w:r>
            <w:r w:rsidRPr="00220A7D">
              <w:rPr>
                <w:rFonts w:ascii="Times New Roman" w:hAnsi="Times New Roman" w:cs="Times New Roman"/>
                <w:sz w:val="24"/>
                <w:szCs w:val="24"/>
              </w:rPr>
              <w:br/>
              <w:t>- využívá osvojenou slovní zásobu, idiomatická spojení</w:t>
            </w:r>
          </w:p>
        </w:tc>
        <w:tc>
          <w:tcPr>
            <w:tcW w:w="0" w:type="auto"/>
            <w:vMerge/>
            <w:tcBorders>
              <w:left w:val="single" w:sz="4" w:space="0" w:color="auto"/>
              <w:right w:val="single" w:sz="4" w:space="0" w:color="auto"/>
            </w:tcBorders>
          </w:tcPr>
          <w:p w14:paraId="48A0046A" w14:textId="77777777" w:rsidR="00921AB7" w:rsidRPr="00220A7D" w:rsidRDefault="00921AB7" w:rsidP="0070115B">
            <w:pPr>
              <w:spacing w:after="0" w:line="240" w:lineRule="auto"/>
              <w:rPr>
                <w:rFonts w:ascii="Times New Roman" w:hAnsi="Times New Roman" w:cs="Times New Roman"/>
                <w:sz w:val="24"/>
                <w:szCs w:val="24"/>
              </w:rPr>
            </w:pPr>
          </w:p>
        </w:tc>
      </w:tr>
      <w:tr w:rsidR="00921AB7" w:rsidRPr="00220A7D" w14:paraId="23DD10BD" w14:textId="77777777" w:rsidTr="0070115B">
        <w:tc>
          <w:tcPr>
            <w:tcW w:w="0" w:type="auto"/>
            <w:tcBorders>
              <w:top w:val="single" w:sz="4" w:space="0" w:color="auto"/>
              <w:left w:val="single" w:sz="4" w:space="0" w:color="auto"/>
              <w:bottom w:val="single" w:sz="4" w:space="0" w:color="auto"/>
              <w:right w:val="single" w:sz="4" w:space="0" w:color="auto"/>
            </w:tcBorders>
          </w:tcPr>
          <w:p w14:paraId="5D4EABE7" w14:textId="77777777" w:rsidR="00921AB7" w:rsidRPr="00220A7D" w:rsidRDefault="00921AB7" w:rsidP="0070115B">
            <w:pPr>
              <w:pStyle w:val="Default"/>
              <w:rPr>
                <w:color w:val="auto"/>
              </w:rPr>
            </w:pPr>
            <w:r w:rsidRPr="00220A7D">
              <w:rPr>
                <w:bCs/>
                <w:iCs/>
                <w:color w:val="auto"/>
              </w:rPr>
              <w:t xml:space="preserve">CJ-9-2-01 zeptá se na základní informace a adekvátně reaguje v </w:t>
            </w:r>
            <w:r w:rsidRPr="00220A7D">
              <w:rPr>
                <w:bCs/>
                <w:iCs/>
                <w:color w:val="auto"/>
              </w:rPr>
              <w:lastRenderedPageBreak/>
              <w:t xml:space="preserve">běžných formálních i neformálních situacích </w:t>
            </w:r>
          </w:p>
          <w:p w14:paraId="2E259D6D" w14:textId="77777777" w:rsidR="00921AB7" w:rsidRPr="00220A7D"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41536A3" w14:textId="70F21999"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dokáže své porozumění správnou reakcí na promluvu</w:t>
            </w:r>
            <w:r w:rsidRPr="00220A7D">
              <w:rPr>
                <w:rFonts w:ascii="Times New Roman" w:hAnsi="Times New Roman" w:cs="Times New Roman"/>
                <w:sz w:val="24"/>
                <w:szCs w:val="24"/>
              </w:rPr>
              <w:br/>
              <w:t xml:space="preserve">- použije osvojení znalosti k získání </w:t>
            </w:r>
            <w:r w:rsidRPr="00220A7D">
              <w:rPr>
                <w:rFonts w:ascii="Times New Roman" w:hAnsi="Times New Roman" w:cs="Times New Roman"/>
                <w:sz w:val="24"/>
                <w:szCs w:val="24"/>
              </w:rPr>
              <w:lastRenderedPageBreak/>
              <w:t>konkrétní informace</w:t>
            </w:r>
            <w:r w:rsidRPr="00220A7D">
              <w:rPr>
                <w:rFonts w:ascii="Times New Roman" w:hAnsi="Times New Roman" w:cs="Times New Roman"/>
                <w:sz w:val="24"/>
                <w:szCs w:val="24"/>
              </w:rPr>
              <w:br/>
              <w:t>- vyžádá jednoduchou informaci týkající se orientace ve městě</w:t>
            </w:r>
            <w:r w:rsidRPr="00220A7D">
              <w:rPr>
                <w:rFonts w:ascii="Times New Roman" w:hAnsi="Times New Roman" w:cs="Times New Roman"/>
                <w:sz w:val="24"/>
                <w:szCs w:val="24"/>
              </w:rPr>
              <w:br/>
              <w:t xml:space="preserve">- jednoduchým způsobem popíše cestu </w:t>
            </w:r>
            <w:r w:rsidRPr="00220A7D">
              <w:rPr>
                <w:rFonts w:ascii="Times New Roman" w:hAnsi="Times New Roman" w:cs="Times New Roman"/>
                <w:sz w:val="24"/>
                <w:szCs w:val="24"/>
              </w:rPr>
              <w:br/>
              <w:t>- popisuje svoje město</w:t>
            </w:r>
            <w:r w:rsidRPr="00220A7D">
              <w:rPr>
                <w:rFonts w:ascii="Times New Roman" w:hAnsi="Times New Roman" w:cs="Times New Roman"/>
                <w:sz w:val="24"/>
                <w:szCs w:val="24"/>
              </w:rPr>
              <w:br/>
              <w:t>- zapojí se do rozhovoru</w:t>
            </w:r>
          </w:p>
        </w:tc>
        <w:tc>
          <w:tcPr>
            <w:tcW w:w="0" w:type="auto"/>
            <w:tcBorders>
              <w:top w:val="single" w:sz="4" w:space="0" w:color="auto"/>
              <w:left w:val="single" w:sz="4" w:space="0" w:color="auto"/>
              <w:bottom w:val="single" w:sz="4" w:space="0" w:color="auto"/>
              <w:right w:val="single" w:sz="4" w:space="0" w:color="auto"/>
            </w:tcBorders>
          </w:tcPr>
          <w:p w14:paraId="6CDDF576"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město, cestování</w:t>
            </w:r>
            <w:r w:rsidRPr="00220A7D">
              <w:rPr>
                <w:rFonts w:ascii="Times New Roman" w:hAnsi="Times New Roman" w:cs="Times New Roman"/>
                <w:sz w:val="24"/>
                <w:szCs w:val="24"/>
              </w:rPr>
              <w:br/>
              <w:t>- zdraví</w:t>
            </w:r>
            <w:r w:rsidRPr="00220A7D">
              <w:rPr>
                <w:rFonts w:ascii="Times New Roman" w:hAnsi="Times New Roman" w:cs="Times New Roman"/>
                <w:sz w:val="24"/>
                <w:szCs w:val="24"/>
              </w:rPr>
              <w:br/>
              <w:t>- cestování</w:t>
            </w:r>
            <w:r w:rsidRPr="00220A7D">
              <w:rPr>
                <w:rFonts w:ascii="Times New Roman" w:hAnsi="Times New Roman" w:cs="Times New Roman"/>
                <w:sz w:val="24"/>
                <w:szCs w:val="24"/>
              </w:rPr>
              <w:br/>
            </w:r>
            <w:r w:rsidRPr="00220A7D">
              <w:rPr>
                <w:rFonts w:ascii="Times New Roman" w:hAnsi="Times New Roman" w:cs="Times New Roman"/>
                <w:sz w:val="24"/>
                <w:szCs w:val="24"/>
              </w:rPr>
              <w:lastRenderedPageBreak/>
              <w:t>- přítomný čas, minulý čas</w:t>
            </w:r>
            <w:r w:rsidRPr="00220A7D">
              <w:rPr>
                <w:rFonts w:ascii="Times New Roman" w:hAnsi="Times New Roman" w:cs="Times New Roman"/>
                <w:sz w:val="24"/>
                <w:szCs w:val="24"/>
              </w:rPr>
              <w:br/>
              <w:t>- modální slovesa</w:t>
            </w:r>
            <w:r w:rsidRPr="00220A7D">
              <w:rPr>
                <w:rFonts w:ascii="Times New Roman" w:hAnsi="Times New Roman" w:cs="Times New Roman"/>
                <w:sz w:val="24"/>
                <w:szCs w:val="24"/>
              </w:rPr>
              <w:br/>
              <w:t>- budoucí čas</w:t>
            </w:r>
            <w:r w:rsidRPr="00220A7D">
              <w:rPr>
                <w:rFonts w:ascii="Times New Roman" w:hAnsi="Times New Roman" w:cs="Times New Roman"/>
                <w:sz w:val="24"/>
                <w:szCs w:val="24"/>
              </w:rPr>
              <w:br/>
              <w:t>- reakce na sdělení, plány, budoucí akce</w:t>
            </w:r>
            <w:r w:rsidRPr="00220A7D">
              <w:rPr>
                <w:rFonts w:ascii="Times New Roman" w:hAnsi="Times New Roman" w:cs="Times New Roman"/>
                <w:sz w:val="24"/>
                <w:szCs w:val="24"/>
              </w:rPr>
              <w:br/>
              <w:t>- rozhodnutí, odmítnutí, rady</w:t>
            </w:r>
            <w:r w:rsidRPr="00220A7D">
              <w:rPr>
                <w:rFonts w:ascii="Times New Roman" w:hAnsi="Times New Roman" w:cs="Times New Roman"/>
                <w:sz w:val="24"/>
                <w:szCs w:val="24"/>
              </w:rPr>
              <w:br/>
              <w:t>- otázky a odpovědi na směr</w:t>
            </w:r>
          </w:p>
        </w:tc>
        <w:tc>
          <w:tcPr>
            <w:tcW w:w="0" w:type="auto"/>
            <w:vMerge/>
            <w:tcBorders>
              <w:left w:val="single" w:sz="4" w:space="0" w:color="auto"/>
              <w:right w:val="single" w:sz="4" w:space="0" w:color="auto"/>
            </w:tcBorders>
          </w:tcPr>
          <w:p w14:paraId="1A1E9F97" w14:textId="77777777" w:rsidR="00921AB7" w:rsidRPr="00220A7D" w:rsidRDefault="00921AB7" w:rsidP="0070115B">
            <w:pPr>
              <w:spacing w:after="0" w:line="240" w:lineRule="auto"/>
              <w:rPr>
                <w:rFonts w:ascii="Times New Roman" w:hAnsi="Times New Roman" w:cs="Times New Roman"/>
                <w:sz w:val="24"/>
                <w:szCs w:val="24"/>
              </w:rPr>
            </w:pPr>
          </w:p>
        </w:tc>
      </w:tr>
      <w:tr w:rsidR="00921AB7" w:rsidRPr="00220A7D" w14:paraId="5EB2A228" w14:textId="77777777" w:rsidTr="0070115B">
        <w:tc>
          <w:tcPr>
            <w:tcW w:w="0" w:type="auto"/>
            <w:tcBorders>
              <w:top w:val="single" w:sz="4" w:space="0" w:color="auto"/>
              <w:left w:val="single" w:sz="4" w:space="0" w:color="auto"/>
              <w:bottom w:val="single" w:sz="4" w:space="0" w:color="auto"/>
              <w:right w:val="single" w:sz="4" w:space="0" w:color="auto"/>
            </w:tcBorders>
          </w:tcPr>
          <w:p w14:paraId="72D7F4EE" w14:textId="77777777" w:rsidR="00921AB7" w:rsidRPr="00220A7D" w:rsidRDefault="0092135A" w:rsidP="0070115B">
            <w:pPr>
              <w:pStyle w:val="Default"/>
              <w:rPr>
                <w:color w:val="auto"/>
              </w:rPr>
            </w:pPr>
            <w:r w:rsidRPr="00220A7D">
              <w:rPr>
                <w:bCs/>
                <w:iCs/>
                <w:color w:val="auto"/>
              </w:rPr>
              <w:lastRenderedPageBreak/>
              <w:t>CJ-</w:t>
            </w:r>
            <w:r w:rsidR="00921AB7" w:rsidRPr="00220A7D">
              <w:rPr>
                <w:bCs/>
                <w:iCs/>
                <w:color w:val="auto"/>
              </w:rPr>
              <w:t xml:space="preserve">9-1-02 rozumí obsahu jednoduché a zřetelně vyslovované promluvy či konverzace, který se týká osvojovaných témat </w:t>
            </w:r>
          </w:p>
          <w:p w14:paraId="61DC393B" w14:textId="77777777" w:rsidR="00921AB7" w:rsidRPr="00220A7D" w:rsidRDefault="00921AB7" w:rsidP="0070115B">
            <w:pPr>
              <w:pStyle w:val="Default"/>
            </w:pPr>
          </w:p>
        </w:tc>
        <w:tc>
          <w:tcPr>
            <w:tcW w:w="0" w:type="auto"/>
            <w:tcBorders>
              <w:top w:val="single" w:sz="4" w:space="0" w:color="auto"/>
              <w:left w:val="single" w:sz="4" w:space="0" w:color="auto"/>
              <w:bottom w:val="single" w:sz="4" w:space="0" w:color="auto"/>
              <w:right w:val="single" w:sz="4" w:space="0" w:color="auto"/>
            </w:tcBorders>
          </w:tcPr>
          <w:p w14:paraId="588C867E"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vyžádá jednoduchou informaci </w:t>
            </w:r>
            <w:r w:rsidRPr="00220A7D">
              <w:rPr>
                <w:rFonts w:ascii="Times New Roman" w:hAnsi="Times New Roman" w:cs="Times New Roman"/>
                <w:sz w:val="24"/>
                <w:szCs w:val="24"/>
              </w:rPr>
              <w:br/>
              <w:t>- osvojí si slovní, větný přízvuk a intonaci</w:t>
            </w:r>
            <w:r w:rsidRPr="00220A7D">
              <w:rPr>
                <w:rFonts w:ascii="Times New Roman" w:hAnsi="Times New Roman" w:cs="Times New Roman"/>
                <w:sz w:val="24"/>
                <w:szCs w:val="24"/>
              </w:rPr>
              <w:br/>
              <w:t>- vypráví o běžných každodenních situacích</w:t>
            </w:r>
            <w:r w:rsidRPr="00220A7D">
              <w:rPr>
                <w:rFonts w:ascii="Times New Roman" w:hAnsi="Times New Roman" w:cs="Times New Roman"/>
                <w:sz w:val="24"/>
                <w:szCs w:val="24"/>
              </w:rPr>
              <w:br/>
              <w:t>- stručné reprodukuje test</w:t>
            </w:r>
            <w:r w:rsidRPr="00220A7D">
              <w:rPr>
                <w:rFonts w:ascii="Times New Roman" w:hAnsi="Times New Roman" w:cs="Times New Roman"/>
                <w:sz w:val="24"/>
                <w:szCs w:val="24"/>
              </w:rPr>
              <w:br/>
              <w:t>- stručně reaguje na jednoduché písemné sdělení</w:t>
            </w:r>
          </w:p>
        </w:tc>
        <w:tc>
          <w:tcPr>
            <w:tcW w:w="0" w:type="auto"/>
            <w:tcBorders>
              <w:top w:val="single" w:sz="4" w:space="0" w:color="auto"/>
              <w:left w:val="single" w:sz="4" w:space="0" w:color="auto"/>
              <w:bottom w:val="single" w:sz="4" w:space="0" w:color="auto"/>
              <w:right w:val="single" w:sz="4" w:space="0" w:color="auto"/>
            </w:tcBorders>
          </w:tcPr>
          <w:p w14:paraId="2210657E" w14:textId="77777777" w:rsidR="00921AB7" w:rsidRPr="00220A7D" w:rsidRDefault="00921AB7"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každodenní život</w:t>
            </w:r>
            <w:r w:rsidRPr="00220A7D">
              <w:rPr>
                <w:rFonts w:ascii="Times New Roman" w:hAnsi="Times New Roman" w:cs="Times New Roman"/>
                <w:sz w:val="24"/>
                <w:szCs w:val="24"/>
              </w:rPr>
              <w:br/>
              <w:t>- zkušenosti</w:t>
            </w:r>
            <w:r w:rsidRPr="00220A7D">
              <w:rPr>
                <w:rFonts w:ascii="Times New Roman" w:hAnsi="Times New Roman" w:cs="Times New Roman"/>
                <w:sz w:val="24"/>
                <w:szCs w:val="24"/>
              </w:rPr>
              <w:br/>
              <w:t>- zdraví</w:t>
            </w:r>
            <w:r w:rsidRPr="00220A7D">
              <w:rPr>
                <w:rFonts w:ascii="Times New Roman" w:hAnsi="Times New Roman" w:cs="Times New Roman"/>
                <w:sz w:val="24"/>
                <w:szCs w:val="24"/>
              </w:rPr>
              <w:br/>
              <w:t>- ekologie, problémy</w:t>
            </w:r>
            <w:r w:rsidRPr="00220A7D">
              <w:rPr>
                <w:rFonts w:ascii="Times New Roman" w:hAnsi="Times New Roman" w:cs="Times New Roman"/>
                <w:sz w:val="24"/>
                <w:szCs w:val="24"/>
              </w:rPr>
              <w:softHyphen/>
            </w:r>
            <w:r w:rsidRPr="00220A7D">
              <w:rPr>
                <w:rFonts w:ascii="Times New Roman" w:hAnsi="Times New Roman" w:cs="Times New Roman"/>
                <w:sz w:val="24"/>
                <w:szCs w:val="24"/>
              </w:rPr>
              <w:br/>
              <w:t>- minulý čas</w:t>
            </w:r>
            <w:r w:rsidRPr="00220A7D">
              <w:rPr>
                <w:rFonts w:ascii="Times New Roman" w:hAnsi="Times New Roman" w:cs="Times New Roman"/>
                <w:sz w:val="24"/>
                <w:szCs w:val="24"/>
              </w:rPr>
              <w:br/>
              <w:t>- předpřítomný čas</w:t>
            </w:r>
            <w:r w:rsidRPr="00220A7D">
              <w:rPr>
                <w:rFonts w:ascii="Times New Roman" w:hAnsi="Times New Roman" w:cs="Times New Roman"/>
                <w:sz w:val="24"/>
                <w:szCs w:val="24"/>
              </w:rPr>
              <w:br/>
              <w:t>- budoucnost</w:t>
            </w:r>
            <w:r w:rsidRPr="00220A7D">
              <w:rPr>
                <w:rFonts w:ascii="Times New Roman" w:hAnsi="Times New Roman" w:cs="Times New Roman"/>
                <w:sz w:val="24"/>
                <w:szCs w:val="24"/>
              </w:rPr>
              <w:br/>
              <w:t>- frázová slovesa</w:t>
            </w:r>
          </w:p>
        </w:tc>
        <w:tc>
          <w:tcPr>
            <w:tcW w:w="0" w:type="auto"/>
            <w:vMerge/>
            <w:tcBorders>
              <w:left w:val="single" w:sz="4" w:space="0" w:color="auto"/>
              <w:right w:val="single" w:sz="4" w:space="0" w:color="auto"/>
            </w:tcBorders>
          </w:tcPr>
          <w:p w14:paraId="6A1264D1" w14:textId="77777777" w:rsidR="00921AB7" w:rsidRPr="00220A7D" w:rsidRDefault="00921AB7" w:rsidP="0070115B">
            <w:pPr>
              <w:spacing w:after="0" w:line="240" w:lineRule="auto"/>
              <w:rPr>
                <w:rFonts w:ascii="Times New Roman" w:hAnsi="Times New Roman" w:cs="Times New Roman"/>
                <w:sz w:val="24"/>
                <w:szCs w:val="24"/>
              </w:rPr>
            </w:pPr>
          </w:p>
        </w:tc>
      </w:tr>
      <w:tr w:rsidR="00921AB7" w:rsidRPr="00220A7D" w14:paraId="028A982F"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0603B885" w14:textId="77777777" w:rsidR="00921AB7" w:rsidRPr="00220A7D" w:rsidRDefault="00921AB7"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Minimální doporučená úroveň pro úpravy očekávaných výstupů v rámci podpůrných opatření </w:t>
            </w:r>
          </w:p>
          <w:p w14:paraId="57CA6D94" w14:textId="77777777" w:rsidR="00921AB7" w:rsidRPr="00220A7D" w:rsidRDefault="00921AB7"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0BDAA780" w14:textId="77777777" w:rsidR="00921AB7" w:rsidRPr="00220A7D" w:rsidRDefault="00921AB7" w:rsidP="0070115B">
            <w:pPr>
              <w:spacing w:after="0" w:line="240" w:lineRule="auto"/>
              <w:rPr>
                <w:rFonts w:ascii="Times New Roman" w:hAnsi="Times New Roman" w:cs="Times New Roman"/>
                <w:i/>
                <w:sz w:val="24"/>
                <w:szCs w:val="24"/>
                <w:lang w:eastAsia="cs-CZ"/>
              </w:rPr>
            </w:pPr>
          </w:p>
          <w:p w14:paraId="5E58A015" w14:textId="77777777" w:rsidR="00921AB7" w:rsidRPr="00220A7D" w:rsidRDefault="00921AB7"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09022385" w14:textId="77777777" w:rsidR="00921AB7" w:rsidRPr="00220A7D" w:rsidRDefault="00921AB7"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iCs/>
                <w:sz w:val="24"/>
                <w:szCs w:val="24"/>
                <w:lang w:eastAsia="cs-CZ"/>
              </w:rPr>
              <w:t xml:space="preserve">CJ-9-1-01p rozumí základním informacím v krátkých poslechových textech, které se týkají osvojených tematických okruhů </w:t>
            </w:r>
          </w:p>
          <w:p w14:paraId="32194948" w14:textId="77777777" w:rsidR="00921AB7" w:rsidRPr="00220A7D" w:rsidRDefault="00921AB7"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iCs/>
                <w:sz w:val="24"/>
                <w:szCs w:val="24"/>
                <w:lang w:eastAsia="cs-CZ"/>
              </w:rPr>
              <w:t xml:space="preserve">CJ-9-2-01p odpoví na jednoduché otázky, které se týkají jeho osoby </w:t>
            </w:r>
          </w:p>
          <w:p w14:paraId="0F1D3031" w14:textId="77777777" w:rsidR="00921AB7" w:rsidRPr="00220A7D" w:rsidRDefault="00921AB7"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iCs/>
                <w:sz w:val="24"/>
                <w:szCs w:val="24"/>
                <w:lang w:eastAsia="cs-CZ"/>
              </w:rPr>
              <w:t xml:space="preserve">CJ-9-3-01p rozumí slovům a jednoduchým větám, které se týkají osvojených tematických okruhů (zejména má-li k dispozici vizuální oporu) </w:t>
            </w:r>
          </w:p>
          <w:p w14:paraId="6DCE83E4" w14:textId="77777777" w:rsidR="00921AB7" w:rsidRPr="00220A7D" w:rsidRDefault="00921AB7" w:rsidP="0070115B">
            <w:pPr>
              <w:spacing w:after="0" w:line="240" w:lineRule="auto"/>
              <w:rPr>
                <w:rFonts w:ascii="Times New Roman" w:hAnsi="Times New Roman" w:cs="Times New Roman"/>
                <w:i/>
                <w:iCs/>
                <w:sz w:val="24"/>
                <w:szCs w:val="24"/>
                <w:lang w:eastAsia="cs-CZ"/>
              </w:rPr>
            </w:pPr>
            <w:r w:rsidRPr="00220A7D">
              <w:rPr>
                <w:rFonts w:ascii="Times New Roman" w:hAnsi="Times New Roman" w:cs="Times New Roman"/>
                <w:i/>
                <w:iCs/>
                <w:sz w:val="24"/>
                <w:szCs w:val="24"/>
                <w:lang w:eastAsia="cs-CZ"/>
              </w:rPr>
              <w:t xml:space="preserve">CJ-9-4-03p reaguje na jednoduchá písemná sdělení, která se týkají jeho osoby </w:t>
            </w:r>
            <w:r w:rsidRPr="00220A7D">
              <w:rPr>
                <w:rFonts w:ascii="Times New Roman" w:hAnsi="Times New Roman" w:cs="Times New Roman"/>
                <w:i/>
                <w:iCs/>
                <w:sz w:val="24"/>
                <w:szCs w:val="24"/>
                <w:lang w:eastAsia="cs-CZ"/>
              </w:rPr>
              <w:tab/>
            </w:r>
          </w:p>
          <w:p w14:paraId="26A6B598" w14:textId="77777777" w:rsidR="000B034D" w:rsidRPr="00220A7D" w:rsidRDefault="000B034D" w:rsidP="0070115B">
            <w:pPr>
              <w:spacing w:after="0" w:line="240" w:lineRule="auto"/>
              <w:rPr>
                <w:rFonts w:ascii="Times New Roman" w:hAnsi="Times New Roman" w:cs="Times New Roman"/>
                <w:i/>
                <w:iCs/>
                <w:sz w:val="24"/>
                <w:szCs w:val="24"/>
                <w:lang w:eastAsia="cs-CZ"/>
              </w:rPr>
            </w:pPr>
          </w:p>
          <w:p w14:paraId="6491541F" w14:textId="77777777" w:rsidR="0070115B" w:rsidRPr="00220A7D" w:rsidRDefault="0070115B" w:rsidP="0070115B">
            <w:pPr>
              <w:spacing w:after="0" w:line="240" w:lineRule="auto"/>
              <w:rPr>
                <w:rFonts w:ascii="Times New Roman" w:hAnsi="Times New Roman" w:cs="Times New Roman"/>
                <w:i/>
                <w:iCs/>
                <w:sz w:val="24"/>
                <w:szCs w:val="24"/>
                <w:lang w:eastAsia="cs-CZ"/>
              </w:rPr>
            </w:pPr>
          </w:p>
          <w:p w14:paraId="3655032D" w14:textId="77777777" w:rsidR="0070115B" w:rsidRPr="00220A7D" w:rsidRDefault="0070115B" w:rsidP="0070115B">
            <w:pPr>
              <w:spacing w:after="0" w:line="240" w:lineRule="auto"/>
              <w:rPr>
                <w:rFonts w:ascii="Times New Roman" w:hAnsi="Times New Roman" w:cs="Times New Roman"/>
                <w:i/>
                <w:iCs/>
                <w:sz w:val="24"/>
                <w:szCs w:val="24"/>
                <w:lang w:eastAsia="cs-CZ"/>
              </w:rPr>
            </w:pPr>
          </w:p>
          <w:p w14:paraId="7667ADFC" w14:textId="77777777" w:rsidR="00B9425C" w:rsidRPr="00220A7D" w:rsidRDefault="00B9425C" w:rsidP="0070115B">
            <w:pPr>
              <w:spacing w:after="0" w:line="240" w:lineRule="auto"/>
              <w:rPr>
                <w:rFonts w:ascii="Times New Roman" w:hAnsi="Times New Roman" w:cs="Times New Roman"/>
                <w:sz w:val="24"/>
                <w:szCs w:val="24"/>
              </w:rPr>
            </w:pPr>
          </w:p>
        </w:tc>
      </w:tr>
      <w:tr w:rsidR="00E5665F" w:rsidRPr="00220A7D" w14:paraId="72F619C3"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19FCEB77" w14:textId="77777777" w:rsidR="00E5665F" w:rsidRPr="00220A7D" w:rsidRDefault="00E5665F" w:rsidP="0070115B">
            <w:pPr>
              <w:tabs>
                <w:tab w:val="left" w:pos="7095"/>
              </w:tabs>
              <w:spacing w:after="0" w:line="276" w:lineRule="auto"/>
              <w:jc w:val="center"/>
              <w:rPr>
                <w:rFonts w:ascii="Times New Roman" w:hAnsi="Times New Roman" w:cs="Times New Roman"/>
                <w:b/>
                <w:sz w:val="24"/>
                <w:szCs w:val="24"/>
              </w:rPr>
            </w:pPr>
            <w:r w:rsidRPr="00220A7D">
              <w:rPr>
                <w:rFonts w:ascii="Times New Roman" w:hAnsi="Times New Roman" w:cs="Times New Roman"/>
                <w:b/>
                <w:sz w:val="24"/>
                <w:szCs w:val="24"/>
              </w:rPr>
              <w:t>Anglický jazyk</w:t>
            </w:r>
          </w:p>
          <w:p w14:paraId="16E1E40A" w14:textId="77777777" w:rsidR="00E5665F" w:rsidRPr="00220A7D" w:rsidRDefault="00E5665F" w:rsidP="0070115B">
            <w:pPr>
              <w:tabs>
                <w:tab w:val="left" w:pos="7095"/>
              </w:tabs>
              <w:spacing w:after="0" w:line="276" w:lineRule="auto"/>
              <w:jc w:val="center"/>
              <w:rPr>
                <w:rFonts w:ascii="Times New Roman" w:hAnsi="Times New Roman" w:cs="Times New Roman"/>
                <w:b/>
                <w:sz w:val="24"/>
                <w:szCs w:val="24"/>
              </w:rPr>
            </w:pPr>
            <w:r w:rsidRPr="00220A7D">
              <w:rPr>
                <w:rFonts w:ascii="Times New Roman" w:hAnsi="Times New Roman" w:cs="Times New Roman"/>
                <w:b/>
                <w:sz w:val="24"/>
                <w:szCs w:val="24"/>
              </w:rPr>
              <w:t>8. ročník</w:t>
            </w:r>
          </w:p>
        </w:tc>
      </w:tr>
      <w:tr w:rsidR="00E5665F" w:rsidRPr="00220A7D" w14:paraId="5AF120D9" w14:textId="77777777" w:rsidTr="0070115B">
        <w:tc>
          <w:tcPr>
            <w:tcW w:w="0" w:type="auto"/>
            <w:tcBorders>
              <w:top w:val="single" w:sz="4" w:space="0" w:color="auto"/>
              <w:left w:val="single" w:sz="4" w:space="0" w:color="auto"/>
              <w:bottom w:val="single" w:sz="4" w:space="0" w:color="auto"/>
              <w:right w:val="single" w:sz="4" w:space="0" w:color="auto"/>
            </w:tcBorders>
          </w:tcPr>
          <w:p w14:paraId="66474EA4" w14:textId="77777777" w:rsidR="00E5665F" w:rsidRPr="00220A7D" w:rsidRDefault="00E5665F" w:rsidP="0070115B">
            <w:pPr>
              <w:spacing w:after="0" w:line="276"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58A0CCB5" w14:textId="77777777" w:rsidR="00E5665F" w:rsidRPr="00220A7D" w:rsidRDefault="00E5665F" w:rsidP="0070115B">
            <w:pPr>
              <w:spacing w:after="0" w:line="276"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2BDA2182" w14:textId="77777777" w:rsidR="00E5665F" w:rsidRPr="00220A7D" w:rsidRDefault="00E5665F" w:rsidP="0070115B">
            <w:pPr>
              <w:spacing w:after="0" w:line="276"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6A444553" w14:textId="77777777" w:rsidR="00E5665F" w:rsidRPr="00220A7D" w:rsidRDefault="00E5665F" w:rsidP="0070115B">
            <w:pPr>
              <w:spacing w:after="0" w:line="276" w:lineRule="auto"/>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14:paraId="58247DD5" w14:textId="77777777" w:rsidR="00E5665F" w:rsidRPr="00220A7D" w:rsidRDefault="00E5665F" w:rsidP="0070115B">
            <w:pPr>
              <w:spacing w:after="0" w:line="276"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p w14:paraId="0AFC37D0" w14:textId="77777777" w:rsidR="00E5665F" w:rsidRPr="00220A7D" w:rsidRDefault="00E5665F" w:rsidP="0070115B">
            <w:pPr>
              <w:spacing w:after="0" w:line="276"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08F5DB77" w14:textId="77777777" w:rsidR="00E5665F" w:rsidRPr="00220A7D" w:rsidRDefault="00E5665F" w:rsidP="0070115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 přesahy</w:t>
            </w:r>
          </w:p>
        </w:tc>
      </w:tr>
      <w:tr w:rsidR="00E5665F" w:rsidRPr="00220A7D" w14:paraId="02A2908C" w14:textId="77777777" w:rsidTr="0070115B">
        <w:tc>
          <w:tcPr>
            <w:tcW w:w="0" w:type="auto"/>
            <w:tcBorders>
              <w:top w:val="single" w:sz="4" w:space="0" w:color="auto"/>
              <w:left w:val="single" w:sz="4" w:space="0" w:color="auto"/>
              <w:bottom w:val="single" w:sz="4" w:space="0" w:color="auto"/>
              <w:right w:val="single" w:sz="4" w:space="0" w:color="auto"/>
            </w:tcBorders>
          </w:tcPr>
          <w:p w14:paraId="6F85FCA5" w14:textId="77777777" w:rsidR="00E5665F" w:rsidRPr="00220A7D" w:rsidRDefault="00E5665F" w:rsidP="0070115B">
            <w:pPr>
              <w:pStyle w:val="Default"/>
            </w:pPr>
            <w:r w:rsidRPr="00220A7D">
              <w:rPr>
                <w:bCs/>
                <w:iCs/>
              </w:rPr>
              <w:lastRenderedPageBreak/>
              <w:t xml:space="preserve">CJ-9-4-02 napíše jednoduché texty týkající se jeho samotného, rodiny, školy, volného času a dalších osvojovaných témat </w:t>
            </w:r>
          </w:p>
          <w:p w14:paraId="023A41A7" w14:textId="77777777" w:rsidR="00E5665F" w:rsidRPr="00220A7D" w:rsidRDefault="00E5665F" w:rsidP="0070115B">
            <w:pPr>
              <w:tabs>
                <w:tab w:val="center" w:pos="2555"/>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F552F3"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t>- napíše jednoduchý popis sebe samého a dalších osob, prostředí, ve kterém žije, každodenních činností a potřeb, způsobu života, minulých událostí</w:t>
            </w:r>
            <w:r w:rsidRPr="00220A7D">
              <w:rPr>
                <w:rFonts w:ascii="Times New Roman" w:hAnsi="Times New Roman" w:cs="Times New Roman"/>
                <w:sz w:val="24"/>
                <w:szCs w:val="24"/>
              </w:rPr>
              <w:br/>
              <w:t>- napíše jednoduchý text, příběh</w:t>
            </w:r>
          </w:p>
        </w:tc>
        <w:tc>
          <w:tcPr>
            <w:tcW w:w="0" w:type="auto"/>
            <w:tcBorders>
              <w:top w:val="single" w:sz="4" w:space="0" w:color="auto"/>
              <w:left w:val="single" w:sz="4" w:space="0" w:color="auto"/>
              <w:bottom w:val="single" w:sz="4" w:space="0" w:color="auto"/>
              <w:right w:val="single" w:sz="4" w:space="0" w:color="auto"/>
            </w:tcBorders>
          </w:tcPr>
          <w:p w14:paraId="517BFF5B"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t>- móda, popis osoby</w:t>
            </w:r>
            <w:r w:rsidRPr="00220A7D">
              <w:rPr>
                <w:rFonts w:ascii="Times New Roman" w:hAnsi="Times New Roman" w:cs="Times New Roman"/>
                <w:sz w:val="24"/>
                <w:szCs w:val="24"/>
              </w:rPr>
              <w:br/>
              <w:t>- nakupování</w:t>
            </w:r>
            <w:r w:rsidRPr="00220A7D">
              <w:rPr>
                <w:rFonts w:ascii="Times New Roman" w:hAnsi="Times New Roman" w:cs="Times New Roman"/>
                <w:sz w:val="24"/>
                <w:szCs w:val="24"/>
              </w:rPr>
              <w:br/>
              <w:t>- pocity</w:t>
            </w:r>
            <w:r w:rsidRPr="00220A7D">
              <w:rPr>
                <w:rFonts w:ascii="Times New Roman" w:hAnsi="Times New Roman" w:cs="Times New Roman"/>
                <w:sz w:val="24"/>
                <w:szCs w:val="24"/>
              </w:rPr>
              <w:br/>
              <w:t>- stravovací návyky</w:t>
            </w:r>
            <w:r w:rsidRPr="00220A7D">
              <w:rPr>
                <w:rFonts w:ascii="Times New Roman" w:hAnsi="Times New Roman" w:cs="Times New Roman"/>
                <w:sz w:val="24"/>
                <w:szCs w:val="24"/>
              </w:rPr>
              <w:br/>
              <w:t>- reálie</w:t>
            </w:r>
            <w:r w:rsidRPr="00220A7D">
              <w:rPr>
                <w:rFonts w:ascii="Times New Roman" w:hAnsi="Times New Roman" w:cs="Times New Roman"/>
                <w:sz w:val="24"/>
                <w:szCs w:val="24"/>
              </w:rPr>
              <w:br/>
              <w:t>- opakování probraných časů</w:t>
            </w:r>
            <w:r w:rsidRPr="00220A7D">
              <w:rPr>
                <w:rFonts w:ascii="Times New Roman" w:hAnsi="Times New Roman" w:cs="Times New Roman"/>
                <w:sz w:val="24"/>
                <w:szCs w:val="24"/>
              </w:rPr>
              <w:br/>
              <w:t>- předpřítomný čas – nedávné události, zkušenosti</w:t>
            </w:r>
            <w:r w:rsidRPr="00220A7D">
              <w:rPr>
                <w:rFonts w:ascii="Times New Roman" w:hAnsi="Times New Roman" w:cs="Times New Roman"/>
                <w:sz w:val="24"/>
                <w:szCs w:val="24"/>
              </w:rPr>
              <w:br/>
              <w:t>- modální slovesa</w:t>
            </w:r>
            <w:r w:rsidRPr="00220A7D">
              <w:rPr>
                <w:rFonts w:ascii="Times New Roman" w:hAnsi="Times New Roman" w:cs="Times New Roman"/>
                <w:sz w:val="24"/>
                <w:szCs w:val="24"/>
              </w:rPr>
              <w:br/>
              <w:t>- trpný rod</w:t>
            </w:r>
          </w:p>
        </w:tc>
        <w:tc>
          <w:tcPr>
            <w:tcW w:w="0" w:type="auto"/>
            <w:vMerge w:val="restart"/>
            <w:tcBorders>
              <w:top w:val="single" w:sz="4" w:space="0" w:color="auto"/>
              <w:left w:val="single" w:sz="4" w:space="0" w:color="auto"/>
              <w:right w:val="single" w:sz="4" w:space="0" w:color="auto"/>
            </w:tcBorders>
          </w:tcPr>
          <w:p w14:paraId="1D00370E" w14:textId="77777777" w:rsidR="00E5665F" w:rsidRPr="00220A7D" w:rsidRDefault="00E5665F"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Osobnostní a sociální výchova </w:t>
            </w:r>
          </w:p>
          <w:p w14:paraId="2C4CC444" w14:textId="77777777" w:rsidR="00E5665F" w:rsidRPr="00220A7D" w:rsidRDefault="00E5665F"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Sociální rozvoj - Komunikace</w:t>
            </w:r>
          </w:p>
          <w:p w14:paraId="181236AD" w14:textId="77777777" w:rsidR="00E5665F" w:rsidRPr="00220A7D" w:rsidRDefault="00E5665F" w:rsidP="0070115B">
            <w:pPr>
              <w:spacing w:after="0" w:line="240" w:lineRule="auto"/>
              <w:rPr>
                <w:rFonts w:ascii="Times New Roman" w:hAnsi="Times New Roman" w:cs="Times New Roman"/>
                <w:sz w:val="24"/>
                <w:szCs w:val="24"/>
              </w:rPr>
            </w:pPr>
          </w:p>
          <w:p w14:paraId="0DC859C0" w14:textId="77777777" w:rsidR="00275BDA" w:rsidRPr="00220A7D" w:rsidRDefault="00275BDA" w:rsidP="0070115B">
            <w:pPr>
              <w:spacing w:after="0" w:line="240" w:lineRule="auto"/>
              <w:rPr>
                <w:rFonts w:ascii="Times New Roman" w:hAnsi="Times New Roman" w:cs="Times New Roman"/>
                <w:sz w:val="24"/>
                <w:szCs w:val="24"/>
              </w:rPr>
            </w:pPr>
          </w:p>
          <w:p w14:paraId="5A27D87D" w14:textId="77777777" w:rsidR="00275BDA" w:rsidRPr="00220A7D" w:rsidRDefault="00275BDA" w:rsidP="0070115B">
            <w:pPr>
              <w:spacing w:after="0" w:line="240" w:lineRule="auto"/>
              <w:rPr>
                <w:rFonts w:ascii="Times New Roman" w:hAnsi="Times New Roman" w:cs="Times New Roman"/>
                <w:sz w:val="24"/>
                <w:szCs w:val="24"/>
              </w:rPr>
            </w:pPr>
          </w:p>
          <w:p w14:paraId="45A92706" w14:textId="77777777" w:rsidR="00E5665F" w:rsidRPr="00220A7D" w:rsidRDefault="00E5665F"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Výchova k myšlení v evropských a globálních souvislostech </w:t>
            </w:r>
          </w:p>
          <w:p w14:paraId="054AF570" w14:textId="77777777" w:rsidR="00E5665F" w:rsidRPr="00220A7D" w:rsidRDefault="00E5665F"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Evropa a svět nás zajímá</w:t>
            </w:r>
          </w:p>
          <w:p w14:paraId="27B67E84" w14:textId="77777777" w:rsidR="00E5665F" w:rsidRPr="00220A7D" w:rsidRDefault="00E5665F" w:rsidP="0070115B">
            <w:pPr>
              <w:spacing w:after="0" w:line="240" w:lineRule="auto"/>
              <w:rPr>
                <w:rFonts w:ascii="Times New Roman" w:hAnsi="Times New Roman" w:cs="Times New Roman"/>
                <w:sz w:val="24"/>
                <w:szCs w:val="24"/>
              </w:rPr>
            </w:pPr>
          </w:p>
          <w:p w14:paraId="1F20439B" w14:textId="77777777" w:rsidR="00E5665F" w:rsidRPr="00220A7D" w:rsidRDefault="00E5665F" w:rsidP="0070115B">
            <w:pPr>
              <w:spacing w:after="0" w:line="240" w:lineRule="auto"/>
              <w:rPr>
                <w:rFonts w:ascii="Times New Roman" w:hAnsi="Times New Roman" w:cs="Times New Roman"/>
                <w:sz w:val="24"/>
                <w:szCs w:val="24"/>
              </w:rPr>
            </w:pPr>
          </w:p>
          <w:p w14:paraId="33CE46E2" w14:textId="77777777" w:rsidR="00275BDA" w:rsidRPr="00220A7D" w:rsidRDefault="00275BDA" w:rsidP="0070115B">
            <w:pPr>
              <w:spacing w:after="0" w:line="240" w:lineRule="auto"/>
              <w:rPr>
                <w:rFonts w:ascii="Times New Roman" w:hAnsi="Times New Roman" w:cs="Times New Roman"/>
                <w:sz w:val="24"/>
                <w:szCs w:val="24"/>
              </w:rPr>
            </w:pPr>
          </w:p>
          <w:p w14:paraId="0B822113" w14:textId="77777777" w:rsidR="00275BDA" w:rsidRPr="00220A7D" w:rsidRDefault="00275BDA" w:rsidP="0070115B">
            <w:pPr>
              <w:spacing w:after="0" w:line="240" w:lineRule="auto"/>
              <w:rPr>
                <w:rFonts w:ascii="Times New Roman" w:hAnsi="Times New Roman" w:cs="Times New Roman"/>
                <w:sz w:val="24"/>
                <w:szCs w:val="24"/>
              </w:rPr>
            </w:pPr>
          </w:p>
          <w:p w14:paraId="1A3B88A2" w14:textId="77777777" w:rsidR="00E5665F" w:rsidRPr="00220A7D" w:rsidRDefault="00E5665F"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Multikulturní výchova</w:t>
            </w:r>
          </w:p>
          <w:p w14:paraId="78F56133" w14:textId="77777777" w:rsidR="00E5665F" w:rsidRPr="00220A7D" w:rsidRDefault="00E5665F" w:rsidP="007011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Multikulturalita</w:t>
            </w:r>
          </w:p>
          <w:p w14:paraId="789EE420" w14:textId="77777777" w:rsidR="00E5665F" w:rsidRPr="00220A7D" w:rsidRDefault="00E5665F" w:rsidP="0070115B">
            <w:pPr>
              <w:spacing w:after="0" w:line="240" w:lineRule="auto"/>
              <w:rPr>
                <w:rFonts w:ascii="Times New Roman" w:hAnsi="Times New Roman" w:cs="Times New Roman"/>
                <w:sz w:val="24"/>
                <w:szCs w:val="24"/>
              </w:rPr>
            </w:pPr>
          </w:p>
        </w:tc>
      </w:tr>
      <w:tr w:rsidR="00E5665F" w:rsidRPr="00220A7D" w14:paraId="31163599" w14:textId="77777777" w:rsidTr="0070115B">
        <w:tc>
          <w:tcPr>
            <w:tcW w:w="0" w:type="auto"/>
            <w:tcBorders>
              <w:top w:val="single" w:sz="4" w:space="0" w:color="auto"/>
              <w:left w:val="single" w:sz="4" w:space="0" w:color="auto"/>
              <w:bottom w:val="single" w:sz="4" w:space="0" w:color="auto"/>
              <w:right w:val="single" w:sz="4" w:space="0" w:color="auto"/>
            </w:tcBorders>
          </w:tcPr>
          <w:p w14:paraId="318FF425" w14:textId="77777777" w:rsidR="00E5665F" w:rsidRPr="00220A7D" w:rsidRDefault="00E5665F" w:rsidP="0070115B">
            <w:pPr>
              <w:pStyle w:val="Default"/>
            </w:pPr>
            <w:r w:rsidRPr="00220A7D">
              <w:rPr>
                <w:bCs/>
                <w:iCs/>
              </w:rPr>
              <w:t xml:space="preserve">CJ-9-3-01 vyhledá požadované informace v jednoduchých každodenních autentických materiálech </w:t>
            </w:r>
          </w:p>
          <w:p w14:paraId="7A960C80" w14:textId="77777777" w:rsidR="00E5665F" w:rsidRPr="00220A7D" w:rsidRDefault="00E5665F" w:rsidP="0070115B">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96A9245"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t>- pracuje s autentickými texty</w:t>
            </w:r>
            <w:r w:rsidRPr="00220A7D">
              <w:rPr>
                <w:rFonts w:ascii="Times New Roman" w:hAnsi="Times New Roman" w:cs="Times New Roman"/>
                <w:sz w:val="24"/>
                <w:szCs w:val="24"/>
              </w:rPr>
              <w:br/>
              <w:t>- porozumí tématu a obsahu krátkého a jednoduchého textu</w:t>
            </w:r>
            <w:r w:rsidRPr="00220A7D">
              <w:rPr>
                <w:rFonts w:ascii="Times New Roman" w:hAnsi="Times New Roman" w:cs="Times New Roman"/>
                <w:sz w:val="24"/>
                <w:szCs w:val="24"/>
              </w:rPr>
              <w:br/>
              <w:t>- odvodí z kontextu význam neznámých slov</w:t>
            </w:r>
            <w:r w:rsidRPr="00220A7D">
              <w:rPr>
                <w:rFonts w:ascii="Times New Roman" w:hAnsi="Times New Roman" w:cs="Times New Roman"/>
                <w:sz w:val="24"/>
                <w:szCs w:val="24"/>
              </w:rPr>
              <w:br/>
              <w:t>- aplikuje získané znalosti</w:t>
            </w:r>
          </w:p>
        </w:tc>
        <w:tc>
          <w:tcPr>
            <w:tcW w:w="0" w:type="auto"/>
            <w:tcBorders>
              <w:top w:val="single" w:sz="4" w:space="0" w:color="auto"/>
              <w:left w:val="single" w:sz="4" w:space="0" w:color="auto"/>
              <w:bottom w:val="single" w:sz="4" w:space="0" w:color="auto"/>
              <w:right w:val="single" w:sz="4" w:space="0" w:color="auto"/>
            </w:tcBorders>
          </w:tcPr>
          <w:p w14:paraId="387A4000" w14:textId="77777777" w:rsidR="00E5665F" w:rsidRPr="00220A7D" w:rsidRDefault="00E5665F" w:rsidP="0070115B">
            <w:pPr>
              <w:rPr>
                <w:rFonts w:ascii="Times New Roman" w:hAnsi="Times New Roman" w:cs="Times New Roman"/>
                <w:sz w:val="24"/>
                <w:szCs w:val="24"/>
              </w:rPr>
            </w:pPr>
            <w:r w:rsidRPr="00220A7D">
              <w:rPr>
                <w:rFonts w:ascii="Times New Roman" w:hAnsi="Times New Roman" w:cs="Times New Roman"/>
                <w:sz w:val="24"/>
                <w:szCs w:val="24"/>
              </w:rPr>
              <w:t>- móda, nakupování</w:t>
            </w:r>
            <w:r w:rsidRPr="00220A7D">
              <w:rPr>
                <w:rFonts w:ascii="Times New Roman" w:hAnsi="Times New Roman" w:cs="Times New Roman"/>
                <w:sz w:val="24"/>
                <w:szCs w:val="24"/>
              </w:rPr>
              <w:br/>
              <w:t>- stravovací návyky</w:t>
            </w:r>
            <w:r w:rsidRPr="00220A7D">
              <w:rPr>
                <w:rFonts w:ascii="Times New Roman" w:hAnsi="Times New Roman" w:cs="Times New Roman"/>
                <w:sz w:val="24"/>
                <w:szCs w:val="24"/>
              </w:rPr>
              <w:br/>
              <w:t>- životný styl, sport</w:t>
            </w:r>
            <w:r w:rsidRPr="00220A7D">
              <w:rPr>
                <w:rFonts w:ascii="Times New Roman" w:hAnsi="Times New Roman" w:cs="Times New Roman"/>
                <w:sz w:val="24"/>
                <w:szCs w:val="24"/>
              </w:rPr>
              <w:br/>
              <w:t>- životní prostředí</w:t>
            </w:r>
            <w:r w:rsidRPr="00220A7D">
              <w:rPr>
                <w:rFonts w:ascii="Times New Roman" w:hAnsi="Times New Roman" w:cs="Times New Roman"/>
                <w:sz w:val="24"/>
                <w:szCs w:val="24"/>
              </w:rPr>
              <w:br/>
              <w:t>- dialogy, rozhovory</w:t>
            </w:r>
            <w:r w:rsidRPr="00220A7D">
              <w:rPr>
                <w:rFonts w:ascii="Times New Roman" w:hAnsi="Times New Roman" w:cs="Times New Roman"/>
                <w:sz w:val="24"/>
                <w:szCs w:val="24"/>
              </w:rPr>
              <w:br/>
              <w:t>- slovní zásoba, gramatické struktury a typy vět</w:t>
            </w:r>
          </w:p>
        </w:tc>
        <w:tc>
          <w:tcPr>
            <w:tcW w:w="0" w:type="auto"/>
            <w:vMerge/>
            <w:tcBorders>
              <w:left w:val="single" w:sz="4" w:space="0" w:color="auto"/>
              <w:right w:val="single" w:sz="4" w:space="0" w:color="auto"/>
            </w:tcBorders>
          </w:tcPr>
          <w:p w14:paraId="44F61F29" w14:textId="77777777" w:rsidR="00E5665F" w:rsidRPr="00220A7D" w:rsidRDefault="00E5665F" w:rsidP="0070115B">
            <w:pPr>
              <w:spacing w:after="0" w:line="240" w:lineRule="auto"/>
              <w:rPr>
                <w:rFonts w:ascii="Times New Roman" w:hAnsi="Times New Roman" w:cs="Times New Roman"/>
                <w:sz w:val="24"/>
                <w:szCs w:val="24"/>
              </w:rPr>
            </w:pPr>
          </w:p>
        </w:tc>
      </w:tr>
      <w:tr w:rsidR="00E5665F" w:rsidRPr="00220A7D" w14:paraId="39212849" w14:textId="77777777" w:rsidTr="0070115B">
        <w:tc>
          <w:tcPr>
            <w:tcW w:w="0" w:type="auto"/>
            <w:tcBorders>
              <w:top w:val="single" w:sz="4" w:space="0" w:color="auto"/>
              <w:left w:val="single" w:sz="4" w:space="0" w:color="auto"/>
              <w:bottom w:val="single" w:sz="4" w:space="0" w:color="auto"/>
              <w:right w:val="single" w:sz="4" w:space="0" w:color="auto"/>
            </w:tcBorders>
          </w:tcPr>
          <w:p w14:paraId="3C12EFEC" w14:textId="77777777" w:rsidR="00E5665F" w:rsidRPr="00220A7D" w:rsidRDefault="00E5665F" w:rsidP="0070115B">
            <w:pPr>
              <w:pStyle w:val="Default"/>
              <w:rPr>
                <w:color w:val="auto"/>
              </w:rPr>
            </w:pPr>
            <w:r w:rsidRPr="00220A7D">
              <w:rPr>
                <w:bCs/>
                <w:iCs/>
                <w:color w:val="auto"/>
              </w:rPr>
              <w:t xml:space="preserve">CJ-9-2-03 vypráví jednoduchý příběh či událost; popíše osoby, místa a věci ze svého každodenního života </w:t>
            </w:r>
          </w:p>
          <w:p w14:paraId="3D8AF332" w14:textId="77777777" w:rsidR="00E5665F" w:rsidRPr="00220A7D" w:rsidRDefault="00E5665F" w:rsidP="0070115B">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6A0A36D"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rozumí obsahu konverzace  </w:t>
            </w:r>
            <w:r w:rsidRPr="00220A7D">
              <w:rPr>
                <w:rFonts w:ascii="Times New Roman" w:hAnsi="Times New Roman" w:cs="Times New Roman"/>
                <w:sz w:val="24"/>
                <w:szCs w:val="24"/>
              </w:rPr>
              <w:br/>
              <w:t>- zapojuje se do jednoduchých rozhovorů</w:t>
            </w:r>
          </w:p>
          <w:p w14:paraId="2BAA5368"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t>- popíše událost, své plány, zkušenosti, zážitky</w:t>
            </w:r>
            <w:r w:rsidRPr="00220A7D">
              <w:rPr>
                <w:rFonts w:ascii="Times New Roman" w:hAnsi="Times New Roman" w:cs="Times New Roman"/>
                <w:sz w:val="24"/>
                <w:szCs w:val="24"/>
              </w:rPr>
              <w:br/>
            </w:r>
            <w:r w:rsidRPr="00220A7D">
              <w:rPr>
                <w:rFonts w:ascii="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tcPr>
          <w:p w14:paraId="404E8935"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t>- životný styl, životní prostředí, město</w:t>
            </w:r>
            <w:r w:rsidRPr="00220A7D">
              <w:rPr>
                <w:rFonts w:ascii="Times New Roman" w:hAnsi="Times New Roman" w:cs="Times New Roman"/>
                <w:sz w:val="24"/>
                <w:szCs w:val="24"/>
              </w:rPr>
              <w:br/>
              <w:t>- sport</w:t>
            </w:r>
            <w:r w:rsidRPr="00220A7D">
              <w:rPr>
                <w:rFonts w:ascii="Times New Roman" w:hAnsi="Times New Roman" w:cs="Times New Roman"/>
                <w:sz w:val="24"/>
                <w:szCs w:val="24"/>
              </w:rPr>
              <w:br/>
              <w:t>- podmínkové věty</w:t>
            </w:r>
            <w:r w:rsidRPr="00220A7D">
              <w:rPr>
                <w:rFonts w:ascii="Times New Roman" w:hAnsi="Times New Roman" w:cs="Times New Roman"/>
                <w:sz w:val="24"/>
                <w:szCs w:val="24"/>
              </w:rPr>
              <w:br/>
              <w:t>- frázová slovesa</w:t>
            </w:r>
            <w:r w:rsidRPr="00220A7D">
              <w:rPr>
                <w:rFonts w:ascii="Times New Roman" w:hAnsi="Times New Roman" w:cs="Times New Roman"/>
                <w:sz w:val="24"/>
                <w:szCs w:val="24"/>
              </w:rPr>
              <w:br/>
              <w:t>- podmínkové věty</w:t>
            </w:r>
          </w:p>
        </w:tc>
        <w:tc>
          <w:tcPr>
            <w:tcW w:w="0" w:type="auto"/>
            <w:vMerge/>
            <w:tcBorders>
              <w:left w:val="single" w:sz="4" w:space="0" w:color="auto"/>
              <w:right w:val="single" w:sz="4" w:space="0" w:color="auto"/>
            </w:tcBorders>
          </w:tcPr>
          <w:p w14:paraId="1FF29A96" w14:textId="77777777" w:rsidR="00E5665F" w:rsidRPr="00220A7D" w:rsidRDefault="00E5665F" w:rsidP="0070115B">
            <w:pPr>
              <w:spacing w:after="0" w:line="240" w:lineRule="auto"/>
              <w:rPr>
                <w:rFonts w:ascii="Times New Roman" w:hAnsi="Times New Roman" w:cs="Times New Roman"/>
                <w:sz w:val="24"/>
                <w:szCs w:val="24"/>
              </w:rPr>
            </w:pPr>
          </w:p>
        </w:tc>
      </w:tr>
      <w:tr w:rsidR="00E5665F" w:rsidRPr="00220A7D" w14:paraId="0458C2F5" w14:textId="77777777" w:rsidTr="0070115B">
        <w:tc>
          <w:tcPr>
            <w:tcW w:w="0" w:type="auto"/>
            <w:tcBorders>
              <w:top w:val="single" w:sz="4" w:space="0" w:color="auto"/>
              <w:left w:val="single" w:sz="4" w:space="0" w:color="auto"/>
              <w:bottom w:val="single" w:sz="4" w:space="0" w:color="auto"/>
              <w:right w:val="single" w:sz="4" w:space="0" w:color="auto"/>
            </w:tcBorders>
          </w:tcPr>
          <w:p w14:paraId="48135069" w14:textId="77777777" w:rsidR="00E5665F" w:rsidRPr="00220A7D" w:rsidRDefault="00E5665F" w:rsidP="0070115B">
            <w:pPr>
              <w:pStyle w:val="Default"/>
            </w:pPr>
            <w:r w:rsidRPr="00220A7D">
              <w:rPr>
                <w:bCs/>
                <w:iCs/>
              </w:rPr>
              <w:t xml:space="preserve">CJ-9-1-02 rozumí obsahu jednoduché a zřetelně vyslovované promluvy či konverzace, který se týká osvojovaných témat </w:t>
            </w:r>
          </w:p>
          <w:p w14:paraId="2800A875" w14:textId="77777777" w:rsidR="00E5665F" w:rsidRPr="00220A7D" w:rsidRDefault="00E5665F" w:rsidP="0070115B">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C4B61F4"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dokáže své porozumění správnou reakcí nebo zápisem</w:t>
            </w:r>
          </w:p>
          <w:p w14:paraId="32F99220"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zachytí konkrétní informace</w:t>
            </w:r>
            <w:r w:rsidRPr="00220A7D">
              <w:rPr>
                <w:rFonts w:ascii="Times New Roman" w:hAnsi="Times New Roman" w:cs="Times New Roman"/>
                <w:sz w:val="24"/>
                <w:szCs w:val="24"/>
              </w:rPr>
              <w:br/>
              <w:t>- rozpozná známá slova a spojení</w:t>
            </w:r>
          </w:p>
        </w:tc>
        <w:tc>
          <w:tcPr>
            <w:tcW w:w="0" w:type="auto"/>
            <w:tcBorders>
              <w:top w:val="single" w:sz="4" w:space="0" w:color="auto"/>
              <w:left w:val="single" w:sz="4" w:space="0" w:color="auto"/>
              <w:bottom w:val="single" w:sz="4" w:space="0" w:color="auto"/>
              <w:right w:val="single" w:sz="4" w:space="0" w:color="auto"/>
            </w:tcBorders>
          </w:tcPr>
          <w:p w14:paraId="2B67B037"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softHyphen/>
              <w:t>- životní prostředí</w:t>
            </w:r>
            <w:r w:rsidRPr="00220A7D">
              <w:rPr>
                <w:rFonts w:ascii="Times New Roman" w:hAnsi="Times New Roman" w:cs="Times New Roman"/>
                <w:sz w:val="24"/>
                <w:szCs w:val="24"/>
              </w:rPr>
              <w:br/>
              <w:t>- zdraví, životní styl</w:t>
            </w:r>
            <w:r w:rsidRPr="00220A7D">
              <w:rPr>
                <w:rFonts w:ascii="Times New Roman" w:hAnsi="Times New Roman" w:cs="Times New Roman"/>
                <w:sz w:val="24"/>
                <w:szCs w:val="24"/>
              </w:rPr>
              <w:br/>
              <w:t>- sport, plány</w:t>
            </w:r>
          </w:p>
          <w:p w14:paraId="43DFF89C" w14:textId="77777777" w:rsidR="00E5665F" w:rsidRPr="00220A7D" w:rsidRDefault="00E5665F" w:rsidP="0070115B">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poslech textů</w:t>
            </w:r>
            <w:r w:rsidRPr="00220A7D">
              <w:rPr>
                <w:rFonts w:ascii="Times New Roman" w:hAnsi="Times New Roman" w:cs="Times New Roman"/>
                <w:sz w:val="24"/>
                <w:szCs w:val="24"/>
              </w:rPr>
              <w:br/>
              <w:t>- slovní zásoba, fráze</w:t>
            </w:r>
            <w:r w:rsidRPr="00220A7D">
              <w:rPr>
                <w:rFonts w:ascii="Times New Roman" w:hAnsi="Times New Roman" w:cs="Times New Roman"/>
                <w:sz w:val="24"/>
                <w:szCs w:val="24"/>
              </w:rPr>
              <w:br/>
              <w:t>- gramatické struktury</w:t>
            </w:r>
          </w:p>
        </w:tc>
        <w:tc>
          <w:tcPr>
            <w:tcW w:w="0" w:type="auto"/>
            <w:vMerge/>
            <w:tcBorders>
              <w:left w:val="single" w:sz="4" w:space="0" w:color="auto"/>
              <w:bottom w:val="single" w:sz="4" w:space="0" w:color="auto"/>
              <w:right w:val="single" w:sz="4" w:space="0" w:color="auto"/>
            </w:tcBorders>
          </w:tcPr>
          <w:p w14:paraId="02514F38" w14:textId="77777777" w:rsidR="00E5665F" w:rsidRPr="00220A7D" w:rsidRDefault="00E5665F" w:rsidP="0070115B">
            <w:pPr>
              <w:spacing w:line="240" w:lineRule="auto"/>
              <w:rPr>
                <w:rFonts w:ascii="Times New Roman" w:hAnsi="Times New Roman" w:cs="Times New Roman"/>
                <w:sz w:val="24"/>
                <w:szCs w:val="24"/>
              </w:rPr>
            </w:pPr>
          </w:p>
        </w:tc>
      </w:tr>
      <w:tr w:rsidR="00E5665F" w:rsidRPr="00220A7D" w14:paraId="1AF80E12"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5C3BD98B" w14:textId="77777777" w:rsidR="00E5665F" w:rsidRPr="00220A7D" w:rsidRDefault="00E5665F"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lastRenderedPageBreak/>
              <w:t xml:space="preserve">Minimální doporučená úroveň pro úpravy očekávaných výstupů v rámci podpůrných opatření </w:t>
            </w:r>
          </w:p>
          <w:p w14:paraId="7F157E3A" w14:textId="77777777" w:rsidR="00E5665F" w:rsidRPr="00220A7D" w:rsidRDefault="00E5665F"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769878B1" w14:textId="77777777" w:rsidR="00E5665F" w:rsidRPr="00220A7D" w:rsidRDefault="00E5665F" w:rsidP="0070115B">
            <w:pPr>
              <w:spacing w:after="0" w:line="240" w:lineRule="auto"/>
              <w:rPr>
                <w:rFonts w:ascii="Times New Roman" w:hAnsi="Times New Roman" w:cs="Times New Roman"/>
                <w:i/>
                <w:sz w:val="24"/>
                <w:szCs w:val="24"/>
                <w:lang w:eastAsia="cs-CZ"/>
              </w:rPr>
            </w:pPr>
          </w:p>
          <w:p w14:paraId="525B27CB" w14:textId="77777777" w:rsidR="00E5665F" w:rsidRPr="00220A7D" w:rsidRDefault="00E5665F"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Žák </w:t>
            </w:r>
          </w:p>
          <w:p w14:paraId="0E127C94" w14:textId="77777777" w:rsidR="00E5665F" w:rsidRPr="00220A7D" w:rsidRDefault="00E5665F"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iCs/>
                <w:sz w:val="24"/>
                <w:szCs w:val="24"/>
                <w:lang w:eastAsia="cs-CZ"/>
              </w:rPr>
              <w:t xml:space="preserve">CJ-9-1-01p rozumí základním informacím v krátkých poslechových textech, které se týkají osvojených tematických okruhů </w:t>
            </w:r>
          </w:p>
          <w:p w14:paraId="7641E778" w14:textId="77777777" w:rsidR="00E5665F" w:rsidRPr="00220A7D" w:rsidRDefault="00E5665F" w:rsidP="0070115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iCs/>
                <w:sz w:val="24"/>
                <w:szCs w:val="24"/>
                <w:lang w:eastAsia="cs-CZ"/>
              </w:rPr>
              <w:t xml:space="preserve">CJ-9-2-01p odpoví na jednoduché otázky, které se týkají jeho osoby </w:t>
            </w:r>
          </w:p>
          <w:p w14:paraId="5959DF27" w14:textId="77777777" w:rsidR="00E5665F" w:rsidRPr="00220A7D" w:rsidRDefault="00E5665F" w:rsidP="0070115B">
            <w:pPr>
              <w:spacing w:after="0" w:line="240" w:lineRule="auto"/>
              <w:rPr>
                <w:rFonts w:ascii="Times New Roman" w:hAnsi="Times New Roman" w:cs="Times New Roman"/>
                <w:sz w:val="24"/>
                <w:szCs w:val="24"/>
                <w:lang w:eastAsia="cs-CZ"/>
              </w:rPr>
            </w:pPr>
            <w:r w:rsidRPr="00220A7D">
              <w:rPr>
                <w:rFonts w:ascii="Times New Roman" w:hAnsi="Times New Roman" w:cs="Times New Roman"/>
                <w:i/>
                <w:iCs/>
                <w:sz w:val="24"/>
                <w:szCs w:val="24"/>
                <w:lang w:eastAsia="cs-CZ"/>
              </w:rPr>
              <w:t xml:space="preserve">CJ-9-3-01p rozumí slovům a jednoduchým větám, které se týkají osvojených tematických okruhů (zejména má-li k dispozici vizuální oporu) </w:t>
            </w:r>
          </w:p>
          <w:p w14:paraId="67D2BF0C" w14:textId="77777777" w:rsidR="00E5665F" w:rsidRPr="00220A7D" w:rsidRDefault="00E5665F" w:rsidP="0070115B">
            <w:pPr>
              <w:rPr>
                <w:rFonts w:ascii="Times New Roman" w:hAnsi="Times New Roman" w:cs="Times New Roman"/>
                <w:sz w:val="24"/>
                <w:szCs w:val="24"/>
              </w:rPr>
            </w:pPr>
            <w:r w:rsidRPr="00220A7D">
              <w:rPr>
                <w:rFonts w:ascii="Times New Roman" w:hAnsi="Times New Roman" w:cs="Times New Roman"/>
                <w:i/>
                <w:iCs/>
                <w:sz w:val="24"/>
                <w:szCs w:val="24"/>
                <w:lang w:eastAsia="cs-CZ"/>
              </w:rPr>
              <w:t>CJ-9-4-03p reaguje na jednoduchá písemná sdělení, která se týkají jeho osoby</w:t>
            </w:r>
            <w:r w:rsidRPr="00220A7D">
              <w:rPr>
                <w:rFonts w:ascii="Times New Roman" w:hAnsi="Times New Roman" w:cs="Times New Roman"/>
                <w:i/>
                <w:iCs/>
                <w:color w:val="FF0000"/>
                <w:sz w:val="24"/>
                <w:szCs w:val="24"/>
                <w:lang w:eastAsia="cs-CZ"/>
              </w:rPr>
              <w:t xml:space="preserve"> </w:t>
            </w:r>
          </w:p>
        </w:tc>
      </w:tr>
      <w:tr w:rsidR="000B034D" w:rsidRPr="00220A7D" w14:paraId="6F927206" w14:textId="77777777" w:rsidTr="000B034D">
        <w:tc>
          <w:tcPr>
            <w:tcW w:w="0" w:type="auto"/>
            <w:gridSpan w:val="4"/>
            <w:tcBorders>
              <w:top w:val="single" w:sz="4" w:space="0" w:color="auto"/>
              <w:left w:val="single" w:sz="4" w:space="0" w:color="auto"/>
              <w:bottom w:val="single" w:sz="4" w:space="0" w:color="auto"/>
              <w:right w:val="single" w:sz="4" w:space="0" w:color="auto"/>
            </w:tcBorders>
          </w:tcPr>
          <w:p w14:paraId="394092CB" w14:textId="77777777" w:rsidR="0070115B" w:rsidRPr="00220A7D" w:rsidRDefault="0070115B" w:rsidP="000B034D">
            <w:pPr>
              <w:tabs>
                <w:tab w:val="left" w:pos="7095"/>
              </w:tabs>
              <w:spacing w:after="0" w:line="240" w:lineRule="auto"/>
              <w:jc w:val="center"/>
              <w:rPr>
                <w:rFonts w:ascii="Times New Roman" w:hAnsi="Times New Roman" w:cs="Times New Roman"/>
                <w:b/>
                <w:sz w:val="24"/>
                <w:szCs w:val="24"/>
              </w:rPr>
            </w:pPr>
          </w:p>
          <w:p w14:paraId="7D4C4FCE" w14:textId="77777777" w:rsidR="0070115B" w:rsidRPr="00220A7D" w:rsidRDefault="0070115B" w:rsidP="000B034D">
            <w:pPr>
              <w:tabs>
                <w:tab w:val="left" w:pos="7095"/>
              </w:tabs>
              <w:spacing w:after="0" w:line="240" w:lineRule="auto"/>
              <w:jc w:val="center"/>
              <w:rPr>
                <w:rFonts w:ascii="Times New Roman" w:hAnsi="Times New Roman" w:cs="Times New Roman"/>
                <w:b/>
                <w:sz w:val="24"/>
                <w:szCs w:val="24"/>
              </w:rPr>
            </w:pPr>
          </w:p>
          <w:p w14:paraId="739E9EC6" w14:textId="77777777" w:rsidR="0070115B" w:rsidRPr="00220A7D" w:rsidRDefault="0070115B" w:rsidP="000B034D">
            <w:pPr>
              <w:tabs>
                <w:tab w:val="left" w:pos="7095"/>
              </w:tabs>
              <w:spacing w:after="0" w:line="240" w:lineRule="auto"/>
              <w:jc w:val="center"/>
              <w:rPr>
                <w:rFonts w:ascii="Times New Roman" w:hAnsi="Times New Roman" w:cs="Times New Roman"/>
                <w:b/>
                <w:sz w:val="24"/>
                <w:szCs w:val="24"/>
              </w:rPr>
            </w:pPr>
          </w:p>
          <w:p w14:paraId="273E0565" w14:textId="77777777" w:rsidR="000B034D" w:rsidRPr="00220A7D" w:rsidRDefault="000B034D" w:rsidP="000B034D">
            <w:pPr>
              <w:tabs>
                <w:tab w:val="left" w:pos="7095"/>
              </w:tabs>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Anglický jazyk</w:t>
            </w:r>
          </w:p>
          <w:p w14:paraId="1161CA16" w14:textId="77777777" w:rsidR="000B034D" w:rsidRPr="00220A7D" w:rsidRDefault="000B034D" w:rsidP="000B034D">
            <w:pPr>
              <w:tabs>
                <w:tab w:val="left" w:pos="7095"/>
              </w:tabs>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9. ročník</w:t>
            </w:r>
          </w:p>
        </w:tc>
      </w:tr>
      <w:tr w:rsidR="000B034D" w:rsidRPr="00220A7D" w14:paraId="546E5E42" w14:textId="77777777" w:rsidTr="000B034D">
        <w:tc>
          <w:tcPr>
            <w:tcW w:w="0" w:type="auto"/>
            <w:tcBorders>
              <w:top w:val="single" w:sz="4" w:space="0" w:color="auto"/>
              <w:left w:val="single" w:sz="4" w:space="0" w:color="auto"/>
              <w:bottom w:val="single" w:sz="4" w:space="0" w:color="auto"/>
              <w:right w:val="single" w:sz="4" w:space="0" w:color="auto"/>
            </w:tcBorders>
          </w:tcPr>
          <w:p w14:paraId="602D4DAF" w14:textId="77777777" w:rsidR="000B034D" w:rsidRPr="00220A7D" w:rsidRDefault="000B034D" w:rsidP="000B034D">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450A1601" w14:textId="77777777" w:rsidR="000B034D" w:rsidRPr="00220A7D" w:rsidRDefault="000B034D" w:rsidP="000B034D">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2EFAFFA1" w14:textId="77777777" w:rsidR="000B034D" w:rsidRPr="00220A7D" w:rsidRDefault="000B034D" w:rsidP="000B034D">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6E2D801A" w14:textId="77777777" w:rsidR="000B034D" w:rsidRPr="00220A7D" w:rsidRDefault="000B034D" w:rsidP="000B034D">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6298639F" w14:textId="77777777" w:rsidR="000B034D" w:rsidRPr="00220A7D" w:rsidRDefault="000B034D" w:rsidP="000B034D">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p w14:paraId="0B32C679" w14:textId="77777777" w:rsidR="000B034D" w:rsidRPr="00220A7D" w:rsidRDefault="000B034D" w:rsidP="000B034D">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35F4BF2A" w14:textId="77777777" w:rsidR="000B034D" w:rsidRPr="00220A7D" w:rsidRDefault="000B034D" w:rsidP="000B034D">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p>
          <w:p w14:paraId="0956725F" w14:textId="77777777" w:rsidR="000B034D" w:rsidRPr="00220A7D" w:rsidRDefault="000B034D" w:rsidP="000B034D">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 xml:space="preserve"> přesahy</w:t>
            </w:r>
          </w:p>
        </w:tc>
      </w:tr>
      <w:tr w:rsidR="000B034D" w:rsidRPr="00220A7D" w14:paraId="644A44E8" w14:textId="77777777" w:rsidTr="000B034D">
        <w:tc>
          <w:tcPr>
            <w:tcW w:w="0" w:type="auto"/>
            <w:tcBorders>
              <w:top w:val="single" w:sz="4" w:space="0" w:color="auto"/>
              <w:left w:val="single" w:sz="4" w:space="0" w:color="auto"/>
              <w:bottom w:val="single" w:sz="4" w:space="0" w:color="auto"/>
              <w:right w:val="single" w:sz="4" w:space="0" w:color="auto"/>
            </w:tcBorders>
          </w:tcPr>
          <w:p w14:paraId="2922E936" w14:textId="77777777" w:rsidR="000B034D" w:rsidRPr="00220A7D" w:rsidRDefault="000B034D" w:rsidP="000B034D">
            <w:pPr>
              <w:pStyle w:val="Default"/>
            </w:pPr>
            <w:r w:rsidRPr="00220A7D">
              <w:rPr>
                <w:bCs/>
                <w:iCs/>
              </w:rPr>
              <w:t xml:space="preserve">CJ-9-3-01 vyhledá požadované informace v jednoduchých každodenních autentických materiálech </w:t>
            </w:r>
          </w:p>
          <w:p w14:paraId="3B599149" w14:textId="77777777" w:rsidR="000B034D" w:rsidRPr="00220A7D" w:rsidRDefault="000B034D" w:rsidP="000B034D">
            <w:pPr>
              <w:tabs>
                <w:tab w:val="center" w:pos="2555"/>
              </w:tabs>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6278119"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porozumí běžným označením a nápisům na veřejných místech</w:t>
            </w:r>
            <w:r w:rsidRPr="00220A7D">
              <w:rPr>
                <w:rFonts w:ascii="Times New Roman" w:hAnsi="Times New Roman" w:cs="Times New Roman"/>
                <w:sz w:val="24"/>
                <w:szCs w:val="24"/>
              </w:rPr>
              <w:br/>
              <w:t>- odvodí z kontextu význam neznámých slov</w:t>
            </w:r>
            <w:r w:rsidRPr="00220A7D">
              <w:rPr>
                <w:rFonts w:ascii="Times New Roman" w:hAnsi="Times New Roman" w:cs="Times New Roman"/>
                <w:sz w:val="24"/>
                <w:szCs w:val="24"/>
              </w:rPr>
              <w:br/>
              <w:t>- aplikuje získané znalosti</w:t>
            </w:r>
          </w:p>
        </w:tc>
        <w:tc>
          <w:tcPr>
            <w:tcW w:w="0" w:type="auto"/>
            <w:tcBorders>
              <w:top w:val="single" w:sz="4" w:space="0" w:color="auto"/>
              <w:left w:val="single" w:sz="4" w:space="0" w:color="auto"/>
              <w:bottom w:val="single" w:sz="4" w:space="0" w:color="auto"/>
              <w:right w:val="single" w:sz="4" w:space="0" w:color="auto"/>
            </w:tcBorders>
          </w:tcPr>
          <w:p w14:paraId="64908548"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kultura, cestování</w:t>
            </w:r>
            <w:r w:rsidRPr="00220A7D">
              <w:rPr>
                <w:rFonts w:ascii="Times New Roman" w:hAnsi="Times New Roman" w:cs="Times New Roman"/>
                <w:sz w:val="24"/>
                <w:szCs w:val="24"/>
              </w:rPr>
              <w:br/>
              <w:t>- příroda, společnost a její problémy</w:t>
            </w:r>
            <w:r w:rsidRPr="00220A7D">
              <w:rPr>
                <w:rFonts w:ascii="Times New Roman" w:hAnsi="Times New Roman" w:cs="Times New Roman"/>
                <w:sz w:val="24"/>
                <w:szCs w:val="24"/>
              </w:rPr>
              <w:br/>
              <w:t>- volba povolání</w:t>
            </w:r>
            <w:r w:rsidRPr="00220A7D">
              <w:rPr>
                <w:rFonts w:ascii="Times New Roman" w:hAnsi="Times New Roman" w:cs="Times New Roman"/>
                <w:sz w:val="24"/>
                <w:szCs w:val="24"/>
              </w:rPr>
              <w:br/>
              <w:t>- média a moderní technologie</w:t>
            </w:r>
          </w:p>
          <w:p w14:paraId="1755F5E6"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znalost přítomného, minulého, předpřítomného času a jejich použití</w:t>
            </w:r>
          </w:p>
        </w:tc>
        <w:tc>
          <w:tcPr>
            <w:tcW w:w="0" w:type="auto"/>
            <w:vMerge w:val="restart"/>
            <w:tcBorders>
              <w:top w:val="single" w:sz="4" w:space="0" w:color="auto"/>
              <w:left w:val="single" w:sz="4" w:space="0" w:color="auto"/>
              <w:right w:val="single" w:sz="4" w:space="0" w:color="auto"/>
            </w:tcBorders>
          </w:tcPr>
          <w:p w14:paraId="57C72AC1"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Osobností a sociální výchova </w:t>
            </w:r>
          </w:p>
          <w:p w14:paraId="0EC022C8"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Sociální rozvoj – Komunikace</w:t>
            </w:r>
          </w:p>
          <w:p w14:paraId="7C02FF03"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Rozvoj schopnosti poznávání</w:t>
            </w:r>
          </w:p>
          <w:p w14:paraId="19FE0450"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Kreativita</w:t>
            </w:r>
          </w:p>
          <w:p w14:paraId="40F82C08"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Poznávání lidí</w:t>
            </w:r>
          </w:p>
          <w:p w14:paraId="0BBE06E0"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Mezilidské vztahy</w:t>
            </w:r>
          </w:p>
          <w:p w14:paraId="141A7C4B"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Kooperace a kompetice</w:t>
            </w:r>
          </w:p>
          <w:p w14:paraId="571F1692" w14:textId="77777777" w:rsidR="000B034D" w:rsidRPr="00220A7D" w:rsidRDefault="000B034D" w:rsidP="000B034D">
            <w:pPr>
              <w:spacing w:after="0" w:line="240" w:lineRule="auto"/>
              <w:rPr>
                <w:rFonts w:ascii="Times New Roman" w:hAnsi="Times New Roman" w:cs="Times New Roman"/>
                <w:sz w:val="24"/>
                <w:szCs w:val="24"/>
              </w:rPr>
            </w:pPr>
          </w:p>
          <w:p w14:paraId="5EB1CA43" w14:textId="77777777" w:rsidR="000B034D" w:rsidRPr="00220A7D" w:rsidRDefault="000B034D" w:rsidP="000B034D">
            <w:pPr>
              <w:spacing w:after="0" w:line="240" w:lineRule="auto"/>
              <w:rPr>
                <w:rFonts w:ascii="Times New Roman" w:hAnsi="Times New Roman" w:cs="Times New Roman"/>
                <w:sz w:val="24"/>
                <w:szCs w:val="24"/>
              </w:rPr>
            </w:pPr>
          </w:p>
          <w:p w14:paraId="65A94368" w14:textId="77777777" w:rsidR="000B034D" w:rsidRPr="00220A7D" w:rsidRDefault="000B034D" w:rsidP="000B034D">
            <w:pPr>
              <w:spacing w:after="0" w:line="240" w:lineRule="auto"/>
              <w:rPr>
                <w:rFonts w:ascii="Times New Roman" w:hAnsi="Times New Roman" w:cs="Times New Roman"/>
                <w:sz w:val="24"/>
                <w:szCs w:val="24"/>
              </w:rPr>
            </w:pPr>
          </w:p>
          <w:p w14:paraId="298BC92B"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Multikulturní výchova </w:t>
            </w:r>
          </w:p>
          <w:p w14:paraId="72B14F09"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Multikulturalita</w:t>
            </w:r>
          </w:p>
          <w:p w14:paraId="1731F300"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Lidské vztahy</w:t>
            </w:r>
          </w:p>
          <w:p w14:paraId="7243FBAC"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Multikulturalita</w:t>
            </w:r>
          </w:p>
          <w:p w14:paraId="351AE9ED" w14:textId="77777777" w:rsidR="000B034D" w:rsidRPr="00220A7D" w:rsidRDefault="000B034D" w:rsidP="000B034D">
            <w:pPr>
              <w:spacing w:after="0" w:line="240" w:lineRule="auto"/>
              <w:rPr>
                <w:rFonts w:ascii="Times New Roman" w:hAnsi="Times New Roman" w:cs="Times New Roman"/>
                <w:sz w:val="24"/>
                <w:szCs w:val="24"/>
              </w:rPr>
            </w:pPr>
          </w:p>
          <w:p w14:paraId="648CE710" w14:textId="77777777" w:rsidR="000B034D" w:rsidRPr="00220A7D" w:rsidRDefault="000B034D" w:rsidP="000B034D">
            <w:pPr>
              <w:spacing w:after="0" w:line="240" w:lineRule="auto"/>
              <w:rPr>
                <w:rFonts w:ascii="Times New Roman" w:hAnsi="Times New Roman" w:cs="Times New Roman"/>
                <w:sz w:val="24"/>
                <w:szCs w:val="24"/>
              </w:rPr>
            </w:pPr>
          </w:p>
          <w:p w14:paraId="0C8932F9"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06752BFD"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Evropa a svět nás zajímá</w:t>
            </w:r>
          </w:p>
          <w:p w14:paraId="58253EDB"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Objevujeme Evropu a svět</w:t>
            </w:r>
          </w:p>
          <w:p w14:paraId="27E94F5F"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Jsme Evropané</w:t>
            </w:r>
          </w:p>
          <w:p w14:paraId="3C96B3FF" w14:textId="77777777" w:rsidR="000B034D" w:rsidRPr="00220A7D" w:rsidRDefault="000B034D" w:rsidP="000B034D">
            <w:pPr>
              <w:spacing w:after="0" w:line="240" w:lineRule="auto"/>
              <w:rPr>
                <w:rFonts w:ascii="Times New Roman" w:hAnsi="Times New Roman" w:cs="Times New Roman"/>
                <w:sz w:val="24"/>
                <w:szCs w:val="24"/>
              </w:rPr>
            </w:pPr>
          </w:p>
          <w:p w14:paraId="7C841839"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Environmentální výchova</w:t>
            </w:r>
          </w:p>
          <w:p w14:paraId="72A233B2"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Lidské aktivity a problém životního prostředí</w:t>
            </w:r>
          </w:p>
          <w:p w14:paraId="53A63092" w14:textId="77777777" w:rsidR="000B034D" w:rsidRPr="00220A7D" w:rsidRDefault="000B034D" w:rsidP="000B034D">
            <w:pPr>
              <w:spacing w:after="0" w:line="240" w:lineRule="auto"/>
              <w:rPr>
                <w:rFonts w:ascii="Times New Roman" w:hAnsi="Times New Roman" w:cs="Times New Roman"/>
                <w:sz w:val="24"/>
                <w:szCs w:val="24"/>
              </w:rPr>
            </w:pPr>
          </w:p>
          <w:p w14:paraId="29A22316"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Mediální výchova</w:t>
            </w:r>
          </w:p>
          <w:p w14:paraId="4C28D8DC"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Kritické čtení a vnímání mediálního sdělení</w:t>
            </w:r>
          </w:p>
          <w:p w14:paraId="56144FE7"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Tvorba mediálního sdělení</w:t>
            </w:r>
          </w:p>
        </w:tc>
      </w:tr>
      <w:tr w:rsidR="000B034D" w:rsidRPr="00220A7D" w14:paraId="53E2CB18" w14:textId="77777777" w:rsidTr="000B034D">
        <w:tc>
          <w:tcPr>
            <w:tcW w:w="0" w:type="auto"/>
            <w:tcBorders>
              <w:top w:val="single" w:sz="4" w:space="0" w:color="auto"/>
              <w:left w:val="single" w:sz="4" w:space="0" w:color="auto"/>
              <w:bottom w:val="single" w:sz="4" w:space="0" w:color="auto"/>
              <w:right w:val="single" w:sz="4" w:space="0" w:color="auto"/>
            </w:tcBorders>
          </w:tcPr>
          <w:p w14:paraId="10425904" w14:textId="77777777" w:rsidR="000B034D" w:rsidRPr="00220A7D" w:rsidRDefault="000B034D" w:rsidP="000B034D">
            <w:pPr>
              <w:pStyle w:val="Default"/>
            </w:pPr>
            <w:r w:rsidRPr="00220A7D">
              <w:rPr>
                <w:bCs/>
                <w:iCs/>
              </w:rPr>
              <w:t xml:space="preserve">CJ-9-4-01 vyplní základní údaje o sobě ve formuláři </w:t>
            </w:r>
          </w:p>
          <w:p w14:paraId="5C5DB509" w14:textId="77777777" w:rsidR="000B034D" w:rsidRPr="00220A7D" w:rsidRDefault="000B034D" w:rsidP="000B034D">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F6F828" w14:textId="77777777" w:rsidR="000B034D" w:rsidRPr="00220A7D" w:rsidRDefault="000B034D" w:rsidP="000B034D">
            <w:pPr>
              <w:spacing w:line="240" w:lineRule="auto"/>
              <w:rPr>
                <w:rFonts w:ascii="Times New Roman" w:hAnsi="Times New Roman" w:cs="Times New Roman"/>
                <w:sz w:val="24"/>
                <w:szCs w:val="24"/>
              </w:rPr>
            </w:pPr>
            <w:r w:rsidRPr="00220A7D">
              <w:rPr>
                <w:rFonts w:ascii="Times New Roman" w:hAnsi="Times New Roman" w:cs="Times New Roman"/>
                <w:sz w:val="24"/>
                <w:szCs w:val="24"/>
              </w:rPr>
              <w:t>- zapíše, doplní informace</w:t>
            </w:r>
          </w:p>
        </w:tc>
        <w:tc>
          <w:tcPr>
            <w:tcW w:w="0" w:type="auto"/>
            <w:tcBorders>
              <w:top w:val="single" w:sz="4" w:space="0" w:color="auto"/>
              <w:left w:val="single" w:sz="4" w:space="0" w:color="auto"/>
              <w:bottom w:val="single" w:sz="4" w:space="0" w:color="auto"/>
              <w:right w:val="single" w:sz="4" w:space="0" w:color="auto"/>
            </w:tcBorders>
          </w:tcPr>
          <w:p w14:paraId="4A9AE0DC" w14:textId="77777777" w:rsidR="000B034D" w:rsidRPr="00220A7D" w:rsidRDefault="000B034D" w:rsidP="000B034D">
            <w:pPr>
              <w:spacing w:line="240" w:lineRule="auto"/>
              <w:rPr>
                <w:rFonts w:ascii="Times New Roman" w:hAnsi="Times New Roman" w:cs="Times New Roman"/>
                <w:sz w:val="24"/>
                <w:szCs w:val="24"/>
              </w:rPr>
            </w:pPr>
            <w:r w:rsidRPr="00220A7D">
              <w:rPr>
                <w:rFonts w:ascii="Times New Roman" w:hAnsi="Times New Roman" w:cs="Times New Roman"/>
                <w:sz w:val="24"/>
                <w:szCs w:val="24"/>
              </w:rPr>
              <w:t>- kultura, cestování</w:t>
            </w:r>
            <w:r w:rsidRPr="00220A7D">
              <w:rPr>
                <w:rFonts w:ascii="Times New Roman" w:hAnsi="Times New Roman" w:cs="Times New Roman"/>
                <w:sz w:val="24"/>
                <w:szCs w:val="24"/>
              </w:rPr>
              <w:br/>
              <w:t>- volba povolání</w:t>
            </w:r>
            <w:r w:rsidRPr="00220A7D">
              <w:rPr>
                <w:rFonts w:ascii="Times New Roman" w:hAnsi="Times New Roman" w:cs="Times New Roman"/>
                <w:sz w:val="24"/>
                <w:szCs w:val="24"/>
              </w:rPr>
              <w:br/>
            </w:r>
            <w:r w:rsidRPr="00220A7D">
              <w:rPr>
                <w:rFonts w:ascii="Times New Roman" w:hAnsi="Times New Roman" w:cs="Times New Roman"/>
                <w:sz w:val="24"/>
                <w:szCs w:val="24"/>
              </w:rPr>
              <w:lastRenderedPageBreak/>
              <w:t>- slovní zásoba, fráze, idiomatická spojení</w:t>
            </w:r>
          </w:p>
        </w:tc>
        <w:tc>
          <w:tcPr>
            <w:tcW w:w="0" w:type="auto"/>
            <w:vMerge/>
            <w:tcBorders>
              <w:left w:val="single" w:sz="4" w:space="0" w:color="auto"/>
              <w:right w:val="single" w:sz="4" w:space="0" w:color="auto"/>
            </w:tcBorders>
          </w:tcPr>
          <w:p w14:paraId="32B138F5" w14:textId="77777777" w:rsidR="000B034D" w:rsidRPr="00220A7D" w:rsidRDefault="000B034D" w:rsidP="000B034D">
            <w:pPr>
              <w:spacing w:after="0" w:line="240" w:lineRule="auto"/>
              <w:rPr>
                <w:rFonts w:ascii="Times New Roman" w:hAnsi="Times New Roman" w:cs="Times New Roman"/>
                <w:sz w:val="24"/>
                <w:szCs w:val="24"/>
              </w:rPr>
            </w:pPr>
          </w:p>
        </w:tc>
      </w:tr>
      <w:tr w:rsidR="000B034D" w:rsidRPr="00220A7D" w14:paraId="73354804" w14:textId="77777777" w:rsidTr="000B034D">
        <w:tc>
          <w:tcPr>
            <w:tcW w:w="0" w:type="auto"/>
            <w:tcBorders>
              <w:top w:val="single" w:sz="4" w:space="0" w:color="auto"/>
              <w:left w:val="single" w:sz="4" w:space="0" w:color="auto"/>
              <w:bottom w:val="single" w:sz="4" w:space="0" w:color="auto"/>
              <w:right w:val="single" w:sz="4" w:space="0" w:color="auto"/>
            </w:tcBorders>
          </w:tcPr>
          <w:p w14:paraId="3E964B7C" w14:textId="77777777" w:rsidR="000B034D" w:rsidRPr="00220A7D" w:rsidRDefault="000B034D" w:rsidP="000B034D">
            <w:pPr>
              <w:pStyle w:val="Default"/>
            </w:pPr>
            <w:r w:rsidRPr="00220A7D">
              <w:rPr>
                <w:bCs/>
                <w:iCs/>
              </w:rPr>
              <w:lastRenderedPageBreak/>
              <w:t xml:space="preserve">CJ-9-2-03 vypráví jednoduchý příběh či událost; popíše osoby, místa a věci ze svého každodenního života </w:t>
            </w:r>
          </w:p>
        </w:tc>
        <w:tc>
          <w:tcPr>
            <w:tcW w:w="0" w:type="auto"/>
            <w:tcBorders>
              <w:top w:val="single" w:sz="4" w:space="0" w:color="auto"/>
              <w:left w:val="single" w:sz="4" w:space="0" w:color="auto"/>
              <w:bottom w:val="single" w:sz="4" w:space="0" w:color="auto"/>
              <w:right w:val="single" w:sz="4" w:space="0" w:color="auto"/>
            </w:tcBorders>
          </w:tcPr>
          <w:p w14:paraId="26DA9FE0" w14:textId="77777777" w:rsidR="000B034D" w:rsidRPr="00220A7D" w:rsidRDefault="000B034D" w:rsidP="000B034D">
            <w:pPr>
              <w:spacing w:line="240" w:lineRule="auto"/>
              <w:rPr>
                <w:rFonts w:ascii="Times New Roman" w:hAnsi="Times New Roman" w:cs="Times New Roman"/>
                <w:sz w:val="24"/>
                <w:szCs w:val="24"/>
              </w:rPr>
            </w:pPr>
            <w:r w:rsidRPr="00220A7D">
              <w:rPr>
                <w:rFonts w:ascii="Times New Roman" w:hAnsi="Times New Roman" w:cs="Times New Roman"/>
                <w:sz w:val="24"/>
                <w:szCs w:val="24"/>
              </w:rPr>
              <w:t>- popíše sebe samého, další osoby, každodenní potřeby, způsob života a prostředí, ve kterém žije</w:t>
            </w:r>
            <w:r w:rsidRPr="00220A7D">
              <w:rPr>
                <w:rFonts w:ascii="Times New Roman" w:hAnsi="Times New Roman" w:cs="Times New Roman"/>
                <w:sz w:val="24"/>
                <w:szCs w:val="24"/>
              </w:rPr>
              <w:br/>
              <w:t>- popíše událost, zážitky</w:t>
            </w:r>
            <w:r w:rsidRPr="00220A7D">
              <w:rPr>
                <w:rFonts w:ascii="Times New Roman" w:hAnsi="Times New Roman" w:cs="Times New Roman"/>
                <w:sz w:val="24"/>
                <w:szCs w:val="24"/>
              </w:rPr>
              <w:br/>
              <w:t>- použije osvojené znalosti</w:t>
            </w:r>
          </w:p>
        </w:tc>
        <w:tc>
          <w:tcPr>
            <w:tcW w:w="0" w:type="auto"/>
            <w:tcBorders>
              <w:top w:val="single" w:sz="4" w:space="0" w:color="auto"/>
              <w:left w:val="single" w:sz="4" w:space="0" w:color="auto"/>
              <w:bottom w:val="single" w:sz="4" w:space="0" w:color="auto"/>
              <w:right w:val="single" w:sz="4" w:space="0" w:color="auto"/>
            </w:tcBorders>
          </w:tcPr>
          <w:p w14:paraId="2C342752"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osobnost</w:t>
            </w:r>
            <w:r w:rsidRPr="00220A7D">
              <w:rPr>
                <w:rFonts w:ascii="Times New Roman" w:hAnsi="Times New Roman" w:cs="Times New Roman"/>
                <w:sz w:val="24"/>
                <w:szCs w:val="24"/>
              </w:rPr>
              <w:br/>
              <w:t>- kultura</w:t>
            </w:r>
            <w:r w:rsidRPr="00220A7D">
              <w:rPr>
                <w:rFonts w:ascii="Times New Roman" w:hAnsi="Times New Roman" w:cs="Times New Roman"/>
                <w:sz w:val="24"/>
                <w:szCs w:val="24"/>
              </w:rPr>
              <w:br/>
              <w:t xml:space="preserve">- příroda, společnost </w:t>
            </w:r>
            <w:r w:rsidRPr="00220A7D">
              <w:rPr>
                <w:rFonts w:ascii="Times New Roman" w:hAnsi="Times New Roman" w:cs="Times New Roman"/>
                <w:sz w:val="24"/>
                <w:szCs w:val="24"/>
              </w:rPr>
              <w:br/>
              <w:t>- moderní technologie</w:t>
            </w:r>
          </w:p>
          <w:p w14:paraId="67D5518C"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gramatické struktury a typy vět</w:t>
            </w:r>
            <w:r w:rsidRPr="00220A7D">
              <w:rPr>
                <w:rFonts w:ascii="Times New Roman" w:hAnsi="Times New Roman" w:cs="Times New Roman"/>
                <w:sz w:val="24"/>
                <w:szCs w:val="24"/>
              </w:rPr>
              <w:br/>
              <w:t xml:space="preserve"> - slovní zásoba, fráze</w:t>
            </w:r>
          </w:p>
        </w:tc>
        <w:tc>
          <w:tcPr>
            <w:tcW w:w="0" w:type="auto"/>
            <w:vMerge/>
            <w:tcBorders>
              <w:left w:val="single" w:sz="4" w:space="0" w:color="auto"/>
              <w:right w:val="single" w:sz="4" w:space="0" w:color="auto"/>
            </w:tcBorders>
          </w:tcPr>
          <w:p w14:paraId="7DA6631D" w14:textId="77777777" w:rsidR="000B034D" w:rsidRPr="00220A7D" w:rsidRDefault="000B034D" w:rsidP="000B034D">
            <w:pPr>
              <w:spacing w:after="0" w:line="240" w:lineRule="auto"/>
              <w:rPr>
                <w:rFonts w:ascii="Times New Roman" w:hAnsi="Times New Roman" w:cs="Times New Roman"/>
                <w:sz w:val="24"/>
                <w:szCs w:val="24"/>
              </w:rPr>
            </w:pPr>
          </w:p>
        </w:tc>
      </w:tr>
      <w:tr w:rsidR="000B034D" w:rsidRPr="00220A7D" w14:paraId="23D99CE4" w14:textId="77777777" w:rsidTr="000B034D">
        <w:tc>
          <w:tcPr>
            <w:tcW w:w="0" w:type="auto"/>
            <w:tcBorders>
              <w:top w:val="single" w:sz="4" w:space="0" w:color="auto"/>
              <w:left w:val="single" w:sz="4" w:space="0" w:color="auto"/>
              <w:bottom w:val="single" w:sz="4" w:space="0" w:color="auto"/>
              <w:right w:val="single" w:sz="4" w:space="0" w:color="auto"/>
            </w:tcBorders>
          </w:tcPr>
          <w:p w14:paraId="5E18C4A7" w14:textId="77777777" w:rsidR="000B034D" w:rsidRPr="00220A7D" w:rsidRDefault="000B034D" w:rsidP="000B034D">
            <w:pPr>
              <w:pStyle w:val="Default"/>
            </w:pPr>
            <w:r w:rsidRPr="00220A7D">
              <w:rPr>
                <w:bCs/>
                <w:iCs/>
                <w:color w:val="auto"/>
              </w:rPr>
              <w:t xml:space="preserve">CJ-9-4-03 reaguje na jednoduché písemné sdělení </w:t>
            </w:r>
          </w:p>
        </w:tc>
        <w:tc>
          <w:tcPr>
            <w:tcW w:w="0" w:type="auto"/>
            <w:tcBorders>
              <w:top w:val="single" w:sz="4" w:space="0" w:color="auto"/>
              <w:left w:val="single" w:sz="4" w:space="0" w:color="auto"/>
              <w:bottom w:val="single" w:sz="4" w:space="0" w:color="auto"/>
              <w:right w:val="single" w:sz="4" w:space="0" w:color="auto"/>
            </w:tcBorders>
          </w:tcPr>
          <w:p w14:paraId="773D169A" w14:textId="77777777" w:rsidR="000B034D" w:rsidRPr="00220A7D" w:rsidRDefault="000B034D" w:rsidP="000B034D">
            <w:pPr>
              <w:spacing w:line="240" w:lineRule="auto"/>
              <w:rPr>
                <w:rFonts w:ascii="Times New Roman" w:hAnsi="Times New Roman" w:cs="Times New Roman"/>
                <w:sz w:val="24"/>
                <w:szCs w:val="24"/>
              </w:rPr>
            </w:pPr>
            <w:r w:rsidRPr="00220A7D">
              <w:rPr>
                <w:rFonts w:ascii="Times New Roman" w:hAnsi="Times New Roman" w:cs="Times New Roman"/>
                <w:sz w:val="24"/>
                <w:szCs w:val="24"/>
              </w:rPr>
              <w:t>- sdělí jednoduché informace o minulosti a popíše, co se dělo</w:t>
            </w:r>
            <w:r w:rsidRPr="00220A7D">
              <w:rPr>
                <w:rFonts w:ascii="Times New Roman" w:hAnsi="Times New Roman" w:cs="Times New Roman"/>
                <w:sz w:val="24"/>
                <w:szCs w:val="24"/>
              </w:rPr>
              <w:br/>
              <w:t>- reaguje na jednoduchá písemná sdělení</w:t>
            </w:r>
          </w:p>
        </w:tc>
        <w:tc>
          <w:tcPr>
            <w:tcW w:w="0" w:type="auto"/>
            <w:tcBorders>
              <w:top w:val="single" w:sz="4" w:space="0" w:color="auto"/>
              <w:left w:val="single" w:sz="4" w:space="0" w:color="auto"/>
              <w:bottom w:val="single" w:sz="4" w:space="0" w:color="auto"/>
              <w:right w:val="single" w:sz="4" w:space="0" w:color="auto"/>
            </w:tcBorders>
          </w:tcPr>
          <w:p w14:paraId="7D990D46"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příroda, společnost a její problémy</w:t>
            </w:r>
            <w:r w:rsidRPr="00220A7D">
              <w:rPr>
                <w:rFonts w:ascii="Times New Roman" w:hAnsi="Times New Roman" w:cs="Times New Roman"/>
                <w:sz w:val="24"/>
                <w:szCs w:val="24"/>
              </w:rPr>
              <w:br/>
              <w:t>- média a moderní technologie</w:t>
            </w:r>
            <w:r w:rsidRPr="00220A7D">
              <w:rPr>
                <w:rFonts w:ascii="Times New Roman" w:hAnsi="Times New Roman" w:cs="Times New Roman"/>
                <w:sz w:val="24"/>
                <w:szCs w:val="24"/>
              </w:rPr>
              <w:br/>
              <w:t>- kultura, reálie</w:t>
            </w:r>
          </w:p>
          <w:p w14:paraId="739F3608" w14:textId="77777777" w:rsidR="000B034D" w:rsidRPr="00220A7D" w:rsidRDefault="000B034D" w:rsidP="000B034D">
            <w:pPr>
              <w:spacing w:line="240" w:lineRule="auto"/>
              <w:rPr>
                <w:rFonts w:ascii="Times New Roman" w:hAnsi="Times New Roman" w:cs="Times New Roman"/>
                <w:sz w:val="24"/>
                <w:szCs w:val="24"/>
              </w:rPr>
            </w:pPr>
            <w:r w:rsidRPr="00220A7D">
              <w:rPr>
                <w:rFonts w:ascii="Times New Roman" w:hAnsi="Times New Roman" w:cs="Times New Roman"/>
                <w:sz w:val="24"/>
                <w:szCs w:val="24"/>
              </w:rPr>
              <w:t>- gramatické struktury a typy vět</w:t>
            </w:r>
            <w:r w:rsidRPr="00220A7D">
              <w:rPr>
                <w:rFonts w:ascii="Times New Roman" w:hAnsi="Times New Roman" w:cs="Times New Roman"/>
                <w:sz w:val="24"/>
                <w:szCs w:val="24"/>
              </w:rPr>
              <w:br/>
              <w:t>- reakce na sdělení, rozhodnutí, odmítnutí</w:t>
            </w:r>
            <w:r w:rsidRPr="00220A7D">
              <w:rPr>
                <w:rFonts w:ascii="Times New Roman" w:hAnsi="Times New Roman" w:cs="Times New Roman"/>
                <w:sz w:val="24"/>
                <w:szCs w:val="24"/>
              </w:rPr>
              <w:br/>
              <w:t>- využívá osvojenou slovní zásobu, idiomatická spojení</w:t>
            </w:r>
          </w:p>
        </w:tc>
        <w:tc>
          <w:tcPr>
            <w:tcW w:w="0" w:type="auto"/>
            <w:vMerge/>
            <w:tcBorders>
              <w:left w:val="single" w:sz="4" w:space="0" w:color="auto"/>
              <w:right w:val="single" w:sz="4" w:space="0" w:color="auto"/>
            </w:tcBorders>
          </w:tcPr>
          <w:p w14:paraId="3DE8B7A2" w14:textId="77777777" w:rsidR="000B034D" w:rsidRPr="00220A7D" w:rsidRDefault="000B034D" w:rsidP="000B034D">
            <w:pPr>
              <w:spacing w:line="240" w:lineRule="auto"/>
              <w:rPr>
                <w:rFonts w:ascii="Times New Roman" w:hAnsi="Times New Roman" w:cs="Times New Roman"/>
                <w:sz w:val="24"/>
                <w:szCs w:val="24"/>
              </w:rPr>
            </w:pPr>
          </w:p>
        </w:tc>
      </w:tr>
      <w:tr w:rsidR="000B034D" w:rsidRPr="00220A7D" w14:paraId="7300A669" w14:textId="77777777" w:rsidTr="000B034D">
        <w:tc>
          <w:tcPr>
            <w:tcW w:w="0" w:type="auto"/>
            <w:gridSpan w:val="4"/>
            <w:tcBorders>
              <w:top w:val="single" w:sz="4" w:space="0" w:color="auto"/>
              <w:left w:val="single" w:sz="4" w:space="0" w:color="auto"/>
              <w:bottom w:val="single" w:sz="4" w:space="0" w:color="auto"/>
              <w:right w:val="single" w:sz="4" w:space="0" w:color="auto"/>
            </w:tcBorders>
          </w:tcPr>
          <w:p w14:paraId="6E64A4E7" w14:textId="77777777" w:rsidR="000B034D" w:rsidRPr="00220A7D" w:rsidRDefault="000B034D" w:rsidP="000B034D">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Minimální doporučená úroveň pro úpravy očekávaných výstupů v rámci podpůrných opatření </w:t>
            </w:r>
          </w:p>
          <w:p w14:paraId="26171619" w14:textId="77777777" w:rsidR="000B034D" w:rsidRPr="00220A7D" w:rsidRDefault="000B034D" w:rsidP="000B034D">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(slouží jako vodítko pro případné úpravy výstupů v IVP žáka od třetího stupně podpůrných opatření):</w:t>
            </w:r>
          </w:p>
          <w:p w14:paraId="5EB79160" w14:textId="77777777" w:rsidR="000B034D" w:rsidRPr="00220A7D" w:rsidRDefault="000B034D" w:rsidP="000B034D">
            <w:pPr>
              <w:spacing w:after="0" w:line="240" w:lineRule="auto"/>
              <w:rPr>
                <w:rFonts w:ascii="Times New Roman" w:hAnsi="Times New Roman" w:cs="Times New Roman"/>
                <w:i/>
                <w:sz w:val="24"/>
                <w:szCs w:val="24"/>
                <w:lang w:eastAsia="cs-CZ"/>
              </w:rPr>
            </w:pPr>
          </w:p>
          <w:p w14:paraId="4350F6FA" w14:textId="77777777" w:rsidR="000B034D" w:rsidRPr="00220A7D" w:rsidRDefault="000B034D" w:rsidP="000B034D">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Žák</w:t>
            </w:r>
          </w:p>
          <w:p w14:paraId="141FAC44" w14:textId="77777777" w:rsidR="000B034D" w:rsidRPr="00220A7D" w:rsidRDefault="000B034D" w:rsidP="000B034D">
            <w:pPr>
              <w:spacing w:after="0" w:line="240" w:lineRule="auto"/>
              <w:rPr>
                <w:rFonts w:ascii="Times New Roman" w:hAnsi="Times New Roman" w:cs="Times New Roman"/>
                <w:i/>
                <w:sz w:val="24"/>
                <w:szCs w:val="24"/>
                <w:lang w:eastAsia="cs-CZ"/>
              </w:rPr>
            </w:pPr>
            <w:r w:rsidRPr="00220A7D">
              <w:rPr>
                <w:rFonts w:ascii="Times New Roman" w:hAnsi="Times New Roman" w:cs="Times New Roman"/>
                <w:i/>
                <w:iCs/>
                <w:sz w:val="24"/>
                <w:szCs w:val="24"/>
                <w:lang w:eastAsia="cs-CZ"/>
              </w:rPr>
              <w:t xml:space="preserve">CJ-9-1-01p rozumí základním informacím v krátkých poslechových textech, které se týkají osvojených tematických okruhů </w:t>
            </w:r>
          </w:p>
          <w:p w14:paraId="1E205F35" w14:textId="77777777" w:rsidR="000B034D" w:rsidRPr="00220A7D" w:rsidRDefault="000B034D" w:rsidP="000B034D">
            <w:pPr>
              <w:spacing w:after="0" w:line="240" w:lineRule="auto"/>
              <w:rPr>
                <w:rFonts w:ascii="Times New Roman" w:hAnsi="Times New Roman" w:cs="Times New Roman"/>
                <w:i/>
                <w:sz w:val="24"/>
                <w:szCs w:val="24"/>
                <w:lang w:eastAsia="cs-CZ"/>
              </w:rPr>
            </w:pPr>
            <w:r w:rsidRPr="00220A7D">
              <w:rPr>
                <w:rFonts w:ascii="Times New Roman" w:hAnsi="Times New Roman" w:cs="Times New Roman"/>
                <w:i/>
                <w:iCs/>
                <w:sz w:val="24"/>
                <w:szCs w:val="24"/>
                <w:lang w:eastAsia="cs-CZ"/>
              </w:rPr>
              <w:t xml:space="preserve">CJ-9-2-01p odpoví na jednoduché otázky, které se týkají jeho osoby </w:t>
            </w:r>
          </w:p>
          <w:p w14:paraId="5AF13810" w14:textId="77777777" w:rsidR="000B034D" w:rsidRPr="00220A7D" w:rsidRDefault="000B034D" w:rsidP="000B034D">
            <w:pPr>
              <w:spacing w:after="0" w:line="240" w:lineRule="auto"/>
              <w:rPr>
                <w:rFonts w:ascii="Times New Roman" w:hAnsi="Times New Roman" w:cs="Times New Roman"/>
                <w:sz w:val="24"/>
                <w:szCs w:val="24"/>
              </w:rPr>
            </w:pPr>
            <w:r w:rsidRPr="00220A7D">
              <w:rPr>
                <w:rFonts w:ascii="Times New Roman" w:hAnsi="Times New Roman" w:cs="Times New Roman"/>
                <w:i/>
                <w:iCs/>
                <w:sz w:val="24"/>
                <w:szCs w:val="24"/>
                <w:lang w:eastAsia="cs-CZ"/>
              </w:rPr>
              <w:t>CJ-9-3-01p rozumí slovům a jednoduchým větám, které se týkají osvojených tematických okruhů (zejména má-li k dispozici vizuální oporu)</w:t>
            </w:r>
          </w:p>
        </w:tc>
      </w:tr>
    </w:tbl>
    <w:p w14:paraId="680C41C0" w14:textId="26A0E0FB" w:rsidR="00EB6BDB" w:rsidRPr="00220A7D" w:rsidRDefault="00352879" w:rsidP="00EC7AE5">
      <w:pPr>
        <w:pStyle w:val="Nadpis2"/>
      </w:pPr>
      <w:bookmarkStart w:id="34" w:name="_Toc147671946"/>
      <w:r>
        <w:lastRenderedPageBreak/>
        <w:t xml:space="preserve">5.3 </w:t>
      </w:r>
      <w:r w:rsidR="00EF3E28" w:rsidRPr="00220A7D">
        <w:t>Druhý cizí jazyk</w:t>
      </w:r>
      <w:bookmarkEnd w:id="34"/>
    </w:p>
    <w:p w14:paraId="3943547E" w14:textId="77777777" w:rsidR="00EF3E28" w:rsidRPr="00220A7D" w:rsidRDefault="00EF3E28" w:rsidP="00EF3E28">
      <w:pPr>
        <w:rPr>
          <w:rFonts w:ascii="Times New Roman" w:hAnsi="Times New Roman" w:cs="Times New Roman"/>
          <w:b/>
          <w:sz w:val="24"/>
          <w:lang w:eastAsia="cs-CZ"/>
        </w:rPr>
      </w:pPr>
    </w:p>
    <w:p w14:paraId="670D3545" w14:textId="15805115" w:rsidR="00EF3E28" w:rsidRPr="00220A7D" w:rsidRDefault="00352879" w:rsidP="00352879">
      <w:pPr>
        <w:pStyle w:val="Nadpis3"/>
        <w:numPr>
          <w:ilvl w:val="0"/>
          <w:numId w:val="0"/>
        </w:numPr>
        <w:ind w:left="720" w:hanging="720"/>
        <w:rPr>
          <w:rFonts w:ascii="Times New Roman" w:hAnsi="Times New Roman" w:cs="Times New Roman"/>
          <w:color w:val="auto"/>
          <w:sz w:val="26"/>
          <w:szCs w:val="26"/>
          <w:lang w:eastAsia="cs-CZ"/>
        </w:rPr>
      </w:pPr>
      <w:bookmarkStart w:id="35" w:name="_Toc147671947"/>
      <w:r>
        <w:rPr>
          <w:rFonts w:ascii="Times New Roman" w:hAnsi="Times New Roman" w:cs="Times New Roman"/>
          <w:color w:val="auto"/>
          <w:sz w:val="26"/>
          <w:szCs w:val="26"/>
          <w:lang w:eastAsia="cs-CZ"/>
        </w:rPr>
        <w:t xml:space="preserve">5.3.1 </w:t>
      </w:r>
      <w:r w:rsidR="00EF3E28" w:rsidRPr="00220A7D">
        <w:rPr>
          <w:rFonts w:ascii="Times New Roman" w:hAnsi="Times New Roman" w:cs="Times New Roman"/>
          <w:color w:val="auto"/>
          <w:sz w:val="26"/>
          <w:szCs w:val="26"/>
          <w:lang w:eastAsia="cs-CZ"/>
        </w:rPr>
        <w:t>Základy německého jazyka</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70115B" w:rsidRPr="00220A7D" w14:paraId="3665E5B0" w14:textId="77777777" w:rsidTr="0070115B">
        <w:tc>
          <w:tcPr>
            <w:tcW w:w="12697" w:type="dxa"/>
            <w:gridSpan w:val="9"/>
          </w:tcPr>
          <w:p w14:paraId="00C18D8F" w14:textId="77777777" w:rsidR="0070115B" w:rsidRPr="00220A7D" w:rsidRDefault="0070115B" w:rsidP="0070115B">
            <w:pPr>
              <w:spacing w:after="0" w:line="240" w:lineRule="auto"/>
              <w:jc w:val="center"/>
              <w:rPr>
                <w:rFonts w:ascii="Times New Roman" w:hAnsi="Times New Roman" w:cs="Times New Roman"/>
                <w:b/>
                <w:bCs/>
                <w:sz w:val="24"/>
              </w:rPr>
            </w:pPr>
            <w:r w:rsidRPr="00220A7D">
              <w:rPr>
                <w:rFonts w:ascii="Times New Roman" w:hAnsi="Times New Roman" w:cs="Times New Roman"/>
                <w:b/>
                <w:bCs/>
                <w:sz w:val="24"/>
              </w:rPr>
              <w:t>Počet vyučovacích hodin za týden</w:t>
            </w:r>
          </w:p>
        </w:tc>
        <w:tc>
          <w:tcPr>
            <w:tcW w:w="1297" w:type="dxa"/>
            <w:vMerge w:val="restart"/>
          </w:tcPr>
          <w:p w14:paraId="1C60533C"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Celkem</w:t>
            </w:r>
          </w:p>
        </w:tc>
      </w:tr>
      <w:tr w:rsidR="0070115B" w:rsidRPr="00220A7D" w14:paraId="0AB5C867" w14:textId="77777777" w:rsidTr="0070115B">
        <w:tc>
          <w:tcPr>
            <w:tcW w:w="1410" w:type="dxa"/>
          </w:tcPr>
          <w:p w14:paraId="7E295B73"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1. ročník</w:t>
            </w:r>
          </w:p>
        </w:tc>
        <w:tc>
          <w:tcPr>
            <w:tcW w:w="1410" w:type="dxa"/>
          </w:tcPr>
          <w:p w14:paraId="13A65074"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2. ročník</w:t>
            </w:r>
          </w:p>
        </w:tc>
        <w:tc>
          <w:tcPr>
            <w:tcW w:w="1411" w:type="dxa"/>
          </w:tcPr>
          <w:p w14:paraId="6E69276A"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3. ročník</w:t>
            </w:r>
          </w:p>
        </w:tc>
        <w:tc>
          <w:tcPr>
            <w:tcW w:w="1411" w:type="dxa"/>
          </w:tcPr>
          <w:p w14:paraId="5319ECF7"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4. ročník</w:t>
            </w:r>
          </w:p>
        </w:tc>
        <w:tc>
          <w:tcPr>
            <w:tcW w:w="1411" w:type="dxa"/>
          </w:tcPr>
          <w:p w14:paraId="24A4A975"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5. ročník</w:t>
            </w:r>
          </w:p>
        </w:tc>
        <w:tc>
          <w:tcPr>
            <w:tcW w:w="1411" w:type="dxa"/>
          </w:tcPr>
          <w:p w14:paraId="5C05AC4B"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6. ročník</w:t>
            </w:r>
          </w:p>
        </w:tc>
        <w:tc>
          <w:tcPr>
            <w:tcW w:w="1411" w:type="dxa"/>
          </w:tcPr>
          <w:p w14:paraId="60AF9B53"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7. ročník</w:t>
            </w:r>
          </w:p>
        </w:tc>
        <w:tc>
          <w:tcPr>
            <w:tcW w:w="1411" w:type="dxa"/>
          </w:tcPr>
          <w:p w14:paraId="4BE6B670"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8. ročník</w:t>
            </w:r>
          </w:p>
        </w:tc>
        <w:tc>
          <w:tcPr>
            <w:tcW w:w="1411" w:type="dxa"/>
          </w:tcPr>
          <w:p w14:paraId="6CF1C71E" w14:textId="77777777" w:rsidR="0070115B" w:rsidRPr="00220A7D" w:rsidRDefault="0070115B"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9. ročník</w:t>
            </w:r>
          </w:p>
        </w:tc>
        <w:tc>
          <w:tcPr>
            <w:tcW w:w="1297" w:type="dxa"/>
            <w:vMerge/>
          </w:tcPr>
          <w:p w14:paraId="1270C156" w14:textId="77777777" w:rsidR="0070115B" w:rsidRPr="00220A7D" w:rsidRDefault="0070115B" w:rsidP="0070115B">
            <w:pPr>
              <w:spacing w:after="0" w:line="240" w:lineRule="auto"/>
              <w:rPr>
                <w:rFonts w:ascii="Times New Roman" w:hAnsi="Times New Roman" w:cs="Times New Roman"/>
                <w:b/>
                <w:bCs/>
                <w:sz w:val="24"/>
              </w:rPr>
            </w:pPr>
          </w:p>
        </w:tc>
      </w:tr>
      <w:tr w:rsidR="0070115B" w:rsidRPr="00220A7D" w14:paraId="7BAED3A2" w14:textId="77777777" w:rsidTr="0070115B">
        <w:tc>
          <w:tcPr>
            <w:tcW w:w="1410" w:type="dxa"/>
          </w:tcPr>
          <w:p w14:paraId="7AD5C7D2" w14:textId="77777777" w:rsidR="0070115B" w:rsidRPr="00220A7D" w:rsidRDefault="0070115B" w:rsidP="0070115B">
            <w:pPr>
              <w:spacing w:after="0"/>
              <w:rPr>
                <w:rFonts w:ascii="Times New Roman" w:hAnsi="Times New Roman" w:cs="Times New Roman"/>
                <w:sz w:val="24"/>
              </w:rPr>
            </w:pPr>
            <w:r w:rsidRPr="00220A7D">
              <w:rPr>
                <w:rFonts w:ascii="Times New Roman" w:hAnsi="Times New Roman" w:cs="Times New Roman"/>
                <w:sz w:val="24"/>
              </w:rPr>
              <w:t>0</w:t>
            </w:r>
          </w:p>
        </w:tc>
        <w:tc>
          <w:tcPr>
            <w:tcW w:w="1410" w:type="dxa"/>
          </w:tcPr>
          <w:p w14:paraId="765FAA2A" w14:textId="77777777" w:rsidR="0070115B" w:rsidRPr="00220A7D" w:rsidRDefault="0070115B" w:rsidP="0070115B">
            <w:pPr>
              <w:spacing w:after="0"/>
              <w:rPr>
                <w:rFonts w:ascii="Times New Roman" w:hAnsi="Times New Roman" w:cs="Times New Roman"/>
                <w:sz w:val="24"/>
              </w:rPr>
            </w:pPr>
            <w:r w:rsidRPr="00220A7D">
              <w:rPr>
                <w:rFonts w:ascii="Times New Roman" w:hAnsi="Times New Roman" w:cs="Times New Roman"/>
                <w:sz w:val="24"/>
              </w:rPr>
              <w:t>0</w:t>
            </w:r>
          </w:p>
        </w:tc>
        <w:tc>
          <w:tcPr>
            <w:tcW w:w="1411" w:type="dxa"/>
          </w:tcPr>
          <w:p w14:paraId="4F0FF63B"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326621B5"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1327E24A"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7C20F9EF"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182149DA"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2</w:t>
            </w:r>
          </w:p>
        </w:tc>
        <w:tc>
          <w:tcPr>
            <w:tcW w:w="1411" w:type="dxa"/>
          </w:tcPr>
          <w:p w14:paraId="501AE5C5"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2</w:t>
            </w:r>
          </w:p>
        </w:tc>
        <w:tc>
          <w:tcPr>
            <w:tcW w:w="1411" w:type="dxa"/>
          </w:tcPr>
          <w:p w14:paraId="32ED8B89"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2</w:t>
            </w:r>
          </w:p>
        </w:tc>
        <w:tc>
          <w:tcPr>
            <w:tcW w:w="1297" w:type="dxa"/>
          </w:tcPr>
          <w:p w14:paraId="5E0EDFDC"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6</w:t>
            </w:r>
          </w:p>
        </w:tc>
      </w:tr>
      <w:tr w:rsidR="0070115B" w:rsidRPr="00220A7D" w14:paraId="359DDED5" w14:textId="77777777" w:rsidTr="0070115B">
        <w:tc>
          <w:tcPr>
            <w:tcW w:w="1410" w:type="dxa"/>
          </w:tcPr>
          <w:p w14:paraId="7CF9F073" w14:textId="77777777" w:rsidR="0070115B" w:rsidRPr="00220A7D" w:rsidRDefault="0070115B" w:rsidP="0070115B">
            <w:pPr>
              <w:spacing w:after="0"/>
              <w:rPr>
                <w:rFonts w:ascii="Times New Roman" w:hAnsi="Times New Roman" w:cs="Times New Roman"/>
                <w:color w:val="FF0000"/>
                <w:sz w:val="24"/>
              </w:rPr>
            </w:pPr>
          </w:p>
        </w:tc>
        <w:tc>
          <w:tcPr>
            <w:tcW w:w="1410" w:type="dxa"/>
          </w:tcPr>
          <w:p w14:paraId="1B8A5CB2" w14:textId="77777777" w:rsidR="0070115B" w:rsidRPr="00220A7D" w:rsidRDefault="0070115B" w:rsidP="0070115B">
            <w:pPr>
              <w:spacing w:after="0"/>
              <w:rPr>
                <w:rFonts w:ascii="Times New Roman" w:hAnsi="Times New Roman" w:cs="Times New Roman"/>
                <w:color w:val="FF0000"/>
                <w:sz w:val="24"/>
              </w:rPr>
            </w:pPr>
          </w:p>
        </w:tc>
        <w:tc>
          <w:tcPr>
            <w:tcW w:w="1411" w:type="dxa"/>
          </w:tcPr>
          <w:p w14:paraId="2612E851" w14:textId="77777777" w:rsidR="0070115B" w:rsidRPr="00220A7D" w:rsidRDefault="0070115B" w:rsidP="0070115B">
            <w:pPr>
              <w:spacing w:after="0" w:line="240" w:lineRule="auto"/>
              <w:rPr>
                <w:rFonts w:ascii="Times New Roman" w:hAnsi="Times New Roman" w:cs="Times New Roman"/>
                <w:color w:val="FF0000"/>
                <w:sz w:val="24"/>
              </w:rPr>
            </w:pPr>
          </w:p>
        </w:tc>
        <w:tc>
          <w:tcPr>
            <w:tcW w:w="1411" w:type="dxa"/>
          </w:tcPr>
          <w:p w14:paraId="3E672220" w14:textId="77777777" w:rsidR="0070115B" w:rsidRPr="00220A7D" w:rsidRDefault="0070115B" w:rsidP="0070115B">
            <w:pPr>
              <w:spacing w:after="0" w:line="240" w:lineRule="auto"/>
              <w:rPr>
                <w:rFonts w:ascii="Times New Roman" w:hAnsi="Times New Roman" w:cs="Times New Roman"/>
                <w:color w:val="FF0000"/>
                <w:sz w:val="24"/>
              </w:rPr>
            </w:pPr>
          </w:p>
        </w:tc>
        <w:tc>
          <w:tcPr>
            <w:tcW w:w="1411" w:type="dxa"/>
          </w:tcPr>
          <w:p w14:paraId="1594F008" w14:textId="77777777" w:rsidR="0070115B" w:rsidRPr="00220A7D" w:rsidRDefault="0070115B" w:rsidP="0070115B">
            <w:pPr>
              <w:spacing w:after="0" w:line="240" w:lineRule="auto"/>
              <w:rPr>
                <w:rFonts w:ascii="Times New Roman" w:hAnsi="Times New Roman" w:cs="Times New Roman"/>
                <w:color w:val="FF0000"/>
                <w:sz w:val="24"/>
              </w:rPr>
            </w:pPr>
          </w:p>
        </w:tc>
        <w:tc>
          <w:tcPr>
            <w:tcW w:w="1411" w:type="dxa"/>
          </w:tcPr>
          <w:p w14:paraId="0DC9248C" w14:textId="77777777" w:rsidR="0070115B" w:rsidRPr="00220A7D" w:rsidRDefault="0070115B" w:rsidP="0070115B">
            <w:pPr>
              <w:spacing w:after="0" w:line="240" w:lineRule="auto"/>
              <w:rPr>
                <w:rFonts w:ascii="Times New Roman" w:hAnsi="Times New Roman" w:cs="Times New Roman"/>
                <w:color w:val="FF0000"/>
                <w:sz w:val="24"/>
              </w:rPr>
            </w:pPr>
          </w:p>
        </w:tc>
        <w:tc>
          <w:tcPr>
            <w:tcW w:w="1411" w:type="dxa"/>
          </w:tcPr>
          <w:p w14:paraId="788BC6D4"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volitelný</w:t>
            </w:r>
          </w:p>
        </w:tc>
        <w:tc>
          <w:tcPr>
            <w:tcW w:w="1411" w:type="dxa"/>
          </w:tcPr>
          <w:p w14:paraId="2557A728"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volitelný</w:t>
            </w:r>
          </w:p>
        </w:tc>
        <w:tc>
          <w:tcPr>
            <w:tcW w:w="1411" w:type="dxa"/>
          </w:tcPr>
          <w:p w14:paraId="2EB471FD" w14:textId="77777777" w:rsidR="0070115B" w:rsidRPr="00220A7D" w:rsidRDefault="0070115B" w:rsidP="0070115B">
            <w:pPr>
              <w:spacing w:after="0" w:line="240" w:lineRule="auto"/>
              <w:rPr>
                <w:rFonts w:ascii="Times New Roman" w:hAnsi="Times New Roman" w:cs="Times New Roman"/>
                <w:sz w:val="24"/>
              </w:rPr>
            </w:pPr>
            <w:r w:rsidRPr="00220A7D">
              <w:rPr>
                <w:rFonts w:ascii="Times New Roman" w:hAnsi="Times New Roman" w:cs="Times New Roman"/>
                <w:sz w:val="24"/>
              </w:rPr>
              <w:t>volitelný</w:t>
            </w:r>
          </w:p>
        </w:tc>
        <w:tc>
          <w:tcPr>
            <w:tcW w:w="1297" w:type="dxa"/>
          </w:tcPr>
          <w:p w14:paraId="5B85C330" w14:textId="77777777" w:rsidR="0070115B" w:rsidRPr="00220A7D" w:rsidRDefault="0070115B" w:rsidP="0070115B">
            <w:pPr>
              <w:spacing w:after="0" w:line="240" w:lineRule="auto"/>
              <w:rPr>
                <w:rFonts w:ascii="Times New Roman" w:hAnsi="Times New Roman" w:cs="Times New Roman"/>
                <w:color w:val="FF0000"/>
                <w:sz w:val="24"/>
              </w:rPr>
            </w:pPr>
          </w:p>
        </w:tc>
      </w:tr>
    </w:tbl>
    <w:p w14:paraId="047A556B" w14:textId="77777777" w:rsidR="009E0770" w:rsidRPr="00220A7D" w:rsidRDefault="009E0770" w:rsidP="009E0770">
      <w:pPr>
        <w:rPr>
          <w:rFonts w:ascii="Times New Roman" w:hAnsi="Times New Roman" w:cs="Times New Roman"/>
          <w:lang w:eastAsia="cs-C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4"/>
        <w:gridCol w:w="9746"/>
      </w:tblGrid>
      <w:tr w:rsidR="0027088F" w:rsidRPr="00220A7D" w14:paraId="4FBDE8B0" w14:textId="77777777" w:rsidTr="000758C5">
        <w:tc>
          <w:tcPr>
            <w:tcW w:w="4354" w:type="dxa"/>
          </w:tcPr>
          <w:p w14:paraId="642B9AA6"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9746" w:type="dxa"/>
          </w:tcPr>
          <w:p w14:paraId="77D8B5A8"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Základy německého jazyka</w:t>
            </w:r>
          </w:p>
        </w:tc>
      </w:tr>
      <w:tr w:rsidR="0027088F" w:rsidRPr="00220A7D" w14:paraId="6CACFDA8" w14:textId="77777777" w:rsidTr="000758C5">
        <w:tc>
          <w:tcPr>
            <w:tcW w:w="4354" w:type="dxa"/>
          </w:tcPr>
          <w:p w14:paraId="43948F1D"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9746" w:type="dxa"/>
          </w:tcPr>
          <w:p w14:paraId="354329F2"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Jazyk a jazyková komunikace</w:t>
            </w:r>
          </w:p>
        </w:tc>
      </w:tr>
      <w:tr w:rsidR="0027088F" w:rsidRPr="00220A7D" w14:paraId="20037C9A" w14:textId="77777777" w:rsidTr="000758C5">
        <w:tc>
          <w:tcPr>
            <w:tcW w:w="4354" w:type="dxa"/>
          </w:tcPr>
          <w:p w14:paraId="438C0094"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9746" w:type="dxa"/>
          </w:tcPr>
          <w:p w14:paraId="6CFF12FE"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Vyučovací předmět Základy německého jazyka se vyučuje jako další cizí jazyk – volitelný předmět. Nabízíme žákům možnost volby z německého a ruského jazyka. Jazyk si každý žák volí na konci 6. ročníku, jazyk nelze již během výuky měnit. Výuka probíhá ve skupině maximálně 24 žáků.</w:t>
            </w:r>
          </w:p>
          <w:p w14:paraId="10888353"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 dalším cizím jazyce se předpokládá dosažení úrovně A1, žák by měl po absolvování základní školy rozumět každodenním výrazům, základním frázím, tyto fráze a výrazy bude schopen použít. Představí sebe i ostatní, bude klást jednoduché otázky týkající se informací osobního charakteru, např. o místě, kde žije, o lidech, o věcech, které zná. Na podobné otázky odpovídá. Domluví se jednoduchým způsobem.</w:t>
            </w:r>
          </w:p>
          <w:p w14:paraId="6022D41A"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Cílem je poskytnout žákům nástroj komunikace při kontaktu s lidmi z různých částí světa, ale i pro práci s počítačem, internetem atd. </w:t>
            </w:r>
          </w:p>
          <w:p w14:paraId="332FD831"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Žáci využívají k učení různé formy a metody práce. Budou využívány i metody skupinového vyučování, výklad, rozhovory, poslech, četba, reprodukce a interpretace písemná i ústní, vyhledávání informací, práce s jazykovými příručkami, autentickými materiály, hry, soutěže, zpěv, projekty, výukové programy na PC. Žáci se učí a fixují si gramatiku, výslovnost a slovní zásobu pomocí výukových programů na internetu, básniček, písniček a her na základě dosažené úrovně.</w:t>
            </w:r>
          </w:p>
          <w:p w14:paraId="4D85951C"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Vzdělávání ve vyučovaném předmětu směřuje k chápání a objevování skutečností, snižování jazykových bariér, prohlubování mezinárodního porozumění, poskytování základu pro poznání kultury zemí příslušné jazykové oblasti a poskytování jazykového základu pro komunikaci žáků v rámci Evropy a světa. </w:t>
            </w:r>
          </w:p>
          <w:p w14:paraId="18B62DB0" w14:textId="77777777" w:rsidR="0027088F" w:rsidRPr="00220A7D" w:rsidRDefault="0027088F" w:rsidP="007164C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Výuka probíh</w:t>
            </w:r>
            <w:r w:rsidR="007164CB" w:rsidRPr="00220A7D">
              <w:rPr>
                <w:rFonts w:ascii="Times New Roman" w:eastAsia="Times New Roman" w:hAnsi="Times New Roman" w:cs="Times New Roman"/>
                <w:sz w:val="24"/>
                <w:szCs w:val="24"/>
                <w:lang w:eastAsia="cs-CZ"/>
              </w:rPr>
              <w:t>á</w:t>
            </w:r>
            <w:r w:rsidRPr="00220A7D">
              <w:rPr>
                <w:rFonts w:ascii="Times New Roman" w:eastAsia="Times New Roman" w:hAnsi="Times New Roman" w:cs="Times New Roman"/>
                <w:sz w:val="24"/>
                <w:szCs w:val="24"/>
                <w:lang w:eastAsia="cs-CZ"/>
              </w:rPr>
              <w:t xml:space="preserve"> ve třídách, jazykové učebně</w:t>
            </w:r>
            <w:r w:rsidR="007164CB" w:rsidRPr="00220A7D">
              <w:rPr>
                <w:rFonts w:ascii="Times New Roman" w:eastAsia="Times New Roman" w:hAnsi="Times New Roman" w:cs="Times New Roman"/>
                <w:sz w:val="24"/>
                <w:szCs w:val="24"/>
                <w:lang w:eastAsia="cs-CZ"/>
              </w:rPr>
              <w:t xml:space="preserve"> nebo počítačové učebně</w:t>
            </w:r>
            <w:r w:rsidRPr="00220A7D">
              <w:rPr>
                <w:rFonts w:ascii="Times New Roman" w:eastAsia="Times New Roman" w:hAnsi="Times New Roman" w:cs="Times New Roman"/>
                <w:sz w:val="24"/>
                <w:szCs w:val="24"/>
                <w:lang w:eastAsia="cs-CZ"/>
              </w:rPr>
              <w:t>.</w:t>
            </w:r>
          </w:p>
        </w:tc>
      </w:tr>
      <w:tr w:rsidR="0027088F" w:rsidRPr="00220A7D" w14:paraId="3479AC91" w14:textId="77777777" w:rsidTr="000758C5">
        <w:tc>
          <w:tcPr>
            <w:tcW w:w="4354" w:type="dxa"/>
          </w:tcPr>
          <w:p w14:paraId="40CFD43F"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Obsahové, časové a organizační vymezení předmětu</w:t>
            </w:r>
            <w:r w:rsidRPr="00220A7D">
              <w:rPr>
                <w:rFonts w:ascii="Times New Roman" w:eastAsia="Times New Roman" w:hAnsi="Times New Roman" w:cs="Times New Roman"/>
                <w:b/>
                <w:sz w:val="24"/>
                <w:szCs w:val="24"/>
                <w:lang w:eastAsia="cs-CZ"/>
              </w:rPr>
              <w:t xml:space="preserve"> (specifické informace o předmětu důležité pro jeho realizaci)</w:t>
            </w:r>
          </w:p>
        </w:tc>
        <w:tc>
          <w:tcPr>
            <w:tcW w:w="9746" w:type="dxa"/>
          </w:tcPr>
          <w:p w14:paraId="000E467D"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Vyučovací předmět Základy německého jazyka je realizován v 7., 8. a 9. ročníku s dvouhodinovou týdenní dotací. Výuka probíhá ve skupinách v rámci ročníku, maximální počet žáků ve skupině je 24. Výuka probíhá v kmenové třídě, v případě vyššího počtu než 24 žáků dochází k dělení skupin a jedna z nich odchází do jazykové učebny.</w:t>
            </w:r>
          </w:p>
          <w:p w14:paraId="3EB2D578"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 výuce je využívána v případě potřeby i PC učebna a multimediální učebna s možností využití interaktivní tabule.</w:t>
            </w:r>
          </w:p>
          <w:p w14:paraId="6DB42EF0" w14:textId="77777777" w:rsidR="0027088F" w:rsidRPr="00220A7D" w:rsidRDefault="0027088F" w:rsidP="00B45A4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Znalost jazyka poskytuje základ pro komunikace žáků v zemích Evropy, snižuje jazykové bariéry, prospívá k prohloubení porozumění mezi lidmi odlišných národností, umožňuje poznávat jejich kulturu, tradice, přispívá k objevování a následnému chápání jazykových skutečností.</w:t>
            </w:r>
          </w:p>
        </w:tc>
      </w:tr>
      <w:tr w:rsidR="0027088F" w:rsidRPr="00220A7D" w14:paraId="511FE6A1" w14:textId="77777777" w:rsidTr="000758C5">
        <w:tc>
          <w:tcPr>
            <w:tcW w:w="4354" w:type="dxa"/>
          </w:tcPr>
          <w:p w14:paraId="3ADE086C"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9746" w:type="dxa"/>
          </w:tcPr>
          <w:p w14:paraId="72F5F797"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k učení:</w:t>
            </w:r>
          </w:p>
          <w:p w14:paraId="61284C52"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6204D85A"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vyžaduje znalost slovní zásoby a frází</w:t>
            </w:r>
          </w:p>
          <w:p w14:paraId="6EECEA7B"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klade důraz na čtení s porozuměním</w:t>
            </w:r>
          </w:p>
          <w:p w14:paraId="11EC5F35"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seznamuje s možnostmi vyhledávání informací, jejich zpracování, třídění</w:t>
            </w:r>
            <w:r w:rsidRPr="00220A7D">
              <w:rPr>
                <w:rFonts w:ascii="Times New Roman" w:eastAsia="Times New Roman" w:hAnsi="Times New Roman" w:cs="Times New Roman"/>
                <w:sz w:val="24"/>
                <w:szCs w:val="24"/>
                <w:lang w:eastAsia="cs-CZ"/>
              </w:rPr>
              <w:br/>
              <w:t>- zadává úkoly, při kterých žáci vyhledávají a kombinují informace</w:t>
            </w:r>
            <w:r w:rsidRPr="00220A7D">
              <w:rPr>
                <w:rFonts w:ascii="Times New Roman" w:eastAsia="Times New Roman" w:hAnsi="Times New Roman" w:cs="Times New Roman"/>
                <w:sz w:val="24"/>
                <w:szCs w:val="24"/>
                <w:lang w:eastAsia="cs-CZ"/>
              </w:rPr>
              <w:br/>
              <w:t>- vede žáky k ověřování výsledků</w:t>
            </w:r>
          </w:p>
          <w:p w14:paraId="340D24BC" w14:textId="043DE18F"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w:t>
            </w:r>
            <w:r w:rsidR="0016401B" w:rsidRPr="00220A7D">
              <w:rPr>
                <w:rFonts w:ascii="Times New Roman" w:eastAsia="Times New Roman" w:hAnsi="Times New Roman" w:cs="Times New Roman"/>
                <w:b/>
                <w:bCs/>
                <w:sz w:val="24"/>
                <w:szCs w:val="24"/>
                <w:lang w:eastAsia="cs-CZ"/>
              </w:rPr>
              <w:t>,</w:t>
            </w:r>
            <w:r w:rsidRPr="00220A7D">
              <w:rPr>
                <w:rFonts w:ascii="Times New Roman" w:eastAsia="Times New Roman" w:hAnsi="Times New Roman" w:cs="Times New Roman"/>
                <w:b/>
                <w:bCs/>
                <w:sz w:val="24"/>
                <w:szCs w:val="24"/>
                <w:lang w:eastAsia="cs-CZ"/>
              </w:rPr>
              <w:t xml:space="preserve"> jak toho dosáhne</w:t>
            </w:r>
          </w:p>
          <w:p w14:paraId="774707C7"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samostatná práce</w:t>
            </w:r>
          </w:p>
          <w:p w14:paraId="7B024211"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skupinová práce</w:t>
            </w:r>
          </w:p>
          <w:p w14:paraId="20AD9238"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frontální výuka</w:t>
            </w:r>
          </w:p>
          <w:p w14:paraId="3DCF348D"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 xml:space="preserve">dialogy, soutěže </w:t>
            </w:r>
            <w:r w:rsidRPr="00220A7D">
              <w:rPr>
                <w:rFonts w:ascii="Times New Roman" w:eastAsia="Times New Roman" w:hAnsi="Times New Roman" w:cs="Times New Roman"/>
                <w:sz w:val="24"/>
                <w:szCs w:val="24"/>
                <w:lang w:eastAsia="cs-CZ"/>
              </w:rPr>
              <w:br/>
              <w:t>- práce s internetem</w:t>
            </w:r>
          </w:p>
        </w:tc>
      </w:tr>
      <w:tr w:rsidR="0027088F" w:rsidRPr="00220A7D" w14:paraId="70823711" w14:textId="77777777" w:rsidTr="000758C5">
        <w:tc>
          <w:tcPr>
            <w:tcW w:w="4354" w:type="dxa"/>
          </w:tcPr>
          <w:p w14:paraId="4FDF8D6C"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4E414765"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co dělá učitel</w:t>
            </w:r>
          </w:p>
          <w:p w14:paraId="395CBB65"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klade důraz na porozumění jednoduchých vět, frází</w:t>
            </w:r>
          </w:p>
          <w:p w14:paraId="358DD308"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dbá na správné použití gramatických pravidel</w:t>
            </w:r>
          </w:p>
          <w:p w14:paraId="1CE59C5F"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75BDA"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vede žáky k sebereflexi a nacházení správných řešení</w:t>
            </w:r>
            <w:r w:rsidRPr="00220A7D">
              <w:rPr>
                <w:rFonts w:ascii="Times New Roman" w:eastAsia="Times New Roman" w:hAnsi="Times New Roman" w:cs="Times New Roman"/>
                <w:sz w:val="24"/>
                <w:szCs w:val="24"/>
                <w:lang w:eastAsia="cs-CZ"/>
              </w:rPr>
              <w:br/>
              <w:t>- klade žákům otevřené otázky</w:t>
            </w:r>
          </w:p>
          <w:p w14:paraId="2FACA069" w14:textId="5502E013"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w:t>
            </w:r>
            <w:r w:rsidR="0016401B" w:rsidRPr="00220A7D">
              <w:rPr>
                <w:rFonts w:ascii="Times New Roman" w:eastAsia="Times New Roman" w:hAnsi="Times New Roman" w:cs="Times New Roman"/>
                <w:b/>
                <w:bCs/>
                <w:sz w:val="24"/>
                <w:szCs w:val="24"/>
                <w:lang w:eastAsia="cs-CZ"/>
              </w:rPr>
              <w:t>,</w:t>
            </w:r>
            <w:r w:rsidRPr="00220A7D">
              <w:rPr>
                <w:rFonts w:ascii="Times New Roman" w:eastAsia="Times New Roman" w:hAnsi="Times New Roman" w:cs="Times New Roman"/>
                <w:b/>
                <w:bCs/>
                <w:sz w:val="24"/>
                <w:szCs w:val="24"/>
                <w:lang w:eastAsia="cs-CZ"/>
              </w:rPr>
              <w:t xml:space="preserve"> jak toho dosáhne</w:t>
            </w:r>
          </w:p>
          <w:p w14:paraId="0C92A2F5"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rozhovory</w:t>
            </w:r>
            <w:r w:rsidRPr="00220A7D">
              <w:rPr>
                <w:rFonts w:ascii="Times New Roman" w:eastAsia="Times New Roman" w:hAnsi="Times New Roman" w:cs="Times New Roman"/>
                <w:sz w:val="24"/>
                <w:szCs w:val="24"/>
                <w:lang w:eastAsia="cs-CZ"/>
              </w:rPr>
              <w:br/>
              <w:t>- dramatizace</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práce s informačními zdroji</w:t>
            </w:r>
            <w:r w:rsidRPr="00220A7D">
              <w:rPr>
                <w:rFonts w:ascii="Times New Roman" w:eastAsia="Times New Roman" w:hAnsi="Times New Roman" w:cs="Times New Roman"/>
                <w:sz w:val="24"/>
                <w:szCs w:val="24"/>
                <w:lang w:eastAsia="cs-CZ"/>
              </w:rPr>
              <w:br/>
              <w:t>- samostatná práce</w:t>
            </w:r>
          </w:p>
        </w:tc>
      </w:tr>
      <w:tr w:rsidR="0027088F" w:rsidRPr="00220A7D" w14:paraId="5AA536D3" w14:textId="77777777" w:rsidTr="000758C5">
        <w:tc>
          <w:tcPr>
            <w:tcW w:w="4354" w:type="dxa"/>
          </w:tcPr>
          <w:p w14:paraId="4E876B81"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3C341618"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komunikativní: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co dělá učitel</w:t>
            </w:r>
          </w:p>
          <w:p w14:paraId="35407594" w14:textId="77777777" w:rsidR="0027088F" w:rsidRPr="00220A7D" w:rsidRDefault="00275BDA"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 </w:t>
            </w:r>
            <w:r w:rsidR="0027088F" w:rsidRPr="00220A7D">
              <w:rPr>
                <w:rFonts w:ascii="Times New Roman" w:eastAsia="Times New Roman" w:hAnsi="Times New Roman" w:cs="Times New Roman"/>
                <w:sz w:val="24"/>
                <w:szCs w:val="24"/>
                <w:lang w:eastAsia="cs-CZ"/>
              </w:rPr>
              <w:t>vede žáky ke zvládání jednoduché konverzace</w:t>
            </w:r>
            <w:r w:rsidR="0027088F" w:rsidRPr="00220A7D">
              <w:rPr>
                <w:rFonts w:ascii="Times New Roman" w:eastAsia="Times New Roman" w:hAnsi="Times New Roman" w:cs="Times New Roman"/>
                <w:sz w:val="24"/>
                <w:szCs w:val="24"/>
                <w:lang w:eastAsia="cs-CZ"/>
              </w:rPr>
              <w:br/>
              <w:t>- učí žáky naslouchat promluvám druhých lidí a vhodně na ně reagovat</w:t>
            </w:r>
          </w:p>
          <w:p w14:paraId="04EB86F6" w14:textId="6A5B0A6C"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w:t>
            </w:r>
            <w:r w:rsidR="0016401B" w:rsidRPr="00220A7D">
              <w:rPr>
                <w:rFonts w:ascii="Times New Roman" w:eastAsia="Times New Roman" w:hAnsi="Times New Roman" w:cs="Times New Roman"/>
                <w:b/>
                <w:bCs/>
                <w:sz w:val="24"/>
                <w:szCs w:val="24"/>
                <w:lang w:eastAsia="cs-CZ"/>
              </w:rPr>
              <w:t>,</w:t>
            </w:r>
            <w:r w:rsidRPr="00220A7D">
              <w:rPr>
                <w:rFonts w:ascii="Times New Roman" w:eastAsia="Times New Roman" w:hAnsi="Times New Roman" w:cs="Times New Roman"/>
                <w:b/>
                <w:bCs/>
                <w:sz w:val="24"/>
                <w:szCs w:val="24"/>
                <w:lang w:eastAsia="cs-CZ"/>
              </w:rPr>
              <w:t xml:space="preserve"> jak toho dosáhne</w:t>
            </w:r>
            <w:r w:rsidRPr="00220A7D">
              <w:rPr>
                <w:rFonts w:ascii="Times New Roman" w:eastAsia="Times New Roman" w:hAnsi="Times New Roman" w:cs="Times New Roman"/>
                <w:sz w:val="24"/>
                <w:szCs w:val="24"/>
                <w:lang w:eastAsia="cs-CZ"/>
              </w:rPr>
              <w:br/>
              <w:t>- učení v životních situacích</w:t>
            </w:r>
            <w:r w:rsidRPr="00220A7D">
              <w:rPr>
                <w:rFonts w:ascii="Times New Roman" w:eastAsia="Times New Roman" w:hAnsi="Times New Roman" w:cs="Times New Roman"/>
                <w:sz w:val="24"/>
                <w:szCs w:val="24"/>
                <w:lang w:eastAsia="cs-CZ"/>
              </w:rPr>
              <w:br/>
              <w:t>- skupinová práce</w:t>
            </w:r>
            <w:r w:rsidRPr="00220A7D">
              <w:rPr>
                <w:rFonts w:ascii="Times New Roman" w:eastAsia="Times New Roman" w:hAnsi="Times New Roman" w:cs="Times New Roman"/>
                <w:sz w:val="24"/>
                <w:szCs w:val="24"/>
                <w:lang w:eastAsia="cs-CZ"/>
              </w:rPr>
              <w:br/>
              <w:t>- zájezdy do německy mluvících zemí-</w:t>
            </w:r>
            <w:r w:rsidRPr="00220A7D">
              <w:rPr>
                <w:rFonts w:ascii="Times New Roman" w:eastAsia="Times New Roman" w:hAnsi="Times New Roman" w:cs="Times New Roman"/>
                <w:sz w:val="24"/>
                <w:szCs w:val="24"/>
                <w:lang w:eastAsia="cs-CZ"/>
              </w:rPr>
              <w:br/>
              <w:t>- práce ve dvojicích</w:t>
            </w:r>
            <w:r w:rsidRPr="00220A7D">
              <w:rPr>
                <w:rFonts w:ascii="Times New Roman" w:eastAsia="Times New Roman" w:hAnsi="Times New Roman" w:cs="Times New Roman"/>
                <w:sz w:val="24"/>
                <w:szCs w:val="24"/>
                <w:lang w:eastAsia="cs-CZ"/>
              </w:rPr>
              <w:br/>
              <w:t xml:space="preserve">- samostatná práce </w:t>
            </w:r>
          </w:p>
        </w:tc>
      </w:tr>
      <w:tr w:rsidR="0027088F" w:rsidRPr="00220A7D" w14:paraId="1D915AD1" w14:textId="77777777" w:rsidTr="000758C5">
        <w:tc>
          <w:tcPr>
            <w:tcW w:w="4354" w:type="dxa"/>
          </w:tcPr>
          <w:p w14:paraId="0F3523FB"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04B21A2C"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r w:rsidRPr="00220A7D">
              <w:rPr>
                <w:rFonts w:ascii="Times New Roman" w:eastAsia="Times New Roman" w:hAnsi="Times New Roman" w:cs="Times New Roman"/>
                <w:b/>
                <w:bCs/>
                <w:sz w:val="24"/>
                <w:szCs w:val="24"/>
                <w:lang w:eastAsia="cs-CZ"/>
              </w:rPr>
              <w:br/>
              <w:t>co dělá učitel</w:t>
            </w:r>
          </w:p>
          <w:p w14:paraId="3FA2B020"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respektování výkonů slabších žáků</w:t>
            </w:r>
            <w:r w:rsidRPr="00220A7D">
              <w:rPr>
                <w:rFonts w:ascii="Times New Roman" w:eastAsia="Times New Roman" w:hAnsi="Times New Roman" w:cs="Times New Roman"/>
                <w:sz w:val="24"/>
                <w:szCs w:val="24"/>
                <w:lang w:eastAsia="cs-CZ"/>
              </w:rPr>
              <w:br/>
              <w:t>- dbá na střídání rolí ve skupině</w:t>
            </w:r>
          </w:p>
          <w:p w14:paraId="5F4B808F"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sebekontrole</w:t>
            </w:r>
          </w:p>
          <w:p w14:paraId="6E8FCBFB" w14:textId="41ABC30D"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w:t>
            </w:r>
            <w:r w:rsidR="0016401B" w:rsidRPr="00220A7D">
              <w:rPr>
                <w:rFonts w:ascii="Times New Roman" w:eastAsia="Times New Roman" w:hAnsi="Times New Roman" w:cs="Times New Roman"/>
                <w:b/>
                <w:bCs/>
                <w:sz w:val="24"/>
                <w:szCs w:val="24"/>
                <w:lang w:eastAsia="cs-CZ"/>
              </w:rPr>
              <w:t>,</w:t>
            </w:r>
            <w:r w:rsidRPr="00220A7D">
              <w:rPr>
                <w:rFonts w:ascii="Times New Roman" w:eastAsia="Times New Roman" w:hAnsi="Times New Roman" w:cs="Times New Roman"/>
                <w:b/>
                <w:bCs/>
                <w:sz w:val="24"/>
                <w:szCs w:val="24"/>
                <w:lang w:eastAsia="cs-CZ"/>
              </w:rPr>
              <w:t xml:space="preserve"> jak toho dosáhne</w:t>
            </w:r>
            <w:r w:rsidRPr="00220A7D">
              <w:rPr>
                <w:rFonts w:ascii="Times New Roman" w:eastAsia="Times New Roman" w:hAnsi="Times New Roman" w:cs="Times New Roman"/>
                <w:sz w:val="24"/>
                <w:szCs w:val="24"/>
                <w:lang w:eastAsia="cs-CZ"/>
              </w:rPr>
              <w:br/>
              <w:t>- skupinová práce</w:t>
            </w:r>
            <w:r w:rsidRPr="00220A7D">
              <w:rPr>
                <w:rFonts w:ascii="Times New Roman" w:eastAsia="Times New Roman" w:hAnsi="Times New Roman" w:cs="Times New Roman"/>
                <w:sz w:val="24"/>
                <w:szCs w:val="24"/>
                <w:lang w:eastAsia="cs-CZ"/>
              </w:rPr>
              <w:br/>
              <w:t>- dramatizace</w:t>
            </w:r>
            <w:r w:rsidRPr="00220A7D">
              <w:rPr>
                <w:rFonts w:ascii="Times New Roman" w:eastAsia="Times New Roman" w:hAnsi="Times New Roman" w:cs="Times New Roman"/>
                <w:sz w:val="24"/>
                <w:szCs w:val="24"/>
                <w:lang w:eastAsia="cs-CZ"/>
              </w:rPr>
              <w:br/>
              <w:t>- hry</w:t>
            </w:r>
            <w:r w:rsidRPr="00220A7D">
              <w:rPr>
                <w:rFonts w:ascii="Times New Roman" w:eastAsia="Times New Roman" w:hAnsi="Times New Roman" w:cs="Times New Roman"/>
                <w:sz w:val="24"/>
                <w:szCs w:val="24"/>
                <w:lang w:eastAsia="cs-CZ"/>
              </w:rPr>
              <w:br/>
              <w:t>- práce s textem a obrazem</w:t>
            </w:r>
            <w:r w:rsidRPr="00220A7D">
              <w:rPr>
                <w:rFonts w:ascii="Times New Roman" w:eastAsia="Times New Roman" w:hAnsi="Times New Roman" w:cs="Times New Roman"/>
                <w:sz w:val="24"/>
                <w:szCs w:val="24"/>
                <w:lang w:eastAsia="cs-CZ"/>
              </w:rPr>
              <w:br/>
              <w:t>- autoevaluace</w:t>
            </w:r>
          </w:p>
        </w:tc>
      </w:tr>
      <w:tr w:rsidR="0027088F" w:rsidRPr="00220A7D" w14:paraId="0A014E31" w14:textId="77777777" w:rsidTr="000758C5">
        <w:tc>
          <w:tcPr>
            <w:tcW w:w="4354" w:type="dxa"/>
          </w:tcPr>
          <w:p w14:paraId="6C55B680"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2F473DA5"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občanské: </w:t>
            </w:r>
          </w:p>
          <w:p w14:paraId="5B14A135"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417945EC" w14:textId="77777777" w:rsidR="0027088F" w:rsidRPr="00220A7D" w:rsidRDefault="0027088F" w:rsidP="0027088F">
            <w:pPr>
              <w:autoSpaceDE w:val="0"/>
              <w:autoSpaceDN w:val="0"/>
              <w:adjustRightIn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toleranci jiných národních kultur, žáky s odlišnostmi seznamuje</w:t>
            </w:r>
            <w:r w:rsidRPr="00220A7D">
              <w:rPr>
                <w:rFonts w:ascii="Times New Roman" w:eastAsia="Times New Roman" w:hAnsi="Times New Roman" w:cs="Times New Roman"/>
                <w:sz w:val="24"/>
                <w:szCs w:val="24"/>
                <w:lang w:eastAsia="cs-CZ"/>
              </w:rPr>
              <w:br/>
              <w:t>- vede žáky ke spolupráci, respektu a vzájemné pomoci formou vhodných konverzačních témat</w:t>
            </w:r>
          </w:p>
          <w:p w14:paraId="647C3624" w14:textId="7566A030"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w:t>
            </w:r>
            <w:r w:rsidR="0016401B" w:rsidRPr="00220A7D">
              <w:rPr>
                <w:rFonts w:ascii="Times New Roman" w:eastAsia="Times New Roman" w:hAnsi="Times New Roman" w:cs="Times New Roman"/>
                <w:b/>
                <w:bCs/>
                <w:sz w:val="24"/>
                <w:szCs w:val="24"/>
                <w:lang w:eastAsia="cs-CZ"/>
              </w:rPr>
              <w:t>,</w:t>
            </w:r>
            <w:r w:rsidRPr="00220A7D">
              <w:rPr>
                <w:rFonts w:ascii="Times New Roman" w:eastAsia="Times New Roman" w:hAnsi="Times New Roman" w:cs="Times New Roman"/>
                <w:b/>
                <w:bCs/>
                <w:sz w:val="24"/>
                <w:szCs w:val="24"/>
                <w:lang w:eastAsia="cs-CZ"/>
              </w:rPr>
              <w:t xml:space="preserve"> jak toho dosáhne</w:t>
            </w:r>
          </w:p>
          <w:p w14:paraId="0C35E0E4"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frontální výuka</w:t>
            </w:r>
            <w:r w:rsidRPr="00220A7D">
              <w:rPr>
                <w:rFonts w:ascii="Times New Roman" w:eastAsia="Times New Roman" w:hAnsi="Times New Roman" w:cs="Times New Roman"/>
                <w:sz w:val="24"/>
                <w:szCs w:val="24"/>
                <w:lang w:eastAsia="cs-CZ"/>
              </w:rPr>
              <w:br/>
              <w:t>- videoprojekce</w:t>
            </w:r>
            <w:r w:rsidRPr="00220A7D">
              <w:rPr>
                <w:rFonts w:ascii="Times New Roman" w:eastAsia="Times New Roman" w:hAnsi="Times New Roman" w:cs="Times New Roman"/>
                <w:sz w:val="24"/>
                <w:szCs w:val="24"/>
                <w:lang w:eastAsia="cs-CZ"/>
              </w:rPr>
              <w:br/>
              <w:t>- práce s textem</w:t>
            </w:r>
            <w:r w:rsidRPr="00220A7D">
              <w:rPr>
                <w:rFonts w:ascii="Times New Roman" w:eastAsia="Times New Roman" w:hAnsi="Times New Roman" w:cs="Times New Roman"/>
                <w:sz w:val="24"/>
                <w:szCs w:val="24"/>
                <w:lang w:eastAsia="cs-CZ"/>
              </w:rPr>
              <w:br/>
              <w:t>- skupinová práce</w:t>
            </w:r>
          </w:p>
        </w:tc>
      </w:tr>
      <w:tr w:rsidR="0027088F" w:rsidRPr="00220A7D" w14:paraId="5C782AE5" w14:textId="77777777" w:rsidTr="000758C5">
        <w:tc>
          <w:tcPr>
            <w:tcW w:w="4354" w:type="dxa"/>
          </w:tcPr>
          <w:p w14:paraId="6F216C97"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704FBEEF"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pracovní: </w:t>
            </w:r>
          </w:p>
          <w:p w14:paraId="3E5CCE2F" w14:textId="77777777"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095EC88E"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pravidla a důsledně dbá na jejich dodržování</w:t>
            </w:r>
            <w:r w:rsidRPr="00220A7D">
              <w:rPr>
                <w:rFonts w:ascii="Times New Roman" w:eastAsia="Times New Roman" w:hAnsi="Times New Roman" w:cs="Times New Roman"/>
                <w:sz w:val="24"/>
                <w:szCs w:val="24"/>
                <w:lang w:eastAsia="cs-CZ"/>
              </w:rPr>
              <w:br/>
              <w:t>- učí jazyk s ohledem na využití a uplatnění v praxi</w:t>
            </w:r>
          </w:p>
          <w:p w14:paraId="14409D25"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samostatnému rozhodování v dané situaci</w:t>
            </w:r>
          </w:p>
          <w:p w14:paraId="4C3FB43C" w14:textId="77777777" w:rsidR="0016401B"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w:t>
            </w:r>
            <w:r w:rsidR="0016401B" w:rsidRPr="00220A7D">
              <w:rPr>
                <w:rFonts w:ascii="Times New Roman" w:eastAsia="Times New Roman" w:hAnsi="Times New Roman" w:cs="Times New Roman"/>
                <w:b/>
                <w:bCs/>
                <w:sz w:val="24"/>
                <w:szCs w:val="24"/>
                <w:lang w:eastAsia="cs-CZ"/>
              </w:rPr>
              <w:t>,</w:t>
            </w:r>
          </w:p>
          <w:p w14:paraId="0DD958B4" w14:textId="403BABEF" w:rsidR="0027088F" w:rsidRPr="00220A7D" w:rsidRDefault="0027088F" w:rsidP="0027088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 jak toho dosáhne</w:t>
            </w:r>
          </w:p>
          <w:p w14:paraId="662CB712" w14:textId="77777777" w:rsidR="0027088F" w:rsidRPr="00220A7D" w:rsidRDefault="0027088F" w:rsidP="0027088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konverzační témata</w:t>
            </w:r>
            <w:r w:rsidRPr="00220A7D">
              <w:rPr>
                <w:rFonts w:ascii="Times New Roman" w:eastAsia="Times New Roman" w:hAnsi="Times New Roman" w:cs="Times New Roman"/>
                <w:sz w:val="24"/>
                <w:szCs w:val="24"/>
                <w:lang w:eastAsia="cs-CZ"/>
              </w:rPr>
              <w:br/>
              <w:t>- upevňování jazykových struktur</w:t>
            </w:r>
            <w:r w:rsidRPr="00220A7D">
              <w:rPr>
                <w:rFonts w:ascii="Times New Roman" w:eastAsia="Times New Roman" w:hAnsi="Times New Roman" w:cs="Times New Roman"/>
                <w:sz w:val="24"/>
                <w:szCs w:val="24"/>
                <w:lang w:eastAsia="cs-CZ"/>
              </w:rPr>
              <w:br/>
              <w:t>- videoprojekce</w:t>
            </w:r>
            <w:r w:rsidRPr="00220A7D">
              <w:rPr>
                <w:rFonts w:ascii="Times New Roman" w:eastAsia="Times New Roman" w:hAnsi="Times New Roman" w:cs="Times New Roman"/>
                <w:sz w:val="24"/>
                <w:szCs w:val="24"/>
                <w:lang w:eastAsia="cs-CZ"/>
              </w:rPr>
              <w:br/>
              <w:t>- frontální výuka</w:t>
            </w:r>
          </w:p>
        </w:tc>
      </w:tr>
    </w:tbl>
    <w:p w14:paraId="0912689D" w14:textId="77777777" w:rsidR="0027088F" w:rsidRPr="00220A7D" w:rsidRDefault="0027088F" w:rsidP="0042433E">
      <w:pPr>
        <w:spacing w:after="0" w:line="240" w:lineRule="auto"/>
        <w:rPr>
          <w:rFonts w:ascii="Times New Roman" w:eastAsia="Times New Roman" w:hAnsi="Times New Roman" w:cs="Times New Roman"/>
          <w:lang w:eastAsia="cs-CZ"/>
        </w:rPr>
      </w:pPr>
    </w:p>
    <w:tbl>
      <w:tblPr>
        <w:tblpPr w:leftFromText="141" w:rightFromText="141" w:horzAnchor="margin" w:tblpX="-72" w:tblpY="420"/>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840"/>
        <w:gridCol w:w="4206"/>
        <w:gridCol w:w="3267"/>
      </w:tblGrid>
      <w:tr w:rsidR="009E0770" w:rsidRPr="00220A7D" w14:paraId="63B920CB" w14:textId="77777777" w:rsidTr="006B5819">
        <w:tc>
          <w:tcPr>
            <w:tcW w:w="14290" w:type="dxa"/>
            <w:gridSpan w:val="4"/>
            <w:tcBorders>
              <w:top w:val="single" w:sz="4" w:space="0" w:color="auto"/>
              <w:left w:val="single" w:sz="4" w:space="0" w:color="auto"/>
              <w:bottom w:val="single" w:sz="4" w:space="0" w:color="auto"/>
              <w:right w:val="single" w:sz="4" w:space="0" w:color="auto"/>
            </w:tcBorders>
          </w:tcPr>
          <w:p w14:paraId="22440536" w14:textId="77777777" w:rsidR="009E0770" w:rsidRPr="00220A7D" w:rsidRDefault="009E0770" w:rsidP="009E0770">
            <w:pPr>
              <w:tabs>
                <w:tab w:val="left" w:pos="7095"/>
              </w:tabs>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Základy německého jazyka</w:t>
            </w:r>
          </w:p>
          <w:p w14:paraId="2688A89C" w14:textId="77777777" w:rsidR="009E0770" w:rsidRPr="00220A7D" w:rsidRDefault="009E0770" w:rsidP="009E0770">
            <w:pPr>
              <w:tabs>
                <w:tab w:val="left" w:pos="7095"/>
              </w:tabs>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7. ročník</w:t>
            </w:r>
          </w:p>
        </w:tc>
      </w:tr>
      <w:tr w:rsidR="009E0770" w:rsidRPr="00220A7D" w14:paraId="2DDB92BF" w14:textId="77777777" w:rsidTr="006B5819">
        <w:tc>
          <w:tcPr>
            <w:tcW w:w="2977" w:type="dxa"/>
            <w:tcBorders>
              <w:top w:val="single" w:sz="4" w:space="0" w:color="auto"/>
              <w:left w:val="single" w:sz="4" w:space="0" w:color="auto"/>
              <w:bottom w:val="single" w:sz="4" w:space="0" w:color="auto"/>
              <w:right w:val="single" w:sz="4" w:space="0" w:color="auto"/>
            </w:tcBorders>
          </w:tcPr>
          <w:p w14:paraId="502BE775" w14:textId="77777777" w:rsidR="009E0770" w:rsidRPr="00220A7D" w:rsidRDefault="009E0770" w:rsidP="009E0770">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3F5B59EE" w14:textId="77777777" w:rsidR="009E0770" w:rsidRPr="00220A7D" w:rsidRDefault="009E0770" w:rsidP="009E0770">
            <w:pPr>
              <w:spacing w:after="0" w:line="276" w:lineRule="auto"/>
              <w:jc w:val="center"/>
              <w:rPr>
                <w:rFonts w:ascii="Times New Roman" w:eastAsia="Times New Roman" w:hAnsi="Times New Roman" w:cs="Times New Roman"/>
                <w:b/>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2E95E4EA" w14:textId="77777777" w:rsidR="009E0770" w:rsidRPr="00220A7D" w:rsidRDefault="009E0770" w:rsidP="009E0770">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477BBC99" w14:textId="77777777" w:rsidR="009E0770" w:rsidRPr="00220A7D" w:rsidRDefault="009E0770" w:rsidP="009E0770">
            <w:pPr>
              <w:spacing w:after="0" w:line="276" w:lineRule="auto"/>
              <w:jc w:val="center"/>
              <w:rPr>
                <w:rFonts w:ascii="Times New Roman" w:eastAsia="Times New Roman" w:hAnsi="Times New Roman" w:cs="Times New Roman"/>
                <w:b/>
                <w:i/>
                <w:sz w:val="24"/>
                <w:szCs w:val="24"/>
                <w:lang w:eastAsia="cs-CZ"/>
              </w:rPr>
            </w:pPr>
          </w:p>
        </w:tc>
        <w:tc>
          <w:tcPr>
            <w:tcW w:w="4206" w:type="dxa"/>
            <w:tcBorders>
              <w:top w:val="single" w:sz="4" w:space="0" w:color="auto"/>
              <w:left w:val="single" w:sz="4" w:space="0" w:color="auto"/>
              <w:bottom w:val="single" w:sz="4" w:space="0" w:color="auto"/>
              <w:right w:val="single" w:sz="4" w:space="0" w:color="auto"/>
            </w:tcBorders>
          </w:tcPr>
          <w:p w14:paraId="70FF2062" w14:textId="77777777" w:rsidR="009E0770" w:rsidRPr="00220A7D" w:rsidRDefault="009E0770" w:rsidP="009E0770">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p w14:paraId="068A3189" w14:textId="77777777" w:rsidR="009E0770" w:rsidRPr="00220A7D" w:rsidRDefault="009E0770" w:rsidP="009E0770">
            <w:pPr>
              <w:spacing w:after="0" w:line="276" w:lineRule="auto"/>
              <w:jc w:val="center"/>
              <w:rPr>
                <w:rFonts w:ascii="Times New Roman" w:eastAsia="Times New Roman" w:hAnsi="Times New Roman" w:cs="Times New Roman"/>
                <w:b/>
                <w:sz w:val="24"/>
                <w:szCs w:val="24"/>
                <w:lang w:eastAsia="cs-CZ"/>
              </w:rPr>
            </w:pPr>
          </w:p>
        </w:tc>
        <w:tc>
          <w:tcPr>
            <w:tcW w:w="3267" w:type="dxa"/>
            <w:tcBorders>
              <w:top w:val="single" w:sz="4" w:space="0" w:color="auto"/>
              <w:left w:val="single" w:sz="4" w:space="0" w:color="auto"/>
              <w:bottom w:val="single" w:sz="4" w:space="0" w:color="auto"/>
              <w:right w:val="single" w:sz="4" w:space="0" w:color="auto"/>
            </w:tcBorders>
          </w:tcPr>
          <w:p w14:paraId="7E9B17D4" w14:textId="77777777" w:rsidR="009E0770" w:rsidRPr="00220A7D" w:rsidRDefault="009E0770" w:rsidP="009E0770">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p>
          <w:p w14:paraId="1EEE0FA9" w14:textId="77777777" w:rsidR="009E0770" w:rsidRPr="00220A7D" w:rsidRDefault="009E0770" w:rsidP="009E0770">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 přesahy</w:t>
            </w:r>
          </w:p>
        </w:tc>
      </w:tr>
      <w:tr w:rsidR="009E0770" w:rsidRPr="00220A7D" w14:paraId="75057763" w14:textId="77777777" w:rsidTr="006B5819">
        <w:tc>
          <w:tcPr>
            <w:tcW w:w="2977" w:type="dxa"/>
            <w:tcBorders>
              <w:top w:val="single" w:sz="4" w:space="0" w:color="auto"/>
              <w:left w:val="single" w:sz="4" w:space="0" w:color="auto"/>
              <w:bottom w:val="single" w:sz="4" w:space="0" w:color="auto"/>
              <w:right w:val="single" w:sz="4" w:space="0" w:color="auto"/>
            </w:tcBorders>
          </w:tcPr>
          <w:p w14:paraId="5B9986BF"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DCJ-9-1-01 rozumí jednoduchým pokynům a otázkám učitele, které jsou pronášeny pomalu a s pečlivou výslovností, a reaguje na ně </w:t>
            </w:r>
          </w:p>
          <w:p w14:paraId="2BD333AA"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6071D846"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rozumí běžným pokynům a jednoduchým větám vyučujícího</w:t>
            </w:r>
            <w:r w:rsidRPr="00220A7D">
              <w:rPr>
                <w:rFonts w:ascii="Times New Roman" w:eastAsia="Times New Roman" w:hAnsi="Times New Roman" w:cs="Times New Roman"/>
                <w:sz w:val="24"/>
                <w:szCs w:val="24"/>
                <w:lang w:eastAsia="cs-CZ"/>
              </w:rPr>
              <w:br/>
              <w:t>- rozumí jednoduchým pokynům a větám, adekvátně na ně reaguje</w:t>
            </w:r>
          </w:p>
        </w:tc>
        <w:tc>
          <w:tcPr>
            <w:tcW w:w="4206" w:type="dxa"/>
            <w:tcBorders>
              <w:top w:val="single" w:sz="4" w:space="0" w:color="auto"/>
              <w:left w:val="single" w:sz="4" w:space="0" w:color="auto"/>
              <w:bottom w:val="single" w:sz="4" w:space="0" w:color="auto"/>
              <w:right w:val="single" w:sz="4" w:space="0" w:color="auto"/>
            </w:tcBorders>
          </w:tcPr>
          <w:p w14:paraId="0A82D544"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výslovnostní cvičení, fonetické znaky</w:t>
            </w:r>
            <w:r w:rsidRPr="00220A7D">
              <w:rPr>
                <w:rFonts w:ascii="Times New Roman" w:eastAsia="Times New Roman" w:hAnsi="Times New Roman" w:cs="Times New Roman"/>
                <w:sz w:val="24"/>
                <w:szCs w:val="24"/>
                <w:lang w:eastAsia="cs-CZ"/>
              </w:rPr>
              <w:br/>
              <w:t>- slovní zásoba, pokyny ke cvičením</w:t>
            </w:r>
          </w:p>
        </w:tc>
        <w:tc>
          <w:tcPr>
            <w:tcW w:w="3267" w:type="dxa"/>
            <w:vMerge w:val="restart"/>
            <w:tcBorders>
              <w:top w:val="single" w:sz="4" w:space="0" w:color="auto"/>
              <w:left w:val="single" w:sz="4" w:space="0" w:color="auto"/>
              <w:right w:val="single" w:sz="4" w:space="0" w:color="auto"/>
            </w:tcBorders>
          </w:tcPr>
          <w:p w14:paraId="583C5164"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 – sociální rozvoj a komunikace</w:t>
            </w:r>
          </w:p>
          <w:p w14:paraId="1D0B524E"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5661402B"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6BE7968C"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2E876C66"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a globálních souvislostech –Evropa a svět nás zajímá</w:t>
            </w:r>
          </w:p>
          <w:p w14:paraId="1C56627E"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390D42A8"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4CC2FA6D"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6F0E07CE"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 - multikulturalita</w:t>
            </w:r>
          </w:p>
          <w:p w14:paraId="084E4C5F"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3ED48698"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p w14:paraId="7A3C43E4"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0DFC0F93" w14:textId="77777777" w:rsidTr="006B5819">
        <w:tc>
          <w:tcPr>
            <w:tcW w:w="2977" w:type="dxa"/>
            <w:tcBorders>
              <w:top w:val="single" w:sz="4" w:space="0" w:color="auto"/>
              <w:left w:val="single" w:sz="4" w:space="0" w:color="auto"/>
              <w:bottom w:val="single" w:sz="4" w:space="0" w:color="auto"/>
              <w:right w:val="single" w:sz="4" w:space="0" w:color="auto"/>
            </w:tcBorders>
          </w:tcPr>
          <w:p w14:paraId="6DC21104"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DCJ-9-1-02 rozumí slovům a jednoduchým větám, které jsou pronášeny pomalu a zřetelně a týkají se osvojovaných témat, zejména pokud má k dispozici vizuální oporu </w:t>
            </w:r>
          </w:p>
          <w:p w14:paraId="4913B0A0"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136BD2CE"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rozlišuje grafickou a zvukovou podobu jazyka</w:t>
            </w:r>
            <w:r w:rsidRPr="00220A7D">
              <w:rPr>
                <w:rFonts w:ascii="Times New Roman" w:eastAsia="Times New Roman" w:hAnsi="Times New Roman" w:cs="Times New Roman"/>
                <w:sz w:val="24"/>
                <w:szCs w:val="24"/>
                <w:lang w:eastAsia="cs-CZ"/>
              </w:rPr>
              <w:br/>
              <w:t>- v přiměřeném rozsahu slovní zásoby vyslovuje a čte foneticky správně</w:t>
            </w:r>
            <w:r w:rsidRPr="00220A7D">
              <w:rPr>
                <w:rFonts w:ascii="Times New Roman" w:eastAsia="Times New Roman" w:hAnsi="Times New Roman" w:cs="Times New Roman"/>
                <w:sz w:val="24"/>
                <w:szCs w:val="24"/>
                <w:lang w:eastAsia="cs-CZ"/>
              </w:rPr>
              <w:br/>
              <w:t>- rozumí známým slovům a jednoduchým větám se vztahem k osvojovaným tématům</w:t>
            </w:r>
          </w:p>
        </w:tc>
        <w:tc>
          <w:tcPr>
            <w:tcW w:w="4206" w:type="dxa"/>
            <w:tcBorders>
              <w:top w:val="single" w:sz="4" w:space="0" w:color="auto"/>
              <w:left w:val="single" w:sz="4" w:space="0" w:color="auto"/>
              <w:bottom w:val="single" w:sz="4" w:space="0" w:color="auto"/>
              <w:right w:val="single" w:sz="4" w:space="0" w:color="auto"/>
            </w:tcBorders>
          </w:tcPr>
          <w:p w14:paraId="2A82D2CC"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pozdrav, představování</w:t>
            </w:r>
            <w:r w:rsidRPr="00220A7D">
              <w:rPr>
                <w:rFonts w:ascii="Times New Roman" w:eastAsia="Times New Roman" w:hAnsi="Times New Roman" w:cs="Times New Roman"/>
                <w:sz w:val="24"/>
                <w:szCs w:val="24"/>
                <w:lang w:eastAsia="cs-CZ"/>
              </w:rPr>
              <w:br/>
              <w:t>- prosba, poděkování</w:t>
            </w:r>
            <w:r w:rsidRPr="00220A7D">
              <w:rPr>
                <w:rFonts w:ascii="Times New Roman" w:eastAsia="Times New Roman" w:hAnsi="Times New Roman" w:cs="Times New Roman"/>
                <w:sz w:val="24"/>
                <w:szCs w:val="24"/>
                <w:lang w:eastAsia="cs-CZ"/>
              </w:rPr>
              <w:br/>
              <w:t>- osobní informace</w:t>
            </w:r>
            <w:r w:rsidRPr="00220A7D">
              <w:rPr>
                <w:rFonts w:ascii="Times New Roman" w:eastAsia="Times New Roman" w:hAnsi="Times New Roman" w:cs="Times New Roman"/>
                <w:sz w:val="24"/>
                <w:szCs w:val="24"/>
                <w:lang w:eastAsia="cs-CZ"/>
              </w:rPr>
              <w:br/>
              <w:t>- dialogy</w:t>
            </w:r>
            <w:r w:rsidRPr="00220A7D">
              <w:rPr>
                <w:rFonts w:ascii="Times New Roman" w:eastAsia="Times New Roman" w:hAnsi="Times New Roman" w:cs="Times New Roman"/>
                <w:sz w:val="24"/>
                <w:szCs w:val="24"/>
                <w:lang w:eastAsia="cs-CZ"/>
              </w:rPr>
              <w:br/>
              <w:t>- slovní zásoba k daným tématům</w:t>
            </w:r>
            <w:r w:rsidRPr="00220A7D">
              <w:rPr>
                <w:rFonts w:ascii="Times New Roman" w:eastAsia="Times New Roman" w:hAnsi="Times New Roman" w:cs="Times New Roman"/>
                <w:sz w:val="24"/>
                <w:szCs w:val="24"/>
                <w:lang w:eastAsia="cs-CZ"/>
              </w:rPr>
              <w:br/>
              <w:t>- poslechová cvičení</w:t>
            </w:r>
          </w:p>
        </w:tc>
        <w:tc>
          <w:tcPr>
            <w:tcW w:w="3267" w:type="dxa"/>
            <w:vMerge/>
            <w:tcBorders>
              <w:left w:val="single" w:sz="4" w:space="0" w:color="auto"/>
              <w:right w:val="single" w:sz="4" w:space="0" w:color="auto"/>
            </w:tcBorders>
          </w:tcPr>
          <w:p w14:paraId="77DDAB28"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56C15839" w14:textId="77777777" w:rsidTr="006B5819">
        <w:tc>
          <w:tcPr>
            <w:tcW w:w="2977" w:type="dxa"/>
            <w:tcBorders>
              <w:top w:val="single" w:sz="4" w:space="0" w:color="auto"/>
              <w:left w:val="single" w:sz="4" w:space="0" w:color="auto"/>
              <w:bottom w:val="single" w:sz="4" w:space="0" w:color="auto"/>
              <w:right w:val="single" w:sz="4" w:space="0" w:color="auto"/>
            </w:tcBorders>
          </w:tcPr>
          <w:p w14:paraId="19EE3F90"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DCJ-9-4-01 vyplní základní údaje o sobě ve formuláři </w:t>
            </w:r>
          </w:p>
          <w:p w14:paraId="640943E3"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527E4DBB"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doplní informace, slovní spojení, jednoduché věty týkající se jeho osoby, rodiny, přátel</w:t>
            </w:r>
          </w:p>
        </w:tc>
        <w:tc>
          <w:tcPr>
            <w:tcW w:w="4206" w:type="dxa"/>
            <w:tcBorders>
              <w:top w:val="single" w:sz="4" w:space="0" w:color="auto"/>
              <w:left w:val="single" w:sz="4" w:space="0" w:color="auto"/>
              <w:bottom w:val="single" w:sz="4" w:space="0" w:color="auto"/>
              <w:right w:val="single" w:sz="4" w:space="0" w:color="auto"/>
            </w:tcBorders>
          </w:tcPr>
          <w:p w14:paraId="5278D8D9"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osobní údaje</w:t>
            </w:r>
            <w:r w:rsidRPr="00220A7D">
              <w:rPr>
                <w:rFonts w:ascii="Times New Roman" w:eastAsia="Times New Roman" w:hAnsi="Times New Roman" w:cs="Times New Roman"/>
                <w:sz w:val="24"/>
                <w:szCs w:val="24"/>
                <w:lang w:eastAsia="cs-CZ"/>
              </w:rPr>
              <w:br/>
              <w:t>- formulář</w:t>
            </w:r>
          </w:p>
        </w:tc>
        <w:tc>
          <w:tcPr>
            <w:tcW w:w="3267" w:type="dxa"/>
            <w:vMerge/>
            <w:tcBorders>
              <w:left w:val="single" w:sz="4" w:space="0" w:color="auto"/>
              <w:right w:val="single" w:sz="4" w:space="0" w:color="auto"/>
            </w:tcBorders>
          </w:tcPr>
          <w:p w14:paraId="0123D57A"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2845C634" w14:textId="77777777" w:rsidTr="006B5819">
        <w:tc>
          <w:tcPr>
            <w:tcW w:w="2977" w:type="dxa"/>
            <w:tcBorders>
              <w:top w:val="single" w:sz="4" w:space="0" w:color="auto"/>
              <w:left w:val="single" w:sz="4" w:space="0" w:color="auto"/>
              <w:bottom w:val="single" w:sz="4" w:space="0" w:color="auto"/>
              <w:right w:val="single" w:sz="4" w:space="0" w:color="auto"/>
            </w:tcBorders>
          </w:tcPr>
          <w:p w14:paraId="526277AC"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DCJ-9-3-01 rozumí jednoduchým informačním nápisům a orientačním pokynům </w:t>
            </w:r>
          </w:p>
          <w:p w14:paraId="2695D52E"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5D201B6D"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rozumí informacím číselné i nečíselné povahy</w:t>
            </w:r>
          </w:p>
        </w:tc>
        <w:tc>
          <w:tcPr>
            <w:tcW w:w="4206" w:type="dxa"/>
            <w:tcBorders>
              <w:top w:val="single" w:sz="4" w:space="0" w:color="auto"/>
              <w:left w:val="single" w:sz="4" w:space="0" w:color="auto"/>
              <w:bottom w:val="single" w:sz="4" w:space="0" w:color="auto"/>
              <w:right w:val="single" w:sz="4" w:space="0" w:color="auto"/>
            </w:tcBorders>
          </w:tcPr>
          <w:p w14:paraId="33C91D02"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slovní zásoba</w:t>
            </w:r>
            <w:r w:rsidRPr="00220A7D">
              <w:rPr>
                <w:rFonts w:ascii="Times New Roman" w:eastAsia="Times New Roman" w:hAnsi="Times New Roman" w:cs="Times New Roman"/>
                <w:sz w:val="24"/>
                <w:szCs w:val="24"/>
                <w:lang w:eastAsia="cs-CZ"/>
              </w:rPr>
              <w:br/>
              <w:t>- gramatické struktury</w:t>
            </w:r>
            <w:r w:rsidRPr="00220A7D">
              <w:rPr>
                <w:rFonts w:ascii="Times New Roman" w:eastAsia="Times New Roman" w:hAnsi="Times New Roman" w:cs="Times New Roman"/>
                <w:sz w:val="24"/>
                <w:szCs w:val="24"/>
                <w:lang w:eastAsia="cs-CZ"/>
              </w:rPr>
              <w:br/>
              <w:t>- číslovky</w:t>
            </w:r>
          </w:p>
        </w:tc>
        <w:tc>
          <w:tcPr>
            <w:tcW w:w="3267" w:type="dxa"/>
            <w:vMerge/>
            <w:tcBorders>
              <w:left w:val="single" w:sz="4" w:space="0" w:color="auto"/>
              <w:right w:val="single" w:sz="4" w:space="0" w:color="auto"/>
            </w:tcBorders>
          </w:tcPr>
          <w:p w14:paraId="456AAB98"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6F1F8660" w14:textId="77777777" w:rsidTr="006B5819">
        <w:tc>
          <w:tcPr>
            <w:tcW w:w="2977" w:type="dxa"/>
            <w:tcBorders>
              <w:top w:val="single" w:sz="4" w:space="0" w:color="auto"/>
              <w:left w:val="single" w:sz="4" w:space="0" w:color="auto"/>
              <w:bottom w:val="single" w:sz="4" w:space="0" w:color="auto"/>
              <w:right w:val="single" w:sz="4" w:space="0" w:color="auto"/>
            </w:tcBorders>
          </w:tcPr>
          <w:p w14:paraId="17D18685"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DCJ-9-3-02 rozumí slovům a jednoduchým větám, které se vztahují k běžným tématům </w:t>
            </w:r>
          </w:p>
          <w:p w14:paraId="5C2256AF"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2C646485"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pracuje se slovníkem</w:t>
            </w:r>
            <w:r w:rsidRPr="00220A7D">
              <w:rPr>
                <w:rFonts w:ascii="Times New Roman" w:eastAsia="Times New Roman" w:hAnsi="Times New Roman" w:cs="Times New Roman"/>
                <w:sz w:val="24"/>
                <w:szCs w:val="24"/>
                <w:lang w:eastAsia="cs-CZ"/>
              </w:rPr>
              <w:br/>
              <w:t>- rozumí tématu a obsahu krátkého, jednoduchého textu</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odvodí v kontextu význam neznámých slov</w:t>
            </w:r>
          </w:p>
        </w:tc>
        <w:tc>
          <w:tcPr>
            <w:tcW w:w="4206" w:type="dxa"/>
            <w:tcBorders>
              <w:top w:val="single" w:sz="4" w:space="0" w:color="auto"/>
              <w:left w:val="single" w:sz="4" w:space="0" w:color="auto"/>
              <w:bottom w:val="single" w:sz="4" w:space="0" w:color="auto"/>
              <w:right w:val="single" w:sz="4" w:space="0" w:color="auto"/>
            </w:tcBorders>
          </w:tcPr>
          <w:p w14:paraId="22712034"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město</w:t>
            </w:r>
            <w:r w:rsidRPr="00220A7D">
              <w:rPr>
                <w:rFonts w:ascii="Times New Roman" w:eastAsia="Times New Roman" w:hAnsi="Times New Roman" w:cs="Times New Roman"/>
                <w:sz w:val="24"/>
                <w:szCs w:val="24"/>
                <w:lang w:eastAsia="cs-CZ"/>
              </w:rPr>
              <w:br/>
              <w:t>- škola</w:t>
            </w:r>
            <w:r w:rsidRPr="00220A7D">
              <w:rPr>
                <w:rFonts w:ascii="Times New Roman" w:eastAsia="Times New Roman" w:hAnsi="Times New Roman" w:cs="Times New Roman"/>
                <w:sz w:val="24"/>
                <w:szCs w:val="24"/>
                <w:lang w:eastAsia="cs-CZ"/>
              </w:rPr>
              <w:br/>
              <w:t>- volný čas</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plány</w:t>
            </w:r>
            <w:r w:rsidRPr="00220A7D">
              <w:rPr>
                <w:rFonts w:ascii="Times New Roman" w:eastAsia="Times New Roman" w:hAnsi="Times New Roman" w:cs="Times New Roman"/>
                <w:sz w:val="24"/>
                <w:szCs w:val="24"/>
                <w:lang w:eastAsia="cs-CZ"/>
              </w:rPr>
              <w:br/>
              <w:t>- lékař</w:t>
            </w:r>
            <w:r w:rsidRPr="00220A7D">
              <w:rPr>
                <w:rFonts w:ascii="Times New Roman" w:eastAsia="Times New Roman" w:hAnsi="Times New Roman" w:cs="Times New Roman"/>
                <w:sz w:val="24"/>
                <w:szCs w:val="24"/>
                <w:lang w:eastAsia="cs-CZ"/>
              </w:rPr>
              <w:br/>
              <w:t>- slovní zásoba</w:t>
            </w:r>
          </w:p>
        </w:tc>
        <w:tc>
          <w:tcPr>
            <w:tcW w:w="3267" w:type="dxa"/>
            <w:vMerge/>
            <w:tcBorders>
              <w:left w:val="single" w:sz="4" w:space="0" w:color="auto"/>
              <w:right w:val="single" w:sz="4" w:space="0" w:color="auto"/>
            </w:tcBorders>
          </w:tcPr>
          <w:p w14:paraId="68ED3538"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7CE74DD0" w14:textId="77777777" w:rsidTr="006B5819">
        <w:tc>
          <w:tcPr>
            <w:tcW w:w="2977" w:type="dxa"/>
            <w:tcBorders>
              <w:top w:val="single" w:sz="4" w:space="0" w:color="auto"/>
              <w:left w:val="single" w:sz="4" w:space="0" w:color="auto"/>
              <w:bottom w:val="single" w:sz="4" w:space="0" w:color="auto"/>
              <w:right w:val="single" w:sz="4" w:space="0" w:color="auto"/>
            </w:tcBorders>
          </w:tcPr>
          <w:p w14:paraId="2772F355"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lastRenderedPageBreak/>
              <w:t xml:space="preserve">DCJ-9-2-01 se zapojí do jednoduchých rozhovorů </w:t>
            </w:r>
          </w:p>
          <w:p w14:paraId="7FEDD16D"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618842B9"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sděluje základní informace o sobě</w:t>
            </w:r>
            <w:r w:rsidRPr="00220A7D">
              <w:rPr>
                <w:rFonts w:ascii="Times New Roman" w:eastAsia="Times New Roman" w:hAnsi="Times New Roman" w:cs="Times New Roman"/>
                <w:sz w:val="24"/>
                <w:szCs w:val="24"/>
                <w:lang w:eastAsia="cs-CZ"/>
              </w:rPr>
              <w:br/>
              <w:t>- představí se</w:t>
            </w:r>
            <w:r w:rsidRPr="00220A7D">
              <w:rPr>
                <w:rFonts w:ascii="Times New Roman" w:eastAsia="Times New Roman" w:hAnsi="Times New Roman" w:cs="Times New Roman"/>
                <w:sz w:val="24"/>
                <w:szCs w:val="24"/>
                <w:lang w:eastAsia="cs-CZ"/>
              </w:rPr>
              <w:br/>
              <w:t>- hláskuje jména, slova</w:t>
            </w:r>
            <w:r w:rsidRPr="00220A7D">
              <w:rPr>
                <w:rFonts w:ascii="Times New Roman" w:eastAsia="Times New Roman" w:hAnsi="Times New Roman" w:cs="Times New Roman"/>
                <w:sz w:val="24"/>
                <w:szCs w:val="24"/>
                <w:lang w:eastAsia="cs-CZ"/>
              </w:rPr>
              <w:br/>
              <w:t>- rozumí jednoduchým rozhovorům</w:t>
            </w:r>
          </w:p>
          <w:p w14:paraId="4374A46C"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rozumí jednoduchým otázkám a odpovídá na ně</w:t>
            </w:r>
          </w:p>
        </w:tc>
        <w:tc>
          <w:tcPr>
            <w:tcW w:w="4206" w:type="dxa"/>
            <w:tcBorders>
              <w:top w:val="single" w:sz="4" w:space="0" w:color="auto"/>
              <w:left w:val="single" w:sz="4" w:space="0" w:color="auto"/>
              <w:bottom w:val="single" w:sz="4" w:space="0" w:color="auto"/>
              <w:right w:val="single" w:sz="4" w:space="0" w:color="auto"/>
            </w:tcBorders>
          </w:tcPr>
          <w:p w14:paraId="6CD4AEAE"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-německy mluvící země</w:t>
            </w:r>
          </w:p>
          <w:p w14:paraId="363E352F"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německá abeceda</w:t>
            </w:r>
            <w:r w:rsidRPr="00220A7D">
              <w:rPr>
                <w:rFonts w:ascii="Times New Roman" w:eastAsia="Times New Roman" w:hAnsi="Times New Roman" w:cs="Times New Roman"/>
                <w:sz w:val="24"/>
                <w:szCs w:val="24"/>
                <w:lang w:eastAsia="cs-CZ"/>
              </w:rPr>
              <w:br/>
              <w:t>- pravidla výslovnosti</w:t>
            </w:r>
            <w:r w:rsidRPr="00220A7D">
              <w:rPr>
                <w:rFonts w:ascii="Times New Roman" w:eastAsia="Times New Roman" w:hAnsi="Times New Roman" w:cs="Times New Roman"/>
                <w:sz w:val="24"/>
                <w:szCs w:val="24"/>
                <w:lang w:eastAsia="cs-CZ"/>
              </w:rPr>
              <w:br/>
              <w:t>-osobní údaje</w:t>
            </w:r>
            <w:r w:rsidRPr="00220A7D">
              <w:rPr>
                <w:rFonts w:ascii="Times New Roman" w:eastAsia="Times New Roman" w:hAnsi="Times New Roman" w:cs="Times New Roman"/>
                <w:sz w:val="24"/>
                <w:szCs w:val="24"/>
                <w:lang w:eastAsia="cs-CZ"/>
              </w:rPr>
              <w:br/>
              <w:t>- číslovky</w:t>
            </w:r>
            <w:r w:rsidRPr="00220A7D">
              <w:rPr>
                <w:rFonts w:ascii="Times New Roman" w:eastAsia="Times New Roman" w:hAnsi="Times New Roman" w:cs="Times New Roman"/>
                <w:sz w:val="24"/>
                <w:szCs w:val="24"/>
                <w:lang w:eastAsia="cs-CZ"/>
              </w:rPr>
              <w:br/>
              <w:t>- časování pravidelných sloves</w:t>
            </w:r>
            <w:r w:rsidRPr="00220A7D">
              <w:rPr>
                <w:rFonts w:ascii="Times New Roman" w:eastAsia="Times New Roman" w:hAnsi="Times New Roman" w:cs="Times New Roman"/>
                <w:sz w:val="24"/>
                <w:szCs w:val="24"/>
                <w:lang w:eastAsia="cs-CZ"/>
              </w:rPr>
              <w:br/>
              <w:t>- otázka s tázacím zájmenem</w:t>
            </w:r>
            <w:r w:rsidRPr="00220A7D">
              <w:rPr>
                <w:rFonts w:ascii="Times New Roman" w:eastAsia="Times New Roman" w:hAnsi="Times New Roman" w:cs="Times New Roman"/>
                <w:sz w:val="24"/>
                <w:szCs w:val="24"/>
                <w:lang w:eastAsia="cs-CZ"/>
              </w:rPr>
              <w:br/>
              <w:t>- předložky</w:t>
            </w:r>
          </w:p>
          <w:p w14:paraId="0B8B1C2D"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c>
          <w:tcPr>
            <w:tcW w:w="3267" w:type="dxa"/>
            <w:vMerge/>
            <w:tcBorders>
              <w:left w:val="single" w:sz="4" w:space="0" w:color="auto"/>
              <w:right w:val="single" w:sz="4" w:space="0" w:color="auto"/>
            </w:tcBorders>
          </w:tcPr>
          <w:p w14:paraId="72C4A47D"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0CBF7526" w14:textId="77777777" w:rsidTr="006B5819">
        <w:tc>
          <w:tcPr>
            <w:tcW w:w="2977" w:type="dxa"/>
            <w:tcBorders>
              <w:top w:val="single" w:sz="4" w:space="0" w:color="auto"/>
              <w:left w:val="single" w:sz="4" w:space="0" w:color="auto"/>
              <w:bottom w:val="single" w:sz="4" w:space="0" w:color="auto"/>
              <w:right w:val="single" w:sz="4" w:space="0" w:color="auto"/>
            </w:tcBorders>
          </w:tcPr>
          <w:p w14:paraId="50A10EE3"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DCJ-9-2-02 sdělí jednoduchým způsobem základní informace týkající se jeho samotného, rodiny, školy, volného času a dalších osvojovaných témat </w:t>
            </w:r>
          </w:p>
          <w:p w14:paraId="4DC4EAB6"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166D3690"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vyslovuje a čte foneticky správně v rozsahu v přiměřeném obsahu slovní zásoby</w:t>
            </w:r>
            <w:r w:rsidRPr="00220A7D">
              <w:rPr>
                <w:rFonts w:ascii="Times New Roman" w:eastAsia="Times New Roman" w:hAnsi="Times New Roman" w:cs="Times New Roman"/>
                <w:sz w:val="24"/>
                <w:szCs w:val="24"/>
                <w:lang w:eastAsia="cs-CZ"/>
              </w:rPr>
              <w:br/>
              <w:t>- mluví o svým koníčcích a zálibách</w:t>
            </w:r>
            <w:r w:rsidRPr="00220A7D">
              <w:rPr>
                <w:rFonts w:ascii="Times New Roman" w:eastAsia="Times New Roman" w:hAnsi="Times New Roman" w:cs="Times New Roman"/>
                <w:sz w:val="24"/>
                <w:szCs w:val="24"/>
                <w:lang w:eastAsia="cs-CZ"/>
              </w:rPr>
              <w:br/>
              <w:t>- rozlišuje grafickou a mluvenou podobu jazyka</w:t>
            </w:r>
            <w:r w:rsidRPr="00220A7D">
              <w:rPr>
                <w:rFonts w:ascii="Times New Roman" w:eastAsia="Times New Roman" w:hAnsi="Times New Roman" w:cs="Times New Roman"/>
                <w:sz w:val="24"/>
                <w:szCs w:val="24"/>
                <w:lang w:eastAsia="cs-CZ"/>
              </w:rPr>
              <w:br/>
              <w:t>- pojmenuje obrázky</w:t>
            </w:r>
          </w:p>
        </w:tc>
        <w:tc>
          <w:tcPr>
            <w:tcW w:w="4206" w:type="dxa"/>
            <w:tcBorders>
              <w:top w:val="single" w:sz="4" w:space="0" w:color="auto"/>
              <w:left w:val="single" w:sz="4" w:space="0" w:color="auto"/>
              <w:bottom w:val="single" w:sz="4" w:space="0" w:color="auto"/>
              <w:right w:val="single" w:sz="4" w:space="0" w:color="auto"/>
            </w:tcBorders>
          </w:tcPr>
          <w:p w14:paraId="76D3021C" w14:textId="40336332"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slovní přízvuk</w:t>
            </w:r>
            <w:r w:rsidRPr="00220A7D">
              <w:rPr>
                <w:rFonts w:ascii="Times New Roman" w:eastAsia="Times New Roman" w:hAnsi="Times New Roman" w:cs="Times New Roman"/>
                <w:sz w:val="24"/>
                <w:szCs w:val="24"/>
                <w:lang w:eastAsia="cs-CZ"/>
              </w:rPr>
              <w:br/>
              <w:t xml:space="preserve">- časování sloves v přítomném čase </w:t>
            </w:r>
            <w:r w:rsidRPr="00220A7D">
              <w:rPr>
                <w:rFonts w:ascii="Times New Roman" w:eastAsia="Times New Roman" w:hAnsi="Times New Roman" w:cs="Times New Roman"/>
                <w:sz w:val="24"/>
                <w:szCs w:val="24"/>
                <w:lang w:eastAsia="cs-CZ"/>
              </w:rPr>
              <w:br/>
              <w:t>- spojky</w:t>
            </w:r>
            <w:r w:rsidRPr="00220A7D">
              <w:rPr>
                <w:rFonts w:ascii="Times New Roman" w:eastAsia="Times New Roman" w:hAnsi="Times New Roman" w:cs="Times New Roman"/>
                <w:sz w:val="24"/>
                <w:szCs w:val="24"/>
                <w:lang w:eastAsia="cs-CZ"/>
              </w:rPr>
              <w:br/>
              <w:t>- volnočasové aktivity</w:t>
            </w:r>
            <w:r w:rsidRPr="00220A7D">
              <w:rPr>
                <w:rFonts w:ascii="Times New Roman" w:eastAsia="Times New Roman" w:hAnsi="Times New Roman" w:cs="Times New Roman"/>
                <w:sz w:val="24"/>
                <w:szCs w:val="24"/>
                <w:lang w:eastAsia="cs-CZ"/>
              </w:rPr>
              <w:br/>
              <w:t>- zápor v německé větě – nicht</w:t>
            </w:r>
            <w:r w:rsidRPr="00220A7D">
              <w:rPr>
                <w:rFonts w:ascii="Times New Roman" w:eastAsia="Times New Roman" w:hAnsi="Times New Roman" w:cs="Times New Roman"/>
                <w:sz w:val="24"/>
                <w:szCs w:val="24"/>
                <w:lang w:eastAsia="cs-CZ"/>
              </w:rPr>
              <w:br/>
              <w:t>- otázka</w:t>
            </w:r>
            <w:r w:rsidR="00621D3B"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 odpověď Ja x Nein</w:t>
            </w:r>
          </w:p>
        </w:tc>
        <w:tc>
          <w:tcPr>
            <w:tcW w:w="3267" w:type="dxa"/>
            <w:vMerge/>
            <w:tcBorders>
              <w:left w:val="single" w:sz="4" w:space="0" w:color="auto"/>
              <w:right w:val="single" w:sz="4" w:space="0" w:color="auto"/>
            </w:tcBorders>
          </w:tcPr>
          <w:p w14:paraId="1804D72C"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0F426404" w14:textId="77777777" w:rsidTr="006B5819">
        <w:tc>
          <w:tcPr>
            <w:tcW w:w="2977" w:type="dxa"/>
            <w:tcBorders>
              <w:top w:val="single" w:sz="4" w:space="0" w:color="auto"/>
              <w:left w:val="single" w:sz="4" w:space="0" w:color="auto"/>
              <w:bottom w:val="single" w:sz="4" w:space="0" w:color="auto"/>
              <w:right w:val="single" w:sz="4" w:space="0" w:color="auto"/>
            </w:tcBorders>
          </w:tcPr>
          <w:p w14:paraId="27FDF531"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DCJ-9-1-03 rozumí základním informacím v krátkých poslechových textech týkajících se každodenních témat </w:t>
            </w:r>
          </w:p>
          <w:p w14:paraId="54B43017"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1FA5D3A6"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rozumí obsahu a tématu krátkého a jednoduchého sdělení</w:t>
            </w:r>
            <w:r w:rsidRPr="00220A7D">
              <w:rPr>
                <w:rFonts w:ascii="Times New Roman" w:eastAsia="Times New Roman" w:hAnsi="Times New Roman" w:cs="Times New Roman"/>
                <w:sz w:val="24"/>
                <w:szCs w:val="24"/>
                <w:lang w:eastAsia="cs-CZ"/>
              </w:rPr>
              <w:br/>
              <w:t>- čte nahlas plynule a foneticky správně jednoduché texty obsahující známou slovní zásobu</w:t>
            </w:r>
            <w:r w:rsidRPr="00220A7D">
              <w:rPr>
                <w:rFonts w:ascii="Times New Roman" w:eastAsia="Times New Roman" w:hAnsi="Times New Roman" w:cs="Times New Roman"/>
                <w:sz w:val="24"/>
                <w:szCs w:val="24"/>
                <w:lang w:eastAsia="cs-CZ"/>
              </w:rPr>
              <w:br/>
              <w:t>- reprodukuje vyslechnuté informace</w:t>
            </w:r>
          </w:p>
          <w:p w14:paraId="37B5535C"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mluví o volnočasových aktivitách</w:t>
            </w:r>
            <w:r w:rsidRPr="00220A7D">
              <w:rPr>
                <w:rFonts w:ascii="Times New Roman" w:eastAsia="Times New Roman" w:hAnsi="Times New Roman" w:cs="Times New Roman"/>
                <w:sz w:val="24"/>
                <w:szCs w:val="24"/>
                <w:lang w:eastAsia="cs-CZ"/>
              </w:rPr>
              <w:br/>
              <w:t>- rozumí jednoduchým pokynům a větám a adekvátně na ně reaguje</w:t>
            </w:r>
          </w:p>
        </w:tc>
        <w:tc>
          <w:tcPr>
            <w:tcW w:w="4206" w:type="dxa"/>
            <w:tcBorders>
              <w:top w:val="single" w:sz="4" w:space="0" w:color="auto"/>
              <w:left w:val="single" w:sz="4" w:space="0" w:color="auto"/>
              <w:bottom w:val="single" w:sz="4" w:space="0" w:color="auto"/>
              <w:right w:val="single" w:sz="4" w:space="0" w:color="auto"/>
            </w:tcBorders>
          </w:tcPr>
          <w:p w14:paraId="424BB1E9" w14:textId="77777777" w:rsidR="009E0770" w:rsidRPr="00220A7D" w:rsidRDefault="00B9425C"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větná melodie, větný pří</w:t>
            </w:r>
            <w:r w:rsidR="009E0770" w:rsidRPr="00220A7D">
              <w:rPr>
                <w:rFonts w:ascii="Times New Roman" w:eastAsia="Times New Roman" w:hAnsi="Times New Roman" w:cs="Times New Roman"/>
                <w:sz w:val="24"/>
                <w:szCs w:val="24"/>
                <w:lang w:eastAsia="cs-CZ"/>
              </w:rPr>
              <w:t>zvuk</w:t>
            </w:r>
            <w:r w:rsidR="009E0770" w:rsidRPr="00220A7D">
              <w:rPr>
                <w:rFonts w:ascii="Times New Roman" w:eastAsia="Times New Roman" w:hAnsi="Times New Roman" w:cs="Times New Roman"/>
                <w:sz w:val="24"/>
                <w:szCs w:val="24"/>
                <w:lang w:eastAsia="cs-CZ"/>
              </w:rPr>
              <w:br/>
              <w:t>- časování sloves v přítomném čase (silná slovesa)</w:t>
            </w:r>
            <w:r w:rsidR="009E0770" w:rsidRPr="00220A7D">
              <w:rPr>
                <w:rFonts w:ascii="Times New Roman" w:eastAsia="Times New Roman" w:hAnsi="Times New Roman" w:cs="Times New Roman"/>
                <w:sz w:val="24"/>
                <w:szCs w:val="24"/>
                <w:lang w:eastAsia="cs-CZ"/>
              </w:rPr>
              <w:br/>
              <w:t>- přímý a nepřímý pořádek slov ve větě</w:t>
            </w:r>
            <w:r w:rsidR="009E0770" w:rsidRPr="00220A7D">
              <w:rPr>
                <w:rFonts w:ascii="Times New Roman" w:eastAsia="Times New Roman" w:hAnsi="Times New Roman" w:cs="Times New Roman"/>
                <w:sz w:val="24"/>
                <w:szCs w:val="24"/>
                <w:lang w:eastAsia="cs-CZ"/>
              </w:rPr>
              <w:br/>
              <w:t>- přivlastňovací zájmena</w:t>
            </w:r>
            <w:r w:rsidR="009E0770" w:rsidRPr="00220A7D">
              <w:rPr>
                <w:rFonts w:ascii="Times New Roman" w:eastAsia="Times New Roman" w:hAnsi="Times New Roman" w:cs="Times New Roman"/>
                <w:sz w:val="24"/>
                <w:szCs w:val="24"/>
                <w:lang w:eastAsia="cs-CZ"/>
              </w:rPr>
              <w:br/>
              <w:t>- zájmeno „man“</w:t>
            </w:r>
            <w:r w:rsidR="009E0770" w:rsidRPr="00220A7D">
              <w:rPr>
                <w:rFonts w:ascii="Times New Roman" w:eastAsia="Times New Roman" w:hAnsi="Times New Roman" w:cs="Times New Roman"/>
                <w:sz w:val="24"/>
                <w:szCs w:val="24"/>
                <w:lang w:eastAsia="cs-CZ"/>
              </w:rPr>
              <w:br/>
              <w:t>- číslovky</w:t>
            </w:r>
            <w:r w:rsidR="009E0770" w:rsidRPr="00220A7D">
              <w:rPr>
                <w:rFonts w:ascii="Times New Roman" w:eastAsia="Times New Roman" w:hAnsi="Times New Roman" w:cs="Times New Roman"/>
                <w:sz w:val="24"/>
                <w:szCs w:val="24"/>
                <w:lang w:eastAsia="cs-CZ"/>
              </w:rPr>
              <w:br/>
              <w:t>- zeměpisné názvy</w:t>
            </w:r>
          </w:p>
        </w:tc>
        <w:tc>
          <w:tcPr>
            <w:tcW w:w="3267" w:type="dxa"/>
            <w:vMerge/>
            <w:tcBorders>
              <w:left w:val="single" w:sz="4" w:space="0" w:color="auto"/>
              <w:right w:val="single" w:sz="4" w:space="0" w:color="auto"/>
            </w:tcBorders>
          </w:tcPr>
          <w:p w14:paraId="6CF5080A"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p>
        </w:tc>
      </w:tr>
      <w:tr w:rsidR="009E0770" w:rsidRPr="00220A7D" w14:paraId="7891A8C9" w14:textId="77777777" w:rsidTr="006B5819">
        <w:tc>
          <w:tcPr>
            <w:tcW w:w="14290" w:type="dxa"/>
            <w:gridSpan w:val="4"/>
            <w:tcBorders>
              <w:top w:val="single" w:sz="4" w:space="0" w:color="auto"/>
              <w:left w:val="single" w:sz="4" w:space="0" w:color="auto"/>
              <w:bottom w:val="single" w:sz="4" w:space="0" w:color="auto"/>
              <w:right w:val="single" w:sz="4" w:space="0" w:color="auto"/>
            </w:tcBorders>
          </w:tcPr>
          <w:p w14:paraId="0103B504" w14:textId="77777777" w:rsidR="009E0770" w:rsidRPr="00220A7D" w:rsidRDefault="009E0770" w:rsidP="009E077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Minimální doporučená úroveň pro úpravy očekávaných výstupů v rámci podpůrných opatření</w:t>
            </w:r>
          </w:p>
          <w:p w14:paraId="0643F97A" w14:textId="77777777" w:rsidR="009E0770" w:rsidRPr="00220A7D" w:rsidRDefault="009E0770" w:rsidP="009E077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8C67870" w14:textId="77777777" w:rsidR="009E0770" w:rsidRPr="00220A7D" w:rsidRDefault="009E0770" w:rsidP="009E0770">
            <w:pPr>
              <w:spacing w:after="0" w:line="240" w:lineRule="auto"/>
              <w:rPr>
                <w:rFonts w:ascii="Times New Roman" w:eastAsia="Times New Roman" w:hAnsi="Times New Roman" w:cs="Times New Roman"/>
                <w:i/>
                <w:sz w:val="24"/>
                <w:szCs w:val="24"/>
                <w:lang w:eastAsia="cs-CZ"/>
              </w:rPr>
            </w:pPr>
          </w:p>
          <w:p w14:paraId="71075216" w14:textId="77777777" w:rsidR="009E0770" w:rsidRPr="00220A7D" w:rsidRDefault="009E0770" w:rsidP="009E077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40E4F813"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i/>
                <w:iCs/>
                <w:color w:val="000000"/>
                <w:sz w:val="24"/>
                <w:szCs w:val="24"/>
                <w:lang w:eastAsia="cs-CZ"/>
              </w:rPr>
              <w:lastRenderedPageBreak/>
              <w:t xml:space="preserve">DCJ-9-1-01p je seznámen se zvukovou podobou cizího jazyka </w:t>
            </w:r>
          </w:p>
          <w:p w14:paraId="2B0DC1E7"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i/>
                <w:iCs/>
                <w:color w:val="000000"/>
                <w:sz w:val="24"/>
                <w:szCs w:val="24"/>
                <w:lang w:eastAsia="cs-CZ"/>
              </w:rPr>
              <w:t xml:space="preserve">DCJ-9-1-02p rozumí výrazům pro pozdrav a poděkování </w:t>
            </w:r>
          </w:p>
          <w:p w14:paraId="49D47BF5"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i/>
                <w:iCs/>
                <w:color w:val="000000"/>
                <w:sz w:val="24"/>
                <w:szCs w:val="24"/>
                <w:lang w:eastAsia="cs-CZ"/>
              </w:rPr>
              <w:t xml:space="preserve">DCJ-9-1-03p rozumí jednoduchým slovům, se kterými se v rámci tematických okruhů opakovaně setkal (zejména má-li k dispozici vizuální oporu) </w:t>
            </w:r>
          </w:p>
          <w:p w14:paraId="77A432F4"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i/>
                <w:iCs/>
                <w:color w:val="000000"/>
                <w:sz w:val="24"/>
                <w:szCs w:val="24"/>
                <w:lang w:eastAsia="cs-CZ"/>
              </w:rPr>
              <w:t xml:space="preserve">- rozumí otázkám, které se týkají základních osobních údajů (zejména jména a věku) </w:t>
            </w:r>
          </w:p>
          <w:p w14:paraId="7143A962"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iCs/>
                <w:sz w:val="24"/>
                <w:szCs w:val="24"/>
                <w:lang w:eastAsia="cs-CZ"/>
              </w:rPr>
              <w:t xml:space="preserve">- rozumí jednoduchým pokynům učitele </w:t>
            </w:r>
          </w:p>
          <w:p w14:paraId="4BC6006C"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i/>
                <w:iCs/>
                <w:color w:val="000000"/>
                <w:sz w:val="24"/>
                <w:szCs w:val="24"/>
                <w:lang w:eastAsia="cs-CZ"/>
              </w:rPr>
              <w:t xml:space="preserve">DCJ-9-2-01p pozdraví a poděkuje, vyjádří souhlas a nesouhlas </w:t>
            </w:r>
          </w:p>
          <w:p w14:paraId="060B17C3"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iCs/>
                <w:sz w:val="24"/>
                <w:szCs w:val="24"/>
                <w:lang w:eastAsia="cs-CZ"/>
              </w:rPr>
              <w:t xml:space="preserve">DCJ-9-2-02p sdělí své jméno a věk </w:t>
            </w:r>
          </w:p>
          <w:p w14:paraId="729B5639" w14:textId="77777777" w:rsidR="009E0770" w:rsidRPr="00220A7D" w:rsidRDefault="009E0770" w:rsidP="009E0770">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i/>
                <w:iCs/>
                <w:color w:val="000000"/>
                <w:sz w:val="24"/>
                <w:szCs w:val="24"/>
                <w:lang w:eastAsia="cs-CZ"/>
              </w:rPr>
              <w:t xml:space="preserve">DCJ-9-3-02p rozumí jednoduchým slovům, se kterými se v rámci tematických okruhů opakovaně setkal (zejména má-li k dispozici vizuální oporu) </w:t>
            </w:r>
          </w:p>
          <w:p w14:paraId="4C47C65D" w14:textId="77777777" w:rsidR="009E0770" w:rsidRPr="00220A7D" w:rsidRDefault="009E0770" w:rsidP="009E077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iCs/>
                <w:sz w:val="24"/>
                <w:szCs w:val="24"/>
                <w:lang w:eastAsia="cs-CZ"/>
              </w:rPr>
              <w:t>DCJ-9-4-02p reaguje na jednoduchá písemná sdělení, která se týkají jeho osoby</w:t>
            </w:r>
          </w:p>
        </w:tc>
      </w:tr>
    </w:tbl>
    <w:p w14:paraId="07052068" w14:textId="77777777" w:rsidR="0027088F" w:rsidRPr="00220A7D" w:rsidRDefault="0027088F" w:rsidP="009E0770">
      <w:pPr>
        <w:spacing w:after="0" w:line="240" w:lineRule="auto"/>
        <w:rPr>
          <w:rFonts w:ascii="Times New Roman" w:eastAsia="Times New Roman" w:hAnsi="Times New Roman" w:cs="Times New Roman"/>
          <w:b/>
          <w:bCs/>
          <w:lang w:eastAsia="cs-CZ"/>
        </w:rPr>
      </w:pPr>
    </w:p>
    <w:p w14:paraId="6AB8F325" w14:textId="77777777" w:rsidR="0027088F" w:rsidRPr="00220A7D" w:rsidRDefault="0027088F" w:rsidP="009E0770">
      <w:pPr>
        <w:spacing w:line="240" w:lineRule="auto"/>
        <w:rPr>
          <w:rFonts w:ascii="Times New Roman" w:hAnsi="Times New Roman" w:cs="Times New Roman"/>
        </w:rPr>
      </w:pPr>
    </w:p>
    <w:p w14:paraId="5454C994" w14:textId="77777777" w:rsidR="0042433E" w:rsidRPr="00220A7D" w:rsidRDefault="0042433E" w:rsidP="009E0770">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346"/>
        <w:gridCol w:w="4698"/>
        <w:gridCol w:w="2805"/>
      </w:tblGrid>
      <w:tr w:rsidR="002F295E" w:rsidRPr="00220A7D" w14:paraId="0B53584B" w14:textId="77777777" w:rsidTr="002F295E">
        <w:tc>
          <w:tcPr>
            <w:tcW w:w="5000" w:type="pct"/>
            <w:gridSpan w:val="4"/>
            <w:tcBorders>
              <w:top w:val="single" w:sz="4" w:space="0" w:color="auto"/>
              <w:left w:val="single" w:sz="4" w:space="0" w:color="auto"/>
              <w:bottom w:val="single" w:sz="4" w:space="0" w:color="auto"/>
              <w:right w:val="single" w:sz="4" w:space="0" w:color="auto"/>
            </w:tcBorders>
          </w:tcPr>
          <w:p w14:paraId="53C60543" w14:textId="77777777" w:rsidR="002F295E" w:rsidRPr="00220A7D"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Základy německého jazyka</w:t>
            </w:r>
          </w:p>
          <w:p w14:paraId="6EC4B4A7" w14:textId="77777777" w:rsidR="002F295E" w:rsidRPr="00220A7D"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8. ročník</w:t>
            </w:r>
          </w:p>
        </w:tc>
      </w:tr>
      <w:tr w:rsidR="002F295E" w:rsidRPr="00220A7D" w14:paraId="315A7B01" w14:textId="77777777" w:rsidTr="002F295E">
        <w:tc>
          <w:tcPr>
            <w:tcW w:w="1132" w:type="pct"/>
            <w:tcBorders>
              <w:top w:val="single" w:sz="4" w:space="0" w:color="auto"/>
              <w:left w:val="single" w:sz="4" w:space="0" w:color="auto"/>
              <w:bottom w:val="single" w:sz="4" w:space="0" w:color="auto"/>
              <w:right w:val="single" w:sz="4" w:space="0" w:color="auto"/>
            </w:tcBorders>
          </w:tcPr>
          <w:p w14:paraId="176EDED6"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136763F4"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00724190"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3A49F473" w14:textId="77777777" w:rsidR="002F295E" w:rsidRPr="00220A7D" w:rsidRDefault="002F295E" w:rsidP="002F295E">
            <w:pPr>
              <w:spacing w:after="0" w:line="240" w:lineRule="auto"/>
              <w:jc w:val="center"/>
              <w:rPr>
                <w:rFonts w:ascii="Times New Roman" w:eastAsia="Times New Roman" w:hAnsi="Times New Roman" w:cs="Times New Roman"/>
                <w:b/>
                <w:i/>
                <w:sz w:val="24"/>
                <w:szCs w:val="24"/>
                <w:lang w:eastAsia="cs-CZ"/>
              </w:rPr>
            </w:pPr>
          </w:p>
        </w:tc>
        <w:tc>
          <w:tcPr>
            <w:tcW w:w="1675" w:type="pct"/>
            <w:tcBorders>
              <w:top w:val="single" w:sz="4" w:space="0" w:color="auto"/>
              <w:left w:val="single" w:sz="4" w:space="0" w:color="auto"/>
              <w:bottom w:val="single" w:sz="4" w:space="0" w:color="auto"/>
              <w:right w:val="single" w:sz="4" w:space="0" w:color="auto"/>
            </w:tcBorders>
          </w:tcPr>
          <w:p w14:paraId="4233B007"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p w14:paraId="53F4D016"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000" w:type="pct"/>
            <w:tcBorders>
              <w:top w:val="single" w:sz="4" w:space="0" w:color="auto"/>
              <w:left w:val="single" w:sz="4" w:space="0" w:color="auto"/>
              <w:bottom w:val="single" w:sz="4" w:space="0" w:color="auto"/>
              <w:right w:val="single" w:sz="4" w:space="0" w:color="auto"/>
            </w:tcBorders>
          </w:tcPr>
          <w:p w14:paraId="71DFCA22"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2F295E" w:rsidRPr="00220A7D" w14:paraId="2E760193" w14:textId="77777777" w:rsidTr="002F295E">
        <w:tc>
          <w:tcPr>
            <w:tcW w:w="1132" w:type="pct"/>
            <w:tcBorders>
              <w:top w:val="single" w:sz="4" w:space="0" w:color="auto"/>
              <w:left w:val="single" w:sz="4" w:space="0" w:color="auto"/>
              <w:bottom w:val="single" w:sz="4" w:space="0" w:color="auto"/>
              <w:right w:val="single" w:sz="4" w:space="0" w:color="auto"/>
            </w:tcBorders>
          </w:tcPr>
          <w:p w14:paraId="772DAA8E"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DCJ-9-2-03 odpovídá na jednoduché otázky týkající se jeho samotného, rodiny, školy, volného času a podobné otázky pokládá </w:t>
            </w:r>
          </w:p>
          <w:p w14:paraId="2DF4F795"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29CADB7C"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zeptá se a vyjádří svůj názor</w:t>
            </w:r>
            <w:r w:rsidRPr="00220A7D">
              <w:rPr>
                <w:rFonts w:ascii="Times New Roman" w:eastAsia="Times New Roman" w:hAnsi="Times New Roman" w:cs="Times New Roman"/>
                <w:sz w:val="24"/>
                <w:szCs w:val="24"/>
                <w:lang w:eastAsia="cs-CZ"/>
              </w:rPr>
              <w:br/>
              <w:t>- rozumí známým slovům a jednoduchým větám se vztahem k osvojovaným tématům</w:t>
            </w:r>
            <w:r w:rsidRPr="00220A7D">
              <w:rPr>
                <w:rFonts w:ascii="Times New Roman" w:eastAsia="Times New Roman" w:hAnsi="Times New Roman" w:cs="Times New Roman"/>
                <w:sz w:val="24"/>
                <w:szCs w:val="24"/>
                <w:lang w:eastAsia="cs-CZ"/>
              </w:rPr>
              <w:br/>
              <w:t>- ukáže své porozumění správnou reakcí na promluvu</w:t>
            </w:r>
          </w:p>
        </w:tc>
        <w:tc>
          <w:tcPr>
            <w:tcW w:w="1675" w:type="pct"/>
            <w:tcBorders>
              <w:top w:val="single" w:sz="4" w:space="0" w:color="auto"/>
              <w:left w:val="single" w:sz="4" w:space="0" w:color="auto"/>
              <w:bottom w:val="single" w:sz="4" w:space="0" w:color="auto"/>
              <w:right w:val="single" w:sz="4" w:space="0" w:color="auto"/>
            </w:tcBorders>
          </w:tcPr>
          <w:p w14:paraId="6652DB0B"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fonetika – slovní přízvuk </w:t>
            </w:r>
            <w:r w:rsidRPr="00220A7D">
              <w:rPr>
                <w:rFonts w:ascii="Times New Roman" w:eastAsia="Times New Roman" w:hAnsi="Times New Roman" w:cs="Times New Roman"/>
                <w:sz w:val="24"/>
                <w:szCs w:val="24"/>
                <w:lang w:eastAsia="cs-CZ"/>
              </w:rPr>
              <w:br/>
              <w:t>- Ich Laut, Ach Laut</w:t>
            </w:r>
            <w:r w:rsidRPr="00220A7D">
              <w:rPr>
                <w:rFonts w:ascii="Times New Roman" w:eastAsia="Times New Roman" w:hAnsi="Times New Roman" w:cs="Times New Roman"/>
                <w:sz w:val="24"/>
                <w:szCs w:val="24"/>
                <w:lang w:eastAsia="cs-CZ"/>
              </w:rPr>
              <w:br/>
              <w:t>- škola – místnosti, předměty, rozvrh hodin</w:t>
            </w:r>
            <w:r w:rsidRPr="00220A7D">
              <w:rPr>
                <w:rFonts w:ascii="Times New Roman" w:eastAsia="Times New Roman" w:hAnsi="Times New Roman" w:cs="Times New Roman"/>
                <w:sz w:val="24"/>
                <w:szCs w:val="24"/>
                <w:lang w:eastAsia="cs-CZ"/>
              </w:rPr>
              <w:br/>
              <w:t>- aktivity ve vyučování</w:t>
            </w:r>
            <w:r w:rsidRPr="00220A7D">
              <w:rPr>
                <w:rFonts w:ascii="Times New Roman" w:eastAsia="Times New Roman" w:hAnsi="Times New Roman" w:cs="Times New Roman"/>
                <w:sz w:val="24"/>
                <w:szCs w:val="24"/>
                <w:lang w:eastAsia="cs-CZ"/>
              </w:rPr>
              <w:br/>
              <w:t>- dny v týdnu</w:t>
            </w:r>
            <w:r w:rsidRPr="00220A7D">
              <w:rPr>
                <w:rFonts w:ascii="Times New Roman" w:eastAsia="Times New Roman" w:hAnsi="Times New Roman" w:cs="Times New Roman"/>
                <w:sz w:val="24"/>
                <w:szCs w:val="24"/>
                <w:lang w:eastAsia="cs-CZ"/>
              </w:rPr>
              <w:br/>
              <w:t>- časové předložky</w:t>
            </w:r>
            <w:r w:rsidRPr="00220A7D">
              <w:rPr>
                <w:rFonts w:ascii="Times New Roman" w:eastAsia="Times New Roman" w:hAnsi="Times New Roman" w:cs="Times New Roman"/>
                <w:sz w:val="24"/>
                <w:szCs w:val="24"/>
                <w:lang w:eastAsia="cs-CZ"/>
              </w:rPr>
              <w:br/>
              <w:t>- člen určitý</w:t>
            </w:r>
            <w:r w:rsidRPr="00220A7D">
              <w:rPr>
                <w:rFonts w:ascii="Times New Roman" w:eastAsia="Times New Roman" w:hAnsi="Times New Roman" w:cs="Times New Roman"/>
                <w:sz w:val="24"/>
                <w:szCs w:val="24"/>
                <w:lang w:eastAsia="cs-CZ"/>
              </w:rPr>
              <w:br/>
              <w:t>- sloveso sein, haben</w:t>
            </w:r>
          </w:p>
        </w:tc>
        <w:tc>
          <w:tcPr>
            <w:tcW w:w="1000" w:type="pct"/>
            <w:vMerge w:val="restart"/>
            <w:tcBorders>
              <w:top w:val="single" w:sz="4" w:space="0" w:color="auto"/>
              <w:left w:val="single" w:sz="4" w:space="0" w:color="auto"/>
              <w:right w:val="single" w:sz="4" w:space="0" w:color="auto"/>
            </w:tcBorders>
          </w:tcPr>
          <w:p w14:paraId="13AA1B47"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 – sociální rozvoj a komunikace</w:t>
            </w:r>
          </w:p>
          <w:p w14:paraId="7FE523F1"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14A0DAC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79F4B783"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 - multikulturalita</w:t>
            </w:r>
          </w:p>
          <w:p w14:paraId="3C310C89"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40BAA5A2"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537104BA"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31CF3B59"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a globálních souvislostech –Evropa a svět nás zajímá</w:t>
            </w:r>
          </w:p>
          <w:p w14:paraId="76248EC2"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7385A8FA"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69B06C7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303CFB0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08749B29" w14:textId="77777777" w:rsidTr="002F295E">
        <w:tc>
          <w:tcPr>
            <w:tcW w:w="1132" w:type="pct"/>
            <w:tcBorders>
              <w:top w:val="single" w:sz="4" w:space="0" w:color="auto"/>
              <w:left w:val="single" w:sz="4" w:space="0" w:color="auto"/>
              <w:bottom w:val="single" w:sz="4" w:space="0" w:color="auto"/>
              <w:right w:val="single" w:sz="4" w:space="0" w:color="auto"/>
            </w:tcBorders>
          </w:tcPr>
          <w:p w14:paraId="00271E53"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3"/>
                <w:szCs w:val="23"/>
                <w:lang w:eastAsia="cs-CZ"/>
              </w:rPr>
            </w:pPr>
            <w:r w:rsidRPr="00220A7D">
              <w:rPr>
                <w:rFonts w:ascii="Times New Roman" w:eastAsia="Times New Roman" w:hAnsi="Times New Roman" w:cs="Times New Roman"/>
                <w:bCs/>
                <w:iCs/>
                <w:color w:val="000000"/>
                <w:sz w:val="23"/>
                <w:szCs w:val="23"/>
                <w:lang w:eastAsia="cs-CZ"/>
              </w:rPr>
              <w:t xml:space="preserve">DCJ-9-2-02 sdělí jednoduchým způsobem základní informace týkající se jeho samotného, rodiny, školy, volného času a dalších osvojovaných témat </w:t>
            </w:r>
          </w:p>
          <w:p w14:paraId="77C31949"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12ADFC23"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popisuje předměty, osoby</w:t>
            </w:r>
            <w:r w:rsidRPr="00220A7D">
              <w:rPr>
                <w:rFonts w:ascii="Times New Roman" w:eastAsia="Times New Roman" w:hAnsi="Times New Roman" w:cs="Times New Roman"/>
                <w:sz w:val="24"/>
                <w:szCs w:val="24"/>
                <w:lang w:eastAsia="cs-CZ"/>
              </w:rPr>
              <w:br/>
              <w:t>- používá osvojené znalosti k získání konkrétní informace</w:t>
            </w:r>
            <w:r w:rsidRPr="00220A7D">
              <w:rPr>
                <w:rFonts w:ascii="Times New Roman" w:eastAsia="Times New Roman" w:hAnsi="Times New Roman" w:cs="Times New Roman"/>
                <w:sz w:val="24"/>
                <w:szCs w:val="24"/>
                <w:lang w:eastAsia="cs-CZ"/>
              </w:rPr>
              <w:br/>
              <w:t>-  odvodí z kontextu význam neznámých slov</w:t>
            </w:r>
            <w:r w:rsidRPr="00220A7D">
              <w:rPr>
                <w:rFonts w:ascii="Times New Roman" w:eastAsia="Times New Roman" w:hAnsi="Times New Roman" w:cs="Times New Roman"/>
                <w:sz w:val="24"/>
                <w:szCs w:val="24"/>
                <w:lang w:eastAsia="cs-CZ"/>
              </w:rPr>
              <w:br/>
              <w:t xml:space="preserve">-  popisuje, doplňuje informace </w:t>
            </w:r>
            <w:r w:rsidRPr="00220A7D">
              <w:rPr>
                <w:rFonts w:ascii="Times New Roman" w:eastAsia="Times New Roman" w:hAnsi="Times New Roman" w:cs="Times New Roman"/>
                <w:sz w:val="24"/>
                <w:szCs w:val="24"/>
                <w:lang w:eastAsia="cs-CZ"/>
              </w:rPr>
              <w:lastRenderedPageBreak/>
              <w:t>týkající se jeho osoby, školy, kamarádů</w:t>
            </w:r>
          </w:p>
        </w:tc>
        <w:tc>
          <w:tcPr>
            <w:tcW w:w="1675" w:type="pct"/>
            <w:tcBorders>
              <w:top w:val="single" w:sz="4" w:space="0" w:color="auto"/>
              <w:left w:val="single" w:sz="4" w:space="0" w:color="auto"/>
              <w:bottom w:val="single" w:sz="4" w:space="0" w:color="auto"/>
              <w:right w:val="single" w:sz="4" w:space="0" w:color="auto"/>
            </w:tcBorders>
          </w:tcPr>
          <w:p w14:paraId="37AE7AE5"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člen určitý, člen neurčitý</w:t>
            </w:r>
            <w:r w:rsidRPr="00220A7D">
              <w:rPr>
                <w:rFonts w:ascii="Times New Roman" w:eastAsia="Times New Roman" w:hAnsi="Times New Roman" w:cs="Times New Roman"/>
                <w:sz w:val="24"/>
                <w:szCs w:val="24"/>
                <w:lang w:eastAsia="cs-CZ"/>
              </w:rPr>
              <w:br/>
              <w:t>- zápor nicht x kein</w:t>
            </w:r>
            <w:r w:rsidRPr="00220A7D">
              <w:rPr>
                <w:rFonts w:ascii="Times New Roman" w:eastAsia="Times New Roman" w:hAnsi="Times New Roman" w:cs="Times New Roman"/>
                <w:sz w:val="24"/>
                <w:szCs w:val="24"/>
                <w:lang w:eastAsia="cs-CZ"/>
              </w:rPr>
              <w:br/>
              <w:t>- 4. pád</w:t>
            </w:r>
            <w:r w:rsidRPr="00220A7D">
              <w:rPr>
                <w:rFonts w:ascii="Times New Roman" w:eastAsia="Times New Roman" w:hAnsi="Times New Roman" w:cs="Times New Roman"/>
                <w:sz w:val="24"/>
                <w:szCs w:val="24"/>
                <w:lang w:eastAsia="cs-CZ"/>
              </w:rPr>
              <w:br/>
              <w:t>- množné číslo podstatných jmen</w:t>
            </w:r>
            <w:r w:rsidRPr="00220A7D">
              <w:rPr>
                <w:rFonts w:ascii="Times New Roman" w:eastAsia="Times New Roman" w:hAnsi="Times New Roman" w:cs="Times New Roman"/>
                <w:sz w:val="24"/>
                <w:szCs w:val="24"/>
                <w:lang w:eastAsia="cs-CZ"/>
              </w:rPr>
              <w:br/>
              <w:t>- škola, školní pomůcky</w:t>
            </w:r>
            <w:r w:rsidRPr="00220A7D">
              <w:rPr>
                <w:rFonts w:ascii="Times New Roman" w:eastAsia="Times New Roman" w:hAnsi="Times New Roman" w:cs="Times New Roman"/>
                <w:sz w:val="24"/>
                <w:szCs w:val="24"/>
                <w:lang w:eastAsia="cs-CZ"/>
              </w:rPr>
              <w:br/>
              <w:t>- barvy</w:t>
            </w:r>
          </w:p>
        </w:tc>
        <w:tc>
          <w:tcPr>
            <w:tcW w:w="1000" w:type="pct"/>
            <w:vMerge/>
            <w:tcBorders>
              <w:left w:val="single" w:sz="4" w:space="0" w:color="auto"/>
              <w:right w:val="single" w:sz="4" w:space="0" w:color="auto"/>
            </w:tcBorders>
          </w:tcPr>
          <w:p w14:paraId="3BAD752A"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4E9F4A57" w14:textId="77777777" w:rsidTr="002F295E">
        <w:tc>
          <w:tcPr>
            <w:tcW w:w="1132" w:type="pct"/>
            <w:tcBorders>
              <w:top w:val="single" w:sz="4" w:space="0" w:color="auto"/>
              <w:left w:val="single" w:sz="4" w:space="0" w:color="auto"/>
              <w:bottom w:val="single" w:sz="4" w:space="0" w:color="auto"/>
              <w:right w:val="single" w:sz="4" w:space="0" w:color="auto"/>
            </w:tcBorders>
          </w:tcPr>
          <w:p w14:paraId="7C7131A2"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bCs/>
                <w:iCs/>
                <w:color w:val="000000"/>
                <w:sz w:val="23"/>
                <w:szCs w:val="23"/>
                <w:lang w:eastAsia="cs-CZ"/>
              </w:rPr>
            </w:pPr>
            <w:r w:rsidRPr="00220A7D">
              <w:rPr>
                <w:rFonts w:ascii="Times New Roman" w:eastAsia="Times New Roman" w:hAnsi="Times New Roman" w:cs="Times New Roman"/>
                <w:bCs/>
                <w:iCs/>
                <w:color w:val="000000"/>
                <w:sz w:val="23"/>
                <w:szCs w:val="23"/>
                <w:lang w:eastAsia="cs-CZ"/>
              </w:rPr>
              <w:lastRenderedPageBreak/>
              <w:t xml:space="preserve">DCJ-9-2-01 se zapojí do jednoduchých rozhovorů </w:t>
            </w:r>
          </w:p>
          <w:p w14:paraId="1D8A0778" w14:textId="77777777" w:rsidR="002F295E" w:rsidRPr="00220A7D" w:rsidRDefault="002F295E" w:rsidP="002F295E">
            <w:pPr>
              <w:autoSpaceDE w:val="0"/>
              <w:autoSpaceDN w:val="0"/>
              <w:adjustRightInd w:val="0"/>
              <w:spacing w:after="0" w:line="240" w:lineRule="auto"/>
              <w:ind w:right="1446"/>
              <w:rPr>
                <w:rFonts w:ascii="Times New Roman" w:eastAsia="Times New Roman" w:hAnsi="Times New Roman" w:cs="Times New Roman"/>
                <w:color w:val="00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534D448F"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zapojí se do rozhovoru</w:t>
            </w:r>
            <w:r w:rsidRPr="00220A7D">
              <w:rPr>
                <w:rFonts w:ascii="Times New Roman" w:eastAsia="Times New Roman" w:hAnsi="Times New Roman" w:cs="Times New Roman"/>
                <w:sz w:val="24"/>
                <w:szCs w:val="24"/>
                <w:lang w:eastAsia="cs-CZ"/>
              </w:rPr>
              <w:br/>
              <w:t>- poskytne a zjistí informace</w:t>
            </w:r>
            <w:r w:rsidRPr="00220A7D">
              <w:rPr>
                <w:rFonts w:ascii="Times New Roman" w:eastAsia="Times New Roman" w:hAnsi="Times New Roman" w:cs="Times New Roman"/>
                <w:sz w:val="24"/>
                <w:szCs w:val="24"/>
                <w:lang w:eastAsia="cs-CZ"/>
              </w:rPr>
              <w:br/>
              <w:t>- rozumí tématu jednoduchého textu</w:t>
            </w:r>
            <w:r w:rsidRPr="00220A7D">
              <w:rPr>
                <w:rFonts w:ascii="Times New Roman" w:eastAsia="Times New Roman" w:hAnsi="Times New Roman" w:cs="Times New Roman"/>
                <w:sz w:val="24"/>
                <w:szCs w:val="24"/>
                <w:lang w:eastAsia="cs-CZ"/>
              </w:rPr>
              <w:br/>
              <w:t>- použije osvojené znalosti k získání konkrétní informace</w:t>
            </w:r>
          </w:p>
        </w:tc>
        <w:tc>
          <w:tcPr>
            <w:tcW w:w="1675" w:type="pct"/>
            <w:tcBorders>
              <w:top w:val="single" w:sz="4" w:space="0" w:color="auto"/>
              <w:left w:val="single" w:sz="4" w:space="0" w:color="auto"/>
              <w:bottom w:val="single" w:sz="4" w:space="0" w:color="auto"/>
              <w:right w:val="single" w:sz="4" w:space="0" w:color="auto"/>
            </w:tcBorders>
          </w:tcPr>
          <w:p w14:paraId="564C041B"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fonetika</w:t>
            </w:r>
            <w:r w:rsidRPr="00220A7D">
              <w:rPr>
                <w:rFonts w:ascii="Times New Roman" w:eastAsia="Times New Roman" w:hAnsi="Times New Roman" w:cs="Times New Roman"/>
                <w:sz w:val="24"/>
                <w:szCs w:val="24"/>
                <w:lang w:eastAsia="cs-CZ"/>
              </w:rPr>
              <w:br/>
              <w:t>- osobní zájmeno „es“</w:t>
            </w:r>
            <w:r w:rsidRPr="00220A7D">
              <w:rPr>
                <w:rFonts w:ascii="Times New Roman" w:eastAsia="Times New Roman" w:hAnsi="Times New Roman" w:cs="Times New Roman"/>
                <w:sz w:val="24"/>
                <w:szCs w:val="24"/>
                <w:lang w:eastAsia="cs-CZ"/>
              </w:rPr>
              <w:br/>
              <w:t>- sloveso möchten</w:t>
            </w:r>
            <w:r w:rsidRPr="00220A7D">
              <w:rPr>
                <w:rFonts w:ascii="Times New Roman" w:eastAsia="Times New Roman" w:hAnsi="Times New Roman" w:cs="Times New Roman"/>
                <w:sz w:val="24"/>
                <w:szCs w:val="24"/>
                <w:lang w:eastAsia="cs-CZ"/>
              </w:rPr>
              <w:br/>
              <w:t>- silná slovesa</w:t>
            </w:r>
            <w:r w:rsidRPr="00220A7D">
              <w:rPr>
                <w:rFonts w:ascii="Times New Roman" w:eastAsia="Times New Roman" w:hAnsi="Times New Roman" w:cs="Times New Roman"/>
                <w:sz w:val="24"/>
                <w:szCs w:val="24"/>
                <w:lang w:eastAsia="cs-CZ"/>
              </w:rPr>
              <w:br/>
              <w:t>- vazba „gibt es“</w:t>
            </w:r>
            <w:r w:rsidRPr="00220A7D">
              <w:rPr>
                <w:rFonts w:ascii="Times New Roman" w:eastAsia="Times New Roman" w:hAnsi="Times New Roman" w:cs="Times New Roman"/>
                <w:sz w:val="24"/>
                <w:szCs w:val="24"/>
                <w:lang w:eastAsia="cs-CZ"/>
              </w:rPr>
              <w:br/>
              <w:t>- frekvenční příslovce</w:t>
            </w:r>
            <w:r w:rsidRPr="00220A7D">
              <w:rPr>
                <w:rFonts w:ascii="Times New Roman" w:eastAsia="Times New Roman" w:hAnsi="Times New Roman" w:cs="Times New Roman"/>
                <w:sz w:val="24"/>
                <w:szCs w:val="24"/>
                <w:lang w:eastAsia="cs-CZ"/>
              </w:rPr>
              <w:br/>
              <w:t>- jídlo, pití</w:t>
            </w:r>
            <w:r w:rsidRPr="00220A7D">
              <w:rPr>
                <w:rFonts w:ascii="Times New Roman" w:eastAsia="Times New Roman" w:hAnsi="Times New Roman" w:cs="Times New Roman"/>
                <w:sz w:val="24"/>
                <w:szCs w:val="24"/>
                <w:lang w:eastAsia="cs-CZ"/>
              </w:rPr>
              <w:br/>
              <w:t>- přání</w:t>
            </w:r>
            <w:r w:rsidRPr="00220A7D">
              <w:rPr>
                <w:rFonts w:ascii="Times New Roman" w:eastAsia="Times New Roman" w:hAnsi="Times New Roman" w:cs="Times New Roman"/>
                <w:sz w:val="24"/>
                <w:szCs w:val="24"/>
                <w:lang w:eastAsia="cs-CZ"/>
              </w:rPr>
              <w:br/>
              <w:t>- reálie (jídlo)</w:t>
            </w:r>
          </w:p>
        </w:tc>
        <w:tc>
          <w:tcPr>
            <w:tcW w:w="1000" w:type="pct"/>
            <w:vMerge/>
            <w:tcBorders>
              <w:left w:val="single" w:sz="4" w:space="0" w:color="auto"/>
              <w:right w:val="single" w:sz="4" w:space="0" w:color="auto"/>
            </w:tcBorders>
          </w:tcPr>
          <w:p w14:paraId="3D4657B3"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5FC83218" w14:textId="77777777" w:rsidTr="002F295E">
        <w:trPr>
          <w:trHeight w:val="1697"/>
        </w:trPr>
        <w:tc>
          <w:tcPr>
            <w:tcW w:w="1132" w:type="pct"/>
            <w:tcBorders>
              <w:top w:val="single" w:sz="4" w:space="0" w:color="auto"/>
              <w:left w:val="single" w:sz="4" w:space="0" w:color="auto"/>
              <w:bottom w:val="single" w:sz="4" w:space="0" w:color="auto"/>
              <w:right w:val="single" w:sz="4" w:space="0" w:color="auto"/>
            </w:tcBorders>
          </w:tcPr>
          <w:p w14:paraId="4FF3BD0D"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bCs/>
                <w:iCs/>
                <w:color w:val="000000"/>
                <w:sz w:val="24"/>
                <w:szCs w:val="24"/>
                <w:lang w:eastAsia="cs-CZ"/>
              </w:rPr>
              <w:t xml:space="preserve">DCJ-9-2-02 sdělí jednoduchým způsobem základní informace týkající se jeho samotného, rodiny, školy, volného času a dalších osvojovaných témat </w:t>
            </w:r>
          </w:p>
          <w:p w14:paraId="54A88692"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603F69A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pojmenovává členy rodiny</w:t>
            </w:r>
            <w:r w:rsidRPr="00220A7D">
              <w:rPr>
                <w:rFonts w:ascii="Times New Roman" w:eastAsia="Times New Roman" w:hAnsi="Times New Roman" w:cs="Times New Roman"/>
                <w:sz w:val="24"/>
                <w:szCs w:val="24"/>
                <w:lang w:eastAsia="cs-CZ"/>
              </w:rPr>
              <w:br/>
              <w:t>- mluví o rodině</w:t>
            </w:r>
            <w:r w:rsidRPr="00220A7D">
              <w:rPr>
                <w:rFonts w:ascii="Times New Roman" w:eastAsia="Times New Roman" w:hAnsi="Times New Roman" w:cs="Times New Roman"/>
                <w:sz w:val="24"/>
                <w:szCs w:val="24"/>
                <w:lang w:eastAsia="cs-CZ"/>
              </w:rPr>
              <w:br/>
              <w:t>- popisuje osoby</w:t>
            </w:r>
            <w:r w:rsidRPr="00220A7D">
              <w:rPr>
                <w:rFonts w:ascii="Times New Roman" w:eastAsia="Times New Roman" w:hAnsi="Times New Roman" w:cs="Times New Roman"/>
                <w:sz w:val="24"/>
                <w:szCs w:val="24"/>
                <w:lang w:eastAsia="cs-CZ"/>
              </w:rPr>
              <w:br/>
              <w:t>- vyjadřuje sympatie x antipatie</w:t>
            </w:r>
            <w:r w:rsidRPr="00220A7D">
              <w:rPr>
                <w:rFonts w:ascii="Times New Roman" w:eastAsia="Times New Roman" w:hAnsi="Times New Roman" w:cs="Times New Roman"/>
                <w:sz w:val="24"/>
                <w:szCs w:val="24"/>
                <w:lang w:eastAsia="cs-CZ"/>
              </w:rPr>
              <w:br/>
              <w:t>- pojmenovává povolání a mluví o nich</w:t>
            </w:r>
            <w:r w:rsidRPr="00220A7D">
              <w:rPr>
                <w:rFonts w:ascii="Times New Roman" w:eastAsia="Times New Roman" w:hAnsi="Times New Roman" w:cs="Times New Roman"/>
                <w:sz w:val="24"/>
                <w:szCs w:val="24"/>
                <w:lang w:eastAsia="cs-CZ"/>
              </w:rPr>
              <w:br/>
              <w:t>- pojmenovává a popisuje domácí mazlíčky</w:t>
            </w:r>
          </w:p>
        </w:tc>
        <w:tc>
          <w:tcPr>
            <w:tcW w:w="1675" w:type="pct"/>
            <w:tcBorders>
              <w:top w:val="single" w:sz="4" w:space="0" w:color="auto"/>
              <w:left w:val="single" w:sz="4" w:space="0" w:color="auto"/>
              <w:bottom w:val="single" w:sz="4" w:space="0" w:color="auto"/>
              <w:right w:val="single" w:sz="4" w:space="0" w:color="auto"/>
            </w:tcBorders>
          </w:tcPr>
          <w:p w14:paraId="7BC4101D"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přivlastňovací zájmena</w:t>
            </w:r>
            <w:r w:rsidRPr="00220A7D">
              <w:rPr>
                <w:rFonts w:ascii="Times New Roman" w:eastAsia="Times New Roman" w:hAnsi="Times New Roman" w:cs="Times New Roman"/>
                <w:sz w:val="24"/>
                <w:szCs w:val="24"/>
                <w:lang w:eastAsia="cs-CZ"/>
              </w:rPr>
              <w:br/>
              <w:t>- osobní zájmena ve 4. pádě</w:t>
            </w:r>
            <w:r w:rsidRPr="00220A7D">
              <w:rPr>
                <w:rFonts w:ascii="Times New Roman" w:eastAsia="Times New Roman" w:hAnsi="Times New Roman" w:cs="Times New Roman"/>
                <w:sz w:val="24"/>
                <w:szCs w:val="24"/>
                <w:lang w:eastAsia="cs-CZ"/>
              </w:rPr>
              <w:br/>
              <w:t>- silná slovesa</w:t>
            </w:r>
            <w:r w:rsidRPr="00220A7D">
              <w:rPr>
                <w:rFonts w:ascii="Times New Roman" w:eastAsia="Times New Roman" w:hAnsi="Times New Roman" w:cs="Times New Roman"/>
                <w:sz w:val="24"/>
                <w:szCs w:val="24"/>
                <w:lang w:eastAsia="cs-CZ"/>
              </w:rPr>
              <w:br/>
              <w:t>- podstatná jména s příponou – in</w:t>
            </w:r>
            <w:r w:rsidRPr="00220A7D">
              <w:rPr>
                <w:rFonts w:ascii="Times New Roman" w:eastAsia="Times New Roman" w:hAnsi="Times New Roman" w:cs="Times New Roman"/>
                <w:sz w:val="24"/>
                <w:szCs w:val="24"/>
                <w:lang w:eastAsia="cs-CZ"/>
              </w:rPr>
              <w:br/>
              <w:t>- rodina</w:t>
            </w:r>
            <w:r w:rsidRPr="00220A7D">
              <w:rPr>
                <w:rFonts w:ascii="Times New Roman" w:eastAsia="Times New Roman" w:hAnsi="Times New Roman" w:cs="Times New Roman"/>
                <w:sz w:val="24"/>
                <w:szCs w:val="24"/>
                <w:lang w:eastAsia="cs-CZ"/>
              </w:rPr>
              <w:br/>
              <w:t>- povolání</w:t>
            </w:r>
            <w:r w:rsidRPr="00220A7D">
              <w:rPr>
                <w:rFonts w:ascii="Times New Roman" w:eastAsia="Times New Roman" w:hAnsi="Times New Roman" w:cs="Times New Roman"/>
                <w:sz w:val="24"/>
                <w:szCs w:val="24"/>
                <w:lang w:eastAsia="cs-CZ"/>
              </w:rPr>
              <w:br/>
              <w:t>- domácí mazlíčci</w:t>
            </w:r>
            <w:r w:rsidRPr="00220A7D">
              <w:rPr>
                <w:rFonts w:ascii="Times New Roman" w:eastAsia="Times New Roman" w:hAnsi="Times New Roman" w:cs="Times New Roman"/>
                <w:sz w:val="24"/>
                <w:szCs w:val="24"/>
                <w:lang w:eastAsia="cs-CZ"/>
              </w:rPr>
              <w:br/>
              <w:t>- přízvuk po samohláskách</w:t>
            </w:r>
          </w:p>
        </w:tc>
        <w:tc>
          <w:tcPr>
            <w:tcW w:w="1000" w:type="pct"/>
            <w:vMerge/>
            <w:tcBorders>
              <w:left w:val="single" w:sz="4" w:space="0" w:color="auto"/>
              <w:right w:val="single" w:sz="4" w:space="0" w:color="auto"/>
            </w:tcBorders>
          </w:tcPr>
          <w:p w14:paraId="2BAB2571"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786FDF72" w14:textId="77777777" w:rsidTr="002F295E">
        <w:tc>
          <w:tcPr>
            <w:tcW w:w="1132" w:type="pct"/>
            <w:tcBorders>
              <w:top w:val="single" w:sz="4" w:space="0" w:color="auto"/>
              <w:left w:val="single" w:sz="4" w:space="0" w:color="auto"/>
              <w:bottom w:val="single" w:sz="4" w:space="0" w:color="auto"/>
              <w:right w:val="single" w:sz="4" w:space="0" w:color="auto"/>
            </w:tcBorders>
          </w:tcPr>
          <w:p w14:paraId="1E36BEF4"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bCs/>
                <w:iCs/>
                <w:color w:val="000000"/>
                <w:sz w:val="24"/>
                <w:szCs w:val="24"/>
                <w:lang w:eastAsia="cs-CZ"/>
              </w:rPr>
              <w:t xml:space="preserve">DCJ-9-4-02 napíše jednoduché texty týkající se jeho samotného, rodiny, školy, volného času a dalších osvojovaných témat </w:t>
            </w:r>
          </w:p>
          <w:p w14:paraId="35485043"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323BE7F7"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popisuje bydlení</w:t>
            </w:r>
            <w:r w:rsidRPr="00220A7D">
              <w:rPr>
                <w:rFonts w:ascii="Times New Roman" w:eastAsia="Times New Roman" w:hAnsi="Times New Roman" w:cs="Times New Roman"/>
                <w:sz w:val="24"/>
                <w:szCs w:val="24"/>
                <w:lang w:eastAsia="cs-CZ"/>
              </w:rPr>
              <w:br/>
              <w:t>- mluví o domácích pracích a plánuje je</w:t>
            </w:r>
            <w:r w:rsidRPr="00220A7D">
              <w:rPr>
                <w:rFonts w:ascii="Times New Roman" w:eastAsia="Times New Roman" w:hAnsi="Times New Roman" w:cs="Times New Roman"/>
                <w:sz w:val="24"/>
                <w:szCs w:val="24"/>
                <w:lang w:eastAsia="cs-CZ"/>
              </w:rPr>
              <w:br/>
              <w:t>- rozumí prosbám a povelům, vyjadřuje je</w:t>
            </w:r>
            <w:r w:rsidRPr="00220A7D">
              <w:rPr>
                <w:rFonts w:ascii="Times New Roman" w:eastAsia="Times New Roman" w:hAnsi="Times New Roman" w:cs="Times New Roman"/>
                <w:sz w:val="24"/>
                <w:szCs w:val="24"/>
                <w:lang w:eastAsia="cs-CZ"/>
              </w:rPr>
              <w:br/>
              <w:t>- popisuje, kde co je</w:t>
            </w:r>
          </w:p>
        </w:tc>
        <w:tc>
          <w:tcPr>
            <w:tcW w:w="1675" w:type="pct"/>
            <w:tcBorders>
              <w:top w:val="single" w:sz="4" w:space="0" w:color="auto"/>
              <w:left w:val="single" w:sz="4" w:space="0" w:color="auto"/>
              <w:bottom w:val="single" w:sz="4" w:space="0" w:color="auto"/>
              <w:right w:val="single" w:sz="4" w:space="0" w:color="auto"/>
            </w:tcBorders>
          </w:tcPr>
          <w:p w14:paraId="3F3ECF77"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přivlastňovací zájmena</w:t>
            </w:r>
            <w:r w:rsidRPr="00220A7D">
              <w:rPr>
                <w:rFonts w:ascii="Times New Roman" w:eastAsia="Times New Roman" w:hAnsi="Times New Roman" w:cs="Times New Roman"/>
                <w:sz w:val="24"/>
                <w:szCs w:val="24"/>
                <w:lang w:eastAsia="cs-CZ"/>
              </w:rPr>
              <w:br/>
              <w:t>- příslovce místa</w:t>
            </w:r>
            <w:r w:rsidRPr="00220A7D">
              <w:rPr>
                <w:rFonts w:ascii="Times New Roman" w:eastAsia="Times New Roman" w:hAnsi="Times New Roman" w:cs="Times New Roman"/>
                <w:sz w:val="24"/>
                <w:szCs w:val="24"/>
                <w:lang w:eastAsia="cs-CZ"/>
              </w:rPr>
              <w:br/>
              <w:t>- způsobová slovesa</w:t>
            </w:r>
            <w:r w:rsidRPr="00220A7D">
              <w:rPr>
                <w:rFonts w:ascii="Times New Roman" w:eastAsia="Times New Roman" w:hAnsi="Times New Roman" w:cs="Times New Roman"/>
                <w:sz w:val="24"/>
                <w:szCs w:val="24"/>
                <w:lang w:eastAsia="cs-CZ"/>
              </w:rPr>
              <w:br/>
              <w:t>- rozkazovací způsob</w:t>
            </w:r>
            <w:r w:rsidRPr="00220A7D">
              <w:rPr>
                <w:rFonts w:ascii="Times New Roman" w:eastAsia="Times New Roman" w:hAnsi="Times New Roman" w:cs="Times New Roman"/>
                <w:sz w:val="24"/>
                <w:szCs w:val="24"/>
                <w:lang w:eastAsia="cs-CZ"/>
              </w:rPr>
              <w:br/>
              <w:t>- Wo? + 3. pád</w:t>
            </w:r>
          </w:p>
        </w:tc>
        <w:tc>
          <w:tcPr>
            <w:tcW w:w="1000" w:type="pct"/>
            <w:vMerge/>
            <w:tcBorders>
              <w:left w:val="single" w:sz="4" w:space="0" w:color="auto"/>
              <w:right w:val="single" w:sz="4" w:space="0" w:color="auto"/>
            </w:tcBorders>
          </w:tcPr>
          <w:p w14:paraId="67A9CED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497C479C" w14:textId="77777777" w:rsidTr="002F295E">
        <w:tc>
          <w:tcPr>
            <w:tcW w:w="1132" w:type="pct"/>
            <w:tcBorders>
              <w:top w:val="single" w:sz="4" w:space="0" w:color="auto"/>
              <w:left w:val="single" w:sz="4" w:space="0" w:color="auto"/>
              <w:bottom w:val="single" w:sz="4" w:space="0" w:color="auto"/>
              <w:right w:val="single" w:sz="4" w:space="0" w:color="auto"/>
            </w:tcBorders>
          </w:tcPr>
          <w:p w14:paraId="76DC091A"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bCs/>
                <w:iCs/>
                <w:color w:val="000000"/>
                <w:sz w:val="24"/>
                <w:szCs w:val="24"/>
                <w:lang w:eastAsia="cs-CZ"/>
              </w:rPr>
              <w:t xml:space="preserve">DCJ-9-2-03 odpovídá na jednoduché otázky týkající se jeho samotného, rodiny, školy, volného času a podobné otázky pokládá </w:t>
            </w:r>
          </w:p>
          <w:p w14:paraId="725631D7"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6FC2E7A2"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mluví o denním programu</w:t>
            </w:r>
            <w:r w:rsidRPr="00220A7D">
              <w:rPr>
                <w:rFonts w:ascii="Times New Roman" w:eastAsia="Times New Roman" w:hAnsi="Times New Roman" w:cs="Times New Roman"/>
                <w:sz w:val="24"/>
                <w:szCs w:val="24"/>
                <w:lang w:eastAsia="cs-CZ"/>
              </w:rPr>
              <w:br/>
              <w:t>- zeptá se a udává časové údaje</w:t>
            </w:r>
            <w:r w:rsidRPr="00220A7D">
              <w:rPr>
                <w:rFonts w:ascii="Times New Roman" w:eastAsia="Times New Roman" w:hAnsi="Times New Roman" w:cs="Times New Roman"/>
                <w:sz w:val="24"/>
                <w:szCs w:val="24"/>
                <w:lang w:eastAsia="cs-CZ"/>
              </w:rPr>
              <w:br/>
              <w:t>- požádá o dovolení</w:t>
            </w:r>
            <w:r w:rsidRPr="00220A7D">
              <w:rPr>
                <w:rFonts w:ascii="Times New Roman" w:eastAsia="Times New Roman" w:hAnsi="Times New Roman" w:cs="Times New Roman"/>
                <w:sz w:val="24"/>
                <w:szCs w:val="24"/>
                <w:lang w:eastAsia="cs-CZ"/>
              </w:rPr>
              <w:br/>
              <w:t>- vyjadřuje nevoli</w:t>
            </w:r>
            <w:r w:rsidRPr="00220A7D">
              <w:rPr>
                <w:rFonts w:ascii="Times New Roman" w:eastAsia="Times New Roman" w:hAnsi="Times New Roman" w:cs="Times New Roman"/>
                <w:sz w:val="24"/>
                <w:szCs w:val="24"/>
                <w:lang w:eastAsia="cs-CZ"/>
              </w:rPr>
              <w:br/>
              <w:t>- domluví si schůzku</w:t>
            </w:r>
          </w:p>
        </w:tc>
        <w:tc>
          <w:tcPr>
            <w:tcW w:w="1675" w:type="pct"/>
            <w:tcBorders>
              <w:top w:val="single" w:sz="4" w:space="0" w:color="auto"/>
              <w:left w:val="single" w:sz="4" w:space="0" w:color="auto"/>
              <w:bottom w:val="single" w:sz="4" w:space="0" w:color="auto"/>
              <w:right w:val="single" w:sz="4" w:space="0" w:color="auto"/>
            </w:tcBorders>
          </w:tcPr>
          <w:p w14:paraId="233D2CA9" w14:textId="77777777" w:rsidR="002F295E" w:rsidRPr="00220A7D" w:rsidRDefault="002F295E" w:rsidP="002F295E">
            <w:pPr>
              <w:spacing w:after="0" w:line="240" w:lineRule="auto"/>
              <w:ind w:right="382"/>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slovesa s odlučitelnou předponou</w:t>
            </w:r>
            <w:r w:rsidRPr="00220A7D">
              <w:rPr>
                <w:rFonts w:ascii="Times New Roman" w:eastAsia="Times New Roman" w:hAnsi="Times New Roman" w:cs="Times New Roman"/>
                <w:sz w:val="24"/>
                <w:szCs w:val="24"/>
                <w:lang w:eastAsia="cs-CZ"/>
              </w:rPr>
              <w:br/>
              <w:t>- Wohin? – 4. pád</w:t>
            </w:r>
            <w:r w:rsidRPr="00220A7D">
              <w:rPr>
                <w:rFonts w:ascii="Times New Roman" w:eastAsia="Times New Roman" w:hAnsi="Times New Roman" w:cs="Times New Roman"/>
                <w:sz w:val="24"/>
                <w:szCs w:val="24"/>
                <w:lang w:eastAsia="cs-CZ"/>
              </w:rPr>
              <w:br/>
              <w:t>- předložky se 3. pádem</w:t>
            </w:r>
            <w:r w:rsidRPr="00220A7D">
              <w:rPr>
                <w:rFonts w:ascii="Times New Roman" w:eastAsia="Times New Roman" w:hAnsi="Times New Roman" w:cs="Times New Roman"/>
                <w:sz w:val="24"/>
                <w:szCs w:val="24"/>
                <w:lang w:eastAsia="cs-CZ"/>
              </w:rPr>
              <w:br/>
              <w:t>- způsobová slovesa</w:t>
            </w:r>
            <w:r w:rsidRPr="00220A7D">
              <w:rPr>
                <w:rFonts w:ascii="Times New Roman" w:eastAsia="Times New Roman" w:hAnsi="Times New Roman" w:cs="Times New Roman"/>
                <w:sz w:val="24"/>
                <w:szCs w:val="24"/>
                <w:lang w:eastAsia="cs-CZ"/>
              </w:rPr>
              <w:br/>
              <w:t>- zvratná slovesa</w:t>
            </w:r>
            <w:r w:rsidRPr="00220A7D">
              <w:rPr>
                <w:rFonts w:ascii="Times New Roman" w:eastAsia="Times New Roman" w:hAnsi="Times New Roman" w:cs="Times New Roman"/>
                <w:sz w:val="24"/>
                <w:szCs w:val="24"/>
                <w:lang w:eastAsia="cs-CZ"/>
              </w:rPr>
              <w:br/>
              <w:t>- ranní rituály, denní rozvrh</w:t>
            </w:r>
            <w:r w:rsidRPr="00220A7D">
              <w:rPr>
                <w:rFonts w:ascii="Times New Roman" w:eastAsia="Times New Roman" w:hAnsi="Times New Roman" w:cs="Times New Roman"/>
                <w:sz w:val="24"/>
                <w:szCs w:val="24"/>
                <w:lang w:eastAsia="cs-CZ"/>
              </w:rPr>
              <w:br/>
              <w:t>- čas</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přízvuk u sloves s odlučitelnou předponou</w:t>
            </w:r>
          </w:p>
        </w:tc>
        <w:tc>
          <w:tcPr>
            <w:tcW w:w="1000" w:type="pct"/>
            <w:vMerge/>
            <w:tcBorders>
              <w:left w:val="single" w:sz="4" w:space="0" w:color="auto"/>
              <w:right w:val="single" w:sz="4" w:space="0" w:color="auto"/>
            </w:tcBorders>
          </w:tcPr>
          <w:p w14:paraId="7CE71E24"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551A3A75" w14:textId="77777777" w:rsidTr="002F295E">
        <w:tc>
          <w:tcPr>
            <w:tcW w:w="5000" w:type="pct"/>
            <w:gridSpan w:val="4"/>
            <w:tcBorders>
              <w:top w:val="single" w:sz="4" w:space="0" w:color="auto"/>
              <w:left w:val="single" w:sz="4" w:space="0" w:color="auto"/>
              <w:bottom w:val="single" w:sz="4" w:space="0" w:color="auto"/>
              <w:right w:val="single" w:sz="4" w:space="0" w:color="auto"/>
            </w:tcBorders>
          </w:tcPr>
          <w:p w14:paraId="3FD40151"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43434B81"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07B46DDB"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p>
          <w:p w14:paraId="2FE723CE"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515566FC" w14:textId="77777777" w:rsidR="002F295E" w:rsidRPr="00220A7D" w:rsidRDefault="002F295E" w:rsidP="002F295E">
            <w:pPr>
              <w:spacing w:after="0" w:line="240" w:lineRule="auto"/>
              <w:rPr>
                <w:rFonts w:ascii="Times New Roman" w:eastAsia="Times New Roman" w:hAnsi="Times New Roman" w:cs="Times New Roman"/>
                <w:i/>
                <w:iCs/>
                <w:sz w:val="24"/>
                <w:szCs w:val="24"/>
                <w:lang w:eastAsia="cs-CZ"/>
              </w:rPr>
            </w:pPr>
            <w:r w:rsidRPr="00220A7D">
              <w:rPr>
                <w:rFonts w:ascii="Times New Roman" w:eastAsia="Times New Roman" w:hAnsi="Times New Roman" w:cs="Times New Roman"/>
                <w:i/>
                <w:iCs/>
                <w:sz w:val="24"/>
                <w:szCs w:val="24"/>
                <w:lang w:eastAsia="cs-CZ"/>
              </w:rPr>
              <w:t xml:space="preserve">DCJ-9-2-01p pozdraví a poděkuje, vyjádří souhlas a nesouhlas </w:t>
            </w:r>
          </w:p>
          <w:p w14:paraId="545CA085"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iCs/>
                <w:sz w:val="24"/>
                <w:szCs w:val="24"/>
                <w:lang w:eastAsia="cs-CZ"/>
              </w:rPr>
              <w:t xml:space="preserve">DCJ-9-2-02p sdělí své jméno a věk </w:t>
            </w:r>
          </w:p>
          <w:p w14:paraId="0086F965"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iCs/>
                <w:sz w:val="24"/>
                <w:szCs w:val="24"/>
                <w:lang w:eastAsia="cs-CZ"/>
              </w:rPr>
              <w:t xml:space="preserve">DCJ-9-3-02p rozumí jednoduchým slovům, se kterými se v rámci tematických okruhů opakovaně setkal (zejména má-li k dispozici vizuální oporu) </w:t>
            </w:r>
          </w:p>
        </w:tc>
      </w:tr>
    </w:tbl>
    <w:p w14:paraId="6A417F22" w14:textId="77777777" w:rsidR="0027088F" w:rsidRPr="00220A7D" w:rsidRDefault="0027088F" w:rsidP="009E0770">
      <w:pPr>
        <w:spacing w:line="240" w:lineRule="auto"/>
        <w:rPr>
          <w:rFonts w:ascii="Times New Roman" w:hAnsi="Times New Roman" w:cs="Times New Roman"/>
          <w:bCs/>
          <w:iCs/>
          <w:color w:val="000000"/>
          <w:sz w:val="24"/>
          <w:szCs w:val="23"/>
        </w:rPr>
      </w:pPr>
    </w:p>
    <w:p w14:paraId="6DB71E7B" w14:textId="77777777" w:rsidR="003F14FC" w:rsidRPr="00220A7D" w:rsidRDefault="003F14FC" w:rsidP="003F14FC">
      <w:pPr>
        <w:spacing w:after="0" w:line="240" w:lineRule="auto"/>
        <w:rPr>
          <w:rFonts w:ascii="Times New Roman" w:hAnsi="Times New Roman" w:cs="Times New Roman"/>
          <w:bCs/>
          <w:iCs/>
          <w:color w:val="000000"/>
          <w:sz w:val="24"/>
          <w:szCs w:val="23"/>
        </w:rPr>
      </w:pPr>
    </w:p>
    <w:p w14:paraId="25193A70" w14:textId="77777777" w:rsidR="00BC643E" w:rsidRPr="00220A7D" w:rsidRDefault="00BC643E" w:rsidP="003F14FC">
      <w:pPr>
        <w:spacing w:after="0" w:line="240" w:lineRule="auto"/>
        <w:rPr>
          <w:rFonts w:ascii="Times New Roman" w:hAnsi="Times New Roman" w:cs="Times New Roman"/>
          <w:bCs/>
          <w:iCs/>
          <w:color w:val="000000"/>
          <w:sz w:val="24"/>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896"/>
        <w:gridCol w:w="3657"/>
        <w:gridCol w:w="3517"/>
        <w:gridCol w:w="8"/>
      </w:tblGrid>
      <w:tr w:rsidR="002F295E" w:rsidRPr="00220A7D" w14:paraId="4568783D" w14:textId="77777777" w:rsidTr="00E01F36">
        <w:tc>
          <w:tcPr>
            <w:tcW w:w="5000" w:type="pct"/>
            <w:gridSpan w:val="5"/>
            <w:tcBorders>
              <w:top w:val="single" w:sz="4" w:space="0" w:color="auto"/>
              <w:left w:val="single" w:sz="4" w:space="0" w:color="auto"/>
              <w:bottom w:val="single" w:sz="4" w:space="0" w:color="auto"/>
              <w:right w:val="single" w:sz="4" w:space="0" w:color="auto"/>
            </w:tcBorders>
          </w:tcPr>
          <w:p w14:paraId="53E3A7F0" w14:textId="77777777" w:rsidR="002F295E" w:rsidRPr="00220A7D"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Základy německého jazyka</w:t>
            </w:r>
          </w:p>
          <w:p w14:paraId="5FAE8671" w14:textId="77777777" w:rsidR="002F295E" w:rsidRPr="00220A7D"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9. ročník</w:t>
            </w:r>
          </w:p>
        </w:tc>
      </w:tr>
      <w:tr w:rsidR="002F295E" w:rsidRPr="00220A7D" w14:paraId="28FDE24E"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53D9982C"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5DAFABEB"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376351B4"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78423F7A" w14:textId="77777777" w:rsidR="002F295E" w:rsidRPr="00220A7D" w:rsidRDefault="002F295E" w:rsidP="002F295E">
            <w:pPr>
              <w:spacing w:after="0" w:line="240" w:lineRule="auto"/>
              <w:jc w:val="center"/>
              <w:rPr>
                <w:rFonts w:ascii="Times New Roman" w:eastAsia="Times New Roman" w:hAnsi="Times New Roman" w:cs="Times New Roman"/>
                <w:b/>
                <w:i/>
                <w:sz w:val="24"/>
                <w:szCs w:val="24"/>
                <w:lang w:eastAsia="cs-CZ"/>
              </w:rPr>
            </w:pPr>
          </w:p>
        </w:tc>
        <w:tc>
          <w:tcPr>
            <w:tcW w:w="1304" w:type="pct"/>
            <w:tcBorders>
              <w:top w:val="single" w:sz="4" w:space="0" w:color="auto"/>
              <w:left w:val="single" w:sz="4" w:space="0" w:color="auto"/>
              <w:bottom w:val="single" w:sz="4" w:space="0" w:color="auto"/>
              <w:right w:val="single" w:sz="4" w:space="0" w:color="auto"/>
            </w:tcBorders>
          </w:tcPr>
          <w:p w14:paraId="208A2A67"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p w14:paraId="6F89674A"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254" w:type="pct"/>
            <w:tcBorders>
              <w:top w:val="single" w:sz="4" w:space="0" w:color="auto"/>
              <w:left w:val="single" w:sz="4" w:space="0" w:color="auto"/>
              <w:bottom w:val="single" w:sz="4" w:space="0" w:color="auto"/>
              <w:right w:val="single" w:sz="4" w:space="0" w:color="auto"/>
            </w:tcBorders>
          </w:tcPr>
          <w:p w14:paraId="054C72BB"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Průřezová témata, </w:t>
            </w:r>
          </w:p>
          <w:p w14:paraId="60DA1253" w14:textId="77777777" w:rsidR="002F295E" w:rsidRPr="00220A7D" w:rsidRDefault="002F295E" w:rsidP="002F295E">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2F295E" w:rsidRPr="00220A7D" w14:paraId="75E8C557"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2EDF903F"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bCs/>
                <w:iCs/>
                <w:color w:val="000000"/>
                <w:sz w:val="24"/>
                <w:szCs w:val="24"/>
                <w:lang w:eastAsia="cs-CZ"/>
              </w:rPr>
              <w:t xml:space="preserve">DCJ-9-4-03 stručně reaguje na jednoduché písemné sdělení </w:t>
            </w:r>
          </w:p>
          <w:p w14:paraId="51AD866B"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789A428A" w14:textId="58E4A52F" w:rsidR="005E45DA" w:rsidRPr="00220A7D" w:rsidRDefault="0070115B" w:rsidP="00B808C4">
            <w:pP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umí se vyjádřit k tématům z běžného života </w:t>
            </w:r>
          </w:p>
        </w:tc>
        <w:tc>
          <w:tcPr>
            <w:tcW w:w="1304" w:type="pct"/>
            <w:tcBorders>
              <w:top w:val="single" w:sz="4" w:space="0" w:color="auto"/>
              <w:left w:val="single" w:sz="4" w:space="0" w:color="auto"/>
              <w:bottom w:val="single" w:sz="4" w:space="0" w:color="auto"/>
              <w:right w:val="single" w:sz="4" w:space="0" w:color="auto"/>
            </w:tcBorders>
          </w:tcPr>
          <w:p w14:paraId="50F7AA48"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reakce na sdělení</w:t>
            </w:r>
          </w:p>
          <w:p w14:paraId="484C79A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gramatické </w:t>
            </w:r>
          </w:p>
          <w:p w14:paraId="38E2D76D"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struktury</w:t>
            </w:r>
            <w:r w:rsidRPr="00220A7D">
              <w:rPr>
                <w:rFonts w:ascii="Times New Roman" w:eastAsia="Times New Roman" w:hAnsi="Times New Roman" w:cs="Times New Roman"/>
                <w:sz w:val="24"/>
                <w:szCs w:val="24"/>
                <w:lang w:eastAsia="cs-CZ"/>
              </w:rPr>
              <w:br/>
              <w:t>- fráze</w:t>
            </w:r>
            <w:r w:rsidRPr="00220A7D">
              <w:rPr>
                <w:rFonts w:ascii="Times New Roman" w:eastAsia="Times New Roman" w:hAnsi="Times New Roman" w:cs="Times New Roman"/>
                <w:sz w:val="24"/>
                <w:szCs w:val="24"/>
                <w:lang w:eastAsia="cs-CZ"/>
              </w:rPr>
              <w:br/>
              <w:t>- slovní zásoba</w:t>
            </w:r>
          </w:p>
        </w:tc>
        <w:tc>
          <w:tcPr>
            <w:tcW w:w="1254" w:type="pct"/>
            <w:vMerge w:val="restart"/>
            <w:tcBorders>
              <w:top w:val="single" w:sz="4" w:space="0" w:color="auto"/>
              <w:left w:val="single" w:sz="4" w:space="0" w:color="auto"/>
              <w:right w:val="single" w:sz="4" w:space="0" w:color="auto"/>
            </w:tcBorders>
          </w:tcPr>
          <w:p w14:paraId="716F4471" w14:textId="287398E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w:t>
            </w:r>
            <w:r w:rsidR="00E01F36" w:rsidRPr="00220A7D">
              <w:rPr>
                <w:rFonts w:ascii="Times New Roman" w:eastAsia="Times New Roman" w:hAnsi="Times New Roman" w:cs="Times New Roman"/>
                <w:sz w:val="24"/>
                <w:szCs w:val="24"/>
                <w:lang w:eastAsia="cs-CZ"/>
              </w:rPr>
              <w:t>ských a globálních souvislostech</w:t>
            </w:r>
            <w:r w:rsidR="00352DC3"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w:t>
            </w:r>
            <w:r w:rsidR="00352DC3"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Evropa a svět nás zajímá</w:t>
            </w:r>
          </w:p>
          <w:p w14:paraId="54A186B4" w14:textId="77777777" w:rsidR="002F295E" w:rsidRPr="00220A7D" w:rsidRDefault="002F295E" w:rsidP="002F295E">
            <w:pPr>
              <w:spacing w:after="0" w:line="240" w:lineRule="auto"/>
              <w:ind w:left="-7662"/>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 - multikulturalita</w:t>
            </w:r>
          </w:p>
          <w:p w14:paraId="53B997B5"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 – sociální rozvoj a komunikace</w:t>
            </w:r>
          </w:p>
          <w:p w14:paraId="11FDDF5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536CAA65"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0AD1D696"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 - multikulturalita</w:t>
            </w:r>
          </w:p>
          <w:p w14:paraId="2F21EF91"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p w14:paraId="43F0548F"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6B48FAF5"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7DE7A12C"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bCs/>
                <w:iCs/>
                <w:color w:val="000000"/>
                <w:sz w:val="24"/>
                <w:szCs w:val="24"/>
                <w:lang w:eastAsia="cs-CZ"/>
              </w:rPr>
              <w:t xml:space="preserve">DCJ-9-3-03 rozumí krátkému jednoduchému textu, zejména pokud má k dispozici vizuální oporu, a vyhledá v něm požadovanou informaci </w:t>
            </w:r>
          </w:p>
          <w:p w14:paraId="3A1F1DE1"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56CA152E"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vyhledává potřebné informace v textu</w:t>
            </w:r>
            <w:r w:rsidRPr="00220A7D">
              <w:rPr>
                <w:rFonts w:ascii="Times New Roman" w:eastAsia="Times New Roman" w:hAnsi="Times New Roman" w:cs="Times New Roman"/>
                <w:sz w:val="24"/>
                <w:szCs w:val="24"/>
                <w:lang w:eastAsia="cs-CZ"/>
              </w:rPr>
              <w:br/>
              <w:t>- rozumí jednoduchému popisu cesty, plánuje a popisuje cestu</w:t>
            </w:r>
          </w:p>
        </w:tc>
        <w:tc>
          <w:tcPr>
            <w:tcW w:w="1304" w:type="pct"/>
            <w:tcBorders>
              <w:top w:val="single" w:sz="4" w:space="0" w:color="auto"/>
              <w:left w:val="single" w:sz="4" w:space="0" w:color="auto"/>
              <w:bottom w:val="single" w:sz="4" w:space="0" w:color="auto"/>
              <w:right w:val="single" w:sz="4" w:space="0" w:color="auto"/>
            </w:tcBorders>
          </w:tcPr>
          <w:p w14:paraId="219B7AC0"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předložky </w:t>
            </w:r>
            <w:r w:rsidRPr="00220A7D">
              <w:rPr>
                <w:rFonts w:ascii="Times New Roman" w:eastAsia="Times New Roman" w:hAnsi="Times New Roman" w:cs="Times New Roman"/>
                <w:sz w:val="24"/>
                <w:szCs w:val="24"/>
                <w:lang w:eastAsia="cs-CZ"/>
              </w:rPr>
              <w:br/>
              <w:t>- préteritum sloves haben a sein</w:t>
            </w:r>
            <w:r w:rsidRPr="00220A7D">
              <w:rPr>
                <w:rFonts w:ascii="Times New Roman" w:eastAsia="Times New Roman" w:hAnsi="Times New Roman" w:cs="Times New Roman"/>
                <w:sz w:val="24"/>
                <w:szCs w:val="24"/>
                <w:lang w:eastAsia="cs-CZ"/>
              </w:rPr>
              <w:br/>
              <w:t>- přízvuk ve složených slovech</w:t>
            </w:r>
            <w:r w:rsidRPr="00220A7D">
              <w:rPr>
                <w:rFonts w:ascii="Times New Roman" w:eastAsia="Times New Roman" w:hAnsi="Times New Roman" w:cs="Times New Roman"/>
                <w:sz w:val="24"/>
                <w:szCs w:val="24"/>
                <w:lang w:eastAsia="cs-CZ"/>
              </w:rPr>
              <w:br/>
              <w:t>- dopravní prostředky</w:t>
            </w:r>
          </w:p>
          <w:p w14:paraId="64C0E6F3"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město</w:t>
            </w:r>
          </w:p>
        </w:tc>
        <w:tc>
          <w:tcPr>
            <w:tcW w:w="1254" w:type="pct"/>
            <w:vMerge/>
            <w:tcBorders>
              <w:left w:val="single" w:sz="4" w:space="0" w:color="auto"/>
              <w:right w:val="single" w:sz="4" w:space="0" w:color="auto"/>
            </w:tcBorders>
          </w:tcPr>
          <w:p w14:paraId="5768D1E4"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54FCAE1E"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69D06EC1"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bCs/>
                <w:iCs/>
                <w:color w:val="000000"/>
                <w:sz w:val="24"/>
                <w:szCs w:val="24"/>
                <w:lang w:eastAsia="cs-CZ"/>
              </w:rPr>
              <w:t xml:space="preserve">DCJ-9-4-02 napíše jednoduché texty týkající se </w:t>
            </w:r>
            <w:r w:rsidRPr="00220A7D">
              <w:rPr>
                <w:rFonts w:ascii="Times New Roman" w:eastAsia="Times New Roman" w:hAnsi="Times New Roman" w:cs="Times New Roman"/>
                <w:bCs/>
                <w:iCs/>
                <w:color w:val="000000"/>
                <w:sz w:val="24"/>
                <w:szCs w:val="24"/>
                <w:lang w:eastAsia="cs-CZ"/>
              </w:rPr>
              <w:lastRenderedPageBreak/>
              <w:t xml:space="preserve">jeho samotného, rodiny, školy, volného času a dalších osvojovaných témat </w:t>
            </w:r>
          </w:p>
          <w:p w14:paraId="7C35D5B9"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385524D3"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napíše pozvánku, gratulaci k narozeninám</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poděkuje za dárek a blahopřání</w:t>
            </w:r>
            <w:r w:rsidRPr="00220A7D">
              <w:rPr>
                <w:rFonts w:ascii="Times New Roman" w:eastAsia="Times New Roman" w:hAnsi="Times New Roman" w:cs="Times New Roman"/>
                <w:sz w:val="24"/>
                <w:szCs w:val="24"/>
                <w:lang w:eastAsia="cs-CZ"/>
              </w:rPr>
              <w:br/>
              <w:t>- zeptá se a mluví o datech</w:t>
            </w:r>
          </w:p>
        </w:tc>
        <w:tc>
          <w:tcPr>
            <w:tcW w:w="1304" w:type="pct"/>
            <w:tcBorders>
              <w:top w:val="single" w:sz="4" w:space="0" w:color="auto"/>
              <w:left w:val="single" w:sz="4" w:space="0" w:color="auto"/>
              <w:bottom w:val="single" w:sz="4" w:space="0" w:color="auto"/>
              <w:right w:val="single" w:sz="4" w:space="0" w:color="auto"/>
            </w:tcBorders>
          </w:tcPr>
          <w:p w14:paraId="35728DFE"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řadové číslovky</w:t>
            </w:r>
            <w:r w:rsidRPr="00220A7D">
              <w:rPr>
                <w:rFonts w:ascii="Times New Roman" w:eastAsia="Times New Roman" w:hAnsi="Times New Roman" w:cs="Times New Roman"/>
                <w:sz w:val="24"/>
                <w:szCs w:val="24"/>
                <w:lang w:eastAsia="cs-CZ"/>
              </w:rPr>
              <w:br/>
              <w:t>- sloveso „werden“</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tázací zájmena</w:t>
            </w:r>
            <w:r w:rsidRPr="00220A7D">
              <w:rPr>
                <w:rFonts w:ascii="Times New Roman" w:eastAsia="Times New Roman" w:hAnsi="Times New Roman" w:cs="Times New Roman"/>
                <w:sz w:val="24"/>
                <w:szCs w:val="24"/>
                <w:lang w:eastAsia="cs-CZ"/>
              </w:rPr>
              <w:br/>
              <w:t>- ukazovací zájmena</w:t>
            </w:r>
            <w:r w:rsidRPr="00220A7D">
              <w:rPr>
                <w:rFonts w:ascii="Times New Roman" w:eastAsia="Times New Roman" w:hAnsi="Times New Roman" w:cs="Times New Roman"/>
                <w:sz w:val="24"/>
                <w:szCs w:val="24"/>
                <w:lang w:eastAsia="cs-CZ"/>
              </w:rPr>
              <w:br/>
              <w:t>- osobní zájmena ve 4. pádě</w:t>
            </w:r>
            <w:r w:rsidRPr="00220A7D">
              <w:rPr>
                <w:rFonts w:ascii="Times New Roman" w:eastAsia="Times New Roman" w:hAnsi="Times New Roman" w:cs="Times New Roman"/>
                <w:sz w:val="24"/>
                <w:szCs w:val="24"/>
                <w:lang w:eastAsia="cs-CZ"/>
              </w:rPr>
              <w:br/>
              <w:t>- slovesa + 3., 4. pád</w:t>
            </w:r>
            <w:r w:rsidRPr="00220A7D">
              <w:rPr>
                <w:rFonts w:ascii="Times New Roman" w:eastAsia="Times New Roman" w:hAnsi="Times New Roman" w:cs="Times New Roman"/>
                <w:sz w:val="24"/>
                <w:szCs w:val="24"/>
                <w:lang w:eastAsia="cs-CZ"/>
              </w:rPr>
              <w:br/>
              <w:t>- předložky</w:t>
            </w:r>
            <w:r w:rsidRPr="00220A7D">
              <w:rPr>
                <w:rFonts w:ascii="Times New Roman" w:eastAsia="Times New Roman" w:hAnsi="Times New Roman" w:cs="Times New Roman"/>
                <w:sz w:val="24"/>
                <w:szCs w:val="24"/>
                <w:lang w:eastAsia="cs-CZ"/>
              </w:rPr>
              <w:br/>
              <w:t>- přízvučné a nepřízvučné slabiky</w:t>
            </w:r>
          </w:p>
          <w:p w14:paraId="06BE0CDD"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oblečení</w:t>
            </w:r>
            <w:r w:rsidRPr="00220A7D">
              <w:rPr>
                <w:rFonts w:ascii="Times New Roman" w:eastAsia="Times New Roman" w:hAnsi="Times New Roman" w:cs="Times New Roman"/>
                <w:sz w:val="24"/>
                <w:szCs w:val="24"/>
                <w:lang w:eastAsia="cs-CZ"/>
              </w:rPr>
              <w:br/>
              <w:t>- dárky</w:t>
            </w:r>
            <w:r w:rsidRPr="00220A7D">
              <w:rPr>
                <w:rFonts w:ascii="Times New Roman" w:eastAsia="Times New Roman" w:hAnsi="Times New Roman" w:cs="Times New Roman"/>
                <w:sz w:val="24"/>
                <w:szCs w:val="24"/>
                <w:lang w:eastAsia="cs-CZ"/>
              </w:rPr>
              <w:br/>
              <w:t>- blahopřání</w:t>
            </w:r>
          </w:p>
        </w:tc>
        <w:tc>
          <w:tcPr>
            <w:tcW w:w="1254" w:type="pct"/>
            <w:vMerge/>
            <w:tcBorders>
              <w:left w:val="single" w:sz="4" w:space="0" w:color="auto"/>
              <w:right w:val="single" w:sz="4" w:space="0" w:color="auto"/>
            </w:tcBorders>
          </w:tcPr>
          <w:p w14:paraId="4400279E"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142C17DB" w14:textId="77777777" w:rsidTr="00E01F36">
        <w:trPr>
          <w:gridAfter w:val="1"/>
          <w:wAfter w:w="3" w:type="pct"/>
          <w:trHeight w:val="699"/>
        </w:trPr>
        <w:tc>
          <w:tcPr>
            <w:tcW w:w="1050" w:type="pct"/>
            <w:tcBorders>
              <w:top w:val="single" w:sz="4" w:space="0" w:color="auto"/>
              <w:left w:val="single" w:sz="4" w:space="0" w:color="auto"/>
              <w:bottom w:val="single" w:sz="4" w:space="0" w:color="auto"/>
              <w:right w:val="single" w:sz="4" w:space="0" w:color="auto"/>
            </w:tcBorders>
          </w:tcPr>
          <w:p w14:paraId="7CB086F1"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220A7D">
              <w:rPr>
                <w:rFonts w:ascii="Times New Roman" w:eastAsia="Times New Roman" w:hAnsi="Times New Roman" w:cs="Times New Roman"/>
                <w:bCs/>
                <w:iCs/>
                <w:color w:val="000000"/>
                <w:sz w:val="24"/>
                <w:szCs w:val="24"/>
                <w:lang w:eastAsia="cs-CZ"/>
              </w:rPr>
              <w:lastRenderedPageBreak/>
              <w:t xml:space="preserve">DCJ-9-2-01 se zapojí do jednoduchých rozhovorů </w:t>
            </w:r>
          </w:p>
          <w:p w14:paraId="1B35C7C9" w14:textId="77777777" w:rsidR="002F295E" w:rsidRPr="00220A7D" w:rsidRDefault="002F295E" w:rsidP="002F295E">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793E23C9"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mluví o termínech, počasí</w:t>
            </w:r>
            <w:r w:rsidRPr="00220A7D">
              <w:rPr>
                <w:rFonts w:ascii="Times New Roman" w:eastAsia="Times New Roman" w:hAnsi="Times New Roman" w:cs="Times New Roman"/>
                <w:sz w:val="24"/>
                <w:szCs w:val="24"/>
                <w:lang w:eastAsia="cs-CZ"/>
              </w:rPr>
              <w:br/>
              <w:t>- popisuje roční období</w:t>
            </w:r>
            <w:r w:rsidRPr="00220A7D">
              <w:rPr>
                <w:rFonts w:ascii="Times New Roman" w:eastAsia="Times New Roman" w:hAnsi="Times New Roman" w:cs="Times New Roman"/>
                <w:sz w:val="24"/>
                <w:szCs w:val="24"/>
                <w:lang w:eastAsia="cs-CZ"/>
              </w:rPr>
              <w:br/>
              <w:t>- pojmenovává volnočasové aktivity</w:t>
            </w:r>
            <w:r w:rsidRPr="00220A7D">
              <w:rPr>
                <w:rFonts w:ascii="Times New Roman" w:eastAsia="Times New Roman" w:hAnsi="Times New Roman" w:cs="Times New Roman"/>
                <w:sz w:val="24"/>
                <w:szCs w:val="24"/>
                <w:lang w:eastAsia="cs-CZ"/>
              </w:rPr>
              <w:br/>
              <w:t>- mluví o svých zážitcích</w:t>
            </w:r>
          </w:p>
        </w:tc>
        <w:tc>
          <w:tcPr>
            <w:tcW w:w="1304" w:type="pct"/>
            <w:tcBorders>
              <w:top w:val="single" w:sz="4" w:space="0" w:color="auto"/>
              <w:left w:val="single" w:sz="4" w:space="0" w:color="auto"/>
              <w:bottom w:val="single" w:sz="4" w:space="0" w:color="auto"/>
              <w:right w:val="single" w:sz="4" w:space="0" w:color="auto"/>
            </w:tcBorders>
          </w:tcPr>
          <w:p w14:paraId="5FEFD7F2"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préteritum</w:t>
            </w:r>
            <w:r w:rsidRPr="00220A7D">
              <w:rPr>
                <w:rFonts w:ascii="Times New Roman" w:eastAsia="Times New Roman" w:hAnsi="Times New Roman" w:cs="Times New Roman"/>
                <w:sz w:val="24"/>
                <w:szCs w:val="24"/>
                <w:lang w:eastAsia="cs-CZ"/>
              </w:rPr>
              <w:br/>
              <w:t>- Wann? –</w:t>
            </w:r>
            <w:r w:rsidR="003701E9"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časové údaje</w:t>
            </w:r>
            <w:r w:rsidRPr="00220A7D">
              <w:rPr>
                <w:rFonts w:ascii="Times New Roman" w:eastAsia="Times New Roman" w:hAnsi="Times New Roman" w:cs="Times New Roman"/>
                <w:sz w:val="24"/>
                <w:szCs w:val="24"/>
                <w:lang w:eastAsia="cs-CZ"/>
              </w:rPr>
              <w:br/>
              <w:t>- Wohin? – místní názvy</w:t>
            </w:r>
            <w:r w:rsidRPr="00220A7D">
              <w:rPr>
                <w:rFonts w:ascii="Times New Roman" w:eastAsia="Times New Roman" w:hAnsi="Times New Roman" w:cs="Times New Roman"/>
                <w:sz w:val="24"/>
                <w:szCs w:val="24"/>
                <w:lang w:eastAsia="cs-CZ"/>
              </w:rPr>
              <w:br/>
              <w:t>- větný přízvuk</w:t>
            </w:r>
            <w:r w:rsidRPr="00220A7D">
              <w:rPr>
                <w:rFonts w:ascii="Times New Roman" w:eastAsia="Times New Roman" w:hAnsi="Times New Roman" w:cs="Times New Roman"/>
                <w:sz w:val="24"/>
                <w:szCs w:val="24"/>
                <w:lang w:eastAsia="cs-CZ"/>
              </w:rPr>
              <w:br/>
              <w:t>- datum, počasí</w:t>
            </w:r>
            <w:r w:rsidRPr="00220A7D">
              <w:rPr>
                <w:rFonts w:ascii="Times New Roman" w:eastAsia="Times New Roman" w:hAnsi="Times New Roman" w:cs="Times New Roman"/>
                <w:sz w:val="24"/>
                <w:szCs w:val="24"/>
                <w:lang w:eastAsia="cs-CZ"/>
              </w:rPr>
              <w:br/>
              <w:t>- roční období</w:t>
            </w:r>
          </w:p>
        </w:tc>
        <w:tc>
          <w:tcPr>
            <w:tcW w:w="1254" w:type="pct"/>
            <w:vMerge/>
            <w:tcBorders>
              <w:left w:val="single" w:sz="4" w:space="0" w:color="auto"/>
              <w:right w:val="single" w:sz="4" w:space="0" w:color="auto"/>
            </w:tcBorders>
          </w:tcPr>
          <w:p w14:paraId="0F3C378F" w14:textId="77777777" w:rsidR="002F295E" w:rsidRPr="00220A7D" w:rsidRDefault="002F295E" w:rsidP="002F295E">
            <w:pPr>
              <w:spacing w:after="0" w:line="240" w:lineRule="auto"/>
              <w:rPr>
                <w:rFonts w:ascii="Times New Roman" w:eastAsia="Times New Roman" w:hAnsi="Times New Roman" w:cs="Times New Roman"/>
                <w:sz w:val="24"/>
                <w:szCs w:val="24"/>
                <w:lang w:eastAsia="cs-CZ"/>
              </w:rPr>
            </w:pPr>
          </w:p>
        </w:tc>
      </w:tr>
      <w:tr w:rsidR="002F295E" w:rsidRPr="00220A7D" w14:paraId="43A4C4D2" w14:textId="77777777" w:rsidTr="00E01F36">
        <w:trPr>
          <w:trHeight w:val="699"/>
        </w:trPr>
        <w:tc>
          <w:tcPr>
            <w:tcW w:w="5000" w:type="pct"/>
            <w:gridSpan w:val="5"/>
            <w:tcBorders>
              <w:top w:val="single" w:sz="4" w:space="0" w:color="auto"/>
              <w:left w:val="single" w:sz="4" w:space="0" w:color="auto"/>
              <w:bottom w:val="single" w:sz="4" w:space="0" w:color="auto"/>
              <w:right w:val="single" w:sz="4" w:space="0" w:color="auto"/>
            </w:tcBorders>
          </w:tcPr>
          <w:p w14:paraId="7A9BFB28"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CFF1C20"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1E6D55C"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p>
          <w:p w14:paraId="3F940D2D" w14:textId="77777777" w:rsidR="002F295E" w:rsidRPr="00220A7D" w:rsidRDefault="002F295E" w:rsidP="002F295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Žák </w:t>
            </w:r>
          </w:p>
          <w:p w14:paraId="2DCA60C6" w14:textId="77777777" w:rsidR="00CC49FA" w:rsidRPr="00220A7D" w:rsidRDefault="00CC49FA" w:rsidP="00CC49FA">
            <w:pPr>
              <w:pStyle w:val="Default"/>
              <w:rPr>
                <w:i/>
                <w:iCs/>
              </w:rPr>
            </w:pPr>
            <w:r w:rsidRPr="00220A7D">
              <w:rPr>
                <w:i/>
                <w:iCs/>
              </w:rPr>
              <w:t xml:space="preserve">DCJ-9-4-02p reaguje na jednoduchá písemná sdělení, která se týkají jeho osoby </w:t>
            </w:r>
          </w:p>
          <w:p w14:paraId="47EF5536" w14:textId="77777777" w:rsidR="002F295E" w:rsidRPr="00220A7D" w:rsidRDefault="00CC49FA" w:rsidP="00CC49FA">
            <w:pPr>
              <w:pStyle w:val="Default"/>
            </w:pPr>
            <w:r w:rsidRPr="00220A7D">
              <w:rPr>
                <w:i/>
                <w:iCs/>
              </w:rPr>
              <w:t xml:space="preserve">DCJ-9-2-01p pozdraví a poděkuje, vyjádří souhlas a nesouhlas </w:t>
            </w:r>
          </w:p>
        </w:tc>
      </w:tr>
    </w:tbl>
    <w:p w14:paraId="231F7BB7" w14:textId="77777777" w:rsidR="00BC643E" w:rsidRPr="00220A7D" w:rsidRDefault="00BC643E" w:rsidP="003F14FC">
      <w:pPr>
        <w:spacing w:after="0" w:line="240" w:lineRule="auto"/>
        <w:rPr>
          <w:rFonts w:ascii="Times New Roman" w:hAnsi="Times New Roman" w:cs="Times New Roman"/>
          <w:bCs/>
          <w:iCs/>
          <w:color w:val="000000"/>
          <w:sz w:val="24"/>
          <w:szCs w:val="23"/>
        </w:rPr>
      </w:pPr>
    </w:p>
    <w:p w14:paraId="09D9E3A4" w14:textId="77777777" w:rsidR="00BC643E" w:rsidRPr="00220A7D" w:rsidRDefault="00BC643E" w:rsidP="003F14FC">
      <w:pPr>
        <w:spacing w:after="0" w:line="240" w:lineRule="auto"/>
        <w:rPr>
          <w:rFonts w:ascii="Times New Roman" w:hAnsi="Times New Roman" w:cs="Times New Roman"/>
          <w:bCs/>
          <w:iCs/>
          <w:color w:val="000000"/>
          <w:sz w:val="24"/>
          <w:szCs w:val="23"/>
        </w:rPr>
      </w:pPr>
    </w:p>
    <w:p w14:paraId="06FEBAFC"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7558160F"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4F532659"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43F3098F"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5DC29BFF"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0DE778CE"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04123149"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48F964B5"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22994D85"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649719EB" w14:textId="4B304C82" w:rsidR="001825AF" w:rsidRPr="00220A7D" w:rsidRDefault="004C1859" w:rsidP="004C1859">
      <w:pPr>
        <w:pStyle w:val="Nadpis3"/>
        <w:numPr>
          <w:ilvl w:val="0"/>
          <w:numId w:val="0"/>
        </w:numPr>
        <w:ind w:left="720" w:hanging="720"/>
        <w:rPr>
          <w:rFonts w:ascii="Times New Roman" w:hAnsi="Times New Roman" w:cs="Times New Roman"/>
          <w:color w:val="auto"/>
          <w:sz w:val="26"/>
          <w:szCs w:val="26"/>
          <w:lang w:eastAsia="cs-CZ"/>
        </w:rPr>
      </w:pPr>
      <w:bookmarkStart w:id="36" w:name="_Toc147671948"/>
      <w:r>
        <w:rPr>
          <w:rFonts w:ascii="Times New Roman" w:hAnsi="Times New Roman" w:cs="Times New Roman"/>
          <w:color w:val="auto"/>
          <w:sz w:val="26"/>
          <w:szCs w:val="26"/>
          <w:lang w:eastAsia="cs-CZ"/>
        </w:rPr>
        <w:lastRenderedPageBreak/>
        <w:t xml:space="preserve">5.3.2 </w:t>
      </w:r>
      <w:r w:rsidR="001825AF" w:rsidRPr="00220A7D">
        <w:rPr>
          <w:rFonts w:ascii="Times New Roman" w:hAnsi="Times New Roman" w:cs="Times New Roman"/>
          <w:color w:val="auto"/>
          <w:sz w:val="26"/>
          <w:szCs w:val="26"/>
          <w:lang w:eastAsia="cs-CZ"/>
        </w:rPr>
        <w:t>Základy ruského jazyka</w:t>
      </w:r>
      <w:bookmarkEnd w:id="36"/>
    </w:p>
    <w:p w14:paraId="6E3FB204"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1C9D4754" w14:textId="77777777" w:rsidR="00CC49FA" w:rsidRPr="00220A7D" w:rsidRDefault="00CC49FA" w:rsidP="003F14FC">
      <w:pPr>
        <w:spacing w:after="0" w:line="240" w:lineRule="auto"/>
        <w:rPr>
          <w:rFonts w:ascii="Times New Roman" w:hAnsi="Times New Roman" w:cs="Times New Roman"/>
          <w:bCs/>
          <w:iCs/>
          <w:color w:val="000000"/>
          <w:sz w:val="24"/>
          <w:szCs w:val="23"/>
        </w:rPr>
      </w:pPr>
    </w:p>
    <w:p w14:paraId="5865C5F3" w14:textId="77777777" w:rsidR="0058523A" w:rsidRPr="00220A7D" w:rsidRDefault="0058523A" w:rsidP="0058523A">
      <w:pPr>
        <w:rPr>
          <w:rFonts w:ascii="Times New Roman" w:hAnsi="Times New Roman" w:cs="Times New Roman"/>
          <w:lang w:eastAsia="cs-CZ"/>
        </w:rPr>
      </w:pPr>
    </w:p>
    <w:tbl>
      <w:tblPr>
        <w:tblpPr w:leftFromText="141" w:rightFromText="141" w:vertAnchor="page" w:horzAnchor="margin" w:tblpY="2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10"/>
        <w:gridCol w:w="1411"/>
        <w:gridCol w:w="1411"/>
        <w:gridCol w:w="1411"/>
        <w:gridCol w:w="1411"/>
        <w:gridCol w:w="1411"/>
        <w:gridCol w:w="1411"/>
        <w:gridCol w:w="1411"/>
        <w:gridCol w:w="1297"/>
      </w:tblGrid>
      <w:tr w:rsidR="002E534C" w:rsidRPr="00220A7D" w14:paraId="25380D2D" w14:textId="77777777" w:rsidTr="002E534C">
        <w:tc>
          <w:tcPr>
            <w:tcW w:w="12697" w:type="dxa"/>
            <w:gridSpan w:val="9"/>
            <w:shd w:val="clear" w:color="auto" w:fill="auto"/>
          </w:tcPr>
          <w:p w14:paraId="5367EB38" w14:textId="77777777" w:rsidR="002E534C" w:rsidRPr="00220A7D" w:rsidRDefault="002E534C" w:rsidP="002E534C">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Počet vyučovacích hodin za týden</w:t>
            </w:r>
          </w:p>
        </w:tc>
        <w:tc>
          <w:tcPr>
            <w:tcW w:w="1297" w:type="dxa"/>
            <w:vMerge w:val="restart"/>
            <w:shd w:val="clear" w:color="auto" w:fill="auto"/>
          </w:tcPr>
          <w:p w14:paraId="54B7AB6B" w14:textId="77777777" w:rsidR="002E534C" w:rsidRPr="00220A7D" w:rsidRDefault="002E534C" w:rsidP="002E534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Celkem</w:t>
            </w:r>
          </w:p>
        </w:tc>
      </w:tr>
      <w:tr w:rsidR="002E534C" w:rsidRPr="00220A7D" w14:paraId="6E49D9CA" w14:textId="77777777" w:rsidTr="002E534C">
        <w:tc>
          <w:tcPr>
            <w:tcW w:w="1410" w:type="dxa"/>
            <w:shd w:val="clear" w:color="auto" w:fill="auto"/>
          </w:tcPr>
          <w:p w14:paraId="725E4100"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0" w:type="dxa"/>
            <w:shd w:val="clear" w:color="auto" w:fill="auto"/>
          </w:tcPr>
          <w:p w14:paraId="24F08C0C"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3B396354"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23A4657C"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74D602F6"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513C8B0E"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1AAF8350"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5A4D44C4"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6153EF97" w14:textId="77777777" w:rsidR="002E534C" w:rsidRPr="00220A7D" w:rsidRDefault="002E534C" w:rsidP="008E6D6B">
            <w:pPr>
              <w:numPr>
                <w:ilvl w:val="0"/>
                <w:numId w:val="10"/>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297" w:type="dxa"/>
            <w:vMerge/>
            <w:shd w:val="clear" w:color="auto" w:fill="auto"/>
          </w:tcPr>
          <w:p w14:paraId="6C1B4C45" w14:textId="77777777" w:rsidR="002E534C" w:rsidRPr="00220A7D" w:rsidRDefault="002E534C" w:rsidP="002E534C">
            <w:pPr>
              <w:spacing w:after="0" w:line="240" w:lineRule="auto"/>
              <w:rPr>
                <w:rFonts w:ascii="Times New Roman" w:eastAsia="Times New Roman" w:hAnsi="Times New Roman" w:cs="Times New Roman"/>
                <w:b/>
                <w:sz w:val="24"/>
                <w:szCs w:val="24"/>
                <w:lang w:eastAsia="cs-CZ"/>
              </w:rPr>
            </w:pPr>
          </w:p>
        </w:tc>
      </w:tr>
      <w:tr w:rsidR="002E534C" w:rsidRPr="00220A7D" w14:paraId="550F5AD3" w14:textId="77777777" w:rsidTr="002E534C">
        <w:tc>
          <w:tcPr>
            <w:tcW w:w="1410" w:type="dxa"/>
            <w:shd w:val="clear" w:color="auto" w:fill="auto"/>
          </w:tcPr>
          <w:p w14:paraId="22351BC9"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0" w:type="dxa"/>
            <w:shd w:val="clear" w:color="auto" w:fill="auto"/>
          </w:tcPr>
          <w:p w14:paraId="6A77BC2B"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0E7AA8C6"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12A95DAB"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067B2345"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3D04BFBF"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7A3CC645"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shd w:val="clear" w:color="auto" w:fill="auto"/>
          </w:tcPr>
          <w:p w14:paraId="088F34A3"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shd w:val="clear" w:color="auto" w:fill="auto"/>
          </w:tcPr>
          <w:p w14:paraId="78E31685"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297" w:type="dxa"/>
            <w:shd w:val="clear" w:color="auto" w:fill="auto"/>
          </w:tcPr>
          <w:p w14:paraId="3AE3ED32"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6</w:t>
            </w:r>
          </w:p>
        </w:tc>
      </w:tr>
      <w:tr w:rsidR="002E534C" w:rsidRPr="00220A7D" w14:paraId="0C9FE5BE" w14:textId="77777777" w:rsidTr="002E534C">
        <w:tc>
          <w:tcPr>
            <w:tcW w:w="1410" w:type="dxa"/>
            <w:shd w:val="clear" w:color="auto" w:fill="auto"/>
          </w:tcPr>
          <w:p w14:paraId="491C2B51"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p>
        </w:tc>
        <w:tc>
          <w:tcPr>
            <w:tcW w:w="1410" w:type="dxa"/>
            <w:shd w:val="clear" w:color="auto" w:fill="auto"/>
          </w:tcPr>
          <w:p w14:paraId="58B69406"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6F597C99"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570DF24A"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4D14F2B3"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37AF937F"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65BA3A23"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volitelný</w:t>
            </w:r>
          </w:p>
        </w:tc>
        <w:tc>
          <w:tcPr>
            <w:tcW w:w="1411" w:type="dxa"/>
            <w:shd w:val="clear" w:color="auto" w:fill="auto"/>
          </w:tcPr>
          <w:p w14:paraId="34554A1A"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volitelný</w:t>
            </w:r>
          </w:p>
        </w:tc>
        <w:tc>
          <w:tcPr>
            <w:tcW w:w="1411" w:type="dxa"/>
            <w:shd w:val="clear" w:color="auto" w:fill="auto"/>
          </w:tcPr>
          <w:p w14:paraId="470884D0"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volitelný</w:t>
            </w:r>
          </w:p>
        </w:tc>
        <w:tc>
          <w:tcPr>
            <w:tcW w:w="1297" w:type="dxa"/>
            <w:shd w:val="clear" w:color="auto" w:fill="auto"/>
          </w:tcPr>
          <w:p w14:paraId="2CDBF056"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p>
        </w:tc>
      </w:tr>
      <w:tr w:rsidR="002E534C" w:rsidRPr="00220A7D" w14:paraId="6624AA13" w14:textId="77777777" w:rsidTr="002E534C">
        <w:tc>
          <w:tcPr>
            <w:tcW w:w="13994" w:type="dxa"/>
            <w:gridSpan w:val="10"/>
            <w:tcBorders>
              <w:bottom w:val="single" w:sz="4" w:space="0" w:color="auto"/>
            </w:tcBorders>
            <w:shd w:val="clear" w:color="auto" w:fill="auto"/>
          </w:tcPr>
          <w:p w14:paraId="6D3D5CF9" w14:textId="77777777" w:rsidR="00CC49FA" w:rsidRPr="00220A7D" w:rsidRDefault="00CC49FA" w:rsidP="002E534C">
            <w:pPr>
              <w:spacing w:after="0" w:line="240" w:lineRule="auto"/>
              <w:rPr>
                <w:rFonts w:ascii="Times New Roman" w:eastAsia="Times New Roman" w:hAnsi="Times New Roman" w:cs="Times New Roman"/>
                <w:sz w:val="24"/>
                <w:szCs w:val="24"/>
                <w:lang w:eastAsia="cs-CZ"/>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9686"/>
      </w:tblGrid>
      <w:tr w:rsidR="00F30D06" w:rsidRPr="00220A7D" w14:paraId="2FECAA82" w14:textId="77777777" w:rsidTr="00275BDA">
        <w:tc>
          <w:tcPr>
            <w:tcW w:w="4308" w:type="dxa"/>
            <w:shd w:val="clear" w:color="auto" w:fill="auto"/>
          </w:tcPr>
          <w:p w14:paraId="279D9137"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Název předmětu</w:t>
            </w:r>
          </w:p>
        </w:tc>
        <w:tc>
          <w:tcPr>
            <w:tcW w:w="9686" w:type="dxa"/>
            <w:shd w:val="clear" w:color="auto" w:fill="auto"/>
          </w:tcPr>
          <w:p w14:paraId="62D8BD8D"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Základy ruského jazyka</w:t>
            </w:r>
          </w:p>
        </w:tc>
      </w:tr>
      <w:tr w:rsidR="00F30D06" w:rsidRPr="00220A7D" w14:paraId="3ACBE15A" w14:textId="77777777" w:rsidTr="00275BDA">
        <w:tc>
          <w:tcPr>
            <w:tcW w:w="4308" w:type="dxa"/>
            <w:shd w:val="clear" w:color="auto" w:fill="auto"/>
          </w:tcPr>
          <w:p w14:paraId="2556005D"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Oblast</w:t>
            </w:r>
          </w:p>
        </w:tc>
        <w:tc>
          <w:tcPr>
            <w:tcW w:w="9686" w:type="dxa"/>
            <w:shd w:val="clear" w:color="auto" w:fill="auto"/>
          </w:tcPr>
          <w:p w14:paraId="6F58C008" w14:textId="77777777" w:rsidR="00F30D06" w:rsidRPr="00220A7D" w:rsidRDefault="002E534C"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Jazyk a jazyková komunikace</w:t>
            </w:r>
          </w:p>
        </w:tc>
      </w:tr>
      <w:tr w:rsidR="00F30D06" w:rsidRPr="00220A7D" w14:paraId="76D202D3" w14:textId="77777777" w:rsidTr="00275BDA">
        <w:tc>
          <w:tcPr>
            <w:tcW w:w="4308" w:type="dxa"/>
            <w:shd w:val="clear" w:color="auto" w:fill="auto"/>
          </w:tcPr>
          <w:p w14:paraId="3A9109A5"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Charakteristika předmětu</w:t>
            </w:r>
          </w:p>
        </w:tc>
        <w:tc>
          <w:tcPr>
            <w:tcW w:w="9686" w:type="dxa"/>
            <w:shd w:val="clear" w:color="auto" w:fill="auto"/>
          </w:tcPr>
          <w:p w14:paraId="692BD183" w14:textId="77777777" w:rsidR="002E534C" w:rsidRPr="00220A7D" w:rsidRDefault="002E534C"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Vyučovací předmět Základy ruského jazyka se vyučuje jako další cizí jazyk – volitelný předmět. Nabízíme žákům možnost volby z německého a ruského jazyka. Jazyk si každý žák volí na konci 6. ročníku, jazyk nelze již během výuky měnit. Výuka probíhá ve skupině maximálně 24 žáků.</w:t>
            </w:r>
          </w:p>
          <w:p w14:paraId="51116EDF" w14:textId="77777777" w:rsidR="00484076" w:rsidRPr="00220A7D" w:rsidRDefault="00484076" w:rsidP="0048407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Vzdělávání ve vyučovacím předmětu Základy ruského jazyka směřuje k: </w:t>
            </w:r>
          </w:p>
          <w:p w14:paraId="24D74A83" w14:textId="77777777" w:rsidR="00484076" w:rsidRPr="00220A7D" w:rsidRDefault="00484076" w:rsidP="0048407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poskytování jazykového základu pro komunikaci žáků v rámci Evropy a světa </w:t>
            </w:r>
          </w:p>
          <w:p w14:paraId="725253D6" w14:textId="77777777" w:rsidR="00484076" w:rsidRPr="00220A7D" w:rsidRDefault="00484076" w:rsidP="0048407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poskytování základu pro poznání kultury zemí příslušné jazykové oblasti </w:t>
            </w:r>
          </w:p>
          <w:p w14:paraId="5B67272F" w14:textId="77777777" w:rsidR="00484076" w:rsidRPr="00220A7D" w:rsidRDefault="00484076" w:rsidP="0048407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chápání a objevování skutečností </w:t>
            </w:r>
          </w:p>
          <w:p w14:paraId="1F572C63" w14:textId="77777777" w:rsidR="00484076" w:rsidRPr="00220A7D" w:rsidRDefault="00484076" w:rsidP="0048407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snižování jazykových bariér </w:t>
            </w:r>
          </w:p>
          <w:p w14:paraId="6E4EA489" w14:textId="77777777" w:rsidR="00484076" w:rsidRPr="00220A7D" w:rsidRDefault="00484076" w:rsidP="0048407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prohlubování mezinárodního porozumění </w:t>
            </w:r>
          </w:p>
          <w:p w14:paraId="5A0AFC0D" w14:textId="77777777" w:rsidR="00484076" w:rsidRPr="00220A7D" w:rsidRDefault="00484076" w:rsidP="0048407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poskytování základu pro pochopení významu znalosti cizích jazyků pro osobní život.</w:t>
            </w:r>
          </w:p>
          <w:p w14:paraId="7274684B" w14:textId="77777777" w:rsidR="00F30D06" w:rsidRPr="00220A7D" w:rsidRDefault="00484076" w:rsidP="00BC643E">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w:t>
            </w:r>
            <w:r w:rsidR="00F30D06" w:rsidRPr="00220A7D">
              <w:rPr>
                <w:rFonts w:ascii="Times New Roman" w:eastAsia="Times New Roman" w:hAnsi="Times New Roman" w:cs="Times New Roman"/>
                <w:sz w:val="24"/>
                <w:szCs w:val="24"/>
                <w:lang w:eastAsia="cs-CZ"/>
              </w:rPr>
              <w:t xml:space="preserve">áci se učí jednoduše a přirozeně reagovat v nejběžnějších situacích každodenního života přiměřených jejich věku. Dovednosti porozumět vyslechnutému sdělení a ústně se vyjadřovat jsou nadřazeny dovednostem číst a písemně se vyjadřovat. </w:t>
            </w:r>
          </w:p>
        </w:tc>
      </w:tr>
      <w:tr w:rsidR="00F30D06" w:rsidRPr="00220A7D" w14:paraId="5827DE81" w14:textId="77777777" w:rsidTr="00275BDA">
        <w:tc>
          <w:tcPr>
            <w:tcW w:w="4308" w:type="dxa"/>
            <w:shd w:val="clear" w:color="auto" w:fill="auto"/>
          </w:tcPr>
          <w:p w14:paraId="71C342F9"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Obsahové, časové a organizační vymezení předmětu (specifické informace o předmětu důležité pro jeho realizaci)</w:t>
            </w:r>
          </w:p>
        </w:tc>
        <w:tc>
          <w:tcPr>
            <w:tcW w:w="9686" w:type="dxa"/>
            <w:shd w:val="clear" w:color="auto" w:fill="auto"/>
          </w:tcPr>
          <w:p w14:paraId="6AED4111" w14:textId="77777777" w:rsidR="00B45A44" w:rsidRPr="00220A7D" w:rsidRDefault="00B45A44" w:rsidP="00B45A4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Vyučovací předmět Základy </w:t>
            </w:r>
            <w:r w:rsidR="002E534C" w:rsidRPr="00220A7D">
              <w:rPr>
                <w:rFonts w:ascii="Times New Roman" w:eastAsia="Times New Roman" w:hAnsi="Times New Roman" w:cs="Times New Roman"/>
                <w:sz w:val="24"/>
                <w:szCs w:val="24"/>
                <w:lang w:eastAsia="cs-CZ"/>
              </w:rPr>
              <w:t xml:space="preserve">ruského </w:t>
            </w:r>
            <w:r w:rsidRPr="00220A7D">
              <w:rPr>
                <w:rFonts w:ascii="Times New Roman" w:eastAsia="Times New Roman" w:hAnsi="Times New Roman" w:cs="Times New Roman"/>
                <w:sz w:val="24"/>
                <w:szCs w:val="24"/>
                <w:lang w:eastAsia="cs-CZ"/>
              </w:rPr>
              <w:t>jazyka je realizován v 7., 8. a 9. ročníku s dvouhodinovou týdenní dotací. Výuka probíhá ve skupinách v rámci ročníku, maximální počet žáků ve skupině je 24. Výuka probíhá v kmenové třídě, v případě vyššího počtu než 24 žáků dochází k dělení skupin a jedna z nich odchází do jazykové učebny.</w:t>
            </w:r>
          </w:p>
          <w:p w14:paraId="2AE617B2" w14:textId="77777777" w:rsidR="00484076" w:rsidRPr="00220A7D" w:rsidRDefault="00B45A44"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K výuce je využívána v případě potřeby i </w:t>
            </w:r>
            <w:r w:rsidR="002E534C" w:rsidRPr="00220A7D">
              <w:rPr>
                <w:rFonts w:ascii="Times New Roman" w:eastAsia="Times New Roman" w:hAnsi="Times New Roman" w:cs="Times New Roman"/>
                <w:sz w:val="24"/>
                <w:szCs w:val="24"/>
                <w:lang w:eastAsia="cs-CZ"/>
              </w:rPr>
              <w:t>počítačová učebna.</w:t>
            </w:r>
            <w:r w:rsidRPr="00220A7D">
              <w:rPr>
                <w:rFonts w:ascii="Times New Roman" w:eastAsia="Times New Roman" w:hAnsi="Times New Roman" w:cs="Times New Roman"/>
                <w:sz w:val="24"/>
                <w:szCs w:val="24"/>
                <w:lang w:eastAsia="cs-CZ"/>
              </w:rPr>
              <w:t xml:space="preserve"> </w:t>
            </w:r>
          </w:p>
        </w:tc>
      </w:tr>
      <w:tr w:rsidR="00F30D06" w:rsidRPr="00220A7D" w14:paraId="12D97724" w14:textId="77777777" w:rsidTr="00275BDA">
        <w:tc>
          <w:tcPr>
            <w:tcW w:w="4308" w:type="dxa"/>
            <w:shd w:val="clear" w:color="auto" w:fill="auto"/>
          </w:tcPr>
          <w:p w14:paraId="0C8FE8B6"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Výchovné a vzdělávací strategie: společné postupy uplatňované na </w:t>
            </w:r>
            <w:r w:rsidRPr="00220A7D">
              <w:rPr>
                <w:rFonts w:ascii="Times New Roman" w:eastAsia="Times New Roman" w:hAnsi="Times New Roman" w:cs="Times New Roman"/>
                <w:b/>
                <w:sz w:val="24"/>
                <w:szCs w:val="24"/>
                <w:lang w:eastAsia="cs-CZ"/>
              </w:rPr>
              <w:lastRenderedPageBreak/>
              <w:t>úrovni předmětu, jimiž učitelé cíleně utvářejí a rozvíjejí klíčové kompetence žáků</w:t>
            </w:r>
          </w:p>
        </w:tc>
        <w:tc>
          <w:tcPr>
            <w:tcW w:w="9686" w:type="dxa"/>
            <w:shd w:val="clear" w:color="auto" w:fill="auto"/>
          </w:tcPr>
          <w:p w14:paraId="07DF4C89"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lastRenderedPageBreak/>
              <w:t>Kompetence k učení:</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zadává úkoly, při kterých žáci vyhledávají a kombinují informace, vede žáky k ověřování výsledků, využívá kladného hodnocení k motivaci pro další práci – zejména v předazbukovém období</w:t>
            </w:r>
          </w:p>
          <w:p w14:paraId="1C87E303"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žáky aktivně získávat informace z různých zdrojů (tištěných i elektronických)</w:t>
            </w:r>
          </w:p>
          <w:p w14:paraId="241CA942"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br/>
              <w:t xml:space="preserve">- práce s autentickými materiály, </w:t>
            </w:r>
          </w:p>
          <w:p w14:paraId="7A96012B"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hry, soutěže,</w:t>
            </w:r>
          </w:p>
          <w:p w14:paraId="67B7D7AA"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zpěv, dramatizace</w:t>
            </w:r>
          </w:p>
        </w:tc>
      </w:tr>
      <w:tr w:rsidR="00F30D06" w:rsidRPr="00220A7D" w14:paraId="7C4050A1" w14:textId="77777777" w:rsidTr="00275BDA">
        <w:tc>
          <w:tcPr>
            <w:tcW w:w="4308" w:type="dxa"/>
            <w:shd w:val="clear" w:color="auto" w:fill="auto"/>
          </w:tcPr>
          <w:p w14:paraId="3BBC6683"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45B57F8A"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Kompetence k řešení problémů:</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co dělá učitel</w:t>
            </w:r>
          </w:p>
          <w:p w14:paraId="5EEAA3B4"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 </w:t>
            </w:r>
            <w:r w:rsidRPr="00220A7D">
              <w:rPr>
                <w:rFonts w:ascii="Times New Roman" w:eastAsia="Times New Roman" w:hAnsi="Times New Roman" w:cs="Times New Roman"/>
                <w:sz w:val="24"/>
                <w:szCs w:val="24"/>
                <w:lang w:eastAsia="cs-CZ"/>
              </w:rPr>
              <w:t>klade vhodné otázky</w:t>
            </w:r>
          </w:p>
          <w:p w14:paraId="6A9710AC"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zařazuje rozmanité aktivity</w:t>
            </w:r>
          </w:p>
          <w:p w14:paraId="40677FFC"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umožní volný přístup k informačním zdrojům </w:t>
            </w:r>
          </w:p>
          <w:p w14:paraId="5DA5B6CB"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ke kritickému myšlení a k logickému uvažování</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p>
          <w:p w14:paraId="39627831"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11A9BF9A"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ve dvojicích</w:t>
            </w:r>
          </w:p>
          <w:p w14:paraId="38283B95"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hry</w:t>
            </w:r>
          </w:p>
          <w:p w14:paraId="7A82854A"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diskuse</w:t>
            </w:r>
          </w:p>
        </w:tc>
      </w:tr>
      <w:tr w:rsidR="00F30D06" w:rsidRPr="00220A7D" w14:paraId="2ADCAF36" w14:textId="77777777" w:rsidTr="00275BDA">
        <w:tc>
          <w:tcPr>
            <w:tcW w:w="4308" w:type="dxa"/>
            <w:shd w:val="clear" w:color="auto" w:fill="auto"/>
          </w:tcPr>
          <w:p w14:paraId="4A622E4B"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3396CC30"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komunikativní: </w:t>
            </w:r>
            <w:r w:rsidRPr="00220A7D">
              <w:rPr>
                <w:rFonts w:ascii="Times New Roman" w:eastAsia="Times New Roman" w:hAnsi="Times New Roman" w:cs="Times New Roman"/>
                <w:b/>
                <w:sz w:val="24"/>
                <w:szCs w:val="24"/>
                <w:lang w:eastAsia="cs-CZ"/>
              </w:rPr>
              <w:br/>
              <w:t xml:space="preserve">co dělá učitel </w:t>
            </w:r>
            <w:r w:rsidRPr="00220A7D">
              <w:rPr>
                <w:rFonts w:ascii="Times New Roman" w:eastAsia="Times New Roman" w:hAnsi="Times New Roman" w:cs="Times New Roman"/>
                <w:sz w:val="24"/>
                <w:szCs w:val="24"/>
                <w:lang w:eastAsia="cs-CZ"/>
              </w:rPr>
              <w:br/>
              <w:t xml:space="preserve">- vede žáky k výstižnému a souvislému projevu, </w:t>
            </w:r>
          </w:p>
          <w:p w14:paraId="3B241837"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vytváří vhodné příležitosti pro komunikaci mezi žáky, </w:t>
            </w:r>
          </w:p>
          <w:p w14:paraId="72C1DA75"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aktivitám ve dvojicích – ve skupinách, </w:t>
            </w:r>
          </w:p>
          <w:p w14:paraId="11E6AA9A"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-vede k využívání různých informačních prostředků, </w:t>
            </w:r>
          </w:p>
          <w:p w14:paraId="592B7F3B"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 naslouchání promluv druhých lidí a učí na ně vhodně reagovat.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br/>
              <w:t>- diskuse</w:t>
            </w:r>
            <w:r w:rsidRPr="00220A7D">
              <w:rPr>
                <w:rFonts w:ascii="Times New Roman" w:eastAsia="Times New Roman" w:hAnsi="Times New Roman" w:cs="Times New Roman"/>
                <w:sz w:val="24"/>
                <w:szCs w:val="24"/>
                <w:lang w:eastAsia="cs-CZ"/>
              </w:rPr>
              <w:br/>
              <w:t>- skupinová práce, práce ve dvojicích</w:t>
            </w:r>
          </w:p>
          <w:p w14:paraId="74BCD77E"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0BA3ED8B"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dialogy</w:t>
            </w:r>
          </w:p>
        </w:tc>
      </w:tr>
      <w:tr w:rsidR="00F30D06" w:rsidRPr="00220A7D" w14:paraId="4A1648BD" w14:textId="77777777" w:rsidTr="00275BDA">
        <w:tc>
          <w:tcPr>
            <w:tcW w:w="4308" w:type="dxa"/>
            <w:shd w:val="clear" w:color="auto" w:fill="auto"/>
          </w:tcPr>
          <w:p w14:paraId="6F3A698E"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2EF05C9B"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sociální a personální: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br/>
              <w:t>- vytváří příznivé klima třídy</w:t>
            </w:r>
          </w:p>
          <w:p w14:paraId="561D6F10"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hodnotí žáky způsobem, který jim umožní vnímat vlastní pokrok </w:t>
            </w:r>
          </w:p>
          <w:p w14:paraId="423AA0F7"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hodnocení svých vlastních činností</w:t>
            </w:r>
          </w:p>
          <w:p w14:paraId="5E3DE9A3"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podle potřeby žákům v činnostech pomáhá a dodává jim sebedůvěru (evaluace a autoevaluace)</w:t>
            </w:r>
          </w:p>
          <w:p w14:paraId="0838FE1E"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br/>
              <w:t xml:space="preserve">- interaktivní hry, </w:t>
            </w:r>
          </w:p>
          <w:p w14:paraId="0D796798"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0587E985"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práci ve dvojicích, v</w:t>
            </w:r>
            <w:r w:rsidR="00275BDA" w:rsidRPr="00220A7D">
              <w:rPr>
                <w:rFonts w:ascii="Times New Roman" w:eastAsia="Times New Roman" w:hAnsi="Times New Roman" w:cs="Times New Roman"/>
                <w:sz w:val="24"/>
                <w:szCs w:val="24"/>
                <w:lang w:eastAsia="cs-CZ"/>
              </w:rPr>
              <w:t> </w:t>
            </w:r>
            <w:r w:rsidRPr="00220A7D">
              <w:rPr>
                <w:rFonts w:ascii="Times New Roman" w:eastAsia="Times New Roman" w:hAnsi="Times New Roman" w:cs="Times New Roman"/>
                <w:sz w:val="24"/>
                <w:szCs w:val="24"/>
                <w:lang w:eastAsia="cs-CZ"/>
              </w:rPr>
              <w:t>týmu</w:t>
            </w:r>
          </w:p>
        </w:tc>
      </w:tr>
      <w:tr w:rsidR="00F30D06" w:rsidRPr="00220A7D" w14:paraId="7BE18F90" w14:textId="77777777" w:rsidTr="00275BDA">
        <w:tc>
          <w:tcPr>
            <w:tcW w:w="4308" w:type="dxa"/>
            <w:shd w:val="clear" w:color="auto" w:fill="auto"/>
          </w:tcPr>
          <w:p w14:paraId="53F1680E"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6F31C26A"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občanské: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br/>
              <w:t>- vede žáky ke vzájemnému naslouchání si</w:t>
            </w:r>
          </w:p>
          <w:p w14:paraId="62FC5AD6" w14:textId="77777777" w:rsidR="00F30D06" w:rsidRPr="00220A7D" w:rsidRDefault="00F30D06" w:rsidP="00F30D0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žáky rozpoznávat netoleranci a extremistické projevy</w:t>
            </w:r>
          </w:p>
          <w:p w14:paraId="0635A72D"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pěstuje v žácích vztah k národním a kulturním tradicím</w:t>
            </w:r>
          </w:p>
          <w:p w14:paraId="535B1E3F"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navozuje dostatek situací, které povedou k uvědomění si společných rysů lidí z různého jazykového prostředí  </w:t>
            </w:r>
          </w:p>
          <w:p w14:paraId="69A439DD"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vytváří situace, ve kterých si žáci uvědomují potřebu vzájemného respektu a pomoci mezi lidmi z různého kulturního prostředí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p>
          <w:p w14:paraId="5C4CD177" w14:textId="77777777" w:rsidR="00F30D06" w:rsidRPr="00220A7D" w:rsidRDefault="00F30D06" w:rsidP="00F30D0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s texty </w:t>
            </w:r>
          </w:p>
          <w:p w14:paraId="0A0C9794" w14:textId="77777777" w:rsidR="00F30D06" w:rsidRPr="00220A7D" w:rsidRDefault="00F30D06" w:rsidP="00F30D0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médii</w:t>
            </w:r>
          </w:p>
          <w:p w14:paraId="201FB7F9" w14:textId="77777777" w:rsidR="00F30D06" w:rsidRPr="00220A7D" w:rsidRDefault="00F30D06" w:rsidP="00F30D06">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skupinová práce </w:t>
            </w:r>
          </w:p>
        </w:tc>
      </w:tr>
      <w:tr w:rsidR="00F30D06" w:rsidRPr="00220A7D" w14:paraId="7E276737" w14:textId="77777777" w:rsidTr="00275BDA">
        <w:tc>
          <w:tcPr>
            <w:tcW w:w="4308" w:type="dxa"/>
            <w:shd w:val="clear" w:color="auto" w:fill="auto"/>
          </w:tcPr>
          <w:p w14:paraId="174D8BCA"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14F87D42"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pracovní: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br/>
              <w:t>- umožňuje žákům vzájemně si radit a pomáhat</w:t>
            </w:r>
          </w:p>
          <w:p w14:paraId="1BE9FB49"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uvědomělému a správnému používání studijních materiálů a jazykových příruček pro samostatné studium</w:t>
            </w:r>
          </w:p>
          <w:p w14:paraId="7A59DCBC"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zohledňuje rozdíly ve znalostech a v pracovním tempu žáků</w:t>
            </w:r>
          </w:p>
          <w:p w14:paraId="6476017F"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 efektivnímu rozvržení práce a k využívání znalostí v běžné </w:t>
            </w:r>
          </w:p>
          <w:p w14:paraId="1E243FE1" w14:textId="77777777" w:rsidR="00F30D06" w:rsidRPr="00220A7D" w:rsidRDefault="00F30D06" w:rsidP="00F30D06">
            <w:pPr>
              <w:spacing w:after="0" w:line="240" w:lineRule="auto"/>
              <w:rPr>
                <w:rFonts w:ascii="Times New Roman" w:eastAsia="Times New Roman" w:hAnsi="Times New Roman" w:cs="Times New Roman"/>
                <w:b/>
                <w:sz w:val="28"/>
                <w:szCs w:val="28"/>
                <w:lang w:eastAsia="cs-CZ"/>
              </w:rPr>
            </w:pPr>
            <w:r w:rsidRPr="00220A7D">
              <w:rPr>
                <w:rFonts w:ascii="Times New Roman" w:eastAsia="Times New Roman" w:hAnsi="Times New Roman" w:cs="Times New Roman"/>
                <w:sz w:val="24"/>
                <w:szCs w:val="24"/>
                <w:lang w:eastAsia="cs-CZ"/>
              </w:rPr>
              <w:lastRenderedPageBreak/>
              <w:t>praxi</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br/>
              <w:t>- práce v týmu</w:t>
            </w:r>
          </w:p>
          <w:p w14:paraId="6FB34CF0"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4C9B87DA"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vyhledávání informací</w:t>
            </w:r>
          </w:p>
          <w:p w14:paraId="05B788FF" w14:textId="77777777" w:rsidR="00F30D06" w:rsidRPr="00220A7D" w:rsidRDefault="00F30D06" w:rsidP="00F30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se slovníkem</w:t>
            </w:r>
          </w:p>
          <w:p w14:paraId="6D0F4718" w14:textId="77777777" w:rsidR="00F30D06" w:rsidRPr="00220A7D" w:rsidRDefault="00F30D06" w:rsidP="00F30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práce s autentickými materiály</w:t>
            </w:r>
          </w:p>
        </w:tc>
      </w:tr>
    </w:tbl>
    <w:p w14:paraId="48AFA0CA" w14:textId="77777777" w:rsidR="00F30D06" w:rsidRPr="00220A7D" w:rsidRDefault="00F30D06" w:rsidP="00F30D06">
      <w:pPr>
        <w:spacing w:after="0" w:line="240" w:lineRule="auto"/>
        <w:rPr>
          <w:rFonts w:ascii="Times New Roman" w:eastAsia="Times New Roman" w:hAnsi="Times New Roman" w:cs="Times New Roman"/>
          <w:b/>
          <w:sz w:val="32"/>
          <w:szCs w:val="24"/>
          <w:lang w:eastAsia="cs-CZ"/>
        </w:rPr>
      </w:pPr>
    </w:p>
    <w:p w14:paraId="14B8504F" w14:textId="77777777" w:rsidR="00F30D06" w:rsidRPr="00220A7D" w:rsidRDefault="00F30D06" w:rsidP="0058523A">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4648"/>
        <w:gridCol w:w="3912"/>
        <w:gridCol w:w="2595"/>
      </w:tblGrid>
      <w:tr w:rsidR="00A93F25" w:rsidRPr="00220A7D" w14:paraId="671D6E04" w14:textId="77777777" w:rsidTr="00BC643E">
        <w:tc>
          <w:tcPr>
            <w:tcW w:w="14024" w:type="dxa"/>
            <w:gridSpan w:val="4"/>
          </w:tcPr>
          <w:p w14:paraId="7DEDA1E4" w14:textId="77777777" w:rsidR="00BC643E" w:rsidRPr="00220A7D" w:rsidRDefault="00A93F25" w:rsidP="00BC643E">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Základy ruského jazyka</w:t>
            </w:r>
          </w:p>
          <w:p w14:paraId="206894B4" w14:textId="77777777" w:rsidR="00A93F25" w:rsidRPr="00220A7D" w:rsidRDefault="00A93F25" w:rsidP="00BC643E">
            <w:pPr>
              <w:spacing w:after="0" w:line="276"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7. ročník</w:t>
            </w:r>
          </w:p>
        </w:tc>
      </w:tr>
      <w:tr w:rsidR="00A93F25" w:rsidRPr="00220A7D" w14:paraId="72F53842" w14:textId="77777777" w:rsidTr="00BC643E">
        <w:tc>
          <w:tcPr>
            <w:tcW w:w="2869" w:type="dxa"/>
          </w:tcPr>
          <w:p w14:paraId="6F128B3B" w14:textId="77777777" w:rsidR="00A93F25" w:rsidRPr="00220A7D" w:rsidRDefault="00A93F25" w:rsidP="00582DA3">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648" w:type="dxa"/>
          </w:tcPr>
          <w:p w14:paraId="35745956" w14:textId="77777777" w:rsidR="00A93F25" w:rsidRPr="00220A7D" w:rsidRDefault="00A93F25" w:rsidP="00582DA3">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912" w:type="dxa"/>
          </w:tcPr>
          <w:p w14:paraId="4B93F84E" w14:textId="77777777" w:rsidR="00A93F25" w:rsidRPr="00220A7D" w:rsidRDefault="00A93F25" w:rsidP="00582DA3">
            <w:pPr>
              <w:spacing w:after="0" w:line="276" w:lineRule="auto"/>
              <w:jc w:val="center"/>
              <w:rPr>
                <w:rFonts w:ascii="Times New Roman" w:eastAsia="Times New Roman" w:hAnsi="Times New Roman" w:cs="Times New Roman"/>
                <w:b/>
                <w:color w:val="FFFFFF"/>
                <w:sz w:val="24"/>
                <w:szCs w:val="24"/>
                <w:lang w:eastAsia="cs-CZ"/>
              </w:rPr>
            </w:pPr>
            <w:r w:rsidRPr="00220A7D">
              <w:rPr>
                <w:rFonts w:ascii="Times New Roman" w:eastAsia="Times New Roman" w:hAnsi="Times New Roman" w:cs="Times New Roman"/>
                <w:b/>
                <w:sz w:val="24"/>
                <w:szCs w:val="24"/>
                <w:lang w:eastAsia="cs-CZ"/>
              </w:rPr>
              <w:t>Učivo</w:t>
            </w:r>
          </w:p>
        </w:tc>
        <w:tc>
          <w:tcPr>
            <w:tcW w:w="2595" w:type="dxa"/>
          </w:tcPr>
          <w:p w14:paraId="06A9ADCB" w14:textId="77777777" w:rsidR="00A93F25" w:rsidRPr="00220A7D" w:rsidRDefault="00A93F25" w:rsidP="00582DA3">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BC643E" w:rsidRPr="00220A7D">
              <w:rPr>
                <w:rFonts w:ascii="Times New Roman" w:eastAsia="Times New Roman" w:hAnsi="Times New Roman" w:cs="Times New Roman"/>
                <w:b/>
                <w:sz w:val="24"/>
                <w:szCs w:val="24"/>
                <w:lang w:eastAsia="cs-CZ"/>
              </w:rPr>
              <w:t>,</w:t>
            </w:r>
          </w:p>
          <w:p w14:paraId="367CF5FA" w14:textId="77777777" w:rsidR="00BC643E" w:rsidRPr="00220A7D" w:rsidRDefault="00BC643E" w:rsidP="00582DA3">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BC643E" w:rsidRPr="00220A7D" w14:paraId="3DB2DD3B" w14:textId="77777777" w:rsidTr="00BC643E">
        <w:tc>
          <w:tcPr>
            <w:tcW w:w="2869" w:type="dxa"/>
          </w:tcPr>
          <w:p w14:paraId="447C1DE8" w14:textId="77777777" w:rsidR="00BC643E" w:rsidRPr="00220A7D" w:rsidRDefault="00BC643E"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Cs/>
                <w:iCs/>
                <w:color w:val="000000"/>
                <w:sz w:val="24"/>
                <w:szCs w:val="24"/>
                <w:lang w:eastAsia="cs-CZ"/>
              </w:rPr>
              <w:t xml:space="preserve">DCJ-9-1-01 rozumí jednoduchým pokynům a otázkám učitele, které jsou pronášeny pomalu a s pečlivou výslovností, a reaguje na ně </w:t>
            </w:r>
          </w:p>
        </w:tc>
        <w:tc>
          <w:tcPr>
            <w:tcW w:w="4648" w:type="dxa"/>
          </w:tcPr>
          <w:p w14:paraId="689436B4"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Osvojí si správnou výslovnost ruských hlásek, intonaci a přízvuk na základě poslechu,</w:t>
            </w:r>
          </w:p>
          <w:p w14:paraId="19038709"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Reaguje na jednoduché ruské pokyny</w:t>
            </w:r>
          </w:p>
          <w:p w14:paraId="37603079"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Seznámí se se základní slovní zásobou k jednotlivým tématům</w:t>
            </w:r>
          </w:p>
          <w:p w14:paraId="00306163" w14:textId="77777777" w:rsidR="00BC643E" w:rsidRPr="00220A7D" w:rsidRDefault="00BC643E" w:rsidP="00582DA3">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Umí pozdravit, představí se</w:t>
            </w:r>
          </w:p>
        </w:tc>
        <w:tc>
          <w:tcPr>
            <w:tcW w:w="3912" w:type="dxa"/>
          </w:tcPr>
          <w:p w14:paraId="5B14B4C2"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Předazbukové období</w:t>
            </w:r>
          </w:p>
          <w:p w14:paraId="44674D3F"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Odlišné hlásky od češtiny.</w:t>
            </w:r>
          </w:p>
          <w:p w14:paraId="4A0B38C9" w14:textId="77777777" w:rsidR="00BC643E" w:rsidRPr="00220A7D" w:rsidRDefault="00BC643E" w:rsidP="002E534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Zvuková a grafická podoba jazyka </w:t>
            </w:r>
            <w:r w:rsidR="002E534C" w:rsidRPr="00220A7D">
              <w:rPr>
                <w:rFonts w:ascii="Times New Roman" w:eastAsia="Times New Roman" w:hAnsi="Times New Roman" w:cs="Times New Roman"/>
                <w:sz w:val="24"/>
                <w:szCs w:val="24"/>
                <w:lang w:eastAsia="cs-CZ"/>
              </w:rPr>
              <w:t>-</w:t>
            </w:r>
            <w:r w:rsidRPr="00220A7D">
              <w:rPr>
                <w:rFonts w:ascii="Times New Roman" w:eastAsia="Times New Roman" w:hAnsi="Times New Roman" w:cs="Times New Roman"/>
                <w:sz w:val="24"/>
                <w:szCs w:val="24"/>
                <w:lang w:eastAsia="cs-CZ"/>
              </w:rPr>
              <w:t xml:space="preserve"> výslovnost ruských slov, základní výslovnostní návyky, vztah mezi zvukovou a grafickou podobou slov</w:t>
            </w:r>
          </w:p>
        </w:tc>
        <w:tc>
          <w:tcPr>
            <w:tcW w:w="2595" w:type="dxa"/>
            <w:vMerge w:val="restart"/>
          </w:tcPr>
          <w:p w14:paraId="2B8E5B20"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0F4AA7E1"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Poznávání lidí</w:t>
            </w:r>
          </w:p>
          <w:p w14:paraId="3E1720A1"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p>
          <w:p w14:paraId="184B9BAE"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w:t>
            </w:r>
          </w:p>
          <w:p w14:paraId="27A017DD"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vztahy</w:t>
            </w:r>
          </w:p>
          <w:p w14:paraId="43C02EDC"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p>
          <w:p w14:paraId="3ED282E4"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p>
          <w:p w14:paraId="2CF43DEB" w14:textId="77777777" w:rsidR="00BC643E" w:rsidRPr="00220A7D" w:rsidRDefault="00BC643E" w:rsidP="00A93F2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a globálních souvislostech - Evropa a svět nás zajímá</w:t>
            </w:r>
          </w:p>
          <w:p w14:paraId="30F83916" w14:textId="77777777" w:rsidR="00BC643E" w:rsidRPr="00220A7D" w:rsidRDefault="00BC643E" w:rsidP="00A93F2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Objevujeme Evropu a svět</w:t>
            </w:r>
          </w:p>
        </w:tc>
      </w:tr>
      <w:tr w:rsidR="00BC643E" w:rsidRPr="00220A7D" w14:paraId="24B11D5E" w14:textId="77777777" w:rsidTr="00BC643E">
        <w:tc>
          <w:tcPr>
            <w:tcW w:w="2869" w:type="dxa"/>
          </w:tcPr>
          <w:p w14:paraId="11DDEAEA" w14:textId="77777777" w:rsidR="00BC643E" w:rsidRPr="00220A7D" w:rsidRDefault="00BC643E" w:rsidP="00582D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DCJ-9-1-03</w:t>
            </w:r>
            <w:r w:rsidR="00582DA3"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rozumí základním informacím v krátkých poslechových textech týkajících se každodenních témat</w:t>
            </w:r>
          </w:p>
        </w:tc>
        <w:tc>
          <w:tcPr>
            <w:tcW w:w="4648" w:type="dxa"/>
          </w:tcPr>
          <w:p w14:paraId="0989DB9E"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Seznámí se s ruskou abecedou</w:t>
            </w:r>
          </w:p>
          <w:p w14:paraId="08BAF041"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Porovnává podobná písmena a hlásky</w:t>
            </w:r>
          </w:p>
          <w:p w14:paraId="069F9567"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Zformuluje otázku</w:t>
            </w:r>
          </w:p>
          <w:p w14:paraId="33335534"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Používá psanou podobu azbuky</w:t>
            </w:r>
          </w:p>
        </w:tc>
        <w:tc>
          <w:tcPr>
            <w:tcW w:w="3912" w:type="dxa"/>
          </w:tcPr>
          <w:p w14:paraId="53587BFD"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Azbukové období</w:t>
            </w:r>
          </w:p>
          <w:p w14:paraId="0499796C"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Ruská abeceda</w:t>
            </w:r>
          </w:p>
          <w:p w14:paraId="0ED3D5EA"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Čtení prvního textu</w:t>
            </w:r>
          </w:p>
          <w:p w14:paraId="6FC235E4" w14:textId="77777777" w:rsidR="00BC643E" w:rsidRPr="00220A7D" w:rsidRDefault="00BC643E" w:rsidP="00A93F2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Základy výslovnosti, jednoduché texty</w:t>
            </w:r>
            <w:r w:rsidR="00582DA3"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w:t>
            </w:r>
            <w:r w:rsidR="00582DA3"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 xml:space="preserve">učebnice, básničky a písničky </w:t>
            </w:r>
          </w:p>
        </w:tc>
        <w:tc>
          <w:tcPr>
            <w:tcW w:w="2595" w:type="dxa"/>
            <w:vMerge/>
          </w:tcPr>
          <w:p w14:paraId="089A5B66" w14:textId="77777777" w:rsidR="00BC643E" w:rsidRPr="00220A7D" w:rsidRDefault="00BC643E" w:rsidP="00A93F25">
            <w:pPr>
              <w:spacing w:after="0" w:line="240" w:lineRule="auto"/>
              <w:rPr>
                <w:rFonts w:ascii="Times New Roman" w:eastAsia="Times New Roman" w:hAnsi="Times New Roman" w:cs="Times New Roman"/>
                <w:sz w:val="24"/>
                <w:szCs w:val="24"/>
                <w:lang w:eastAsia="cs-CZ"/>
              </w:rPr>
            </w:pPr>
          </w:p>
        </w:tc>
      </w:tr>
      <w:tr w:rsidR="00BC643E" w:rsidRPr="00220A7D" w14:paraId="79AFDD14" w14:textId="77777777" w:rsidTr="00BC643E">
        <w:tc>
          <w:tcPr>
            <w:tcW w:w="2869" w:type="dxa"/>
          </w:tcPr>
          <w:p w14:paraId="39C0534D" w14:textId="77777777" w:rsidR="00BC643E" w:rsidRPr="00220A7D" w:rsidRDefault="00BC643E" w:rsidP="00582DA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Cs/>
                <w:sz w:val="24"/>
                <w:szCs w:val="24"/>
                <w:shd w:val="clear" w:color="auto" w:fill="FFFFFF"/>
                <w:lang w:eastAsia="cs-CZ"/>
              </w:rPr>
              <w:t xml:space="preserve">CJ-9-2-01 </w:t>
            </w:r>
            <w:r w:rsidR="00582DA3" w:rsidRPr="00220A7D">
              <w:rPr>
                <w:rFonts w:ascii="Times New Roman" w:eastAsia="Times New Roman" w:hAnsi="Times New Roman" w:cs="Times New Roman"/>
                <w:bCs/>
                <w:sz w:val="24"/>
                <w:szCs w:val="24"/>
                <w:shd w:val="clear" w:color="auto" w:fill="FFFFFF"/>
                <w:lang w:eastAsia="cs-CZ"/>
              </w:rPr>
              <w:t>z</w:t>
            </w:r>
            <w:r w:rsidRPr="00220A7D">
              <w:rPr>
                <w:rFonts w:ascii="Times New Roman" w:eastAsia="Times New Roman" w:hAnsi="Times New Roman" w:cs="Times New Roman"/>
                <w:bCs/>
                <w:sz w:val="24"/>
                <w:szCs w:val="24"/>
                <w:shd w:val="clear" w:color="auto" w:fill="FFFFFF"/>
                <w:lang w:eastAsia="cs-CZ"/>
              </w:rPr>
              <w:t>eptá se na základní informace a adekvátně reaguje v běžných formálních i neformálních situacích </w:t>
            </w:r>
            <w:r w:rsidRPr="00220A7D">
              <w:rPr>
                <w:rFonts w:ascii="Times New Roman" w:eastAsia="Times New Roman" w:hAnsi="Times New Roman" w:cs="Times New Roman"/>
                <w:b/>
                <w:sz w:val="24"/>
                <w:szCs w:val="24"/>
                <w:lang w:eastAsia="cs-CZ"/>
              </w:rPr>
              <w:t xml:space="preserve"> </w:t>
            </w:r>
          </w:p>
          <w:p w14:paraId="224874A3" w14:textId="77777777" w:rsidR="00C32898" w:rsidRPr="00220A7D" w:rsidRDefault="00C32898" w:rsidP="00582DA3">
            <w:pPr>
              <w:spacing w:after="0" w:line="240" w:lineRule="auto"/>
              <w:rPr>
                <w:rFonts w:ascii="Times New Roman" w:eastAsia="Times New Roman" w:hAnsi="Times New Roman" w:cs="Times New Roman"/>
                <w:bCs/>
                <w:sz w:val="24"/>
                <w:szCs w:val="24"/>
                <w:shd w:val="clear" w:color="auto" w:fill="FFFFFF"/>
                <w:lang w:eastAsia="cs-CZ"/>
              </w:rPr>
            </w:pPr>
          </w:p>
        </w:tc>
        <w:tc>
          <w:tcPr>
            <w:tcW w:w="4648" w:type="dxa"/>
          </w:tcPr>
          <w:p w14:paraId="50AF4584"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Dokáže se seznámit a představit se</w:t>
            </w:r>
          </w:p>
          <w:p w14:paraId="6F0AAA8C"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Zeptá se na jméno a na místo bydliště</w:t>
            </w:r>
          </w:p>
          <w:p w14:paraId="073DB5A6" w14:textId="77777777" w:rsidR="00BC643E" w:rsidRPr="00220A7D"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Pojmenuje členy své rodiny</w:t>
            </w:r>
          </w:p>
          <w:p w14:paraId="656E4D49" w14:textId="77777777" w:rsidR="00BC643E" w:rsidRPr="00220A7D" w:rsidRDefault="00BC643E" w:rsidP="00A93F25">
            <w:pPr>
              <w:spacing w:after="0" w:line="240" w:lineRule="auto"/>
              <w:rPr>
                <w:rFonts w:ascii="Times New Roman" w:eastAsia="Times New Roman" w:hAnsi="Times New Roman" w:cs="Times New Roman"/>
                <w:sz w:val="24"/>
                <w:szCs w:val="24"/>
                <w:lang w:eastAsia="cs-CZ"/>
              </w:rPr>
            </w:pPr>
          </w:p>
        </w:tc>
        <w:tc>
          <w:tcPr>
            <w:tcW w:w="3912" w:type="dxa"/>
          </w:tcPr>
          <w:p w14:paraId="5397DB43" w14:textId="77777777" w:rsidR="00BC643E" w:rsidRPr="00220A7D" w:rsidRDefault="00BC643E" w:rsidP="00A93F2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Témata: Rodina, bydlení, škola, narozeniny</w:t>
            </w:r>
          </w:p>
          <w:p w14:paraId="03C368D8" w14:textId="77777777" w:rsidR="00BC643E" w:rsidRPr="00220A7D" w:rsidRDefault="00BC643E" w:rsidP="00A93F25">
            <w:pPr>
              <w:spacing w:after="0" w:line="240" w:lineRule="auto"/>
              <w:rPr>
                <w:rFonts w:ascii="Times New Roman" w:eastAsia="Times New Roman" w:hAnsi="Times New Roman" w:cs="Times New Roman"/>
                <w:sz w:val="24"/>
                <w:szCs w:val="24"/>
                <w:lang w:eastAsia="cs-CZ"/>
              </w:rPr>
            </w:pPr>
          </w:p>
        </w:tc>
        <w:tc>
          <w:tcPr>
            <w:tcW w:w="2595" w:type="dxa"/>
            <w:vMerge/>
          </w:tcPr>
          <w:p w14:paraId="7A99CF3A" w14:textId="77777777" w:rsidR="00BC643E" w:rsidRPr="00220A7D" w:rsidRDefault="00BC643E" w:rsidP="00A93F25">
            <w:pPr>
              <w:spacing w:after="0" w:line="240" w:lineRule="auto"/>
              <w:rPr>
                <w:rFonts w:ascii="Times New Roman" w:eastAsia="Times New Roman" w:hAnsi="Times New Roman" w:cs="Times New Roman"/>
                <w:sz w:val="24"/>
                <w:szCs w:val="24"/>
                <w:lang w:eastAsia="cs-CZ"/>
              </w:rPr>
            </w:pPr>
          </w:p>
        </w:tc>
      </w:tr>
      <w:tr w:rsidR="00BC643E" w:rsidRPr="00220A7D" w14:paraId="1681981C" w14:textId="77777777" w:rsidTr="00BC643E">
        <w:tc>
          <w:tcPr>
            <w:tcW w:w="14024" w:type="dxa"/>
            <w:gridSpan w:val="4"/>
          </w:tcPr>
          <w:p w14:paraId="6AC12F97" w14:textId="77777777" w:rsidR="00BC643E" w:rsidRPr="00220A7D" w:rsidRDefault="00BC643E" w:rsidP="00BC643E">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104BA048" w14:textId="77777777" w:rsidR="00BC643E" w:rsidRPr="00220A7D" w:rsidRDefault="00BC643E"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40509743" w14:textId="77777777" w:rsidR="00BC643E" w:rsidRPr="00220A7D" w:rsidRDefault="00BC643E" w:rsidP="002270ED">
            <w:pPr>
              <w:spacing w:after="0" w:line="240" w:lineRule="auto"/>
              <w:rPr>
                <w:rFonts w:ascii="Times New Roman" w:eastAsia="Times New Roman" w:hAnsi="Times New Roman" w:cs="Times New Roman"/>
                <w:i/>
                <w:sz w:val="24"/>
                <w:szCs w:val="24"/>
                <w:lang w:eastAsia="cs-CZ"/>
              </w:rPr>
            </w:pPr>
          </w:p>
          <w:p w14:paraId="6EC7CC83" w14:textId="77777777" w:rsidR="00BC643E" w:rsidRPr="00220A7D" w:rsidRDefault="00BC643E"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01FDC25E" w14:textId="77777777" w:rsidR="00BC643E" w:rsidRPr="00220A7D" w:rsidRDefault="00BC643E"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DCJ-9-1-01p je seznámen se zvukovou podobou cizího jazyka </w:t>
            </w:r>
          </w:p>
          <w:p w14:paraId="7F163E87" w14:textId="77777777" w:rsidR="00BC643E" w:rsidRPr="00220A7D" w:rsidRDefault="00BC643E"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DCJ-9-1-02p rozumí výrazům pro pozdrav a poděkování </w:t>
            </w:r>
          </w:p>
          <w:p w14:paraId="1369AB99" w14:textId="77777777" w:rsidR="00BC643E" w:rsidRPr="00220A7D" w:rsidRDefault="00BC643E"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DCJ-9-2-01p pozdraví a poděkuje, vyjádří souhlas a nesouhlas </w:t>
            </w:r>
          </w:p>
          <w:p w14:paraId="57E8BC03" w14:textId="77777777" w:rsidR="00BC643E" w:rsidRPr="00220A7D" w:rsidRDefault="00BC643E"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DCJ-9-3-02p rozumí jednoduchým slovům, se kterými se v rámci tematických okruhů opakovaně setkal (zejména má-li k dispozici vizuální oporu)</w:t>
            </w:r>
          </w:p>
        </w:tc>
      </w:tr>
    </w:tbl>
    <w:p w14:paraId="04B5158F" w14:textId="77777777" w:rsidR="00A93F25" w:rsidRPr="00220A7D" w:rsidRDefault="00A93F25" w:rsidP="00A93F25">
      <w:pPr>
        <w:spacing w:after="0" w:line="276" w:lineRule="auto"/>
        <w:rPr>
          <w:rFonts w:ascii="Times New Roman" w:eastAsia="Times New Roman" w:hAnsi="Times New Roman" w:cs="Times New Roman"/>
          <w:sz w:val="24"/>
          <w:szCs w:val="24"/>
          <w:lang w:eastAsia="cs-CZ"/>
        </w:rPr>
      </w:pPr>
    </w:p>
    <w:p w14:paraId="3208C8F2" w14:textId="77777777" w:rsidR="00A93F25" w:rsidRPr="00220A7D" w:rsidRDefault="00A93F25" w:rsidP="00A93F25">
      <w:pPr>
        <w:spacing w:after="0" w:line="276" w:lineRule="auto"/>
        <w:rPr>
          <w:rFonts w:ascii="Times New Roman" w:eastAsia="Times New Roman" w:hAnsi="Times New Roman" w:cs="Times New Roman"/>
          <w:sz w:val="24"/>
          <w:szCs w:val="24"/>
          <w:lang w:eastAsia="cs-CZ"/>
        </w:rPr>
      </w:pPr>
    </w:p>
    <w:p w14:paraId="1611B605" w14:textId="77777777" w:rsidR="00F30D06" w:rsidRPr="00220A7D" w:rsidRDefault="00F30D06" w:rsidP="00F30D06">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256"/>
        <w:gridCol w:w="3058"/>
        <w:gridCol w:w="2357"/>
      </w:tblGrid>
      <w:tr w:rsidR="00B4157E" w:rsidRPr="00220A7D" w14:paraId="7C7E15C9" w14:textId="77777777" w:rsidTr="005810FD">
        <w:tc>
          <w:tcPr>
            <w:tcW w:w="13994" w:type="dxa"/>
            <w:gridSpan w:val="4"/>
          </w:tcPr>
          <w:p w14:paraId="4080A9F2" w14:textId="77777777" w:rsidR="002270ED" w:rsidRPr="00220A7D" w:rsidRDefault="00B4157E"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Základy ruského jazyka</w:t>
            </w:r>
          </w:p>
          <w:p w14:paraId="2304715F" w14:textId="77777777" w:rsidR="00B4157E" w:rsidRPr="00220A7D" w:rsidRDefault="00B4157E" w:rsidP="002270ED">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8. ročník</w:t>
            </w:r>
          </w:p>
        </w:tc>
      </w:tr>
      <w:tr w:rsidR="00B4157E" w:rsidRPr="00220A7D" w14:paraId="67949772" w14:textId="77777777" w:rsidTr="00B4157E">
        <w:tc>
          <w:tcPr>
            <w:tcW w:w="4323" w:type="dxa"/>
          </w:tcPr>
          <w:p w14:paraId="0C16BCC7" w14:textId="77777777" w:rsidR="00B4157E" w:rsidRPr="00220A7D" w:rsidRDefault="00B4157E" w:rsidP="002270ED">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256" w:type="dxa"/>
          </w:tcPr>
          <w:p w14:paraId="5F54E267" w14:textId="77777777" w:rsidR="00B4157E" w:rsidRPr="00220A7D" w:rsidRDefault="00B4157E" w:rsidP="002270ED">
            <w:pPr>
              <w:spacing w:after="0" w:line="276"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058" w:type="dxa"/>
          </w:tcPr>
          <w:p w14:paraId="567E6787" w14:textId="77777777" w:rsidR="00B4157E" w:rsidRPr="00220A7D" w:rsidRDefault="00B4157E" w:rsidP="002270ED">
            <w:pPr>
              <w:spacing w:after="0" w:line="240" w:lineRule="auto"/>
              <w:jc w:val="center"/>
              <w:rPr>
                <w:rFonts w:ascii="Times New Roman" w:eastAsia="Times New Roman" w:hAnsi="Times New Roman" w:cs="Times New Roman"/>
                <w:b/>
                <w:color w:val="FFFFFF"/>
                <w:sz w:val="24"/>
                <w:szCs w:val="24"/>
                <w:lang w:eastAsia="cs-CZ"/>
              </w:rPr>
            </w:pPr>
            <w:r w:rsidRPr="00220A7D">
              <w:rPr>
                <w:rFonts w:ascii="Times New Roman" w:eastAsia="Times New Roman" w:hAnsi="Times New Roman" w:cs="Times New Roman"/>
                <w:b/>
                <w:sz w:val="24"/>
                <w:szCs w:val="24"/>
                <w:lang w:eastAsia="cs-CZ"/>
              </w:rPr>
              <w:t>Učivo</w:t>
            </w:r>
          </w:p>
        </w:tc>
        <w:tc>
          <w:tcPr>
            <w:tcW w:w="2357" w:type="dxa"/>
          </w:tcPr>
          <w:p w14:paraId="4A568547" w14:textId="77777777" w:rsidR="00B4157E" w:rsidRPr="00220A7D" w:rsidRDefault="00B4157E"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2270ED" w:rsidRPr="00220A7D">
              <w:rPr>
                <w:rFonts w:ascii="Times New Roman" w:eastAsia="Times New Roman" w:hAnsi="Times New Roman" w:cs="Times New Roman"/>
                <w:b/>
                <w:sz w:val="24"/>
                <w:szCs w:val="24"/>
                <w:lang w:eastAsia="cs-CZ"/>
              </w:rPr>
              <w:t>,</w:t>
            </w:r>
          </w:p>
          <w:p w14:paraId="7443C976" w14:textId="77777777" w:rsidR="002270ED" w:rsidRPr="00220A7D" w:rsidRDefault="002270ED"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2270ED" w:rsidRPr="00220A7D" w14:paraId="0E3DC12E" w14:textId="77777777" w:rsidTr="00582DA3">
        <w:trPr>
          <w:trHeight w:val="51"/>
        </w:trPr>
        <w:tc>
          <w:tcPr>
            <w:tcW w:w="4323" w:type="dxa"/>
          </w:tcPr>
          <w:p w14:paraId="4A82D9B0" w14:textId="77777777" w:rsidR="002270ED" w:rsidRPr="00220A7D"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Cs/>
                <w:iCs/>
                <w:color w:val="000000"/>
                <w:sz w:val="24"/>
                <w:szCs w:val="24"/>
                <w:lang w:eastAsia="cs-CZ"/>
              </w:rPr>
              <w:t xml:space="preserve">DCJ-9-3-01 </w:t>
            </w:r>
            <w:r w:rsidR="00582DA3" w:rsidRPr="00220A7D">
              <w:rPr>
                <w:rFonts w:ascii="Times New Roman" w:eastAsia="Times New Roman" w:hAnsi="Times New Roman" w:cs="Times New Roman"/>
                <w:bCs/>
                <w:iCs/>
                <w:color w:val="000000"/>
                <w:sz w:val="24"/>
                <w:szCs w:val="24"/>
                <w:lang w:eastAsia="cs-CZ"/>
              </w:rPr>
              <w:t>r</w:t>
            </w:r>
            <w:r w:rsidRPr="00220A7D">
              <w:rPr>
                <w:rFonts w:ascii="Times New Roman" w:eastAsia="Times New Roman" w:hAnsi="Times New Roman" w:cs="Times New Roman"/>
                <w:sz w:val="24"/>
                <w:szCs w:val="24"/>
                <w:lang w:eastAsia="cs-CZ"/>
              </w:rPr>
              <w:t>ozumí jednoduchým informačním nápisům a orientačním pokynům</w:t>
            </w:r>
          </w:p>
        </w:tc>
        <w:tc>
          <w:tcPr>
            <w:tcW w:w="4256" w:type="dxa"/>
          </w:tcPr>
          <w:p w14:paraId="18E616A6" w14:textId="77777777" w:rsidR="002270ED" w:rsidRPr="00220A7D" w:rsidRDefault="002270ED" w:rsidP="0048407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Pochopí význam autentických nápisů a orientačních pokynů a porozumí jejich obsahu.</w:t>
            </w:r>
          </w:p>
        </w:tc>
        <w:tc>
          <w:tcPr>
            <w:tcW w:w="3058" w:type="dxa"/>
            <w:vMerge w:val="restart"/>
          </w:tcPr>
          <w:p w14:paraId="4DFF8C63"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Práce s krátkými texty typu zpráva, rozhovor, vyprávění</w:t>
            </w:r>
          </w:p>
        </w:tc>
        <w:tc>
          <w:tcPr>
            <w:tcW w:w="2357" w:type="dxa"/>
            <w:vMerge w:val="restart"/>
          </w:tcPr>
          <w:p w14:paraId="5FB980A3"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6A88E2C6"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Sociální rozvoj - komunikace</w:t>
            </w:r>
          </w:p>
          <w:p w14:paraId="2070C5E9"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p>
          <w:p w14:paraId="2165386A"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Výchova k myšlení v evropských souvislostech </w:t>
            </w:r>
          </w:p>
          <w:p w14:paraId="4331F9E6"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Evropa a svět nás zajímá - texty </w:t>
            </w:r>
          </w:p>
          <w:p w14:paraId="6F4CB9A7"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p>
          <w:p w14:paraId="6D7B3859"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Výchova k myšlení v evropských a </w:t>
            </w:r>
            <w:r w:rsidRPr="00220A7D">
              <w:rPr>
                <w:rFonts w:ascii="Times New Roman" w:eastAsia="Times New Roman" w:hAnsi="Times New Roman" w:cs="Times New Roman"/>
                <w:sz w:val="24"/>
                <w:szCs w:val="24"/>
                <w:lang w:eastAsia="cs-CZ"/>
              </w:rPr>
              <w:lastRenderedPageBreak/>
              <w:t>globálních souvislostech</w:t>
            </w:r>
          </w:p>
          <w:p w14:paraId="2B2D91C3"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Jsme Evropané - texty </w:t>
            </w:r>
          </w:p>
        </w:tc>
      </w:tr>
      <w:tr w:rsidR="002270ED" w:rsidRPr="00220A7D" w14:paraId="71D1D51B" w14:textId="77777777" w:rsidTr="00B4157E">
        <w:tc>
          <w:tcPr>
            <w:tcW w:w="4323" w:type="dxa"/>
          </w:tcPr>
          <w:p w14:paraId="7228C54B" w14:textId="77777777" w:rsidR="002270ED" w:rsidRPr="00220A7D" w:rsidRDefault="002270ED" w:rsidP="00582DA3">
            <w:pPr>
              <w:spacing w:after="0" w:line="240" w:lineRule="auto"/>
              <w:rPr>
                <w:rFonts w:ascii="Times New Roman" w:eastAsia="Times New Roman" w:hAnsi="Times New Roman" w:cs="Times New Roman"/>
                <w:bCs/>
                <w:iCs/>
                <w:color w:val="000000"/>
                <w:sz w:val="24"/>
                <w:szCs w:val="24"/>
                <w:lang w:eastAsia="cs-CZ"/>
              </w:rPr>
            </w:pPr>
            <w:r w:rsidRPr="00220A7D">
              <w:rPr>
                <w:rFonts w:ascii="Times New Roman" w:eastAsia="Times New Roman" w:hAnsi="Times New Roman" w:cs="Times New Roman"/>
                <w:bCs/>
                <w:sz w:val="24"/>
                <w:szCs w:val="24"/>
                <w:shd w:val="clear" w:color="auto" w:fill="FFFFFF"/>
                <w:lang w:eastAsia="cs-CZ"/>
              </w:rPr>
              <w:t xml:space="preserve">DCJ-9-3-03 </w:t>
            </w:r>
            <w:r w:rsidR="00582DA3" w:rsidRPr="00220A7D">
              <w:rPr>
                <w:rFonts w:ascii="Times New Roman" w:eastAsia="Times New Roman" w:hAnsi="Times New Roman" w:cs="Times New Roman"/>
                <w:bCs/>
                <w:sz w:val="24"/>
                <w:szCs w:val="24"/>
                <w:shd w:val="clear" w:color="auto" w:fill="FFFFFF"/>
                <w:lang w:eastAsia="cs-CZ"/>
              </w:rPr>
              <w:t>r</w:t>
            </w:r>
            <w:r w:rsidRPr="00220A7D">
              <w:rPr>
                <w:rFonts w:ascii="Times New Roman" w:eastAsia="Times New Roman" w:hAnsi="Times New Roman" w:cs="Times New Roman"/>
                <w:bCs/>
                <w:sz w:val="24"/>
                <w:szCs w:val="24"/>
                <w:shd w:val="clear" w:color="auto" w:fill="FFFFFF"/>
                <w:lang w:eastAsia="cs-CZ"/>
              </w:rPr>
              <w:t>ozumí krátkému jednoduchému textu zejména, pokud má k dispozici vizuální oporu, a vyhledá v něm požadovanou informaci</w:t>
            </w:r>
          </w:p>
        </w:tc>
        <w:tc>
          <w:tcPr>
            <w:tcW w:w="4256" w:type="dxa"/>
          </w:tcPr>
          <w:p w14:paraId="2125C84E" w14:textId="77777777" w:rsidR="002270ED" w:rsidRPr="00220A7D" w:rsidRDefault="002270ED" w:rsidP="00B4157E">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Čte jednoduché texty se známou slovní zásobou, vyhledá požadované informace.</w:t>
            </w:r>
          </w:p>
        </w:tc>
        <w:tc>
          <w:tcPr>
            <w:tcW w:w="3058" w:type="dxa"/>
            <w:vMerge/>
          </w:tcPr>
          <w:p w14:paraId="41822E2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c>
          <w:tcPr>
            <w:tcW w:w="2357" w:type="dxa"/>
            <w:vMerge/>
          </w:tcPr>
          <w:p w14:paraId="3A308101"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p>
        </w:tc>
      </w:tr>
      <w:tr w:rsidR="002270ED" w:rsidRPr="00220A7D" w14:paraId="49908061" w14:textId="77777777" w:rsidTr="00B4157E">
        <w:tc>
          <w:tcPr>
            <w:tcW w:w="4323" w:type="dxa"/>
          </w:tcPr>
          <w:p w14:paraId="19E97388" w14:textId="77777777" w:rsidR="002270ED" w:rsidRPr="00220A7D"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Cs/>
                <w:iCs/>
                <w:color w:val="000000"/>
                <w:sz w:val="24"/>
                <w:szCs w:val="24"/>
                <w:lang w:eastAsia="cs-CZ"/>
              </w:rPr>
              <w:t xml:space="preserve">DCJ-9-1-02 </w:t>
            </w:r>
            <w:r w:rsidR="00582DA3" w:rsidRPr="00220A7D">
              <w:rPr>
                <w:rFonts w:ascii="Times New Roman" w:eastAsia="Times New Roman" w:hAnsi="Times New Roman" w:cs="Times New Roman"/>
                <w:bCs/>
                <w:iCs/>
                <w:color w:val="000000"/>
                <w:sz w:val="24"/>
                <w:szCs w:val="24"/>
                <w:lang w:eastAsia="cs-CZ"/>
              </w:rPr>
              <w:t>r</w:t>
            </w:r>
            <w:r w:rsidRPr="00220A7D">
              <w:rPr>
                <w:rFonts w:ascii="Times New Roman" w:eastAsia="Times New Roman" w:hAnsi="Times New Roman" w:cs="Times New Roman"/>
                <w:sz w:val="24"/>
                <w:szCs w:val="24"/>
                <w:lang w:eastAsia="cs-CZ"/>
              </w:rPr>
              <w:t>ozumí slovům a jednoduchým větám, které se vztahují k běžným tématům</w:t>
            </w:r>
          </w:p>
        </w:tc>
        <w:tc>
          <w:tcPr>
            <w:tcW w:w="4256" w:type="dxa"/>
          </w:tcPr>
          <w:p w14:paraId="2C01F2A9" w14:textId="77777777" w:rsidR="002270ED" w:rsidRPr="00220A7D" w:rsidRDefault="002270ED" w:rsidP="00582DA3">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Využívá kontext a znalosti klíčových slov k odhadu významu neznámých slov.</w:t>
            </w:r>
          </w:p>
        </w:tc>
        <w:tc>
          <w:tcPr>
            <w:tcW w:w="3058" w:type="dxa"/>
          </w:tcPr>
          <w:p w14:paraId="61C71775"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Slovní zásoba – práce se slovníkem.</w:t>
            </w:r>
          </w:p>
          <w:p w14:paraId="2DDBCA15"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c>
          <w:tcPr>
            <w:tcW w:w="2357" w:type="dxa"/>
            <w:vMerge/>
          </w:tcPr>
          <w:p w14:paraId="63E454A7"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p>
        </w:tc>
      </w:tr>
      <w:tr w:rsidR="002270ED" w:rsidRPr="00220A7D" w14:paraId="5647B266" w14:textId="77777777" w:rsidTr="00B4157E">
        <w:tc>
          <w:tcPr>
            <w:tcW w:w="4323" w:type="dxa"/>
          </w:tcPr>
          <w:p w14:paraId="4799F0CA" w14:textId="77777777" w:rsidR="002270ED" w:rsidRPr="00220A7D" w:rsidRDefault="002270ED" w:rsidP="00582DA3">
            <w:pPr>
              <w:spacing w:after="0" w:line="240" w:lineRule="auto"/>
              <w:rPr>
                <w:rFonts w:ascii="Times New Roman" w:eastAsia="Times New Roman" w:hAnsi="Times New Roman" w:cs="Times New Roman"/>
                <w:bCs/>
                <w:iCs/>
                <w:color w:val="000000"/>
                <w:sz w:val="24"/>
                <w:szCs w:val="24"/>
                <w:lang w:eastAsia="cs-CZ"/>
              </w:rPr>
            </w:pPr>
            <w:r w:rsidRPr="00220A7D">
              <w:rPr>
                <w:rFonts w:ascii="Times New Roman" w:eastAsia="Times New Roman" w:hAnsi="Times New Roman" w:cs="Times New Roman"/>
                <w:bCs/>
                <w:sz w:val="24"/>
                <w:szCs w:val="24"/>
                <w:shd w:val="clear" w:color="auto" w:fill="FFFFFF"/>
                <w:lang w:eastAsia="cs-CZ"/>
              </w:rPr>
              <w:t xml:space="preserve">DCJ-9-4-01 </w:t>
            </w:r>
            <w:r w:rsidR="00582DA3" w:rsidRPr="00220A7D">
              <w:rPr>
                <w:rFonts w:ascii="Times New Roman" w:eastAsia="Times New Roman" w:hAnsi="Times New Roman" w:cs="Times New Roman"/>
                <w:bCs/>
                <w:sz w:val="24"/>
                <w:szCs w:val="24"/>
                <w:shd w:val="clear" w:color="auto" w:fill="FFFFFF"/>
                <w:lang w:eastAsia="cs-CZ"/>
              </w:rPr>
              <w:t>v</w:t>
            </w:r>
            <w:r w:rsidRPr="00220A7D">
              <w:rPr>
                <w:rFonts w:ascii="Times New Roman" w:eastAsia="Times New Roman" w:hAnsi="Times New Roman" w:cs="Times New Roman"/>
                <w:bCs/>
                <w:sz w:val="24"/>
                <w:szCs w:val="24"/>
                <w:shd w:val="clear" w:color="auto" w:fill="FFFFFF"/>
                <w:lang w:eastAsia="cs-CZ"/>
              </w:rPr>
              <w:t>yplní základní údaje o sobě ve formuláři</w:t>
            </w:r>
          </w:p>
        </w:tc>
        <w:tc>
          <w:tcPr>
            <w:tcW w:w="4256" w:type="dxa"/>
          </w:tcPr>
          <w:p w14:paraId="77B75045" w14:textId="77777777" w:rsidR="002270ED" w:rsidRPr="00220A7D" w:rsidRDefault="002270ED" w:rsidP="0048407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Osvojí si slovní zásobu a umí ji používat v komunikačních situacích probíraných tematických okruhů.</w:t>
            </w:r>
          </w:p>
          <w:p w14:paraId="4E8F4D91" w14:textId="77777777" w:rsidR="002270ED" w:rsidRPr="00220A7D" w:rsidRDefault="002270ED" w:rsidP="0048407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Dokáže vyplnit jednoduchý formulář</w:t>
            </w:r>
          </w:p>
        </w:tc>
        <w:tc>
          <w:tcPr>
            <w:tcW w:w="3058" w:type="dxa"/>
          </w:tcPr>
          <w:p w14:paraId="6A9FA018"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Vyplnění formuláře</w:t>
            </w:r>
          </w:p>
        </w:tc>
        <w:tc>
          <w:tcPr>
            <w:tcW w:w="2357" w:type="dxa"/>
            <w:vMerge/>
          </w:tcPr>
          <w:p w14:paraId="08CDB28E"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p>
        </w:tc>
      </w:tr>
      <w:tr w:rsidR="002270ED" w:rsidRPr="00220A7D" w14:paraId="72E20A29" w14:textId="77777777" w:rsidTr="00B4157E">
        <w:tc>
          <w:tcPr>
            <w:tcW w:w="4323" w:type="dxa"/>
          </w:tcPr>
          <w:p w14:paraId="1793D178" w14:textId="77777777" w:rsidR="002270ED" w:rsidRPr="00220A7D"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Cs/>
                <w:iCs/>
                <w:color w:val="000000"/>
                <w:sz w:val="24"/>
                <w:szCs w:val="24"/>
                <w:lang w:eastAsia="cs-CZ"/>
              </w:rPr>
              <w:lastRenderedPageBreak/>
              <w:t xml:space="preserve">DCJ-9-2-02 </w:t>
            </w:r>
            <w:r w:rsidR="00582DA3" w:rsidRPr="00220A7D">
              <w:rPr>
                <w:rFonts w:ascii="Times New Roman" w:eastAsia="Times New Roman" w:hAnsi="Times New Roman" w:cs="Times New Roman"/>
                <w:bCs/>
                <w:iCs/>
                <w:color w:val="000000"/>
                <w:sz w:val="24"/>
                <w:szCs w:val="24"/>
                <w:lang w:eastAsia="cs-CZ"/>
              </w:rPr>
              <w:t>s</w:t>
            </w:r>
            <w:r w:rsidRPr="00220A7D">
              <w:rPr>
                <w:rFonts w:ascii="Times New Roman" w:eastAsia="Times New Roman" w:hAnsi="Times New Roman" w:cs="Times New Roman"/>
                <w:sz w:val="24"/>
                <w:szCs w:val="24"/>
                <w:lang w:eastAsia="cs-CZ"/>
              </w:rPr>
              <w:t>dělí jednoduchým způsobem základní informace týkající se jeho samotného, rodiny, volného času a dalších osvojených témat</w:t>
            </w:r>
          </w:p>
        </w:tc>
        <w:tc>
          <w:tcPr>
            <w:tcW w:w="4256" w:type="dxa"/>
          </w:tcPr>
          <w:p w14:paraId="1CD796FA"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 jednoduché konverzaci žádá o běžné informace a sám je poskytuje </w:t>
            </w:r>
          </w:p>
        </w:tc>
        <w:tc>
          <w:tcPr>
            <w:tcW w:w="3058" w:type="dxa"/>
          </w:tcPr>
          <w:p w14:paraId="15C7B90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Tematické okruhy – domov, město, ve kterém žiji, škola, kalendář, volný čas </w:t>
            </w:r>
          </w:p>
        </w:tc>
        <w:tc>
          <w:tcPr>
            <w:tcW w:w="2357" w:type="dxa"/>
            <w:vMerge/>
          </w:tcPr>
          <w:p w14:paraId="2A114071" w14:textId="77777777" w:rsidR="002270ED" w:rsidRPr="00220A7D" w:rsidRDefault="002270ED" w:rsidP="00B4157E">
            <w:pPr>
              <w:spacing w:after="0" w:line="240" w:lineRule="auto"/>
              <w:jc w:val="both"/>
              <w:rPr>
                <w:rFonts w:ascii="Times New Roman" w:eastAsia="Times New Roman" w:hAnsi="Times New Roman" w:cs="Times New Roman"/>
                <w:sz w:val="24"/>
                <w:szCs w:val="24"/>
                <w:lang w:eastAsia="cs-CZ"/>
              </w:rPr>
            </w:pPr>
          </w:p>
        </w:tc>
      </w:tr>
      <w:tr w:rsidR="002270ED" w:rsidRPr="00220A7D" w14:paraId="783461B1" w14:textId="77777777" w:rsidTr="00B4157E">
        <w:tc>
          <w:tcPr>
            <w:tcW w:w="4323" w:type="dxa"/>
          </w:tcPr>
          <w:p w14:paraId="64ACC24D" w14:textId="77777777" w:rsidR="002270ED" w:rsidRPr="00220A7D"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Cs/>
                <w:iCs/>
                <w:color w:val="000000"/>
                <w:sz w:val="24"/>
                <w:szCs w:val="24"/>
                <w:lang w:eastAsia="cs-CZ"/>
              </w:rPr>
              <w:lastRenderedPageBreak/>
              <w:t>DCJ-9-2-03</w:t>
            </w:r>
            <w:r w:rsidR="00582DA3" w:rsidRPr="00220A7D">
              <w:rPr>
                <w:rFonts w:ascii="Times New Roman" w:eastAsia="Times New Roman" w:hAnsi="Times New Roman" w:cs="Times New Roman"/>
                <w:bCs/>
                <w:iCs/>
                <w:color w:val="000000"/>
                <w:sz w:val="24"/>
                <w:szCs w:val="24"/>
                <w:lang w:eastAsia="cs-CZ"/>
              </w:rPr>
              <w:t xml:space="preserve"> o</w:t>
            </w:r>
            <w:r w:rsidRPr="00220A7D">
              <w:rPr>
                <w:rFonts w:ascii="Times New Roman" w:eastAsia="Times New Roman" w:hAnsi="Times New Roman" w:cs="Times New Roman"/>
                <w:sz w:val="24"/>
                <w:szCs w:val="24"/>
                <w:lang w:eastAsia="cs-CZ"/>
              </w:rPr>
              <w:t>dpovídá na jednoduché otázky týkající se jeho samotného, rodiny, volného času a podobné otázky pokládá</w:t>
            </w:r>
          </w:p>
        </w:tc>
        <w:tc>
          <w:tcPr>
            <w:tcW w:w="4256" w:type="dxa"/>
          </w:tcPr>
          <w:p w14:paraId="52A6E41B"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Adekvátně reaguje v jednoduchých formálních a neformálních situacích</w:t>
            </w:r>
          </w:p>
        </w:tc>
        <w:tc>
          <w:tcPr>
            <w:tcW w:w="3058" w:type="dxa"/>
          </w:tcPr>
          <w:p w14:paraId="6789BB5E"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Správné použití přítomného a minulého času, záporu, osobních zájmen a nejběžnějších sloves</w:t>
            </w:r>
          </w:p>
        </w:tc>
        <w:tc>
          <w:tcPr>
            <w:tcW w:w="2357" w:type="dxa"/>
            <w:vMerge/>
          </w:tcPr>
          <w:p w14:paraId="29E6040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r>
      <w:tr w:rsidR="002270ED" w:rsidRPr="00220A7D" w14:paraId="239751F5" w14:textId="77777777" w:rsidTr="00B258FD">
        <w:tc>
          <w:tcPr>
            <w:tcW w:w="13994" w:type="dxa"/>
            <w:gridSpan w:val="4"/>
          </w:tcPr>
          <w:p w14:paraId="0C94C082"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1AA02C9"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32399E68"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p>
          <w:p w14:paraId="677EB6E6"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033B7B76"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DCJ-9-1-03p rozumí jednoduchým slovům, se kterými se v rámci tematických okruhů opakovaně setkal (zejména má-li k dispozici vizuální oporu)</w:t>
            </w:r>
          </w:p>
          <w:p w14:paraId="1BFC128B"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rozumí otázkám, které týkají základních osobních údajů (zejména jména a věku) rozumí jednoduchým pokynům učitele </w:t>
            </w:r>
          </w:p>
          <w:p w14:paraId="30602C93"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DCJ-9-2-02p sdělí své jméno a věk </w:t>
            </w:r>
          </w:p>
          <w:p w14:paraId="749AD838"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DCJ-9-3-02p rozumí jednoduchým slovům, se kterými se v rámci tematických okruhů opakovaně setkal (zejména má-li k dispozici vizuální oporu) </w:t>
            </w:r>
          </w:p>
          <w:p w14:paraId="7365CDDB"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DCJ-9-4-02p reaguje na jednoduchá písemná sdělení, která se týkají jeho osoby</w:t>
            </w:r>
          </w:p>
        </w:tc>
      </w:tr>
    </w:tbl>
    <w:p w14:paraId="7F2FE02B" w14:textId="77777777" w:rsidR="00B4157E" w:rsidRPr="00220A7D" w:rsidRDefault="00B4157E" w:rsidP="00B4157E">
      <w:pPr>
        <w:spacing w:after="0" w:line="240" w:lineRule="auto"/>
        <w:rPr>
          <w:rFonts w:ascii="Times New Roman" w:eastAsia="Times New Roman" w:hAnsi="Times New Roman" w:cs="Times New Roman"/>
          <w:sz w:val="24"/>
          <w:szCs w:val="24"/>
          <w:lang w:eastAsia="cs-CZ"/>
        </w:rPr>
      </w:pPr>
    </w:p>
    <w:p w14:paraId="6AB7CC5A" w14:textId="77777777" w:rsidR="00B4157E" w:rsidRPr="00220A7D" w:rsidRDefault="00B4157E" w:rsidP="00B4157E">
      <w:pPr>
        <w:spacing w:after="0" w:line="240" w:lineRule="auto"/>
        <w:rPr>
          <w:rFonts w:ascii="Times New Roman" w:eastAsia="Times New Roman" w:hAnsi="Times New Roman" w:cs="Times New Roman"/>
          <w:i/>
          <w:sz w:val="24"/>
          <w:szCs w:val="24"/>
          <w:lang w:eastAsia="cs-CZ"/>
        </w:rPr>
      </w:pPr>
    </w:p>
    <w:p w14:paraId="282786EB" w14:textId="77777777" w:rsidR="00A93F25" w:rsidRPr="00220A7D" w:rsidRDefault="00A93F25" w:rsidP="00F30D06">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895"/>
        <w:gridCol w:w="3383"/>
        <w:gridCol w:w="3460"/>
      </w:tblGrid>
      <w:tr w:rsidR="00B4157E" w:rsidRPr="00220A7D" w14:paraId="446DB76E" w14:textId="77777777" w:rsidTr="00B4157E">
        <w:tc>
          <w:tcPr>
            <w:tcW w:w="13994" w:type="dxa"/>
            <w:gridSpan w:val="4"/>
          </w:tcPr>
          <w:p w14:paraId="0F6FA045" w14:textId="77777777" w:rsidR="002270ED" w:rsidRPr="00220A7D" w:rsidRDefault="00B4157E"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Základy ruského jazyka</w:t>
            </w:r>
          </w:p>
          <w:p w14:paraId="486421B3" w14:textId="77777777" w:rsidR="00B4157E" w:rsidRPr="00220A7D" w:rsidRDefault="00B4157E"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9. ročník</w:t>
            </w:r>
          </w:p>
        </w:tc>
      </w:tr>
      <w:tr w:rsidR="00B4157E" w:rsidRPr="00220A7D" w14:paraId="228EDAE2" w14:textId="77777777" w:rsidTr="00B4157E">
        <w:tc>
          <w:tcPr>
            <w:tcW w:w="3256" w:type="dxa"/>
          </w:tcPr>
          <w:p w14:paraId="4022C3EA" w14:textId="77777777" w:rsidR="00B4157E" w:rsidRPr="00220A7D" w:rsidRDefault="00B4157E"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3895" w:type="dxa"/>
          </w:tcPr>
          <w:p w14:paraId="10C2B064" w14:textId="77777777" w:rsidR="00B4157E" w:rsidRPr="00220A7D" w:rsidRDefault="00B4157E"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383" w:type="dxa"/>
          </w:tcPr>
          <w:p w14:paraId="17F5B1A4" w14:textId="77777777" w:rsidR="00B4157E" w:rsidRPr="00220A7D" w:rsidRDefault="00C044B2" w:rsidP="002270ED">
            <w:pPr>
              <w:spacing w:after="0" w:line="240" w:lineRule="auto"/>
              <w:jc w:val="center"/>
              <w:rPr>
                <w:rFonts w:ascii="Times New Roman" w:eastAsia="Times New Roman" w:hAnsi="Times New Roman" w:cs="Times New Roman"/>
                <w:b/>
                <w:color w:val="FFFFFF"/>
                <w:sz w:val="24"/>
                <w:szCs w:val="24"/>
                <w:lang w:eastAsia="cs-CZ"/>
              </w:rPr>
            </w:pPr>
            <w:r w:rsidRPr="00220A7D">
              <w:rPr>
                <w:rFonts w:ascii="Times New Roman" w:eastAsia="Times New Roman" w:hAnsi="Times New Roman" w:cs="Times New Roman"/>
                <w:b/>
                <w:sz w:val="24"/>
                <w:szCs w:val="24"/>
                <w:lang w:eastAsia="cs-CZ"/>
              </w:rPr>
              <w:t>U</w:t>
            </w:r>
            <w:r w:rsidR="00B4157E" w:rsidRPr="00220A7D">
              <w:rPr>
                <w:rFonts w:ascii="Times New Roman" w:eastAsia="Times New Roman" w:hAnsi="Times New Roman" w:cs="Times New Roman"/>
                <w:b/>
                <w:sz w:val="24"/>
                <w:szCs w:val="24"/>
                <w:lang w:eastAsia="cs-CZ"/>
              </w:rPr>
              <w:t>čivo</w:t>
            </w:r>
          </w:p>
        </w:tc>
        <w:tc>
          <w:tcPr>
            <w:tcW w:w="3460" w:type="dxa"/>
          </w:tcPr>
          <w:p w14:paraId="47AC94BA" w14:textId="77777777" w:rsidR="00B4157E" w:rsidRPr="00220A7D" w:rsidRDefault="00B4157E"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2270ED" w:rsidRPr="00220A7D">
              <w:rPr>
                <w:rFonts w:ascii="Times New Roman" w:eastAsia="Times New Roman" w:hAnsi="Times New Roman" w:cs="Times New Roman"/>
                <w:b/>
                <w:sz w:val="24"/>
                <w:szCs w:val="24"/>
                <w:lang w:eastAsia="cs-CZ"/>
              </w:rPr>
              <w:t>,</w:t>
            </w:r>
          </w:p>
          <w:p w14:paraId="42D28D98" w14:textId="77777777" w:rsidR="002270ED" w:rsidRPr="00220A7D" w:rsidRDefault="002270ED" w:rsidP="002270E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2270ED" w:rsidRPr="00220A7D" w14:paraId="100621D8" w14:textId="77777777" w:rsidTr="00B4157E">
        <w:tc>
          <w:tcPr>
            <w:tcW w:w="3256" w:type="dxa"/>
          </w:tcPr>
          <w:p w14:paraId="5D6FE1B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DCJ-9-1-03 </w:t>
            </w:r>
            <w:r w:rsidR="00582DA3" w:rsidRPr="00220A7D">
              <w:rPr>
                <w:rFonts w:ascii="Times New Roman" w:eastAsia="Times New Roman" w:hAnsi="Times New Roman" w:cs="Times New Roman"/>
                <w:sz w:val="24"/>
                <w:szCs w:val="24"/>
                <w:lang w:eastAsia="cs-CZ"/>
              </w:rPr>
              <w:t>r</w:t>
            </w:r>
            <w:r w:rsidRPr="00220A7D">
              <w:rPr>
                <w:rFonts w:ascii="Times New Roman" w:eastAsia="Times New Roman" w:hAnsi="Times New Roman" w:cs="Times New Roman"/>
                <w:sz w:val="24"/>
                <w:szCs w:val="24"/>
                <w:lang w:eastAsia="cs-CZ"/>
              </w:rPr>
              <w:t>ozumí základním informacím v krátkých poslechových textech týkajících se každodenních témat</w:t>
            </w:r>
          </w:p>
          <w:p w14:paraId="28326273"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c>
          <w:tcPr>
            <w:tcW w:w="3895" w:type="dxa"/>
          </w:tcPr>
          <w:p w14:paraId="2FF7A820" w14:textId="77777777" w:rsidR="002270ED" w:rsidRPr="00220A7D" w:rsidRDefault="002270ED" w:rsidP="00B4157E">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zeptá se na jméno a na místo bydliště</w:t>
            </w:r>
          </w:p>
          <w:p w14:paraId="4AF99F01" w14:textId="77777777" w:rsidR="002270ED" w:rsidRPr="00220A7D" w:rsidRDefault="002270ED" w:rsidP="00B4157E">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osvojí si SZ – názvy evropských zemí a jejich hlavních měst</w:t>
            </w:r>
          </w:p>
          <w:p w14:paraId="6555B8DC" w14:textId="77777777" w:rsidR="002270ED" w:rsidRPr="00220A7D" w:rsidRDefault="002270ED" w:rsidP="00582DA3">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vyčasuje a správně použije probraná slovesa</w:t>
            </w:r>
          </w:p>
        </w:tc>
        <w:tc>
          <w:tcPr>
            <w:tcW w:w="3383" w:type="dxa"/>
          </w:tcPr>
          <w:p w14:paraId="24A1C569"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Мы живём в Европе</w:t>
            </w:r>
          </w:p>
          <w:p w14:paraId="6D1F1FCA"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Časování základních sloves </w:t>
            </w:r>
          </w:p>
          <w:p w14:paraId="5E136FA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Čtení, poslech, rozhovory</w:t>
            </w:r>
          </w:p>
        </w:tc>
        <w:tc>
          <w:tcPr>
            <w:tcW w:w="3460" w:type="dxa"/>
            <w:vMerge w:val="restart"/>
          </w:tcPr>
          <w:p w14:paraId="2AAE7F6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Výchova k myšlení v evropských a globálních souvislostech </w:t>
            </w:r>
          </w:p>
          <w:p w14:paraId="03598ACD"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Evropa a svět nás zajímá</w:t>
            </w:r>
          </w:p>
          <w:p w14:paraId="1D2E96CB"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Objevujeme Evropu a svět</w:t>
            </w:r>
          </w:p>
          <w:p w14:paraId="1F5BA5B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19F036C5"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Environmentální výchova </w:t>
            </w:r>
          </w:p>
          <w:p w14:paraId="2F71D146"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Vztah člověka k prostředí </w:t>
            </w:r>
          </w:p>
          <w:p w14:paraId="3C763CA0"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1F00A9EF"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 výchova  </w:t>
            </w:r>
          </w:p>
          <w:p w14:paraId="7783E733"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Hodnoty, postoje, praktická etika</w:t>
            </w:r>
          </w:p>
          <w:p w14:paraId="1A498445"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Seberegulace, sebeorganizace</w:t>
            </w:r>
          </w:p>
          <w:p w14:paraId="1163FE8C"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4428EC2B"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Mediální výchova </w:t>
            </w:r>
          </w:p>
          <w:p w14:paraId="70F9070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Kritické čtení a vnímání mediálního sdělení</w:t>
            </w:r>
          </w:p>
          <w:p w14:paraId="1C8ECC5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2D410B2E"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3356AFB0"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Multikulturní výchova </w:t>
            </w:r>
          </w:p>
          <w:p w14:paraId="1F9ED3D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vztahy</w:t>
            </w:r>
          </w:p>
          <w:p w14:paraId="2B30F3CF"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p>
        </w:tc>
      </w:tr>
      <w:tr w:rsidR="002270ED" w:rsidRPr="00220A7D" w14:paraId="09FCD6BA" w14:textId="77777777" w:rsidTr="00B4157E">
        <w:tc>
          <w:tcPr>
            <w:tcW w:w="3256" w:type="dxa"/>
          </w:tcPr>
          <w:p w14:paraId="564D268C" w14:textId="77777777" w:rsidR="002270ED" w:rsidRPr="00220A7D" w:rsidRDefault="002270ED" w:rsidP="00582D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DCJ-9-2-02 </w:t>
            </w:r>
            <w:r w:rsidR="00582DA3" w:rsidRPr="00220A7D">
              <w:rPr>
                <w:rFonts w:ascii="Times New Roman" w:eastAsia="Times New Roman" w:hAnsi="Times New Roman" w:cs="Times New Roman"/>
                <w:sz w:val="24"/>
                <w:szCs w:val="24"/>
                <w:lang w:eastAsia="cs-CZ"/>
              </w:rPr>
              <w:t>s</w:t>
            </w:r>
            <w:r w:rsidRPr="00220A7D">
              <w:rPr>
                <w:rFonts w:ascii="Times New Roman" w:eastAsia="Times New Roman" w:hAnsi="Times New Roman" w:cs="Times New Roman"/>
                <w:sz w:val="24"/>
                <w:szCs w:val="24"/>
                <w:lang w:eastAsia="cs-CZ"/>
              </w:rPr>
              <w:t>dělí jednoduchým způsobem základní informace týkající se jeho samotného, rodiny, školy, volného času a dalších osvojovaných témat</w:t>
            </w:r>
          </w:p>
        </w:tc>
        <w:tc>
          <w:tcPr>
            <w:tcW w:w="3895" w:type="dxa"/>
          </w:tcPr>
          <w:p w14:paraId="68CCA2D9"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umí se souvisle vyjadřovat v rámci témat běžného života </w:t>
            </w:r>
          </w:p>
          <w:p w14:paraId="0D903E7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reprodukuje ústně i písemně obsah jednoduchého textu a konverzace</w:t>
            </w:r>
          </w:p>
        </w:tc>
        <w:tc>
          <w:tcPr>
            <w:tcW w:w="3383" w:type="dxa"/>
          </w:tcPr>
          <w:p w14:paraId="71B8463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Семья, школа, свободное время kultura, bydlení, blahopřání</w:t>
            </w:r>
          </w:p>
        </w:tc>
        <w:tc>
          <w:tcPr>
            <w:tcW w:w="3460" w:type="dxa"/>
            <w:vMerge/>
          </w:tcPr>
          <w:p w14:paraId="4569E180"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r>
      <w:tr w:rsidR="002270ED" w:rsidRPr="00220A7D" w14:paraId="57D4DC64" w14:textId="77777777" w:rsidTr="00B4157E">
        <w:tc>
          <w:tcPr>
            <w:tcW w:w="3256" w:type="dxa"/>
          </w:tcPr>
          <w:p w14:paraId="43C64E46" w14:textId="77777777" w:rsidR="002270ED" w:rsidRPr="00220A7D" w:rsidRDefault="002270ED" w:rsidP="00B4157E">
            <w:pPr>
              <w:spacing w:after="0" w:line="240" w:lineRule="auto"/>
              <w:rPr>
                <w:rFonts w:ascii="Times New Roman" w:eastAsia="Times New Roman" w:hAnsi="Times New Roman" w:cs="Times New Roman"/>
                <w:bCs/>
                <w:sz w:val="24"/>
                <w:szCs w:val="24"/>
                <w:shd w:val="clear" w:color="auto" w:fill="FFFFFF"/>
                <w:lang w:eastAsia="cs-CZ"/>
              </w:rPr>
            </w:pPr>
            <w:r w:rsidRPr="00220A7D">
              <w:rPr>
                <w:rFonts w:ascii="Times New Roman" w:eastAsia="Times New Roman" w:hAnsi="Times New Roman" w:cs="Times New Roman"/>
                <w:bCs/>
                <w:sz w:val="24"/>
                <w:szCs w:val="24"/>
                <w:shd w:val="clear" w:color="auto" w:fill="FFFFFF"/>
                <w:lang w:eastAsia="cs-CZ"/>
              </w:rPr>
              <w:lastRenderedPageBreak/>
              <w:t xml:space="preserve">DCJ-9-3-02 </w:t>
            </w:r>
          </w:p>
          <w:p w14:paraId="29B5AFD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Cs/>
                <w:sz w:val="24"/>
                <w:szCs w:val="24"/>
                <w:shd w:val="clear" w:color="auto" w:fill="FFFFFF"/>
                <w:lang w:eastAsia="cs-CZ"/>
              </w:rPr>
              <w:t>Rozumí slovům a jednoduchým větám, které se vztahují k běžným tématům </w:t>
            </w:r>
          </w:p>
        </w:tc>
        <w:tc>
          <w:tcPr>
            <w:tcW w:w="3895" w:type="dxa"/>
          </w:tcPr>
          <w:p w14:paraId="3A26BD58" w14:textId="77777777" w:rsidR="002270ED" w:rsidRPr="00220A7D" w:rsidRDefault="002270ED" w:rsidP="00B4157E">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skloňuje vybraná podst</w:t>
            </w:r>
            <w:r w:rsidR="00582DA3" w:rsidRPr="00220A7D">
              <w:rPr>
                <w:rFonts w:ascii="Times New Roman" w:eastAsia="Times New Roman" w:hAnsi="Times New Roman" w:cs="Times New Roman"/>
                <w:sz w:val="24"/>
                <w:szCs w:val="24"/>
                <w:lang w:eastAsia="cs-CZ"/>
              </w:rPr>
              <w:t>atná</w:t>
            </w:r>
            <w:r w:rsidRPr="00220A7D">
              <w:rPr>
                <w:rFonts w:ascii="Times New Roman" w:eastAsia="Times New Roman" w:hAnsi="Times New Roman" w:cs="Times New Roman"/>
                <w:sz w:val="24"/>
                <w:szCs w:val="24"/>
                <w:lang w:eastAsia="cs-CZ"/>
              </w:rPr>
              <w:t xml:space="preserve"> i příd</w:t>
            </w:r>
            <w:r w:rsidR="00582DA3" w:rsidRPr="00220A7D">
              <w:rPr>
                <w:rFonts w:ascii="Times New Roman" w:eastAsia="Times New Roman" w:hAnsi="Times New Roman" w:cs="Times New Roman"/>
                <w:sz w:val="24"/>
                <w:szCs w:val="24"/>
                <w:lang w:eastAsia="cs-CZ"/>
              </w:rPr>
              <w:t>avná</w:t>
            </w:r>
            <w:r w:rsidRPr="00220A7D">
              <w:rPr>
                <w:rFonts w:ascii="Times New Roman" w:eastAsia="Times New Roman" w:hAnsi="Times New Roman" w:cs="Times New Roman"/>
                <w:sz w:val="24"/>
                <w:szCs w:val="24"/>
                <w:lang w:eastAsia="cs-CZ"/>
              </w:rPr>
              <w:t xml:space="preserve"> jména</w:t>
            </w:r>
          </w:p>
          <w:p w14:paraId="7B3A9954" w14:textId="77777777" w:rsidR="002270ED" w:rsidRPr="00220A7D" w:rsidRDefault="002270ED" w:rsidP="00B4157E">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dokáže mluvit o svém denním programu, o svých zálibách</w:t>
            </w:r>
          </w:p>
          <w:p w14:paraId="12192CD8" w14:textId="77777777" w:rsidR="002270ED" w:rsidRPr="00220A7D" w:rsidRDefault="002270ED" w:rsidP="00B4157E">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zeptá se spolužáků, co rádi dělají oni</w:t>
            </w:r>
          </w:p>
          <w:p w14:paraId="6ADA21B9" w14:textId="77777777" w:rsidR="002270ED" w:rsidRPr="00220A7D" w:rsidRDefault="002270ED" w:rsidP="001F4AB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čte krátké texty a dokáže vyhledat základní informace</w:t>
            </w:r>
          </w:p>
        </w:tc>
        <w:tc>
          <w:tcPr>
            <w:tcW w:w="3383" w:type="dxa"/>
          </w:tcPr>
          <w:p w14:paraId="4D4CAC7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Skloňování základních podstatných jmen a vybraných přídavných jmen</w:t>
            </w:r>
          </w:p>
          <w:p w14:paraId="11805D2B"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С утра до вечера – denní program</w:t>
            </w:r>
          </w:p>
          <w:p w14:paraId="0483069A"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Budoucí čas</w:t>
            </w:r>
          </w:p>
          <w:p w14:paraId="31A0FC77"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c>
          <w:tcPr>
            <w:tcW w:w="3460" w:type="dxa"/>
            <w:vMerge/>
          </w:tcPr>
          <w:p w14:paraId="080235C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r>
      <w:tr w:rsidR="002270ED" w:rsidRPr="00220A7D" w14:paraId="3B9CC104" w14:textId="77777777" w:rsidTr="00B4157E">
        <w:tc>
          <w:tcPr>
            <w:tcW w:w="3256" w:type="dxa"/>
          </w:tcPr>
          <w:p w14:paraId="1C17D9C6"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DCJ-9-4-02</w:t>
            </w:r>
          </w:p>
          <w:p w14:paraId="5A0A348E"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Napíše jednoduché texty týkající se jeho samotného, rodiny, školy, volného času a dalších osvojovaných témat</w:t>
            </w:r>
          </w:p>
          <w:p w14:paraId="548F0B32"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0EAD4E5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CJ-9-4-03 </w:t>
            </w:r>
          </w:p>
          <w:p w14:paraId="29A2220A"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Stručně reaguje na jednoduché písemné sdělení</w:t>
            </w:r>
          </w:p>
        </w:tc>
        <w:tc>
          <w:tcPr>
            <w:tcW w:w="3895" w:type="dxa"/>
          </w:tcPr>
          <w:p w14:paraId="4C009E57"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sestaví přiměřené obsáhlé ústní i písemné sdělení týkající se situací souvisejících s životem v rodině, škole a běžných situací každodenního života, používá dvojjazyčný slovník</w:t>
            </w:r>
          </w:p>
        </w:tc>
        <w:tc>
          <w:tcPr>
            <w:tcW w:w="3383" w:type="dxa"/>
          </w:tcPr>
          <w:p w14:paraId="4EC75F19"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Жду ответа как соловей лета! Psaní dopisu</w:t>
            </w:r>
          </w:p>
          <w:p w14:paraId="519826B6"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Zvratná slovesa</w:t>
            </w:r>
          </w:p>
          <w:p w14:paraId="5511EBC8"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2B8F456E"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p w14:paraId="32674469"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c>
          <w:tcPr>
            <w:tcW w:w="3460" w:type="dxa"/>
            <w:vMerge/>
          </w:tcPr>
          <w:p w14:paraId="3EB83381" w14:textId="77777777" w:rsidR="002270ED" w:rsidRPr="00220A7D" w:rsidRDefault="002270ED" w:rsidP="00B4157E">
            <w:pPr>
              <w:spacing w:after="0" w:line="240" w:lineRule="auto"/>
              <w:rPr>
                <w:rFonts w:ascii="Times New Roman" w:eastAsia="Times New Roman" w:hAnsi="Times New Roman" w:cs="Times New Roman"/>
                <w:sz w:val="24"/>
                <w:szCs w:val="24"/>
                <w:lang w:eastAsia="cs-CZ"/>
              </w:rPr>
            </w:pPr>
          </w:p>
        </w:tc>
      </w:tr>
      <w:tr w:rsidR="002270ED" w:rsidRPr="00220A7D" w14:paraId="01E94D79" w14:textId="77777777" w:rsidTr="00B258FD">
        <w:tc>
          <w:tcPr>
            <w:tcW w:w="13994" w:type="dxa"/>
            <w:gridSpan w:val="4"/>
          </w:tcPr>
          <w:p w14:paraId="07A5988A"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6D990B0"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1390B6BD"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p>
          <w:p w14:paraId="31BF1B72"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0B8CB364"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DCJ-9-1-03p rozumí jednoduchým slovům, se kterými se v rámci tematických okruhů opakovaně setkal (zejména má-li k dispozici vizuální oporu) rozumí otázkám, které týkají základních osobních údajů (zejména jména a věku) rozumí jednoduchým pokynům učitele </w:t>
            </w:r>
          </w:p>
          <w:p w14:paraId="2FCAC80A" w14:textId="77777777" w:rsidR="002270ED" w:rsidRPr="00220A7D" w:rsidRDefault="002270ED" w:rsidP="002270ED">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DCJ-9-3-02p rozumí jednoduchým slovům, se kterými se v rámci tematických okruhů opakovaně setkal (zejména má-li k dispozici vizuální oporu) </w:t>
            </w:r>
          </w:p>
          <w:p w14:paraId="1168F0C4" w14:textId="77777777" w:rsidR="002270ED" w:rsidRPr="00220A7D" w:rsidRDefault="002270ED" w:rsidP="002270E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DCJ-9-4-02p reaguje na jednoduchá písemná sdělení, která se týkají jeho osoby</w:t>
            </w:r>
          </w:p>
        </w:tc>
      </w:tr>
      <w:tr w:rsidR="0070115B" w:rsidRPr="00220A7D" w14:paraId="44435E2F" w14:textId="77777777" w:rsidTr="00B258FD">
        <w:tc>
          <w:tcPr>
            <w:tcW w:w="13994" w:type="dxa"/>
            <w:gridSpan w:val="4"/>
          </w:tcPr>
          <w:p w14:paraId="6E4DCC42" w14:textId="77777777" w:rsidR="0070115B" w:rsidRPr="00220A7D" w:rsidRDefault="0070115B" w:rsidP="002270ED">
            <w:pPr>
              <w:spacing w:after="0" w:line="240" w:lineRule="auto"/>
              <w:rPr>
                <w:rFonts w:ascii="Times New Roman" w:eastAsia="Times New Roman" w:hAnsi="Times New Roman" w:cs="Times New Roman"/>
                <w:i/>
                <w:sz w:val="24"/>
                <w:szCs w:val="24"/>
                <w:lang w:eastAsia="cs-CZ"/>
              </w:rPr>
            </w:pPr>
          </w:p>
          <w:p w14:paraId="39A1EDC0" w14:textId="77777777" w:rsidR="0070115B" w:rsidRPr="00220A7D" w:rsidRDefault="0070115B" w:rsidP="002270ED">
            <w:pPr>
              <w:spacing w:after="0" w:line="240" w:lineRule="auto"/>
              <w:rPr>
                <w:rFonts w:ascii="Times New Roman" w:eastAsia="Times New Roman" w:hAnsi="Times New Roman" w:cs="Times New Roman"/>
                <w:i/>
                <w:sz w:val="24"/>
                <w:szCs w:val="24"/>
                <w:lang w:eastAsia="cs-CZ"/>
              </w:rPr>
            </w:pPr>
          </w:p>
          <w:p w14:paraId="142AAD34" w14:textId="77777777" w:rsidR="0070115B" w:rsidRPr="00220A7D" w:rsidRDefault="0070115B" w:rsidP="002270ED">
            <w:pPr>
              <w:spacing w:after="0" w:line="240" w:lineRule="auto"/>
              <w:rPr>
                <w:rFonts w:ascii="Times New Roman" w:eastAsia="Times New Roman" w:hAnsi="Times New Roman" w:cs="Times New Roman"/>
                <w:i/>
                <w:sz w:val="24"/>
                <w:szCs w:val="24"/>
                <w:lang w:eastAsia="cs-CZ"/>
              </w:rPr>
            </w:pPr>
          </w:p>
        </w:tc>
      </w:tr>
    </w:tbl>
    <w:p w14:paraId="6781170D" w14:textId="76EFEDB9" w:rsidR="0070115B" w:rsidRPr="00220A7D" w:rsidRDefault="0070115B" w:rsidP="00EC7AE5">
      <w:pPr>
        <w:pStyle w:val="Nadpis2"/>
      </w:pPr>
    </w:p>
    <w:p w14:paraId="669003FB" w14:textId="3DBEF5FF" w:rsidR="001825AF" w:rsidRPr="00220A7D" w:rsidRDefault="004C1859" w:rsidP="004C1859">
      <w:pPr>
        <w:pStyle w:val="Nadpis3"/>
        <w:numPr>
          <w:ilvl w:val="0"/>
          <w:numId w:val="0"/>
        </w:numPr>
        <w:ind w:left="720" w:hanging="720"/>
        <w:rPr>
          <w:rFonts w:ascii="Times New Roman" w:hAnsi="Times New Roman" w:cs="Times New Roman"/>
          <w:color w:val="FF0000"/>
          <w:lang w:eastAsia="cs-CZ"/>
        </w:rPr>
      </w:pPr>
      <w:bookmarkStart w:id="37" w:name="_Toc115108918"/>
      <w:bookmarkStart w:id="38" w:name="_Toc147671949"/>
      <w:r>
        <w:rPr>
          <w:rFonts w:ascii="Times New Roman" w:hAnsi="Times New Roman" w:cs="Times New Roman"/>
          <w:color w:val="FF0000"/>
          <w:sz w:val="26"/>
          <w:szCs w:val="26"/>
          <w:lang w:eastAsia="cs-CZ"/>
        </w:rPr>
        <w:t>5.3.3</w:t>
      </w:r>
      <w:r w:rsidR="001825AF" w:rsidRPr="00220A7D">
        <w:rPr>
          <w:rFonts w:ascii="Times New Roman" w:hAnsi="Times New Roman" w:cs="Times New Roman"/>
          <w:color w:val="FF0000"/>
          <w:lang w:eastAsia="cs-CZ"/>
        </w:rPr>
        <w:t xml:space="preserve"> </w:t>
      </w:r>
      <w:r w:rsidR="001825AF" w:rsidRPr="00220A7D">
        <w:rPr>
          <w:rFonts w:ascii="Times New Roman" w:hAnsi="Times New Roman" w:cs="Times New Roman"/>
          <w:color w:val="FF0000"/>
          <w:sz w:val="26"/>
          <w:szCs w:val="26"/>
          <w:lang w:eastAsia="cs-CZ"/>
        </w:rPr>
        <w:t>Základy francouzského jazyka</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1825AF" w:rsidRPr="00220A7D" w14:paraId="69A91285" w14:textId="77777777" w:rsidTr="00220A7D">
        <w:tc>
          <w:tcPr>
            <w:tcW w:w="12697" w:type="dxa"/>
            <w:gridSpan w:val="9"/>
          </w:tcPr>
          <w:p w14:paraId="3DF5901F" w14:textId="77777777" w:rsidR="001825AF" w:rsidRPr="00220A7D" w:rsidRDefault="001825AF" w:rsidP="00220A7D">
            <w:pPr>
              <w:spacing w:after="0" w:line="240" w:lineRule="auto"/>
              <w:jc w:val="center"/>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Počet vyučovacích hodin za týden</w:t>
            </w:r>
          </w:p>
        </w:tc>
        <w:tc>
          <w:tcPr>
            <w:tcW w:w="1297" w:type="dxa"/>
            <w:vMerge w:val="restart"/>
          </w:tcPr>
          <w:p w14:paraId="10A6CA3C"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Celkem</w:t>
            </w:r>
          </w:p>
        </w:tc>
      </w:tr>
      <w:tr w:rsidR="001825AF" w:rsidRPr="00220A7D" w14:paraId="6A28C14B" w14:textId="77777777" w:rsidTr="00220A7D">
        <w:tc>
          <w:tcPr>
            <w:tcW w:w="1410" w:type="dxa"/>
          </w:tcPr>
          <w:p w14:paraId="16387766"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1. ročník</w:t>
            </w:r>
          </w:p>
        </w:tc>
        <w:tc>
          <w:tcPr>
            <w:tcW w:w="1410" w:type="dxa"/>
          </w:tcPr>
          <w:p w14:paraId="0F4939EE"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2. ročník</w:t>
            </w:r>
          </w:p>
        </w:tc>
        <w:tc>
          <w:tcPr>
            <w:tcW w:w="1411" w:type="dxa"/>
          </w:tcPr>
          <w:p w14:paraId="074029F2"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3. ročník</w:t>
            </w:r>
          </w:p>
        </w:tc>
        <w:tc>
          <w:tcPr>
            <w:tcW w:w="1411" w:type="dxa"/>
          </w:tcPr>
          <w:p w14:paraId="4395CB28"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4. ročník</w:t>
            </w:r>
          </w:p>
        </w:tc>
        <w:tc>
          <w:tcPr>
            <w:tcW w:w="1411" w:type="dxa"/>
          </w:tcPr>
          <w:p w14:paraId="649F97BE"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5. ročník</w:t>
            </w:r>
          </w:p>
        </w:tc>
        <w:tc>
          <w:tcPr>
            <w:tcW w:w="1411" w:type="dxa"/>
          </w:tcPr>
          <w:p w14:paraId="598D4889"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6. ročník</w:t>
            </w:r>
          </w:p>
        </w:tc>
        <w:tc>
          <w:tcPr>
            <w:tcW w:w="1411" w:type="dxa"/>
          </w:tcPr>
          <w:p w14:paraId="1C249AEB"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7. ročník</w:t>
            </w:r>
          </w:p>
        </w:tc>
        <w:tc>
          <w:tcPr>
            <w:tcW w:w="1411" w:type="dxa"/>
          </w:tcPr>
          <w:p w14:paraId="4357F978"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8. ročník</w:t>
            </w:r>
          </w:p>
        </w:tc>
        <w:tc>
          <w:tcPr>
            <w:tcW w:w="1411" w:type="dxa"/>
          </w:tcPr>
          <w:p w14:paraId="210A511B" w14:textId="77777777" w:rsidR="001825AF" w:rsidRPr="00220A7D" w:rsidRDefault="001825AF" w:rsidP="00220A7D">
            <w:pPr>
              <w:spacing w:after="0" w:line="240" w:lineRule="auto"/>
              <w:rPr>
                <w:rFonts w:ascii="Times New Roman" w:hAnsi="Times New Roman" w:cs="Times New Roman"/>
                <w:b/>
                <w:bCs/>
                <w:color w:val="FF0000"/>
                <w:sz w:val="24"/>
                <w:szCs w:val="24"/>
              </w:rPr>
            </w:pPr>
            <w:r w:rsidRPr="00220A7D">
              <w:rPr>
                <w:rFonts w:ascii="Times New Roman" w:hAnsi="Times New Roman" w:cs="Times New Roman"/>
                <w:b/>
                <w:bCs/>
                <w:color w:val="FF0000"/>
                <w:sz w:val="24"/>
                <w:szCs w:val="24"/>
              </w:rPr>
              <w:t>9. ročník</w:t>
            </w:r>
          </w:p>
        </w:tc>
        <w:tc>
          <w:tcPr>
            <w:tcW w:w="1297" w:type="dxa"/>
            <w:vMerge/>
          </w:tcPr>
          <w:p w14:paraId="23D62A7D" w14:textId="77777777" w:rsidR="001825AF" w:rsidRPr="00220A7D" w:rsidRDefault="001825AF" w:rsidP="00220A7D">
            <w:pPr>
              <w:spacing w:after="0" w:line="240" w:lineRule="auto"/>
              <w:rPr>
                <w:rFonts w:ascii="Times New Roman" w:hAnsi="Times New Roman" w:cs="Times New Roman"/>
                <w:b/>
                <w:bCs/>
                <w:color w:val="FF0000"/>
                <w:sz w:val="24"/>
                <w:szCs w:val="24"/>
              </w:rPr>
            </w:pPr>
          </w:p>
        </w:tc>
      </w:tr>
      <w:tr w:rsidR="001825AF" w:rsidRPr="00220A7D" w14:paraId="78F4CADE" w14:textId="77777777" w:rsidTr="00220A7D">
        <w:tc>
          <w:tcPr>
            <w:tcW w:w="1410" w:type="dxa"/>
          </w:tcPr>
          <w:p w14:paraId="388C49D1" w14:textId="77777777" w:rsidR="001825AF" w:rsidRPr="00220A7D" w:rsidRDefault="001825AF" w:rsidP="00220A7D">
            <w:pPr>
              <w:spacing w:after="0"/>
              <w:rPr>
                <w:rFonts w:ascii="Times New Roman" w:hAnsi="Times New Roman" w:cs="Times New Roman"/>
                <w:color w:val="FF0000"/>
                <w:sz w:val="24"/>
                <w:szCs w:val="24"/>
              </w:rPr>
            </w:pPr>
            <w:r w:rsidRPr="00220A7D">
              <w:rPr>
                <w:rFonts w:ascii="Times New Roman" w:hAnsi="Times New Roman" w:cs="Times New Roman"/>
                <w:color w:val="FF0000"/>
                <w:sz w:val="24"/>
                <w:szCs w:val="24"/>
              </w:rPr>
              <w:t>0</w:t>
            </w:r>
          </w:p>
        </w:tc>
        <w:tc>
          <w:tcPr>
            <w:tcW w:w="1410" w:type="dxa"/>
          </w:tcPr>
          <w:p w14:paraId="78F89C28" w14:textId="77777777" w:rsidR="001825AF" w:rsidRPr="00220A7D" w:rsidRDefault="001825AF" w:rsidP="00220A7D">
            <w:pPr>
              <w:spacing w:after="0"/>
              <w:rPr>
                <w:rFonts w:ascii="Times New Roman" w:hAnsi="Times New Roman" w:cs="Times New Roman"/>
                <w:color w:val="FF0000"/>
                <w:sz w:val="24"/>
                <w:szCs w:val="24"/>
              </w:rPr>
            </w:pPr>
            <w:r w:rsidRPr="00220A7D">
              <w:rPr>
                <w:rFonts w:ascii="Times New Roman" w:hAnsi="Times New Roman" w:cs="Times New Roman"/>
                <w:color w:val="FF0000"/>
                <w:sz w:val="24"/>
                <w:szCs w:val="24"/>
              </w:rPr>
              <w:t>0</w:t>
            </w:r>
          </w:p>
        </w:tc>
        <w:tc>
          <w:tcPr>
            <w:tcW w:w="1411" w:type="dxa"/>
          </w:tcPr>
          <w:p w14:paraId="748BA470"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0</w:t>
            </w:r>
          </w:p>
        </w:tc>
        <w:tc>
          <w:tcPr>
            <w:tcW w:w="1411" w:type="dxa"/>
          </w:tcPr>
          <w:p w14:paraId="2C304AE9"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0</w:t>
            </w:r>
          </w:p>
        </w:tc>
        <w:tc>
          <w:tcPr>
            <w:tcW w:w="1411" w:type="dxa"/>
          </w:tcPr>
          <w:p w14:paraId="53B6879D"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0</w:t>
            </w:r>
          </w:p>
        </w:tc>
        <w:tc>
          <w:tcPr>
            <w:tcW w:w="1411" w:type="dxa"/>
          </w:tcPr>
          <w:p w14:paraId="1C7D6A01"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0</w:t>
            </w:r>
          </w:p>
        </w:tc>
        <w:tc>
          <w:tcPr>
            <w:tcW w:w="1411" w:type="dxa"/>
          </w:tcPr>
          <w:p w14:paraId="12586548"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2</w:t>
            </w:r>
          </w:p>
        </w:tc>
        <w:tc>
          <w:tcPr>
            <w:tcW w:w="1411" w:type="dxa"/>
          </w:tcPr>
          <w:p w14:paraId="6432487B"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2</w:t>
            </w:r>
          </w:p>
        </w:tc>
        <w:tc>
          <w:tcPr>
            <w:tcW w:w="1411" w:type="dxa"/>
          </w:tcPr>
          <w:p w14:paraId="781381E7"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2</w:t>
            </w:r>
          </w:p>
        </w:tc>
        <w:tc>
          <w:tcPr>
            <w:tcW w:w="1297" w:type="dxa"/>
          </w:tcPr>
          <w:p w14:paraId="1F6B785A"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6</w:t>
            </w:r>
          </w:p>
        </w:tc>
      </w:tr>
      <w:tr w:rsidR="001825AF" w:rsidRPr="00220A7D" w14:paraId="3E4DE205" w14:textId="77777777" w:rsidTr="00220A7D">
        <w:tc>
          <w:tcPr>
            <w:tcW w:w="1410" w:type="dxa"/>
          </w:tcPr>
          <w:p w14:paraId="62178D00" w14:textId="77777777" w:rsidR="001825AF" w:rsidRPr="00220A7D" w:rsidRDefault="001825AF" w:rsidP="00220A7D">
            <w:pPr>
              <w:spacing w:after="0"/>
              <w:rPr>
                <w:rFonts w:ascii="Times New Roman" w:hAnsi="Times New Roman" w:cs="Times New Roman"/>
                <w:color w:val="FF0000"/>
                <w:sz w:val="24"/>
                <w:szCs w:val="24"/>
              </w:rPr>
            </w:pPr>
          </w:p>
        </w:tc>
        <w:tc>
          <w:tcPr>
            <w:tcW w:w="1410" w:type="dxa"/>
          </w:tcPr>
          <w:p w14:paraId="3C8917A3" w14:textId="77777777" w:rsidR="001825AF" w:rsidRPr="00220A7D" w:rsidRDefault="001825AF" w:rsidP="00220A7D">
            <w:pPr>
              <w:spacing w:after="0"/>
              <w:rPr>
                <w:rFonts w:ascii="Times New Roman" w:hAnsi="Times New Roman" w:cs="Times New Roman"/>
                <w:color w:val="FF0000"/>
                <w:sz w:val="24"/>
                <w:szCs w:val="24"/>
              </w:rPr>
            </w:pPr>
          </w:p>
        </w:tc>
        <w:tc>
          <w:tcPr>
            <w:tcW w:w="1411" w:type="dxa"/>
          </w:tcPr>
          <w:p w14:paraId="725C8B7F" w14:textId="77777777" w:rsidR="001825AF" w:rsidRPr="00220A7D" w:rsidRDefault="001825AF" w:rsidP="00220A7D">
            <w:pPr>
              <w:spacing w:after="0" w:line="240" w:lineRule="auto"/>
              <w:rPr>
                <w:rFonts w:ascii="Times New Roman" w:hAnsi="Times New Roman" w:cs="Times New Roman"/>
                <w:color w:val="FF0000"/>
                <w:sz w:val="24"/>
                <w:szCs w:val="24"/>
              </w:rPr>
            </w:pPr>
          </w:p>
        </w:tc>
        <w:tc>
          <w:tcPr>
            <w:tcW w:w="1411" w:type="dxa"/>
          </w:tcPr>
          <w:p w14:paraId="63608BAF" w14:textId="77777777" w:rsidR="001825AF" w:rsidRPr="00220A7D" w:rsidRDefault="001825AF" w:rsidP="00220A7D">
            <w:pPr>
              <w:spacing w:after="0" w:line="240" w:lineRule="auto"/>
              <w:rPr>
                <w:rFonts w:ascii="Times New Roman" w:hAnsi="Times New Roman" w:cs="Times New Roman"/>
                <w:color w:val="FF0000"/>
                <w:sz w:val="24"/>
                <w:szCs w:val="24"/>
              </w:rPr>
            </w:pPr>
          </w:p>
        </w:tc>
        <w:tc>
          <w:tcPr>
            <w:tcW w:w="1411" w:type="dxa"/>
          </w:tcPr>
          <w:p w14:paraId="09DB9EDB" w14:textId="77777777" w:rsidR="001825AF" w:rsidRPr="00220A7D" w:rsidRDefault="001825AF" w:rsidP="00220A7D">
            <w:pPr>
              <w:spacing w:after="0" w:line="240" w:lineRule="auto"/>
              <w:rPr>
                <w:rFonts w:ascii="Times New Roman" w:hAnsi="Times New Roman" w:cs="Times New Roman"/>
                <w:color w:val="FF0000"/>
                <w:sz w:val="24"/>
                <w:szCs w:val="24"/>
              </w:rPr>
            </w:pPr>
          </w:p>
        </w:tc>
        <w:tc>
          <w:tcPr>
            <w:tcW w:w="1411" w:type="dxa"/>
          </w:tcPr>
          <w:p w14:paraId="4969E8B6" w14:textId="77777777" w:rsidR="001825AF" w:rsidRPr="00220A7D" w:rsidRDefault="001825AF" w:rsidP="00220A7D">
            <w:pPr>
              <w:spacing w:after="0" w:line="240" w:lineRule="auto"/>
              <w:rPr>
                <w:rFonts w:ascii="Times New Roman" w:hAnsi="Times New Roman" w:cs="Times New Roman"/>
                <w:color w:val="FF0000"/>
                <w:sz w:val="24"/>
                <w:szCs w:val="24"/>
              </w:rPr>
            </w:pPr>
          </w:p>
        </w:tc>
        <w:tc>
          <w:tcPr>
            <w:tcW w:w="1411" w:type="dxa"/>
          </w:tcPr>
          <w:p w14:paraId="7F116DF2"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volitelný</w:t>
            </w:r>
          </w:p>
        </w:tc>
        <w:tc>
          <w:tcPr>
            <w:tcW w:w="1411" w:type="dxa"/>
          </w:tcPr>
          <w:p w14:paraId="5AB3E954"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volitelný</w:t>
            </w:r>
          </w:p>
        </w:tc>
        <w:tc>
          <w:tcPr>
            <w:tcW w:w="1411" w:type="dxa"/>
          </w:tcPr>
          <w:p w14:paraId="430B24A4"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volitelný</w:t>
            </w:r>
          </w:p>
        </w:tc>
        <w:tc>
          <w:tcPr>
            <w:tcW w:w="1297" w:type="dxa"/>
          </w:tcPr>
          <w:p w14:paraId="1D897B5A" w14:textId="77777777" w:rsidR="001825AF" w:rsidRPr="00220A7D" w:rsidRDefault="001825AF" w:rsidP="00220A7D">
            <w:pPr>
              <w:spacing w:after="0" w:line="240" w:lineRule="auto"/>
              <w:rPr>
                <w:rFonts w:ascii="Times New Roman" w:hAnsi="Times New Roman" w:cs="Times New Roman"/>
                <w:color w:val="FF0000"/>
                <w:sz w:val="24"/>
                <w:szCs w:val="24"/>
              </w:rPr>
            </w:pPr>
          </w:p>
        </w:tc>
      </w:tr>
    </w:tbl>
    <w:p w14:paraId="4CE4A7BE" w14:textId="77777777" w:rsidR="001825AF" w:rsidRPr="00220A7D" w:rsidRDefault="001825AF" w:rsidP="001825AF">
      <w:pPr>
        <w:rPr>
          <w:rFonts w:ascii="Times New Roman" w:hAnsi="Times New Roman" w:cs="Times New Roman"/>
          <w:color w:val="FF0000"/>
          <w:sz w:val="24"/>
          <w:szCs w:val="24"/>
          <w:lang w:eastAsia="cs-C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4"/>
        <w:gridCol w:w="9746"/>
      </w:tblGrid>
      <w:tr w:rsidR="001825AF" w:rsidRPr="00220A7D" w14:paraId="6A122DCA" w14:textId="77777777" w:rsidTr="00220A7D">
        <w:tc>
          <w:tcPr>
            <w:tcW w:w="4354" w:type="dxa"/>
          </w:tcPr>
          <w:p w14:paraId="7B03FA43"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Název předmětu</w:t>
            </w:r>
          </w:p>
        </w:tc>
        <w:tc>
          <w:tcPr>
            <w:tcW w:w="9746" w:type="dxa"/>
          </w:tcPr>
          <w:p w14:paraId="62A4DF2A"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Základy francouzského jazyka</w:t>
            </w:r>
          </w:p>
        </w:tc>
      </w:tr>
      <w:tr w:rsidR="001825AF" w:rsidRPr="00220A7D" w14:paraId="4B1E5B80" w14:textId="77777777" w:rsidTr="00220A7D">
        <w:tc>
          <w:tcPr>
            <w:tcW w:w="4354" w:type="dxa"/>
          </w:tcPr>
          <w:p w14:paraId="56738EED"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Oblast</w:t>
            </w:r>
          </w:p>
        </w:tc>
        <w:tc>
          <w:tcPr>
            <w:tcW w:w="9746" w:type="dxa"/>
          </w:tcPr>
          <w:p w14:paraId="2A3EED32"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Jazyk a jazyková komunikace</w:t>
            </w:r>
          </w:p>
        </w:tc>
      </w:tr>
      <w:tr w:rsidR="001825AF" w:rsidRPr="00220A7D" w14:paraId="7A5CE571" w14:textId="77777777" w:rsidTr="00220A7D">
        <w:tc>
          <w:tcPr>
            <w:tcW w:w="4354" w:type="dxa"/>
          </w:tcPr>
          <w:p w14:paraId="66A90A26"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Charakteristika předmětu</w:t>
            </w:r>
          </w:p>
        </w:tc>
        <w:tc>
          <w:tcPr>
            <w:tcW w:w="9746" w:type="dxa"/>
          </w:tcPr>
          <w:p w14:paraId="7DF74D0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Vyučovací předmět Základy francouzského jazyka se vyučuje jako další cizí jazyk – volitelný předmět. Nabízíme žákům možnost volby z německého, ruského a francouzského jazyka. Jazyk si každý žák volí na konci 6. ročníku, jazyk nelze již během výuky měnit. Výuka probíhá ve skupině maximálně 24 žáků.</w:t>
            </w:r>
          </w:p>
          <w:p w14:paraId="13534E6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Výuka je zaměřena především na zvládnutí komunikativních dovedností úrovně A1.1 Společného evropského referenčního rámce pro jazyky. Je kladen velký důraz na komunikativní dovednosti, dialogy, čtení a poslech s porozuměním, samostatný ústní projev a psaní. Žák by měl po absolvování základní školy rozumět každodenním výrazům, základním frázím, tyto fráze a výrazy bude schopen použít. Představí sebe i ostatní, bude klást jednoduché otázky týkající se informací osobního charakteru, např. o místě, kde žije, o lidech, o věcech, které zná. Na podobné otázky odpovídá. Domluví se jednoduchým způsobem.</w:t>
            </w:r>
          </w:p>
          <w:p w14:paraId="7DF484A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Žáci využívají k učení různé formy a metody práce. Budou využívány audionahrávky, autentické texty, metody skupinového vyučování, výklad, vyhledávání informací, práce s jazykovými příručkami, hry, soutěže, projekty, online materiály a online procvičování prostřednictvím QR kódů. </w:t>
            </w:r>
          </w:p>
          <w:p w14:paraId="28932CA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Výuka probíhá ve třídě, jazykové učebně nebo počítačové učebně s možností využití nových technologií. </w:t>
            </w:r>
          </w:p>
          <w:p w14:paraId="3124DEE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Cílem je poskytnout žákům nástroj komunikace při kontaktu s lidmi z různých částí světa, ale i pro práci s počítačem, internetem atd. </w:t>
            </w:r>
          </w:p>
          <w:p w14:paraId="6E8834C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Vzdělávání ve vyučovaném předmětu směřuje k chápání a objevování skutečností, snižování jazykových bariér, prohlubování mezinárodního porozumění, poskytování základu pro poznání </w:t>
            </w:r>
            <w:r w:rsidRPr="00220A7D">
              <w:rPr>
                <w:rFonts w:ascii="Times New Roman" w:eastAsia="Times New Roman" w:hAnsi="Times New Roman" w:cs="Times New Roman"/>
                <w:color w:val="FF0000"/>
                <w:sz w:val="24"/>
                <w:szCs w:val="24"/>
                <w:lang w:eastAsia="cs-CZ"/>
              </w:rPr>
              <w:lastRenderedPageBreak/>
              <w:t xml:space="preserve">kultury zemí příslušné jazykové oblasti a poskytování jazykového základu pro komunikaci žáků v rámci Evropy a světa. </w:t>
            </w:r>
          </w:p>
        </w:tc>
      </w:tr>
      <w:tr w:rsidR="001825AF" w:rsidRPr="00220A7D" w14:paraId="674AEFFA" w14:textId="77777777" w:rsidTr="00220A7D">
        <w:tc>
          <w:tcPr>
            <w:tcW w:w="4354" w:type="dxa"/>
          </w:tcPr>
          <w:p w14:paraId="58DB20B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
                <w:bCs/>
                <w:color w:val="FF0000"/>
                <w:sz w:val="24"/>
                <w:szCs w:val="24"/>
                <w:lang w:eastAsia="cs-CZ"/>
              </w:rPr>
              <w:lastRenderedPageBreak/>
              <w:t>Obsahové, časové a organizační vymezení předmětu</w:t>
            </w:r>
            <w:r w:rsidRPr="00220A7D">
              <w:rPr>
                <w:rFonts w:ascii="Times New Roman" w:eastAsia="Times New Roman" w:hAnsi="Times New Roman" w:cs="Times New Roman"/>
                <w:b/>
                <w:color w:val="FF0000"/>
                <w:sz w:val="24"/>
                <w:szCs w:val="24"/>
                <w:lang w:eastAsia="cs-CZ"/>
              </w:rPr>
              <w:t xml:space="preserve"> (specifické informace o předmětu důležité pro jeho realizaci)</w:t>
            </w:r>
          </w:p>
        </w:tc>
        <w:tc>
          <w:tcPr>
            <w:tcW w:w="9746" w:type="dxa"/>
          </w:tcPr>
          <w:p w14:paraId="69826E9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Vyučovací předmět Základy francouzského jazyka je realizován v 7., 8. a 9. ročníku s dvouhodinovou týdenní dotací. Výuka probíhá ve skupinách v rámci ročníku, maximální počet žáků ve skupině je 24. Výuka probíhá v kmenové třídě, v případě vyššího počtu než 24 žáků dochází k dělení skupin a jedna z nich odchází do jazykové učebny.</w:t>
            </w:r>
          </w:p>
          <w:p w14:paraId="4BD9382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K výuce je využívána v případě potřeby i PC učebna a multimediální učebna s možností využití interaktivní tabule.</w:t>
            </w:r>
          </w:p>
        </w:tc>
      </w:tr>
      <w:tr w:rsidR="001825AF" w:rsidRPr="00220A7D" w14:paraId="2BA8E7B2" w14:textId="77777777" w:rsidTr="00220A7D">
        <w:tc>
          <w:tcPr>
            <w:tcW w:w="4354" w:type="dxa"/>
          </w:tcPr>
          <w:p w14:paraId="40E5272E"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Výchovné a vzdělávací strategie: společné postupy uplatňované na úrovni předmětu, jimiž učitelé cíleně utvářejí a rozvíjejí klíčové kompetence žáků</w:t>
            </w:r>
          </w:p>
        </w:tc>
        <w:tc>
          <w:tcPr>
            <w:tcW w:w="9746" w:type="dxa"/>
          </w:tcPr>
          <w:p w14:paraId="321CF5FD"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Kompetence k učení:</w:t>
            </w:r>
          </w:p>
          <w:p w14:paraId="1C15C26E"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co dělá učitel</w:t>
            </w:r>
          </w:p>
          <w:p w14:paraId="09D0AF6F" w14:textId="77777777" w:rsidR="001825AF" w:rsidRPr="00220A7D" w:rsidRDefault="001825AF" w:rsidP="00220A7D">
            <w:pPr>
              <w:pStyle w:val="Default"/>
              <w:rPr>
                <w:bCs/>
                <w:color w:val="FF0000"/>
              </w:rPr>
            </w:pPr>
            <w:r w:rsidRPr="00220A7D">
              <w:rPr>
                <w:b/>
                <w:bCs/>
                <w:color w:val="FF0000"/>
              </w:rPr>
              <w:t xml:space="preserve">- </w:t>
            </w:r>
            <w:r w:rsidRPr="00220A7D">
              <w:rPr>
                <w:bCs/>
                <w:color w:val="FF0000"/>
              </w:rPr>
              <w:t>usiluje o pozitivně motivující atmosféru výukového prostředí</w:t>
            </w:r>
          </w:p>
          <w:p w14:paraId="25E6F504" w14:textId="77777777" w:rsidR="001825AF" w:rsidRPr="00220A7D" w:rsidRDefault="001825AF" w:rsidP="00220A7D">
            <w:pPr>
              <w:pStyle w:val="Default"/>
              <w:rPr>
                <w:rFonts w:eastAsiaTheme="minorHAnsi"/>
                <w:color w:val="FF0000"/>
                <w:lang w:eastAsia="en-US"/>
              </w:rPr>
            </w:pPr>
            <w:r w:rsidRPr="00220A7D">
              <w:rPr>
                <w:b/>
                <w:bCs/>
                <w:color w:val="FF0000"/>
              </w:rPr>
              <w:t>-</w:t>
            </w:r>
            <w:r w:rsidRPr="00220A7D">
              <w:rPr>
                <w:color w:val="FF0000"/>
              </w:rPr>
              <w:t xml:space="preserve"> používá vhodné učební pomůcky a vhodnou audiovizuální techniku usnadňující proces učení </w:t>
            </w:r>
          </w:p>
          <w:p w14:paraId="28525D11"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seznamuje žáky s různými učebními pomůckami, zajímavými zdroji informací a pracuje s nimi </w:t>
            </w:r>
          </w:p>
          <w:p w14:paraId="7AC91B01"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vede k autonomnímu učení – uvědomělost přípravy, potřeba naučit se cizí jazyk</w:t>
            </w:r>
          </w:p>
          <w:p w14:paraId="101E00A9"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nabízí žákům aktivační metody, které je povedou k samostatné práci s dvojjazyčnými a výkladovými slovníky </w:t>
            </w:r>
          </w:p>
          <w:p w14:paraId="6A0BFA48"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učí zvládat zdánlivě neřešitelné úkoly – nezpanikařit při poslechu, domyslet si význam, využití znalostí angličtiny jako prvního cizího jazyku</w:t>
            </w:r>
          </w:p>
          <w:p w14:paraId="688D8068"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učí pracovat s chybou </w:t>
            </w:r>
          </w:p>
          <w:p w14:paraId="17841756"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vytváří žákům dostatek komunikačních příležitostí pro používání francouzského jazyka </w:t>
            </w:r>
          </w:p>
          <w:p w14:paraId="417FF3E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vede žáky k ověřování výsledků, k sebehodnocení</w:t>
            </w:r>
          </w:p>
          <w:p w14:paraId="64BC4DC3"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metody a postupy, jak toho dosáhne</w:t>
            </w:r>
          </w:p>
          <w:p w14:paraId="27002D2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samostatná práce</w:t>
            </w:r>
          </w:p>
          <w:p w14:paraId="4CD1CA1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skupinová práce</w:t>
            </w:r>
          </w:p>
          <w:p w14:paraId="2742139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dialogy, soutěže </w:t>
            </w:r>
            <w:r w:rsidRPr="00220A7D">
              <w:rPr>
                <w:rFonts w:ascii="Times New Roman" w:eastAsia="Times New Roman" w:hAnsi="Times New Roman" w:cs="Times New Roman"/>
                <w:color w:val="FF0000"/>
                <w:sz w:val="24"/>
                <w:szCs w:val="24"/>
                <w:lang w:eastAsia="cs-CZ"/>
              </w:rPr>
              <w:br/>
              <w:t xml:space="preserve">- práce s internetem, časopisy, knihami </w:t>
            </w:r>
          </w:p>
          <w:p w14:paraId="2CF770A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projekty, exkurze</w:t>
            </w:r>
          </w:p>
        </w:tc>
      </w:tr>
      <w:tr w:rsidR="001825AF" w:rsidRPr="00220A7D" w14:paraId="35222F19" w14:textId="77777777" w:rsidTr="00220A7D">
        <w:tc>
          <w:tcPr>
            <w:tcW w:w="4354" w:type="dxa"/>
          </w:tcPr>
          <w:p w14:paraId="09CD604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9746" w:type="dxa"/>
          </w:tcPr>
          <w:p w14:paraId="26F31148"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Kompetence k řešení problémů:</w:t>
            </w:r>
            <w:r w:rsidRPr="00220A7D">
              <w:rPr>
                <w:rFonts w:ascii="Times New Roman" w:eastAsia="Times New Roman" w:hAnsi="Times New Roman" w:cs="Times New Roman"/>
                <w:color w:val="FF0000"/>
                <w:sz w:val="24"/>
                <w:szCs w:val="24"/>
                <w:lang w:eastAsia="cs-CZ"/>
              </w:rPr>
              <w:br/>
            </w:r>
            <w:r w:rsidRPr="00220A7D">
              <w:rPr>
                <w:rFonts w:ascii="Times New Roman" w:eastAsia="Times New Roman" w:hAnsi="Times New Roman" w:cs="Times New Roman"/>
                <w:b/>
                <w:bCs/>
                <w:color w:val="FF0000"/>
                <w:sz w:val="24"/>
                <w:szCs w:val="24"/>
                <w:lang w:eastAsia="cs-CZ"/>
              </w:rPr>
              <w:t>co dělá učitel</w:t>
            </w:r>
          </w:p>
          <w:p w14:paraId="55EAC54E" w14:textId="77777777" w:rsidR="001825AF" w:rsidRPr="00220A7D" w:rsidRDefault="001825AF" w:rsidP="00220A7D">
            <w:pPr>
              <w:spacing w:after="0" w:line="240" w:lineRule="auto"/>
              <w:rPr>
                <w:rFonts w:ascii="Times New Roman" w:eastAsia="Times New Roman" w:hAnsi="Times New Roman" w:cs="Times New Roman"/>
                <w:bCs/>
                <w:color w:val="FF0000"/>
                <w:sz w:val="24"/>
                <w:szCs w:val="24"/>
                <w:lang w:eastAsia="cs-CZ"/>
              </w:rPr>
            </w:pPr>
            <w:r w:rsidRPr="00220A7D">
              <w:rPr>
                <w:rFonts w:ascii="Times New Roman" w:eastAsia="Times New Roman" w:hAnsi="Times New Roman" w:cs="Times New Roman"/>
                <w:bCs/>
                <w:color w:val="FF0000"/>
                <w:sz w:val="24"/>
                <w:szCs w:val="24"/>
                <w:lang w:eastAsia="cs-CZ"/>
              </w:rPr>
              <w:t>- vede k řešení zadaných úkolů v učebnici a pracovním sešitě</w:t>
            </w:r>
          </w:p>
          <w:p w14:paraId="2AA02C7C"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podněcuje žáky k tvořivému myšlení, hledání a nalézání logických řešení, prostřednictvím lexikálních, gramatických či komunikativních křížovek, rébusů a her</w:t>
            </w:r>
          </w:p>
          <w:p w14:paraId="5DD76125"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lastRenderedPageBreak/>
              <w:t xml:space="preserve">- předkládá žákům konkrétní situace, k jejichž zvládnutí je nezbytné použití francouzského jazyka </w:t>
            </w:r>
          </w:p>
          <w:p w14:paraId="2AB6A8F3"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vede žáky k porovnávání stavby francouzského, anglického a českého jazyka, vyhledávání shod a odlišností </w:t>
            </w:r>
          </w:p>
          <w:p w14:paraId="3C7C4A52"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vede žáky k pojmenování problému, stanovení postupu, nalezení řešení, k sebereflexi</w:t>
            </w:r>
            <w:r w:rsidRPr="00220A7D">
              <w:rPr>
                <w:rFonts w:ascii="Times New Roman" w:eastAsia="Times New Roman" w:hAnsi="Times New Roman" w:cs="Times New Roman"/>
                <w:color w:val="FF0000"/>
                <w:sz w:val="24"/>
                <w:szCs w:val="24"/>
                <w:lang w:eastAsia="cs-CZ"/>
              </w:rPr>
              <w:br/>
              <w:t>- klade žákům otevřené otázky</w:t>
            </w:r>
          </w:p>
          <w:p w14:paraId="073BEFA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
                <w:bCs/>
                <w:color w:val="FF0000"/>
                <w:sz w:val="24"/>
                <w:szCs w:val="24"/>
                <w:lang w:eastAsia="cs-CZ"/>
              </w:rPr>
              <w:t>metody a postupy, jak toho dosáhne</w:t>
            </w:r>
          </w:p>
          <w:p w14:paraId="2166890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rozhovory</w:t>
            </w:r>
            <w:r w:rsidRPr="00220A7D">
              <w:rPr>
                <w:rFonts w:ascii="Times New Roman" w:eastAsia="Times New Roman" w:hAnsi="Times New Roman" w:cs="Times New Roman"/>
                <w:color w:val="FF0000"/>
                <w:sz w:val="24"/>
                <w:szCs w:val="24"/>
                <w:lang w:eastAsia="cs-CZ"/>
              </w:rPr>
              <w:br/>
              <w:t>- dramatizace</w:t>
            </w:r>
          </w:p>
          <w:p w14:paraId="75A4A35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situační hry "jeux de rôles" </w:t>
            </w:r>
            <w:r w:rsidRPr="00220A7D">
              <w:rPr>
                <w:rFonts w:ascii="Times New Roman" w:eastAsia="Times New Roman" w:hAnsi="Times New Roman" w:cs="Times New Roman"/>
                <w:color w:val="FF0000"/>
                <w:sz w:val="24"/>
                <w:szCs w:val="24"/>
                <w:lang w:eastAsia="cs-CZ"/>
              </w:rPr>
              <w:br/>
              <w:t>- práce s informačními zdroji</w:t>
            </w:r>
            <w:r w:rsidRPr="00220A7D">
              <w:rPr>
                <w:rFonts w:ascii="Times New Roman" w:eastAsia="Times New Roman" w:hAnsi="Times New Roman" w:cs="Times New Roman"/>
                <w:color w:val="FF0000"/>
                <w:sz w:val="24"/>
                <w:szCs w:val="24"/>
                <w:lang w:eastAsia="cs-CZ"/>
              </w:rPr>
              <w:br/>
              <w:t>- samostatná práce</w:t>
            </w:r>
          </w:p>
          <w:p w14:paraId="481A545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projekty</w:t>
            </w:r>
          </w:p>
        </w:tc>
      </w:tr>
      <w:tr w:rsidR="001825AF" w:rsidRPr="00220A7D" w14:paraId="58EFE70D" w14:textId="77777777" w:rsidTr="00220A7D">
        <w:tc>
          <w:tcPr>
            <w:tcW w:w="4354" w:type="dxa"/>
          </w:tcPr>
          <w:p w14:paraId="7B75B35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9746" w:type="dxa"/>
          </w:tcPr>
          <w:p w14:paraId="6D6DE19A"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 xml:space="preserve">Kompetence komunikativní: </w:t>
            </w:r>
            <w:r w:rsidRPr="00220A7D">
              <w:rPr>
                <w:rFonts w:ascii="Times New Roman" w:eastAsia="Times New Roman" w:hAnsi="Times New Roman" w:cs="Times New Roman"/>
                <w:color w:val="FF0000"/>
                <w:sz w:val="24"/>
                <w:szCs w:val="24"/>
                <w:lang w:eastAsia="cs-CZ"/>
              </w:rPr>
              <w:br/>
            </w:r>
            <w:r w:rsidRPr="00220A7D">
              <w:rPr>
                <w:rFonts w:ascii="Times New Roman" w:eastAsia="Times New Roman" w:hAnsi="Times New Roman" w:cs="Times New Roman"/>
                <w:b/>
                <w:bCs/>
                <w:color w:val="FF0000"/>
                <w:sz w:val="24"/>
                <w:szCs w:val="24"/>
                <w:lang w:eastAsia="cs-CZ"/>
              </w:rPr>
              <w:t>co dělá učitel</w:t>
            </w:r>
          </w:p>
          <w:p w14:paraId="2B74B86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
                <w:bCs/>
                <w:color w:val="FF0000"/>
                <w:sz w:val="24"/>
                <w:szCs w:val="24"/>
                <w:lang w:eastAsia="cs-CZ"/>
              </w:rPr>
              <w:t xml:space="preserve">- </w:t>
            </w:r>
            <w:r w:rsidRPr="00220A7D">
              <w:rPr>
                <w:rFonts w:ascii="Times New Roman" w:eastAsia="Times New Roman" w:hAnsi="Times New Roman" w:cs="Times New Roman"/>
                <w:color w:val="FF0000"/>
                <w:sz w:val="24"/>
                <w:szCs w:val="24"/>
                <w:lang w:eastAsia="cs-CZ"/>
              </w:rPr>
              <w:t>vede žáky ke zvládání jednoduché konverzace</w:t>
            </w:r>
            <w:r w:rsidRPr="00220A7D">
              <w:rPr>
                <w:rFonts w:ascii="Times New Roman" w:eastAsia="Times New Roman" w:hAnsi="Times New Roman" w:cs="Times New Roman"/>
                <w:color w:val="FF0000"/>
                <w:sz w:val="24"/>
                <w:szCs w:val="24"/>
                <w:lang w:eastAsia="cs-CZ"/>
              </w:rPr>
              <w:br/>
              <w:t>- učí žáky naslouchat promluvám druhých lidí a vhodně na ně reagovat</w:t>
            </w:r>
          </w:p>
          <w:p w14:paraId="37D3DB3B"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nabízí žákům dostatek možností k porozumění francouzsky vedenému rozhovoru a francouzsky psaným jednoduchým textům </w:t>
            </w:r>
          </w:p>
          <w:p w14:paraId="558E31A9"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pěstuje schopnost žáků zvládat základní pravidla mezilidské komunikace daného kulturního prostředí </w:t>
            </w:r>
          </w:p>
          <w:p w14:paraId="4B140852"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vede žáky k tomu, aby se nebáli používat i nedokonale zvládnutý cizí jazyk </w:t>
            </w:r>
          </w:p>
          <w:p w14:paraId="5A90092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
                <w:bCs/>
                <w:color w:val="FF0000"/>
                <w:sz w:val="24"/>
                <w:szCs w:val="24"/>
                <w:lang w:eastAsia="cs-CZ"/>
              </w:rPr>
              <w:t>metody a postupy, jak toho dosáhne</w:t>
            </w:r>
            <w:r w:rsidRPr="00220A7D">
              <w:rPr>
                <w:rFonts w:ascii="Times New Roman" w:eastAsia="Times New Roman" w:hAnsi="Times New Roman" w:cs="Times New Roman"/>
                <w:color w:val="FF0000"/>
                <w:sz w:val="24"/>
                <w:szCs w:val="24"/>
                <w:lang w:eastAsia="cs-CZ"/>
              </w:rPr>
              <w:br/>
              <w:t>- učení v životních situacích</w:t>
            </w:r>
            <w:r w:rsidRPr="00220A7D">
              <w:rPr>
                <w:rFonts w:ascii="Times New Roman" w:eastAsia="Times New Roman" w:hAnsi="Times New Roman" w:cs="Times New Roman"/>
                <w:color w:val="FF0000"/>
                <w:sz w:val="24"/>
                <w:szCs w:val="24"/>
                <w:lang w:eastAsia="cs-CZ"/>
              </w:rPr>
              <w:br/>
              <w:t>- skupinová práce</w:t>
            </w:r>
            <w:r w:rsidRPr="00220A7D">
              <w:rPr>
                <w:rFonts w:ascii="Times New Roman" w:eastAsia="Times New Roman" w:hAnsi="Times New Roman" w:cs="Times New Roman"/>
                <w:color w:val="FF0000"/>
                <w:sz w:val="24"/>
                <w:szCs w:val="24"/>
                <w:lang w:eastAsia="cs-CZ"/>
              </w:rPr>
              <w:br/>
              <w:t>- zájezdy do francouzsky mluvících zemí</w:t>
            </w:r>
            <w:r w:rsidRPr="00220A7D">
              <w:rPr>
                <w:rFonts w:ascii="Times New Roman" w:eastAsia="Times New Roman" w:hAnsi="Times New Roman" w:cs="Times New Roman"/>
                <w:color w:val="FF0000"/>
                <w:sz w:val="24"/>
                <w:szCs w:val="24"/>
                <w:lang w:eastAsia="cs-CZ"/>
              </w:rPr>
              <w:br/>
              <w:t>- práce ve dvojicích</w:t>
            </w:r>
            <w:r w:rsidRPr="00220A7D">
              <w:rPr>
                <w:rFonts w:ascii="Times New Roman" w:eastAsia="Times New Roman" w:hAnsi="Times New Roman" w:cs="Times New Roman"/>
                <w:color w:val="FF0000"/>
                <w:sz w:val="24"/>
                <w:szCs w:val="24"/>
                <w:lang w:eastAsia="cs-CZ"/>
              </w:rPr>
              <w:br/>
              <w:t xml:space="preserve">- monologická cvičení – popis, opis určitého výrazu, vyjádření názoru apod. </w:t>
            </w:r>
          </w:p>
          <w:p w14:paraId="62BC156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dialogické situace </w:t>
            </w:r>
          </w:p>
          <w:p w14:paraId="648EE4E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nácvik struktury mluvených a psaných projevů (e-mail, vzkaz, dialog)</w:t>
            </w:r>
          </w:p>
        </w:tc>
      </w:tr>
      <w:tr w:rsidR="001825AF" w:rsidRPr="00220A7D" w14:paraId="4AB83B27" w14:textId="77777777" w:rsidTr="00220A7D">
        <w:tc>
          <w:tcPr>
            <w:tcW w:w="4354" w:type="dxa"/>
          </w:tcPr>
          <w:p w14:paraId="067FD0F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9746" w:type="dxa"/>
          </w:tcPr>
          <w:p w14:paraId="70805524"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 xml:space="preserve">Kompetence sociální a personální: </w:t>
            </w:r>
            <w:r w:rsidRPr="00220A7D">
              <w:rPr>
                <w:rFonts w:ascii="Times New Roman" w:eastAsia="Times New Roman" w:hAnsi="Times New Roman" w:cs="Times New Roman"/>
                <w:b/>
                <w:bCs/>
                <w:color w:val="FF0000"/>
                <w:sz w:val="24"/>
                <w:szCs w:val="24"/>
                <w:lang w:eastAsia="cs-CZ"/>
              </w:rPr>
              <w:br/>
              <w:t>co dělá učitel</w:t>
            </w:r>
          </w:p>
          <w:p w14:paraId="064F35E0" w14:textId="77777777" w:rsidR="001825AF" w:rsidRPr="00220A7D" w:rsidRDefault="001825AF" w:rsidP="00220A7D">
            <w:pPr>
              <w:spacing w:after="0" w:line="240" w:lineRule="auto"/>
              <w:rPr>
                <w:rFonts w:ascii="Times New Roman" w:eastAsia="Times New Roman" w:hAnsi="Times New Roman" w:cs="Times New Roman"/>
                <w:bCs/>
                <w:color w:val="FF0000"/>
                <w:sz w:val="24"/>
                <w:szCs w:val="24"/>
                <w:lang w:eastAsia="cs-CZ"/>
              </w:rPr>
            </w:pPr>
            <w:r w:rsidRPr="00220A7D">
              <w:rPr>
                <w:rFonts w:ascii="Times New Roman" w:eastAsia="Times New Roman" w:hAnsi="Times New Roman" w:cs="Times New Roman"/>
                <w:bCs/>
                <w:color w:val="FF0000"/>
                <w:sz w:val="24"/>
                <w:szCs w:val="24"/>
                <w:lang w:eastAsia="cs-CZ"/>
              </w:rPr>
              <w:lastRenderedPageBreak/>
              <w:t>- vede k uplatňování individuálních schopností k získávání a prohlubovaní vědomostí a dovedností v cizím jazyce</w:t>
            </w:r>
          </w:p>
          <w:p w14:paraId="27D28627"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zařazuje práci ve skupině a klade důraz na vytvoření pravidel práce v týmu a jejich respektování samotnými žáky </w:t>
            </w:r>
          </w:p>
          <w:p w14:paraId="52714D59"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vytváří situace, ve kterých si žáci budou uvědomovat potřebu vzájemného respektu a nutnosti spolupráce </w:t>
            </w:r>
          </w:p>
          <w:p w14:paraId="5FB13E99"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hAnsi="Times New Roman" w:cs="Times New Roman"/>
                <w:color w:val="FF0000"/>
                <w:sz w:val="24"/>
                <w:szCs w:val="24"/>
              </w:rPr>
              <w:t xml:space="preserve">- vede žáky k sebehodnocení, přijímání kritiky a pochval </w:t>
            </w:r>
            <w:r w:rsidRPr="00220A7D">
              <w:rPr>
                <w:rFonts w:ascii="Times New Roman" w:eastAsia="Times New Roman" w:hAnsi="Times New Roman" w:cs="Times New Roman"/>
                <w:color w:val="FF0000"/>
                <w:sz w:val="24"/>
                <w:szCs w:val="24"/>
                <w:lang w:eastAsia="cs-CZ"/>
              </w:rPr>
              <w:br/>
              <w:t>- dbá na střídání rolí ve skupině</w:t>
            </w:r>
          </w:p>
          <w:p w14:paraId="2DBB69AC"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vede k budování sebevědomí </w:t>
            </w:r>
          </w:p>
          <w:p w14:paraId="09D1A92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
                <w:bCs/>
                <w:color w:val="FF0000"/>
                <w:sz w:val="24"/>
                <w:szCs w:val="24"/>
                <w:lang w:eastAsia="cs-CZ"/>
              </w:rPr>
              <w:t>metody a postupy, jak toho dosáhne</w:t>
            </w:r>
            <w:r w:rsidRPr="00220A7D">
              <w:rPr>
                <w:rFonts w:ascii="Times New Roman" w:eastAsia="Times New Roman" w:hAnsi="Times New Roman" w:cs="Times New Roman"/>
                <w:color w:val="FF0000"/>
                <w:sz w:val="24"/>
                <w:szCs w:val="24"/>
                <w:lang w:eastAsia="cs-CZ"/>
              </w:rPr>
              <w:br/>
              <w:t>- skupinová práce</w:t>
            </w:r>
            <w:r w:rsidRPr="00220A7D">
              <w:rPr>
                <w:rFonts w:ascii="Times New Roman" w:eastAsia="Times New Roman" w:hAnsi="Times New Roman" w:cs="Times New Roman"/>
                <w:color w:val="FF0000"/>
                <w:sz w:val="24"/>
                <w:szCs w:val="24"/>
                <w:lang w:eastAsia="cs-CZ"/>
              </w:rPr>
              <w:br/>
              <w:t>- hry</w:t>
            </w:r>
            <w:r w:rsidRPr="00220A7D">
              <w:rPr>
                <w:rFonts w:ascii="Times New Roman" w:eastAsia="Times New Roman" w:hAnsi="Times New Roman" w:cs="Times New Roman"/>
                <w:color w:val="FF0000"/>
                <w:sz w:val="24"/>
                <w:szCs w:val="24"/>
                <w:lang w:eastAsia="cs-CZ"/>
              </w:rPr>
              <w:br/>
              <w:t>- práce s textem a obrazem</w:t>
            </w:r>
            <w:r w:rsidRPr="00220A7D">
              <w:rPr>
                <w:rFonts w:ascii="Times New Roman" w:eastAsia="Times New Roman" w:hAnsi="Times New Roman" w:cs="Times New Roman"/>
                <w:color w:val="FF0000"/>
                <w:sz w:val="24"/>
                <w:szCs w:val="24"/>
                <w:lang w:eastAsia="cs-CZ"/>
              </w:rPr>
              <w:br/>
              <w:t>- sebehodnocení a hodnocení druhých</w:t>
            </w:r>
          </w:p>
          <w:p w14:paraId="4B53037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reálie – pozorování jiných zvyků a vztahů v zemích frankofonie</w:t>
            </w:r>
          </w:p>
        </w:tc>
      </w:tr>
      <w:tr w:rsidR="001825AF" w:rsidRPr="00220A7D" w14:paraId="7D15F48C" w14:textId="77777777" w:rsidTr="00220A7D">
        <w:tc>
          <w:tcPr>
            <w:tcW w:w="4354" w:type="dxa"/>
          </w:tcPr>
          <w:p w14:paraId="18C221F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9746" w:type="dxa"/>
          </w:tcPr>
          <w:p w14:paraId="6A9E79B7"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 xml:space="preserve">Kompetence občanské: </w:t>
            </w:r>
          </w:p>
          <w:p w14:paraId="5CB05205"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co dělá učitel</w:t>
            </w:r>
          </w:p>
          <w:p w14:paraId="73478346"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respektuje věkové, intelektové, sociální a etnické zvláštnosti žáka </w:t>
            </w:r>
          </w:p>
          <w:p w14:paraId="1983FF21"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eastAsia="Times New Roman" w:hAnsi="Times New Roman" w:cs="Times New Roman"/>
                <w:color w:val="FF0000"/>
                <w:sz w:val="24"/>
                <w:szCs w:val="24"/>
                <w:lang w:eastAsia="cs-CZ"/>
              </w:rPr>
              <w:t>- vede k zodpovědnému plnění zadaných úkolů, k zodpovědnosti za sebe sama, za skupinu, tým</w:t>
            </w:r>
          </w:p>
          <w:p w14:paraId="77DF61A3"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vede žáky k pochopení jazyka jako prostředku historického a kulturního vývoje národa </w:t>
            </w:r>
          </w:p>
          <w:p w14:paraId="4FB1A373"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vede žáky k toleranci jiných národních kultur, žáky s odlišnostmi seznamuje</w:t>
            </w:r>
            <w:r w:rsidRPr="00220A7D">
              <w:rPr>
                <w:rFonts w:ascii="Times New Roman" w:eastAsia="Times New Roman" w:hAnsi="Times New Roman" w:cs="Times New Roman"/>
                <w:color w:val="FF0000"/>
                <w:sz w:val="24"/>
                <w:szCs w:val="24"/>
                <w:lang w:eastAsia="cs-CZ"/>
              </w:rPr>
              <w:br/>
              <w:t>- vede žáky ke spolupráci, respektu a vzájemné pomoci formou vhodných konverzačních témat</w:t>
            </w:r>
          </w:p>
          <w:p w14:paraId="6CD848B8"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eastAsia="Times New Roman" w:hAnsi="Times New Roman" w:cs="Times New Roman"/>
                <w:color w:val="FF0000"/>
                <w:sz w:val="24"/>
                <w:szCs w:val="24"/>
                <w:lang w:eastAsia="cs-CZ"/>
              </w:rPr>
              <w:t xml:space="preserve">- </w:t>
            </w:r>
            <w:r w:rsidRPr="00220A7D">
              <w:rPr>
                <w:rFonts w:ascii="Times New Roman" w:hAnsi="Times New Roman" w:cs="Times New Roman"/>
                <w:color w:val="FF0000"/>
                <w:sz w:val="24"/>
                <w:szCs w:val="24"/>
              </w:rPr>
              <w:t>na příkladech z frankofonních zemí vede žáky k tomu, aby se snažili vcítit do problémů minorit ve světě i u nás</w:t>
            </w:r>
          </w:p>
          <w:p w14:paraId="406AA1CC"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hAnsi="Times New Roman" w:cs="Times New Roman"/>
                <w:color w:val="FF0000"/>
                <w:sz w:val="24"/>
                <w:szCs w:val="24"/>
              </w:rPr>
              <w:t xml:space="preserve">-  vede k pozitivnímu vztahu k životnímu prostředí </w:t>
            </w:r>
          </w:p>
          <w:p w14:paraId="55CDD8C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
                <w:bCs/>
                <w:color w:val="FF0000"/>
                <w:sz w:val="24"/>
                <w:szCs w:val="24"/>
                <w:lang w:eastAsia="cs-CZ"/>
              </w:rPr>
              <w:t>metody a postupy, jak toho dosáhne</w:t>
            </w:r>
            <w:r w:rsidRPr="00220A7D">
              <w:rPr>
                <w:rFonts w:ascii="Times New Roman" w:eastAsia="Times New Roman" w:hAnsi="Times New Roman" w:cs="Times New Roman"/>
                <w:color w:val="FF0000"/>
                <w:sz w:val="24"/>
                <w:szCs w:val="24"/>
                <w:lang w:eastAsia="cs-CZ"/>
              </w:rPr>
              <w:br/>
              <w:t>- videoprojekce</w:t>
            </w:r>
            <w:r w:rsidRPr="00220A7D">
              <w:rPr>
                <w:rFonts w:ascii="Times New Roman" w:eastAsia="Times New Roman" w:hAnsi="Times New Roman" w:cs="Times New Roman"/>
                <w:color w:val="FF0000"/>
                <w:sz w:val="24"/>
                <w:szCs w:val="24"/>
                <w:lang w:eastAsia="cs-CZ"/>
              </w:rPr>
              <w:br/>
              <w:t>- práce s textem</w:t>
            </w:r>
            <w:r w:rsidRPr="00220A7D">
              <w:rPr>
                <w:rFonts w:ascii="Times New Roman" w:eastAsia="Times New Roman" w:hAnsi="Times New Roman" w:cs="Times New Roman"/>
                <w:color w:val="FF0000"/>
                <w:sz w:val="24"/>
                <w:szCs w:val="24"/>
                <w:lang w:eastAsia="cs-CZ"/>
              </w:rPr>
              <w:br/>
              <w:t>- skupinová práce</w:t>
            </w:r>
          </w:p>
          <w:p w14:paraId="55019FE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práce s informačními zdroji  </w:t>
            </w:r>
          </w:p>
          <w:p w14:paraId="3A5F8249"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color w:val="FF0000"/>
                <w:sz w:val="24"/>
                <w:szCs w:val="24"/>
                <w:lang w:eastAsia="cs-CZ"/>
              </w:rPr>
              <w:t>- projekty</w:t>
            </w:r>
          </w:p>
        </w:tc>
      </w:tr>
      <w:tr w:rsidR="001825AF" w:rsidRPr="00220A7D" w14:paraId="5B971369" w14:textId="77777777" w:rsidTr="00220A7D">
        <w:tc>
          <w:tcPr>
            <w:tcW w:w="4354" w:type="dxa"/>
          </w:tcPr>
          <w:p w14:paraId="4E538A6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9746" w:type="dxa"/>
          </w:tcPr>
          <w:p w14:paraId="75F09E40"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 xml:space="preserve">Kompetence pracovní: </w:t>
            </w:r>
          </w:p>
          <w:p w14:paraId="2AF3F67C"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lastRenderedPageBreak/>
              <w:t>co dělá učitel</w:t>
            </w:r>
          </w:p>
          <w:p w14:paraId="6C43C8FD"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w:t>
            </w:r>
            <w:r w:rsidRPr="00220A7D">
              <w:rPr>
                <w:rFonts w:ascii="Times New Roman" w:eastAsia="Times New Roman" w:hAnsi="Times New Roman" w:cs="Times New Roman"/>
                <w:color w:val="FF0000"/>
                <w:sz w:val="24"/>
                <w:szCs w:val="24"/>
                <w:lang w:eastAsia="cs-CZ"/>
              </w:rPr>
              <w:t xml:space="preserve"> učí jazyk s ohledem na využití a uplatnění v praxi</w:t>
            </w:r>
          </w:p>
          <w:p w14:paraId="7F8278D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vede žáky k samostatnému rozhodování v dané situaci</w:t>
            </w:r>
          </w:p>
          <w:p w14:paraId="4B637FF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vede k formování pracovních návyků</w:t>
            </w:r>
          </w:p>
          <w:p w14:paraId="4330094E"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vede žáky k uvědomělému a správnému používání studijních materiálů a jazykových příruček pro samostatné studium </w:t>
            </w:r>
          </w:p>
          <w:p w14:paraId="24E1DD7D"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dohodnuté úkoly zadává srozumitelně, požaduje jejich splnění v termínu a v odpovídající kvalitě provedení </w:t>
            </w:r>
          </w:p>
          <w:p w14:paraId="07FACA52"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vede žáky k sebehodnocení, přijímání kritiky a pochval </w:t>
            </w:r>
          </w:p>
          <w:p w14:paraId="3B307153"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hAnsi="Times New Roman" w:cs="Times New Roman"/>
                <w:color w:val="FF0000"/>
                <w:sz w:val="24"/>
                <w:szCs w:val="24"/>
              </w:rPr>
              <w:t>- vede žáky k spolupráci prací ve skupinách</w:t>
            </w:r>
            <w:r w:rsidRPr="00220A7D">
              <w:rPr>
                <w:rFonts w:ascii="Times New Roman" w:hAnsi="Times New Roman" w:cs="Times New Roman"/>
                <w:color w:val="FF0000"/>
                <w:sz w:val="24"/>
                <w:szCs w:val="24"/>
                <w:lang w:val="sk-SK"/>
              </w:rPr>
              <w:t xml:space="preserve"> </w:t>
            </w:r>
            <w:r w:rsidRPr="00220A7D">
              <w:rPr>
                <w:rFonts w:ascii="Times New Roman" w:eastAsia="Times New Roman" w:hAnsi="Times New Roman" w:cs="Times New Roman"/>
                <w:color w:val="FF0000"/>
                <w:sz w:val="24"/>
                <w:szCs w:val="24"/>
                <w:lang w:eastAsia="cs-CZ"/>
              </w:rPr>
              <w:br/>
            </w:r>
            <w:r w:rsidRPr="00220A7D">
              <w:rPr>
                <w:rFonts w:ascii="Times New Roman" w:eastAsia="Times New Roman" w:hAnsi="Times New Roman" w:cs="Times New Roman"/>
                <w:b/>
                <w:bCs/>
                <w:color w:val="FF0000"/>
                <w:sz w:val="24"/>
                <w:szCs w:val="24"/>
                <w:lang w:eastAsia="cs-CZ"/>
              </w:rPr>
              <w:t>metody a postupy, jak toho dosáhne</w:t>
            </w:r>
          </w:p>
          <w:p w14:paraId="4C78463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skupinová práce</w:t>
            </w:r>
            <w:r w:rsidRPr="00220A7D">
              <w:rPr>
                <w:rFonts w:ascii="Times New Roman" w:eastAsia="Times New Roman" w:hAnsi="Times New Roman" w:cs="Times New Roman"/>
                <w:color w:val="FF0000"/>
                <w:sz w:val="24"/>
                <w:szCs w:val="24"/>
                <w:lang w:eastAsia="cs-CZ"/>
              </w:rPr>
              <w:br/>
              <w:t>- upevňování jazykových struktur</w:t>
            </w:r>
            <w:r w:rsidRPr="00220A7D">
              <w:rPr>
                <w:rFonts w:ascii="Times New Roman" w:eastAsia="Times New Roman" w:hAnsi="Times New Roman" w:cs="Times New Roman"/>
                <w:color w:val="FF0000"/>
                <w:sz w:val="24"/>
                <w:szCs w:val="24"/>
                <w:lang w:eastAsia="cs-CZ"/>
              </w:rPr>
              <w:br/>
              <w:t xml:space="preserve">- sebehodnocení a hodnocení druhých </w:t>
            </w:r>
          </w:p>
          <w:p w14:paraId="3D2A3CE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práce se slovníkem</w:t>
            </w:r>
          </w:p>
          <w:p w14:paraId="186FB8C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práce s mapou, plánem, grafem, schématem</w:t>
            </w:r>
          </w:p>
          <w:p w14:paraId="1111312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práce na počítači, s internetem</w:t>
            </w:r>
          </w:p>
        </w:tc>
      </w:tr>
      <w:tr w:rsidR="001825AF" w:rsidRPr="00220A7D" w14:paraId="7A1569C2" w14:textId="77777777" w:rsidTr="00220A7D">
        <w:tc>
          <w:tcPr>
            <w:tcW w:w="4354" w:type="dxa"/>
          </w:tcPr>
          <w:p w14:paraId="4DD07B1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9746" w:type="dxa"/>
          </w:tcPr>
          <w:p w14:paraId="520FC473"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Kompetence digitální:</w:t>
            </w:r>
          </w:p>
          <w:p w14:paraId="41F06378" w14:textId="77777777" w:rsidR="001825AF" w:rsidRPr="00220A7D" w:rsidRDefault="001825AF" w:rsidP="00220A7D">
            <w:pPr>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co dělá učitel</w:t>
            </w:r>
          </w:p>
          <w:p w14:paraId="3E24B774" w14:textId="77777777" w:rsidR="001825AF" w:rsidRPr="00220A7D" w:rsidRDefault="001825AF" w:rsidP="00220A7D">
            <w:pPr>
              <w:pStyle w:val="Default"/>
              <w:rPr>
                <w:rFonts w:eastAsiaTheme="minorHAnsi"/>
                <w:color w:val="FF0000"/>
                <w:lang w:eastAsia="en-US"/>
              </w:rPr>
            </w:pPr>
            <w:r w:rsidRPr="00220A7D">
              <w:rPr>
                <w:bCs/>
                <w:color w:val="FF0000"/>
              </w:rPr>
              <w:t xml:space="preserve">- </w:t>
            </w:r>
            <w:r w:rsidRPr="00220A7D">
              <w:rPr>
                <w:color w:val="FF0000"/>
              </w:rPr>
              <w:t xml:space="preserve">pomáhá žákům orientovat se v digitálním prostředí </w:t>
            </w:r>
          </w:p>
          <w:p w14:paraId="219EB436"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vede žáky k bezpečnému, kritickému a tvořivému využívání digitálních technologií při učení, při práci a ve volném čase </w:t>
            </w:r>
          </w:p>
          <w:p w14:paraId="607431A4"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vede žáky k vytváření a úpravě digitálního obsahu </w:t>
            </w:r>
          </w:p>
          <w:p w14:paraId="64A138FE" w14:textId="77777777" w:rsidR="001825AF" w:rsidRPr="00220A7D" w:rsidRDefault="001825AF" w:rsidP="00220A7D">
            <w:pPr>
              <w:autoSpaceDE w:val="0"/>
              <w:autoSpaceDN w:val="0"/>
              <w:adjustRightInd w:val="0"/>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učí žáky využívat digitální technologie s cílem usnadnit si práci, zefektivnit své pracovní postupy a zkvalitnit výsledky své práce</w:t>
            </w:r>
          </w:p>
          <w:p w14:paraId="18144F01"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b/>
                <w:bCs/>
                <w:color w:val="FF0000"/>
                <w:sz w:val="24"/>
                <w:szCs w:val="24"/>
                <w:lang w:eastAsia="cs-CZ"/>
              </w:rPr>
            </w:pPr>
            <w:r w:rsidRPr="00220A7D">
              <w:rPr>
                <w:rFonts w:ascii="Times New Roman" w:eastAsia="Times New Roman" w:hAnsi="Times New Roman" w:cs="Times New Roman"/>
                <w:b/>
                <w:bCs/>
                <w:color w:val="FF0000"/>
                <w:sz w:val="24"/>
                <w:szCs w:val="24"/>
                <w:lang w:eastAsia="cs-CZ"/>
              </w:rPr>
              <w:t>metody a postupy, jak toho dosáhne</w:t>
            </w:r>
          </w:p>
          <w:p w14:paraId="5E278DF6"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bCs/>
                <w:color w:val="FF0000"/>
                <w:sz w:val="24"/>
                <w:szCs w:val="24"/>
                <w:lang w:eastAsia="cs-CZ"/>
              </w:rPr>
            </w:pPr>
            <w:r w:rsidRPr="00220A7D">
              <w:rPr>
                <w:rFonts w:ascii="Times New Roman" w:eastAsia="Times New Roman" w:hAnsi="Times New Roman" w:cs="Times New Roman"/>
                <w:bCs/>
                <w:color w:val="FF0000"/>
                <w:sz w:val="24"/>
                <w:szCs w:val="24"/>
                <w:lang w:eastAsia="cs-CZ"/>
              </w:rPr>
              <w:t xml:space="preserve">- práce na počítači, s internetem </w:t>
            </w:r>
          </w:p>
          <w:p w14:paraId="2E7E03D7"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bCs/>
                <w:color w:val="FF0000"/>
                <w:sz w:val="24"/>
                <w:szCs w:val="24"/>
                <w:lang w:eastAsia="cs-CZ"/>
              </w:rPr>
            </w:pPr>
            <w:r w:rsidRPr="00220A7D">
              <w:rPr>
                <w:rFonts w:ascii="Times New Roman" w:eastAsia="Times New Roman" w:hAnsi="Times New Roman" w:cs="Times New Roman"/>
                <w:bCs/>
                <w:color w:val="FF0000"/>
                <w:sz w:val="24"/>
                <w:szCs w:val="24"/>
                <w:lang w:eastAsia="cs-CZ"/>
              </w:rPr>
              <w:t xml:space="preserve">- využití počítačové učebny a učebny s interaktivní tabulí </w:t>
            </w:r>
          </w:p>
          <w:p w14:paraId="3366110B"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bCs/>
                <w:color w:val="FF0000"/>
                <w:sz w:val="24"/>
                <w:szCs w:val="24"/>
                <w:lang w:eastAsia="cs-CZ"/>
              </w:rPr>
            </w:pPr>
            <w:r w:rsidRPr="00220A7D">
              <w:rPr>
                <w:rFonts w:ascii="Times New Roman" w:eastAsia="Times New Roman" w:hAnsi="Times New Roman" w:cs="Times New Roman"/>
                <w:bCs/>
                <w:color w:val="FF0000"/>
                <w:sz w:val="24"/>
                <w:szCs w:val="24"/>
                <w:lang w:eastAsia="cs-CZ"/>
              </w:rPr>
              <w:t>- projekty</w:t>
            </w:r>
          </w:p>
          <w:p w14:paraId="6DA8A6D7"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bCs/>
                <w:color w:val="FF0000"/>
                <w:sz w:val="24"/>
                <w:szCs w:val="24"/>
                <w:lang w:val="sk-SK" w:eastAsia="cs-CZ"/>
              </w:rPr>
            </w:pPr>
            <w:r w:rsidRPr="00220A7D">
              <w:rPr>
                <w:rFonts w:ascii="Times New Roman" w:eastAsia="Times New Roman" w:hAnsi="Times New Roman" w:cs="Times New Roman"/>
                <w:bCs/>
                <w:color w:val="FF0000"/>
                <w:sz w:val="24"/>
                <w:szCs w:val="24"/>
                <w:lang w:eastAsia="cs-CZ"/>
              </w:rPr>
              <w:t>- využití online materiálů a online cvičení prostřednictvím QR kódů</w:t>
            </w:r>
          </w:p>
        </w:tc>
      </w:tr>
    </w:tbl>
    <w:tbl>
      <w:tblPr>
        <w:tblpPr w:leftFromText="141" w:rightFromText="141" w:horzAnchor="margin" w:tblpX="-72" w:tblpY="420"/>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840"/>
        <w:gridCol w:w="4206"/>
        <w:gridCol w:w="3267"/>
      </w:tblGrid>
      <w:tr w:rsidR="001825AF" w:rsidRPr="00220A7D" w14:paraId="649FE98A" w14:textId="77777777" w:rsidTr="00220A7D">
        <w:tc>
          <w:tcPr>
            <w:tcW w:w="14290" w:type="dxa"/>
            <w:gridSpan w:val="4"/>
            <w:tcBorders>
              <w:top w:val="single" w:sz="4" w:space="0" w:color="auto"/>
              <w:left w:val="single" w:sz="4" w:space="0" w:color="auto"/>
              <w:bottom w:val="single" w:sz="4" w:space="0" w:color="auto"/>
              <w:right w:val="single" w:sz="4" w:space="0" w:color="auto"/>
            </w:tcBorders>
          </w:tcPr>
          <w:p w14:paraId="228727CC" w14:textId="77777777" w:rsidR="001825AF" w:rsidRPr="00220A7D" w:rsidRDefault="001825AF" w:rsidP="00220A7D">
            <w:pPr>
              <w:tabs>
                <w:tab w:val="left" w:pos="7095"/>
              </w:tabs>
              <w:spacing w:after="0" w:line="276"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lastRenderedPageBreak/>
              <w:t>Základy francouzského jazyka</w:t>
            </w:r>
          </w:p>
          <w:p w14:paraId="360E7B60" w14:textId="77777777" w:rsidR="001825AF" w:rsidRPr="00220A7D" w:rsidRDefault="001825AF" w:rsidP="00220A7D">
            <w:pPr>
              <w:tabs>
                <w:tab w:val="left" w:pos="7095"/>
              </w:tabs>
              <w:spacing w:after="0" w:line="276"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7. ročník</w:t>
            </w:r>
          </w:p>
        </w:tc>
      </w:tr>
      <w:tr w:rsidR="001825AF" w:rsidRPr="00220A7D" w14:paraId="5D5FEB3E" w14:textId="77777777" w:rsidTr="00220A7D">
        <w:tc>
          <w:tcPr>
            <w:tcW w:w="2977" w:type="dxa"/>
            <w:tcBorders>
              <w:top w:val="single" w:sz="4" w:space="0" w:color="auto"/>
              <w:left w:val="single" w:sz="4" w:space="0" w:color="auto"/>
              <w:bottom w:val="single" w:sz="4" w:space="0" w:color="auto"/>
              <w:right w:val="single" w:sz="4" w:space="0" w:color="auto"/>
            </w:tcBorders>
          </w:tcPr>
          <w:p w14:paraId="65CF40E7" w14:textId="77777777" w:rsidR="001825AF" w:rsidRPr="00220A7D" w:rsidRDefault="001825AF" w:rsidP="00220A7D">
            <w:pPr>
              <w:spacing w:after="0" w:line="276"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RVP výstupy</w:t>
            </w:r>
          </w:p>
          <w:p w14:paraId="5AF9BBBA" w14:textId="77777777" w:rsidR="001825AF" w:rsidRPr="00220A7D" w:rsidRDefault="001825AF" w:rsidP="00220A7D">
            <w:pPr>
              <w:spacing w:after="0" w:line="276" w:lineRule="auto"/>
              <w:jc w:val="center"/>
              <w:rPr>
                <w:rFonts w:ascii="Times New Roman" w:eastAsia="Times New Roman" w:hAnsi="Times New Roman" w:cs="Times New Roman"/>
                <w:b/>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39A3B84B" w14:textId="77777777" w:rsidR="001825AF" w:rsidRPr="00220A7D" w:rsidRDefault="001825AF" w:rsidP="00220A7D">
            <w:pPr>
              <w:spacing w:after="0" w:line="276"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ŠVP výstupy</w:t>
            </w:r>
          </w:p>
          <w:p w14:paraId="58E1FA66" w14:textId="77777777" w:rsidR="001825AF" w:rsidRPr="00220A7D" w:rsidRDefault="001825AF" w:rsidP="00220A7D">
            <w:pPr>
              <w:spacing w:after="0" w:line="276" w:lineRule="auto"/>
              <w:jc w:val="center"/>
              <w:rPr>
                <w:rFonts w:ascii="Times New Roman" w:eastAsia="Times New Roman" w:hAnsi="Times New Roman" w:cs="Times New Roman"/>
                <w:b/>
                <w:i/>
                <w:color w:val="FF0000"/>
                <w:sz w:val="24"/>
                <w:szCs w:val="24"/>
                <w:lang w:eastAsia="cs-CZ"/>
              </w:rPr>
            </w:pPr>
          </w:p>
        </w:tc>
        <w:tc>
          <w:tcPr>
            <w:tcW w:w="4206" w:type="dxa"/>
            <w:tcBorders>
              <w:top w:val="single" w:sz="4" w:space="0" w:color="auto"/>
              <w:left w:val="single" w:sz="4" w:space="0" w:color="auto"/>
              <w:bottom w:val="single" w:sz="4" w:space="0" w:color="auto"/>
              <w:right w:val="single" w:sz="4" w:space="0" w:color="auto"/>
            </w:tcBorders>
          </w:tcPr>
          <w:p w14:paraId="704FFD22" w14:textId="77777777" w:rsidR="001825AF" w:rsidRPr="00220A7D" w:rsidRDefault="001825AF" w:rsidP="00220A7D">
            <w:pPr>
              <w:spacing w:after="0" w:line="276"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Učivo</w:t>
            </w:r>
          </w:p>
          <w:p w14:paraId="47AEF8A3" w14:textId="77777777" w:rsidR="001825AF" w:rsidRPr="00220A7D" w:rsidRDefault="001825AF" w:rsidP="00220A7D">
            <w:pPr>
              <w:spacing w:after="0" w:line="276" w:lineRule="auto"/>
              <w:jc w:val="center"/>
              <w:rPr>
                <w:rFonts w:ascii="Times New Roman" w:eastAsia="Times New Roman" w:hAnsi="Times New Roman" w:cs="Times New Roman"/>
                <w:b/>
                <w:color w:val="FF0000"/>
                <w:sz w:val="24"/>
                <w:szCs w:val="24"/>
                <w:lang w:eastAsia="cs-CZ"/>
              </w:rPr>
            </w:pPr>
          </w:p>
        </w:tc>
        <w:tc>
          <w:tcPr>
            <w:tcW w:w="3267" w:type="dxa"/>
            <w:tcBorders>
              <w:top w:val="single" w:sz="4" w:space="0" w:color="auto"/>
              <w:left w:val="single" w:sz="4" w:space="0" w:color="auto"/>
              <w:bottom w:val="single" w:sz="4" w:space="0" w:color="auto"/>
              <w:right w:val="single" w:sz="4" w:space="0" w:color="auto"/>
            </w:tcBorders>
          </w:tcPr>
          <w:p w14:paraId="1E8565A6" w14:textId="77777777" w:rsidR="001825AF" w:rsidRPr="00220A7D" w:rsidRDefault="001825AF" w:rsidP="00220A7D">
            <w:pPr>
              <w:spacing w:after="0" w:line="276"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Průřezová témata,</w:t>
            </w:r>
          </w:p>
          <w:p w14:paraId="7E996260" w14:textId="77777777" w:rsidR="001825AF" w:rsidRPr="00220A7D" w:rsidRDefault="001825AF" w:rsidP="00220A7D">
            <w:pPr>
              <w:spacing w:after="0" w:line="276"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 xml:space="preserve"> přesahy</w:t>
            </w:r>
          </w:p>
        </w:tc>
      </w:tr>
      <w:tr w:rsidR="001825AF" w:rsidRPr="00220A7D" w14:paraId="78D8960A" w14:textId="77777777" w:rsidTr="00220A7D">
        <w:tc>
          <w:tcPr>
            <w:tcW w:w="2977" w:type="dxa"/>
            <w:tcBorders>
              <w:top w:val="single" w:sz="4" w:space="0" w:color="auto"/>
              <w:left w:val="single" w:sz="4" w:space="0" w:color="auto"/>
              <w:bottom w:val="single" w:sz="4" w:space="0" w:color="auto"/>
              <w:right w:val="single" w:sz="4" w:space="0" w:color="auto"/>
            </w:tcBorders>
          </w:tcPr>
          <w:p w14:paraId="43D098CB"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DCJ-9-1-01 rozumí jednoduchým pokynům a otázkám učitele, které jsou pronášeny pomalu a s pečlivou výslovností, a reaguje na ně </w:t>
            </w:r>
          </w:p>
          <w:p w14:paraId="34827379"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0B94A6A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rozumí běžným pokynům a jednoduchým větám vyučujícího</w:t>
            </w:r>
            <w:r w:rsidRPr="00220A7D">
              <w:rPr>
                <w:rFonts w:ascii="Times New Roman" w:eastAsia="Times New Roman" w:hAnsi="Times New Roman" w:cs="Times New Roman"/>
                <w:color w:val="FF0000"/>
                <w:sz w:val="24"/>
                <w:szCs w:val="24"/>
                <w:lang w:eastAsia="cs-CZ"/>
              </w:rPr>
              <w:br/>
              <w:t>- rozumí jednoduchým pokynům a větám, adekvátně na ně reaguje</w:t>
            </w:r>
          </w:p>
        </w:tc>
        <w:tc>
          <w:tcPr>
            <w:tcW w:w="4206" w:type="dxa"/>
            <w:tcBorders>
              <w:top w:val="single" w:sz="4" w:space="0" w:color="auto"/>
              <w:left w:val="single" w:sz="4" w:space="0" w:color="auto"/>
              <w:bottom w:val="single" w:sz="4" w:space="0" w:color="auto"/>
              <w:right w:val="single" w:sz="4" w:space="0" w:color="auto"/>
            </w:tcBorders>
          </w:tcPr>
          <w:p w14:paraId="60C90E6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základy výslovnosti</w:t>
            </w:r>
          </w:p>
          <w:p w14:paraId="1C3A942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výslovnostní cvičení, fonetické znaky</w:t>
            </w:r>
            <w:r w:rsidRPr="00220A7D">
              <w:rPr>
                <w:rFonts w:ascii="Times New Roman" w:eastAsia="Times New Roman" w:hAnsi="Times New Roman" w:cs="Times New Roman"/>
                <w:color w:val="FF0000"/>
                <w:sz w:val="24"/>
                <w:szCs w:val="24"/>
                <w:lang w:eastAsia="cs-CZ"/>
              </w:rPr>
              <w:br/>
              <w:t>- slovní zásoba, pokyny ke cvičením</w:t>
            </w:r>
          </w:p>
          <w:p w14:paraId="0E529D59" w14:textId="77777777" w:rsidR="001825AF" w:rsidRPr="00220A7D" w:rsidRDefault="001825AF" w:rsidP="00220A7D">
            <w:pPr>
              <w:pStyle w:val="Default"/>
              <w:rPr>
                <w:color w:val="FF0000"/>
              </w:rPr>
            </w:pPr>
          </w:p>
        </w:tc>
        <w:tc>
          <w:tcPr>
            <w:tcW w:w="3267" w:type="dxa"/>
            <w:vMerge w:val="restart"/>
            <w:tcBorders>
              <w:top w:val="single" w:sz="4" w:space="0" w:color="auto"/>
              <w:left w:val="single" w:sz="4" w:space="0" w:color="auto"/>
              <w:right w:val="single" w:sz="4" w:space="0" w:color="auto"/>
            </w:tcBorders>
          </w:tcPr>
          <w:p w14:paraId="126B188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Osobnostní a sociální výchova – sociální rozvoj a komunikace</w:t>
            </w:r>
          </w:p>
          <w:p w14:paraId="3197D70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mezilidské vztahy</w:t>
            </w:r>
          </w:p>
          <w:p w14:paraId="2921941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83B210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5F6FE2B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625A3F8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Výchova k myšlení v evropských a globálních souvislostech </w:t>
            </w:r>
          </w:p>
          <w:p w14:paraId="3B441A3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Evropa a svět nás zajímá</w:t>
            </w:r>
          </w:p>
          <w:p w14:paraId="3EADEF8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31CB793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65F71FE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548EEB3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Multikulturní výchova </w:t>
            </w:r>
          </w:p>
          <w:p w14:paraId="09E21C6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multikulturalita</w:t>
            </w:r>
          </w:p>
          <w:p w14:paraId="4267A40F" w14:textId="6354DA6B"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1D0D9FB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2EB578F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2EE5FC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DDCB95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67BF485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3046837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1C2DB0D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1FE4F3D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2D6AE4C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11AACCE5" w14:textId="77777777" w:rsidTr="00220A7D">
        <w:tc>
          <w:tcPr>
            <w:tcW w:w="2977" w:type="dxa"/>
            <w:tcBorders>
              <w:top w:val="single" w:sz="4" w:space="0" w:color="auto"/>
              <w:left w:val="single" w:sz="4" w:space="0" w:color="auto"/>
              <w:bottom w:val="single" w:sz="4" w:space="0" w:color="auto"/>
              <w:right w:val="single" w:sz="4" w:space="0" w:color="auto"/>
            </w:tcBorders>
          </w:tcPr>
          <w:p w14:paraId="2800EA5B"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DCJ-9-1-02 rozumí slovům a jednoduchým větám, které jsou pronášeny pomalu a zřetelně a týkají se osvojovaných témat, zejména pokud má k dispozici vizuální oporu </w:t>
            </w:r>
          </w:p>
          <w:p w14:paraId="462B6E1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0B2C2C3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rozlišuje grafickou a zvukovou podobu jazyka</w:t>
            </w:r>
            <w:r w:rsidRPr="00220A7D">
              <w:rPr>
                <w:rFonts w:ascii="Times New Roman" w:eastAsia="Times New Roman" w:hAnsi="Times New Roman" w:cs="Times New Roman"/>
                <w:color w:val="FF0000"/>
                <w:sz w:val="24"/>
                <w:szCs w:val="24"/>
                <w:lang w:eastAsia="cs-CZ"/>
              </w:rPr>
              <w:br/>
              <w:t>- seznámí se se základní slovní zásobou k jednotlivým tématům</w:t>
            </w:r>
          </w:p>
          <w:p w14:paraId="38A855F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umí pozdravit, představit se</w:t>
            </w:r>
          </w:p>
        </w:tc>
        <w:tc>
          <w:tcPr>
            <w:tcW w:w="4206" w:type="dxa"/>
            <w:tcBorders>
              <w:top w:val="single" w:sz="4" w:space="0" w:color="auto"/>
              <w:left w:val="single" w:sz="4" w:space="0" w:color="auto"/>
              <w:bottom w:val="single" w:sz="4" w:space="0" w:color="auto"/>
              <w:right w:val="single" w:sz="4" w:space="0" w:color="auto"/>
            </w:tcBorders>
          </w:tcPr>
          <w:p w14:paraId="2CF638A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pozdrav, představování</w:t>
            </w:r>
            <w:r w:rsidRPr="00220A7D">
              <w:rPr>
                <w:rFonts w:ascii="Times New Roman" w:eastAsia="Times New Roman" w:hAnsi="Times New Roman" w:cs="Times New Roman"/>
                <w:color w:val="FF0000"/>
                <w:sz w:val="24"/>
                <w:szCs w:val="24"/>
                <w:lang w:eastAsia="cs-CZ"/>
              </w:rPr>
              <w:br/>
              <w:t>- prosba, poděkování</w:t>
            </w:r>
            <w:r w:rsidRPr="00220A7D">
              <w:rPr>
                <w:rFonts w:ascii="Times New Roman" w:eastAsia="Times New Roman" w:hAnsi="Times New Roman" w:cs="Times New Roman"/>
                <w:color w:val="FF0000"/>
                <w:sz w:val="24"/>
                <w:szCs w:val="24"/>
                <w:lang w:eastAsia="cs-CZ"/>
              </w:rPr>
              <w:br/>
              <w:t xml:space="preserve">- </w:t>
            </w:r>
            <w:r w:rsidRPr="00220A7D">
              <w:rPr>
                <w:rFonts w:ascii="Times New Roman" w:hAnsi="Times New Roman" w:cs="Times New Roman"/>
                <w:color w:val="FF0000"/>
                <w:sz w:val="24"/>
                <w:szCs w:val="24"/>
              </w:rPr>
              <w:t xml:space="preserve">základní údaje o sobě </w:t>
            </w:r>
            <w:r w:rsidRPr="00220A7D">
              <w:rPr>
                <w:rFonts w:ascii="Times New Roman" w:eastAsia="Times New Roman" w:hAnsi="Times New Roman" w:cs="Times New Roman"/>
                <w:color w:val="FF0000"/>
                <w:sz w:val="24"/>
                <w:szCs w:val="24"/>
                <w:lang w:eastAsia="cs-CZ"/>
              </w:rPr>
              <w:br/>
              <w:t>- dialogy</w:t>
            </w:r>
            <w:r w:rsidRPr="00220A7D">
              <w:rPr>
                <w:rFonts w:ascii="Times New Roman" w:eastAsia="Times New Roman" w:hAnsi="Times New Roman" w:cs="Times New Roman"/>
                <w:color w:val="FF0000"/>
                <w:sz w:val="24"/>
                <w:szCs w:val="24"/>
                <w:lang w:eastAsia="cs-CZ"/>
              </w:rPr>
              <w:br/>
              <w:t>- slovní zásoba k daným tématům</w:t>
            </w:r>
            <w:r w:rsidRPr="00220A7D">
              <w:rPr>
                <w:rFonts w:ascii="Times New Roman" w:eastAsia="Times New Roman" w:hAnsi="Times New Roman" w:cs="Times New Roman"/>
                <w:color w:val="FF0000"/>
                <w:sz w:val="24"/>
                <w:szCs w:val="24"/>
                <w:lang w:eastAsia="cs-CZ"/>
              </w:rPr>
              <w:br/>
              <w:t>- poslechová cvičení</w:t>
            </w:r>
          </w:p>
        </w:tc>
        <w:tc>
          <w:tcPr>
            <w:tcW w:w="3267" w:type="dxa"/>
            <w:vMerge/>
            <w:tcBorders>
              <w:left w:val="single" w:sz="4" w:space="0" w:color="auto"/>
              <w:right w:val="single" w:sz="4" w:space="0" w:color="auto"/>
            </w:tcBorders>
          </w:tcPr>
          <w:p w14:paraId="7CE8FFD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18A2AD82" w14:textId="77777777" w:rsidTr="00220A7D">
        <w:tc>
          <w:tcPr>
            <w:tcW w:w="2977" w:type="dxa"/>
            <w:tcBorders>
              <w:top w:val="single" w:sz="4" w:space="0" w:color="auto"/>
              <w:left w:val="single" w:sz="4" w:space="0" w:color="auto"/>
              <w:bottom w:val="single" w:sz="4" w:space="0" w:color="auto"/>
              <w:right w:val="single" w:sz="4" w:space="0" w:color="auto"/>
            </w:tcBorders>
          </w:tcPr>
          <w:p w14:paraId="60832A42"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DCJ-9-4-01 vyplní základní údaje o sobě ve formuláři </w:t>
            </w:r>
          </w:p>
          <w:p w14:paraId="22F9013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45B16424" w14:textId="77777777" w:rsidR="001825AF" w:rsidRPr="00220A7D" w:rsidRDefault="001825AF" w:rsidP="00220A7D">
            <w:pPr>
              <w:spacing w:after="0" w:line="240" w:lineRule="auto"/>
              <w:jc w:val="both"/>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osvojí si slovní zásobu a umí ji používat v komunikačních situacích probíraných tematických okruhů</w:t>
            </w:r>
          </w:p>
          <w:p w14:paraId="415B90E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dokáže vyplnit jednoduchý formulář</w:t>
            </w:r>
          </w:p>
          <w:p w14:paraId="70D2768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doplní informace, slovní spojení, jednoduché věty týkající se jeho osoby, rodiny, přátel</w:t>
            </w:r>
          </w:p>
        </w:tc>
        <w:tc>
          <w:tcPr>
            <w:tcW w:w="4206" w:type="dxa"/>
            <w:tcBorders>
              <w:top w:val="single" w:sz="4" w:space="0" w:color="auto"/>
              <w:left w:val="single" w:sz="4" w:space="0" w:color="auto"/>
              <w:bottom w:val="single" w:sz="4" w:space="0" w:color="auto"/>
              <w:right w:val="single" w:sz="4" w:space="0" w:color="auto"/>
            </w:tcBorders>
          </w:tcPr>
          <w:p w14:paraId="551A3B5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osobní údaje</w:t>
            </w:r>
            <w:r w:rsidRPr="00220A7D">
              <w:rPr>
                <w:rFonts w:ascii="Times New Roman" w:eastAsia="Times New Roman" w:hAnsi="Times New Roman" w:cs="Times New Roman"/>
                <w:color w:val="FF0000"/>
                <w:sz w:val="24"/>
                <w:szCs w:val="24"/>
                <w:lang w:eastAsia="cs-CZ"/>
              </w:rPr>
              <w:br/>
              <w:t>- jednoduchý formulář</w:t>
            </w:r>
          </w:p>
          <w:p w14:paraId="6A633CD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otázky zjišťovací</w:t>
            </w:r>
          </w:p>
          <w:p w14:paraId="7C22D65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oui x non </w:t>
            </w:r>
          </w:p>
        </w:tc>
        <w:tc>
          <w:tcPr>
            <w:tcW w:w="3267" w:type="dxa"/>
            <w:vMerge/>
            <w:tcBorders>
              <w:left w:val="single" w:sz="4" w:space="0" w:color="auto"/>
              <w:right w:val="single" w:sz="4" w:space="0" w:color="auto"/>
            </w:tcBorders>
          </w:tcPr>
          <w:p w14:paraId="5F8551D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7FC8DD71" w14:textId="77777777" w:rsidTr="00220A7D">
        <w:tc>
          <w:tcPr>
            <w:tcW w:w="2977" w:type="dxa"/>
            <w:tcBorders>
              <w:top w:val="single" w:sz="4" w:space="0" w:color="auto"/>
              <w:left w:val="single" w:sz="4" w:space="0" w:color="auto"/>
              <w:bottom w:val="single" w:sz="4" w:space="0" w:color="auto"/>
              <w:right w:val="single" w:sz="4" w:space="0" w:color="auto"/>
            </w:tcBorders>
          </w:tcPr>
          <w:p w14:paraId="33E7115E"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DCJ-9-3-01 rozumí jednoduchým informačním </w:t>
            </w:r>
            <w:r w:rsidRPr="00220A7D">
              <w:rPr>
                <w:rFonts w:ascii="Times New Roman" w:eastAsia="Times New Roman" w:hAnsi="Times New Roman" w:cs="Times New Roman"/>
                <w:bCs/>
                <w:iCs/>
                <w:color w:val="FF0000"/>
                <w:sz w:val="24"/>
                <w:szCs w:val="24"/>
                <w:lang w:eastAsia="cs-CZ"/>
              </w:rPr>
              <w:lastRenderedPageBreak/>
              <w:t xml:space="preserve">nápisům a orientačním pokynům </w:t>
            </w:r>
          </w:p>
          <w:p w14:paraId="4292256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7BB0D91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pochopí význam autentických nápisů a orientačních pokynů a porozumí jejich obsahu</w:t>
            </w:r>
          </w:p>
        </w:tc>
        <w:tc>
          <w:tcPr>
            <w:tcW w:w="4206" w:type="dxa"/>
            <w:tcBorders>
              <w:top w:val="single" w:sz="4" w:space="0" w:color="auto"/>
              <w:left w:val="single" w:sz="4" w:space="0" w:color="auto"/>
              <w:bottom w:val="single" w:sz="4" w:space="0" w:color="auto"/>
              <w:right w:val="single" w:sz="4" w:space="0" w:color="auto"/>
            </w:tcBorders>
          </w:tcPr>
          <w:p w14:paraId="4A856C4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slovní zásoba</w:t>
            </w:r>
            <w:r w:rsidRPr="00220A7D">
              <w:rPr>
                <w:rFonts w:ascii="Times New Roman" w:eastAsia="Times New Roman" w:hAnsi="Times New Roman" w:cs="Times New Roman"/>
                <w:color w:val="FF0000"/>
                <w:sz w:val="24"/>
                <w:szCs w:val="24"/>
                <w:lang w:eastAsia="cs-CZ"/>
              </w:rPr>
              <w:br/>
              <w:t>- gramatické struktury</w:t>
            </w:r>
            <w:r w:rsidRPr="00220A7D">
              <w:rPr>
                <w:rFonts w:ascii="Times New Roman" w:eastAsia="Times New Roman" w:hAnsi="Times New Roman" w:cs="Times New Roman"/>
                <w:color w:val="FF0000"/>
                <w:sz w:val="24"/>
                <w:szCs w:val="24"/>
                <w:lang w:eastAsia="cs-CZ"/>
              </w:rPr>
              <w:br/>
              <w:t xml:space="preserve">- čísla od 1 do 20 </w:t>
            </w:r>
          </w:p>
        </w:tc>
        <w:tc>
          <w:tcPr>
            <w:tcW w:w="3267" w:type="dxa"/>
            <w:vMerge/>
            <w:tcBorders>
              <w:left w:val="single" w:sz="4" w:space="0" w:color="auto"/>
              <w:right w:val="single" w:sz="4" w:space="0" w:color="auto"/>
            </w:tcBorders>
          </w:tcPr>
          <w:p w14:paraId="7B978B5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29D21C2C" w14:textId="77777777" w:rsidTr="00220A7D">
        <w:tc>
          <w:tcPr>
            <w:tcW w:w="2977" w:type="dxa"/>
            <w:tcBorders>
              <w:top w:val="single" w:sz="4" w:space="0" w:color="auto"/>
              <w:left w:val="single" w:sz="4" w:space="0" w:color="auto"/>
              <w:bottom w:val="single" w:sz="4" w:space="0" w:color="auto"/>
              <w:right w:val="single" w:sz="4" w:space="0" w:color="auto"/>
            </w:tcBorders>
          </w:tcPr>
          <w:p w14:paraId="57E446A3"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lastRenderedPageBreak/>
              <w:t xml:space="preserve">DCJ-9-3-02 rozumí slovům a jednoduchým větám, které se vztahují k běžným tématům </w:t>
            </w:r>
          </w:p>
          <w:p w14:paraId="6B76CE87"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47DDFFC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pracuje se slovníkem</w:t>
            </w:r>
            <w:r w:rsidRPr="00220A7D">
              <w:rPr>
                <w:rFonts w:ascii="Times New Roman" w:eastAsia="Times New Roman" w:hAnsi="Times New Roman" w:cs="Times New Roman"/>
                <w:color w:val="FF0000"/>
                <w:sz w:val="24"/>
                <w:szCs w:val="24"/>
                <w:lang w:eastAsia="cs-CZ"/>
              </w:rPr>
              <w:br/>
              <w:t>- rozumí tématu a obsahu krátkého, jednoduchého textu</w:t>
            </w:r>
            <w:r w:rsidRPr="00220A7D">
              <w:rPr>
                <w:rFonts w:ascii="Times New Roman" w:eastAsia="Times New Roman" w:hAnsi="Times New Roman" w:cs="Times New Roman"/>
                <w:color w:val="FF0000"/>
                <w:sz w:val="24"/>
                <w:szCs w:val="24"/>
                <w:lang w:eastAsia="cs-CZ"/>
              </w:rPr>
              <w:br/>
              <w:t>- odvodí v kontextu význam neznámých slov</w:t>
            </w:r>
          </w:p>
        </w:tc>
        <w:tc>
          <w:tcPr>
            <w:tcW w:w="4206" w:type="dxa"/>
            <w:tcBorders>
              <w:top w:val="single" w:sz="4" w:space="0" w:color="auto"/>
              <w:left w:val="single" w:sz="4" w:space="0" w:color="auto"/>
              <w:bottom w:val="single" w:sz="4" w:space="0" w:color="auto"/>
              <w:right w:val="single" w:sz="4" w:space="0" w:color="auto"/>
            </w:tcBorders>
          </w:tcPr>
          <w:p w14:paraId="2AAAADD8" w14:textId="77777777" w:rsidR="001825AF" w:rsidRPr="00220A7D" w:rsidRDefault="001825AF" w:rsidP="00220A7D">
            <w:pPr>
              <w:pStyle w:val="Default"/>
              <w:rPr>
                <w:color w:val="FF0000"/>
              </w:rPr>
            </w:pPr>
            <w:r w:rsidRPr="00220A7D">
              <w:rPr>
                <w:color w:val="FF0000"/>
              </w:rPr>
              <w:t>- domov</w:t>
            </w:r>
          </w:p>
          <w:p w14:paraId="70DBF98E" w14:textId="77777777" w:rsidR="001825AF" w:rsidRPr="00220A7D" w:rsidRDefault="001825AF" w:rsidP="00220A7D">
            <w:pPr>
              <w:pStyle w:val="Default"/>
              <w:rPr>
                <w:color w:val="FF0000"/>
              </w:rPr>
            </w:pPr>
            <w:r w:rsidRPr="00220A7D">
              <w:rPr>
                <w:color w:val="FF0000"/>
              </w:rPr>
              <w:t>- rodina, rodokmen</w:t>
            </w:r>
          </w:p>
          <w:p w14:paraId="42019E5E" w14:textId="77777777" w:rsidR="001825AF" w:rsidRPr="00220A7D" w:rsidRDefault="001825AF" w:rsidP="00220A7D">
            <w:pPr>
              <w:pStyle w:val="Default"/>
              <w:rPr>
                <w:color w:val="FF0000"/>
              </w:rPr>
            </w:pPr>
            <w:r w:rsidRPr="00220A7D">
              <w:rPr>
                <w:color w:val="FF0000"/>
              </w:rPr>
              <w:t>- škola</w:t>
            </w:r>
          </w:p>
          <w:p w14:paraId="532557A3" w14:textId="77777777" w:rsidR="001825AF" w:rsidRPr="00220A7D" w:rsidRDefault="001825AF" w:rsidP="00220A7D">
            <w:pPr>
              <w:pStyle w:val="Default"/>
              <w:rPr>
                <w:color w:val="FF0000"/>
              </w:rPr>
            </w:pPr>
            <w:r w:rsidRPr="00220A7D">
              <w:rPr>
                <w:color w:val="FF0000"/>
              </w:rPr>
              <w:t>- hodiny</w:t>
            </w:r>
          </w:p>
          <w:p w14:paraId="5A9FD9BC" w14:textId="77777777" w:rsidR="001825AF" w:rsidRPr="00220A7D" w:rsidRDefault="001825AF" w:rsidP="00220A7D">
            <w:pPr>
              <w:pStyle w:val="Default"/>
              <w:rPr>
                <w:color w:val="FF0000"/>
              </w:rPr>
            </w:pPr>
            <w:r w:rsidRPr="00220A7D">
              <w:rPr>
                <w:color w:val="FF0000"/>
              </w:rPr>
              <w:t>- zvířata</w:t>
            </w:r>
          </w:p>
          <w:p w14:paraId="4170F31D" w14:textId="77777777" w:rsidR="001825AF" w:rsidRPr="00220A7D" w:rsidRDefault="001825AF" w:rsidP="00220A7D">
            <w:pPr>
              <w:pStyle w:val="Default"/>
              <w:rPr>
                <w:color w:val="FF0000"/>
              </w:rPr>
            </w:pPr>
            <w:r w:rsidRPr="00220A7D">
              <w:rPr>
                <w:color w:val="FF0000"/>
              </w:rPr>
              <w:t>- kalendářní rok – svátky</w:t>
            </w:r>
          </w:p>
          <w:p w14:paraId="252B7601" w14:textId="77777777" w:rsidR="001825AF" w:rsidRPr="00220A7D" w:rsidRDefault="001825AF" w:rsidP="00220A7D">
            <w:pPr>
              <w:pStyle w:val="Default"/>
              <w:rPr>
                <w:color w:val="FF0000"/>
              </w:rPr>
            </w:pPr>
            <w:r w:rsidRPr="00220A7D">
              <w:rPr>
                <w:color w:val="FF0000"/>
              </w:rPr>
              <w:t xml:space="preserve">- roční období, měsíce, dny v týdnu </w:t>
            </w:r>
          </w:p>
        </w:tc>
        <w:tc>
          <w:tcPr>
            <w:tcW w:w="3267" w:type="dxa"/>
            <w:vMerge/>
            <w:tcBorders>
              <w:left w:val="single" w:sz="4" w:space="0" w:color="auto"/>
              <w:right w:val="single" w:sz="4" w:space="0" w:color="auto"/>
            </w:tcBorders>
          </w:tcPr>
          <w:p w14:paraId="0F5ACF5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45BA1206" w14:textId="77777777" w:rsidTr="00220A7D">
        <w:tc>
          <w:tcPr>
            <w:tcW w:w="2977" w:type="dxa"/>
            <w:tcBorders>
              <w:top w:val="single" w:sz="4" w:space="0" w:color="auto"/>
              <w:left w:val="single" w:sz="4" w:space="0" w:color="auto"/>
              <w:bottom w:val="single" w:sz="4" w:space="0" w:color="auto"/>
              <w:right w:val="single" w:sz="4" w:space="0" w:color="auto"/>
            </w:tcBorders>
          </w:tcPr>
          <w:p w14:paraId="7C8F8159"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DCJ-9-2-01 se zapojí do jednoduchých rozhovorů </w:t>
            </w:r>
          </w:p>
          <w:p w14:paraId="28622A78"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5904103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sděluje základní informace o sobě</w:t>
            </w:r>
            <w:r w:rsidRPr="00220A7D">
              <w:rPr>
                <w:rFonts w:ascii="Times New Roman" w:eastAsia="Times New Roman" w:hAnsi="Times New Roman" w:cs="Times New Roman"/>
                <w:color w:val="FF0000"/>
                <w:sz w:val="24"/>
                <w:szCs w:val="24"/>
                <w:lang w:eastAsia="cs-CZ"/>
              </w:rPr>
              <w:br/>
              <w:t>- dokáže se seznámit a představit se</w:t>
            </w:r>
            <w:r w:rsidRPr="00220A7D">
              <w:rPr>
                <w:rFonts w:ascii="Times New Roman" w:eastAsia="Times New Roman" w:hAnsi="Times New Roman" w:cs="Times New Roman"/>
                <w:color w:val="FF0000"/>
                <w:sz w:val="24"/>
                <w:szCs w:val="24"/>
                <w:lang w:eastAsia="cs-CZ"/>
              </w:rPr>
              <w:br/>
              <w:t>- hláskuje jména, slova</w:t>
            </w:r>
            <w:r w:rsidRPr="00220A7D">
              <w:rPr>
                <w:rFonts w:ascii="Times New Roman" w:eastAsia="Times New Roman" w:hAnsi="Times New Roman" w:cs="Times New Roman"/>
                <w:color w:val="FF0000"/>
                <w:sz w:val="24"/>
                <w:szCs w:val="24"/>
                <w:lang w:eastAsia="cs-CZ"/>
              </w:rPr>
              <w:br/>
              <w:t>- rozumí jednoduchým rozhovorům</w:t>
            </w:r>
          </w:p>
          <w:p w14:paraId="0BEFDB6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rozumí jednoduchým otázkám a odpovídá na ně</w:t>
            </w:r>
          </w:p>
          <w:p w14:paraId="0BC13087" w14:textId="77777777" w:rsidR="001825AF" w:rsidRPr="00220A7D" w:rsidRDefault="001825AF" w:rsidP="00220A7D">
            <w:pPr>
              <w:suppressAutoHyphens/>
              <w:spacing w:after="0" w:line="240" w:lineRule="auto"/>
              <w:jc w:val="both"/>
              <w:rPr>
                <w:rFonts w:ascii="Times New Roman" w:eastAsia="Times New Roman" w:hAnsi="Times New Roman" w:cs="Times New Roman"/>
                <w:color w:val="FF0000"/>
                <w:sz w:val="24"/>
                <w:szCs w:val="24"/>
                <w:lang w:eastAsia="cs-CZ"/>
              </w:rPr>
            </w:pPr>
          </w:p>
        </w:tc>
        <w:tc>
          <w:tcPr>
            <w:tcW w:w="4206" w:type="dxa"/>
            <w:tcBorders>
              <w:top w:val="single" w:sz="4" w:space="0" w:color="auto"/>
              <w:left w:val="single" w:sz="4" w:space="0" w:color="auto"/>
              <w:bottom w:val="single" w:sz="4" w:space="0" w:color="auto"/>
              <w:right w:val="single" w:sz="4" w:space="0" w:color="auto"/>
            </w:tcBorders>
          </w:tcPr>
          <w:p w14:paraId="0D6F554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abeceda </w:t>
            </w:r>
          </w:p>
          <w:p w14:paraId="032855E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osobní údaje</w:t>
            </w:r>
            <w:r w:rsidRPr="00220A7D">
              <w:rPr>
                <w:rFonts w:ascii="Times New Roman" w:eastAsia="Times New Roman" w:hAnsi="Times New Roman" w:cs="Times New Roman"/>
                <w:color w:val="FF0000"/>
                <w:sz w:val="24"/>
                <w:szCs w:val="24"/>
                <w:lang w:eastAsia="cs-CZ"/>
              </w:rPr>
              <w:br/>
              <w:t>- číslovky</w:t>
            </w:r>
          </w:p>
          <w:p w14:paraId="3D7413C0" w14:textId="77777777" w:rsidR="001825AF" w:rsidRPr="00220A7D" w:rsidRDefault="001825AF" w:rsidP="00220A7D">
            <w:pPr>
              <w:pStyle w:val="Default"/>
              <w:rPr>
                <w:color w:val="FF0000"/>
              </w:rPr>
            </w:pPr>
            <w:r w:rsidRPr="00220A7D">
              <w:rPr>
                <w:color w:val="FF0000"/>
              </w:rPr>
              <w:t>- časováni sloves –„</w:t>
            </w:r>
            <w:r w:rsidRPr="00220A7D">
              <w:rPr>
                <w:bCs/>
                <w:color w:val="FF0000"/>
              </w:rPr>
              <w:t>ê</w:t>
            </w:r>
            <w:r w:rsidRPr="00220A7D">
              <w:rPr>
                <w:color w:val="FF0000"/>
              </w:rPr>
              <w:t xml:space="preserve">tre, parler, avoir“, kladný i záporný tvar, </w:t>
            </w:r>
          </w:p>
          <w:p w14:paraId="29267343" w14:textId="77777777" w:rsidR="001825AF" w:rsidRPr="00220A7D" w:rsidRDefault="001825AF" w:rsidP="00220A7D">
            <w:pPr>
              <w:pStyle w:val="Default"/>
              <w:rPr>
                <w:color w:val="FF0000"/>
              </w:rPr>
            </w:pPr>
            <w:r w:rsidRPr="00220A7D">
              <w:rPr>
                <w:color w:val="FF0000"/>
              </w:rPr>
              <w:t>- tvorba otázky použitím probrané slovní zásoby a gramatických struktur</w:t>
            </w:r>
          </w:p>
          <w:p w14:paraId="432098E6" w14:textId="77777777" w:rsidR="001825AF" w:rsidRPr="00220A7D" w:rsidRDefault="001825AF" w:rsidP="00220A7D">
            <w:pPr>
              <w:pStyle w:val="Default"/>
              <w:rPr>
                <w:color w:val="FF0000"/>
              </w:rPr>
            </w:pPr>
            <w:r w:rsidRPr="00220A7D">
              <w:rPr>
                <w:color w:val="FF0000"/>
              </w:rPr>
              <w:t xml:space="preserve">- otázka pomocí „est-ce que“ </w:t>
            </w:r>
          </w:p>
          <w:p w14:paraId="549674F0" w14:textId="77777777" w:rsidR="001825AF" w:rsidRPr="00220A7D" w:rsidRDefault="001825AF" w:rsidP="00220A7D">
            <w:pPr>
              <w:pStyle w:val="Default"/>
              <w:rPr>
                <w:color w:val="FF0000"/>
              </w:rPr>
            </w:pPr>
            <w:r w:rsidRPr="00220A7D">
              <w:rPr>
                <w:color w:val="FF0000"/>
              </w:rPr>
              <w:t>- tázací zájmena quel(s), quelle(s)</w:t>
            </w:r>
          </w:p>
        </w:tc>
        <w:tc>
          <w:tcPr>
            <w:tcW w:w="3267" w:type="dxa"/>
            <w:vMerge/>
            <w:tcBorders>
              <w:left w:val="single" w:sz="4" w:space="0" w:color="auto"/>
              <w:right w:val="single" w:sz="4" w:space="0" w:color="auto"/>
            </w:tcBorders>
          </w:tcPr>
          <w:p w14:paraId="2B10FCA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52B8479C" w14:textId="77777777" w:rsidTr="00220A7D">
        <w:trPr>
          <w:trHeight w:val="1764"/>
        </w:trPr>
        <w:tc>
          <w:tcPr>
            <w:tcW w:w="2977" w:type="dxa"/>
            <w:tcBorders>
              <w:top w:val="single" w:sz="4" w:space="0" w:color="auto"/>
              <w:left w:val="single" w:sz="4" w:space="0" w:color="auto"/>
              <w:bottom w:val="single" w:sz="4" w:space="0" w:color="auto"/>
              <w:right w:val="single" w:sz="4" w:space="0" w:color="auto"/>
            </w:tcBorders>
          </w:tcPr>
          <w:p w14:paraId="0E524B39"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DCJ-9-2-02 sdělí jednoduchým způsobem základní informace týkající se jeho samotného, rodiny, školy, volného času a dalších osvojovaných témat </w:t>
            </w:r>
          </w:p>
          <w:p w14:paraId="061C716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0C37FA0E" w14:textId="77777777" w:rsidR="001825AF" w:rsidRPr="00220A7D" w:rsidRDefault="001825AF" w:rsidP="00220A7D">
            <w:pPr>
              <w:suppressAutoHyphens/>
              <w:spacing w:after="0" w:line="240" w:lineRule="auto"/>
              <w:jc w:val="both"/>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 jednoduché konverzaci žádá o běžné informace a sám je poskytuje</w:t>
            </w:r>
            <w:r w:rsidRPr="00220A7D">
              <w:rPr>
                <w:rFonts w:ascii="Times New Roman" w:eastAsia="Times New Roman" w:hAnsi="Times New Roman" w:cs="Times New Roman"/>
                <w:color w:val="FF0000"/>
                <w:sz w:val="24"/>
                <w:szCs w:val="24"/>
                <w:lang w:eastAsia="cs-CZ"/>
              </w:rPr>
              <w:br/>
              <w:t>- mluví o svých koníčcích a zálibách</w:t>
            </w:r>
            <w:r w:rsidRPr="00220A7D">
              <w:rPr>
                <w:rFonts w:ascii="Times New Roman" w:eastAsia="Times New Roman" w:hAnsi="Times New Roman" w:cs="Times New Roman"/>
                <w:color w:val="FF0000"/>
                <w:sz w:val="24"/>
                <w:szCs w:val="24"/>
                <w:lang w:eastAsia="cs-CZ"/>
              </w:rPr>
              <w:br/>
              <w:t>- zeptá se na jméno a na místo bydliště</w:t>
            </w:r>
          </w:p>
          <w:p w14:paraId="5A8098F1" w14:textId="77777777" w:rsidR="001825AF" w:rsidRPr="00220A7D" w:rsidRDefault="001825AF" w:rsidP="00220A7D">
            <w:pPr>
              <w:suppressAutoHyphens/>
              <w:spacing w:after="0" w:line="240" w:lineRule="auto"/>
              <w:jc w:val="both"/>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pojmenuje členy své rodiny</w:t>
            </w:r>
          </w:p>
          <w:p w14:paraId="127835B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mluví o volnočasových aktivitách</w:t>
            </w:r>
          </w:p>
        </w:tc>
        <w:tc>
          <w:tcPr>
            <w:tcW w:w="4206" w:type="dxa"/>
            <w:tcBorders>
              <w:top w:val="single" w:sz="4" w:space="0" w:color="auto"/>
              <w:left w:val="single" w:sz="4" w:space="0" w:color="auto"/>
              <w:bottom w:val="single" w:sz="4" w:space="0" w:color="auto"/>
              <w:right w:val="single" w:sz="4" w:space="0" w:color="auto"/>
            </w:tcBorders>
          </w:tcPr>
          <w:p w14:paraId="28B05623" w14:textId="77777777" w:rsidR="001825AF" w:rsidRPr="00220A7D" w:rsidRDefault="001825AF" w:rsidP="00220A7D">
            <w:pPr>
              <w:pStyle w:val="Default"/>
              <w:rPr>
                <w:color w:val="FF0000"/>
              </w:rPr>
            </w:pPr>
            <w:r w:rsidRPr="00220A7D">
              <w:rPr>
                <w:color w:val="FF0000"/>
              </w:rPr>
              <w:t>- představování sebe a jiné osoby</w:t>
            </w:r>
          </w:p>
          <w:p w14:paraId="0FE55535" w14:textId="77777777" w:rsidR="001825AF" w:rsidRPr="00220A7D" w:rsidRDefault="001825AF" w:rsidP="00220A7D">
            <w:pPr>
              <w:pStyle w:val="Default"/>
              <w:rPr>
                <w:color w:val="FF0000"/>
              </w:rPr>
            </w:pPr>
            <w:r w:rsidRPr="00220A7D">
              <w:rPr>
                <w:color w:val="FF0000"/>
              </w:rPr>
              <w:t xml:space="preserve">- čísla do 69 </w:t>
            </w:r>
          </w:p>
          <w:p w14:paraId="6C029995" w14:textId="77777777" w:rsidR="001825AF" w:rsidRPr="00220A7D" w:rsidRDefault="001825AF" w:rsidP="00220A7D">
            <w:pPr>
              <w:pStyle w:val="Default"/>
              <w:rPr>
                <w:color w:val="FF0000"/>
              </w:rPr>
            </w:pPr>
            <w:r w:rsidRPr="00220A7D">
              <w:rPr>
                <w:color w:val="FF0000"/>
              </w:rPr>
              <w:t>- domov</w:t>
            </w:r>
          </w:p>
          <w:p w14:paraId="3ACAE656" w14:textId="77777777" w:rsidR="001825AF" w:rsidRPr="00220A7D" w:rsidRDefault="001825AF" w:rsidP="00220A7D">
            <w:pPr>
              <w:pStyle w:val="Default"/>
              <w:rPr>
                <w:color w:val="FF0000"/>
              </w:rPr>
            </w:pPr>
            <w:r w:rsidRPr="00220A7D">
              <w:rPr>
                <w:color w:val="FF0000"/>
              </w:rPr>
              <w:t xml:space="preserve">- rodina </w:t>
            </w:r>
          </w:p>
          <w:p w14:paraId="14F338C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škola </w:t>
            </w:r>
          </w:p>
          <w:p w14:paraId="51D6D5D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volný čas</w:t>
            </w:r>
          </w:p>
          <w:p w14:paraId="39D7140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profese rodičů</w:t>
            </w:r>
          </w:p>
          <w:p w14:paraId="0B28A98A"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eastAsia="Times New Roman" w:hAnsi="Times New Roman" w:cs="Times New Roman"/>
                <w:color w:val="FF0000"/>
                <w:sz w:val="24"/>
                <w:szCs w:val="24"/>
                <w:lang w:eastAsia="cs-CZ"/>
              </w:rPr>
              <w:t>- habiter,</w:t>
            </w:r>
            <w:r w:rsidRPr="00220A7D">
              <w:rPr>
                <w:rFonts w:ascii="Times New Roman" w:hAnsi="Times New Roman" w:cs="Times New Roman"/>
                <w:bCs/>
                <w:color w:val="FF0000"/>
                <w:sz w:val="24"/>
                <w:szCs w:val="24"/>
              </w:rPr>
              <w:t xml:space="preserve"> ê</w:t>
            </w:r>
            <w:r w:rsidRPr="00220A7D">
              <w:rPr>
                <w:rFonts w:ascii="Times New Roman" w:hAnsi="Times New Roman" w:cs="Times New Roman"/>
                <w:color w:val="FF0000"/>
                <w:sz w:val="24"/>
                <w:szCs w:val="24"/>
              </w:rPr>
              <w:t xml:space="preserve">tre </w:t>
            </w:r>
          </w:p>
          <w:p w14:paraId="31FCC7C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hAnsi="Times New Roman" w:cs="Times New Roman"/>
                <w:color w:val="FF0000"/>
                <w:sz w:val="24"/>
                <w:szCs w:val="24"/>
              </w:rPr>
              <w:t xml:space="preserve">- přivlastňovací zájmena nesamostatná </w:t>
            </w:r>
          </w:p>
        </w:tc>
        <w:tc>
          <w:tcPr>
            <w:tcW w:w="3267" w:type="dxa"/>
            <w:vMerge/>
            <w:tcBorders>
              <w:left w:val="single" w:sz="4" w:space="0" w:color="auto"/>
              <w:right w:val="single" w:sz="4" w:space="0" w:color="auto"/>
            </w:tcBorders>
          </w:tcPr>
          <w:p w14:paraId="498A1E4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24946AF2" w14:textId="77777777" w:rsidTr="00220A7D">
        <w:tc>
          <w:tcPr>
            <w:tcW w:w="2977" w:type="dxa"/>
            <w:tcBorders>
              <w:top w:val="single" w:sz="4" w:space="0" w:color="auto"/>
              <w:left w:val="single" w:sz="4" w:space="0" w:color="auto"/>
              <w:bottom w:val="single" w:sz="4" w:space="0" w:color="auto"/>
              <w:right w:val="single" w:sz="4" w:space="0" w:color="auto"/>
            </w:tcBorders>
          </w:tcPr>
          <w:p w14:paraId="029FFFE5"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DCJ-9-1-03 rozumí základním informacím v krátkých poslechových </w:t>
            </w:r>
            <w:r w:rsidRPr="00220A7D">
              <w:rPr>
                <w:rFonts w:ascii="Times New Roman" w:eastAsia="Times New Roman" w:hAnsi="Times New Roman" w:cs="Times New Roman"/>
                <w:bCs/>
                <w:iCs/>
                <w:color w:val="FF0000"/>
                <w:sz w:val="24"/>
                <w:szCs w:val="24"/>
                <w:lang w:eastAsia="cs-CZ"/>
              </w:rPr>
              <w:lastRenderedPageBreak/>
              <w:t xml:space="preserve">textech týkajících se každodenních témat </w:t>
            </w:r>
          </w:p>
          <w:p w14:paraId="4F28ADF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66A691E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rozumí obsahu a tématu krátkého a jednoduchého sdělení</w:t>
            </w:r>
            <w:r w:rsidRPr="00220A7D">
              <w:rPr>
                <w:rFonts w:ascii="Times New Roman" w:eastAsia="Times New Roman" w:hAnsi="Times New Roman" w:cs="Times New Roman"/>
                <w:color w:val="FF0000"/>
                <w:sz w:val="24"/>
                <w:szCs w:val="24"/>
                <w:lang w:eastAsia="cs-CZ"/>
              </w:rPr>
              <w:br/>
              <w:t>- reprodukuje vyslechnuté informace</w:t>
            </w:r>
          </w:p>
          <w:p w14:paraId="1F3946F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rozumí jednoduchým pokynům a větám a adekvátně na ně reaguje</w:t>
            </w:r>
          </w:p>
        </w:tc>
        <w:tc>
          <w:tcPr>
            <w:tcW w:w="4206" w:type="dxa"/>
            <w:tcBorders>
              <w:top w:val="single" w:sz="4" w:space="0" w:color="auto"/>
              <w:left w:val="single" w:sz="4" w:space="0" w:color="auto"/>
              <w:bottom w:val="single" w:sz="4" w:space="0" w:color="auto"/>
              <w:right w:val="single" w:sz="4" w:space="0" w:color="auto"/>
            </w:tcBorders>
          </w:tcPr>
          <w:p w14:paraId="7363E34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větná melodie, větný přízvuk</w:t>
            </w:r>
            <w:r w:rsidRPr="00220A7D">
              <w:rPr>
                <w:rFonts w:ascii="Times New Roman" w:eastAsia="Times New Roman" w:hAnsi="Times New Roman" w:cs="Times New Roman"/>
                <w:color w:val="FF0000"/>
                <w:sz w:val="24"/>
                <w:szCs w:val="24"/>
                <w:lang w:eastAsia="cs-CZ"/>
              </w:rPr>
              <w:br/>
              <w:t xml:space="preserve">- slovosled věty </w:t>
            </w:r>
          </w:p>
          <w:p w14:paraId="5A12A5B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3267" w:type="dxa"/>
            <w:vMerge/>
            <w:tcBorders>
              <w:left w:val="single" w:sz="4" w:space="0" w:color="auto"/>
              <w:right w:val="single" w:sz="4" w:space="0" w:color="auto"/>
            </w:tcBorders>
          </w:tcPr>
          <w:p w14:paraId="186CE4D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7D913D08" w14:textId="77777777" w:rsidTr="00220A7D">
        <w:tc>
          <w:tcPr>
            <w:tcW w:w="14290" w:type="dxa"/>
            <w:gridSpan w:val="4"/>
            <w:tcBorders>
              <w:top w:val="single" w:sz="4" w:space="0" w:color="auto"/>
              <w:left w:val="single" w:sz="4" w:space="0" w:color="auto"/>
              <w:bottom w:val="single" w:sz="4" w:space="0" w:color="auto"/>
              <w:right w:val="single" w:sz="4" w:space="0" w:color="auto"/>
            </w:tcBorders>
          </w:tcPr>
          <w:p w14:paraId="6CD78108"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lastRenderedPageBreak/>
              <w:t>Minimální doporučená úroveň pro úpravy očekávaných výstupů v rámci podpůrných opatření</w:t>
            </w:r>
          </w:p>
          <w:p w14:paraId="227DF5D0"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t>(slouží jako vodítko pro případné úpravy výstupů v IVP žáka od třetího stupně podpůrných opatření):</w:t>
            </w:r>
          </w:p>
          <w:p w14:paraId="554BE13C"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p>
          <w:p w14:paraId="5B0CAF3C"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t>Žák</w:t>
            </w:r>
          </w:p>
          <w:p w14:paraId="10AB74FB"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DCJ-9-1-01p je seznámen se zvukovou podobou cizího jazyka </w:t>
            </w:r>
          </w:p>
          <w:p w14:paraId="1CB36F0B"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DCJ-9-1-02p rozumí výrazům pro pozdrav a poděkování </w:t>
            </w:r>
          </w:p>
          <w:p w14:paraId="2AB7B2C4"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DCJ-9-1-03p rozumí jednoduchým slovům, se kterými se v rámci tematických okruhů opakovaně setkal (zejména má-li k dispozici vizuální oporu) </w:t>
            </w:r>
          </w:p>
          <w:p w14:paraId="6451E4C3"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 rozumí otázkám, které se týkají základních osobních údajů (zejména jména a věku) </w:t>
            </w:r>
          </w:p>
          <w:p w14:paraId="34C20BB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 rozumí jednoduchým pokynům učitele </w:t>
            </w:r>
          </w:p>
          <w:p w14:paraId="13477300"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DCJ-9-2-01p pozdraví a poděkuje, vyjádří souhlas a nesouhlas </w:t>
            </w:r>
          </w:p>
          <w:p w14:paraId="3713777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DCJ-9-2-02p sdělí své jméno a věk </w:t>
            </w:r>
          </w:p>
          <w:p w14:paraId="00DB712B"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DCJ-9-3-02p rozumí jednoduchým slovům, se kterými se v rámci tematických okruhů opakovaně setkal (zejména má-li k dispozici vizuální oporu) </w:t>
            </w:r>
          </w:p>
        </w:tc>
      </w:tr>
    </w:tbl>
    <w:p w14:paraId="47DF67E0" w14:textId="77777777" w:rsidR="001825AF" w:rsidRPr="00220A7D" w:rsidRDefault="001825AF" w:rsidP="001825AF">
      <w:pPr>
        <w:spacing w:after="0" w:line="240" w:lineRule="auto"/>
        <w:rPr>
          <w:rFonts w:ascii="Times New Roman" w:eastAsia="Times New Roman" w:hAnsi="Times New Roman" w:cs="Times New Roman"/>
          <w:b/>
          <w:bCs/>
          <w:color w:val="FF0000"/>
          <w:sz w:val="24"/>
          <w:szCs w:val="24"/>
          <w:lang w:eastAsia="cs-CZ"/>
        </w:rPr>
      </w:pPr>
    </w:p>
    <w:p w14:paraId="60A0C714" w14:textId="77777777" w:rsidR="001825AF" w:rsidRPr="00220A7D" w:rsidRDefault="001825AF" w:rsidP="001825AF">
      <w:pPr>
        <w:spacing w:line="240" w:lineRule="auto"/>
        <w:rPr>
          <w:rFonts w:ascii="Times New Roman" w:hAnsi="Times New Roman" w:cs="Times New Roman"/>
          <w:color w:val="FF0000"/>
          <w:sz w:val="24"/>
          <w:szCs w:val="24"/>
        </w:rPr>
      </w:pPr>
    </w:p>
    <w:p w14:paraId="130227C7" w14:textId="77777777" w:rsidR="001825AF" w:rsidRPr="00220A7D" w:rsidRDefault="001825AF" w:rsidP="001825AF">
      <w:pPr>
        <w:spacing w:line="240" w:lineRule="auto"/>
        <w:rPr>
          <w:rFonts w:ascii="Times New Roman" w:hAnsi="Times New Roman" w:cs="Times New Roman"/>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346"/>
        <w:gridCol w:w="4698"/>
        <w:gridCol w:w="2805"/>
      </w:tblGrid>
      <w:tr w:rsidR="001825AF" w:rsidRPr="00220A7D" w14:paraId="09496211" w14:textId="77777777" w:rsidTr="00220A7D">
        <w:tc>
          <w:tcPr>
            <w:tcW w:w="5000" w:type="pct"/>
            <w:gridSpan w:val="4"/>
            <w:tcBorders>
              <w:top w:val="single" w:sz="4" w:space="0" w:color="auto"/>
              <w:left w:val="single" w:sz="4" w:space="0" w:color="auto"/>
              <w:bottom w:val="single" w:sz="4" w:space="0" w:color="auto"/>
              <w:right w:val="single" w:sz="4" w:space="0" w:color="auto"/>
            </w:tcBorders>
          </w:tcPr>
          <w:p w14:paraId="54BCCB24" w14:textId="77777777" w:rsidR="001825AF" w:rsidRPr="00220A7D" w:rsidRDefault="001825AF" w:rsidP="00220A7D">
            <w:pPr>
              <w:tabs>
                <w:tab w:val="left" w:pos="7095"/>
              </w:tabs>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Základy francouzského jazyka</w:t>
            </w:r>
          </w:p>
          <w:p w14:paraId="69CA19B7" w14:textId="77777777" w:rsidR="001825AF" w:rsidRPr="00220A7D" w:rsidRDefault="001825AF" w:rsidP="00220A7D">
            <w:pPr>
              <w:tabs>
                <w:tab w:val="left" w:pos="7095"/>
              </w:tabs>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8. ročník</w:t>
            </w:r>
          </w:p>
        </w:tc>
      </w:tr>
      <w:tr w:rsidR="001825AF" w:rsidRPr="00220A7D" w14:paraId="68652CCC" w14:textId="77777777" w:rsidTr="00220A7D">
        <w:tc>
          <w:tcPr>
            <w:tcW w:w="1132" w:type="pct"/>
            <w:tcBorders>
              <w:top w:val="single" w:sz="4" w:space="0" w:color="auto"/>
              <w:left w:val="single" w:sz="4" w:space="0" w:color="auto"/>
              <w:bottom w:val="single" w:sz="4" w:space="0" w:color="auto"/>
              <w:right w:val="single" w:sz="4" w:space="0" w:color="auto"/>
            </w:tcBorders>
          </w:tcPr>
          <w:p w14:paraId="5F43DED2"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RVP výstupy</w:t>
            </w:r>
          </w:p>
          <w:p w14:paraId="49C8046B"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195E4674"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ŠVP výstupy</w:t>
            </w:r>
          </w:p>
          <w:p w14:paraId="50C191DA" w14:textId="77777777" w:rsidR="001825AF" w:rsidRPr="00220A7D" w:rsidRDefault="001825AF" w:rsidP="00220A7D">
            <w:pPr>
              <w:spacing w:after="0" w:line="240" w:lineRule="auto"/>
              <w:jc w:val="center"/>
              <w:rPr>
                <w:rFonts w:ascii="Times New Roman" w:eastAsia="Times New Roman" w:hAnsi="Times New Roman" w:cs="Times New Roman"/>
                <w:b/>
                <w:i/>
                <w:color w:val="FF0000"/>
                <w:sz w:val="24"/>
                <w:szCs w:val="24"/>
                <w:lang w:eastAsia="cs-CZ"/>
              </w:rPr>
            </w:pPr>
          </w:p>
        </w:tc>
        <w:tc>
          <w:tcPr>
            <w:tcW w:w="1675" w:type="pct"/>
            <w:tcBorders>
              <w:top w:val="single" w:sz="4" w:space="0" w:color="auto"/>
              <w:left w:val="single" w:sz="4" w:space="0" w:color="auto"/>
              <w:bottom w:val="single" w:sz="4" w:space="0" w:color="auto"/>
              <w:right w:val="single" w:sz="4" w:space="0" w:color="auto"/>
            </w:tcBorders>
          </w:tcPr>
          <w:p w14:paraId="2D053D80"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Učivo</w:t>
            </w:r>
          </w:p>
          <w:p w14:paraId="3D152128"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p>
        </w:tc>
        <w:tc>
          <w:tcPr>
            <w:tcW w:w="1000" w:type="pct"/>
            <w:tcBorders>
              <w:top w:val="single" w:sz="4" w:space="0" w:color="auto"/>
              <w:left w:val="single" w:sz="4" w:space="0" w:color="auto"/>
              <w:bottom w:val="single" w:sz="4" w:space="0" w:color="auto"/>
              <w:right w:val="single" w:sz="4" w:space="0" w:color="auto"/>
            </w:tcBorders>
          </w:tcPr>
          <w:p w14:paraId="6EA5C436"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Průřezová témata, přesahy</w:t>
            </w:r>
          </w:p>
        </w:tc>
      </w:tr>
      <w:tr w:rsidR="001825AF" w:rsidRPr="00220A7D" w14:paraId="20361F8D" w14:textId="77777777" w:rsidTr="00220A7D">
        <w:tc>
          <w:tcPr>
            <w:tcW w:w="1132" w:type="pct"/>
            <w:tcBorders>
              <w:top w:val="single" w:sz="4" w:space="0" w:color="auto"/>
              <w:left w:val="single" w:sz="4" w:space="0" w:color="auto"/>
              <w:bottom w:val="single" w:sz="4" w:space="0" w:color="auto"/>
              <w:right w:val="single" w:sz="4" w:space="0" w:color="auto"/>
            </w:tcBorders>
          </w:tcPr>
          <w:p w14:paraId="0C747E95"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DCJ-9-2-03 odpovídá na jednoduché otázky týkající se jeho samotného, rodiny, školy, volného času a podobné otázky pokládá </w:t>
            </w:r>
          </w:p>
          <w:p w14:paraId="6C28BFE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72567CA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adekvátně reaguje v jednoduchých formálních a neformálních situacích </w:t>
            </w:r>
          </w:p>
          <w:p w14:paraId="7AF8B8A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zeptá se a vyjádří svůj názor</w:t>
            </w:r>
            <w:r w:rsidRPr="00220A7D">
              <w:rPr>
                <w:rFonts w:ascii="Times New Roman" w:eastAsia="Times New Roman" w:hAnsi="Times New Roman" w:cs="Times New Roman"/>
                <w:color w:val="FF0000"/>
                <w:sz w:val="24"/>
                <w:szCs w:val="24"/>
                <w:lang w:eastAsia="cs-CZ"/>
              </w:rPr>
              <w:br/>
              <w:t>- ukáže své porozumění správnou reakcí na promluvu</w:t>
            </w:r>
          </w:p>
          <w:p w14:paraId="32D0E27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1675" w:type="pct"/>
            <w:tcBorders>
              <w:top w:val="single" w:sz="4" w:space="0" w:color="auto"/>
              <w:left w:val="single" w:sz="4" w:space="0" w:color="auto"/>
              <w:bottom w:val="single" w:sz="4" w:space="0" w:color="auto"/>
              <w:right w:val="single" w:sz="4" w:space="0" w:color="auto"/>
            </w:tcBorders>
          </w:tcPr>
          <w:p w14:paraId="128CDC8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komunikace ve třídě</w:t>
            </w:r>
          </w:p>
          <w:p w14:paraId="40F5E79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pokyny vyučujícího, otázky žáků </w:t>
            </w:r>
          </w:p>
          <w:p w14:paraId="34C2419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vyjádřit vlastní názor</w:t>
            </w:r>
          </w:p>
          <w:p w14:paraId="1B5AADA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souhlas a nesouhlas</w:t>
            </w:r>
          </w:p>
        </w:tc>
        <w:tc>
          <w:tcPr>
            <w:tcW w:w="1000" w:type="pct"/>
            <w:vMerge w:val="restart"/>
            <w:tcBorders>
              <w:top w:val="single" w:sz="4" w:space="0" w:color="auto"/>
              <w:left w:val="single" w:sz="4" w:space="0" w:color="auto"/>
              <w:right w:val="single" w:sz="4" w:space="0" w:color="auto"/>
            </w:tcBorders>
          </w:tcPr>
          <w:p w14:paraId="00C5705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Osobnostní a sociální výchova – sociální rozvoj a komunikace</w:t>
            </w:r>
          </w:p>
          <w:p w14:paraId="3173465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mezilidské vztahy</w:t>
            </w:r>
          </w:p>
          <w:p w14:paraId="2E5E732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7874E56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3791085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51F95C6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xml:space="preserve">Výchova k myšlení v evropských a globálních souvislostech </w:t>
            </w:r>
          </w:p>
          <w:p w14:paraId="665AA5B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Evropa a svět nás zajímá</w:t>
            </w:r>
          </w:p>
          <w:p w14:paraId="3E95716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62CF85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63F7BE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4C81B23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Multikulturní výchova </w:t>
            </w:r>
          </w:p>
          <w:p w14:paraId="269E217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multikulturalita</w:t>
            </w:r>
          </w:p>
          <w:p w14:paraId="3EA396B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24DAA2C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72A3AF7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C9050A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Výchova demokratického občana</w:t>
            </w:r>
          </w:p>
          <w:p w14:paraId="17724B5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16C219E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2F69B5E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574FF3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Environmentální výchova</w:t>
            </w:r>
          </w:p>
          <w:p w14:paraId="7470C59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25580F9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3E59D0A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16A7034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Mediální výchova</w:t>
            </w:r>
          </w:p>
        </w:tc>
      </w:tr>
      <w:tr w:rsidR="001825AF" w:rsidRPr="00220A7D" w14:paraId="4AD4C3B2" w14:textId="77777777" w:rsidTr="00220A7D">
        <w:tc>
          <w:tcPr>
            <w:tcW w:w="1132" w:type="pct"/>
            <w:tcBorders>
              <w:top w:val="single" w:sz="4" w:space="0" w:color="auto"/>
              <w:left w:val="single" w:sz="4" w:space="0" w:color="auto"/>
              <w:bottom w:val="single" w:sz="4" w:space="0" w:color="auto"/>
              <w:right w:val="single" w:sz="4" w:space="0" w:color="auto"/>
            </w:tcBorders>
          </w:tcPr>
          <w:p w14:paraId="57652CC1"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DCJ-9-2-02 sdělí jednoduchým způsobem </w:t>
            </w:r>
            <w:r w:rsidRPr="00220A7D">
              <w:rPr>
                <w:rFonts w:ascii="Times New Roman" w:eastAsia="Times New Roman" w:hAnsi="Times New Roman" w:cs="Times New Roman"/>
                <w:bCs/>
                <w:iCs/>
                <w:color w:val="FF0000"/>
                <w:sz w:val="24"/>
                <w:szCs w:val="24"/>
                <w:lang w:eastAsia="cs-CZ"/>
              </w:rPr>
              <w:lastRenderedPageBreak/>
              <w:t xml:space="preserve">základní informace týkající se jeho samotného, rodiny, školy, volného času a dalších osvojovaných témat </w:t>
            </w:r>
          </w:p>
          <w:p w14:paraId="5F72BB5B"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4F8A8AB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popisuje předměty, osoby</w:t>
            </w:r>
            <w:r w:rsidRPr="00220A7D">
              <w:rPr>
                <w:rFonts w:ascii="Times New Roman" w:eastAsia="Times New Roman" w:hAnsi="Times New Roman" w:cs="Times New Roman"/>
                <w:color w:val="FF0000"/>
                <w:sz w:val="24"/>
                <w:szCs w:val="24"/>
                <w:lang w:eastAsia="cs-CZ"/>
              </w:rPr>
              <w:br/>
              <w:t xml:space="preserve">- popisuje, doplňuje informace </w:t>
            </w:r>
            <w:r w:rsidRPr="00220A7D">
              <w:rPr>
                <w:rFonts w:ascii="Times New Roman" w:eastAsia="Times New Roman" w:hAnsi="Times New Roman" w:cs="Times New Roman"/>
                <w:color w:val="FF0000"/>
                <w:sz w:val="24"/>
                <w:szCs w:val="24"/>
                <w:lang w:eastAsia="cs-CZ"/>
              </w:rPr>
              <w:lastRenderedPageBreak/>
              <w:t>týkající se jeho osoby, školy, kamarádů</w:t>
            </w:r>
          </w:p>
          <w:p w14:paraId="10F7931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mluví o rodině</w:t>
            </w:r>
          </w:p>
        </w:tc>
        <w:tc>
          <w:tcPr>
            <w:tcW w:w="1675" w:type="pct"/>
            <w:tcBorders>
              <w:top w:val="single" w:sz="4" w:space="0" w:color="auto"/>
              <w:left w:val="single" w:sz="4" w:space="0" w:color="auto"/>
              <w:bottom w:val="single" w:sz="4" w:space="0" w:color="auto"/>
              <w:right w:val="single" w:sz="4" w:space="0" w:color="auto"/>
            </w:tcBorders>
          </w:tcPr>
          <w:p w14:paraId="04D2138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škola, školní pomůcky</w:t>
            </w:r>
          </w:p>
          <w:p w14:paraId="0A43CA6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barvy</w:t>
            </w:r>
          </w:p>
          <w:p w14:paraId="65B9B42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xml:space="preserve">- dny v týdnu, části dne </w:t>
            </w:r>
          </w:p>
          <w:p w14:paraId="20402B7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hodiny</w:t>
            </w:r>
          </w:p>
          <w:p w14:paraId="58D0F13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běžné denní činnosti </w:t>
            </w:r>
          </w:p>
          <w:p w14:paraId="62C1A0A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člen určitý le, la, les</w:t>
            </w:r>
          </w:p>
          <w:p w14:paraId="393D9EF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množné číslo podstatných a přídavných jmen</w:t>
            </w:r>
          </w:p>
        </w:tc>
        <w:tc>
          <w:tcPr>
            <w:tcW w:w="1000" w:type="pct"/>
            <w:vMerge/>
            <w:tcBorders>
              <w:left w:val="single" w:sz="4" w:space="0" w:color="auto"/>
              <w:right w:val="single" w:sz="4" w:space="0" w:color="auto"/>
            </w:tcBorders>
          </w:tcPr>
          <w:p w14:paraId="0C08DB6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75CD3D55" w14:textId="77777777" w:rsidTr="00220A7D">
        <w:tc>
          <w:tcPr>
            <w:tcW w:w="1132" w:type="pct"/>
            <w:tcBorders>
              <w:top w:val="single" w:sz="4" w:space="0" w:color="auto"/>
              <w:left w:val="single" w:sz="4" w:space="0" w:color="auto"/>
              <w:bottom w:val="single" w:sz="4" w:space="0" w:color="auto"/>
              <w:right w:val="single" w:sz="4" w:space="0" w:color="auto"/>
            </w:tcBorders>
          </w:tcPr>
          <w:p w14:paraId="5F646AFD"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bCs/>
                <w:iCs/>
                <w:color w:val="FF0000"/>
                <w:sz w:val="24"/>
                <w:szCs w:val="24"/>
                <w:lang w:eastAsia="cs-CZ"/>
              </w:rPr>
            </w:pPr>
            <w:r w:rsidRPr="00220A7D">
              <w:rPr>
                <w:rFonts w:ascii="Times New Roman" w:eastAsia="Times New Roman" w:hAnsi="Times New Roman" w:cs="Times New Roman"/>
                <w:bCs/>
                <w:iCs/>
                <w:color w:val="FF0000"/>
                <w:sz w:val="24"/>
                <w:szCs w:val="24"/>
                <w:lang w:eastAsia="cs-CZ"/>
              </w:rPr>
              <w:lastRenderedPageBreak/>
              <w:t xml:space="preserve">DCJ-9-2-01 se zapojí do jednoduchých rozhovorů </w:t>
            </w:r>
          </w:p>
          <w:p w14:paraId="2A695842" w14:textId="77777777" w:rsidR="001825AF" w:rsidRPr="00220A7D" w:rsidRDefault="001825AF" w:rsidP="00220A7D">
            <w:pPr>
              <w:autoSpaceDE w:val="0"/>
              <w:autoSpaceDN w:val="0"/>
              <w:adjustRightInd w:val="0"/>
              <w:spacing w:after="0" w:line="240" w:lineRule="auto"/>
              <w:ind w:right="1446"/>
              <w:rPr>
                <w:rFonts w:ascii="Times New Roman" w:eastAsia="Times New Roman" w:hAnsi="Times New Roman" w:cs="Times New Roman"/>
                <w:color w:val="FF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266BA87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 jednoduché konverzaci žádá o běžné informace a sám je poskytuje</w:t>
            </w:r>
          </w:p>
          <w:p w14:paraId="0B2B3B9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zapojí se do rozhovoru</w:t>
            </w:r>
            <w:r w:rsidRPr="00220A7D">
              <w:rPr>
                <w:rFonts w:ascii="Times New Roman" w:eastAsia="Times New Roman" w:hAnsi="Times New Roman" w:cs="Times New Roman"/>
                <w:color w:val="FF0000"/>
                <w:sz w:val="24"/>
                <w:szCs w:val="24"/>
                <w:lang w:eastAsia="cs-CZ"/>
              </w:rPr>
              <w:br/>
              <w:t>- použije osvojené znalosti k získání konkrétní informace</w:t>
            </w:r>
          </w:p>
        </w:tc>
        <w:tc>
          <w:tcPr>
            <w:tcW w:w="1675" w:type="pct"/>
            <w:tcBorders>
              <w:top w:val="single" w:sz="4" w:space="0" w:color="auto"/>
              <w:left w:val="single" w:sz="4" w:space="0" w:color="auto"/>
              <w:bottom w:val="single" w:sz="4" w:space="0" w:color="auto"/>
              <w:right w:val="single" w:sz="4" w:space="0" w:color="auto"/>
            </w:tcBorders>
          </w:tcPr>
          <w:p w14:paraId="149AFA7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w:t>
            </w:r>
            <w:r w:rsidRPr="00220A7D">
              <w:rPr>
                <w:rFonts w:ascii="Times New Roman" w:hAnsi="Times New Roman" w:cs="Times New Roman"/>
                <w:color w:val="FF0000"/>
                <w:sz w:val="24"/>
                <w:szCs w:val="24"/>
              </w:rPr>
              <w:t xml:space="preserve">simulace klíčových interaktivních komunikačních situací </w:t>
            </w:r>
          </w:p>
          <w:p w14:paraId="18864C9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domluvit si čas a místo schůzky</w:t>
            </w:r>
          </w:p>
          <w:p w14:paraId="733515A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didaktické hry </w:t>
            </w:r>
          </w:p>
          <w:p w14:paraId="568C3E2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préférer</w:t>
            </w:r>
          </w:p>
          <w:p w14:paraId="5D38FE2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Qu'est-ce que c'est? </w:t>
            </w:r>
          </w:p>
          <w:p w14:paraId="6E7B5A3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zvratná slovesa</w:t>
            </w:r>
          </w:p>
          <w:p w14:paraId="0D41ACD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commencer, aller, il y a </w:t>
            </w:r>
          </w:p>
        </w:tc>
        <w:tc>
          <w:tcPr>
            <w:tcW w:w="1000" w:type="pct"/>
            <w:vMerge/>
            <w:tcBorders>
              <w:left w:val="single" w:sz="4" w:space="0" w:color="auto"/>
              <w:right w:val="single" w:sz="4" w:space="0" w:color="auto"/>
            </w:tcBorders>
          </w:tcPr>
          <w:p w14:paraId="2B91072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6B492B29" w14:textId="77777777" w:rsidTr="00220A7D">
        <w:tc>
          <w:tcPr>
            <w:tcW w:w="1132" w:type="pct"/>
            <w:tcBorders>
              <w:top w:val="single" w:sz="4" w:space="0" w:color="auto"/>
              <w:left w:val="single" w:sz="4" w:space="0" w:color="auto"/>
              <w:bottom w:val="single" w:sz="4" w:space="0" w:color="auto"/>
              <w:right w:val="single" w:sz="4" w:space="0" w:color="auto"/>
            </w:tcBorders>
          </w:tcPr>
          <w:p w14:paraId="5DB6ECF9"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DCJ-9-4-02 napíše jednoduché texty týkající se jeho samotného, rodiny, školy, volného času a dalších osvojovaných témat </w:t>
            </w:r>
          </w:p>
          <w:p w14:paraId="4DADF97A"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2648A22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sestaví přiměřené obsáhlé písemné sdělení týkající se situací souvisejících s životem v rodině, škole a běžných situací každodenního života</w:t>
            </w:r>
          </w:p>
        </w:tc>
        <w:tc>
          <w:tcPr>
            <w:tcW w:w="1675" w:type="pct"/>
            <w:tcBorders>
              <w:top w:val="single" w:sz="4" w:space="0" w:color="auto"/>
              <w:left w:val="single" w:sz="4" w:space="0" w:color="auto"/>
              <w:bottom w:val="single" w:sz="4" w:space="0" w:color="auto"/>
              <w:right w:val="single" w:sz="4" w:space="0" w:color="auto"/>
            </w:tcBorders>
          </w:tcPr>
          <w:p w14:paraId="4B825E8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názvy měsíců v roce </w:t>
            </w:r>
          </w:p>
          <w:p w14:paraId="63724EF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datum – oslava narozenin</w:t>
            </w:r>
          </w:p>
          <w:p w14:paraId="334D453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počítání do 100 </w:t>
            </w:r>
          </w:p>
          <w:p w14:paraId="3664E16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napsat pozvánku na oslavu</w:t>
            </w:r>
          </w:p>
          <w:p w14:paraId="57286D3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napsat blahopřání </w:t>
            </w:r>
          </w:p>
          <w:p w14:paraId="44F271F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zájmy a záliby </w:t>
            </w:r>
          </w:p>
          <w:p w14:paraId="240A867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přivlastňovací zájmena nesamostatná </w:t>
            </w:r>
          </w:p>
          <w:p w14:paraId="42D5617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faire </w:t>
            </w:r>
          </w:p>
          <w:p w14:paraId="0F09E59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ukazovací zájmena ce, cet, cette, ces </w:t>
            </w:r>
          </w:p>
          <w:p w14:paraId="09B9518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předložka de ve funkci 2. pádu </w:t>
            </w:r>
          </w:p>
        </w:tc>
        <w:tc>
          <w:tcPr>
            <w:tcW w:w="1000" w:type="pct"/>
            <w:vMerge/>
            <w:tcBorders>
              <w:left w:val="single" w:sz="4" w:space="0" w:color="auto"/>
              <w:right w:val="single" w:sz="4" w:space="0" w:color="auto"/>
            </w:tcBorders>
          </w:tcPr>
          <w:p w14:paraId="257A98E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14E55D3E" w14:textId="77777777" w:rsidTr="00220A7D">
        <w:tc>
          <w:tcPr>
            <w:tcW w:w="1132" w:type="pct"/>
            <w:tcBorders>
              <w:top w:val="single" w:sz="4" w:space="0" w:color="auto"/>
              <w:left w:val="single" w:sz="4" w:space="0" w:color="auto"/>
              <w:bottom w:val="single" w:sz="4" w:space="0" w:color="auto"/>
              <w:right w:val="single" w:sz="4" w:space="0" w:color="auto"/>
            </w:tcBorders>
          </w:tcPr>
          <w:p w14:paraId="7109C225"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DCJ-9-2-03 odpovídá na jednoduché otázky týkající se jeho samotného, rodiny, školy, volného času a podobné otázky pokládá </w:t>
            </w:r>
          </w:p>
          <w:p w14:paraId="1E6A0832"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64C9184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adekvátně reaguje v jednoduchých formálních a neformálních situacích</w:t>
            </w:r>
          </w:p>
          <w:p w14:paraId="11B5BC9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mluví o denním programu</w:t>
            </w:r>
            <w:r w:rsidRPr="00220A7D">
              <w:rPr>
                <w:rFonts w:ascii="Times New Roman" w:eastAsia="Times New Roman" w:hAnsi="Times New Roman" w:cs="Times New Roman"/>
                <w:color w:val="FF0000"/>
                <w:sz w:val="24"/>
                <w:szCs w:val="24"/>
                <w:lang w:eastAsia="cs-CZ"/>
              </w:rPr>
              <w:br/>
            </w:r>
          </w:p>
        </w:tc>
        <w:tc>
          <w:tcPr>
            <w:tcW w:w="1675" w:type="pct"/>
            <w:tcBorders>
              <w:top w:val="single" w:sz="4" w:space="0" w:color="auto"/>
              <w:left w:val="single" w:sz="4" w:space="0" w:color="auto"/>
              <w:bottom w:val="single" w:sz="4" w:space="0" w:color="auto"/>
              <w:right w:val="single" w:sz="4" w:space="0" w:color="auto"/>
            </w:tcBorders>
          </w:tcPr>
          <w:p w14:paraId="0410509D" w14:textId="77777777" w:rsidR="001825AF" w:rsidRPr="00220A7D" w:rsidRDefault="001825AF" w:rsidP="00220A7D">
            <w:pPr>
              <w:spacing w:after="0" w:line="240" w:lineRule="auto"/>
              <w:ind w:right="382"/>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mluvit o tom, co budu dělat </w:t>
            </w:r>
          </w:p>
          <w:p w14:paraId="00F13828" w14:textId="77777777" w:rsidR="001825AF" w:rsidRPr="00220A7D" w:rsidRDefault="001825AF" w:rsidP="00220A7D">
            <w:pPr>
              <w:spacing w:after="0" w:line="240" w:lineRule="auto"/>
              <w:ind w:right="382"/>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pozdrav z výletu </w:t>
            </w:r>
          </w:p>
          <w:p w14:paraId="410414F2" w14:textId="77777777" w:rsidR="001825AF" w:rsidRPr="00220A7D" w:rsidRDefault="001825AF" w:rsidP="00220A7D">
            <w:pPr>
              <w:spacing w:after="0" w:line="240" w:lineRule="auto"/>
              <w:ind w:right="382"/>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prázdninové činnosti </w:t>
            </w:r>
          </w:p>
          <w:p w14:paraId="54A46D84" w14:textId="77777777" w:rsidR="001825AF" w:rsidRPr="00220A7D" w:rsidRDefault="001825AF" w:rsidP="00220A7D">
            <w:pPr>
              <w:spacing w:after="0" w:line="240" w:lineRule="auto"/>
              <w:ind w:right="382"/>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roční období </w:t>
            </w:r>
          </w:p>
          <w:p w14:paraId="430A51F2" w14:textId="77777777" w:rsidR="001825AF" w:rsidRPr="00220A7D" w:rsidRDefault="001825AF" w:rsidP="00220A7D">
            <w:pPr>
              <w:spacing w:after="0" w:line="240" w:lineRule="auto"/>
              <w:ind w:right="382"/>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popis akce </w:t>
            </w:r>
          </w:p>
          <w:p w14:paraId="7DF68774" w14:textId="77777777" w:rsidR="001825AF" w:rsidRPr="00220A7D" w:rsidRDefault="001825AF" w:rsidP="00220A7D">
            <w:pPr>
              <w:spacing w:after="0" w:line="240" w:lineRule="auto"/>
              <w:ind w:right="382"/>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je sais + l'infinitif </w:t>
            </w:r>
          </w:p>
          <w:p w14:paraId="75B76579" w14:textId="77777777" w:rsidR="001825AF" w:rsidRPr="00220A7D" w:rsidRDefault="001825AF" w:rsidP="00220A7D">
            <w:pPr>
              <w:spacing w:after="0" w:line="240" w:lineRule="auto"/>
              <w:ind w:right="382"/>
              <w:rPr>
                <w:rFonts w:ascii="Times New Roman" w:hAnsi="Times New Roman" w:cs="Times New Roman"/>
                <w:color w:val="FF0000"/>
                <w:sz w:val="24"/>
                <w:szCs w:val="24"/>
                <w:shd w:val="clear" w:color="auto" w:fill="FFFFFF"/>
              </w:rPr>
            </w:pPr>
            <w:r w:rsidRPr="00220A7D">
              <w:rPr>
                <w:rFonts w:ascii="Times New Roman" w:eastAsia="Times New Roman" w:hAnsi="Times New Roman" w:cs="Times New Roman"/>
                <w:color w:val="FF0000"/>
                <w:sz w:val="24"/>
                <w:szCs w:val="24"/>
                <w:lang w:eastAsia="cs-CZ"/>
              </w:rPr>
              <w:t xml:space="preserve">- </w:t>
            </w:r>
            <w:r w:rsidRPr="00220A7D">
              <w:rPr>
                <w:rFonts w:ascii="Times New Roman" w:hAnsi="Times New Roman" w:cs="Times New Roman"/>
                <w:color w:val="FF0000"/>
                <w:sz w:val="24"/>
                <w:szCs w:val="24"/>
                <w:shd w:val="clear" w:color="auto" w:fill="FFFFFF"/>
              </w:rPr>
              <w:t>ça me plait</w:t>
            </w:r>
          </w:p>
          <w:p w14:paraId="17BCC85F" w14:textId="77777777" w:rsidR="001825AF" w:rsidRPr="00220A7D" w:rsidRDefault="001825AF" w:rsidP="00220A7D">
            <w:pPr>
              <w:spacing w:after="0" w:line="240" w:lineRule="auto"/>
              <w:ind w:right="382"/>
              <w:rPr>
                <w:rFonts w:ascii="Times New Roman" w:hAnsi="Times New Roman" w:cs="Times New Roman"/>
                <w:color w:val="FF0000"/>
                <w:sz w:val="24"/>
                <w:szCs w:val="24"/>
                <w:shd w:val="clear" w:color="auto" w:fill="FFFFFF"/>
              </w:rPr>
            </w:pPr>
            <w:r w:rsidRPr="00220A7D">
              <w:rPr>
                <w:rFonts w:ascii="Times New Roman" w:hAnsi="Times New Roman" w:cs="Times New Roman"/>
                <w:color w:val="FF0000"/>
                <w:sz w:val="24"/>
                <w:szCs w:val="24"/>
                <w:shd w:val="clear" w:color="auto" w:fill="FFFFFF"/>
              </w:rPr>
              <w:t>- aller – futur proche</w:t>
            </w:r>
          </w:p>
          <w:p w14:paraId="405FB044" w14:textId="77777777" w:rsidR="001825AF" w:rsidRPr="00220A7D" w:rsidRDefault="001825AF" w:rsidP="00220A7D">
            <w:pPr>
              <w:spacing w:after="0" w:line="240" w:lineRule="auto"/>
              <w:ind w:right="382"/>
              <w:rPr>
                <w:rFonts w:ascii="Times New Roman" w:hAnsi="Times New Roman" w:cs="Times New Roman"/>
                <w:color w:val="FF0000"/>
                <w:sz w:val="24"/>
                <w:szCs w:val="24"/>
                <w:shd w:val="clear" w:color="auto" w:fill="FFFFFF"/>
              </w:rPr>
            </w:pPr>
            <w:r w:rsidRPr="00220A7D">
              <w:rPr>
                <w:rFonts w:ascii="Times New Roman" w:hAnsi="Times New Roman" w:cs="Times New Roman"/>
                <w:color w:val="FF0000"/>
                <w:sz w:val="24"/>
                <w:szCs w:val="24"/>
                <w:shd w:val="clear" w:color="auto" w:fill="FFFFFF"/>
              </w:rPr>
              <w:t xml:space="preserve">- prendre, descendre, pouvoir, vouloir </w:t>
            </w:r>
          </w:p>
          <w:p w14:paraId="31F9ECAE" w14:textId="77777777" w:rsidR="001825AF" w:rsidRPr="00220A7D" w:rsidRDefault="001825AF" w:rsidP="00220A7D">
            <w:pPr>
              <w:spacing w:after="0" w:line="240" w:lineRule="auto"/>
              <w:ind w:right="382"/>
              <w:rPr>
                <w:rFonts w:ascii="Times New Roman" w:eastAsia="Times New Roman" w:hAnsi="Times New Roman" w:cs="Times New Roman"/>
                <w:color w:val="FF0000"/>
                <w:sz w:val="24"/>
                <w:szCs w:val="24"/>
                <w:lang w:eastAsia="cs-CZ"/>
              </w:rPr>
            </w:pPr>
            <w:r w:rsidRPr="00220A7D">
              <w:rPr>
                <w:rFonts w:ascii="Times New Roman" w:hAnsi="Times New Roman" w:cs="Times New Roman"/>
                <w:color w:val="FF0000"/>
                <w:sz w:val="24"/>
                <w:szCs w:val="24"/>
                <w:shd w:val="clear" w:color="auto" w:fill="FFFFFF"/>
              </w:rPr>
              <w:lastRenderedPageBreak/>
              <w:t xml:space="preserve">- choisir </w:t>
            </w:r>
          </w:p>
        </w:tc>
        <w:tc>
          <w:tcPr>
            <w:tcW w:w="1000" w:type="pct"/>
            <w:vMerge/>
            <w:tcBorders>
              <w:left w:val="single" w:sz="4" w:space="0" w:color="auto"/>
              <w:right w:val="single" w:sz="4" w:space="0" w:color="auto"/>
            </w:tcBorders>
          </w:tcPr>
          <w:p w14:paraId="5BF9B01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7069ACB6" w14:textId="77777777" w:rsidTr="00220A7D">
        <w:tc>
          <w:tcPr>
            <w:tcW w:w="5000" w:type="pct"/>
            <w:gridSpan w:val="4"/>
            <w:tcBorders>
              <w:top w:val="single" w:sz="4" w:space="0" w:color="auto"/>
              <w:left w:val="single" w:sz="4" w:space="0" w:color="auto"/>
              <w:bottom w:val="single" w:sz="4" w:space="0" w:color="auto"/>
              <w:right w:val="single" w:sz="4" w:space="0" w:color="auto"/>
            </w:tcBorders>
          </w:tcPr>
          <w:p w14:paraId="3E36C2CE"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lastRenderedPageBreak/>
              <w:t xml:space="preserve">Minimální doporučená úroveň pro úpravy očekávaných výstupů v rámci podpůrných opatření </w:t>
            </w:r>
          </w:p>
          <w:p w14:paraId="55DC23EA"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t>(slouží jako vodítko pro případné úpravy výstupů v IVP žáka od třetího stupně podpůrných opatření):</w:t>
            </w:r>
          </w:p>
          <w:p w14:paraId="795AA1FE"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p>
          <w:p w14:paraId="2505933F"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t>Žák</w:t>
            </w:r>
          </w:p>
          <w:p w14:paraId="61EEA908" w14:textId="77777777" w:rsidR="001825AF" w:rsidRPr="00220A7D" w:rsidRDefault="001825AF" w:rsidP="00220A7D">
            <w:pPr>
              <w:spacing w:after="0" w:line="240" w:lineRule="auto"/>
              <w:rPr>
                <w:rFonts w:ascii="Times New Roman" w:eastAsia="Times New Roman" w:hAnsi="Times New Roman" w:cs="Times New Roman"/>
                <w:i/>
                <w:iCs/>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DCJ-9-2-01p pozdraví a poděkuje, vyjádří souhlas a nesouhlas </w:t>
            </w:r>
          </w:p>
          <w:p w14:paraId="1BD78D3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DCJ-9-2-02p sdělí své jméno a věk </w:t>
            </w:r>
          </w:p>
          <w:p w14:paraId="37526E9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iCs/>
                <w:color w:val="FF0000"/>
                <w:sz w:val="24"/>
                <w:szCs w:val="24"/>
                <w:lang w:eastAsia="cs-CZ"/>
              </w:rPr>
              <w:t xml:space="preserve">DCJ-9-4-02p reaguje na jednoduchá písemná sdělení, která se týkají jeho osoby </w:t>
            </w:r>
          </w:p>
        </w:tc>
      </w:tr>
    </w:tbl>
    <w:p w14:paraId="2113A6C0" w14:textId="77777777" w:rsidR="001825AF" w:rsidRPr="00220A7D" w:rsidRDefault="001825AF" w:rsidP="001825AF">
      <w:pPr>
        <w:spacing w:line="240" w:lineRule="auto"/>
        <w:rPr>
          <w:rFonts w:ascii="Times New Roman" w:hAnsi="Times New Roman" w:cs="Times New Roman"/>
          <w:bCs/>
          <w:iCs/>
          <w:color w:val="FF0000"/>
          <w:sz w:val="24"/>
          <w:szCs w:val="24"/>
        </w:rPr>
      </w:pPr>
    </w:p>
    <w:p w14:paraId="09F0C522" w14:textId="77777777" w:rsidR="001825AF" w:rsidRPr="00220A7D" w:rsidRDefault="001825AF" w:rsidP="001825AF">
      <w:pPr>
        <w:spacing w:after="0" w:line="240" w:lineRule="auto"/>
        <w:rPr>
          <w:rFonts w:ascii="Times New Roman" w:hAnsi="Times New Roman" w:cs="Times New Roman"/>
          <w:bCs/>
          <w:iCs/>
          <w:color w:val="FF0000"/>
          <w:sz w:val="24"/>
          <w:szCs w:val="24"/>
        </w:rPr>
      </w:pPr>
    </w:p>
    <w:p w14:paraId="74C7515C" w14:textId="77777777" w:rsidR="001825AF" w:rsidRPr="00220A7D" w:rsidRDefault="001825AF" w:rsidP="001825AF">
      <w:pPr>
        <w:spacing w:after="0" w:line="240" w:lineRule="auto"/>
        <w:rPr>
          <w:rFonts w:ascii="Times New Roman" w:hAnsi="Times New Roman" w:cs="Times New Roman"/>
          <w:bCs/>
          <w:iCs/>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896"/>
        <w:gridCol w:w="3657"/>
        <w:gridCol w:w="3517"/>
        <w:gridCol w:w="8"/>
      </w:tblGrid>
      <w:tr w:rsidR="001825AF" w:rsidRPr="00220A7D" w14:paraId="58BA9C96" w14:textId="77777777" w:rsidTr="00220A7D">
        <w:tc>
          <w:tcPr>
            <w:tcW w:w="5000" w:type="pct"/>
            <w:gridSpan w:val="5"/>
            <w:tcBorders>
              <w:top w:val="single" w:sz="4" w:space="0" w:color="auto"/>
              <w:left w:val="single" w:sz="4" w:space="0" w:color="auto"/>
              <w:bottom w:val="single" w:sz="4" w:space="0" w:color="auto"/>
              <w:right w:val="single" w:sz="4" w:space="0" w:color="auto"/>
            </w:tcBorders>
          </w:tcPr>
          <w:p w14:paraId="1D89367A" w14:textId="77777777" w:rsidR="001825AF" w:rsidRPr="00220A7D" w:rsidRDefault="001825AF" w:rsidP="00220A7D">
            <w:pPr>
              <w:tabs>
                <w:tab w:val="left" w:pos="7095"/>
              </w:tabs>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Základy francouzského jazyka</w:t>
            </w:r>
          </w:p>
          <w:p w14:paraId="33FBAA22" w14:textId="77777777" w:rsidR="001825AF" w:rsidRPr="00220A7D" w:rsidRDefault="001825AF" w:rsidP="00220A7D">
            <w:pPr>
              <w:tabs>
                <w:tab w:val="left" w:pos="7095"/>
              </w:tabs>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9. ročník</w:t>
            </w:r>
          </w:p>
        </w:tc>
      </w:tr>
      <w:tr w:rsidR="001825AF" w:rsidRPr="00220A7D" w14:paraId="6538A2A0"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0A161637"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RVP výstupy</w:t>
            </w:r>
          </w:p>
          <w:p w14:paraId="0C5EE8CB"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301558B0"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ŠVP výstupy</w:t>
            </w:r>
          </w:p>
          <w:p w14:paraId="3DF82078" w14:textId="77777777" w:rsidR="001825AF" w:rsidRPr="00220A7D" w:rsidRDefault="001825AF" w:rsidP="00220A7D">
            <w:pPr>
              <w:spacing w:after="0" w:line="240" w:lineRule="auto"/>
              <w:jc w:val="center"/>
              <w:rPr>
                <w:rFonts w:ascii="Times New Roman" w:eastAsia="Times New Roman" w:hAnsi="Times New Roman" w:cs="Times New Roman"/>
                <w:b/>
                <w:i/>
                <w:color w:val="FF0000"/>
                <w:sz w:val="24"/>
                <w:szCs w:val="24"/>
                <w:lang w:eastAsia="cs-CZ"/>
              </w:rPr>
            </w:pPr>
          </w:p>
        </w:tc>
        <w:tc>
          <w:tcPr>
            <w:tcW w:w="1304" w:type="pct"/>
            <w:tcBorders>
              <w:top w:val="single" w:sz="4" w:space="0" w:color="auto"/>
              <w:left w:val="single" w:sz="4" w:space="0" w:color="auto"/>
              <w:bottom w:val="single" w:sz="4" w:space="0" w:color="auto"/>
              <w:right w:val="single" w:sz="4" w:space="0" w:color="auto"/>
            </w:tcBorders>
          </w:tcPr>
          <w:p w14:paraId="73026ED6"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Učivo</w:t>
            </w:r>
          </w:p>
          <w:p w14:paraId="3F630061"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p>
        </w:tc>
        <w:tc>
          <w:tcPr>
            <w:tcW w:w="1254" w:type="pct"/>
            <w:tcBorders>
              <w:top w:val="single" w:sz="4" w:space="0" w:color="auto"/>
              <w:left w:val="single" w:sz="4" w:space="0" w:color="auto"/>
              <w:bottom w:val="single" w:sz="4" w:space="0" w:color="auto"/>
              <w:right w:val="single" w:sz="4" w:space="0" w:color="auto"/>
            </w:tcBorders>
          </w:tcPr>
          <w:p w14:paraId="54124DCC"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 xml:space="preserve">Průřezová témata, </w:t>
            </w:r>
          </w:p>
          <w:p w14:paraId="5D3F6CAA" w14:textId="77777777" w:rsidR="001825AF" w:rsidRPr="00220A7D" w:rsidRDefault="001825AF" w:rsidP="00220A7D">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přesahy</w:t>
            </w:r>
          </w:p>
        </w:tc>
      </w:tr>
      <w:tr w:rsidR="001825AF" w:rsidRPr="00220A7D" w14:paraId="4F04052F"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48C3D168"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DCJ-9-4-03 stručně reaguje na jednoduché písemné sdělení </w:t>
            </w:r>
          </w:p>
          <w:p w14:paraId="1B45513C"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4D4A2517" w14:textId="77777777" w:rsidR="001825AF" w:rsidRPr="00220A7D" w:rsidRDefault="001825AF" w:rsidP="00220A7D">
            <w:pPr>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umí se vyjádřit k tématům z běžného života </w:t>
            </w:r>
          </w:p>
        </w:tc>
        <w:tc>
          <w:tcPr>
            <w:tcW w:w="1304" w:type="pct"/>
            <w:tcBorders>
              <w:top w:val="single" w:sz="4" w:space="0" w:color="auto"/>
              <w:left w:val="single" w:sz="4" w:space="0" w:color="auto"/>
              <w:bottom w:val="single" w:sz="4" w:space="0" w:color="auto"/>
              <w:right w:val="single" w:sz="4" w:space="0" w:color="auto"/>
            </w:tcBorders>
          </w:tcPr>
          <w:p w14:paraId="307DC95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passé composé s avoir</w:t>
            </w:r>
          </w:p>
          <w:p w14:paraId="64A1A3E2"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eastAsia="Times New Roman" w:hAnsi="Times New Roman" w:cs="Times New Roman"/>
                <w:color w:val="FF0000"/>
                <w:sz w:val="24"/>
                <w:szCs w:val="24"/>
                <w:lang w:eastAsia="cs-CZ"/>
              </w:rPr>
              <w:t xml:space="preserve">- passé composé s </w:t>
            </w:r>
            <w:r w:rsidRPr="00220A7D">
              <w:rPr>
                <w:rFonts w:ascii="Times New Roman" w:hAnsi="Times New Roman" w:cs="Times New Roman"/>
                <w:bCs/>
                <w:color w:val="FF0000"/>
                <w:sz w:val="24"/>
                <w:szCs w:val="24"/>
              </w:rPr>
              <w:t>ê</w:t>
            </w:r>
            <w:r w:rsidRPr="00220A7D">
              <w:rPr>
                <w:rFonts w:ascii="Times New Roman" w:hAnsi="Times New Roman" w:cs="Times New Roman"/>
                <w:color w:val="FF0000"/>
                <w:sz w:val="24"/>
                <w:szCs w:val="24"/>
              </w:rPr>
              <w:t>tre</w:t>
            </w:r>
          </w:p>
          <w:p w14:paraId="2819056C"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xml:space="preserve">- číslovky řadové </w:t>
            </w:r>
          </w:p>
          <w:p w14:paraId="62F1BE6C" w14:textId="77777777" w:rsidR="001825AF" w:rsidRPr="00220A7D" w:rsidRDefault="001825AF" w:rsidP="00220A7D">
            <w:pPr>
              <w:spacing w:after="0" w:line="240" w:lineRule="auto"/>
              <w:rPr>
                <w:rFonts w:ascii="Times New Roman" w:hAnsi="Times New Roman" w:cs="Times New Roman"/>
                <w:color w:val="FF0000"/>
                <w:sz w:val="24"/>
                <w:szCs w:val="24"/>
              </w:rPr>
            </w:pPr>
            <w:r w:rsidRPr="00220A7D">
              <w:rPr>
                <w:rFonts w:ascii="Times New Roman" w:hAnsi="Times New Roman" w:cs="Times New Roman"/>
                <w:color w:val="FF0000"/>
                <w:sz w:val="24"/>
                <w:szCs w:val="24"/>
              </w:rPr>
              <w:t>- shoda přídavných jmen v rodě i čísle</w:t>
            </w:r>
          </w:p>
          <w:p w14:paraId="6F232C4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člen dělivý, de, en </w:t>
            </w:r>
          </w:p>
          <w:p w14:paraId="33672B2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Pourquoi? Parce que</w:t>
            </w:r>
          </w:p>
          <w:p w14:paraId="17EEBB2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voir, savoir</w:t>
            </w:r>
          </w:p>
          <w:p w14:paraId="3C8E8E0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zájmenná příslovce y, en </w:t>
            </w:r>
          </w:p>
          <w:p w14:paraId="43EC5C1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osobní zájmena ve 4. pádu COD</w:t>
            </w:r>
          </w:p>
        </w:tc>
        <w:tc>
          <w:tcPr>
            <w:tcW w:w="1254" w:type="pct"/>
            <w:vMerge w:val="restart"/>
            <w:tcBorders>
              <w:top w:val="single" w:sz="4" w:space="0" w:color="auto"/>
              <w:left w:val="single" w:sz="4" w:space="0" w:color="auto"/>
              <w:right w:val="single" w:sz="4" w:space="0" w:color="auto"/>
            </w:tcBorders>
          </w:tcPr>
          <w:p w14:paraId="5D96CB1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Osobnostní a sociální výchova – sociální rozvoj a komunikace</w:t>
            </w:r>
          </w:p>
          <w:p w14:paraId="7CFAAD5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mezilidské vztahy</w:t>
            </w:r>
          </w:p>
          <w:p w14:paraId="37D8B6F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FF05CA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13203A1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5661EEC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Výchova k myšlení v evropských a globálních souvislostech </w:t>
            </w:r>
          </w:p>
          <w:p w14:paraId="06133C3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Evropa a svět nás zajímá</w:t>
            </w:r>
          </w:p>
          <w:p w14:paraId="2AFABD1D"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7035C9E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5A9001A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619D4AC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Multikulturní výchova </w:t>
            </w:r>
          </w:p>
          <w:p w14:paraId="6A4B651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multikulturalita</w:t>
            </w:r>
          </w:p>
          <w:p w14:paraId="65CBF7E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5CF1680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342FAC1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23EA551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Výchova demokratického občana</w:t>
            </w:r>
          </w:p>
          <w:p w14:paraId="6FCE04B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4D97489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3FC831D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7E2D5B1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Environmentální výchova</w:t>
            </w:r>
          </w:p>
          <w:p w14:paraId="2D0CC54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5DF9A7C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4DA6A62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p w14:paraId="0D421C9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Mediální výchova</w:t>
            </w:r>
          </w:p>
          <w:p w14:paraId="3C4F733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73332F52"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6847ADBE"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t xml:space="preserve">DCJ-9-3-03 rozumí krátkému jednoduchému textu, zejména pokud má k dispozici vizuální oporu, a vyhledá v něm požadovanou informaci </w:t>
            </w:r>
          </w:p>
          <w:p w14:paraId="20E151C7"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7F0B0D84"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čte jednoduché texty se známou slovní zásobou</w:t>
            </w:r>
          </w:p>
          <w:p w14:paraId="6612731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vyhledává potřebné informace v textu</w:t>
            </w:r>
            <w:r w:rsidRPr="00220A7D">
              <w:rPr>
                <w:rFonts w:ascii="Times New Roman" w:eastAsia="Times New Roman" w:hAnsi="Times New Roman" w:cs="Times New Roman"/>
                <w:color w:val="FF0000"/>
                <w:sz w:val="24"/>
                <w:szCs w:val="24"/>
                <w:lang w:eastAsia="cs-CZ"/>
              </w:rPr>
              <w:br/>
            </w:r>
          </w:p>
        </w:tc>
        <w:tc>
          <w:tcPr>
            <w:tcW w:w="1304" w:type="pct"/>
            <w:tcBorders>
              <w:top w:val="single" w:sz="4" w:space="0" w:color="auto"/>
              <w:left w:val="single" w:sz="4" w:space="0" w:color="auto"/>
              <w:bottom w:val="single" w:sz="4" w:space="0" w:color="auto"/>
              <w:right w:val="single" w:sz="4" w:space="0" w:color="auto"/>
            </w:tcBorders>
          </w:tcPr>
          <w:p w14:paraId="6CD5459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svátky a tradice</w:t>
            </w:r>
          </w:p>
          <w:p w14:paraId="4CDB99B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škola ve Francii a u nás </w:t>
            </w:r>
          </w:p>
          <w:p w14:paraId="1FA4854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práce s klasickým komiksem</w:t>
            </w:r>
          </w:p>
          <w:p w14:paraId="059ABEE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práce se slovníkem</w:t>
            </w:r>
          </w:p>
          <w:p w14:paraId="1C9B6FC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posouzení správnosti tvrzení textu</w:t>
            </w:r>
          </w:p>
          <w:p w14:paraId="121BEB6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1254" w:type="pct"/>
            <w:vMerge/>
            <w:tcBorders>
              <w:left w:val="single" w:sz="4" w:space="0" w:color="auto"/>
              <w:right w:val="single" w:sz="4" w:space="0" w:color="auto"/>
            </w:tcBorders>
          </w:tcPr>
          <w:p w14:paraId="54238F09"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76303431"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0DAB61F1"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lastRenderedPageBreak/>
              <w:t xml:space="preserve">DCJ-9-4-02 napíše jednoduché texty týkající se jeho samotného, rodiny, školy, volného času a dalších osvojovaných témat </w:t>
            </w:r>
          </w:p>
          <w:p w14:paraId="02D9057D"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5AB442F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sestaví přiměřené obsáhlé písemné sdělení týkající se situací souvisejících s životem v rodině, škole a běžných situací každodenního života</w:t>
            </w:r>
          </w:p>
          <w:p w14:paraId="507993D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c>
          <w:tcPr>
            <w:tcW w:w="1304" w:type="pct"/>
            <w:tcBorders>
              <w:top w:val="single" w:sz="4" w:space="0" w:color="auto"/>
              <w:left w:val="single" w:sz="4" w:space="0" w:color="auto"/>
              <w:bottom w:val="single" w:sz="4" w:space="0" w:color="auto"/>
              <w:right w:val="single" w:sz="4" w:space="0" w:color="auto"/>
            </w:tcBorders>
          </w:tcPr>
          <w:p w14:paraId="6329599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mail, dopis</w:t>
            </w:r>
          </w:p>
          <w:p w14:paraId="446023A5"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popis všedního dne </w:t>
            </w:r>
          </w:p>
          <w:p w14:paraId="3744469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bydlení, pokoj</w:t>
            </w:r>
          </w:p>
          <w:p w14:paraId="5154B39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škola</w:t>
            </w:r>
          </w:p>
          <w:p w14:paraId="3979C20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dopravní prostředky</w:t>
            </w:r>
          </w:p>
          <w:p w14:paraId="0F15662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oblečení, módní doplňky</w:t>
            </w:r>
          </w:p>
          <w:p w14:paraId="42FCB751"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lidské tělo</w:t>
            </w:r>
          </w:p>
          <w:p w14:paraId="74116D66"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zdraví a nemoc</w:t>
            </w:r>
          </w:p>
        </w:tc>
        <w:tc>
          <w:tcPr>
            <w:tcW w:w="1254" w:type="pct"/>
            <w:vMerge/>
            <w:tcBorders>
              <w:left w:val="single" w:sz="4" w:space="0" w:color="auto"/>
              <w:right w:val="single" w:sz="4" w:space="0" w:color="auto"/>
            </w:tcBorders>
          </w:tcPr>
          <w:p w14:paraId="5B9ECD2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16FBA3EC" w14:textId="77777777" w:rsidTr="00220A7D">
        <w:trPr>
          <w:gridAfter w:val="1"/>
          <w:wAfter w:w="3" w:type="pct"/>
          <w:trHeight w:val="699"/>
        </w:trPr>
        <w:tc>
          <w:tcPr>
            <w:tcW w:w="1050" w:type="pct"/>
            <w:tcBorders>
              <w:top w:val="single" w:sz="4" w:space="0" w:color="auto"/>
              <w:left w:val="single" w:sz="4" w:space="0" w:color="auto"/>
              <w:bottom w:val="single" w:sz="4" w:space="0" w:color="auto"/>
              <w:right w:val="single" w:sz="4" w:space="0" w:color="auto"/>
            </w:tcBorders>
          </w:tcPr>
          <w:p w14:paraId="324F2766"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bCs/>
                <w:iCs/>
                <w:color w:val="FF0000"/>
                <w:sz w:val="24"/>
                <w:szCs w:val="24"/>
                <w:lang w:eastAsia="cs-CZ"/>
              </w:rPr>
              <w:lastRenderedPageBreak/>
              <w:t xml:space="preserve">DCJ-9-2-01 se zapojí do jednoduchých rozhovorů </w:t>
            </w:r>
          </w:p>
          <w:p w14:paraId="21A7479A" w14:textId="77777777" w:rsidR="001825AF" w:rsidRPr="00220A7D" w:rsidRDefault="001825AF" w:rsidP="00220A7D">
            <w:pPr>
              <w:autoSpaceDE w:val="0"/>
              <w:autoSpaceDN w:val="0"/>
              <w:adjustRightInd w:val="0"/>
              <w:spacing w:after="0" w:line="240" w:lineRule="auto"/>
              <w:rPr>
                <w:rFonts w:ascii="Times New Roman" w:eastAsia="Times New Roman" w:hAnsi="Times New Roman" w:cs="Times New Roman"/>
                <w:color w:val="FF0000"/>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2972A6BA"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mluví o bydlení, stolování</w:t>
            </w:r>
            <w:r w:rsidRPr="00220A7D">
              <w:rPr>
                <w:rFonts w:ascii="Times New Roman" w:eastAsia="Times New Roman" w:hAnsi="Times New Roman" w:cs="Times New Roman"/>
                <w:color w:val="FF0000"/>
                <w:sz w:val="24"/>
                <w:szCs w:val="24"/>
                <w:lang w:eastAsia="cs-CZ"/>
              </w:rPr>
              <w:br/>
              <w:t xml:space="preserve">- ptá se, kolik, co stojí </w:t>
            </w:r>
            <w:r w:rsidRPr="00220A7D">
              <w:rPr>
                <w:rFonts w:ascii="Times New Roman" w:eastAsia="Times New Roman" w:hAnsi="Times New Roman" w:cs="Times New Roman"/>
                <w:color w:val="FF0000"/>
                <w:sz w:val="24"/>
                <w:szCs w:val="24"/>
                <w:lang w:eastAsia="cs-CZ"/>
              </w:rPr>
              <w:br/>
              <w:t>- mluví o svých zážitcích</w:t>
            </w:r>
          </w:p>
        </w:tc>
        <w:tc>
          <w:tcPr>
            <w:tcW w:w="1304" w:type="pct"/>
            <w:tcBorders>
              <w:top w:val="single" w:sz="4" w:space="0" w:color="auto"/>
              <w:left w:val="single" w:sz="4" w:space="0" w:color="auto"/>
              <w:bottom w:val="single" w:sz="4" w:space="0" w:color="auto"/>
              <w:right w:val="single" w:sz="4" w:space="0" w:color="auto"/>
            </w:tcBorders>
          </w:tcPr>
          <w:p w14:paraId="2E7307DC"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orientace ve městě </w:t>
            </w:r>
          </w:p>
          <w:p w14:paraId="0E01580B"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bydlení, pokoj</w:t>
            </w:r>
          </w:p>
          <w:p w14:paraId="649B5EA8"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město a venkov</w:t>
            </w:r>
          </w:p>
          <w:p w14:paraId="378B49D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jídlo a stolování</w:t>
            </w:r>
          </w:p>
          <w:p w14:paraId="759DA6A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nákup v obchodě</w:t>
            </w:r>
          </w:p>
          <w:p w14:paraId="3C0E7EA7"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boire</w:t>
            </w:r>
          </w:p>
          <w:p w14:paraId="131D926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sortir, partir, aller </w:t>
            </w:r>
          </w:p>
          <w:p w14:paraId="70873D8E"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nouveau, beau </w:t>
            </w:r>
          </w:p>
          <w:p w14:paraId="0F516840"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se sentir, devoir, venir</w:t>
            </w:r>
          </w:p>
          <w:p w14:paraId="411915D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xml:space="preserve">- zápor ne... plus/jamais </w:t>
            </w:r>
          </w:p>
          <w:p w14:paraId="7A68F5CF"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venir de + l'infinitif</w:t>
            </w:r>
          </w:p>
          <w:p w14:paraId="27AAF253"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avant, apr</w:t>
            </w:r>
            <w:r w:rsidRPr="00220A7D">
              <w:rPr>
                <w:rFonts w:ascii="Times New Roman" w:hAnsi="Times New Roman" w:cs="Times New Roman"/>
                <w:color w:val="FF0000"/>
                <w:sz w:val="24"/>
                <w:szCs w:val="24"/>
                <w:shd w:val="clear" w:color="auto" w:fill="FFFFFF"/>
              </w:rPr>
              <w:t>ès, il y a, dans, depuis</w:t>
            </w:r>
          </w:p>
        </w:tc>
        <w:tc>
          <w:tcPr>
            <w:tcW w:w="1254" w:type="pct"/>
            <w:vMerge/>
            <w:tcBorders>
              <w:left w:val="single" w:sz="4" w:space="0" w:color="auto"/>
              <w:right w:val="single" w:sz="4" w:space="0" w:color="auto"/>
            </w:tcBorders>
          </w:tcPr>
          <w:p w14:paraId="641F11D2" w14:textId="77777777" w:rsidR="001825AF" w:rsidRPr="00220A7D" w:rsidRDefault="001825AF" w:rsidP="00220A7D">
            <w:pPr>
              <w:spacing w:after="0" w:line="240" w:lineRule="auto"/>
              <w:rPr>
                <w:rFonts w:ascii="Times New Roman" w:eastAsia="Times New Roman" w:hAnsi="Times New Roman" w:cs="Times New Roman"/>
                <w:color w:val="FF0000"/>
                <w:sz w:val="24"/>
                <w:szCs w:val="24"/>
                <w:lang w:eastAsia="cs-CZ"/>
              </w:rPr>
            </w:pPr>
          </w:p>
        </w:tc>
      </w:tr>
      <w:tr w:rsidR="001825AF" w:rsidRPr="00220A7D" w14:paraId="05EA474B" w14:textId="77777777" w:rsidTr="00220A7D">
        <w:trPr>
          <w:trHeight w:val="699"/>
        </w:trPr>
        <w:tc>
          <w:tcPr>
            <w:tcW w:w="5000" w:type="pct"/>
            <w:gridSpan w:val="5"/>
            <w:tcBorders>
              <w:top w:val="single" w:sz="4" w:space="0" w:color="auto"/>
              <w:left w:val="single" w:sz="4" w:space="0" w:color="auto"/>
              <w:bottom w:val="single" w:sz="4" w:space="0" w:color="auto"/>
              <w:right w:val="single" w:sz="4" w:space="0" w:color="auto"/>
            </w:tcBorders>
          </w:tcPr>
          <w:p w14:paraId="4ECC4729"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t xml:space="preserve">Minimální doporučená úroveň pro úpravy očekávaných výstupů v rámci podpůrných opatření </w:t>
            </w:r>
          </w:p>
          <w:p w14:paraId="0DD2D31A"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t>(slouží jako vodítko pro případné úpravy výstupů v IVP žáka od třetího stupně podpůrných opatření):</w:t>
            </w:r>
          </w:p>
          <w:p w14:paraId="6BF952CD"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p>
          <w:p w14:paraId="56EA71D1" w14:textId="77777777" w:rsidR="001825AF" w:rsidRPr="00220A7D" w:rsidRDefault="001825AF" w:rsidP="00220A7D">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color w:val="FF0000"/>
                <w:sz w:val="24"/>
                <w:szCs w:val="24"/>
                <w:lang w:eastAsia="cs-CZ"/>
              </w:rPr>
              <w:t xml:space="preserve">Žák </w:t>
            </w:r>
          </w:p>
          <w:p w14:paraId="7B1D35C4" w14:textId="77777777" w:rsidR="001825AF" w:rsidRPr="00220A7D" w:rsidRDefault="001825AF" w:rsidP="00220A7D">
            <w:pPr>
              <w:pStyle w:val="Default"/>
              <w:rPr>
                <w:i/>
                <w:iCs/>
                <w:color w:val="FF0000"/>
              </w:rPr>
            </w:pPr>
            <w:r w:rsidRPr="00220A7D">
              <w:rPr>
                <w:i/>
                <w:iCs/>
                <w:color w:val="FF0000"/>
              </w:rPr>
              <w:t xml:space="preserve">DCJ-9-2-01p pozdraví a poděkuje, vyjádří souhlas a nesouhlas </w:t>
            </w:r>
          </w:p>
          <w:p w14:paraId="2AA48E0D" w14:textId="77777777" w:rsidR="001825AF" w:rsidRPr="00220A7D" w:rsidRDefault="001825AF" w:rsidP="00220A7D">
            <w:pPr>
              <w:pStyle w:val="Default"/>
              <w:rPr>
                <w:i/>
                <w:iCs/>
                <w:color w:val="FF0000"/>
              </w:rPr>
            </w:pPr>
            <w:r w:rsidRPr="00220A7D">
              <w:rPr>
                <w:i/>
                <w:iCs/>
                <w:color w:val="FF0000"/>
              </w:rPr>
              <w:t xml:space="preserve">DCJ-9-4-02p reaguje na jednoduchá písemná sdělení, která se týkají jeho osoby </w:t>
            </w:r>
          </w:p>
        </w:tc>
      </w:tr>
    </w:tbl>
    <w:p w14:paraId="07BDAF10" w14:textId="77777777" w:rsidR="001825AF" w:rsidRPr="00220A7D" w:rsidRDefault="001825AF" w:rsidP="001825AF">
      <w:pPr>
        <w:rPr>
          <w:rFonts w:ascii="Times New Roman" w:hAnsi="Times New Roman" w:cs="Times New Roman"/>
          <w:color w:val="FF0000"/>
          <w:sz w:val="24"/>
          <w:szCs w:val="24"/>
        </w:rPr>
      </w:pPr>
    </w:p>
    <w:p w14:paraId="6D7FD567" w14:textId="77777777" w:rsidR="00D6339C" w:rsidRPr="00220A7D" w:rsidRDefault="00D6339C" w:rsidP="00D6339C">
      <w:pPr>
        <w:rPr>
          <w:rFonts w:ascii="Times New Roman" w:hAnsi="Times New Roman" w:cs="Times New Roman"/>
          <w:color w:val="FF0000"/>
          <w:lang w:eastAsia="cs-CZ"/>
        </w:rPr>
      </w:pPr>
    </w:p>
    <w:tbl>
      <w:tblPr>
        <w:tblpPr w:leftFromText="141" w:rightFromText="141" w:vertAnchor="page" w:horzAnchor="margin" w:tblpY="2065"/>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410"/>
        <w:gridCol w:w="1411"/>
        <w:gridCol w:w="1411"/>
        <w:gridCol w:w="1411"/>
        <w:gridCol w:w="1411"/>
        <w:gridCol w:w="1411"/>
        <w:gridCol w:w="1411"/>
        <w:gridCol w:w="1411"/>
        <w:gridCol w:w="1782"/>
      </w:tblGrid>
      <w:tr w:rsidR="00E01800" w:rsidRPr="00220A7D" w14:paraId="4EF90B26" w14:textId="77777777" w:rsidTr="00E01800">
        <w:tc>
          <w:tcPr>
            <w:tcW w:w="12530" w:type="dxa"/>
            <w:gridSpan w:val="9"/>
            <w:shd w:val="clear" w:color="auto" w:fill="auto"/>
          </w:tcPr>
          <w:p w14:paraId="18DDA5D2" w14:textId="77777777" w:rsidR="00E01800" w:rsidRPr="00220A7D" w:rsidRDefault="00E01800" w:rsidP="00E01800">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Počet vyučovacích hodin za týden</w:t>
            </w:r>
          </w:p>
        </w:tc>
        <w:tc>
          <w:tcPr>
            <w:tcW w:w="1782" w:type="dxa"/>
            <w:vMerge w:val="restart"/>
            <w:shd w:val="clear" w:color="auto" w:fill="auto"/>
          </w:tcPr>
          <w:p w14:paraId="0A2F2DB4" w14:textId="77777777" w:rsidR="00E01800" w:rsidRPr="00220A7D" w:rsidRDefault="00E01800" w:rsidP="00E018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Celkem</w:t>
            </w:r>
          </w:p>
        </w:tc>
      </w:tr>
      <w:tr w:rsidR="00E01800" w:rsidRPr="00220A7D" w14:paraId="01D8B18C" w14:textId="77777777" w:rsidTr="00E01800">
        <w:tc>
          <w:tcPr>
            <w:tcW w:w="1243" w:type="dxa"/>
            <w:shd w:val="clear" w:color="auto" w:fill="auto"/>
          </w:tcPr>
          <w:p w14:paraId="432D8E34"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0" w:type="dxa"/>
            <w:shd w:val="clear" w:color="auto" w:fill="auto"/>
          </w:tcPr>
          <w:p w14:paraId="45B53782"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541F4F2A"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502CEF66"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66E90088"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13C65181"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3A316B26"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14E86DDE"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411" w:type="dxa"/>
            <w:shd w:val="clear" w:color="auto" w:fill="auto"/>
          </w:tcPr>
          <w:p w14:paraId="33CBA80E" w14:textId="77777777" w:rsidR="00E01800" w:rsidRPr="00220A7D" w:rsidRDefault="00E01800" w:rsidP="00E01800">
            <w:pPr>
              <w:numPr>
                <w:ilvl w:val="0"/>
                <w:numId w:val="11"/>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782" w:type="dxa"/>
            <w:vMerge/>
            <w:shd w:val="clear" w:color="auto" w:fill="auto"/>
          </w:tcPr>
          <w:p w14:paraId="26FAE2BA" w14:textId="77777777" w:rsidR="00E01800" w:rsidRPr="00220A7D" w:rsidRDefault="00E01800" w:rsidP="00E01800">
            <w:pPr>
              <w:spacing w:after="0" w:line="240" w:lineRule="auto"/>
              <w:rPr>
                <w:rFonts w:ascii="Times New Roman" w:hAnsi="Times New Roman" w:cs="Times New Roman"/>
                <w:b/>
                <w:sz w:val="24"/>
                <w:szCs w:val="24"/>
              </w:rPr>
            </w:pPr>
          </w:p>
        </w:tc>
      </w:tr>
      <w:tr w:rsidR="00E01800" w:rsidRPr="00220A7D" w14:paraId="2E9049FB" w14:textId="77777777" w:rsidTr="00E01800">
        <w:tc>
          <w:tcPr>
            <w:tcW w:w="1243" w:type="dxa"/>
            <w:shd w:val="clear" w:color="auto" w:fill="auto"/>
          </w:tcPr>
          <w:p w14:paraId="711FEF45"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0" w:type="dxa"/>
            <w:shd w:val="clear" w:color="auto" w:fill="auto"/>
          </w:tcPr>
          <w:p w14:paraId="712B18BC"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1D60E002"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287E5C02"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129C83CF"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19794FD4"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4</w:t>
            </w:r>
          </w:p>
        </w:tc>
        <w:tc>
          <w:tcPr>
            <w:tcW w:w="1411" w:type="dxa"/>
            <w:shd w:val="clear" w:color="auto" w:fill="auto"/>
          </w:tcPr>
          <w:p w14:paraId="5DF83142"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1586A87D"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411" w:type="dxa"/>
            <w:shd w:val="clear" w:color="auto" w:fill="auto"/>
          </w:tcPr>
          <w:p w14:paraId="69FA9262"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5</w:t>
            </w:r>
          </w:p>
        </w:tc>
        <w:tc>
          <w:tcPr>
            <w:tcW w:w="1782" w:type="dxa"/>
            <w:shd w:val="clear" w:color="auto" w:fill="auto"/>
          </w:tcPr>
          <w:p w14:paraId="4CCEA4AC" w14:textId="77777777" w:rsidR="00E01800" w:rsidRPr="00220A7D" w:rsidRDefault="00E01800" w:rsidP="00E01800">
            <w:pPr>
              <w:spacing w:after="0" w:line="240" w:lineRule="auto"/>
              <w:rPr>
                <w:rFonts w:ascii="Times New Roman" w:hAnsi="Times New Roman" w:cs="Times New Roman"/>
                <w:color w:val="FF0000"/>
                <w:sz w:val="24"/>
                <w:szCs w:val="24"/>
              </w:rPr>
            </w:pPr>
            <w:r w:rsidRPr="00220A7D">
              <w:rPr>
                <w:rFonts w:ascii="Times New Roman" w:hAnsi="Times New Roman" w:cs="Times New Roman"/>
                <w:sz w:val="24"/>
                <w:szCs w:val="24"/>
              </w:rPr>
              <w:t>44</w:t>
            </w:r>
          </w:p>
        </w:tc>
      </w:tr>
      <w:tr w:rsidR="00E01800" w:rsidRPr="00220A7D" w14:paraId="7F62A40C" w14:textId="77777777" w:rsidTr="00E01800">
        <w:tc>
          <w:tcPr>
            <w:tcW w:w="1243" w:type="dxa"/>
            <w:shd w:val="clear" w:color="auto" w:fill="auto"/>
          </w:tcPr>
          <w:p w14:paraId="7072E072"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0" w:type="dxa"/>
            <w:shd w:val="clear" w:color="auto" w:fill="auto"/>
          </w:tcPr>
          <w:p w14:paraId="02197373"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256EA3F9"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20954CD8"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1AB1CC98"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320299B1"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28CEF72A"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26ECD443"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411" w:type="dxa"/>
            <w:shd w:val="clear" w:color="auto" w:fill="auto"/>
          </w:tcPr>
          <w:p w14:paraId="6697C52F" w14:textId="77777777" w:rsidR="00E01800" w:rsidRPr="00220A7D" w:rsidRDefault="00E01800" w:rsidP="00E018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782" w:type="dxa"/>
            <w:shd w:val="clear" w:color="auto" w:fill="auto"/>
          </w:tcPr>
          <w:p w14:paraId="67749AC7" w14:textId="77777777" w:rsidR="00E01800" w:rsidRPr="00220A7D" w:rsidRDefault="00E01800" w:rsidP="00E01800">
            <w:pPr>
              <w:spacing w:after="0" w:line="240" w:lineRule="auto"/>
              <w:rPr>
                <w:rFonts w:ascii="Times New Roman" w:hAnsi="Times New Roman" w:cs="Times New Roman"/>
                <w:sz w:val="24"/>
                <w:szCs w:val="24"/>
              </w:rPr>
            </w:pPr>
          </w:p>
        </w:tc>
      </w:tr>
    </w:tbl>
    <w:p w14:paraId="5E5E2FBA" w14:textId="2672DA87" w:rsidR="001B2B38" w:rsidRPr="00220A7D" w:rsidRDefault="004C1859" w:rsidP="00EC7AE5">
      <w:pPr>
        <w:pStyle w:val="Nadpis2"/>
      </w:pPr>
      <w:bookmarkStart w:id="39" w:name="_Toc147671950"/>
      <w:r>
        <w:t xml:space="preserve">5.4 </w:t>
      </w:r>
      <w:r w:rsidR="001B2B38" w:rsidRPr="00220A7D">
        <w:t>Matematika</w:t>
      </w:r>
      <w:bookmarkEnd w:id="39"/>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201"/>
      </w:tblGrid>
      <w:tr w:rsidR="00773211" w:rsidRPr="00220A7D" w14:paraId="5DFB6565" w14:textId="77777777" w:rsidTr="00B9425C">
        <w:trPr>
          <w:jc w:val="center"/>
        </w:trPr>
        <w:tc>
          <w:tcPr>
            <w:tcW w:w="3969" w:type="dxa"/>
            <w:shd w:val="clear" w:color="auto" w:fill="auto"/>
          </w:tcPr>
          <w:p w14:paraId="214C9483"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Název předmětu</w:t>
            </w:r>
          </w:p>
        </w:tc>
        <w:tc>
          <w:tcPr>
            <w:tcW w:w="10201" w:type="dxa"/>
            <w:shd w:val="clear" w:color="auto" w:fill="auto"/>
          </w:tcPr>
          <w:p w14:paraId="11EA20DC"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Matematika </w:t>
            </w:r>
          </w:p>
        </w:tc>
      </w:tr>
      <w:tr w:rsidR="00773211" w:rsidRPr="00220A7D" w14:paraId="64801AF3" w14:textId="77777777" w:rsidTr="00B9425C">
        <w:trPr>
          <w:jc w:val="center"/>
        </w:trPr>
        <w:tc>
          <w:tcPr>
            <w:tcW w:w="3969" w:type="dxa"/>
            <w:shd w:val="clear" w:color="auto" w:fill="auto"/>
          </w:tcPr>
          <w:p w14:paraId="106DCCDB"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Oblast</w:t>
            </w:r>
          </w:p>
        </w:tc>
        <w:tc>
          <w:tcPr>
            <w:tcW w:w="10201" w:type="dxa"/>
            <w:shd w:val="clear" w:color="auto" w:fill="auto"/>
          </w:tcPr>
          <w:p w14:paraId="5F589605"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Matematika a její aplikace</w:t>
            </w:r>
          </w:p>
        </w:tc>
      </w:tr>
      <w:tr w:rsidR="00773211" w:rsidRPr="00220A7D" w14:paraId="65D32509" w14:textId="77777777" w:rsidTr="00B9425C">
        <w:trPr>
          <w:jc w:val="center"/>
        </w:trPr>
        <w:tc>
          <w:tcPr>
            <w:tcW w:w="3969" w:type="dxa"/>
            <w:shd w:val="clear" w:color="auto" w:fill="auto"/>
          </w:tcPr>
          <w:p w14:paraId="2196D404"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Charakteristika předmětu</w:t>
            </w:r>
          </w:p>
        </w:tc>
        <w:tc>
          <w:tcPr>
            <w:tcW w:w="10201" w:type="dxa"/>
            <w:shd w:val="clear" w:color="auto" w:fill="auto"/>
          </w:tcPr>
          <w:p w14:paraId="32505AF8" w14:textId="77777777" w:rsidR="00773211" w:rsidRPr="00220A7D" w:rsidRDefault="00773211" w:rsidP="00B9425C">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matematika patří do vzdělávací oblasti Matematika a její aplikace. Matematika je založena především na aktivních činnostech, které jsou typické pro práci s matematickými objekty a pro užití matematiky v reálných situacích. Poskytuje vědomosti a dovednosti potřebné v praktickém životě a umožňuje tak vytvářet a získávat </w:t>
            </w:r>
            <w:r w:rsidRPr="00220A7D">
              <w:rPr>
                <w:rFonts w:ascii="Times New Roman" w:eastAsia="Times New Roman" w:hAnsi="Times New Roman" w:cs="Times New Roman"/>
                <w:b/>
                <w:sz w:val="24"/>
                <w:szCs w:val="24"/>
                <w:lang w:eastAsia="cs-CZ"/>
              </w:rPr>
              <w:t>matematickou gramotnost</w:t>
            </w:r>
            <w:r w:rsidRPr="00220A7D">
              <w:rPr>
                <w:rFonts w:ascii="Times New Roman" w:eastAsia="Times New Roman" w:hAnsi="Times New Roman" w:cs="Times New Roman"/>
                <w:sz w:val="24"/>
                <w:szCs w:val="24"/>
                <w:lang w:eastAsia="cs-CZ"/>
              </w:rPr>
              <w:t xml:space="preserve"> jako schopnost poznat a pochopit roli matematiky ve světě a postupně pronikat do matematiky tak, aby splňovala potřeby tvořivého žáka, který přemýšlí a vytváří správné úsudky.</w:t>
            </w:r>
          </w:p>
          <w:p w14:paraId="4FBEBACD"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63113B17" w14:textId="77777777" w:rsidR="00773211" w:rsidRPr="00220A7D" w:rsidRDefault="00773211" w:rsidP="00B9425C">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je rozdělen do čtyř dílčích tematických okruhů: </w:t>
            </w:r>
          </w:p>
          <w:p w14:paraId="2714BB6C" w14:textId="77777777" w:rsidR="00773211" w:rsidRPr="00220A7D"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1. Číslo a početní operace:</w:t>
            </w:r>
          </w:p>
          <w:p w14:paraId="6166DE72" w14:textId="77777777" w:rsidR="00773211" w:rsidRPr="00220A7D" w:rsidRDefault="00773211" w:rsidP="00B9425C">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zde si žáci osvojují aritmetické operace, získávají dovednosti tyto operace provádět, uplatňují běžné algoritmy a propojují aritmetické operace s každodenním praktickým životem. Učí se číselné údaje naměřit, odhadnout, zaokrouhlit, seznamují se s pojmem proměnné. </w:t>
            </w:r>
          </w:p>
          <w:p w14:paraId="4270AECE" w14:textId="77777777" w:rsidR="00773211" w:rsidRPr="00220A7D"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2. Závislosti, vztahy a práce s daty:</w:t>
            </w:r>
          </w:p>
          <w:p w14:paraId="77EEE42F" w14:textId="77777777" w:rsidR="00773211" w:rsidRPr="00220A7D" w:rsidRDefault="00773211" w:rsidP="00B9425C">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žáci poznávají a analyzují změny a závislosti pomocí tabulek, diagramů a grafů a tyto se učí konstruovat. </w:t>
            </w:r>
          </w:p>
          <w:p w14:paraId="22B4C6A1" w14:textId="77777777" w:rsidR="00773211" w:rsidRPr="00220A7D"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3. Geometrie v rovině a v prostoru:</w:t>
            </w:r>
          </w:p>
          <w:p w14:paraId="0C34C32B" w14:textId="77777777" w:rsidR="00773211" w:rsidRPr="00220A7D" w:rsidRDefault="00773211" w:rsidP="00B9425C">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zde žáci určují a znázorňují geometrické útvary, hledají podobnosti a odlišnosti útvarů vyskytujících se kolem nás, odhadují a měří délku, počítají obvod a obsah, zdokonalují svůj grafický projev. </w:t>
            </w:r>
          </w:p>
          <w:p w14:paraId="5F2FF055" w14:textId="77777777" w:rsidR="00773211" w:rsidRPr="00220A7D"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4. Nestandartní aplikační úlohy a problémy: </w:t>
            </w:r>
          </w:p>
          <w:p w14:paraId="4D23D10F" w14:textId="77777777" w:rsidR="00773211" w:rsidRPr="00220A7D" w:rsidRDefault="00773211" w:rsidP="00B9425C">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žáci se učí uplatňovat logické myšlení, analyzují a řeší problémové situace a úlohy z běžného života.</w:t>
            </w:r>
          </w:p>
          <w:p w14:paraId="721800AA"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u w:val="single"/>
                <w:lang w:eastAsia="cs-CZ"/>
              </w:rPr>
              <w:t xml:space="preserve">2. stupeň </w:t>
            </w:r>
          </w:p>
          <w:p w14:paraId="1DDE8042"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je rozdělen do čtyř dílčích tematických okruhů:</w:t>
            </w:r>
          </w:p>
          <w:p w14:paraId="7BEB193F" w14:textId="77777777" w:rsidR="00773211" w:rsidRPr="00220A7D" w:rsidRDefault="000D7B6A"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1. </w:t>
            </w:r>
            <w:r w:rsidR="00773211" w:rsidRPr="00220A7D">
              <w:rPr>
                <w:rFonts w:ascii="Times New Roman" w:eastAsia="Times New Roman" w:hAnsi="Times New Roman" w:cs="Times New Roman"/>
                <w:b/>
                <w:sz w:val="24"/>
                <w:szCs w:val="24"/>
                <w:lang w:eastAsia="cs-CZ"/>
              </w:rPr>
              <w:t>Číslo a proměnná</w:t>
            </w:r>
            <w:r w:rsidR="00773211" w:rsidRPr="00220A7D">
              <w:rPr>
                <w:rFonts w:ascii="Times New Roman" w:eastAsia="Times New Roman" w:hAnsi="Times New Roman" w:cs="Times New Roman"/>
                <w:sz w:val="24"/>
                <w:szCs w:val="24"/>
                <w:lang w:eastAsia="cs-CZ"/>
              </w:rPr>
              <w:t xml:space="preserve"> – žáci si osvojují aritmetické operace v jejich třech složkách: dovednost provádět operaci, algoritmické porozumění (proč je operace prováděna předloženým postupem) a významové </w:t>
            </w:r>
            <w:r w:rsidR="00773211" w:rsidRPr="00220A7D">
              <w:rPr>
                <w:rFonts w:ascii="Times New Roman" w:eastAsia="Times New Roman" w:hAnsi="Times New Roman" w:cs="Times New Roman"/>
                <w:sz w:val="24"/>
                <w:szCs w:val="24"/>
                <w:lang w:eastAsia="cs-CZ"/>
              </w:rPr>
              <w:lastRenderedPageBreak/>
              <w:t>porozumění (umět operaci propojit s reálnou situací). Učí se se získávat číselné údaje měřením, odhadováním, výpočtem a zaokrouhlováním. Seznamují se s pojmy proměnná, funkce.</w:t>
            </w:r>
          </w:p>
          <w:p w14:paraId="05348BB6" w14:textId="77777777" w:rsidR="00773211" w:rsidRPr="00220A7D" w:rsidRDefault="000D7B6A"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2. </w:t>
            </w:r>
            <w:r w:rsidR="00773211" w:rsidRPr="00220A7D">
              <w:rPr>
                <w:rFonts w:ascii="Times New Roman" w:eastAsia="Times New Roman" w:hAnsi="Times New Roman" w:cs="Times New Roman"/>
                <w:b/>
                <w:sz w:val="24"/>
                <w:szCs w:val="24"/>
                <w:lang w:eastAsia="cs-CZ"/>
              </w:rPr>
              <w:t>Závislosti, vztahy a práce s daty</w:t>
            </w:r>
            <w:r w:rsidR="00773211" w:rsidRPr="00220A7D">
              <w:rPr>
                <w:rFonts w:ascii="Times New Roman" w:eastAsia="Times New Roman" w:hAnsi="Times New Roman" w:cs="Times New Roman"/>
                <w:sz w:val="24"/>
                <w:szCs w:val="24"/>
                <w:lang w:eastAsia="cs-CZ"/>
              </w:rPr>
              <w:t xml:space="preserve"> – žáci vyhledávají, vyhodnocují a zpracovávají data a graficky znázorňují závislosti kvantitativních jevů v přírodě a ve společnosti.</w:t>
            </w:r>
          </w:p>
          <w:p w14:paraId="4BE0887A" w14:textId="77777777" w:rsidR="00773211" w:rsidRPr="00220A7D" w:rsidRDefault="000D7B6A"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3. </w:t>
            </w:r>
            <w:r w:rsidR="00773211" w:rsidRPr="00220A7D">
              <w:rPr>
                <w:rFonts w:ascii="Times New Roman" w:eastAsia="Times New Roman" w:hAnsi="Times New Roman" w:cs="Times New Roman"/>
                <w:b/>
                <w:sz w:val="24"/>
                <w:szCs w:val="24"/>
                <w:lang w:eastAsia="cs-CZ"/>
              </w:rPr>
              <w:t>Geometrie v rovině a prostoru</w:t>
            </w:r>
            <w:r w:rsidR="00773211" w:rsidRPr="00220A7D">
              <w:rPr>
                <w:rFonts w:ascii="Times New Roman" w:eastAsia="Times New Roman" w:hAnsi="Times New Roman" w:cs="Times New Roman"/>
                <w:sz w:val="24"/>
                <w:szCs w:val="24"/>
                <w:lang w:eastAsia="cs-CZ"/>
              </w:rPr>
              <w:t xml:space="preserve"> – žáci charakterizují základní rovinné a prostorové útvary, aplikují znalosti matematického aparátu při výpočtech obvodu a obsahu rovinných útvarů, objemu a povrchu těles, řeší polohové a nepolohové konstrukční úlohy a umí konkrétní poznatky využít v praxi.</w:t>
            </w:r>
          </w:p>
          <w:p w14:paraId="7FE09578" w14:textId="77777777" w:rsidR="00773211" w:rsidRPr="00220A7D" w:rsidRDefault="000D7B6A"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b/>
                <w:sz w:val="24"/>
                <w:szCs w:val="24"/>
                <w:lang w:eastAsia="cs-CZ"/>
              </w:rPr>
              <w:t xml:space="preserve">4. </w:t>
            </w:r>
            <w:r w:rsidR="00773211" w:rsidRPr="00220A7D">
              <w:rPr>
                <w:rFonts w:ascii="Times New Roman" w:eastAsia="Times New Roman" w:hAnsi="Times New Roman" w:cs="Times New Roman"/>
                <w:b/>
                <w:sz w:val="24"/>
                <w:szCs w:val="24"/>
                <w:lang w:eastAsia="cs-CZ"/>
              </w:rPr>
              <w:t>Nestandardní aplikační úlohy a problémy</w:t>
            </w:r>
            <w:r w:rsidR="00773211" w:rsidRPr="00220A7D">
              <w:rPr>
                <w:rFonts w:ascii="Times New Roman" w:eastAsia="Times New Roman" w:hAnsi="Times New Roman" w:cs="Times New Roman"/>
                <w:sz w:val="24"/>
                <w:szCs w:val="24"/>
                <w:lang w:eastAsia="cs-CZ"/>
              </w:rPr>
              <w:t xml:space="preserve"> – žák se učí uplatňovat logické myšlení, analyzuje a řeší problémové situace a úlohy z běžného života, u nichž je nutné uplatnit logické myšlení.</w:t>
            </w:r>
            <w:r w:rsidR="00773211" w:rsidRPr="00220A7D">
              <w:rPr>
                <w:rFonts w:ascii="Times New Roman" w:eastAsia="Times New Roman" w:hAnsi="Times New Roman" w:cs="Times New Roman"/>
                <w:sz w:val="24"/>
                <w:szCs w:val="24"/>
                <w:u w:val="single"/>
                <w:lang w:eastAsia="cs-CZ"/>
              </w:rPr>
              <w:br/>
            </w:r>
          </w:p>
        </w:tc>
      </w:tr>
      <w:tr w:rsidR="00773211" w:rsidRPr="00220A7D" w14:paraId="2B41DC0A" w14:textId="77777777" w:rsidTr="00B9425C">
        <w:trPr>
          <w:jc w:val="center"/>
        </w:trPr>
        <w:tc>
          <w:tcPr>
            <w:tcW w:w="3969" w:type="dxa"/>
            <w:shd w:val="clear" w:color="auto" w:fill="auto"/>
          </w:tcPr>
          <w:p w14:paraId="7040C1A1"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lastRenderedPageBreak/>
              <w:t>Obsahové, časové a organizační vymezení předmětu (specifické informace o předmětu důležité pro jeho realizaci)</w:t>
            </w:r>
          </w:p>
        </w:tc>
        <w:tc>
          <w:tcPr>
            <w:tcW w:w="10201" w:type="dxa"/>
            <w:shd w:val="clear" w:color="auto" w:fill="auto"/>
          </w:tcPr>
          <w:p w14:paraId="7F5124E3"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1. stupeň</w:t>
            </w:r>
          </w:p>
          <w:p w14:paraId="67010BC7"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Výuka je realizována v učebnách prvního stupně a probíhá v nedělených třídách. Rozvíjíme vědomosti a dovednosti potřebné v praktickém životě, analyticko-syntetické myšlení, logiku, tvořivost a schopnost řešit problém. Ve vyučovacím procesu využíváme skupinové, frontální i individuální formy.</w:t>
            </w:r>
          </w:p>
          <w:p w14:paraId="2E2DC01D"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p>
          <w:p w14:paraId="2C2FE4D0"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t xml:space="preserve"> </w:t>
            </w:r>
          </w:p>
          <w:p w14:paraId="4469D5F4"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Matematika se vyučuje ve všech ročnících 2. stupně. Žáci v předmětu nejsou děleni do skupin. Výuka probíhá v kmenových učebnách.</w:t>
            </w:r>
          </w:p>
        </w:tc>
      </w:tr>
      <w:tr w:rsidR="00773211" w:rsidRPr="00220A7D" w14:paraId="3EB473D1" w14:textId="77777777" w:rsidTr="00B9425C">
        <w:trPr>
          <w:jc w:val="center"/>
        </w:trPr>
        <w:tc>
          <w:tcPr>
            <w:tcW w:w="3969" w:type="dxa"/>
            <w:shd w:val="clear" w:color="auto" w:fill="auto"/>
          </w:tcPr>
          <w:p w14:paraId="18A342C7"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10201" w:type="dxa"/>
            <w:shd w:val="clear" w:color="auto" w:fill="auto"/>
          </w:tcPr>
          <w:p w14:paraId="4A458949"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Kompetence k učení:</w:t>
            </w:r>
            <w:r w:rsidRPr="00220A7D">
              <w:rPr>
                <w:rFonts w:ascii="Times New Roman" w:eastAsia="Times New Roman" w:hAnsi="Times New Roman" w:cs="Times New Roman"/>
                <w:sz w:val="24"/>
                <w:szCs w:val="24"/>
                <w:lang w:eastAsia="cs-CZ"/>
              </w:rPr>
              <w:br/>
              <w:t xml:space="preserve"> </w:t>
            </w:r>
            <w:r w:rsidRPr="00220A7D">
              <w:rPr>
                <w:rFonts w:ascii="Times New Roman" w:eastAsia="Times New Roman" w:hAnsi="Times New Roman" w:cs="Times New Roman"/>
                <w:b/>
                <w:sz w:val="24"/>
                <w:szCs w:val="24"/>
                <w:lang w:eastAsia="cs-CZ"/>
              </w:rPr>
              <w:t>co dělá učitel</w:t>
            </w:r>
          </w:p>
          <w:p w14:paraId="68B089D0"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57A3D7AA"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základní studijní návyky</w:t>
            </w:r>
          </w:p>
          <w:p w14:paraId="43956C33"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ke správnému pochopení matematických symbolů</w:t>
            </w:r>
          </w:p>
          <w:p w14:paraId="5664B964"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vybírá a využívá vhodné způsoby, metody a strategie </w:t>
            </w:r>
          </w:p>
          <w:p w14:paraId="71291B80"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ochotě věnovat se dalšímu studiu a celoživotnímu učení</w:t>
            </w:r>
          </w:p>
          <w:p w14:paraId="5110E619"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vyhledává a třídí informace k jejich využití pro praktický život </w:t>
            </w:r>
          </w:p>
          <w:p w14:paraId="10583CCE"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242157A5"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u žáků základní studijní návyky </w:t>
            </w:r>
          </w:p>
          <w:p w14:paraId="2E2C203F"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důsledně vyžaduje jejich plnění</w:t>
            </w:r>
          </w:p>
          <w:p w14:paraId="6DDDD96A"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ke smysluplnosti probíraných témat</w:t>
            </w:r>
          </w:p>
          <w:p w14:paraId="72EAB11D"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využívá chyby jako prostředku k dalšímu vzdělávání </w:t>
            </w:r>
          </w:p>
          <w:p w14:paraId="30999E3F"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 vede žáky k správnému pochopení matematických symbolů.</w:t>
            </w:r>
          </w:p>
          <w:p w14:paraId="1058A258"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3358BA13"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6DE735E7"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výklad </w:t>
            </w:r>
          </w:p>
          <w:p w14:paraId="5A0BD84D"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samostatná práce </w:t>
            </w:r>
          </w:p>
          <w:p w14:paraId="1375E5B5"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pracovní listy </w:t>
            </w:r>
          </w:p>
          <w:p w14:paraId="2CF9FB2A"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práce ve skupinách</w:t>
            </w:r>
          </w:p>
          <w:p w14:paraId="0D254CC2"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6AFE616D"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001F4AB6" w:rsidRPr="00220A7D">
              <w:rPr>
                <w:rFonts w:ascii="Times New Roman" w:eastAsia="Times New Roman" w:hAnsi="Times New Roman" w:cs="Times New Roman"/>
                <w:sz w:val="24"/>
                <w:szCs w:val="24"/>
                <w:lang w:eastAsia="cs-CZ"/>
              </w:rPr>
              <w:br/>
              <w:t>- využije samostatné práce žáků</w:t>
            </w:r>
          </w:p>
          <w:p w14:paraId="3BEC8038"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pracovní listy práce ve skupinách</w:t>
            </w:r>
          </w:p>
          <w:p w14:paraId="7AFFB44A"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diskuse, soutěže a výklad.</w:t>
            </w:r>
          </w:p>
        </w:tc>
      </w:tr>
      <w:tr w:rsidR="00773211" w:rsidRPr="00220A7D" w14:paraId="25DDC582" w14:textId="77777777" w:rsidTr="00B9425C">
        <w:trPr>
          <w:jc w:val="center"/>
        </w:trPr>
        <w:tc>
          <w:tcPr>
            <w:tcW w:w="3969" w:type="dxa"/>
            <w:shd w:val="clear" w:color="auto" w:fill="auto"/>
          </w:tcPr>
          <w:p w14:paraId="2BCBF95C"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4B2A0F7E"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27A14325"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7099AB45"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rozpoznání a pochopení problému</w:t>
            </w:r>
          </w:p>
          <w:p w14:paraId="524C652F"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vyhledává informace vhodné k řešení problému </w:t>
            </w:r>
          </w:p>
          <w:p w14:paraId="57D2A44C"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vede k samostatnosti a praktickému ověřování správnosti řešení</w:t>
            </w:r>
          </w:p>
          <w:p w14:paraId="46F5EAD9"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pomáhá k tvorbě logického úsudku, zobecňování a aplikacím jednotlivých postupů na další podobné případy</w:t>
            </w:r>
          </w:p>
          <w:p w14:paraId="633F6E9B"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ukazuje na netradiční formy práce</w:t>
            </w:r>
          </w:p>
          <w:p w14:paraId="1383201B"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28735F96"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předkládá žákům problémové situace</w:t>
            </w:r>
          </w:p>
          <w:p w14:paraId="6D26C4AC"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umožňuje žákům vyhledávat více možností řešení </w:t>
            </w:r>
          </w:p>
          <w:p w14:paraId="0353E9C2"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vede žáky k vytrvalosti a překonávání překážek.</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p>
          <w:p w14:paraId="453B60E9"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201B5A6"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diskuze </w:t>
            </w:r>
          </w:p>
          <w:p w14:paraId="66A2541B"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navozování modelových situací </w:t>
            </w:r>
          </w:p>
          <w:p w14:paraId="7C816F7D"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srovnávání</w:t>
            </w:r>
          </w:p>
          <w:p w14:paraId="0C9F0CE4"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lang w:eastAsia="cs-CZ"/>
              </w:rPr>
              <w:t>- soutěže</w:t>
            </w:r>
          </w:p>
          <w:p w14:paraId="4CBE51AE"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3C506BA9"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p>
          <w:p w14:paraId="743EF800"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diskuse</w:t>
            </w:r>
          </w:p>
          <w:p w14:paraId="2EBD0E63"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navozování modelových situací, srovnávání </w:t>
            </w:r>
          </w:p>
        </w:tc>
      </w:tr>
      <w:tr w:rsidR="00773211" w:rsidRPr="00220A7D" w14:paraId="3CEDEAE9" w14:textId="77777777" w:rsidTr="00B9425C">
        <w:trPr>
          <w:jc w:val="center"/>
        </w:trPr>
        <w:tc>
          <w:tcPr>
            <w:tcW w:w="3969" w:type="dxa"/>
            <w:shd w:val="clear" w:color="auto" w:fill="auto"/>
          </w:tcPr>
          <w:p w14:paraId="47EEC206"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2D964A0E"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komunikativní: </w:t>
            </w:r>
            <w:r w:rsidRPr="00220A7D">
              <w:rPr>
                <w:rFonts w:ascii="Times New Roman" w:eastAsia="Times New Roman" w:hAnsi="Times New Roman" w:cs="Times New Roman"/>
                <w:b/>
                <w:sz w:val="24"/>
                <w:szCs w:val="24"/>
                <w:lang w:eastAsia="cs-CZ"/>
              </w:rPr>
              <w:br/>
              <w:t xml:space="preserve">co dělá učitel </w:t>
            </w:r>
          </w:p>
          <w:p w14:paraId="79A3C7CF"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B355067" w14:textId="77777777" w:rsidR="00773211" w:rsidRPr="00220A7D" w:rsidRDefault="00773211" w:rsidP="00B9425C">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osvojení záznamu matematických úloh</w:t>
            </w:r>
          </w:p>
          <w:p w14:paraId="675A512A" w14:textId="77777777" w:rsidR="00773211" w:rsidRPr="00220A7D" w:rsidRDefault="00773211" w:rsidP="00B9425C">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učí zestručnění slovní úlohy a vyjádření pomocí matematických výrazů, používá symboly a značky </w:t>
            </w:r>
          </w:p>
          <w:p w14:paraId="0EE8989E" w14:textId="77777777" w:rsidR="00773211" w:rsidRPr="00220A7D" w:rsidRDefault="00773211" w:rsidP="00B9425C">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učí formulovat a vyjadřovat své myšlenky a názory </w:t>
            </w:r>
          </w:p>
          <w:p w14:paraId="0C33AF82" w14:textId="77777777" w:rsidR="00773211" w:rsidRPr="00220A7D" w:rsidRDefault="00773211" w:rsidP="00B9425C">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využívání informačních a komunikačních prostředků a technologií</w:t>
            </w:r>
          </w:p>
          <w:p w14:paraId="35E0B3FE" w14:textId="77777777" w:rsidR="00773211" w:rsidRPr="00220A7D" w:rsidRDefault="00773211" w:rsidP="00B9425C">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využívání komunikativních dovedností pro spolupráci s ostatními</w:t>
            </w:r>
          </w:p>
          <w:p w14:paraId="0865DFBC"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4744D536"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vede žáky k výstižnému vyjádření ústně i písemně</w:t>
            </w:r>
          </w:p>
          <w:p w14:paraId="36B44F03"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naslouchá žákům a vede je k tomu</w:t>
            </w:r>
          </w:p>
          <w:p w14:paraId="3E47EA20"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používá informační technologie </w:t>
            </w:r>
          </w:p>
          <w:p w14:paraId="67EDA4C4"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porozumění různého zadání úloh</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22D6D68F"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26F2003F"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práce s textem </w:t>
            </w:r>
          </w:p>
          <w:p w14:paraId="2D0031A0"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diskuze</w:t>
            </w:r>
          </w:p>
          <w:p w14:paraId="7B7C9E90"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práce ve skupině</w:t>
            </w:r>
          </w:p>
          <w:p w14:paraId="76DBF98A"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70010D74"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prací s textem</w:t>
            </w:r>
          </w:p>
          <w:p w14:paraId="736E11C0"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prací i s komunikační technikou </w:t>
            </w:r>
          </w:p>
          <w:p w14:paraId="60ABE144"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nechává žákům prostor k diskusi nad výsledky úloh a nad řešením úloh</w:t>
            </w:r>
          </w:p>
        </w:tc>
      </w:tr>
      <w:tr w:rsidR="00773211" w:rsidRPr="00220A7D" w14:paraId="06FB3F7F" w14:textId="77777777" w:rsidTr="00B9425C">
        <w:trPr>
          <w:jc w:val="center"/>
        </w:trPr>
        <w:tc>
          <w:tcPr>
            <w:tcW w:w="3969" w:type="dxa"/>
            <w:shd w:val="clear" w:color="auto" w:fill="auto"/>
          </w:tcPr>
          <w:p w14:paraId="0E59B421"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22601468"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sociální a personální: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5AFB9905"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012A3A59"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ke spolupráci ve skupině a pochopení efektivity spolupráce s ostatními</w:t>
            </w:r>
          </w:p>
          <w:p w14:paraId="4C0D2087"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umožňuje žákům střídání rolí, připravuje na týmovou práci</w:t>
            </w:r>
          </w:p>
          <w:p w14:paraId="2EA5BDBA"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rozvíjí důvěru ve vlastní schopnosti </w:t>
            </w:r>
          </w:p>
          <w:p w14:paraId="276C4FFB"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podporuje zdravé sebevědomí a sebeúctu </w:t>
            </w:r>
          </w:p>
          <w:p w14:paraId="014507A2"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50429536"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p>
          <w:p w14:paraId="25631DC6"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společně se žáky vytváří pravidla pro práci ve skupinách</w:t>
            </w:r>
          </w:p>
          <w:p w14:paraId="6679FC1C"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vhodně zařazuje skupinovou práci</w:t>
            </w:r>
          </w:p>
          <w:p w14:paraId="70C9AD70"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zdravé sebevědomí žáků</w:t>
            </w:r>
          </w:p>
          <w:p w14:paraId="040F97C7"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vede žáky k sebeúctě a vede žáky k tomu, aby uměli obhájit vlastní řešení</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p>
          <w:p w14:paraId="653E6AF5"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269A25A7"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02A339AF"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srovnávání </w:t>
            </w:r>
          </w:p>
          <w:p w14:paraId="4AE8A306"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projekty </w:t>
            </w:r>
          </w:p>
          <w:p w14:paraId="59C2FCB7"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lang w:eastAsia="cs-CZ"/>
              </w:rPr>
              <w:t>- prezentace</w:t>
            </w:r>
          </w:p>
          <w:p w14:paraId="2865D9AA"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665C18C9"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společně se žáky vytváří pravidla pro práci ve skupinách</w:t>
            </w:r>
          </w:p>
          <w:p w14:paraId="762FC28A"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vhodně zařazuje skupinovou práci</w:t>
            </w:r>
          </w:p>
          <w:p w14:paraId="21471B13"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zdravé sebevědomí žáků</w:t>
            </w:r>
          </w:p>
          <w:p w14:paraId="3FE673F4"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sebeúctě a vede žáky k tomu, aby uměli obhájit vlastní řešení</w:t>
            </w:r>
          </w:p>
        </w:tc>
      </w:tr>
      <w:tr w:rsidR="00773211" w:rsidRPr="00220A7D" w14:paraId="65DAB043" w14:textId="77777777" w:rsidTr="00B9425C">
        <w:trPr>
          <w:jc w:val="center"/>
        </w:trPr>
        <w:tc>
          <w:tcPr>
            <w:tcW w:w="3969" w:type="dxa"/>
            <w:shd w:val="clear" w:color="auto" w:fill="auto"/>
          </w:tcPr>
          <w:p w14:paraId="6FBF952B"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23CA8F01"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občanské: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2CDCE0EC"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30AD831F"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ke snášenlivosti a toleranci k odlišnostem</w:t>
            </w:r>
          </w:p>
          <w:p w14:paraId="0B8BF762"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vede žáky k zodpovědnosti </w:t>
            </w:r>
          </w:p>
          <w:p w14:paraId="139E2A25"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vlastním příkladem nabádá žáky ke slušnému chování</w:t>
            </w:r>
          </w:p>
          <w:p w14:paraId="35C3821E"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podporuje zájem o společenské dění ve škole, městě, regionu</w:t>
            </w:r>
          </w:p>
          <w:p w14:paraId="286386FA"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0D3DE2A4"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vede žáky k zodpovědnosti</w:t>
            </w:r>
          </w:p>
          <w:p w14:paraId="1A2C5B70"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270ED"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vlastním příkladem nabádá žáky k slušnému chování</w:t>
            </w:r>
          </w:p>
          <w:p w14:paraId="32BC9175"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podporuje zájem žáků o společenské dění ve škole, městě a regionu</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07251112"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340C91AB"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projekty </w:t>
            </w:r>
          </w:p>
          <w:p w14:paraId="613D1473"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soutěže</w:t>
            </w:r>
          </w:p>
          <w:p w14:paraId="7F467CFB"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slovní úlohy z praxe</w:t>
            </w:r>
          </w:p>
          <w:p w14:paraId="4E359707"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78EFCC78"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-projekty</w:t>
            </w:r>
          </w:p>
          <w:p w14:paraId="22840B23"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-soutěže</w:t>
            </w:r>
          </w:p>
          <w:p w14:paraId="3EABF4CA"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-slovní úlohy z praxe</w:t>
            </w:r>
          </w:p>
        </w:tc>
      </w:tr>
      <w:tr w:rsidR="00773211" w:rsidRPr="00220A7D" w14:paraId="5E7DCE68" w14:textId="77777777" w:rsidTr="00B9425C">
        <w:trPr>
          <w:trHeight w:val="1408"/>
          <w:jc w:val="center"/>
        </w:trPr>
        <w:tc>
          <w:tcPr>
            <w:tcW w:w="3969" w:type="dxa"/>
            <w:shd w:val="clear" w:color="auto" w:fill="auto"/>
          </w:tcPr>
          <w:p w14:paraId="11A8F41A"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19A9434B"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pracovní: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0D87506B"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B24C6E1"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vytváří pravidla a příjemné prostředí pro práci žáků </w:t>
            </w:r>
          </w:p>
          <w:p w14:paraId="6CEE6D71"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dbá na bezpečnost práce, ohleduplnost k prostředí, svěřeným pomůckám</w:t>
            </w:r>
          </w:p>
          <w:p w14:paraId="11E981BD"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vede žáky k osvojování si pracovních a hygienických návyků </w:t>
            </w:r>
          </w:p>
          <w:p w14:paraId="4622E289"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vede k dodržování pracovní kázně a pravidel bezpečnosti práce </w:t>
            </w:r>
          </w:p>
          <w:p w14:paraId="4359886C"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učí bezpečnému a správnému zacházení s pravítky, kružítkem, úhloměrem</w:t>
            </w:r>
          </w:p>
          <w:p w14:paraId="5CD36B3A"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35C581AA"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vytváří pravidla pro práci žáků</w:t>
            </w:r>
          </w:p>
          <w:p w14:paraId="750C1851"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270ED"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dbá na bezpečnost práce, ohleduplnost</w:t>
            </w:r>
          </w:p>
          <w:p w14:paraId="6C0DD927"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270ED"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vede žáky k osvojování si pracovních a hygienických návyků</w:t>
            </w:r>
          </w:p>
          <w:p w14:paraId="6A50A593"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270ED"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ukazuje možnosti uplatnění v životě</w:t>
            </w:r>
          </w:p>
          <w:p w14:paraId="32ECF4B6"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4774AAB5"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61C5AB42"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diskuze</w:t>
            </w:r>
          </w:p>
          <w:p w14:paraId="7747E415"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1C05E30E"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praktické činnosti </w:t>
            </w:r>
          </w:p>
          <w:p w14:paraId="28E45971"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sběr a zpracování dat a informací </w:t>
            </w:r>
          </w:p>
          <w:p w14:paraId="5B481738" w14:textId="77777777" w:rsidR="00773211" w:rsidRPr="00220A7D" w:rsidRDefault="00773211" w:rsidP="00B9425C">
            <w:pPr>
              <w:spacing w:after="0" w:line="240" w:lineRule="auto"/>
              <w:rPr>
                <w:rFonts w:ascii="Times New Roman" w:eastAsia="Times New Roman" w:hAnsi="Times New Roman" w:cs="Times New Roman"/>
                <w:sz w:val="24"/>
                <w:szCs w:val="24"/>
                <w:u w:val="single"/>
                <w:lang w:eastAsia="cs-CZ"/>
              </w:rPr>
            </w:pPr>
          </w:p>
          <w:p w14:paraId="77AFB102"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lastRenderedPageBreak/>
              <w:t>2. stupeň</w:t>
            </w:r>
            <w:r w:rsidRPr="00220A7D">
              <w:rPr>
                <w:rFonts w:ascii="Times New Roman" w:eastAsia="Times New Roman" w:hAnsi="Times New Roman" w:cs="Times New Roman"/>
                <w:sz w:val="24"/>
                <w:szCs w:val="24"/>
                <w:lang w:eastAsia="cs-CZ"/>
              </w:rPr>
              <w:br/>
              <w:t>- diskuse</w:t>
            </w:r>
          </w:p>
          <w:p w14:paraId="2A26889F"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sběr a zpracování dat a informací</w:t>
            </w:r>
          </w:p>
          <w:p w14:paraId="23540F02" w14:textId="77777777" w:rsidR="00773211" w:rsidRPr="00220A7D" w:rsidRDefault="00773211" w:rsidP="00B9425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-praktické činnosti – rýsování, modelování</w:t>
            </w:r>
          </w:p>
          <w:p w14:paraId="6AD091FF" w14:textId="77777777" w:rsidR="00773211" w:rsidRPr="00220A7D" w:rsidRDefault="00773211" w:rsidP="00B9425C">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skupinová práce</w:t>
            </w:r>
          </w:p>
        </w:tc>
      </w:tr>
      <w:tr w:rsidR="00CE47AB" w:rsidRPr="00220A7D" w14:paraId="3FB6B131" w14:textId="77777777" w:rsidTr="00B9425C">
        <w:trPr>
          <w:trHeight w:val="1408"/>
          <w:jc w:val="center"/>
        </w:trPr>
        <w:tc>
          <w:tcPr>
            <w:tcW w:w="3969" w:type="dxa"/>
            <w:shd w:val="clear" w:color="auto" w:fill="auto"/>
          </w:tcPr>
          <w:p w14:paraId="40C1CCBF" w14:textId="77777777" w:rsidR="00CE47AB" w:rsidRPr="00220A7D" w:rsidRDefault="00CE47AB"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3E82E86F" w14:textId="3F1BB913" w:rsidR="00CE47AB" w:rsidRPr="00220A7D" w:rsidRDefault="00CE47AB" w:rsidP="00CE47AB">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Kompetence digitální:</w:t>
            </w:r>
          </w:p>
          <w:p w14:paraId="0F1F9D15" w14:textId="4F88324A" w:rsidR="00CE47AB" w:rsidRPr="00220A7D" w:rsidRDefault="00CE47AB" w:rsidP="00CE47AB">
            <w:pPr>
              <w:spacing w:after="0" w:line="240" w:lineRule="auto"/>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rozvíjíme u žáků informatické myšlení pomocí nejrůznějších úloh</w:t>
            </w:r>
          </w:p>
          <w:p w14:paraId="4AD9F942" w14:textId="36FE146E" w:rsidR="00CE47AB" w:rsidRPr="00220A7D" w:rsidRDefault="00CE47AB" w:rsidP="00CE47AB">
            <w:pPr>
              <w:spacing w:after="0" w:line="240" w:lineRule="auto"/>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při výuce používáme aktivní činnosti, a to jak při práci s IT technikou či bez ní</w:t>
            </w:r>
          </w:p>
          <w:p w14:paraId="273C2F85" w14:textId="4C6287BE" w:rsidR="00CE47AB" w:rsidRPr="00220A7D" w:rsidRDefault="00CE47AB" w:rsidP="00CE47AB">
            <w:pPr>
              <w:spacing w:after="0" w:line="240" w:lineRule="auto"/>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vzděláváme pomocí her, experimentů a diskusí</w:t>
            </w:r>
          </w:p>
          <w:p w14:paraId="65D88D6E" w14:textId="7AFE5E4F" w:rsidR="00CE47AB" w:rsidRPr="00220A7D" w:rsidRDefault="00CE47AB" w:rsidP="00CE47AB">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Cs/>
                <w:sz w:val="24"/>
                <w:szCs w:val="24"/>
                <w:lang w:eastAsia="cs-CZ"/>
              </w:rPr>
              <w:t>- vedeme žáky k týmové práci při řešení problémů</w:t>
            </w:r>
          </w:p>
        </w:tc>
      </w:tr>
    </w:tbl>
    <w:p w14:paraId="1B6465D8" w14:textId="77777777" w:rsidR="00773211" w:rsidRPr="00220A7D" w:rsidRDefault="00773211" w:rsidP="00773211">
      <w:pPr>
        <w:spacing w:after="0" w:line="240" w:lineRule="auto"/>
        <w:rPr>
          <w:rFonts w:ascii="Times New Roman" w:eastAsia="Times New Roman" w:hAnsi="Times New Roman" w:cs="Times New Roman"/>
          <w:b/>
          <w:sz w:val="24"/>
          <w:szCs w:val="24"/>
          <w:lang w:eastAsia="cs-CZ"/>
        </w:rPr>
      </w:pPr>
    </w:p>
    <w:p w14:paraId="75A3BED2" w14:textId="77777777" w:rsidR="0070115B" w:rsidRPr="00220A7D" w:rsidRDefault="0070115B" w:rsidP="00773211">
      <w:pPr>
        <w:spacing w:after="0" w:line="240" w:lineRule="auto"/>
        <w:rPr>
          <w:rFonts w:ascii="Times New Roman" w:eastAsia="Times New Roman" w:hAnsi="Times New Roman" w:cs="Times New Roman"/>
          <w:b/>
          <w:sz w:val="24"/>
          <w:szCs w:val="24"/>
          <w:lang w:eastAsia="cs-CZ"/>
        </w:rPr>
      </w:pPr>
    </w:p>
    <w:p w14:paraId="25DC76B3" w14:textId="77777777" w:rsidR="00C02D7E" w:rsidRPr="00220A7D" w:rsidRDefault="00C02D7E" w:rsidP="00773211">
      <w:pPr>
        <w:spacing w:after="0" w:line="240" w:lineRule="auto"/>
        <w:rPr>
          <w:rFonts w:ascii="Times New Roman" w:eastAsia="Times New Roman" w:hAnsi="Times New Roman" w:cs="Times New Roman"/>
          <w:b/>
          <w:sz w:val="24"/>
          <w:szCs w:val="24"/>
          <w:lang w:eastAsia="cs-CZ"/>
        </w:rPr>
      </w:pPr>
    </w:p>
    <w:tbl>
      <w:tblPr>
        <w:tblStyle w:val="Mkatabulky1"/>
        <w:tblW w:w="0" w:type="auto"/>
        <w:tblLook w:val="01E0" w:firstRow="1" w:lastRow="1" w:firstColumn="1" w:lastColumn="1" w:noHBand="0" w:noVBand="0"/>
      </w:tblPr>
      <w:tblGrid>
        <w:gridCol w:w="4496"/>
        <w:gridCol w:w="3667"/>
        <w:gridCol w:w="3775"/>
        <w:gridCol w:w="2086"/>
      </w:tblGrid>
      <w:tr w:rsidR="00B722F1" w:rsidRPr="00220A7D" w14:paraId="176DF8DE" w14:textId="77777777" w:rsidTr="005810FD">
        <w:tc>
          <w:tcPr>
            <w:tcW w:w="0" w:type="auto"/>
            <w:gridSpan w:val="4"/>
          </w:tcPr>
          <w:p w14:paraId="15C286F9" w14:textId="77777777" w:rsidR="002270ED" w:rsidRPr="00220A7D" w:rsidRDefault="0070115B" w:rsidP="0070115B">
            <w:pPr>
              <w:rPr>
                <w:b/>
                <w:sz w:val="24"/>
                <w:szCs w:val="24"/>
              </w:rPr>
            </w:pPr>
            <w:r w:rsidRPr="00220A7D">
              <w:rPr>
                <w:b/>
                <w:sz w:val="24"/>
                <w:szCs w:val="24"/>
              </w:rPr>
              <w:t xml:space="preserve">                                                                                            </w:t>
            </w:r>
            <w:r w:rsidR="00B722F1" w:rsidRPr="00220A7D">
              <w:rPr>
                <w:b/>
                <w:sz w:val="24"/>
                <w:szCs w:val="24"/>
              </w:rPr>
              <w:t>Matematika</w:t>
            </w:r>
          </w:p>
          <w:p w14:paraId="62C0BF0B" w14:textId="77777777" w:rsidR="00B722F1" w:rsidRPr="00220A7D" w:rsidRDefault="00B722F1" w:rsidP="0070115B">
            <w:pPr>
              <w:jc w:val="center"/>
              <w:rPr>
                <w:b/>
                <w:sz w:val="24"/>
                <w:szCs w:val="24"/>
              </w:rPr>
            </w:pPr>
            <w:r w:rsidRPr="00220A7D">
              <w:rPr>
                <w:b/>
                <w:sz w:val="24"/>
                <w:szCs w:val="24"/>
              </w:rPr>
              <w:t>1.ročník</w:t>
            </w:r>
            <w:r w:rsidRPr="00220A7D">
              <w:rPr>
                <w:b/>
                <w:color w:val="FFFFFF"/>
                <w:sz w:val="24"/>
                <w:szCs w:val="24"/>
              </w:rPr>
              <w:t>mmmmmmm</w:t>
            </w:r>
          </w:p>
        </w:tc>
      </w:tr>
      <w:tr w:rsidR="00B722F1" w:rsidRPr="00220A7D" w14:paraId="57DA3D73" w14:textId="77777777" w:rsidTr="005810FD">
        <w:tc>
          <w:tcPr>
            <w:tcW w:w="0" w:type="auto"/>
          </w:tcPr>
          <w:p w14:paraId="70F11764" w14:textId="77777777" w:rsidR="00B722F1" w:rsidRPr="00220A7D" w:rsidRDefault="00B722F1" w:rsidP="002270ED">
            <w:pPr>
              <w:jc w:val="center"/>
              <w:rPr>
                <w:b/>
                <w:sz w:val="24"/>
                <w:szCs w:val="24"/>
              </w:rPr>
            </w:pPr>
            <w:r w:rsidRPr="00220A7D">
              <w:rPr>
                <w:b/>
                <w:sz w:val="24"/>
                <w:szCs w:val="24"/>
              </w:rPr>
              <w:t>RVP výstupy</w:t>
            </w:r>
          </w:p>
        </w:tc>
        <w:tc>
          <w:tcPr>
            <w:tcW w:w="0" w:type="auto"/>
          </w:tcPr>
          <w:p w14:paraId="6C1B40C0" w14:textId="77777777" w:rsidR="00B722F1" w:rsidRPr="00220A7D" w:rsidRDefault="00B722F1" w:rsidP="002270ED">
            <w:pPr>
              <w:jc w:val="center"/>
              <w:rPr>
                <w:b/>
                <w:i/>
                <w:sz w:val="24"/>
                <w:szCs w:val="24"/>
              </w:rPr>
            </w:pPr>
            <w:r w:rsidRPr="00220A7D">
              <w:rPr>
                <w:b/>
                <w:sz w:val="24"/>
                <w:szCs w:val="24"/>
              </w:rPr>
              <w:t>ŠVP výstupy</w:t>
            </w:r>
          </w:p>
        </w:tc>
        <w:tc>
          <w:tcPr>
            <w:tcW w:w="0" w:type="auto"/>
          </w:tcPr>
          <w:p w14:paraId="6C8FF577" w14:textId="77777777" w:rsidR="00B722F1" w:rsidRPr="00220A7D" w:rsidRDefault="00B722F1" w:rsidP="002270ED">
            <w:pPr>
              <w:jc w:val="center"/>
              <w:rPr>
                <w:b/>
                <w:sz w:val="24"/>
                <w:szCs w:val="24"/>
              </w:rPr>
            </w:pPr>
            <w:r w:rsidRPr="00220A7D">
              <w:rPr>
                <w:b/>
                <w:sz w:val="24"/>
                <w:szCs w:val="24"/>
              </w:rPr>
              <w:t>Učivo</w:t>
            </w:r>
          </w:p>
        </w:tc>
        <w:tc>
          <w:tcPr>
            <w:tcW w:w="0" w:type="auto"/>
          </w:tcPr>
          <w:p w14:paraId="69C8CFD6" w14:textId="77777777" w:rsidR="00B722F1" w:rsidRPr="00220A7D" w:rsidRDefault="00B722F1" w:rsidP="002270ED">
            <w:pPr>
              <w:jc w:val="center"/>
              <w:rPr>
                <w:b/>
                <w:sz w:val="24"/>
                <w:szCs w:val="24"/>
              </w:rPr>
            </w:pPr>
            <w:r w:rsidRPr="00220A7D">
              <w:rPr>
                <w:b/>
                <w:sz w:val="24"/>
                <w:szCs w:val="24"/>
              </w:rPr>
              <w:t>Průřezová témata</w:t>
            </w:r>
            <w:r w:rsidR="002270ED" w:rsidRPr="00220A7D">
              <w:rPr>
                <w:b/>
                <w:sz w:val="24"/>
                <w:szCs w:val="24"/>
              </w:rPr>
              <w:t>, přesahy</w:t>
            </w:r>
          </w:p>
        </w:tc>
      </w:tr>
      <w:tr w:rsidR="00C02D7E" w:rsidRPr="00220A7D" w14:paraId="2DCA344E" w14:textId="77777777" w:rsidTr="005810FD">
        <w:tc>
          <w:tcPr>
            <w:tcW w:w="0" w:type="auto"/>
          </w:tcPr>
          <w:p w14:paraId="6A745684" w14:textId="77777777" w:rsidR="00C02D7E" w:rsidRPr="00220A7D" w:rsidRDefault="00C02D7E" w:rsidP="00B722F1">
            <w:pPr>
              <w:rPr>
                <w:sz w:val="24"/>
                <w:szCs w:val="24"/>
              </w:rPr>
            </w:pPr>
            <w:r w:rsidRPr="00220A7D">
              <w:rPr>
                <w:sz w:val="24"/>
                <w:szCs w:val="24"/>
              </w:rPr>
              <w:t>M-3-1-01 používá přirozená čísla k modelování reálných situací, počítá předměty v daném souboru, vytváří soubory s daným počtem prvků</w:t>
            </w:r>
          </w:p>
        </w:tc>
        <w:tc>
          <w:tcPr>
            <w:tcW w:w="0" w:type="auto"/>
          </w:tcPr>
          <w:p w14:paraId="0C27FBD2" w14:textId="77777777" w:rsidR="00C02D7E" w:rsidRPr="00220A7D" w:rsidRDefault="00C02D7E" w:rsidP="00B722F1">
            <w:pPr>
              <w:rPr>
                <w:sz w:val="24"/>
                <w:szCs w:val="24"/>
              </w:rPr>
            </w:pPr>
            <w:r w:rsidRPr="00220A7D">
              <w:rPr>
                <w:sz w:val="24"/>
                <w:szCs w:val="24"/>
              </w:rPr>
              <w:t>Pojmenuje přirozená čísla. Sčítá a odčítá bez přechodu i s přechodem přes desítku v oboru čísel 0-20.</w:t>
            </w:r>
          </w:p>
        </w:tc>
        <w:tc>
          <w:tcPr>
            <w:tcW w:w="0" w:type="auto"/>
          </w:tcPr>
          <w:p w14:paraId="74F4500C" w14:textId="77777777" w:rsidR="00C02D7E" w:rsidRPr="00220A7D" w:rsidRDefault="00C02D7E" w:rsidP="00B722F1">
            <w:pPr>
              <w:rPr>
                <w:sz w:val="24"/>
                <w:szCs w:val="24"/>
              </w:rPr>
            </w:pPr>
            <w:r w:rsidRPr="00220A7D">
              <w:rPr>
                <w:sz w:val="24"/>
                <w:szCs w:val="24"/>
              </w:rPr>
              <w:t>Přirozená čísla do 20, počet prvků, porovnávání počtu prvků a čísel. Třídění do skupin podle různých kritérií.</w:t>
            </w:r>
          </w:p>
        </w:tc>
        <w:tc>
          <w:tcPr>
            <w:tcW w:w="0" w:type="auto"/>
            <w:vMerge w:val="restart"/>
          </w:tcPr>
          <w:p w14:paraId="5BAFD55E" w14:textId="77777777" w:rsidR="00C02D7E" w:rsidRPr="00220A7D" w:rsidRDefault="00C02D7E" w:rsidP="00C02D7E">
            <w:pPr>
              <w:rPr>
                <w:sz w:val="24"/>
                <w:szCs w:val="24"/>
              </w:rPr>
            </w:pPr>
            <w:r w:rsidRPr="00220A7D">
              <w:rPr>
                <w:sz w:val="24"/>
                <w:szCs w:val="24"/>
              </w:rPr>
              <w:t>Osobnostní a sociální výchova</w:t>
            </w:r>
          </w:p>
          <w:p w14:paraId="03995E7B" w14:textId="77777777" w:rsidR="00C02D7E" w:rsidRPr="00220A7D" w:rsidRDefault="002270ED" w:rsidP="00C02D7E">
            <w:pPr>
              <w:rPr>
                <w:sz w:val="24"/>
                <w:szCs w:val="24"/>
              </w:rPr>
            </w:pPr>
            <w:r w:rsidRPr="00220A7D">
              <w:rPr>
                <w:sz w:val="24"/>
                <w:szCs w:val="24"/>
              </w:rPr>
              <w:t>- S</w:t>
            </w:r>
            <w:r w:rsidR="00C02D7E" w:rsidRPr="00220A7D">
              <w:rPr>
                <w:sz w:val="24"/>
                <w:szCs w:val="24"/>
              </w:rPr>
              <w:t>eberegulace a sebeorganizace</w:t>
            </w:r>
          </w:p>
        </w:tc>
      </w:tr>
      <w:tr w:rsidR="00C02D7E" w:rsidRPr="00220A7D" w14:paraId="40077B65" w14:textId="77777777" w:rsidTr="005810FD">
        <w:tc>
          <w:tcPr>
            <w:tcW w:w="0" w:type="auto"/>
          </w:tcPr>
          <w:p w14:paraId="414560D7" w14:textId="77777777" w:rsidR="00C02D7E" w:rsidRPr="00220A7D" w:rsidRDefault="00C02D7E" w:rsidP="00B722F1">
            <w:pPr>
              <w:rPr>
                <w:sz w:val="24"/>
                <w:szCs w:val="24"/>
              </w:rPr>
            </w:pPr>
            <w:r w:rsidRPr="00220A7D">
              <w:rPr>
                <w:sz w:val="24"/>
                <w:szCs w:val="24"/>
              </w:rPr>
              <w:t>M-3-1-02 čte, zapisuje a porovnává přirozená čísla do 20, užívá a zapisuje vztah rovnosti a nerovnosti.</w:t>
            </w:r>
          </w:p>
        </w:tc>
        <w:tc>
          <w:tcPr>
            <w:tcW w:w="0" w:type="auto"/>
          </w:tcPr>
          <w:p w14:paraId="1DA0DD0B" w14:textId="77777777" w:rsidR="00C02D7E" w:rsidRPr="00220A7D" w:rsidRDefault="00C02D7E" w:rsidP="00B722F1">
            <w:pPr>
              <w:rPr>
                <w:sz w:val="24"/>
                <w:szCs w:val="24"/>
              </w:rPr>
            </w:pPr>
            <w:r w:rsidRPr="00220A7D">
              <w:rPr>
                <w:sz w:val="24"/>
                <w:szCs w:val="24"/>
              </w:rPr>
              <w:t>Čte a zapisuje čísla do 20, používá matematické symboly, užívá a zapisuje vztah rovnosti a nerovnosti.</w:t>
            </w:r>
          </w:p>
        </w:tc>
        <w:tc>
          <w:tcPr>
            <w:tcW w:w="0" w:type="auto"/>
          </w:tcPr>
          <w:p w14:paraId="3F4CA6AB" w14:textId="77777777" w:rsidR="00C02D7E" w:rsidRPr="00220A7D" w:rsidRDefault="00C02D7E" w:rsidP="00B722F1">
            <w:pPr>
              <w:rPr>
                <w:sz w:val="24"/>
                <w:szCs w:val="24"/>
              </w:rPr>
            </w:pPr>
            <w:r w:rsidRPr="00220A7D">
              <w:rPr>
                <w:sz w:val="24"/>
                <w:szCs w:val="24"/>
              </w:rPr>
              <w:t>Znaménka +, -, =, komutativní zákon.</w:t>
            </w:r>
          </w:p>
          <w:p w14:paraId="7AA2C662" w14:textId="77777777" w:rsidR="00C02D7E" w:rsidRPr="00220A7D" w:rsidRDefault="00C02D7E" w:rsidP="00B722F1">
            <w:pPr>
              <w:rPr>
                <w:sz w:val="24"/>
                <w:szCs w:val="24"/>
              </w:rPr>
            </w:pPr>
            <w:r w:rsidRPr="00220A7D">
              <w:rPr>
                <w:sz w:val="24"/>
                <w:szCs w:val="24"/>
              </w:rPr>
              <w:t>Vztahy mezi čísly &gt;, &lt;, =</w:t>
            </w:r>
          </w:p>
        </w:tc>
        <w:tc>
          <w:tcPr>
            <w:tcW w:w="0" w:type="auto"/>
            <w:vMerge/>
          </w:tcPr>
          <w:p w14:paraId="51A19CC1" w14:textId="77777777" w:rsidR="00C02D7E" w:rsidRPr="00220A7D" w:rsidRDefault="00C02D7E" w:rsidP="00B722F1">
            <w:pPr>
              <w:rPr>
                <w:sz w:val="24"/>
                <w:szCs w:val="24"/>
              </w:rPr>
            </w:pPr>
          </w:p>
        </w:tc>
      </w:tr>
      <w:tr w:rsidR="00C02D7E" w:rsidRPr="00220A7D" w14:paraId="1462FC00" w14:textId="77777777" w:rsidTr="005810FD">
        <w:tc>
          <w:tcPr>
            <w:tcW w:w="0" w:type="auto"/>
          </w:tcPr>
          <w:p w14:paraId="7A159F04" w14:textId="77777777" w:rsidR="00C02D7E" w:rsidRPr="00220A7D" w:rsidRDefault="00C02D7E" w:rsidP="00B722F1">
            <w:pPr>
              <w:rPr>
                <w:sz w:val="24"/>
                <w:szCs w:val="24"/>
              </w:rPr>
            </w:pPr>
            <w:r w:rsidRPr="00220A7D">
              <w:rPr>
                <w:sz w:val="24"/>
                <w:szCs w:val="24"/>
              </w:rPr>
              <w:t>M-3-1-03 užívá lineární uspořádání; zobrazí číslo na číselné ose</w:t>
            </w:r>
          </w:p>
        </w:tc>
        <w:tc>
          <w:tcPr>
            <w:tcW w:w="0" w:type="auto"/>
          </w:tcPr>
          <w:p w14:paraId="2A8247AD" w14:textId="77777777" w:rsidR="00C02D7E" w:rsidRPr="00220A7D" w:rsidRDefault="00C02D7E" w:rsidP="00B722F1">
            <w:pPr>
              <w:rPr>
                <w:sz w:val="24"/>
                <w:szCs w:val="24"/>
              </w:rPr>
            </w:pPr>
            <w:r w:rsidRPr="00220A7D">
              <w:rPr>
                <w:sz w:val="24"/>
                <w:szCs w:val="24"/>
              </w:rPr>
              <w:t>Orientuje se v číselné řadě, zobrazuje čísla na číselné ose, seřadí čísla vzestupně i sestupně.</w:t>
            </w:r>
          </w:p>
        </w:tc>
        <w:tc>
          <w:tcPr>
            <w:tcW w:w="0" w:type="auto"/>
          </w:tcPr>
          <w:p w14:paraId="63048EFD" w14:textId="77777777" w:rsidR="00C02D7E" w:rsidRPr="00220A7D" w:rsidRDefault="00C02D7E" w:rsidP="00B722F1">
            <w:pPr>
              <w:rPr>
                <w:sz w:val="24"/>
                <w:szCs w:val="24"/>
              </w:rPr>
            </w:pPr>
            <w:r w:rsidRPr="00220A7D">
              <w:rPr>
                <w:sz w:val="24"/>
                <w:szCs w:val="24"/>
              </w:rPr>
              <w:t>Číselná řada, číselná osa, pravolevá orientace, lineární uspořádání.</w:t>
            </w:r>
          </w:p>
        </w:tc>
        <w:tc>
          <w:tcPr>
            <w:tcW w:w="0" w:type="auto"/>
            <w:vMerge/>
          </w:tcPr>
          <w:p w14:paraId="40EE6344" w14:textId="77777777" w:rsidR="00C02D7E" w:rsidRPr="00220A7D" w:rsidRDefault="00C02D7E" w:rsidP="00B722F1">
            <w:pPr>
              <w:rPr>
                <w:sz w:val="24"/>
                <w:szCs w:val="24"/>
              </w:rPr>
            </w:pPr>
          </w:p>
        </w:tc>
      </w:tr>
      <w:tr w:rsidR="00C02D7E" w:rsidRPr="00220A7D" w14:paraId="5C16DF6D" w14:textId="77777777" w:rsidTr="005810FD">
        <w:tc>
          <w:tcPr>
            <w:tcW w:w="0" w:type="auto"/>
          </w:tcPr>
          <w:p w14:paraId="346A4CBD" w14:textId="77777777" w:rsidR="00C02D7E" w:rsidRPr="00220A7D" w:rsidRDefault="00C02D7E" w:rsidP="00B722F1">
            <w:pPr>
              <w:rPr>
                <w:sz w:val="24"/>
                <w:szCs w:val="24"/>
              </w:rPr>
            </w:pPr>
            <w:r w:rsidRPr="00220A7D">
              <w:rPr>
                <w:sz w:val="24"/>
                <w:szCs w:val="24"/>
              </w:rPr>
              <w:t>M-3-1-04 provádí zpaměti jednoduché početní operace s přirozenými čísly</w:t>
            </w:r>
          </w:p>
        </w:tc>
        <w:tc>
          <w:tcPr>
            <w:tcW w:w="0" w:type="auto"/>
          </w:tcPr>
          <w:p w14:paraId="6D0EC619" w14:textId="77777777" w:rsidR="00C02D7E" w:rsidRPr="00220A7D" w:rsidRDefault="00C02D7E" w:rsidP="00B722F1">
            <w:pPr>
              <w:rPr>
                <w:sz w:val="24"/>
                <w:szCs w:val="24"/>
              </w:rPr>
            </w:pPr>
            <w:r w:rsidRPr="00220A7D">
              <w:rPr>
                <w:sz w:val="24"/>
                <w:szCs w:val="24"/>
              </w:rPr>
              <w:t>Zpaměti sčítá a odčítá v oboru 0-20 bez přechodu i s přechodem přes 10.</w:t>
            </w:r>
          </w:p>
        </w:tc>
        <w:tc>
          <w:tcPr>
            <w:tcW w:w="0" w:type="auto"/>
          </w:tcPr>
          <w:p w14:paraId="6AD2AC4F" w14:textId="77777777" w:rsidR="00C02D7E" w:rsidRPr="00220A7D" w:rsidRDefault="00C02D7E" w:rsidP="00B722F1">
            <w:pPr>
              <w:rPr>
                <w:sz w:val="24"/>
                <w:szCs w:val="24"/>
              </w:rPr>
            </w:pPr>
            <w:r w:rsidRPr="00220A7D">
              <w:rPr>
                <w:sz w:val="24"/>
                <w:szCs w:val="24"/>
              </w:rPr>
              <w:t>Sčítání a odčítání do 10 bez přechodu, do 20 s přechodem, rozklady čísel, číselné řady</w:t>
            </w:r>
          </w:p>
        </w:tc>
        <w:tc>
          <w:tcPr>
            <w:tcW w:w="0" w:type="auto"/>
            <w:vMerge/>
          </w:tcPr>
          <w:p w14:paraId="2F293D06" w14:textId="77777777" w:rsidR="00C02D7E" w:rsidRPr="00220A7D" w:rsidRDefault="00C02D7E" w:rsidP="00B722F1">
            <w:pPr>
              <w:rPr>
                <w:sz w:val="24"/>
                <w:szCs w:val="24"/>
              </w:rPr>
            </w:pPr>
          </w:p>
        </w:tc>
      </w:tr>
      <w:tr w:rsidR="00C02D7E" w:rsidRPr="00220A7D" w14:paraId="533C5080" w14:textId="77777777" w:rsidTr="005810FD">
        <w:tc>
          <w:tcPr>
            <w:tcW w:w="0" w:type="auto"/>
          </w:tcPr>
          <w:p w14:paraId="7486470A" w14:textId="77777777" w:rsidR="00C02D7E" w:rsidRPr="00220A7D" w:rsidRDefault="00C02D7E" w:rsidP="00B722F1">
            <w:pPr>
              <w:rPr>
                <w:sz w:val="24"/>
                <w:szCs w:val="24"/>
              </w:rPr>
            </w:pPr>
            <w:r w:rsidRPr="00220A7D">
              <w:rPr>
                <w:sz w:val="24"/>
                <w:szCs w:val="24"/>
              </w:rPr>
              <w:lastRenderedPageBreak/>
              <w:t>M-3-1-05 řeší a tvoří úlohy, ve kterých aplikuje a modeluje osvojené početní operace</w:t>
            </w:r>
          </w:p>
        </w:tc>
        <w:tc>
          <w:tcPr>
            <w:tcW w:w="0" w:type="auto"/>
          </w:tcPr>
          <w:p w14:paraId="5E6040CB" w14:textId="77777777" w:rsidR="00C02D7E" w:rsidRPr="00220A7D" w:rsidRDefault="00C02D7E" w:rsidP="00B722F1">
            <w:pPr>
              <w:rPr>
                <w:sz w:val="24"/>
                <w:szCs w:val="24"/>
              </w:rPr>
            </w:pPr>
            <w:r w:rsidRPr="00220A7D">
              <w:rPr>
                <w:sz w:val="24"/>
                <w:szCs w:val="24"/>
              </w:rPr>
              <w:t>Reprodukuje úlohy, ve kterých zaznamenává osvojené početní operace.</w:t>
            </w:r>
          </w:p>
        </w:tc>
        <w:tc>
          <w:tcPr>
            <w:tcW w:w="0" w:type="auto"/>
          </w:tcPr>
          <w:p w14:paraId="2DA296D2" w14:textId="77777777" w:rsidR="00C02D7E" w:rsidRPr="00220A7D" w:rsidRDefault="00C02D7E" w:rsidP="00B722F1">
            <w:pPr>
              <w:rPr>
                <w:sz w:val="24"/>
                <w:szCs w:val="24"/>
              </w:rPr>
            </w:pPr>
            <w:r w:rsidRPr="00220A7D">
              <w:rPr>
                <w:sz w:val="24"/>
                <w:szCs w:val="24"/>
              </w:rPr>
              <w:t>Jednoduché slovní úlohy.</w:t>
            </w:r>
          </w:p>
        </w:tc>
        <w:tc>
          <w:tcPr>
            <w:tcW w:w="0" w:type="auto"/>
            <w:vMerge/>
          </w:tcPr>
          <w:p w14:paraId="5180BF6B" w14:textId="77777777" w:rsidR="00C02D7E" w:rsidRPr="00220A7D" w:rsidRDefault="00C02D7E" w:rsidP="00B722F1">
            <w:pPr>
              <w:rPr>
                <w:sz w:val="24"/>
                <w:szCs w:val="24"/>
              </w:rPr>
            </w:pPr>
          </w:p>
        </w:tc>
      </w:tr>
      <w:tr w:rsidR="00C02D7E" w:rsidRPr="00220A7D" w14:paraId="0093C907" w14:textId="77777777" w:rsidTr="005810FD">
        <w:tc>
          <w:tcPr>
            <w:tcW w:w="0" w:type="auto"/>
          </w:tcPr>
          <w:p w14:paraId="4BE9162A" w14:textId="77777777" w:rsidR="00C02D7E" w:rsidRPr="00220A7D" w:rsidRDefault="00C02D7E" w:rsidP="00B722F1">
            <w:pPr>
              <w:rPr>
                <w:sz w:val="24"/>
                <w:szCs w:val="24"/>
              </w:rPr>
            </w:pPr>
            <w:r w:rsidRPr="00220A7D">
              <w:rPr>
                <w:sz w:val="24"/>
                <w:szCs w:val="24"/>
              </w:rPr>
              <w:lastRenderedPageBreak/>
              <w:t>M-3-2-02 popisuje jednoduché závislosti z praktického života</w:t>
            </w:r>
          </w:p>
        </w:tc>
        <w:tc>
          <w:tcPr>
            <w:tcW w:w="0" w:type="auto"/>
          </w:tcPr>
          <w:p w14:paraId="48043707" w14:textId="77777777" w:rsidR="00C02D7E" w:rsidRPr="00220A7D" w:rsidRDefault="00C02D7E" w:rsidP="00B722F1">
            <w:pPr>
              <w:rPr>
                <w:sz w:val="24"/>
                <w:szCs w:val="24"/>
              </w:rPr>
            </w:pPr>
            <w:r w:rsidRPr="00220A7D">
              <w:rPr>
                <w:sz w:val="24"/>
                <w:szCs w:val="24"/>
              </w:rPr>
              <w:t>Seznamuje se s českými mincemi a bankovkami.</w:t>
            </w:r>
          </w:p>
        </w:tc>
        <w:tc>
          <w:tcPr>
            <w:tcW w:w="0" w:type="auto"/>
          </w:tcPr>
          <w:p w14:paraId="64BFE55A" w14:textId="77777777" w:rsidR="00C02D7E" w:rsidRPr="00220A7D" w:rsidRDefault="00C02D7E" w:rsidP="00B722F1">
            <w:pPr>
              <w:rPr>
                <w:sz w:val="24"/>
                <w:szCs w:val="24"/>
              </w:rPr>
            </w:pPr>
            <w:r w:rsidRPr="00220A7D">
              <w:rPr>
                <w:sz w:val="24"/>
                <w:szCs w:val="24"/>
              </w:rPr>
              <w:t>Manipulace s penězi, obchodování.</w:t>
            </w:r>
          </w:p>
        </w:tc>
        <w:tc>
          <w:tcPr>
            <w:tcW w:w="0" w:type="auto"/>
            <w:vMerge/>
          </w:tcPr>
          <w:p w14:paraId="30CE976C" w14:textId="77777777" w:rsidR="00C02D7E" w:rsidRPr="00220A7D" w:rsidRDefault="00C02D7E" w:rsidP="00B722F1">
            <w:pPr>
              <w:rPr>
                <w:sz w:val="24"/>
                <w:szCs w:val="24"/>
              </w:rPr>
            </w:pPr>
          </w:p>
        </w:tc>
      </w:tr>
      <w:tr w:rsidR="00C02D7E" w:rsidRPr="00220A7D" w14:paraId="298F0A25" w14:textId="77777777" w:rsidTr="005810FD">
        <w:tc>
          <w:tcPr>
            <w:tcW w:w="0" w:type="auto"/>
          </w:tcPr>
          <w:p w14:paraId="4093CD43" w14:textId="77777777" w:rsidR="00C02D7E" w:rsidRPr="00220A7D" w:rsidRDefault="00C02D7E" w:rsidP="00B722F1">
            <w:pPr>
              <w:rPr>
                <w:sz w:val="24"/>
                <w:szCs w:val="24"/>
              </w:rPr>
            </w:pPr>
            <w:r w:rsidRPr="00220A7D">
              <w:rPr>
                <w:sz w:val="24"/>
                <w:szCs w:val="24"/>
              </w:rPr>
              <w:t>M-3-2-03 doplňuje tabulky, schémata, posloupnosti čísel</w:t>
            </w:r>
          </w:p>
        </w:tc>
        <w:tc>
          <w:tcPr>
            <w:tcW w:w="0" w:type="auto"/>
          </w:tcPr>
          <w:p w14:paraId="01365445" w14:textId="77777777" w:rsidR="00C02D7E" w:rsidRPr="00220A7D" w:rsidRDefault="00C02D7E" w:rsidP="00B722F1">
            <w:pPr>
              <w:rPr>
                <w:sz w:val="24"/>
                <w:szCs w:val="24"/>
              </w:rPr>
            </w:pPr>
            <w:r w:rsidRPr="00220A7D">
              <w:rPr>
                <w:sz w:val="24"/>
                <w:szCs w:val="24"/>
              </w:rPr>
              <w:t>Rozlišuje řádek a sloupec, učí se zaznamenávat do tabulek a posloupnosti čísel.</w:t>
            </w:r>
          </w:p>
        </w:tc>
        <w:tc>
          <w:tcPr>
            <w:tcW w:w="0" w:type="auto"/>
          </w:tcPr>
          <w:p w14:paraId="1C4B7A3D" w14:textId="77777777" w:rsidR="00C02D7E" w:rsidRPr="00220A7D" w:rsidRDefault="00C02D7E" w:rsidP="00B722F1">
            <w:pPr>
              <w:rPr>
                <w:sz w:val="24"/>
                <w:szCs w:val="24"/>
              </w:rPr>
            </w:pPr>
            <w:r w:rsidRPr="00220A7D">
              <w:rPr>
                <w:sz w:val="24"/>
                <w:szCs w:val="24"/>
              </w:rPr>
              <w:t>Sčítací a odčítací tabulky, doplňovačky, práce s daty.</w:t>
            </w:r>
          </w:p>
        </w:tc>
        <w:tc>
          <w:tcPr>
            <w:tcW w:w="0" w:type="auto"/>
            <w:vMerge/>
          </w:tcPr>
          <w:p w14:paraId="169D3F38" w14:textId="77777777" w:rsidR="00C02D7E" w:rsidRPr="00220A7D" w:rsidRDefault="00C02D7E" w:rsidP="00B722F1">
            <w:pPr>
              <w:rPr>
                <w:sz w:val="24"/>
                <w:szCs w:val="24"/>
              </w:rPr>
            </w:pPr>
          </w:p>
        </w:tc>
      </w:tr>
      <w:tr w:rsidR="00C02D7E" w:rsidRPr="00220A7D" w14:paraId="307C08BC" w14:textId="77777777" w:rsidTr="005810FD">
        <w:tc>
          <w:tcPr>
            <w:tcW w:w="0" w:type="auto"/>
          </w:tcPr>
          <w:p w14:paraId="6F84F183" w14:textId="77777777" w:rsidR="00C02D7E" w:rsidRPr="00220A7D" w:rsidRDefault="00C02D7E" w:rsidP="00B722F1">
            <w:pPr>
              <w:rPr>
                <w:sz w:val="24"/>
                <w:szCs w:val="24"/>
              </w:rPr>
            </w:pPr>
            <w:r w:rsidRPr="00220A7D">
              <w:rPr>
                <w:sz w:val="24"/>
                <w:szCs w:val="24"/>
              </w:rPr>
              <w:t>M-3-3-01 rozezná, pojmenuje, vymodeluje a popíše základní rovinné útvary a jednoduchá tělesa: nachází v realitě jejich reprezentaci</w:t>
            </w:r>
          </w:p>
        </w:tc>
        <w:tc>
          <w:tcPr>
            <w:tcW w:w="0" w:type="auto"/>
          </w:tcPr>
          <w:p w14:paraId="5A321C65" w14:textId="77777777" w:rsidR="00C02D7E" w:rsidRPr="00220A7D" w:rsidRDefault="00C02D7E" w:rsidP="00B722F1">
            <w:pPr>
              <w:rPr>
                <w:sz w:val="24"/>
                <w:szCs w:val="24"/>
              </w:rPr>
            </w:pPr>
            <w:r w:rsidRPr="00220A7D">
              <w:rPr>
                <w:sz w:val="24"/>
                <w:szCs w:val="24"/>
              </w:rPr>
              <w:t>Rozlišuje a nakreslí základní rovinné útvary.</w:t>
            </w:r>
          </w:p>
        </w:tc>
        <w:tc>
          <w:tcPr>
            <w:tcW w:w="0" w:type="auto"/>
          </w:tcPr>
          <w:p w14:paraId="4F784334" w14:textId="77777777" w:rsidR="00C02D7E" w:rsidRPr="00220A7D" w:rsidRDefault="00C02D7E" w:rsidP="00B722F1">
            <w:pPr>
              <w:rPr>
                <w:sz w:val="24"/>
                <w:szCs w:val="24"/>
              </w:rPr>
            </w:pPr>
            <w:r w:rsidRPr="00220A7D">
              <w:rPr>
                <w:sz w:val="24"/>
                <w:szCs w:val="24"/>
              </w:rPr>
              <w:t>Základní útvary v rovině a prostoru – plošné geometrické tvary.</w:t>
            </w:r>
          </w:p>
        </w:tc>
        <w:tc>
          <w:tcPr>
            <w:tcW w:w="0" w:type="auto"/>
            <w:vMerge/>
          </w:tcPr>
          <w:p w14:paraId="53B70D0A" w14:textId="77777777" w:rsidR="00C02D7E" w:rsidRPr="00220A7D" w:rsidRDefault="00C02D7E" w:rsidP="00B722F1">
            <w:pPr>
              <w:rPr>
                <w:sz w:val="24"/>
                <w:szCs w:val="24"/>
              </w:rPr>
            </w:pPr>
          </w:p>
        </w:tc>
      </w:tr>
      <w:tr w:rsidR="002270ED" w:rsidRPr="00220A7D" w14:paraId="7C08EFF0" w14:textId="77777777" w:rsidTr="00B258FD">
        <w:tc>
          <w:tcPr>
            <w:tcW w:w="0" w:type="auto"/>
            <w:gridSpan w:val="4"/>
          </w:tcPr>
          <w:p w14:paraId="2167CE72" w14:textId="77777777" w:rsidR="002270ED" w:rsidRPr="00220A7D" w:rsidRDefault="002270ED" w:rsidP="002270ED">
            <w:pPr>
              <w:rPr>
                <w:i/>
                <w:sz w:val="24"/>
                <w:szCs w:val="24"/>
              </w:rPr>
            </w:pPr>
            <w:r w:rsidRPr="00220A7D">
              <w:rPr>
                <w:i/>
                <w:sz w:val="24"/>
                <w:szCs w:val="24"/>
              </w:rPr>
              <w:t xml:space="preserve">Minimální doporučená úroveň pro úpravy očekávaných výstupů v rámci podpůrných opatření </w:t>
            </w:r>
          </w:p>
          <w:p w14:paraId="26679D18" w14:textId="77777777" w:rsidR="002270ED" w:rsidRPr="00220A7D" w:rsidRDefault="002270ED" w:rsidP="002270ED">
            <w:pPr>
              <w:rPr>
                <w:i/>
                <w:sz w:val="24"/>
                <w:szCs w:val="24"/>
              </w:rPr>
            </w:pPr>
            <w:r w:rsidRPr="00220A7D">
              <w:rPr>
                <w:i/>
                <w:sz w:val="24"/>
                <w:szCs w:val="24"/>
              </w:rPr>
              <w:t>(slouží jako vodítko pro případné úpravy výstupů v IVP žáka od třetího stupně podpůrných opatření):</w:t>
            </w:r>
          </w:p>
          <w:p w14:paraId="7002659A" w14:textId="77777777" w:rsidR="002270ED" w:rsidRPr="00220A7D" w:rsidRDefault="002270ED" w:rsidP="002270ED">
            <w:pPr>
              <w:rPr>
                <w:i/>
                <w:sz w:val="24"/>
                <w:szCs w:val="24"/>
              </w:rPr>
            </w:pPr>
          </w:p>
          <w:p w14:paraId="2700B484" w14:textId="77777777" w:rsidR="002270ED" w:rsidRPr="00220A7D" w:rsidRDefault="002270ED" w:rsidP="002270ED">
            <w:pPr>
              <w:rPr>
                <w:i/>
                <w:sz w:val="24"/>
                <w:szCs w:val="24"/>
              </w:rPr>
            </w:pPr>
            <w:r w:rsidRPr="00220A7D">
              <w:rPr>
                <w:i/>
                <w:sz w:val="24"/>
                <w:szCs w:val="24"/>
              </w:rPr>
              <w:t>Žák</w:t>
            </w:r>
          </w:p>
          <w:p w14:paraId="6119F143" w14:textId="77777777" w:rsidR="002270ED" w:rsidRPr="00220A7D" w:rsidRDefault="002270ED" w:rsidP="002270ED">
            <w:pPr>
              <w:rPr>
                <w:i/>
                <w:sz w:val="24"/>
                <w:szCs w:val="24"/>
              </w:rPr>
            </w:pPr>
            <w:r w:rsidRPr="00220A7D">
              <w:rPr>
                <w:i/>
                <w:sz w:val="24"/>
                <w:szCs w:val="24"/>
              </w:rPr>
              <w:t xml:space="preserve">ČÍSLO A POČETNÍ OPERACE </w:t>
            </w:r>
          </w:p>
          <w:p w14:paraId="3B4971DB" w14:textId="77777777" w:rsidR="002270ED" w:rsidRPr="00220A7D" w:rsidRDefault="002270ED" w:rsidP="002270ED">
            <w:pPr>
              <w:rPr>
                <w:i/>
                <w:sz w:val="24"/>
                <w:szCs w:val="24"/>
              </w:rPr>
            </w:pPr>
            <w:r w:rsidRPr="00220A7D">
              <w:rPr>
                <w:i/>
                <w:sz w:val="24"/>
                <w:szCs w:val="24"/>
              </w:rPr>
              <w:t xml:space="preserve">M-3-1-01p porovnává množství a vytváří soubory prvků podle daných kritérií v oboru do 20 </w:t>
            </w:r>
          </w:p>
          <w:p w14:paraId="0BA1A239" w14:textId="77777777" w:rsidR="002270ED" w:rsidRPr="00220A7D" w:rsidRDefault="002270ED" w:rsidP="002270ED">
            <w:pPr>
              <w:rPr>
                <w:i/>
                <w:sz w:val="24"/>
                <w:szCs w:val="24"/>
              </w:rPr>
            </w:pPr>
            <w:r w:rsidRPr="00220A7D">
              <w:rPr>
                <w:i/>
                <w:sz w:val="24"/>
                <w:szCs w:val="24"/>
              </w:rPr>
              <w:t xml:space="preserve">M-3-1-02p čte, píše a používá číslice v oboru do 20, numerace do 100  </w:t>
            </w:r>
          </w:p>
          <w:p w14:paraId="52D91902" w14:textId="77777777" w:rsidR="002270ED" w:rsidRPr="00220A7D" w:rsidRDefault="002270ED" w:rsidP="002270ED">
            <w:pPr>
              <w:rPr>
                <w:i/>
                <w:sz w:val="24"/>
                <w:szCs w:val="24"/>
              </w:rPr>
            </w:pPr>
            <w:r w:rsidRPr="00220A7D">
              <w:rPr>
                <w:i/>
                <w:sz w:val="24"/>
                <w:szCs w:val="24"/>
              </w:rPr>
              <w:t xml:space="preserve">M-3-1-02p zná matematické operátory + , − , = , &lt; , &gt; a umí je zapsat </w:t>
            </w:r>
          </w:p>
          <w:p w14:paraId="6DA13352" w14:textId="77777777" w:rsidR="002270ED" w:rsidRPr="00220A7D" w:rsidRDefault="002270ED" w:rsidP="002270ED">
            <w:pPr>
              <w:rPr>
                <w:i/>
                <w:sz w:val="24"/>
                <w:szCs w:val="24"/>
              </w:rPr>
            </w:pPr>
            <w:r w:rsidRPr="00220A7D">
              <w:rPr>
                <w:i/>
                <w:sz w:val="24"/>
                <w:szCs w:val="24"/>
              </w:rPr>
              <w:t xml:space="preserve">M-3-1-04p sčítá a odčítá s užitím názoru v oboru do 20 </w:t>
            </w:r>
          </w:p>
          <w:p w14:paraId="5C3AC992" w14:textId="77777777" w:rsidR="002270ED" w:rsidRPr="00220A7D" w:rsidRDefault="002270ED" w:rsidP="002270ED">
            <w:pPr>
              <w:rPr>
                <w:i/>
                <w:sz w:val="24"/>
                <w:szCs w:val="24"/>
              </w:rPr>
            </w:pPr>
            <w:r w:rsidRPr="00220A7D">
              <w:rPr>
                <w:i/>
                <w:sz w:val="24"/>
                <w:szCs w:val="24"/>
              </w:rPr>
              <w:t>M-3-1-05p řeší jednoduché slovní úlohy na sčítání a odčítání v oboru do 20 umí rozklad čísel v oboru do 20</w:t>
            </w:r>
          </w:p>
          <w:p w14:paraId="5653DEBF" w14:textId="77777777" w:rsidR="002270ED" w:rsidRPr="00220A7D" w:rsidRDefault="002270ED" w:rsidP="002270ED">
            <w:pPr>
              <w:rPr>
                <w:i/>
                <w:sz w:val="24"/>
                <w:szCs w:val="24"/>
              </w:rPr>
            </w:pPr>
            <w:r w:rsidRPr="00220A7D">
              <w:rPr>
                <w:i/>
                <w:sz w:val="24"/>
                <w:szCs w:val="24"/>
              </w:rPr>
              <w:t xml:space="preserve">ZÁVISLOSTI, VZTAHY A PRÁCE S DATY </w:t>
            </w:r>
          </w:p>
          <w:p w14:paraId="6A953720" w14:textId="77777777" w:rsidR="002270ED" w:rsidRPr="00220A7D" w:rsidRDefault="002270ED" w:rsidP="002270ED">
            <w:pPr>
              <w:rPr>
                <w:i/>
                <w:sz w:val="24"/>
                <w:szCs w:val="24"/>
              </w:rPr>
            </w:pPr>
            <w:r w:rsidRPr="00220A7D">
              <w:rPr>
                <w:i/>
                <w:sz w:val="24"/>
                <w:szCs w:val="24"/>
              </w:rPr>
              <w:t xml:space="preserve">M-3-2-02p modeluje jednoduché situace podle pokynů a s využitím pomůcek </w:t>
            </w:r>
          </w:p>
          <w:p w14:paraId="7970BC7C" w14:textId="77777777" w:rsidR="002270ED" w:rsidRPr="00220A7D" w:rsidRDefault="002270ED" w:rsidP="002270ED">
            <w:pPr>
              <w:rPr>
                <w:i/>
                <w:sz w:val="24"/>
                <w:szCs w:val="24"/>
              </w:rPr>
            </w:pPr>
            <w:r w:rsidRPr="00220A7D">
              <w:rPr>
                <w:i/>
                <w:sz w:val="24"/>
                <w:szCs w:val="24"/>
              </w:rPr>
              <w:t>M-3-2-03p doplňuje jednoduché tabulky, schémata a posloupnosti čísel v oboru do 20</w:t>
            </w:r>
          </w:p>
          <w:p w14:paraId="74FBD688" w14:textId="77777777" w:rsidR="002270ED" w:rsidRPr="00220A7D" w:rsidRDefault="002270ED" w:rsidP="002270ED">
            <w:pPr>
              <w:rPr>
                <w:i/>
                <w:sz w:val="24"/>
                <w:szCs w:val="24"/>
              </w:rPr>
            </w:pPr>
            <w:r w:rsidRPr="00220A7D">
              <w:rPr>
                <w:i/>
                <w:sz w:val="24"/>
                <w:szCs w:val="24"/>
              </w:rPr>
              <w:t xml:space="preserve"> - zvládá orientaci v prostoru a používá výrazy vpravo, vlevo, pod, nad, před, za, nahoře, dole, vpředu, vzadu</w:t>
            </w:r>
          </w:p>
          <w:p w14:paraId="7C621869" w14:textId="77777777" w:rsidR="002270ED" w:rsidRPr="00220A7D" w:rsidRDefault="002270ED" w:rsidP="002270ED">
            <w:pPr>
              <w:rPr>
                <w:i/>
                <w:sz w:val="24"/>
                <w:szCs w:val="24"/>
              </w:rPr>
            </w:pPr>
            <w:r w:rsidRPr="00220A7D">
              <w:rPr>
                <w:i/>
                <w:sz w:val="24"/>
                <w:szCs w:val="24"/>
              </w:rPr>
              <w:t xml:space="preserve"> - uplatňuje matematické znalosti při manipulaci s drobnými mincemi</w:t>
            </w:r>
          </w:p>
          <w:p w14:paraId="5A4F81D5" w14:textId="77777777" w:rsidR="002270ED" w:rsidRPr="00220A7D" w:rsidRDefault="002270ED" w:rsidP="002270ED">
            <w:pPr>
              <w:rPr>
                <w:i/>
                <w:sz w:val="24"/>
                <w:szCs w:val="24"/>
              </w:rPr>
            </w:pPr>
            <w:r w:rsidRPr="00220A7D">
              <w:rPr>
                <w:i/>
                <w:sz w:val="24"/>
                <w:szCs w:val="24"/>
              </w:rPr>
              <w:t xml:space="preserve">GEOMETRIE V ROVINĚ A V PROSTORU </w:t>
            </w:r>
          </w:p>
          <w:p w14:paraId="3734B4CD" w14:textId="77777777" w:rsidR="002270ED" w:rsidRPr="00220A7D" w:rsidRDefault="002270ED" w:rsidP="002270ED">
            <w:pPr>
              <w:rPr>
                <w:sz w:val="24"/>
                <w:szCs w:val="24"/>
              </w:rPr>
            </w:pPr>
            <w:r w:rsidRPr="00220A7D">
              <w:rPr>
                <w:i/>
                <w:sz w:val="24"/>
                <w:szCs w:val="24"/>
              </w:rPr>
              <w:t xml:space="preserve">M-3-3-01p pozná a pojmenuje základní geometrické tvary a umí je graficky znázornit </w:t>
            </w:r>
          </w:p>
        </w:tc>
      </w:tr>
    </w:tbl>
    <w:p w14:paraId="7DE9D7B9" w14:textId="77777777" w:rsidR="00B722F1" w:rsidRPr="00220A7D" w:rsidRDefault="00B722F1" w:rsidP="00B722F1">
      <w:pPr>
        <w:spacing w:after="0" w:line="240" w:lineRule="auto"/>
        <w:rPr>
          <w:rFonts w:ascii="Times New Roman" w:eastAsia="Times New Roman" w:hAnsi="Times New Roman" w:cs="Times New Roman"/>
          <w:sz w:val="24"/>
          <w:szCs w:val="24"/>
          <w:lang w:eastAsia="cs-CZ"/>
        </w:rPr>
      </w:pPr>
    </w:p>
    <w:tbl>
      <w:tblPr>
        <w:tblStyle w:val="Mkatabulky2"/>
        <w:tblW w:w="0" w:type="auto"/>
        <w:tblLook w:val="01E0" w:firstRow="1" w:lastRow="1" w:firstColumn="1" w:lastColumn="1" w:noHBand="0" w:noVBand="0"/>
      </w:tblPr>
      <w:tblGrid>
        <w:gridCol w:w="3681"/>
        <w:gridCol w:w="4039"/>
        <w:gridCol w:w="3899"/>
        <w:gridCol w:w="2405"/>
      </w:tblGrid>
      <w:tr w:rsidR="005810FD" w:rsidRPr="00220A7D" w14:paraId="2BA15D69" w14:textId="77777777" w:rsidTr="005810FD">
        <w:tc>
          <w:tcPr>
            <w:tcW w:w="0" w:type="auto"/>
            <w:gridSpan w:val="4"/>
          </w:tcPr>
          <w:p w14:paraId="0F05D90F" w14:textId="77777777" w:rsidR="002270ED" w:rsidRPr="00220A7D" w:rsidRDefault="00AF5FD0" w:rsidP="008A25E8">
            <w:pPr>
              <w:jc w:val="center"/>
              <w:rPr>
                <w:b/>
                <w:color w:val="FFFFFF"/>
                <w:sz w:val="24"/>
                <w:szCs w:val="24"/>
              </w:rPr>
            </w:pPr>
            <w:r w:rsidRPr="00220A7D">
              <w:rPr>
                <w:b/>
                <w:sz w:val="24"/>
                <w:szCs w:val="24"/>
              </w:rPr>
              <w:t>Ma</w:t>
            </w:r>
            <w:r w:rsidR="005810FD" w:rsidRPr="00220A7D">
              <w:rPr>
                <w:b/>
                <w:sz w:val="24"/>
                <w:szCs w:val="24"/>
              </w:rPr>
              <w:t>tematika</w:t>
            </w:r>
          </w:p>
          <w:p w14:paraId="6E64C9DF" w14:textId="77777777" w:rsidR="005810FD" w:rsidRPr="00220A7D" w:rsidRDefault="005810FD" w:rsidP="008A25E8">
            <w:pPr>
              <w:jc w:val="center"/>
              <w:rPr>
                <w:b/>
                <w:color w:val="FFFFFF"/>
                <w:sz w:val="24"/>
                <w:szCs w:val="24"/>
              </w:rPr>
            </w:pPr>
            <w:r w:rsidRPr="00220A7D">
              <w:rPr>
                <w:b/>
                <w:sz w:val="24"/>
                <w:szCs w:val="24"/>
              </w:rPr>
              <w:t>2.</w:t>
            </w:r>
            <w:r w:rsidR="002E60E5" w:rsidRPr="00220A7D">
              <w:rPr>
                <w:b/>
                <w:sz w:val="24"/>
                <w:szCs w:val="24"/>
              </w:rPr>
              <w:t xml:space="preserve"> </w:t>
            </w:r>
            <w:r w:rsidRPr="00220A7D">
              <w:rPr>
                <w:b/>
                <w:sz w:val="24"/>
                <w:szCs w:val="24"/>
              </w:rPr>
              <w:t>ročník</w:t>
            </w:r>
          </w:p>
        </w:tc>
      </w:tr>
      <w:tr w:rsidR="005810FD" w:rsidRPr="00220A7D" w14:paraId="7B44B0BC" w14:textId="77777777" w:rsidTr="002E60E5">
        <w:tc>
          <w:tcPr>
            <w:tcW w:w="3681" w:type="dxa"/>
          </w:tcPr>
          <w:p w14:paraId="6889401C" w14:textId="77777777" w:rsidR="005810FD" w:rsidRPr="00220A7D" w:rsidRDefault="005810FD" w:rsidP="002270ED">
            <w:pPr>
              <w:jc w:val="center"/>
              <w:rPr>
                <w:b/>
                <w:sz w:val="24"/>
                <w:szCs w:val="24"/>
              </w:rPr>
            </w:pPr>
            <w:r w:rsidRPr="00220A7D">
              <w:rPr>
                <w:b/>
                <w:sz w:val="24"/>
                <w:szCs w:val="24"/>
              </w:rPr>
              <w:lastRenderedPageBreak/>
              <w:t>RVP výstupy</w:t>
            </w:r>
          </w:p>
        </w:tc>
        <w:tc>
          <w:tcPr>
            <w:tcW w:w="4039" w:type="dxa"/>
          </w:tcPr>
          <w:p w14:paraId="746D7080" w14:textId="77777777" w:rsidR="005810FD" w:rsidRPr="00220A7D" w:rsidRDefault="005810FD" w:rsidP="002270ED">
            <w:pPr>
              <w:jc w:val="center"/>
              <w:rPr>
                <w:b/>
                <w:i/>
                <w:sz w:val="24"/>
                <w:szCs w:val="24"/>
              </w:rPr>
            </w:pPr>
            <w:r w:rsidRPr="00220A7D">
              <w:rPr>
                <w:b/>
                <w:sz w:val="24"/>
                <w:szCs w:val="24"/>
              </w:rPr>
              <w:t>ŠVP výstupy</w:t>
            </w:r>
          </w:p>
        </w:tc>
        <w:tc>
          <w:tcPr>
            <w:tcW w:w="3899" w:type="dxa"/>
          </w:tcPr>
          <w:p w14:paraId="2581C1C8" w14:textId="77777777" w:rsidR="005810FD" w:rsidRPr="00220A7D" w:rsidRDefault="005810FD" w:rsidP="002270ED">
            <w:pPr>
              <w:jc w:val="center"/>
              <w:rPr>
                <w:b/>
                <w:sz w:val="24"/>
                <w:szCs w:val="24"/>
              </w:rPr>
            </w:pPr>
            <w:r w:rsidRPr="00220A7D">
              <w:rPr>
                <w:b/>
                <w:sz w:val="24"/>
                <w:szCs w:val="24"/>
              </w:rPr>
              <w:t>Učivo</w:t>
            </w:r>
          </w:p>
        </w:tc>
        <w:tc>
          <w:tcPr>
            <w:tcW w:w="2405" w:type="dxa"/>
          </w:tcPr>
          <w:p w14:paraId="7DF3E30E" w14:textId="77777777" w:rsidR="005810FD" w:rsidRPr="00220A7D" w:rsidRDefault="005810FD" w:rsidP="002270ED">
            <w:pPr>
              <w:jc w:val="center"/>
              <w:rPr>
                <w:b/>
                <w:sz w:val="24"/>
                <w:szCs w:val="24"/>
              </w:rPr>
            </w:pPr>
            <w:r w:rsidRPr="00220A7D">
              <w:rPr>
                <w:b/>
                <w:sz w:val="24"/>
                <w:szCs w:val="24"/>
              </w:rPr>
              <w:t>Průřezová témata</w:t>
            </w:r>
            <w:r w:rsidR="00AF5FD0" w:rsidRPr="00220A7D">
              <w:rPr>
                <w:b/>
                <w:sz w:val="24"/>
                <w:szCs w:val="24"/>
              </w:rPr>
              <w:t xml:space="preserve">, </w:t>
            </w:r>
          </w:p>
          <w:p w14:paraId="105A8248" w14:textId="77777777" w:rsidR="00AF5FD0" w:rsidRPr="00220A7D" w:rsidRDefault="00AF5FD0" w:rsidP="002270ED">
            <w:pPr>
              <w:jc w:val="center"/>
              <w:rPr>
                <w:b/>
                <w:sz w:val="24"/>
                <w:szCs w:val="24"/>
              </w:rPr>
            </w:pPr>
            <w:r w:rsidRPr="00220A7D">
              <w:rPr>
                <w:b/>
                <w:sz w:val="24"/>
                <w:szCs w:val="24"/>
              </w:rPr>
              <w:t>přesahy</w:t>
            </w:r>
          </w:p>
        </w:tc>
      </w:tr>
      <w:tr w:rsidR="005810FD" w:rsidRPr="00220A7D" w14:paraId="5BB33798" w14:textId="77777777" w:rsidTr="002E60E5">
        <w:tc>
          <w:tcPr>
            <w:tcW w:w="3681" w:type="dxa"/>
          </w:tcPr>
          <w:p w14:paraId="153D1F6D" w14:textId="77777777" w:rsidR="005810FD" w:rsidRPr="00220A7D" w:rsidRDefault="005810FD" w:rsidP="005810FD">
            <w:pPr>
              <w:rPr>
                <w:sz w:val="24"/>
                <w:szCs w:val="24"/>
              </w:rPr>
            </w:pPr>
            <w:r w:rsidRPr="00220A7D">
              <w:rPr>
                <w:sz w:val="24"/>
                <w:szCs w:val="24"/>
              </w:rPr>
              <w:t>M-3-1-01 používá přirozená čísla k modelování reálných situací, počítá předměty v daném souboru, vytváří soubory s daným počtem prvků</w:t>
            </w:r>
          </w:p>
        </w:tc>
        <w:tc>
          <w:tcPr>
            <w:tcW w:w="4039" w:type="dxa"/>
          </w:tcPr>
          <w:p w14:paraId="64EB4747" w14:textId="77777777" w:rsidR="005810FD" w:rsidRPr="00220A7D" w:rsidRDefault="005810FD" w:rsidP="005810FD">
            <w:pPr>
              <w:rPr>
                <w:sz w:val="24"/>
                <w:szCs w:val="24"/>
              </w:rPr>
            </w:pPr>
            <w:r w:rsidRPr="00220A7D">
              <w:rPr>
                <w:sz w:val="24"/>
                <w:szCs w:val="24"/>
              </w:rPr>
              <w:t>Pojmenuje přirozená čísla. Sčítá a odčítá bez přechodu i s přechodem přes desítku v oboru čísel 0-100.</w:t>
            </w:r>
          </w:p>
        </w:tc>
        <w:tc>
          <w:tcPr>
            <w:tcW w:w="3899" w:type="dxa"/>
          </w:tcPr>
          <w:p w14:paraId="311A4EDA" w14:textId="77777777" w:rsidR="005810FD" w:rsidRPr="00220A7D" w:rsidRDefault="005810FD" w:rsidP="005810FD">
            <w:pPr>
              <w:rPr>
                <w:sz w:val="24"/>
                <w:szCs w:val="24"/>
              </w:rPr>
            </w:pPr>
            <w:r w:rsidRPr="00220A7D">
              <w:rPr>
                <w:sz w:val="24"/>
                <w:szCs w:val="24"/>
              </w:rPr>
              <w:t>Přirozená čísla do 100, počet prvků, porovnávání počtu prvků a čísel. Třídění do skupin podle různých kritérií.</w:t>
            </w:r>
          </w:p>
        </w:tc>
        <w:tc>
          <w:tcPr>
            <w:tcW w:w="2405" w:type="dxa"/>
            <w:vMerge w:val="restart"/>
          </w:tcPr>
          <w:p w14:paraId="594FD5CA" w14:textId="77777777" w:rsidR="005810FD" w:rsidRPr="00220A7D" w:rsidRDefault="005810FD" w:rsidP="005810FD">
            <w:pPr>
              <w:rPr>
                <w:sz w:val="24"/>
                <w:szCs w:val="24"/>
              </w:rPr>
            </w:pPr>
            <w:r w:rsidRPr="00220A7D">
              <w:rPr>
                <w:sz w:val="24"/>
                <w:szCs w:val="24"/>
              </w:rPr>
              <w:t xml:space="preserve">Osobnostní a sociální výchova </w:t>
            </w:r>
          </w:p>
          <w:p w14:paraId="66C982FE" w14:textId="77777777" w:rsidR="005810FD" w:rsidRPr="00220A7D" w:rsidRDefault="00AF5FD0" w:rsidP="005810FD">
            <w:pPr>
              <w:rPr>
                <w:sz w:val="24"/>
                <w:szCs w:val="24"/>
              </w:rPr>
            </w:pPr>
            <w:r w:rsidRPr="00220A7D">
              <w:rPr>
                <w:sz w:val="24"/>
                <w:szCs w:val="24"/>
              </w:rPr>
              <w:t>- S</w:t>
            </w:r>
            <w:r w:rsidR="005810FD" w:rsidRPr="00220A7D">
              <w:rPr>
                <w:sz w:val="24"/>
                <w:szCs w:val="24"/>
              </w:rPr>
              <w:t>eberegulace a sebeorganizace</w:t>
            </w:r>
          </w:p>
        </w:tc>
      </w:tr>
      <w:tr w:rsidR="005810FD" w:rsidRPr="00220A7D" w14:paraId="0DCD473D" w14:textId="77777777" w:rsidTr="002E60E5">
        <w:tc>
          <w:tcPr>
            <w:tcW w:w="3681" w:type="dxa"/>
          </w:tcPr>
          <w:p w14:paraId="05689C96" w14:textId="77777777" w:rsidR="005810FD" w:rsidRPr="00220A7D" w:rsidRDefault="005810FD" w:rsidP="005810FD">
            <w:pPr>
              <w:rPr>
                <w:sz w:val="24"/>
                <w:szCs w:val="24"/>
              </w:rPr>
            </w:pPr>
            <w:r w:rsidRPr="00220A7D">
              <w:rPr>
                <w:sz w:val="24"/>
                <w:szCs w:val="24"/>
              </w:rPr>
              <w:t>M-3-1-02 čte, zapisuje a porovnává přirozená čísla do 1000, užívá a zapisuje vztah rovnosti a nerovnosti.</w:t>
            </w:r>
          </w:p>
        </w:tc>
        <w:tc>
          <w:tcPr>
            <w:tcW w:w="4039" w:type="dxa"/>
          </w:tcPr>
          <w:p w14:paraId="194BDC38" w14:textId="77777777" w:rsidR="005810FD" w:rsidRPr="00220A7D" w:rsidRDefault="005810FD" w:rsidP="005810FD">
            <w:pPr>
              <w:rPr>
                <w:sz w:val="24"/>
                <w:szCs w:val="24"/>
              </w:rPr>
            </w:pPr>
            <w:r w:rsidRPr="00220A7D">
              <w:rPr>
                <w:sz w:val="24"/>
                <w:szCs w:val="24"/>
              </w:rPr>
              <w:t>Čte a zapisuje čísla do 100, používá matematické symboly, užívá a zapisuje vztah rovnosti a nerovnosti.</w:t>
            </w:r>
          </w:p>
        </w:tc>
        <w:tc>
          <w:tcPr>
            <w:tcW w:w="3899" w:type="dxa"/>
          </w:tcPr>
          <w:p w14:paraId="0E4C0CE4" w14:textId="77777777" w:rsidR="005810FD" w:rsidRPr="00220A7D" w:rsidRDefault="005810FD" w:rsidP="005810FD">
            <w:pPr>
              <w:rPr>
                <w:sz w:val="24"/>
                <w:szCs w:val="24"/>
              </w:rPr>
            </w:pPr>
            <w:r w:rsidRPr="00220A7D">
              <w:rPr>
                <w:sz w:val="24"/>
                <w:szCs w:val="24"/>
              </w:rPr>
              <w:t>Znaménka +, -, =, komutativní zákon.</w:t>
            </w:r>
          </w:p>
          <w:p w14:paraId="16973151" w14:textId="77777777" w:rsidR="005810FD" w:rsidRPr="00220A7D" w:rsidRDefault="005810FD" w:rsidP="005810FD">
            <w:pPr>
              <w:rPr>
                <w:sz w:val="24"/>
                <w:szCs w:val="24"/>
              </w:rPr>
            </w:pPr>
            <w:r w:rsidRPr="00220A7D">
              <w:rPr>
                <w:sz w:val="24"/>
                <w:szCs w:val="24"/>
              </w:rPr>
              <w:t>Vztahy mezi čísly &gt;, &lt;, =</w:t>
            </w:r>
          </w:p>
        </w:tc>
        <w:tc>
          <w:tcPr>
            <w:tcW w:w="2405" w:type="dxa"/>
            <w:vMerge/>
          </w:tcPr>
          <w:p w14:paraId="414BA387" w14:textId="77777777" w:rsidR="005810FD" w:rsidRPr="00220A7D" w:rsidRDefault="005810FD" w:rsidP="005810FD">
            <w:pPr>
              <w:rPr>
                <w:sz w:val="24"/>
                <w:szCs w:val="24"/>
              </w:rPr>
            </w:pPr>
          </w:p>
        </w:tc>
      </w:tr>
      <w:tr w:rsidR="005810FD" w:rsidRPr="00220A7D" w14:paraId="07EA87BF" w14:textId="77777777" w:rsidTr="002E60E5">
        <w:tc>
          <w:tcPr>
            <w:tcW w:w="3681" w:type="dxa"/>
          </w:tcPr>
          <w:p w14:paraId="1732B6CB" w14:textId="77777777" w:rsidR="005810FD" w:rsidRPr="00220A7D" w:rsidRDefault="005810FD" w:rsidP="005810FD">
            <w:pPr>
              <w:rPr>
                <w:sz w:val="24"/>
                <w:szCs w:val="24"/>
              </w:rPr>
            </w:pPr>
            <w:r w:rsidRPr="00220A7D">
              <w:rPr>
                <w:sz w:val="24"/>
                <w:szCs w:val="24"/>
              </w:rPr>
              <w:t>M-3-1-03 užívá lineární uspořádání; zobrazí číslo na číselné ose</w:t>
            </w:r>
          </w:p>
        </w:tc>
        <w:tc>
          <w:tcPr>
            <w:tcW w:w="4039" w:type="dxa"/>
          </w:tcPr>
          <w:p w14:paraId="0F9B561A" w14:textId="77777777" w:rsidR="005810FD" w:rsidRPr="00220A7D" w:rsidRDefault="005810FD" w:rsidP="005810FD">
            <w:pPr>
              <w:rPr>
                <w:sz w:val="24"/>
                <w:szCs w:val="24"/>
              </w:rPr>
            </w:pPr>
            <w:r w:rsidRPr="00220A7D">
              <w:rPr>
                <w:sz w:val="24"/>
                <w:szCs w:val="24"/>
              </w:rPr>
              <w:t>Orientuje se v číselné řadě, zobrazuje čísla na číselné ose, seřadí čísla vzestupně i sestupně.</w:t>
            </w:r>
          </w:p>
        </w:tc>
        <w:tc>
          <w:tcPr>
            <w:tcW w:w="3899" w:type="dxa"/>
          </w:tcPr>
          <w:p w14:paraId="5542DA71" w14:textId="77777777" w:rsidR="005810FD" w:rsidRPr="00220A7D" w:rsidRDefault="005810FD" w:rsidP="005810FD">
            <w:pPr>
              <w:rPr>
                <w:sz w:val="24"/>
                <w:szCs w:val="24"/>
              </w:rPr>
            </w:pPr>
            <w:r w:rsidRPr="00220A7D">
              <w:rPr>
                <w:sz w:val="24"/>
                <w:szCs w:val="24"/>
              </w:rPr>
              <w:t>Přirozená čísla v oboru 0 – 100.</w:t>
            </w:r>
          </w:p>
          <w:p w14:paraId="00C30755" w14:textId="77777777" w:rsidR="005810FD" w:rsidRPr="00220A7D" w:rsidRDefault="005810FD" w:rsidP="005810FD">
            <w:pPr>
              <w:rPr>
                <w:sz w:val="24"/>
                <w:szCs w:val="24"/>
              </w:rPr>
            </w:pPr>
            <w:r w:rsidRPr="00220A7D">
              <w:rPr>
                <w:sz w:val="24"/>
                <w:szCs w:val="24"/>
              </w:rPr>
              <w:t>Číselná řada, číselná osa, pravolevá orientace, lineární uspořádání.</w:t>
            </w:r>
          </w:p>
        </w:tc>
        <w:tc>
          <w:tcPr>
            <w:tcW w:w="2405" w:type="dxa"/>
            <w:vMerge/>
          </w:tcPr>
          <w:p w14:paraId="54FCF908" w14:textId="77777777" w:rsidR="005810FD" w:rsidRPr="00220A7D" w:rsidRDefault="005810FD" w:rsidP="005810FD">
            <w:pPr>
              <w:rPr>
                <w:sz w:val="24"/>
                <w:szCs w:val="24"/>
              </w:rPr>
            </w:pPr>
          </w:p>
        </w:tc>
      </w:tr>
      <w:tr w:rsidR="005810FD" w:rsidRPr="00220A7D" w14:paraId="5906846C" w14:textId="77777777" w:rsidTr="002E60E5">
        <w:tc>
          <w:tcPr>
            <w:tcW w:w="3681" w:type="dxa"/>
          </w:tcPr>
          <w:p w14:paraId="4B664F2D" w14:textId="77777777" w:rsidR="005810FD" w:rsidRPr="00220A7D" w:rsidRDefault="005810FD" w:rsidP="005810FD">
            <w:pPr>
              <w:rPr>
                <w:sz w:val="24"/>
                <w:szCs w:val="24"/>
              </w:rPr>
            </w:pPr>
            <w:r w:rsidRPr="00220A7D">
              <w:rPr>
                <w:sz w:val="24"/>
                <w:szCs w:val="24"/>
              </w:rPr>
              <w:t>M-3-1-04 provádí zpaměti jednoduché početní operace s přirozenými čísly</w:t>
            </w:r>
          </w:p>
        </w:tc>
        <w:tc>
          <w:tcPr>
            <w:tcW w:w="4039" w:type="dxa"/>
          </w:tcPr>
          <w:p w14:paraId="2EF8524E" w14:textId="77777777" w:rsidR="005810FD" w:rsidRPr="00220A7D" w:rsidRDefault="005810FD" w:rsidP="005810FD">
            <w:pPr>
              <w:rPr>
                <w:sz w:val="24"/>
                <w:szCs w:val="24"/>
              </w:rPr>
            </w:pPr>
            <w:r w:rsidRPr="00220A7D">
              <w:rPr>
                <w:sz w:val="24"/>
                <w:szCs w:val="24"/>
              </w:rPr>
              <w:t>Zpaměti sčítá a odčítá v oboru 0-100 bez přechodu i s přechodem přes 10.</w:t>
            </w:r>
          </w:p>
          <w:p w14:paraId="077A55D4" w14:textId="77777777" w:rsidR="005810FD" w:rsidRPr="00220A7D" w:rsidRDefault="005810FD" w:rsidP="005810FD">
            <w:pPr>
              <w:rPr>
                <w:sz w:val="24"/>
                <w:szCs w:val="24"/>
              </w:rPr>
            </w:pPr>
            <w:r w:rsidRPr="00220A7D">
              <w:rPr>
                <w:sz w:val="24"/>
                <w:szCs w:val="24"/>
              </w:rPr>
              <w:t>Řeší příklady na násobení a dělení v oboru násobilky 1 – 5.</w:t>
            </w:r>
          </w:p>
        </w:tc>
        <w:tc>
          <w:tcPr>
            <w:tcW w:w="3899" w:type="dxa"/>
          </w:tcPr>
          <w:p w14:paraId="7B3B512C" w14:textId="77777777" w:rsidR="005810FD" w:rsidRPr="00220A7D" w:rsidRDefault="005810FD" w:rsidP="005810FD">
            <w:pPr>
              <w:rPr>
                <w:sz w:val="24"/>
                <w:szCs w:val="24"/>
              </w:rPr>
            </w:pPr>
            <w:r w:rsidRPr="00220A7D">
              <w:rPr>
                <w:sz w:val="24"/>
                <w:szCs w:val="24"/>
              </w:rPr>
              <w:t>Sčítání a odčítání do 100 bez přechodu i s přechodem, rozklady čísel, číselné řady.</w:t>
            </w:r>
          </w:p>
          <w:p w14:paraId="2DA5F6CD" w14:textId="77777777" w:rsidR="005810FD" w:rsidRPr="00220A7D" w:rsidRDefault="005810FD" w:rsidP="005810FD">
            <w:pPr>
              <w:rPr>
                <w:sz w:val="24"/>
                <w:szCs w:val="24"/>
              </w:rPr>
            </w:pPr>
            <w:r w:rsidRPr="00220A7D">
              <w:rPr>
                <w:sz w:val="24"/>
                <w:szCs w:val="24"/>
              </w:rPr>
              <w:t>Násobení a dělení v oboru násobilky 1 – 5.</w:t>
            </w:r>
          </w:p>
        </w:tc>
        <w:tc>
          <w:tcPr>
            <w:tcW w:w="2405" w:type="dxa"/>
            <w:vMerge/>
          </w:tcPr>
          <w:p w14:paraId="52F9ED04" w14:textId="77777777" w:rsidR="005810FD" w:rsidRPr="00220A7D" w:rsidRDefault="005810FD" w:rsidP="005810FD">
            <w:pPr>
              <w:rPr>
                <w:sz w:val="24"/>
                <w:szCs w:val="24"/>
              </w:rPr>
            </w:pPr>
          </w:p>
        </w:tc>
      </w:tr>
      <w:tr w:rsidR="005810FD" w:rsidRPr="00220A7D" w14:paraId="49312530" w14:textId="77777777" w:rsidTr="002E60E5">
        <w:tc>
          <w:tcPr>
            <w:tcW w:w="3681" w:type="dxa"/>
          </w:tcPr>
          <w:p w14:paraId="6A13187F" w14:textId="77777777" w:rsidR="005810FD" w:rsidRPr="00220A7D" w:rsidRDefault="005810FD" w:rsidP="005810FD">
            <w:pPr>
              <w:rPr>
                <w:sz w:val="24"/>
                <w:szCs w:val="24"/>
              </w:rPr>
            </w:pPr>
            <w:r w:rsidRPr="00220A7D">
              <w:rPr>
                <w:sz w:val="24"/>
                <w:szCs w:val="24"/>
              </w:rPr>
              <w:t>M-3-1-05 řeší a tvoří úlohy, ve kterých aplikuje a modeluje osvojené početní operace</w:t>
            </w:r>
          </w:p>
        </w:tc>
        <w:tc>
          <w:tcPr>
            <w:tcW w:w="4039" w:type="dxa"/>
          </w:tcPr>
          <w:p w14:paraId="799FA43D" w14:textId="77777777" w:rsidR="005810FD" w:rsidRPr="00220A7D" w:rsidRDefault="005810FD" w:rsidP="005810FD">
            <w:pPr>
              <w:rPr>
                <w:sz w:val="24"/>
                <w:szCs w:val="24"/>
              </w:rPr>
            </w:pPr>
            <w:r w:rsidRPr="00220A7D">
              <w:rPr>
                <w:sz w:val="24"/>
                <w:szCs w:val="24"/>
              </w:rPr>
              <w:t>Reprodukuje úlohy, ve kterých zaznamenává osvojené početní operace.</w:t>
            </w:r>
          </w:p>
        </w:tc>
        <w:tc>
          <w:tcPr>
            <w:tcW w:w="3899" w:type="dxa"/>
          </w:tcPr>
          <w:p w14:paraId="7C6CABC5" w14:textId="77777777" w:rsidR="005810FD" w:rsidRPr="00220A7D" w:rsidRDefault="005810FD" w:rsidP="005810FD">
            <w:pPr>
              <w:rPr>
                <w:sz w:val="24"/>
                <w:szCs w:val="24"/>
              </w:rPr>
            </w:pPr>
            <w:r w:rsidRPr="00220A7D">
              <w:rPr>
                <w:sz w:val="24"/>
                <w:szCs w:val="24"/>
              </w:rPr>
              <w:t>Slovní úlohy.</w:t>
            </w:r>
          </w:p>
          <w:p w14:paraId="7006AF42" w14:textId="77777777" w:rsidR="005810FD" w:rsidRPr="00220A7D" w:rsidRDefault="005810FD" w:rsidP="005810FD">
            <w:pPr>
              <w:rPr>
                <w:sz w:val="24"/>
                <w:szCs w:val="24"/>
              </w:rPr>
            </w:pPr>
            <w:r w:rsidRPr="00220A7D">
              <w:rPr>
                <w:sz w:val="24"/>
                <w:szCs w:val="24"/>
              </w:rPr>
              <w:t>Sčítání a odčítání do 100 bez přechodu i s přechodem. Sčítání a odčítání do 100 bez přechodu i s přechodem. Vztahy x krát méně, x krát více.</w:t>
            </w:r>
          </w:p>
        </w:tc>
        <w:tc>
          <w:tcPr>
            <w:tcW w:w="2405" w:type="dxa"/>
            <w:vMerge/>
          </w:tcPr>
          <w:p w14:paraId="4B7E5935" w14:textId="77777777" w:rsidR="005810FD" w:rsidRPr="00220A7D" w:rsidRDefault="005810FD" w:rsidP="005810FD">
            <w:pPr>
              <w:rPr>
                <w:sz w:val="24"/>
                <w:szCs w:val="24"/>
              </w:rPr>
            </w:pPr>
          </w:p>
        </w:tc>
      </w:tr>
      <w:tr w:rsidR="005810FD" w:rsidRPr="00220A7D" w14:paraId="45287AC1" w14:textId="77777777" w:rsidTr="002E60E5">
        <w:tc>
          <w:tcPr>
            <w:tcW w:w="3681" w:type="dxa"/>
          </w:tcPr>
          <w:p w14:paraId="7D6C8198" w14:textId="77777777" w:rsidR="005810FD" w:rsidRPr="00220A7D" w:rsidRDefault="005810FD" w:rsidP="005810FD">
            <w:pPr>
              <w:rPr>
                <w:sz w:val="24"/>
                <w:szCs w:val="24"/>
              </w:rPr>
            </w:pPr>
            <w:r w:rsidRPr="00220A7D">
              <w:rPr>
                <w:sz w:val="24"/>
                <w:szCs w:val="24"/>
              </w:rPr>
              <w:t>M-3-2-02 popisuje jednoduché závislosti z praktického života</w:t>
            </w:r>
          </w:p>
        </w:tc>
        <w:tc>
          <w:tcPr>
            <w:tcW w:w="4039" w:type="dxa"/>
          </w:tcPr>
          <w:p w14:paraId="46B49848" w14:textId="77777777" w:rsidR="005810FD" w:rsidRPr="00220A7D" w:rsidRDefault="005810FD" w:rsidP="005810FD">
            <w:pPr>
              <w:rPr>
                <w:sz w:val="24"/>
                <w:szCs w:val="24"/>
              </w:rPr>
            </w:pPr>
            <w:r w:rsidRPr="00220A7D">
              <w:rPr>
                <w:sz w:val="24"/>
                <w:szCs w:val="24"/>
              </w:rPr>
              <w:t>Seznamuje se s českými mincemi a bankovkami.</w:t>
            </w:r>
          </w:p>
        </w:tc>
        <w:tc>
          <w:tcPr>
            <w:tcW w:w="3899" w:type="dxa"/>
          </w:tcPr>
          <w:p w14:paraId="1942E9EF" w14:textId="77777777" w:rsidR="005810FD" w:rsidRPr="00220A7D" w:rsidRDefault="005810FD" w:rsidP="005810FD">
            <w:pPr>
              <w:rPr>
                <w:sz w:val="24"/>
                <w:szCs w:val="24"/>
              </w:rPr>
            </w:pPr>
            <w:r w:rsidRPr="00220A7D">
              <w:rPr>
                <w:sz w:val="24"/>
                <w:szCs w:val="24"/>
              </w:rPr>
              <w:t>Manipulace s penězi, obchodování.</w:t>
            </w:r>
          </w:p>
        </w:tc>
        <w:tc>
          <w:tcPr>
            <w:tcW w:w="2405" w:type="dxa"/>
            <w:vMerge/>
          </w:tcPr>
          <w:p w14:paraId="37153F41" w14:textId="77777777" w:rsidR="005810FD" w:rsidRPr="00220A7D" w:rsidRDefault="005810FD" w:rsidP="005810FD">
            <w:pPr>
              <w:rPr>
                <w:sz w:val="24"/>
                <w:szCs w:val="24"/>
              </w:rPr>
            </w:pPr>
          </w:p>
        </w:tc>
      </w:tr>
      <w:tr w:rsidR="005810FD" w:rsidRPr="00220A7D" w14:paraId="6E338E05" w14:textId="77777777" w:rsidTr="002E60E5">
        <w:tc>
          <w:tcPr>
            <w:tcW w:w="3681" w:type="dxa"/>
          </w:tcPr>
          <w:p w14:paraId="3CFA054C" w14:textId="77777777" w:rsidR="005810FD" w:rsidRPr="00220A7D" w:rsidRDefault="005810FD" w:rsidP="005810FD">
            <w:pPr>
              <w:rPr>
                <w:sz w:val="24"/>
                <w:szCs w:val="24"/>
              </w:rPr>
            </w:pPr>
            <w:r w:rsidRPr="00220A7D">
              <w:rPr>
                <w:sz w:val="24"/>
                <w:szCs w:val="24"/>
              </w:rPr>
              <w:t>M-3-2-03 doplňuje tabulky, schémata, posloupnosti čísel</w:t>
            </w:r>
          </w:p>
        </w:tc>
        <w:tc>
          <w:tcPr>
            <w:tcW w:w="4039" w:type="dxa"/>
          </w:tcPr>
          <w:p w14:paraId="5EA9FD83" w14:textId="77777777" w:rsidR="005810FD" w:rsidRPr="00220A7D" w:rsidRDefault="005810FD" w:rsidP="005810FD">
            <w:pPr>
              <w:rPr>
                <w:sz w:val="24"/>
                <w:szCs w:val="24"/>
              </w:rPr>
            </w:pPr>
            <w:r w:rsidRPr="00220A7D">
              <w:rPr>
                <w:sz w:val="24"/>
                <w:szCs w:val="24"/>
              </w:rPr>
              <w:t>Rozlišuje řádek a sloupec, učí se zaznamenávat do tabulek a posloupnosti čísel.</w:t>
            </w:r>
          </w:p>
        </w:tc>
        <w:tc>
          <w:tcPr>
            <w:tcW w:w="3899" w:type="dxa"/>
          </w:tcPr>
          <w:p w14:paraId="3A6F80AD" w14:textId="77777777" w:rsidR="005810FD" w:rsidRPr="00220A7D" w:rsidRDefault="005810FD" w:rsidP="005810FD">
            <w:pPr>
              <w:rPr>
                <w:sz w:val="24"/>
                <w:szCs w:val="24"/>
              </w:rPr>
            </w:pPr>
            <w:r w:rsidRPr="00220A7D">
              <w:rPr>
                <w:sz w:val="24"/>
                <w:szCs w:val="24"/>
              </w:rPr>
              <w:t>Sčítací a odčítací tabulky, doplňovačky, práce s daty.</w:t>
            </w:r>
          </w:p>
        </w:tc>
        <w:tc>
          <w:tcPr>
            <w:tcW w:w="2405" w:type="dxa"/>
            <w:vMerge/>
          </w:tcPr>
          <w:p w14:paraId="62A850E0" w14:textId="77777777" w:rsidR="005810FD" w:rsidRPr="00220A7D" w:rsidRDefault="005810FD" w:rsidP="005810FD">
            <w:pPr>
              <w:rPr>
                <w:sz w:val="24"/>
                <w:szCs w:val="24"/>
              </w:rPr>
            </w:pPr>
          </w:p>
        </w:tc>
      </w:tr>
      <w:tr w:rsidR="005810FD" w:rsidRPr="00220A7D" w14:paraId="677354A4" w14:textId="77777777" w:rsidTr="002E60E5">
        <w:tc>
          <w:tcPr>
            <w:tcW w:w="3681" w:type="dxa"/>
          </w:tcPr>
          <w:p w14:paraId="4ADC3E31" w14:textId="77777777" w:rsidR="005810FD" w:rsidRPr="00220A7D" w:rsidRDefault="005810FD" w:rsidP="005810FD">
            <w:pPr>
              <w:rPr>
                <w:sz w:val="24"/>
                <w:szCs w:val="24"/>
              </w:rPr>
            </w:pPr>
            <w:r w:rsidRPr="00220A7D">
              <w:rPr>
                <w:sz w:val="24"/>
                <w:szCs w:val="24"/>
              </w:rPr>
              <w:t xml:space="preserve">M-3-3-01 rozezná, pojmenuje, vymodeluje a popíše základní </w:t>
            </w:r>
            <w:r w:rsidRPr="00220A7D">
              <w:rPr>
                <w:sz w:val="24"/>
                <w:szCs w:val="24"/>
              </w:rPr>
              <w:lastRenderedPageBreak/>
              <w:t>rovinné útvary a jednoduchá tělesa: nachází v realitě jejich reprezentaci</w:t>
            </w:r>
          </w:p>
        </w:tc>
        <w:tc>
          <w:tcPr>
            <w:tcW w:w="4039" w:type="dxa"/>
          </w:tcPr>
          <w:p w14:paraId="7E4AB8AF" w14:textId="77777777" w:rsidR="005810FD" w:rsidRPr="00220A7D" w:rsidRDefault="005810FD" w:rsidP="005810FD">
            <w:pPr>
              <w:rPr>
                <w:sz w:val="24"/>
                <w:szCs w:val="24"/>
              </w:rPr>
            </w:pPr>
            <w:r w:rsidRPr="00220A7D">
              <w:rPr>
                <w:sz w:val="24"/>
                <w:szCs w:val="24"/>
              </w:rPr>
              <w:lastRenderedPageBreak/>
              <w:t>Rozlišuje a nakreslí základní rovinné útvary.</w:t>
            </w:r>
          </w:p>
        </w:tc>
        <w:tc>
          <w:tcPr>
            <w:tcW w:w="3899" w:type="dxa"/>
          </w:tcPr>
          <w:p w14:paraId="139C1E71" w14:textId="77777777" w:rsidR="005810FD" w:rsidRPr="00220A7D" w:rsidRDefault="005810FD" w:rsidP="005810FD">
            <w:pPr>
              <w:rPr>
                <w:sz w:val="24"/>
                <w:szCs w:val="24"/>
              </w:rPr>
            </w:pPr>
            <w:r w:rsidRPr="00220A7D">
              <w:rPr>
                <w:sz w:val="24"/>
                <w:szCs w:val="24"/>
              </w:rPr>
              <w:t>Základní útvary v rovině a prostoru – plošné geometrické tvary.</w:t>
            </w:r>
          </w:p>
        </w:tc>
        <w:tc>
          <w:tcPr>
            <w:tcW w:w="2405" w:type="dxa"/>
            <w:vMerge/>
          </w:tcPr>
          <w:p w14:paraId="67489B1B" w14:textId="77777777" w:rsidR="005810FD" w:rsidRPr="00220A7D" w:rsidRDefault="005810FD" w:rsidP="005810FD">
            <w:pPr>
              <w:rPr>
                <w:sz w:val="24"/>
                <w:szCs w:val="24"/>
              </w:rPr>
            </w:pPr>
          </w:p>
        </w:tc>
      </w:tr>
      <w:tr w:rsidR="002E60E5" w:rsidRPr="00220A7D" w14:paraId="1481C156" w14:textId="77777777" w:rsidTr="00B258FD">
        <w:tc>
          <w:tcPr>
            <w:tcW w:w="14024" w:type="dxa"/>
            <w:gridSpan w:val="4"/>
          </w:tcPr>
          <w:p w14:paraId="4E82FEC1" w14:textId="77777777" w:rsidR="002E60E5" w:rsidRPr="00220A7D" w:rsidRDefault="002E60E5" w:rsidP="002E60E5">
            <w:pPr>
              <w:rPr>
                <w:i/>
                <w:sz w:val="24"/>
                <w:szCs w:val="24"/>
              </w:rPr>
            </w:pPr>
            <w:r w:rsidRPr="00220A7D">
              <w:rPr>
                <w:i/>
                <w:sz w:val="24"/>
                <w:szCs w:val="24"/>
              </w:rPr>
              <w:lastRenderedPageBreak/>
              <w:t xml:space="preserve">Minimální doporučená úroveň pro úpravy očekávaných výstupů v rámci podpůrných opatření </w:t>
            </w:r>
          </w:p>
          <w:p w14:paraId="12741087" w14:textId="77777777" w:rsidR="002E60E5" w:rsidRPr="00220A7D" w:rsidRDefault="002E60E5" w:rsidP="002E60E5">
            <w:pPr>
              <w:rPr>
                <w:i/>
                <w:sz w:val="24"/>
                <w:szCs w:val="24"/>
              </w:rPr>
            </w:pPr>
            <w:r w:rsidRPr="00220A7D">
              <w:rPr>
                <w:i/>
                <w:sz w:val="24"/>
                <w:szCs w:val="24"/>
              </w:rPr>
              <w:t>(slouží jako vodítko pro případné úpravy výstupů v IVP žáka od třetího stupně podpůrných opatření):</w:t>
            </w:r>
          </w:p>
          <w:p w14:paraId="09AAB96D" w14:textId="77777777" w:rsidR="002E60E5" w:rsidRPr="00220A7D" w:rsidRDefault="002E60E5" w:rsidP="002E60E5">
            <w:pPr>
              <w:rPr>
                <w:i/>
                <w:sz w:val="24"/>
                <w:szCs w:val="24"/>
              </w:rPr>
            </w:pPr>
          </w:p>
          <w:p w14:paraId="75984EC8" w14:textId="77777777" w:rsidR="002E60E5" w:rsidRPr="00220A7D" w:rsidRDefault="002E60E5" w:rsidP="002E60E5">
            <w:pPr>
              <w:rPr>
                <w:i/>
                <w:sz w:val="24"/>
                <w:szCs w:val="24"/>
              </w:rPr>
            </w:pPr>
            <w:r w:rsidRPr="00220A7D">
              <w:rPr>
                <w:i/>
                <w:sz w:val="24"/>
                <w:szCs w:val="24"/>
              </w:rPr>
              <w:t>Žák</w:t>
            </w:r>
          </w:p>
          <w:p w14:paraId="6F1333BB" w14:textId="77777777" w:rsidR="002E60E5" w:rsidRPr="00220A7D" w:rsidRDefault="002E60E5" w:rsidP="002E60E5">
            <w:pPr>
              <w:rPr>
                <w:i/>
                <w:sz w:val="24"/>
                <w:szCs w:val="24"/>
              </w:rPr>
            </w:pPr>
            <w:r w:rsidRPr="00220A7D">
              <w:rPr>
                <w:i/>
                <w:sz w:val="24"/>
                <w:szCs w:val="24"/>
              </w:rPr>
              <w:t xml:space="preserve">ČÍSLO A POČETNÍ OPERACE </w:t>
            </w:r>
          </w:p>
          <w:p w14:paraId="4EB48E7C" w14:textId="77777777" w:rsidR="002E60E5" w:rsidRPr="00220A7D" w:rsidRDefault="002E60E5" w:rsidP="002E60E5">
            <w:pPr>
              <w:rPr>
                <w:i/>
                <w:sz w:val="24"/>
                <w:szCs w:val="24"/>
              </w:rPr>
            </w:pPr>
            <w:r w:rsidRPr="00220A7D">
              <w:rPr>
                <w:i/>
                <w:sz w:val="24"/>
                <w:szCs w:val="24"/>
              </w:rPr>
              <w:t xml:space="preserve">M-3-1-01p porovnává množství a vytváří soubory prvků podle daných kritérií v oboru do 20 </w:t>
            </w:r>
          </w:p>
          <w:p w14:paraId="7FCB0721" w14:textId="77777777" w:rsidR="002E60E5" w:rsidRPr="00220A7D" w:rsidRDefault="002E60E5" w:rsidP="002E60E5">
            <w:pPr>
              <w:rPr>
                <w:i/>
                <w:sz w:val="24"/>
                <w:szCs w:val="24"/>
              </w:rPr>
            </w:pPr>
            <w:r w:rsidRPr="00220A7D">
              <w:rPr>
                <w:i/>
                <w:sz w:val="24"/>
                <w:szCs w:val="24"/>
              </w:rPr>
              <w:t xml:space="preserve">M-3-1-02p čte, píše a používá číslice v oboru do 20, numerace do 100  </w:t>
            </w:r>
          </w:p>
          <w:p w14:paraId="2ADD8642" w14:textId="77777777" w:rsidR="002E60E5" w:rsidRPr="00220A7D" w:rsidRDefault="002E60E5" w:rsidP="002E60E5">
            <w:pPr>
              <w:rPr>
                <w:i/>
                <w:sz w:val="24"/>
                <w:szCs w:val="24"/>
              </w:rPr>
            </w:pPr>
            <w:r w:rsidRPr="00220A7D">
              <w:rPr>
                <w:i/>
                <w:sz w:val="24"/>
                <w:szCs w:val="24"/>
              </w:rPr>
              <w:t xml:space="preserve">M-3-1-02p zná matematické operátory + , − , = , &lt; , &gt; a umí je zapsat </w:t>
            </w:r>
          </w:p>
          <w:p w14:paraId="0F7462D4" w14:textId="77777777" w:rsidR="002E60E5" w:rsidRPr="00220A7D" w:rsidRDefault="002E60E5" w:rsidP="002E60E5">
            <w:pPr>
              <w:rPr>
                <w:i/>
                <w:sz w:val="24"/>
                <w:szCs w:val="24"/>
              </w:rPr>
            </w:pPr>
            <w:r w:rsidRPr="00220A7D">
              <w:rPr>
                <w:i/>
                <w:sz w:val="24"/>
                <w:szCs w:val="24"/>
              </w:rPr>
              <w:t xml:space="preserve">M-3-1-04p sčítá a odčítá s užitím názoru v oboru do 20 </w:t>
            </w:r>
          </w:p>
          <w:p w14:paraId="7F00121D" w14:textId="77777777" w:rsidR="002E60E5" w:rsidRPr="00220A7D" w:rsidRDefault="002E60E5" w:rsidP="002E60E5">
            <w:pPr>
              <w:rPr>
                <w:i/>
                <w:sz w:val="24"/>
                <w:szCs w:val="24"/>
              </w:rPr>
            </w:pPr>
            <w:r w:rsidRPr="00220A7D">
              <w:rPr>
                <w:i/>
                <w:sz w:val="24"/>
                <w:szCs w:val="24"/>
              </w:rPr>
              <w:t>M-3-1-05p řeší jednoduché slovní úlohy na sčítání a odčítání v oboru do 20 umí rozklad čísel v oboru do 20</w:t>
            </w:r>
          </w:p>
          <w:p w14:paraId="40C3DE18" w14:textId="77777777" w:rsidR="002E60E5" w:rsidRPr="00220A7D" w:rsidRDefault="002E60E5" w:rsidP="002E60E5">
            <w:pPr>
              <w:rPr>
                <w:i/>
                <w:sz w:val="24"/>
                <w:szCs w:val="24"/>
              </w:rPr>
            </w:pPr>
            <w:r w:rsidRPr="00220A7D">
              <w:rPr>
                <w:i/>
                <w:sz w:val="24"/>
                <w:szCs w:val="24"/>
              </w:rPr>
              <w:t xml:space="preserve">ZÁVISLOSTI, VZTAHY A PRÁCE S DATY </w:t>
            </w:r>
          </w:p>
          <w:p w14:paraId="352C066D" w14:textId="77777777" w:rsidR="002E60E5" w:rsidRPr="00220A7D" w:rsidRDefault="002E60E5" w:rsidP="002E60E5">
            <w:pPr>
              <w:rPr>
                <w:i/>
                <w:sz w:val="24"/>
                <w:szCs w:val="24"/>
              </w:rPr>
            </w:pPr>
            <w:r w:rsidRPr="00220A7D">
              <w:rPr>
                <w:i/>
                <w:sz w:val="24"/>
                <w:szCs w:val="24"/>
              </w:rPr>
              <w:t xml:space="preserve">M-3-2-02p modeluje jednoduché situace podle pokynů a s využitím pomůcek </w:t>
            </w:r>
          </w:p>
          <w:p w14:paraId="74FF56EA" w14:textId="77777777" w:rsidR="002E60E5" w:rsidRPr="00220A7D" w:rsidRDefault="002E60E5" w:rsidP="002E60E5">
            <w:pPr>
              <w:rPr>
                <w:i/>
                <w:sz w:val="24"/>
                <w:szCs w:val="24"/>
              </w:rPr>
            </w:pPr>
            <w:r w:rsidRPr="00220A7D">
              <w:rPr>
                <w:i/>
                <w:sz w:val="24"/>
                <w:szCs w:val="24"/>
              </w:rPr>
              <w:t>M-3-2-03p doplňuje jednoduché tabulky, schémata a posloupnosti čísel v oboru do 20</w:t>
            </w:r>
          </w:p>
          <w:p w14:paraId="02B64E9D" w14:textId="77777777" w:rsidR="002E60E5" w:rsidRPr="00220A7D" w:rsidRDefault="002E60E5" w:rsidP="002E60E5">
            <w:pPr>
              <w:rPr>
                <w:i/>
                <w:sz w:val="24"/>
                <w:szCs w:val="24"/>
              </w:rPr>
            </w:pPr>
            <w:r w:rsidRPr="00220A7D">
              <w:rPr>
                <w:i/>
                <w:sz w:val="24"/>
                <w:szCs w:val="24"/>
              </w:rPr>
              <w:t xml:space="preserve"> - zvládá orientaci v prostoru a používá výrazy vpravo, vlevo, pod, nad, před, za, nahoře, dole, vpředu, vzadu</w:t>
            </w:r>
          </w:p>
          <w:p w14:paraId="26F29D67" w14:textId="77777777" w:rsidR="002E60E5" w:rsidRPr="00220A7D" w:rsidRDefault="002E60E5" w:rsidP="002E60E5">
            <w:pPr>
              <w:rPr>
                <w:i/>
                <w:sz w:val="24"/>
                <w:szCs w:val="24"/>
              </w:rPr>
            </w:pPr>
            <w:r w:rsidRPr="00220A7D">
              <w:rPr>
                <w:i/>
                <w:sz w:val="24"/>
                <w:szCs w:val="24"/>
              </w:rPr>
              <w:t xml:space="preserve"> - uplatňuje matematické znalosti při manipulaci s drobnými mincemi</w:t>
            </w:r>
          </w:p>
          <w:p w14:paraId="448D2D05" w14:textId="77777777" w:rsidR="002E60E5" w:rsidRPr="00220A7D" w:rsidRDefault="002E60E5" w:rsidP="002E60E5">
            <w:pPr>
              <w:rPr>
                <w:i/>
                <w:sz w:val="24"/>
                <w:szCs w:val="24"/>
              </w:rPr>
            </w:pPr>
            <w:r w:rsidRPr="00220A7D">
              <w:rPr>
                <w:i/>
                <w:sz w:val="24"/>
                <w:szCs w:val="24"/>
              </w:rPr>
              <w:t xml:space="preserve">GEOMETRIE V ROVINĚ A V PROSTORU </w:t>
            </w:r>
          </w:p>
          <w:p w14:paraId="7704F6EC" w14:textId="77777777" w:rsidR="002E60E5" w:rsidRPr="00220A7D" w:rsidRDefault="002E60E5" w:rsidP="002E60E5">
            <w:pPr>
              <w:rPr>
                <w:sz w:val="24"/>
                <w:szCs w:val="24"/>
              </w:rPr>
            </w:pPr>
            <w:r w:rsidRPr="00220A7D">
              <w:rPr>
                <w:i/>
                <w:sz w:val="24"/>
                <w:szCs w:val="24"/>
              </w:rPr>
              <w:t xml:space="preserve">M-3-3-01p pozná a pojmenuje základní geometrické tvary a umí je graficky znázornit </w:t>
            </w:r>
          </w:p>
        </w:tc>
      </w:tr>
    </w:tbl>
    <w:tbl>
      <w:tblPr>
        <w:tblStyle w:val="Mkatabulky3"/>
        <w:tblW w:w="0" w:type="auto"/>
        <w:tblLook w:val="01E0" w:firstRow="1" w:lastRow="1" w:firstColumn="1" w:lastColumn="1" w:noHBand="0" w:noVBand="0"/>
      </w:tblPr>
      <w:tblGrid>
        <w:gridCol w:w="4668"/>
        <w:gridCol w:w="4116"/>
        <w:gridCol w:w="2977"/>
        <w:gridCol w:w="2263"/>
      </w:tblGrid>
      <w:tr w:rsidR="003D0383" w:rsidRPr="00220A7D" w14:paraId="5F1DB0B5" w14:textId="77777777" w:rsidTr="00C45311">
        <w:tc>
          <w:tcPr>
            <w:tcW w:w="0" w:type="auto"/>
            <w:gridSpan w:val="4"/>
          </w:tcPr>
          <w:p w14:paraId="50E2AE9F" w14:textId="77777777" w:rsidR="0070115B" w:rsidRPr="00220A7D" w:rsidRDefault="0070115B" w:rsidP="002E60E5">
            <w:pPr>
              <w:jc w:val="center"/>
              <w:rPr>
                <w:b/>
                <w:sz w:val="24"/>
                <w:szCs w:val="28"/>
              </w:rPr>
            </w:pPr>
          </w:p>
          <w:p w14:paraId="2351F450" w14:textId="77777777" w:rsidR="0070115B" w:rsidRPr="00220A7D" w:rsidRDefault="0070115B" w:rsidP="002E60E5">
            <w:pPr>
              <w:jc w:val="center"/>
              <w:rPr>
                <w:b/>
                <w:sz w:val="24"/>
                <w:szCs w:val="28"/>
              </w:rPr>
            </w:pPr>
          </w:p>
          <w:p w14:paraId="1A165FC8" w14:textId="77777777" w:rsidR="0070115B" w:rsidRPr="00220A7D" w:rsidRDefault="0070115B" w:rsidP="002E60E5">
            <w:pPr>
              <w:jc w:val="center"/>
              <w:rPr>
                <w:b/>
                <w:sz w:val="24"/>
                <w:szCs w:val="28"/>
              </w:rPr>
            </w:pPr>
          </w:p>
          <w:p w14:paraId="67653067" w14:textId="77777777" w:rsidR="002E60E5" w:rsidRPr="00220A7D" w:rsidRDefault="003D0383" w:rsidP="002E60E5">
            <w:pPr>
              <w:jc w:val="center"/>
              <w:rPr>
                <w:b/>
                <w:sz w:val="24"/>
                <w:szCs w:val="28"/>
              </w:rPr>
            </w:pPr>
            <w:r w:rsidRPr="00220A7D">
              <w:rPr>
                <w:b/>
                <w:sz w:val="24"/>
                <w:szCs w:val="28"/>
              </w:rPr>
              <w:t>Matema</w:t>
            </w:r>
            <w:r w:rsidR="002E60E5" w:rsidRPr="00220A7D">
              <w:rPr>
                <w:b/>
                <w:sz w:val="24"/>
                <w:szCs w:val="28"/>
              </w:rPr>
              <w:t>tika</w:t>
            </w:r>
          </w:p>
          <w:p w14:paraId="2FFEDAD3" w14:textId="77777777" w:rsidR="003D0383" w:rsidRPr="00220A7D" w:rsidRDefault="003D0383" w:rsidP="002E60E5">
            <w:pPr>
              <w:jc w:val="center"/>
              <w:rPr>
                <w:b/>
                <w:sz w:val="24"/>
                <w:szCs w:val="28"/>
              </w:rPr>
            </w:pPr>
            <w:r w:rsidRPr="00220A7D">
              <w:rPr>
                <w:b/>
                <w:sz w:val="24"/>
                <w:szCs w:val="28"/>
              </w:rPr>
              <w:t>3. ročník</w:t>
            </w:r>
          </w:p>
        </w:tc>
      </w:tr>
      <w:tr w:rsidR="003D0383" w:rsidRPr="00220A7D" w14:paraId="736F5B5E" w14:textId="77777777" w:rsidTr="002E60E5">
        <w:tc>
          <w:tcPr>
            <w:tcW w:w="0" w:type="auto"/>
          </w:tcPr>
          <w:p w14:paraId="11110AB7" w14:textId="77777777" w:rsidR="003D0383" w:rsidRPr="00220A7D" w:rsidRDefault="003D0383" w:rsidP="002E60E5">
            <w:pPr>
              <w:jc w:val="center"/>
              <w:rPr>
                <w:b/>
                <w:sz w:val="24"/>
                <w:szCs w:val="28"/>
              </w:rPr>
            </w:pPr>
            <w:r w:rsidRPr="00220A7D">
              <w:rPr>
                <w:b/>
                <w:sz w:val="24"/>
                <w:szCs w:val="28"/>
              </w:rPr>
              <w:t>RVP výstupy</w:t>
            </w:r>
          </w:p>
        </w:tc>
        <w:tc>
          <w:tcPr>
            <w:tcW w:w="4116" w:type="dxa"/>
          </w:tcPr>
          <w:p w14:paraId="55D4C4BA" w14:textId="77777777" w:rsidR="003D0383" w:rsidRPr="00220A7D" w:rsidRDefault="003D0383" w:rsidP="002E60E5">
            <w:pPr>
              <w:jc w:val="center"/>
              <w:rPr>
                <w:b/>
                <w:sz w:val="24"/>
                <w:szCs w:val="28"/>
              </w:rPr>
            </w:pPr>
            <w:r w:rsidRPr="00220A7D">
              <w:rPr>
                <w:b/>
                <w:sz w:val="24"/>
                <w:szCs w:val="28"/>
              </w:rPr>
              <w:t>ŠVP výstupy</w:t>
            </w:r>
          </w:p>
          <w:p w14:paraId="5E8C00E4" w14:textId="77777777" w:rsidR="003D0383" w:rsidRPr="00220A7D" w:rsidRDefault="003D0383" w:rsidP="002E60E5">
            <w:pPr>
              <w:jc w:val="center"/>
              <w:rPr>
                <w:b/>
                <w:i/>
                <w:sz w:val="24"/>
              </w:rPr>
            </w:pPr>
          </w:p>
        </w:tc>
        <w:tc>
          <w:tcPr>
            <w:tcW w:w="2977" w:type="dxa"/>
          </w:tcPr>
          <w:p w14:paraId="3C0B0531" w14:textId="77777777" w:rsidR="003D0383" w:rsidRPr="00220A7D" w:rsidRDefault="003D0383" w:rsidP="002E60E5">
            <w:pPr>
              <w:jc w:val="center"/>
              <w:rPr>
                <w:b/>
                <w:color w:val="FFFFFF"/>
                <w:sz w:val="24"/>
                <w:szCs w:val="28"/>
              </w:rPr>
            </w:pPr>
            <w:r w:rsidRPr="00220A7D">
              <w:rPr>
                <w:b/>
                <w:sz w:val="24"/>
                <w:szCs w:val="28"/>
              </w:rPr>
              <w:t>Učivo</w:t>
            </w:r>
          </w:p>
        </w:tc>
        <w:tc>
          <w:tcPr>
            <w:tcW w:w="2263" w:type="dxa"/>
          </w:tcPr>
          <w:p w14:paraId="0DD304E4" w14:textId="77777777" w:rsidR="003D0383" w:rsidRPr="00220A7D" w:rsidRDefault="003D0383" w:rsidP="002E60E5">
            <w:pPr>
              <w:jc w:val="center"/>
              <w:rPr>
                <w:b/>
                <w:sz w:val="24"/>
                <w:szCs w:val="28"/>
              </w:rPr>
            </w:pPr>
            <w:r w:rsidRPr="00220A7D">
              <w:rPr>
                <w:b/>
                <w:sz w:val="24"/>
                <w:szCs w:val="28"/>
              </w:rPr>
              <w:t>Průřezová témata</w:t>
            </w:r>
            <w:r w:rsidR="002E60E5" w:rsidRPr="00220A7D">
              <w:rPr>
                <w:b/>
                <w:sz w:val="24"/>
                <w:szCs w:val="28"/>
              </w:rPr>
              <w:t>, přesahy</w:t>
            </w:r>
          </w:p>
        </w:tc>
      </w:tr>
      <w:tr w:rsidR="003D0383" w:rsidRPr="00220A7D" w14:paraId="55229C25" w14:textId="77777777" w:rsidTr="002E60E5">
        <w:tc>
          <w:tcPr>
            <w:tcW w:w="0" w:type="auto"/>
          </w:tcPr>
          <w:p w14:paraId="12111C5D" w14:textId="77777777" w:rsidR="003D0383" w:rsidRPr="00220A7D" w:rsidRDefault="003D0383" w:rsidP="003D0383">
            <w:pPr>
              <w:rPr>
                <w:sz w:val="24"/>
                <w:szCs w:val="24"/>
              </w:rPr>
            </w:pPr>
            <w:r w:rsidRPr="00220A7D">
              <w:rPr>
                <w:sz w:val="24"/>
                <w:szCs w:val="24"/>
              </w:rPr>
              <w:t>M-3-1-01 používá přirozená čísla k modelování reálných situací, počítá předměty v daném souboru, vytváří soubory s daným počtem prvků</w:t>
            </w:r>
          </w:p>
          <w:p w14:paraId="3579CEF6" w14:textId="77777777" w:rsidR="003D0383" w:rsidRPr="00220A7D" w:rsidRDefault="003D0383" w:rsidP="003D0383">
            <w:pPr>
              <w:rPr>
                <w:sz w:val="24"/>
                <w:szCs w:val="24"/>
              </w:rPr>
            </w:pPr>
          </w:p>
          <w:p w14:paraId="1D058F88" w14:textId="77777777" w:rsidR="003D0383" w:rsidRPr="00220A7D" w:rsidRDefault="003D0383" w:rsidP="003D0383">
            <w:pPr>
              <w:rPr>
                <w:sz w:val="28"/>
                <w:szCs w:val="28"/>
              </w:rPr>
            </w:pPr>
            <w:r w:rsidRPr="00220A7D">
              <w:rPr>
                <w:sz w:val="24"/>
                <w:szCs w:val="24"/>
              </w:rPr>
              <w:lastRenderedPageBreak/>
              <w:t>M-3-1-02 čte, zapisuje a porovnává přirozená čísla do 1 000, užívá a zapisuje vztah rovnosti a nerovnosti</w:t>
            </w:r>
          </w:p>
        </w:tc>
        <w:tc>
          <w:tcPr>
            <w:tcW w:w="4116" w:type="dxa"/>
          </w:tcPr>
          <w:p w14:paraId="796017EA" w14:textId="77777777" w:rsidR="003D0383" w:rsidRPr="00220A7D" w:rsidRDefault="008A25E8" w:rsidP="003D0383">
            <w:pPr>
              <w:rPr>
                <w:sz w:val="24"/>
                <w:szCs w:val="24"/>
              </w:rPr>
            </w:pPr>
            <w:r w:rsidRPr="00220A7D">
              <w:rPr>
                <w:sz w:val="24"/>
                <w:szCs w:val="24"/>
              </w:rPr>
              <w:lastRenderedPageBreak/>
              <w:t xml:space="preserve">- </w:t>
            </w:r>
            <w:r w:rsidR="003D0383" w:rsidRPr="00220A7D">
              <w:rPr>
                <w:sz w:val="24"/>
                <w:szCs w:val="24"/>
              </w:rPr>
              <w:t xml:space="preserve">počítá předměty v daném souboru a zapisuje jejich počet </w:t>
            </w:r>
          </w:p>
          <w:p w14:paraId="76825F18" w14:textId="77777777" w:rsidR="003D0383" w:rsidRPr="00220A7D" w:rsidRDefault="003D0383" w:rsidP="003D0383">
            <w:pPr>
              <w:rPr>
                <w:sz w:val="24"/>
                <w:szCs w:val="24"/>
              </w:rPr>
            </w:pPr>
            <w:r w:rsidRPr="00220A7D">
              <w:rPr>
                <w:sz w:val="24"/>
                <w:szCs w:val="24"/>
              </w:rPr>
              <w:t xml:space="preserve">- vytváří soubory s daným počtem prvků </w:t>
            </w:r>
          </w:p>
          <w:p w14:paraId="02871BED" w14:textId="77777777" w:rsidR="003D0383" w:rsidRPr="00220A7D" w:rsidRDefault="003D0383" w:rsidP="003D0383">
            <w:pPr>
              <w:rPr>
                <w:sz w:val="24"/>
                <w:szCs w:val="24"/>
              </w:rPr>
            </w:pPr>
            <w:r w:rsidRPr="00220A7D">
              <w:rPr>
                <w:sz w:val="24"/>
                <w:szCs w:val="24"/>
              </w:rPr>
              <w:t>-</w:t>
            </w:r>
            <w:r w:rsidR="002E60E5" w:rsidRPr="00220A7D">
              <w:rPr>
                <w:sz w:val="24"/>
                <w:szCs w:val="24"/>
              </w:rPr>
              <w:t xml:space="preserve"> </w:t>
            </w:r>
            <w:r w:rsidRPr="00220A7D">
              <w:rPr>
                <w:sz w:val="24"/>
                <w:szCs w:val="24"/>
              </w:rPr>
              <w:t>počítá tělesa a zapisuje jejich počet</w:t>
            </w:r>
          </w:p>
          <w:p w14:paraId="1446FE7C" w14:textId="77777777" w:rsidR="003D0383" w:rsidRPr="00220A7D" w:rsidRDefault="003D0383" w:rsidP="003D0383">
            <w:pPr>
              <w:rPr>
                <w:sz w:val="24"/>
                <w:szCs w:val="24"/>
              </w:rPr>
            </w:pPr>
          </w:p>
          <w:p w14:paraId="029D950C" w14:textId="77777777" w:rsidR="003D0383" w:rsidRPr="00220A7D" w:rsidRDefault="003D0383" w:rsidP="003D0383">
            <w:pPr>
              <w:rPr>
                <w:sz w:val="24"/>
                <w:szCs w:val="24"/>
              </w:rPr>
            </w:pPr>
          </w:p>
          <w:p w14:paraId="726BA81A" w14:textId="77777777" w:rsidR="003D0383" w:rsidRPr="00220A7D" w:rsidRDefault="003D0383" w:rsidP="003D0383">
            <w:pPr>
              <w:rPr>
                <w:sz w:val="24"/>
                <w:szCs w:val="24"/>
              </w:rPr>
            </w:pPr>
          </w:p>
          <w:p w14:paraId="271CD6E0" w14:textId="77777777" w:rsidR="003D0383" w:rsidRPr="00220A7D" w:rsidRDefault="003D0383" w:rsidP="003D0383">
            <w:pPr>
              <w:rPr>
                <w:sz w:val="24"/>
                <w:szCs w:val="24"/>
              </w:rPr>
            </w:pPr>
          </w:p>
          <w:p w14:paraId="186C094C" w14:textId="77777777" w:rsidR="003D0383" w:rsidRPr="00220A7D" w:rsidRDefault="003D0383" w:rsidP="003D0383">
            <w:pPr>
              <w:rPr>
                <w:sz w:val="24"/>
                <w:szCs w:val="24"/>
              </w:rPr>
            </w:pPr>
          </w:p>
        </w:tc>
        <w:tc>
          <w:tcPr>
            <w:tcW w:w="2977" w:type="dxa"/>
          </w:tcPr>
          <w:p w14:paraId="03AD6BC0" w14:textId="77777777" w:rsidR="003D0383" w:rsidRPr="00220A7D" w:rsidRDefault="003D0383" w:rsidP="003D0383">
            <w:pPr>
              <w:rPr>
                <w:sz w:val="24"/>
                <w:szCs w:val="24"/>
              </w:rPr>
            </w:pPr>
            <w:r w:rsidRPr="00220A7D">
              <w:rPr>
                <w:sz w:val="24"/>
                <w:szCs w:val="24"/>
              </w:rPr>
              <w:lastRenderedPageBreak/>
              <w:t>Číselný obor 0 – 1 000</w:t>
            </w:r>
          </w:p>
        </w:tc>
        <w:tc>
          <w:tcPr>
            <w:tcW w:w="2263" w:type="dxa"/>
            <w:vMerge w:val="restart"/>
          </w:tcPr>
          <w:p w14:paraId="2F0B4EA3" w14:textId="77777777" w:rsidR="003D0383" w:rsidRPr="00220A7D" w:rsidRDefault="003D0383" w:rsidP="003D0383">
            <w:pPr>
              <w:rPr>
                <w:sz w:val="28"/>
                <w:szCs w:val="28"/>
              </w:rPr>
            </w:pPr>
            <w:r w:rsidRPr="00220A7D">
              <w:rPr>
                <w:sz w:val="24"/>
                <w:szCs w:val="24"/>
              </w:rPr>
              <w:t>Osobnostní a sociální výchova</w:t>
            </w:r>
          </w:p>
          <w:p w14:paraId="5FD48B4B" w14:textId="77777777" w:rsidR="003D0383" w:rsidRPr="00220A7D" w:rsidRDefault="002E60E5" w:rsidP="003D0383">
            <w:pPr>
              <w:rPr>
                <w:sz w:val="24"/>
                <w:szCs w:val="24"/>
              </w:rPr>
            </w:pPr>
            <w:r w:rsidRPr="00220A7D">
              <w:rPr>
                <w:sz w:val="24"/>
                <w:szCs w:val="24"/>
              </w:rPr>
              <w:t>- R</w:t>
            </w:r>
            <w:r w:rsidR="003D0383" w:rsidRPr="00220A7D">
              <w:rPr>
                <w:sz w:val="24"/>
                <w:szCs w:val="24"/>
              </w:rPr>
              <w:t xml:space="preserve">ozvoj schopností poznávání </w:t>
            </w:r>
          </w:p>
          <w:p w14:paraId="77F0B268" w14:textId="77777777" w:rsidR="003D0383" w:rsidRPr="00220A7D" w:rsidRDefault="002E60E5" w:rsidP="003D0383">
            <w:pPr>
              <w:rPr>
                <w:sz w:val="24"/>
                <w:szCs w:val="24"/>
              </w:rPr>
            </w:pPr>
            <w:r w:rsidRPr="00220A7D">
              <w:rPr>
                <w:sz w:val="24"/>
                <w:szCs w:val="24"/>
              </w:rPr>
              <w:t>- S</w:t>
            </w:r>
            <w:r w:rsidR="003D0383" w:rsidRPr="00220A7D">
              <w:rPr>
                <w:sz w:val="24"/>
                <w:szCs w:val="24"/>
              </w:rPr>
              <w:t>ebepoznání a sebepojetí</w:t>
            </w:r>
          </w:p>
          <w:p w14:paraId="67F92AC7" w14:textId="77777777" w:rsidR="003D0383" w:rsidRPr="00220A7D" w:rsidRDefault="002E60E5" w:rsidP="003D0383">
            <w:pPr>
              <w:rPr>
                <w:sz w:val="24"/>
                <w:szCs w:val="24"/>
              </w:rPr>
            </w:pPr>
            <w:r w:rsidRPr="00220A7D">
              <w:rPr>
                <w:sz w:val="24"/>
                <w:szCs w:val="24"/>
              </w:rPr>
              <w:lastRenderedPageBreak/>
              <w:t>- K</w:t>
            </w:r>
            <w:r w:rsidR="003D0383" w:rsidRPr="00220A7D">
              <w:rPr>
                <w:sz w:val="24"/>
                <w:szCs w:val="24"/>
              </w:rPr>
              <w:t>omunikace</w:t>
            </w:r>
          </w:p>
          <w:p w14:paraId="5CEAFCD1" w14:textId="77777777" w:rsidR="003D0383" w:rsidRPr="00220A7D" w:rsidRDefault="002E60E5" w:rsidP="003D0383">
            <w:pPr>
              <w:rPr>
                <w:sz w:val="24"/>
                <w:szCs w:val="24"/>
              </w:rPr>
            </w:pPr>
            <w:r w:rsidRPr="00220A7D">
              <w:rPr>
                <w:sz w:val="24"/>
                <w:szCs w:val="24"/>
              </w:rPr>
              <w:t>- K</w:t>
            </w:r>
            <w:r w:rsidR="003D0383" w:rsidRPr="00220A7D">
              <w:rPr>
                <w:sz w:val="24"/>
                <w:szCs w:val="24"/>
              </w:rPr>
              <w:t>ooperace</w:t>
            </w:r>
          </w:p>
          <w:p w14:paraId="3DF1C6AD" w14:textId="77777777" w:rsidR="003D0383" w:rsidRPr="00220A7D" w:rsidRDefault="003D0383" w:rsidP="003D0383">
            <w:pPr>
              <w:rPr>
                <w:sz w:val="24"/>
                <w:szCs w:val="24"/>
              </w:rPr>
            </w:pPr>
            <w:r w:rsidRPr="00220A7D">
              <w:rPr>
                <w:sz w:val="24"/>
                <w:szCs w:val="24"/>
              </w:rPr>
              <w:t>a kompetence</w:t>
            </w:r>
          </w:p>
          <w:p w14:paraId="7F5FB223" w14:textId="77777777" w:rsidR="003D0383" w:rsidRPr="00220A7D" w:rsidRDefault="002E60E5" w:rsidP="003D0383">
            <w:pPr>
              <w:rPr>
                <w:sz w:val="24"/>
                <w:szCs w:val="24"/>
              </w:rPr>
            </w:pPr>
            <w:r w:rsidRPr="00220A7D">
              <w:rPr>
                <w:sz w:val="24"/>
                <w:szCs w:val="24"/>
              </w:rPr>
              <w:t>- Ř</w:t>
            </w:r>
            <w:r w:rsidR="003D0383" w:rsidRPr="00220A7D">
              <w:rPr>
                <w:sz w:val="24"/>
                <w:szCs w:val="24"/>
              </w:rPr>
              <w:t>ešení problém</w:t>
            </w:r>
            <w:r w:rsidRPr="00220A7D">
              <w:rPr>
                <w:sz w:val="24"/>
                <w:szCs w:val="24"/>
              </w:rPr>
              <w:t>ů</w:t>
            </w:r>
            <w:r w:rsidR="003D0383" w:rsidRPr="00220A7D">
              <w:rPr>
                <w:sz w:val="24"/>
                <w:szCs w:val="24"/>
              </w:rPr>
              <w:t xml:space="preserve"> a rozhodovací dovednosti</w:t>
            </w:r>
          </w:p>
          <w:p w14:paraId="1541DA02" w14:textId="77777777" w:rsidR="003D0383" w:rsidRPr="00220A7D" w:rsidRDefault="003D0383" w:rsidP="003D0383">
            <w:pPr>
              <w:rPr>
                <w:sz w:val="24"/>
                <w:szCs w:val="24"/>
              </w:rPr>
            </w:pPr>
          </w:p>
          <w:p w14:paraId="1A554AC8" w14:textId="77777777" w:rsidR="003D0383" w:rsidRPr="00220A7D" w:rsidRDefault="003D0383" w:rsidP="003D0383">
            <w:pPr>
              <w:spacing w:line="360" w:lineRule="auto"/>
              <w:rPr>
                <w:sz w:val="28"/>
                <w:szCs w:val="28"/>
              </w:rPr>
            </w:pPr>
          </w:p>
        </w:tc>
      </w:tr>
      <w:tr w:rsidR="003D0383" w:rsidRPr="00220A7D" w14:paraId="0C42A052" w14:textId="77777777" w:rsidTr="002E60E5">
        <w:tc>
          <w:tcPr>
            <w:tcW w:w="0" w:type="auto"/>
          </w:tcPr>
          <w:p w14:paraId="2BCD07D7" w14:textId="77777777" w:rsidR="003D0383" w:rsidRPr="00220A7D" w:rsidRDefault="003D0383" w:rsidP="003D0383">
            <w:pPr>
              <w:rPr>
                <w:sz w:val="24"/>
                <w:szCs w:val="24"/>
              </w:rPr>
            </w:pPr>
            <w:r w:rsidRPr="00220A7D">
              <w:rPr>
                <w:sz w:val="24"/>
                <w:szCs w:val="24"/>
              </w:rPr>
              <w:lastRenderedPageBreak/>
              <w:t>M-3-1-02 čte, zapisuje a porovnává přirozená čísla do 1 000, užívá a zapisuje vztah rovnosti a nerovnosti</w:t>
            </w:r>
          </w:p>
          <w:p w14:paraId="73B2991F" w14:textId="77777777" w:rsidR="003D0383" w:rsidRPr="00220A7D" w:rsidRDefault="003D0383" w:rsidP="003D0383">
            <w:pPr>
              <w:spacing w:line="360" w:lineRule="auto"/>
              <w:rPr>
                <w:sz w:val="24"/>
                <w:szCs w:val="24"/>
              </w:rPr>
            </w:pPr>
          </w:p>
          <w:p w14:paraId="25A9282F" w14:textId="77777777" w:rsidR="003D0383" w:rsidRPr="00220A7D" w:rsidRDefault="003D0383" w:rsidP="003D0383">
            <w:pPr>
              <w:spacing w:line="360" w:lineRule="auto"/>
              <w:rPr>
                <w:sz w:val="24"/>
                <w:szCs w:val="24"/>
              </w:rPr>
            </w:pPr>
          </w:p>
          <w:p w14:paraId="65775888" w14:textId="77777777" w:rsidR="003D0383" w:rsidRPr="00220A7D" w:rsidRDefault="003D0383" w:rsidP="003D0383">
            <w:pPr>
              <w:spacing w:line="360" w:lineRule="auto"/>
              <w:rPr>
                <w:sz w:val="24"/>
                <w:szCs w:val="24"/>
              </w:rPr>
            </w:pPr>
          </w:p>
          <w:p w14:paraId="2E8C41DC" w14:textId="77777777" w:rsidR="003D0383" w:rsidRPr="00220A7D" w:rsidRDefault="003D0383" w:rsidP="003D0383">
            <w:pPr>
              <w:rPr>
                <w:sz w:val="24"/>
                <w:szCs w:val="24"/>
              </w:rPr>
            </w:pPr>
            <w:r w:rsidRPr="00220A7D">
              <w:rPr>
                <w:sz w:val="24"/>
                <w:szCs w:val="24"/>
              </w:rPr>
              <w:t>M-3-1-03 užívá lineární uspořádání; zobrazí číslo na číselné ose</w:t>
            </w:r>
          </w:p>
        </w:tc>
        <w:tc>
          <w:tcPr>
            <w:tcW w:w="4116" w:type="dxa"/>
          </w:tcPr>
          <w:p w14:paraId="55C75057" w14:textId="77777777" w:rsidR="003D0383" w:rsidRPr="00220A7D" w:rsidRDefault="003D0383" w:rsidP="003D0383">
            <w:pPr>
              <w:rPr>
                <w:sz w:val="24"/>
                <w:szCs w:val="24"/>
              </w:rPr>
            </w:pPr>
            <w:r w:rsidRPr="00220A7D">
              <w:rPr>
                <w:sz w:val="24"/>
                <w:szCs w:val="24"/>
              </w:rPr>
              <w:t>- čte a zapisuje čísla</w:t>
            </w:r>
            <w:r w:rsidR="002E60E5" w:rsidRPr="00220A7D">
              <w:rPr>
                <w:sz w:val="24"/>
                <w:szCs w:val="24"/>
              </w:rPr>
              <w:t xml:space="preserve"> </w:t>
            </w:r>
            <w:r w:rsidRPr="00220A7D">
              <w:rPr>
                <w:sz w:val="24"/>
                <w:szCs w:val="24"/>
              </w:rPr>
              <w:t xml:space="preserve">  0-1000</w:t>
            </w:r>
          </w:p>
          <w:p w14:paraId="5A61F504" w14:textId="77777777" w:rsidR="003D0383" w:rsidRPr="00220A7D" w:rsidRDefault="003D0383" w:rsidP="003D0383">
            <w:pPr>
              <w:rPr>
                <w:sz w:val="24"/>
                <w:szCs w:val="24"/>
              </w:rPr>
            </w:pPr>
            <w:r w:rsidRPr="00220A7D">
              <w:rPr>
                <w:sz w:val="24"/>
                <w:szCs w:val="24"/>
              </w:rPr>
              <w:t>- používá matematické symboly rovnosti, nerovnosti a rovná se</w:t>
            </w:r>
          </w:p>
          <w:p w14:paraId="7B018B5E" w14:textId="77777777" w:rsidR="003D0383" w:rsidRPr="00220A7D" w:rsidRDefault="003D0383" w:rsidP="003D0383">
            <w:pPr>
              <w:rPr>
                <w:sz w:val="24"/>
                <w:szCs w:val="24"/>
              </w:rPr>
            </w:pPr>
            <w:r w:rsidRPr="00220A7D">
              <w:rPr>
                <w:sz w:val="24"/>
                <w:szCs w:val="24"/>
              </w:rPr>
              <w:t>- porovnává čísla pomocí číselné osy a zapisuje vztahy rovnosti a nerovnosti</w:t>
            </w:r>
          </w:p>
          <w:p w14:paraId="054C8B17" w14:textId="77777777" w:rsidR="003D0383" w:rsidRPr="00220A7D" w:rsidRDefault="003D0383" w:rsidP="003D0383">
            <w:pPr>
              <w:rPr>
                <w:sz w:val="24"/>
                <w:szCs w:val="24"/>
              </w:rPr>
            </w:pPr>
            <w:r w:rsidRPr="00220A7D">
              <w:rPr>
                <w:sz w:val="24"/>
                <w:szCs w:val="24"/>
              </w:rPr>
              <w:t>- zapisuje čísla na číselnou osu</w:t>
            </w:r>
          </w:p>
          <w:p w14:paraId="6480A13C" w14:textId="77777777" w:rsidR="003D0383" w:rsidRPr="00220A7D" w:rsidRDefault="003D0383" w:rsidP="003D0383">
            <w:pPr>
              <w:rPr>
                <w:sz w:val="24"/>
                <w:szCs w:val="24"/>
              </w:rPr>
            </w:pPr>
            <w:r w:rsidRPr="00220A7D">
              <w:rPr>
                <w:sz w:val="24"/>
                <w:szCs w:val="24"/>
              </w:rPr>
              <w:t>- porovnává čísla rozdílem a zapisuje vztahy rovnosti a nerovnosti</w:t>
            </w:r>
          </w:p>
          <w:p w14:paraId="35B65742" w14:textId="77777777" w:rsidR="003D0383" w:rsidRPr="00220A7D" w:rsidRDefault="003D0383" w:rsidP="003D0383">
            <w:pPr>
              <w:rPr>
                <w:sz w:val="24"/>
                <w:szCs w:val="24"/>
              </w:rPr>
            </w:pPr>
            <w:r w:rsidRPr="00220A7D">
              <w:rPr>
                <w:sz w:val="24"/>
                <w:szCs w:val="24"/>
              </w:rPr>
              <w:t>- orientuje se v číselné řadě 0–1000</w:t>
            </w:r>
          </w:p>
          <w:p w14:paraId="2F3E5E5D" w14:textId="77777777" w:rsidR="003D0383" w:rsidRPr="00220A7D" w:rsidRDefault="003D0383" w:rsidP="003D0383">
            <w:pPr>
              <w:rPr>
                <w:sz w:val="24"/>
                <w:szCs w:val="24"/>
              </w:rPr>
            </w:pPr>
            <w:r w:rsidRPr="00220A7D">
              <w:rPr>
                <w:sz w:val="24"/>
                <w:szCs w:val="24"/>
              </w:rPr>
              <w:t>- vyhledá a vyznačí číslo na číselné ose</w:t>
            </w:r>
          </w:p>
          <w:p w14:paraId="06B6D208" w14:textId="77777777" w:rsidR="003D0383" w:rsidRPr="00220A7D" w:rsidRDefault="003D0383" w:rsidP="003D0383">
            <w:pPr>
              <w:rPr>
                <w:sz w:val="24"/>
                <w:szCs w:val="24"/>
              </w:rPr>
            </w:pPr>
            <w:r w:rsidRPr="00220A7D">
              <w:rPr>
                <w:sz w:val="24"/>
                <w:szCs w:val="24"/>
              </w:rPr>
              <w:t>- porovnává čísla pomocí číselné osy</w:t>
            </w:r>
          </w:p>
          <w:p w14:paraId="2EA431E2" w14:textId="77777777" w:rsidR="003D0383" w:rsidRPr="00220A7D" w:rsidRDefault="003D0383" w:rsidP="003D0383">
            <w:pPr>
              <w:rPr>
                <w:sz w:val="28"/>
                <w:szCs w:val="28"/>
              </w:rPr>
            </w:pPr>
            <w:r w:rsidRPr="00220A7D">
              <w:rPr>
                <w:sz w:val="24"/>
                <w:szCs w:val="24"/>
              </w:rPr>
              <w:t>- seřadí čísla vzestupně i sestupně</w:t>
            </w:r>
          </w:p>
        </w:tc>
        <w:tc>
          <w:tcPr>
            <w:tcW w:w="2977" w:type="dxa"/>
          </w:tcPr>
          <w:p w14:paraId="6C1A6EAF" w14:textId="77777777" w:rsidR="003D0383" w:rsidRPr="00220A7D" w:rsidRDefault="003D0383" w:rsidP="003D0383">
            <w:pPr>
              <w:rPr>
                <w:sz w:val="24"/>
                <w:szCs w:val="24"/>
              </w:rPr>
            </w:pPr>
            <w:r w:rsidRPr="00220A7D">
              <w:rPr>
                <w:sz w:val="24"/>
                <w:szCs w:val="24"/>
              </w:rPr>
              <w:t xml:space="preserve"> Číselná řada</w:t>
            </w:r>
          </w:p>
          <w:p w14:paraId="4D1529A2" w14:textId="77777777" w:rsidR="003D0383" w:rsidRPr="00220A7D" w:rsidRDefault="003D0383" w:rsidP="003D0383">
            <w:pPr>
              <w:rPr>
                <w:sz w:val="24"/>
                <w:szCs w:val="24"/>
              </w:rPr>
            </w:pPr>
            <w:r w:rsidRPr="00220A7D">
              <w:rPr>
                <w:sz w:val="24"/>
                <w:szCs w:val="24"/>
              </w:rPr>
              <w:t xml:space="preserve"> Zápis čísel 0 – 1 000</w:t>
            </w:r>
          </w:p>
          <w:p w14:paraId="3FEB01A5" w14:textId="77777777" w:rsidR="003D0383" w:rsidRPr="00220A7D" w:rsidRDefault="003D0383" w:rsidP="003D0383">
            <w:pPr>
              <w:rPr>
                <w:sz w:val="24"/>
                <w:szCs w:val="24"/>
              </w:rPr>
            </w:pPr>
            <w:r w:rsidRPr="00220A7D">
              <w:rPr>
                <w:sz w:val="24"/>
                <w:szCs w:val="24"/>
              </w:rPr>
              <w:t xml:space="preserve"> Porovnávání čísel</w:t>
            </w:r>
          </w:p>
          <w:p w14:paraId="35AAEFF5" w14:textId="77777777" w:rsidR="003D0383" w:rsidRPr="00220A7D" w:rsidRDefault="003D0383" w:rsidP="003D0383">
            <w:pPr>
              <w:rPr>
                <w:sz w:val="24"/>
                <w:szCs w:val="24"/>
              </w:rPr>
            </w:pPr>
          </w:p>
          <w:p w14:paraId="79C45BBF" w14:textId="77777777" w:rsidR="003D0383" w:rsidRPr="00220A7D" w:rsidRDefault="003D0383" w:rsidP="003D0383">
            <w:pPr>
              <w:rPr>
                <w:sz w:val="24"/>
                <w:szCs w:val="24"/>
              </w:rPr>
            </w:pPr>
          </w:p>
          <w:p w14:paraId="7D00B51B" w14:textId="77777777" w:rsidR="003D0383" w:rsidRPr="00220A7D" w:rsidRDefault="003D0383" w:rsidP="003D0383">
            <w:pPr>
              <w:rPr>
                <w:sz w:val="24"/>
                <w:szCs w:val="24"/>
              </w:rPr>
            </w:pPr>
          </w:p>
          <w:p w14:paraId="1F30BD6E" w14:textId="77777777" w:rsidR="003D0383" w:rsidRPr="00220A7D" w:rsidRDefault="003D0383" w:rsidP="003D0383">
            <w:pPr>
              <w:rPr>
                <w:sz w:val="24"/>
                <w:szCs w:val="24"/>
              </w:rPr>
            </w:pPr>
          </w:p>
          <w:p w14:paraId="2BDFD8BD" w14:textId="77777777" w:rsidR="003D0383" w:rsidRPr="00220A7D" w:rsidRDefault="003D0383" w:rsidP="003D0383">
            <w:pPr>
              <w:rPr>
                <w:sz w:val="24"/>
                <w:szCs w:val="24"/>
              </w:rPr>
            </w:pPr>
          </w:p>
          <w:p w14:paraId="458A91D8" w14:textId="77777777" w:rsidR="003D0383" w:rsidRPr="00220A7D" w:rsidRDefault="003D0383" w:rsidP="003D0383">
            <w:pPr>
              <w:rPr>
                <w:sz w:val="24"/>
                <w:szCs w:val="24"/>
              </w:rPr>
            </w:pPr>
          </w:p>
          <w:p w14:paraId="7009D45F" w14:textId="77777777" w:rsidR="003D0383" w:rsidRPr="00220A7D" w:rsidRDefault="003D0383" w:rsidP="003D0383">
            <w:pPr>
              <w:rPr>
                <w:sz w:val="24"/>
                <w:szCs w:val="24"/>
              </w:rPr>
            </w:pPr>
            <w:r w:rsidRPr="00220A7D">
              <w:rPr>
                <w:sz w:val="24"/>
                <w:szCs w:val="24"/>
              </w:rPr>
              <w:t>Číselná osa</w:t>
            </w:r>
          </w:p>
          <w:p w14:paraId="44253699" w14:textId="77777777" w:rsidR="003D0383" w:rsidRPr="00220A7D" w:rsidRDefault="003D0383" w:rsidP="003D0383">
            <w:pPr>
              <w:spacing w:line="360" w:lineRule="auto"/>
              <w:rPr>
                <w:sz w:val="28"/>
                <w:szCs w:val="28"/>
              </w:rPr>
            </w:pPr>
          </w:p>
        </w:tc>
        <w:tc>
          <w:tcPr>
            <w:tcW w:w="2263" w:type="dxa"/>
            <w:vMerge/>
          </w:tcPr>
          <w:p w14:paraId="62AC6F9C" w14:textId="77777777" w:rsidR="003D0383" w:rsidRPr="00220A7D" w:rsidRDefault="003D0383" w:rsidP="003D0383">
            <w:pPr>
              <w:spacing w:line="360" w:lineRule="auto"/>
              <w:rPr>
                <w:sz w:val="28"/>
                <w:szCs w:val="28"/>
              </w:rPr>
            </w:pPr>
          </w:p>
        </w:tc>
      </w:tr>
      <w:tr w:rsidR="003D0383" w:rsidRPr="00220A7D" w14:paraId="25286D4C" w14:textId="77777777" w:rsidTr="002E60E5">
        <w:trPr>
          <w:trHeight w:val="2713"/>
        </w:trPr>
        <w:tc>
          <w:tcPr>
            <w:tcW w:w="0" w:type="auto"/>
          </w:tcPr>
          <w:p w14:paraId="730D2BCC" w14:textId="77777777" w:rsidR="003D0383" w:rsidRPr="00220A7D" w:rsidRDefault="003D0383" w:rsidP="003D0383">
            <w:pPr>
              <w:rPr>
                <w:sz w:val="24"/>
                <w:szCs w:val="24"/>
              </w:rPr>
            </w:pPr>
            <w:r w:rsidRPr="00220A7D">
              <w:rPr>
                <w:sz w:val="24"/>
                <w:szCs w:val="24"/>
              </w:rPr>
              <w:t>M-3-1-04 provádí zpaměti jednoduché početní operace s přirozenými čísly</w:t>
            </w:r>
          </w:p>
          <w:p w14:paraId="5B563249" w14:textId="77777777" w:rsidR="003D0383" w:rsidRPr="00220A7D" w:rsidRDefault="003D0383" w:rsidP="003D0383">
            <w:pPr>
              <w:spacing w:line="360" w:lineRule="auto"/>
              <w:rPr>
                <w:sz w:val="24"/>
                <w:szCs w:val="24"/>
              </w:rPr>
            </w:pPr>
          </w:p>
        </w:tc>
        <w:tc>
          <w:tcPr>
            <w:tcW w:w="4116" w:type="dxa"/>
          </w:tcPr>
          <w:p w14:paraId="14D3FA0E" w14:textId="77777777" w:rsidR="003D0383" w:rsidRPr="00220A7D" w:rsidRDefault="003D0383" w:rsidP="003D0383">
            <w:pPr>
              <w:rPr>
                <w:sz w:val="24"/>
                <w:szCs w:val="24"/>
              </w:rPr>
            </w:pPr>
            <w:r w:rsidRPr="00220A7D">
              <w:rPr>
                <w:sz w:val="24"/>
                <w:szCs w:val="24"/>
              </w:rPr>
              <w:t xml:space="preserve">- sčítá a odčítá dvojciferná i trojciferná čísla zpaměti i písemně </w:t>
            </w:r>
          </w:p>
          <w:p w14:paraId="232CB544" w14:textId="77777777" w:rsidR="003D0383" w:rsidRPr="00220A7D" w:rsidRDefault="003D0383" w:rsidP="003D0383">
            <w:pPr>
              <w:rPr>
                <w:sz w:val="24"/>
                <w:szCs w:val="24"/>
              </w:rPr>
            </w:pPr>
            <w:r w:rsidRPr="00220A7D">
              <w:rPr>
                <w:sz w:val="24"/>
                <w:szCs w:val="24"/>
              </w:rPr>
              <w:t xml:space="preserve">- zaokrouhluje dvojciferná i trojciferná čísla </w:t>
            </w:r>
          </w:p>
          <w:p w14:paraId="0532C4CD" w14:textId="77777777" w:rsidR="003D0383" w:rsidRPr="00220A7D" w:rsidRDefault="003D0383" w:rsidP="003D0383">
            <w:pPr>
              <w:rPr>
                <w:sz w:val="24"/>
                <w:szCs w:val="24"/>
              </w:rPr>
            </w:pPr>
            <w:r w:rsidRPr="00220A7D">
              <w:rPr>
                <w:sz w:val="24"/>
                <w:szCs w:val="24"/>
              </w:rPr>
              <w:t>- násobí násobky deseti</w:t>
            </w:r>
          </w:p>
          <w:p w14:paraId="07B4B0D0" w14:textId="77777777" w:rsidR="003D0383" w:rsidRPr="00220A7D" w:rsidRDefault="003D0383" w:rsidP="003D0383">
            <w:pPr>
              <w:rPr>
                <w:sz w:val="24"/>
                <w:szCs w:val="24"/>
              </w:rPr>
            </w:pPr>
            <w:r w:rsidRPr="00220A7D">
              <w:rPr>
                <w:sz w:val="24"/>
                <w:szCs w:val="24"/>
              </w:rPr>
              <w:t xml:space="preserve">- dělí se zbytkem a určí neúplný podíl a zbytek </w:t>
            </w:r>
          </w:p>
          <w:p w14:paraId="39EFC1DA" w14:textId="77777777" w:rsidR="003D0383" w:rsidRPr="00220A7D" w:rsidRDefault="003D0383" w:rsidP="003D0383">
            <w:pPr>
              <w:rPr>
                <w:sz w:val="24"/>
                <w:szCs w:val="24"/>
              </w:rPr>
            </w:pPr>
            <w:r w:rsidRPr="00220A7D">
              <w:rPr>
                <w:sz w:val="24"/>
                <w:szCs w:val="24"/>
              </w:rPr>
              <w:t xml:space="preserve">- dělí násobky deseti jednocifernými čísly </w:t>
            </w:r>
          </w:p>
          <w:p w14:paraId="3DEC9B11" w14:textId="77777777" w:rsidR="003D0383" w:rsidRPr="00220A7D" w:rsidRDefault="003D0383" w:rsidP="003D0383">
            <w:pPr>
              <w:rPr>
                <w:sz w:val="24"/>
                <w:szCs w:val="24"/>
              </w:rPr>
            </w:pPr>
            <w:r w:rsidRPr="00220A7D">
              <w:rPr>
                <w:sz w:val="24"/>
                <w:szCs w:val="24"/>
              </w:rPr>
              <w:t>- písemně násobí jednociferným činitelem - používá a převádí jednotky délky, hmotnosti a objemu</w:t>
            </w:r>
          </w:p>
        </w:tc>
        <w:tc>
          <w:tcPr>
            <w:tcW w:w="2977" w:type="dxa"/>
          </w:tcPr>
          <w:p w14:paraId="3905B0F8" w14:textId="77777777" w:rsidR="003D0383" w:rsidRPr="00220A7D" w:rsidRDefault="003D0383" w:rsidP="003D0383">
            <w:pPr>
              <w:rPr>
                <w:sz w:val="24"/>
                <w:szCs w:val="24"/>
              </w:rPr>
            </w:pPr>
            <w:r w:rsidRPr="00220A7D">
              <w:rPr>
                <w:sz w:val="24"/>
                <w:szCs w:val="24"/>
              </w:rPr>
              <w:t>Zaokrouhlování na stovky a desítky</w:t>
            </w:r>
          </w:p>
          <w:p w14:paraId="2A62F31C" w14:textId="77777777" w:rsidR="003D0383" w:rsidRPr="00220A7D" w:rsidRDefault="003D0383" w:rsidP="003D0383">
            <w:pPr>
              <w:rPr>
                <w:sz w:val="24"/>
                <w:szCs w:val="24"/>
              </w:rPr>
            </w:pPr>
            <w:r w:rsidRPr="00220A7D">
              <w:rPr>
                <w:sz w:val="24"/>
                <w:szCs w:val="24"/>
              </w:rPr>
              <w:t>Rozklad v desítkové soustavě</w:t>
            </w:r>
          </w:p>
          <w:p w14:paraId="31154AEB" w14:textId="77777777" w:rsidR="003D0383" w:rsidRPr="00220A7D" w:rsidRDefault="003D0383" w:rsidP="003D0383">
            <w:pPr>
              <w:rPr>
                <w:sz w:val="24"/>
                <w:szCs w:val="24"/>
              </w:rPr>
            </w:pPr>
            <w:r w:rsidRPr="00220A7D">
              <w:rPr>
                <w:sz w:val="24"/>
                <w:szCs w:val="24"/>
              </w:rPr>
              <w:t>Součet a rozdíl zpaměti a písemně</w:t>
            </w:r>
          </w:p>
          <w:p w14:paraId="18E7F9BB" w14:textId="77777777" w:rsidR="003D0383" w:rsidRPr="00220A7D" w:rsidRDefault="003D0383" w:rsidP="003D0383">
            <w:pPr>
              <w:rPr>
                <w:sz w:val="24"/>
                <w:szCs w:val="24"/>
              </w:rPr>
            </w:pPr>
            <w:r w:rsidRPr="00220A7D">
              <w:rPr>
                <w:sz w:val="24"/>
                <w:szCs w:val="24"/>
              </w:rPr>
              <w:t>Odhad a kontrola</w:t>
            </w:r>
          </w:p>
          <w:p w14:paraId="1664450A" w14:textId="77777777" w:rsidR="003D0383" w:rsidRPr="00220A7D" w:rsidRDefault="003D0383" w:rsidP="003D0383">
            <w:pPr>
              <w:rPr>
                <w:sz w:val="24"/>
                <w:szCs w:val="24"/>
              </w:rPr>
            </w:pPr>
            <w:r w:rsidRPr="00220A7D">
              <w:rPr>
                <w:sz w:val="24"/>
                <w:szCs w:val="24"/>
              </w:rPr>
              <w:t>Převody jednotek délky, hmotnosti a objemu</w:t>
            </w:r>
          </w:p>
        </w:tc>
        <w:tc>
          <w:tcPr>
            <w:tcW w:w="2263" w:type="dxa"/>
            <w:vMerge/>
          </w:tcPr>
          <w:p w14:paraId="1FB95CC3" w14:textId="77777777" w:rsidR="003D0383" w:rsidRPr="00220A7D" w:rsidRDefault="003D0383" w:rsidP="003D0383">
            <w:pPr>
              <w:spacing w:line="360" w:lineRule="auto"/>
              <w:rPr>
                <w:sz w:val="24"/>
                <w:szCs w:val="24"/>
              </w:rPr>
            </w:pPr>
          </w:p>
        </w:tc>
      </w:tr>
      <w:tr w:rsidR="003D0383" w:rsidRPr="00220A7D" w14:paraId="214CA368" w14:textId="77777777" w:rsidTr="002E60E5">
        <w:tc>
          <w:tcPr>
            <w:tcW w:w="0" w:type="auto"/>
          </w:tcPr>
          <w:p w14:paraId="1AF5C8E4" w14:textId="77777777" w:rsidR="003D0383" w:rsidRPr="00220A7D" w:rsidRDefault="003D0383" w:rsidP="003D0383">
            <w:pPr>
              <w:rPr>
                <w:sz w:val="24"/>
                <w:szCs w:val="24"/>
              </w:rPr>
            </w:pPr>
            <w:r w:rsidRPr="00220A7D">
              <w:rPr>
                <w:sz w:val="24"/>
                <w:szCs w:val="24"/>
              </w:rPr>
              <w:t>M-3-1-05 řeší a tvoří úlohy, ve kterých aplikuje a modeluje osvojené početní operace</w:t>
            </w:r>
          </w:p>
        </w:tc>
        <w:tc>
          <w:tcPr>
            <w:tcW w:w="4116" w:type="dxa"/>
          </w:tcPr>
          <w:p w14:paraId="622882DB" w14:textId="77777777" w:rsidR="003D0383" w:rsidRPr="00220A7D" w:rsidRDefault="003D0383" w:rsidP="003D0383">
            <w:pPr>
              <w:rPr>
                <w:sz w:val="24"/>
                <w:szCs w:val="24"/>
              </w:rPr>
            </w:pPr>
            <w:r w:rsidRPr="00220A7D">
              <w:rPr>
                <w:sz w:val="24"/>
                <w:szCs w:val="24"/>
              </w:rPr>
              <w:t>- řeší jednoduché i složitější slovní úlohy</w:t>
            </w:r>
          </w:p>
          <w:p w14:paraId="4730F5F5" w14:textId="77777777" w:rsidR="003D0383" w:rsidRPr="00220A7D" w:rsidRDefault="003D0383" w:rsidP="003D0383">
            <w:pPr>
              <w:rPr>
                <w:sz w:val="24"/>
                <w:szCs w:val="24"/>
              </w:rPr>
            </w:pPr>
            <w:r w:rsidRPr="00220A7D">
              <w:rPr>
                <w:sz w:val="24"/>
                <w:szCs w:val="24"/>
              </w:rPr>
              <w:t>- tvoří vlastní slovní úlohy</w:t>
            </w:r>
          </w:p>
        </w:tc>
        <w:tc>
          <w:tcPr>
            <w:tcW w:w="2977" w:type="dxa"/>
          </w:tcPr>
          <w:p w14:paraId="3C588F25" w14:textId="77777777" w:rsidR="003D0383" w:rsidRPr="00220A7D" w:rsidRDefault="003D0383" w:rsidP="003D0383">
            <w:pPr>
              <w:spacing w:line="360" w:lineRule="auto"/>
              <w:rPr>
                <w:sz w:val="24"/>
                <w:szCs w:val="24"/>
              </w:rPr>
            </w:pPr>
            <w:r w:rsidRPr="00220A7D">
              <w:rPr>
                <w:sz w:val="24"/>
                <w:szCs w:val="24"/>
              </w:rPr>
              <w:t>Řešení slovních úloh</w:t>
            </w:r>
          </w:p>
        </w:tc>
        <w:tc>
          <w:tcPr>
            <w:tcW w:w="2263" w:type="dxa"/>
            <w:vMerge/>
          </w:tcPr>
          <w:p w14:paraId="2C7861CC" w14:textId="77777777" w:rsidR="003D0383" w:rsidRPr="00220A7D" w:rsidRDefault="003D0383" w:rsidP="003D0383">
            <w:pPr>
              <w:spacing w:line="360" w:lineRule="auto"/>
              <w:rPr>
                <w:sz w:val="24"/>
                <w:szCs w:val="24"/>
              </w:rPr>
            </w:pPr>
          </w:p>
        </w:tc>
      </w:tr>
      <w:tr w:rsidR="003D0383" w:rsidRPr="00220A7D" w14:paraId="18073AA3" w14:textId="77777777" w:rsidTr="002E60E5">
        <w:tc>
          <w:tcPr>
            <w:tcW w:w="0" w:type="auto"/>
          </w:tcPr>
          <w:p w14:paraId="14258D86" w14:textId="77777777" w:rsidR="003D0383" w:rsidRPr="00220A7D" w:rsidRDefault="003D0383" w:rsidP="003D0383">
            <w:pPr>
              <w:rPr>
                <w:sz w:val="24"/>
                <w:szCs w:val="24"/>
              </w:rPr>
            </w:pPr>
            <w:r w:rsidRPr="00220A7D">
              <w:rPr>
                <w:sz w:val="24"/>
                <w:szCs w:val="24"/>
              </w:rPr>
              <w:lastRenderedPageBreak/>
              <w:t>M-3-2-01 orientuje se v čase, provádí jednoduché převody jednotek času</w:t>
            </w:r>
          </w:p>
        </w:tc>
        <w:tc>
          <w:tcPr>
            <w:tcW w:w="4116" w:type="dxa"/>
          </w:tcPr>
          <w:p w14:paraId="7FB2FEC1" w14:textId="77777777" w:rsidR="003D0383" w:rsidRPr="00220A7D" w:rsidRDefault="003D0383" w:rsidP="003D0383">
            <w:pPr>
              <w:rPr>
                <w:sz w:val="24"/>
                <w:szCs w:val="24"/>
              </w:rPr>
            </w:pPr>
            <w:r w:rsidRPr="00220A7D">
              <w:rPr>
                <w:sz w:val="24"/>
                <w:szCs w:val="24"/>
              </w:rPr>
              <w:t>- převádí jednotky času (h, min, s)</w:t>
            </w:r>
          </w:p>
        </w:tc>
        <w:tc>
          <w:tcPr>
            <w:tcW w:w="2977" w:type="dxa"/>
          </w:tcPr>
          <w:p w14:paraId="10E43158" w14:textId="77777777" w:rsidR="003D0383" w:rsidRPr="00220A7D" w:rsidRDefault="003D0383" w:rsidP="003D0383">
            <w:pPr>
              <w:spacing w:line="360" w:lineRule="auto"/>
              <w:rPr>
                <w:sz w:val="24"/>
                <w:szCs w:val="24"/>
              </w:rPr>
            </w:pPr>
            <w:r w:rsidRPr="00220A7D">
              <w:rPr>
                <w:sz w:val="24"/>
                <w:szCs w:val="24"/>
              </w:rPr>
              <w:t>Čas</w:t>
            </w:r>
          </w:p>
        </w:tc>
        <w:tc>
          <w:tcPr>
            <w:tcW w:w="2263" w:type="dxa"/>
            <w:vMerge w:val="restart"/>
          </w:tcPr>
          <w:p w14:paraId="1D45C0EE" w14:textId="77777777" w:rsidR="003D0383" w:rsidRPr="00220A7D" w:rsidRDefault="003D0383" w:rsidP="003D0383">
            <w:pPr>
              <w:spacing w:line="360" w:lineRule="auto"/>
              <w:rPr>
                <w:sz w:val="24"/>
                <w:szCs w:val="24"/>
              </w:rPr>
            </w:pPr>
          </w:p>
        </w:tc>
      </w:tr>
      <w:tr w:rsidR="003D0383" w:rsidRPr="00220A7D" w14:paraId="700FE53A" w14:textId="77777777" w:rsidTr="002E60E5">
        <w:tc>
          <w:tcPr>
            <w:tcW w:w="0" w:type="auto"/>
          </w:tcPr>
          <w:p w14:paraId="68614053" w14:textId="77777777" w:rsidR="003D0383" w:rsidRPr="00220A7D" w:rsidRDefault="003D0383" w:rsidP="003D0383">
            <w:pPr>
              <w:rPr>
                <w:sz w:val="28"/>
                <w:szCs w:val="28"/>
              </w:rPr>
            </w:pPr>
            <w:r w:rsidRPr="00220A7D">
              <w:rPr>
                <w:sz w:val="24"/>
                <w:szCs w:val="24"/>
              </w:rPr>
              <w:t>M-3-2-02 popisuje jednoduché závislosti z praktického života</w:t>
            </w:r>
          </w:p>
        </w:tc>
        <w:tc>
          <w:tcPr>
            <w:tcW w:w="4116" w:type="dxa"/>
          </w:tcPr>
          <w:p w14:paraId="75EDAA6F" w14:textId="77777777" w:rsidR="003D0383" w:rsidRPr="00220A7D" w:rsidRDefault="003D0383" w:rsidP="003D0383">
            <w:pPr>
              <w:rPr>
                <w:sz w:val="24"/>
                <w:szCs w:val="24"/>
              </w:rPr>
            </w:pPr>
            <w:r w:rsidRPr="00220A7D">
              <w:rPr>
                <w:sz w:val="24"/>
                <w:szCs w:val="24"/>
              </w:rPr>
              <w:t>- tvoří slovní úlohy vycházející z vlastní zkušenosti v oboru přirozených čísel</w:t>
            </w:r>
          </w:p>
        </w:tc>
        <w:tc>
          <w:tcPr>
            <w:tcW w:w="2977" w:type="dxa"/>
          </w:tcPr>
          <w:p w14:paraId="39B04EF3" w14:textId="77777777" w:rsidR="003D0383" w:rsidRPr="00220A7D" w:rsidRDefault="003D0383" w:rsidP="003D0383">
            <w:pPr>
              <w:spacing w:line="360" w:lineRule="auto"/>
              <w:rPr>
                <w:sz w:val="24"/>
                <w:szCs w:val="24"/>
              </w:rPr>
            </w:pPr>
            <w:r w:rsidRPr="00220A7D">
              <w:rPr>
                <w:sz w:val="24"/>
                <w:szCs w:val="24"/>
              </w:rPr>
              <w:t>Řešení slovních úloh</w:t>
            </w:r>
          </w:p>
        </w:tc>
        <w:tc>
          <w:tcPr>
            <w:tcW w:w="2263" w:type="dxa"/>
            <w:vMerge/>
          </w:tcPr>
          <w:p w14:paraId="3BD18609" w14:textId="77777777" w:rsidR="003D0383" w:rsidRPr="00220A7D" w:rsidRDefault="003D0383" w:rsidP="003D0383">
            <w:pPr>
              <w:spacing w:line="360" w:lineRule="auto"/>
              <w:rPr>
                <w:sz w:val="24"/>
                <w:szCs w:val="24"/>
              </w:rPr>
            </w:pPr>
          </w:p>
        </w:tc>
      </w:tr>
      <w:tr w:rsidR="003D0383" w:rsidRPr="00220A7D" w14:paraId="3FEBC3B7" w14:textId="77777777" w:rsidTr="002E60E5">
        <w:tc>
          <w:tcPr>
            <w:tcW w:w="0" w:type="auto"/>
          </w:tcPr>
          <w:p w14:paraId="2CD9D9BB" w14:textId="77777777" w:rsidR="003D0383" w:rsidRPr="00220A7D" w:rsidRDefault="003D0383" w:rsidP="003D0383">
            <w:pPr>
              <w:rPr>
                <w:sz w:val="24"/>
                <w:szCs w:val="24"/>
              </w:rPr>
            </w:pPr>
            <w:r w:rsidRPr="00220A7D">
              <w:rPr>
                <w:sz w:val="24"/>
                <w:szCs w:val="24"/>
              </w:rPr>
              <w:t>M-3-2-03 doplňuje tabulky, schémata, posloupnosti čísel</w:t>
            </w:r>
          </w:p>
        </w:tc>
        <w:tc>
          <w:tcPr>
            <w:tcW w:w="4116" w:type="dxa"/>
          </w:tcPr>
          <w:p w14:paraId="3C82B7EC" w14:textId="77777777" w:rsidR="003D0383" w:rsidRPr="00220A7D" w:rsidRDefault="003D0383" w:rsidP="003D0383">
            <w:pPr>
              <w:rPr>
                <w:sz w:val="24"/>
                <w:szCs w:val="24"/>
              </w:rPr>
            </w:pPr>
            <w:r w:rsidRPr="00220A7D">
              <w:rPr>
                <w:sz w:val="24"/>
                <w:szCs w:val="24"/>
              </w:rPr>
              <w:t xml:space="preserve">- sestavuje, čte a doplňuje tabulky násobků a posloupnosti čísel v oboru 0-1000 </w:t>
            </w:r>
          </w:p>
          <w:p w14:paraId="7DD69C2B" w14:textId="77777777" w:rsidR="003D0383" w:rsidRPr="00220A7D" w:rsidRDefault="003D0383" w:rsidP="003D0383">
            <w:pPr>
              <w:rPr>
                <w:sz w:val="24"/>
                <w:szCs w:val="24"/>
              </w:rPr>
            </w:pPr>
            <w:r w:rsidRPr="00220A7D">
              <w:rPr>
                <w:sz w:val="24"/>
                <w:szCs w:val="24"/>
              </w:rPr>
              <w:t>- využívá tabulek násobků v praxi (hmotnost, cena věcí)</w:t>
            </w:r>
          </w:p>
        </w:tc>
        <w:tc>
          <w:tcPr>
            <w:tcW w:w="2977" w:type="dxa"/>
          </w:tcPr>
          <w:p w14:paraId="2D3209BE" w14:textId="77777777" w:rsidR="003D0383" w:rsidRPr="00220A7D" w:rsidRDefault="003D0383" w:rsidP="003D0383">
            <w:pPr>
              <w:spacing w:line="360" w:lineRule="auto"/>
              <w:rPr>
                <w:sz w:val="24"/>
                <w:szCs w:val="24"/>
              </w:rPr>
            </w:pPr>
            <w:r w:rsidRPr="00220A7D">
              <w:rPr>
                <w:sz w:val="24"/>
                <w:szCs w:val="24"/>
              </w:rPr>
              <w:t>Práce s tabulkami</w:t>
            </w:r>
          </w:p>
        </w:tc>
        <w:tc>
          <w:tcPr>
            <w:tcW w:w="2263" w:type="dxa"/>
            <w:vMerge/>
          </w:tcPr>
          <w:p w14:paraId="73AC9C0E" w14:textId="77777777" w:rsidR="003D0383" w:rsidRPr="00220A7D" w:rsidRDefault="003D0383" w:rsidP="003D0383">
            <w:pPr>
              <w:spacing w:line="360" w:lineRule="auto"/>
              <w:rPr>
                <w:sz w:val="24"/>
                <w:szCs w:val="24"/>
              </w:rPr>
            </w:pPr>
          </w:p>
        </w:tc>
      </w:tr>
      <w:tr w:rsidR="003D0383" w:rsidRPr="00220A7D" w14:paraId="7B0DC002" w14:textId="77777777" w:rsidTr="002E60E5">
        <w:tc>
          <w:tcPr>
            <w:tcW w:w="0" w:type="auto"/>
          </w:tcPr>
          <w:p w14:paraId="52C01C6B" w14:textId="77777777" w:rsidR="003D0383" w:rsidRPr="00220A7D" w:rsidRDefault="003D0383" w:rsidP="003D0383">
            <w:pPr>
              <w:rPr>
                <w:sz w:val="24"/>
                <w:szCs w:val="24"/>
              </w:rPr>
            </w:pPr>
            <w:r w:rsidRPr="00220A7D">
              <w:rPr>
                <w:sz w:val="24"/>
                <w:szCs w:val="24"/>
              </w:rPr>
              <w:t>M-3-3-01 rozezná, pojmenuje, vymodeluje a popíše základní rovinné útvary a jednoduchá tělesa; nachází v realitě jejich reprezentaci</w:t>
            </w:r>
          </w:p>
        </w:tc>
        <w:tc>
          <w:tcPr>
            <w:tcW w:w="4116" w:type="dxa"/>
          </w:tcPr>
          <w:p w14:paraId="2F0F2604" w14:textId="77777777" w:rsidR="003D0383" w:rsidRPr="00220A7D" w:rsidRDefault="003D0383" w:rsidP="003D0383">
            <w:pPr>
              <w:rPr>
                <w:sz w:val="24"/>
                <w:szCs w:val="24"/>
              </w:rPr>
            </w:pPr>
            <w:r w:rsidRPr="00220A7D">
              <w:rPr>
                <w:sz w:val="24"/>
                <w:szCs w:val="24"/>
              </w:rPr>
              <w:t xml:space="preserve">- rozlišuje druhy čar, pojmy bod, úsečka, přímka, průsečík přímek, rovnoběžky, různoběžky, kolmice, kruh, kružnice, střed kružnice, poloměr, průměr, úsečky shodné, střed úsečky, trojúhelník, čtyřúhelník, a mnohoúhelník </w:t>
            </w:r>
          </w:p>
          <w:p w14:paraId="73322591" w14:textId="77777777" w:rsidR="003D0383" w:rsidRPr="00220A7D" w:rsidRDefault="003D0383" w:rsidP="003D0383">
            <w:pPr>
              <w:rPr>
                <w:sz w:val="24"/>
                <w:szCs w:val="24"/>
              </w:rPr>
            </w:pPr>
            <w:r w:rsidRPr="00220A7D">
              <w:rPr>
                <w:sz w:val="24"/>
                <w:szCs w:val="24"/>
              </w:rPr>
              <w:t xml:space="preserve">- rýsuje přímky a polopřímky </w:t>
            </w:r>
          </w:p>
          <w:p w14:paraId="65D81BC4" w14:textId="77777777" w:rsidR="003D0383" w:rsidRPr="00220A7D" w:rsidRDefault="003D0383" w:rsidP="003D0383">
            <w:pPr>
              <w:rPr>
                <w:sz w:val="24"/>
                <w:szCs w:val="24"/>
              </w:rPr>
            </w:pPr>
            <w:r w:rsidRPr="00220A7D">
              <w:rPr>
                <w:sz w:val="24"/>
                <w:szCs w:val="24"/>
              </w:rPr>
              <w:t xml:space="preserve">- rýsuje a měří úsečky </w:t>
            </w:r>
          </w:p>
          <w:p w14:paraId="2EAE2437" w14:textId="77777777" w:rsidR="003D0383" w:rsidRPr="00220A7D" w:rsidRDefault="003D0383" w:rsidP="003D0383">
            <w:pPr>
              <w:rPr>
                <w:sz w:val="24"/>
                <w:szCs w:val="24"/>
              </w:rPr>
            </w:pPr>
            <w:r w:rsidRPr="00220A7D">
              <w:rPr>
                <w:sz w:val="24"/>
                <w:szCs w:val="24"/>
              </w:rPr>
              <w:t>- označuje geometrické pojmy</w:t>
            </w:r>
          </w:p>
          <w:p w14:paraId="69B02F0A" w14:textId="77777777" w:rsidR="003D0383" w:rsidRPr="00220A7D" w:rsidRDefault="003D0383" w:rsidP="003D0383">
            <w:pPr>
              <w:rPr>
                <w:sz w:val="24"/>
                <w:szCs w:val="24"/>
              </w:rPr>
            </w:pPr>
            <w:r w:rsidRPr="00220A7D">
              <w:rPr>
                <w:sz w:val="24"/>
                <w:szCs w:val="24"/>
              </w:rPr>
              <w:t>- rýsuje kružnici</w:t>
            </w:r>
          </w:p>
        </w:tc>
        <w:tc>
          <w:tcPr>
            <w:tcW w:w="2977" w:type="dxa"/>
          </w:tcPr>
          <w:p w14:paraId="27098367" w14:textId="77777777" w:rsidR="003D0383" w:rsidRPr="00220A7D" w:rsidRDefault="003D0383" w:rsidP="003D0383">
            <w:pPr>
              <w:rPr>
                <w:sz w:val="24"/>
                <w:szCs w:val="24"/>
              </w:rPr>
            </w:pPr>
            <w:r w:rsidRPr="00220A7D">
              <w:rPr>
                <w:sz w:val="24"/>
                <w:szCs w:val="24"/>
              </w:rPr>
              <w:t>Rovinné obrazce</w:t>
            </w:r>
          </w:p>
          <w:p w14:paraId="3302C80E" w14:textId="77777777" w:rsidR="003D0383" w:rsidRPr="00220A7D" w:rsidRDefault="003D0383" w:rsidP="003D0383">
            <w:pPr>
              <w:rPr>
                <w:sz w:val="24"/>
                <w:szCs w:val="24"/>
              </w:rPr>
            </w:pPr>
            <w:r w:rsidRPr="00220A7D">
              <w:rPr>
                <w:sz w:val="24"/>
                <w:szCs w:val="24"/>
              </w:rPr>
              <w:t>Bod, přímka, polopřímka, úsečka, vzájemná poloha dvou přímek, průsečík, kruh, kružnice, trojúhelník, čtyřúhelník, mnohoúhelník</w:t>
            </w:r>
          </w:p>
        </w:tc>
        <w:tc>
          <w:tcPr>
            <w:tcW w:w="2263" w:type="dxa"/>
            <w:vMerge/>
          </w:tcPr>
          <w:p w14:paraId="0CC19F6D" w14:textId="77777777" w:rsidR="003D0383" w:rsidRPr="00220A7D" w:rsidRDefault="003D0383" w:rsidP="003D0383">
            <w:pPr>
              <w:spacing w:line="360" w:lineRule="auto"/>
              <w:rPr>
                <w:sz w:val="24"/>
                <w:szCs w:val="24"/>
              </w:rPr>
            </w:pPr>
          </w:p>
        </w:tc>
      </w:tr>
      <w:tr w:rsidR="003D0383" w:rsidRPr="00220A7D" w14:paraId="6DE612DC" w14:textId="77777777" w:rsidTr="002E60E5">
        <w:tc>
          <w:tcPr>
            <w:tcW w:w="0" w:type="auto"/>
          </w:tcPr>
          <w:p w14:paraId="598BFB65" w14:textId="77777777" w:rsidR="003D0383" w:rsidRPr="00220A7D" w:rsidRDefault="003D0383" w:rsidP="003D0383">
            <w:pPr>
              <w:rPr>
                <w:sz w:val="24"/>
                <w:szCs w:val="24"/>
              </w:rPr>
            </w:pPr>
            <w:r w:rsidRPr="00220A7D">
              <w:rPr>
                <w:sz w:val="24"/>
                <w:szCs w:val="24"/>
              </w:rPr>
              <w:t>M-3-3-02 porovnává velikost útvarů, měří a odhaduje délku úsečky</w:t>
            </w:r>
          </w:p>
        </w:tc>
        <w:tc>
          <w:tcPr>
            <w:tcW w:w="4116" w:type="dxa"/>
          </w:tcPr>
          <w:p w14:paraId="6A383678" w14:textId="77777777" w:rsidR="003D0383" w:rsidRPr="00220A7D" w:rsidRDefault="003D0383" w:rsidP="003D0383">
            <w:pPr>
              <w:rPr>
                <w:sz w:val="24"/>
                <w:szCs w:val="24"/>
              </w:rPr>
            </w:pPr>
            <w:r w:rsidRPr="00220A7D">
              <w:rPr>
                <w:sz w:val="24"/>
                <w:szCs w:val="24"/>
              </w:rPr>
              <w:t>- porovnává úsečky měřením, pomocí kružítka, pomocí proužku papírku a vyznačuje střed úsečky</w:t>
            </w:r>
          </w:p>
        </w:tc>
        <w:tc>
          <w:tcPr>
            <w:tcW w:w="2977" w:type="dxa"/>
          </w:tcPr>
          <w:p w14:paraId="098E7F33" w14:textId="77777777" w:rsidR="003D0383" w:rsidRPr="00220A7D" w:rsidRDefault="003D0383" w:rsidP="003D0383">
            <w:pPr>
              <w:rPr>
                <w:sz w:val="24"/>
                <w:szCs w:val="24"/>
              </w:rPr>
            </w:pPr>
            <w:r w:rsidRPr="00220A7D">
              <w:rPr>
                <w:sz w:val="24"/>
                <w:szCs w:val="24"/>
              </w:rPr>
              <w:t>Porovnávání úseček, přenášení úseček různé délky.</w:t>
            </w:r>
          </w:p>
        </w:tc>
        <w:tc>
          <w:tcPr>
            <w:tcW w:w="2263" w:type="dxa"/>
            <w:vMerge/>
          </w:tcPr>
          <w:p w14:paraId="3AB286B1" w14:textId="77777777" w:rsidR="003D0383" w:rsidRPr="00220A7D" w:rsidRDefault="003D0383" w:rsidP="003D0383">
            <w:pPr>
              <w:spacing w:line="360" w:lineRule="auto"/>
              <w:rPr>
                <w:sz w:val="24"/>
                <w:szCs w:val="24"/>
              </w:rPr>
            </w:pPr>
          </w:p>
        </w:tc>
      </w:tr>
      <w:tr w:rsidR="003D0383" w:rsidRPr="00220A7D" w14:paraId="22A843A5" w14:textId="77777777" w:rsidTr="002E60E5">
        <w:tc>
          <w:tcPr>
            <w:tcW w:w="0" w:type="auto"/>
          </w:tcPr>
          <w:p w14:paraId="2E6E649B" w14:textId="77777777" w:rsidR="003D0383" w:rsidRPr="00220A7D" w:rsidRDefault="003D0383" w:rsidP="003D0383">
            <w:pPr>
              <w:rPr>
                <w:sz w:val="24"/>
                <w:szCs w:val="24"/>
              </w:rPr>
            </w:pPr>
            <w:r w:rsidRPr="00220A7D">
              <w:rPr>
                <w:sz w:val="24"/>
                <w:szCs w:val="24"/>
              </w:rPr>
              <w:t>M-3-3-03 rozezná a modeluje jednoduché souměrné útvary v rovině</w:t>
            </w:r>
          </w:p>
        </w:tc>
        <w:tc>
          <w:tcPr>
            <w:tcW w:w="4116" w:type="dxa"/>
          </w:tcPr>
          <w:p w14:paraId="5C164A53" w14:textId="77777777" w:rsidR="003D0383" w:rsidRPr="00220A7D" w:rsidRDefault="003D0383" w:rsidP="003D0383">
            <w:pPr>
              <w:rPr>
                <w:sz w:val="24"/>
                <w:szCs w:val="24"/>
              </w:rPr>
            </w:pPr>
            <w:r w:rsidRPr="00220A7D">
              <w:rPr>
                <w:sz w:val="24"/>
                <w:szCs w:val="24"/>
              </w:rPr>
              <w:t>- modeluje dané útvary podle osy souměrnosti</w:t>
            </w:r>
          </w:p>
        </w:tc>
        <w:tc>
          <w:tcPr>
            <w:tcW w:w="2977" w:type="dxa"/>
          </w:tcPr>
          <w:p w14:paraId="5E2E3EF2" w14:textId="77777777" w:rsidR="003D0383" w:rsidRPr="00220A7D" w:rsidRDefault="003D0383" w:rsidP="003D0383">
            <w:pPr>
              <w:rPr>
                <w:sz w:val="24"/>
                <w:szCs w:val="24"/>
              </w:rPr>
            </w:pPr>
            <w:r w:rsidRPr="00220A7D">
              <w:rPr>
                <w:sz w:val="24"/>
                <w:szCs w:val="24"/>
              </w:rPr>
              <w:t>Osa souměrnosti Čtverec, obdélník, trojúhelník</w:t>
            </w:r>
          </w:p>
        </w:tc>
        <w:tc>
          <w:tcPr>
            <w:tcW w:w="2263" w:type="dxa"/>
            <w:vMerge/>
          </w:tcPr>
          <w:p w14:paraId="2F31C03A" w14:textId="77777777" w:rsidR="003D0383" w:rsidRPr="00220A7D" w:rsidRDefault="003D0383" w:rsidP="003D0383">
            <w:pPr>
              <w:spacing w:line="360" w:lineRule="auto"/>
              <w:rPr>
                <w:sz w:val="24"/>
                <w:szCs w:val="24"/>
              </w:rPr>
            </w:pPr>
          </w:p>
        </w:tc>
      </w:tr>
      <w:tr w:rsidR="002E60E5" w:rsidRPr="00220A7D" w14:paraId="3828676A" w14:textId="77777777" w:rsidTr="00B9425C">
        <w:tc>
          <w:tcPr>
            <w:tcW w:w="13994" w:type="dxa"/>
            <w:gridSpan w:val="4"/>
          </w:tcPr>
          <w:p w14:paraId="2C37CADD" w14:textId="77777777" w:rsidR="002E60E5" w:rsidRPr="00220A7D" w:rsidRDefault="002E60E5" w:rsidP="002E60E5">
            <w:pPr>
              <w:spacing w:line="276" w:lineRule="auto"/>
              <w:rPr>
                <w:i/>
                <w:sz w:val="24"/>
                <w:szCs w:val="24"/>
              </w:rPr>
            </w:pPr>
            <w:r w:rsidRPr="00220A7D">
              <w:rPr>
                <w:i/>
                <w:sz w:val="24"/>
                <w:szCs w:val="24"/>
              </w:rPr>
              <w:t xml:space="preserve">Minimální doporučená úroveň pro úpravy očekávaných výstupů v rámci podpůrných opatření </w:t>
            </w:r>
          </w:p>
          <w:p w14:paraId="736E436B" w14:textId="77777777" w:rsidR="002E60E5" w:rsidRPr="00220A7D" w:rsidRDefault="002E60E5" w:rsidP="002E60E5">
            <w:pPr>
              <w:spacing w:line="276" w:lineRule="auto"/>
              <w:rPr>
                <w:i/>
                <w:sz w:val="24"/>
                <w:szCs w:val="24"/>
              </w:rPr>
            </w:pPr>
            <w:r w:rsidRPr="00220A7D">
              <w:rPr>
                <w:i/>
                <w:sz w:val="24"/>
                <w:szCs w:val="24"/>
              </w:rPr>
              <w:t>(slouží jako vodítko pro případné úpravy výstupů v IVP žáka od třetího stupně podpůrných opatření):</w:t>
            </w:r>
          </w:p>
          <w:p w14:paraId="681D567B" w14:textId="77777777" w:rsidR="002E60E5" w:rsidRPr="00220A7D" w:rsidRDefault="002E60E5" w:rsidP="002E60E5">
            <w:pPr>
              <w:spacing w:line="276" w:lineRule="auto"/>
              <w:rPr>
                <w:i/>
                <w:sz w:val="24"/>
                <w:szCs w:val="24"/>
              </w:rPr>
            </w:pPr>
          </w:p>
          <w:p w14:paraId="488B9B34" w14:textId="77777777" w:rsidR="002E60E5" w:rsidRPr="00220A7D" w:rsidRDefault="002E60E5" w:rsidP="002E60E5">
            <w:pPr>
              <w:spacing w:line="276" w:lineRule="auto"/>
              <w:rPr>
                <w:i/>
                <w:sz w:val="24"/>
                <w:szCs w:val="24"/>
              </w:rPr>
            </w:pPr>
            <w:r w:rsidRPr="00220A7D">
              <w:rPr>
                <w:i/>
                <w:sz w:val="24"/>
                <w:szCs w:val="24"/>
              </w:rPr>
              <w:t>Žák</w:t>
            </w:r>
          </w:p>
          <w:p w14:paraId="2ECDF0A9" w14:textId="77777777" w:rsidR="002E60E5" w:rsidRPr="00220A7D" w:rsidRDefault="002E60E5" w:rsidP="002E60E5">
            <w:pPr>
              <w:rPr>
                <w:i/>
                <w:sz w:val="24"/>
                <w:szCs w:val="24"/>
              </w:rPr>
            </w:pPr>
            <w:r w:rsidRPr="00220A7D">
              <w:rPr>
                <w:i/>
                <w:sz w:val="24"/>
                <w:szCs w:val="24"/>
              </w:rPr>
              <w:t xml:space="preserve">ČÍSLO A POČETNÍ OPERACE </w:t>
            </w:r>
          </w:p>
          <w:p w14:paraId="2D9643E9" w14:textId="77777777" w:rsidR="002E60E5" w:rsidRPr="00220A7D" w:rsidRDefault="002E60E5" w:rsidP="002E60E5">
            <w:pPr>
              <w:rPr>
                <w:i/>
                <w:sz w:val="24"/>
                <w:szCs w:val="24"/>
              </w:rPr>
            </w:pPr>
            <w:r w:rsidRPr="00220A7D">
              <w:rPr>
                <w:i/>
                <w:sz w:val="24"/>
                <w:szCs w:val="24"/>
              </w:rPr>
              <w:t xml:space="preserve">M-3-1-01p porovnává množství a vytváří soubory prvků podle daných kritérií v oboru do 20 </w:t>
            </w:r>
          </w:p>
          <w:p w14:paraId="78B8042D" w14:textId="77777777" w:rsidR="002E60E5" w:rsidRPr="00220A7D" w:rsidRDefault="002E60E5" w:rsidP="002E60E5">
            <w:pPr>
              <w:rPr>
                <w:i/>
                <w:sz w:val="24"/>
                <w:szCs w:val="24"/>
              </w:rPr>
            </w:pPr>
            <w:r w:rsidRPr="00220A7D">
              <w:rPr>
                <w:i/>
                <w:sz w:val="24"/>
                <w:szCs w:val="24"/>
              </w:rPr>
              <w:lastRenderedPageBreak/>
              <w:t xml:space="preserve">M-3-1-02p čte, píše a používá číslice v oboru do 20, numerace do 100  </w:t>
            </w:r>
          </w:p>
          <w:p w14:paraId="46853DF0" w14:textId="77777777" w:rsidR="002E60E5" w:rsidRPr="00220A7D" w:rsidRDefault="002E60E5" w:rsidP="002E60E5">
            <w:pPr>
              <w:rPr>
                <w:i/>
                <w:sz w:val="24"/>
                <w:szCs w:val="24"/>
              </w:rPr>
            </w:pPr>
            <w:r w:rsidRPr="00220A7D">
              <w:rPr>
                <w:i/>
                <w:sz w:val="24"/>
                <w:szCs w:val="24"/>
              </w:rPr>
              <w:t xml:space="preserve">M-3-1-02p zná matematické operátory + , − , = , &lt; , &gt; a umí je zapsat </w:t>
            </w:r>
          </w:p>
          <w:p w14:paraId="00A60951" w14:textId="77777777" w:rsidR="002E60E5" w:rsidRPr="00220A7D" w:rsidRDefault="002E60E5" w:rsidP="002E60E5">
            <w:pPr>
              <w:rPr>
                <w:i/>
                <w:sz w:val="24"/>
                <w:szCs w:val="24"/>
              </w:rPr>
            </w:pPr>
            <w:r w:rsidRPr="00220A7D">
              <w:rPr>
                <w:i/>
                <w:sz w:val="24"/>
                <w:szCs w:val="24"/>
              </w:rPr>
              <w:t xml:space="preserve">M-3-1-04p sčítá a odčítá s užitím názoru v oboru do 20 </w:t>
            </w:r>
          </w:p>
          <w:p w14:paraId="7CC015D4" w14:textId="77777777" w:rsidR="002E60E5" w:rsidRPr="00220A7D" w:rsidRDefault="002E60E5" w:rsidP="002E60E5">
            <w:pPr>
              <w:rPr>
                <w:i/>
                <w:sz w:val="24"/>
                <w:szCs w:val="24"/>
              </w:rPr>
            </w:pPr>
            <w:r w:rsidRPr="00220A7D">
              <w:rPr>
                <w:i/>
                <w:sz w:val="24"/>
                <w:szCs w:val="24"/>
              </w:rPr>
              <w:t>M-3-1-05p řeší jednoduché slovní úlohy na sčítání a odčítání v oboru do 20 umí rozklad čísel v oboru do 20</w:t>
            </w:r>
          </w:p>
          <w:p w14:paraId="70126910" w14:textId="77777777" w:rsidR="002E60E5" w:rsidRPr="00220A7D" w:rsidRDefault="002E60E5" w:rsidP="002E60E5">
            <w:pPr>
              <w:rPr>
                <w:i/>
                <w:sz w:val="24"/>
                <w:szCs w:val="24"/>
              </w:rPr>
            </w:pPr>
            <w:r w:rsidRPr="00220A7D">
              <w:rPr>
                <w:i/>
                <w:sz w:val="24"/>
                <w:szCs w:val="24"/>
              </w:rPr>
              <w:t xml:space="preserve">ZÁVISLOSTI, VZTAHY A PRÁCE S DATY </w:t>
            </w:r>
          </w:p>
          <w:p w14:paraId="0D558AB8" w14:textId="77777777" w:rsidR="002E60E5" w:rsidRPr="00220A7D" w:rsidRDefault="002E60E5" w:rsidP="002E60E5">
            <w:pPr>
              <w:rPr>
                <w:i/>
                <w:sz w:val="24"/>
                <w:szCs w:val="24"/>
              </w:rPr>
            </w:pPr>
            <w:r w:rsidRPr="00220A7D">
              <w:rPr>
                <w:i/>
                <w:sz w:val="24"/>
                <w:szCs w:val="24"/>
              </w:rPr>
              <w:t xml:space="preserve">M-3-2-02p modeluje jednoduché situace podle pokynů a s využitím pomůcek </w:t>
            </w:r>
          </w:p>
          <w:p w14:paraId="25B76AB8" w14:textId="77777777" w:rsidR="002E60E5" w:rsidRPr="00220A7D" w:rsidRDefault="002E60E5" w:rsidP="002E60E5">
            <w:pPr>
              <w:rPr>
                <w:i/>
                <w:sz w:val="24"/>
                <w:szCs w:val="24"/>
              </w:rPr>
            </w:pPr>
            <w:r w:rsidRPr="00220A7D">
              <w:rPr>
                <w:i/>
                <w:sz w:val="24"/>
                <w:szCs w:val="24"/>
              </w:rPr>
              <w:t>M-3-2-03p doplňuje jednoduché tabulky, schémata a posloupnosti čísel v oboru do 20</w:t>
            </w:r>
          </w:p>
          <w:p w14:paraId="0885DF54" w14:textId="77777777" w:rsidR="002E60E5" w:rsidRPr="00220A7D" w:rsidRDefault="002E60E5" w:rsidP="002E60E5">
            <w:pPr>
              <w:rPr>
                <w:i/>
                <w:sz w:val="24"/>
                <w:szCs w:val="24"/>
              </w:rPr>
            </w:pPr>
            <w:r w:rsidRPr="00220A7D">
              <w:rPr>
                <w:i/>
                <w:sz w:val="24"/>
                <w:szCs w:val="24"/>
              </w:rPr>
              <w:t xml:space="preserve"> - zvládá orientaci v prostoru a používá výrazy vpravo, vlevo, pod, nad, před, za, nahoře, dole, vpředu, vzadu</w:t>
            </w:r>
          </w:p>
          <w:p w14:paraId="12D53BC3" w14:textId="77777777" w:rsidR="002E60E5" w:rsidRPr="00220A7D" w:rsidRDefault="002E60E5" w:rsidP="002E60E5">
            <w:pPr>
              <w:rPr>
                <w:i/>
                <w:sz w:val="24"/>
                <w:szCs w:val="24"/>
              </w:rPr>
            </w:pPr>
            <w:r w:rsidRPr="00220A7D">
              <w:rPr>
                <w:i/>
                <w:sz w:val="24"/>
                <w:szCs w:val="24"/>
              </w:rPr>
              <w:t xml:space="preserve"> - uplatňuje matematické znalosti při manipulaci s drobnými mincemi</w:t>
            </w:r>
          </w:p>
          <w:p w14:paraId="19625BB1" w14:textId="77777777" w:rsidR="002E60E5" w:rsidRPr="00220A7D" w:rsidRDefault="002E60E5" w:rsidP="002E60E5">
            <w:pPr>
              <w:rPr>
                <w:i/>
                <w:sz w:val="24"/>
                <w:szCs w:val="24"/>
              </w:rPr>
            </w:pPr>
            <w:r w:rsidRPr="00220A7D">
              <w:rPr>
                <w:i/>
                <w:sz w:val="24"/>
                <w:szCs w:val="24"/>
              </w:rPr>
              <w:t xml:space="preserve">GEOMETRIE V ROVINĚ A V PROSTORU </w:t>
            </w:r>
          </w:p>
          <w:p w14:paraId="6D646373" w14:textId="77777777" w:rsidR="002E60E5" w:rsidRPr="00220A7D" w:rsidRDefault="002E60E5" w:rsidP="002E60E5">
            <w:pPr>
              <w:rPr>
                <w:i/>
                <w:sz w:val="24"/>
                <w:szCs w:val="24"/>
              </w:rPr>
            </w:pPr>
            <w:r w:rsidRPr="00220A7D">
              <w:rPr>
                <w:i/>
                <w:sz w:val="24"/>
                <w:szCs w:val="24"/>
              </w:rPr>
              <w:t xml:space="preserve">M-3-3-01p pozná a pojmenuje základní geometrické tvary a umí je graficky znázornit </w:t>
            </w:r>
          </w:p>
          <w:p w14:paraId="3F481DED" w14:textId="77777777" w:rsidR="002E60E5" w:rsidRPr="00220A7D" w:rsidRDefault="002E60E5" w:rsidP="002E60E5">
            <w:pPr>
              <w:rPr>
                <w:i/>
                <w:sz w:val="24"/>
                <w:szCs w:val="24"/>
              </w:rPr>
            </w:pPr>
            <w:r w:rsidRPr="00220A7D">
              <w:rPr>
                <w:i/>
                <w:sz w:val="24"/>
                <w:szCs w:val="24"/>
              </w:rPr>
              <w:t xml:space="preserve">M-3-3-01p rozezná přímku a úsečku, narýsuje je a ví, jak se označují </w:t>
            </w:r>
          </w:p>
          <w:p w14:paraId="4CB0DD58" w14:textId="77777777" w:rsidR="002E60E5" w:rsidRPr="00220A7D" w:rsidRDefault="002E60E5" w:rsidP="002E60E5">
            <w:pPr>
              <w:rPr>
                <w:sz w:val="24"/>
                <w:szCs w:val="24"/>
              </w:rPr>
            </w:pPr>
            <w:r w:rsidRPr="00220A7D">
              <w:rPr>
                <w:i/>
                <w:sz w:val="24"/>
                <w:szCs w:val="24"/>
              </w:rPr>
              <w:t>M-3-3-02p používá pravítko</w:t>
            </w:r>
          </w:p>
        </w:tc>
      </w:tr>
    </w:tbl>
    <w:p w14:paraId="01141D50" w14:textId="77777777" w:rsidR="003D0383" w:rsidRPr="00220A7D" w:rsidRDefault="003D0383" w:rsidP="003D0383">
      <w:pPr>
        <w:spacing w:after="0" w:line="240" w:lineRule="auto"/>
        <w:rPr>
          <w:rFonts w:ascii="Times New Roman" w:eastAsia="Times New Roman" w:hAnsi="Times New Roman" w:cs="Times New Roman"/>
          <w:i/>
          <w:sz w:val="24"/>
          <w:szCs w:val="24"/>
          <w:lang w:eastAsia="cs-CZ"/>
        </w:rPr>
      </w:pPr>
    </w:p>
    <w:p w14:paraId="7BB52455" w14:textId="77777777" w:rsidR="003D0383" w:rsidRPr="00220A7D" w:rsidRDefault="003D0383" w:rsidP="003D0383">
      <w:pPr>
        <w:spacing w:after="0" w:line="240" w:lineRule="auto"/>
        <w:rPr>
          <w:rFonts w:ascii="Times New Roman" w:eastAsia="Times New Roman" w:hAnsi="Times New Roman" w:cs="Times New Roman"/>
          <w:i/>
          <w:sz w:val="24"/>
          <w:szCs w:val="24"/>
          <w:lang w:eastAsia="cs-CZ"/>
        </w:rPr>
      </w:pPr>
    </w:p>
    <w:p w14:paraId="6F3FB967" w14:textId="77777777" w:rsidR="009C0089" w:rsidRPr="00220A7D" w:rsidRDefault="009C0089" w:rsidP="009C0089">
      <w:pPr>
        <w:spacing w:after="0" w:line="240" w:lineRule="auto"/>
        <w:rPr>
          <w:rFonts w:ascii="Times New Roman" w:eastAsia="Times New Roman" w:hAnsi="Times New Roman" w:cs="Times New Roman"/>
          <w:sz w:val="24"/>
          <w:szCs w:val="24"/>
          <w:lang w:eastAsia="cs-CZ"/>
        </w:rPr>
      </w:pPr>
    </w:p>
    <w:tbl>
      <w:tblPr>
        <w:tblStyle w:val="Mkatabulky4"/>
        <w:tblW w:w="0" w:type="auto"/>
        <w:tblLook w:val="01E0" w:firstRow="1" w:lastRow="1" w:firstColumn="1" w:lastColumn="1" w:noHBand="0" w:noVBand="0"/>
      </w:tblPr>
      <w:tblGrid>
        <w:gridCol w:w="3011"/>
        <w:gridCol w:w="4355"/>
        <w:gridCol w:w="3686"/>
        <w:gridCol w:w="2942"/>
      </w:tblGrid>
      <w:tr w:rsidR="009C0089" w:rsidRPr="00220A7D" w14:paraId="6085B5EF" w14:textId="77777777" w:rsidTr="00C45311">
        <w:tc>
          <w:tcPr>
            <w:tcW w:w="0" w:type="auto"/>
            <w:gridSpan w:val="4"/>
          </w:tcPr>
          <w:p w14:paraId="7AB898C7" w14:textId="77777777" w:rsidR="002E60E5" w:rsidRPr="00220A7D" w:rsidRDefault="009C0089" w:rsidP="002E60E5">
            <w:pPr>
              <w:jc w:val="center"/>
              <w:rPr>
                <w:b/>
                <w:sz w:val="24"/>
                <w:szCs w:val="24"/>
              </w:rPr>
            </w:pPr>
            <w:r w:rsidRPr="00220A7D">
              <w:rPr>
                <w:b/>
                <w:sz w:val="24"/>
                <w:szCs w:val="24"/>
              </w:rPr>
              <w:t>Mat</w:t>
            </w:r>
            <w:r w:rsidR="002E60E5" w:rsidRPr="00220A7D">
              <w:rPr>
                <w:b/>
                <w:sz w:val="24"/>
                <w:szCs w:val="24"/>
              </w:rPr>
              <w:t>ematika</w:t>
            </w:r>
          </w:p>
          <w:p w14:paraId="16CA0DF2" w14:textId="77777777" w:rsidR="009C0089" w:rsidRPr="00220A7D" w:rsidRDefault="009C0089" w:rsidP="002E60E5">
            <w:pPr>
              <w:jc w:val="center"/>
              <w:rPr>
                <w:b/>
                <w:sz w:val="24"/>
                <w:szCs w:val="24"/>
              </w:rPr>
            </w:pPr>
            <w:r w:rsidRPr="00220A7D">
              <w:rPr>
                <w:b/>
                <w:sz w:val="24"/>
                <w:szCs w:val="24"/>
              </w:rPr>
              <w:t>4. ročník</w:t>
            </w:r>
          </w:p>
        </w:tc>
      </w:tr>
      <w:tr w:rsidR="009C0089" w:rsidRPr="00220A7D" w14:paraId="1C3108A9" w14:textId="77777777" w:rsidTr="00F9442F">
        <w:tc>
          <w:tcPr>
            <w:tcW w:w="3011" w:type="dxa"/>
          </w:tcPr>
          <w:p w14:paraId="04A1746F" w14:textId="77777777" w:rsidR="009C0089" w:rsidRPr="00220A7D" w:rsidRDefault="009C0089" w:rsidP="002E60E5">
            <w:pPr>
              <w:jc w:val="center"/>
              <w:rPr>
                <w:b/>
                <w:sz w:val="24"/>
                <w:szCs w:val="24"/>
              </w:rPr>
            </w:pPr>
            <w:r w:rsidRPr="00220A7D">
              <w:rPr>
                <w:b/>
                <w:sz w:val="24"/>
                <w:szCs w:val="24"/>
              </w:rPr>
              <w:t>RVP výstupy</w:t>
            </w:r>
          </w:p>
        </w:tc>
        <w:tc>
          <w:tcPr>
            <w:tcW w:w="4355" w:type="dxa"/>
          </w:tcPr>
          <w:p w14:paraId="40FC7B4C" w14:textId="77777777" w:rsidR="009C0089" w:rsidRPr="00220A7D" w:rsidRDefault="009C0089" w:rsidP="002E60E5">
            <w:pPr>
              <w:jc w:val="center"/>
              <w:rPr>
                <w:b/>
                <w:sz w:val="24"/>
                <w:szCs w:val="24"/>
              </w:rPr>
            </w:pPr>
            <w:r w:rsidRPr="00220A7D">
              <w:rPr>
                <w:b/>
                <w:sz w:val="24"/>
                <w:szCs w:val="24"/>
              </w:rPr>
              <w:t>ŠVP výstupy</w:t>
            </w:r>
          </w:p>
        </w:tc>
        <w:tc>
          <w:tcPr>
            <w:tcW w:w="3686" w:type="dxa"/>
          </w:tcPr>
          <w:p w14:paraId="3112FC8F" w14:textId="77777777" w:rsidR="009C0089" w:rsidRPr="00220A7D" w:rsidRDefault="009C0089" w:rsidP="002E60E5">
            <w:pPr>
              <w:jc w:val="center"/>
              <w:rPr>
                <w:b/>
                <w:sz w:val="24"/>
                <w:szCs w:val="24"/>
              </w:rPr>
            </w:pPr>
            <w:r w:rsidRPr="00220A7D">
              <w:rPr>
                <w:b/>
                <w:sz w:val="24"/>
                <w:szCs w:val="24"/>
              </w:rPr>
              <w:t>Učivo</w:t>
            </w:r>
          </w:p>
        </w:tc>
        <w:tc>
          <w:tcPr>
            <w:tcW w:w="2942" w:type="dxa"/>
          </w:tcPr>
          <w:p w14:paraId="406FCDA5" w14:textId="77777777" w:rsidR="009C0089" w:rsidRPr="00220A7D" w:rsidRDefault="009C0089" w:rsidP="002E60E5">
            <w:pPr>
              <w:jc w:val="center"/>
              <w:rPr>
                <w:b/>
                <w:sz w:val="24"/>
                <w:szCs w:val="24"/>
              </w:rPr>
            </w:pPr>
            <w:r w:rsidRPr="00220A7D">
              <w:rPr>
                <w:b/>
                <w:sz w:val="24"/>
                <w:szCs w:val="24"/>
              </w:rPr>
              <w:t>Průřezová témata</w:t>
            </w:r>
            <w:r w:rsidR="002E60E5" w:rsidRPr="00220A7D">
              <w:rPr>
                <w:b/>
                <w:sz w:val="24"/>
                <w:szCs w:val="24"/>
              </w:rPr>
              <w:t>, přesahy</w:t>
            </w:r>
          </w:p>
        </w:tc>
      </w:tr>
      <w:tr w:rsidR="009C0089" w:rsidRPr="00220A7D" w14:paraId="2CB51D32" w14:textId="77777777" w:rsidTr="00F9442F">
        <w:tc>
          <w:tcPr>
            <w:tcW w:w="3011" w:type="dxa"/>
          </w:tcPr>
          <w:p w14:paraId="20260D71" w14:textId="77777777" w:rsidR="009C0089" w:rsidRPr="00220A7D" w:rsidRDefault="009C0089" w:rsidP="009C0089">
            <w:pPr>
              <w:rPr>
                <w:sz w:val="24"/>
                <w:szCs w:val="24"/>
              </w:rPr>
            </w:pPr>
            <w:r w:rsidRPr="00220A7D">
              <w:rPr>
                <w:sz w:val="24"/>
                <w:szCs w:val="24"/>
              </w:rPr>
              <w:t>M-5-1-01 využívá při pamětném i písemném počítání komutativnost a asociativnost sčítání a násobení</w:t>
            </w:r>
          </w:p>
        </w:tc>
        <w:tc>
          <w:tcPr>
            <w:tcW w:w="4355" w:type="dxa"/>
          </w:tcPr>
          <w:p w14:paraId="6EDE7DEB" w14:textId="77777777" w:rsidR="009C0089" w:rsidRPr="00220A7D" w:rsidRDefault="009C0089" w:rsidP="009C0089">
            <w:pPr>
              <w:rPr>
                <w:sz w:val="24"/>
                <w:szCs w:val="24"/>
              </w:rPr>
            </w:pPr>
            <w:r w:rsidRPr="00220A7D">
              <w:rPr>
                <w:sz w:val="24"/>
                <w:szCs w:val="24"/>
              </w:rPr>
              <w:t>- zpaměti i písemně sčítá a násobí s využitím komutativnosti a asociativnosti</w:t>
            </w:r>
          </w:p>
        </w:tc>
        <w:tc>
          <w:tcPr>
            <w:tcW w:w="3686" w:type="dxa"/>
          </w:tcPr>
          <w:p w14:paraId="6891805A" w14:textId="77777777" w:rsidR="009C0089" w:rsidRPr="00220A7D" w:rsidRDefault="009C0089" w:rsidP="009C0089">
            <w:pPr>
              <w:rPr>
                <w:sz w:val="24"/>
                <w:szCs w:val="24"/>
              </w:rPr>
            </w:pPr>
            <w:r w:rsidRPr="00220A7D">
              <w:rPr>
                <w:sz w:val="24"/>
                <w:szCs w:val="24"/>
              </w:rPr>
              <w:t>Sčítání a násobení v oboru přirozených čísel zpaměti i písemně</w:t>
            </w:r>
            <w:r w:rsidR="00F9442F" w:rsidRPr="00220A7D">
              <w:rPr>
                <w:sz w:val="24"/>
                <w:szCs w:val="24"/>
              </w:rPr>
              <w:t>.</w:t>
            </w:r>
          </w:p>
        </w:tc>
        <w:tc>
          <w:tcPr>
            <w:tcW w:w="2942" w:type="dxa"/>
            <w:vMerge w:val="restart"/>
          </w:tcPr>
          <w:p w14:paraId="30F5F0C3" w14:textId="77777777" w:rsidR="009C0089" w:rsidRPr="00220A7D" w:rsidRDefault="009C0089" w:rsidP="009C0089">
            <w:pPr>
              <w:rPr>
                <w:sz w:val="24"/>
                <w:szCs w:val="24"/>
              </w:rPr>
            </w:pPr>
            <w:r w:rsidRPr="00220A7D">
              <w:rPr>
                <w:sz w:val="24"/>
                <w:szCs w:val="24"/>
              </w:rPr>
              <w:t xml:space="preserve">Osobnostní a sociální výchova </w:t>
            </w:r>
          </w:p>
          <w:p w14:paraId="66222A2D" w14:textId="77777777" w:rsidR="009C0089" w:rsidRPr="00220A7D" w:rsidRDefault="002E60E5" w:rsidP="009C0089">
            <w:pPr>
              <w:rPr>
                <w:sz w:val="24"/>
                <w:szCs w:val="24"/>
              </w:rPr>
            </w:pPr>
            <w:r w:rsidRPr="00220A7D">
              <w:rPr>
                <w:sz w:val="24"/>
                <w:szCs w:val="24"/>
              </w:rPr>
              <w:t>- R</w:t>
            </w:r>
            <w:r w:rsidR="009C0089" w:rsidRPr="00220A7D">
              <w:rPr>
                <w:sz w:val="24"/>
                <w:szCs w:val="24"/>
              </w:rPr>
              <w:t>ozvoj schopností poznávání</w:t>
            </w:r>
          </w:p>
          <w:p w14:paraId="47B8E92C" w14:textId="77777777" w:rsidR="009C0089" w:rsidRPr="00220A7D" w:rsidRDefault="009C0089" w:rsidP="009C0089">
            <w:pPr>
              <w:rPr>
                <w:sz w:val="24"/>
                <w:szCs w:val="24"/>
              </w:rPr>
            </w:pPr>
            <w:r w:rsidRPr="00220A7D">
              <w:rPr>
                <w:sz w:val="24"/>
                <w:szCs w:val="24"/>
              </w:rPr>
              <w:t xml:space="preserve">- </w:t>
            </w:r>
            <w:r w:rsidR="002E60E5" w:rsidRPr="00220A7D">
              <w:rPr>
                <w:sz w:val="24"/>
                <w:szCs w:val="24"/>
              </w:rPr>
              <w:t>S</w:t>
            </w:r>
            <w:r w:rsidRPr="00220A7D">
              <w:rPr>
                <w:sz w:val="24"/>
                <w:szCs w:val="24"/>
              </w:rPr>
              <w:t>ebepoznání a sebepojetí</w:t>
            </w:r>
          </w:p>
          <w:p w14:paraId="1BD61B3F" w14:textId="77777777" w:rsidR="009C0089" w:rsidRPr="00220A7D" w:rsidRDefault="009C0089" w:rsidP="009C0089">
            <w:pPr>
              <w:rPr>
                <w:sz w:val="24"/>
                <w:szCs w:val="24"/>
              </w:rPr>
            </w:pPr>
            <w:r w:rsidRPr="00220A7D">
              <w:rPr>
                <w:sz w:val="24"/>
                <w:szCs w:val="24"/>
              </w:rPr>
              <w:t>-</w:t>
            </w:r>
            <w:r w:rsidR="002E60E5" w:rsidRPr="00220A7D">
              <w:rPr>
                <w:sz w:val="24"/>
                <w:szCs w:val="24"/>
              </w:rPr>
              <w:t xml:space="preserve"> K</w:t>
            </w:r>
            <w:r w:rsidRPr="00220A7D">
              <w:rPr>
                <w:sz w:val="24"/>
                <w:szCs w:val="24"/>
              </w:rPr>
              <w:t>omunikace</w:t>
            </w:r>
          </w:p>
          <w:p w14:paraId="7FE006B1" w14:textId="77777777" w:rsidR="009C0089" w:rsidRPr="00220A7D" w:rsidRDefault="009C0089" w:rsidP="009C0089">
            <w:pPr>
              <w:rPr>
                <w:sz w:val="24"/>
                <w:szCs w:val="24"/>
              </w:rPr>
            </w:pPr>
            <w:r w:rsidRPr="00220A7D">
              <w:rPr>
                <w:sz w:val="24"/>
                <w:szCs w:val="24"/>
              </w:rPr>
              <w:t>-</w:t>
            </w:r>
            <w:r w:rsidR="002E60E5" w:rsidRPr="00220A7D">
              <w:rPr>
                <w:sz w:val="24"/>
                <w:szCs w:val="24"/>
              </w:rPr>
              <w:t xml:space="preserve"> K</w:t>
            </w:r>
            <w:r w:rsidRPr="00220A7D">
              <w:rPr>
                <w:sz w:val="24"/>
                <w:szCs w:val="24"/>
              </w:rPr>
              <w:t>ooperace a kompetence</w:t>
            </w:r>
          </w:p>
          <w:p w14:paraId="506DA717" w14:textId="77777777" w:rsidR="009C0089" w:rsidRPr="00220A7D" w:rsidRDefault="002E60E5" w:rsidP="009C0089">
            <w:pPr>
              <w:rPr>
                <w:sz w:val="24"/>
                <w:szCs w:val="24"/>
              </w:rPr>
            </w:pPr>
            <w:r w:rsidRPr="00220A7D">
              <w:rPr>
                <w:sz w:val="24"/>
                <w:szCs w:val="24"/>
              </w:rPr>
              <w:t>- Ř</w:t>
            </w:r>
            <w:r w:rsidR="009C0089" w:rsidRPr="00220A7D">
              <w:rPr>
                <w:sz w:val="24"/>
                <w:szCs w:val="24"/>
              </w:rPr>
              <w:t>ešení problém</w:t>
            </w:r>
            <w:r w:rsidRPr="00220A7D">
              <w:rPr>
                <w:sz w:val="24"/>
                <w:szCs w:val="24"/>
              </w:rPr>
              <w:t>ů</w:t>
            </w:r>
            <w:r w:rsidR="009C0089" w:rsidRPr="00220A7D">
              <w:rPr>
                <w:sz w:val="24"/>
                <w:szCs w:val="24"/>
              </w:rPr>
              <w:t xml:space="preserve"> rozhodovací dovednosti</w:t>
            </w:r>
          </w:p>
          <w:p w14:paraId="19B001B0" w14:textId="77777777" w:rsidR="009C0089" w:rsidRPr="00220A7D" w:rsidRDefault="009C0089" w:rsidP="009C0089">
            <w:pPr>
              <w:rPr>
                <w:sz w:val="24"/>
                <w:szCs w:val="24"/>
              </w:rPr>
            </w:pPr>
          </w:p>
          <w:p w14:paraId="103D78BC" w14:textId="77777777" w:rsidR="009C0089" w:rsidRPr="00220A7D" w:rsidRDefault="009C0089" w:rsidP="009C0089">
            <w:pPr>
              <w:rPr>
                <w:sz w:val="24"/>
                <w:szCs w:val="24"/>
              </w:rPr>
            </w:pPr>
          </w:p>
          <w:p w14:paraId="214D75D4" w14:textId="77777777" w:rsidR="009C0089" w:rsidRPr="00220A7D" w:rsidRDefault="009C0089" w:rsidP="009C0089">
            <w:pPr>
              <w:rPr>
                <w:sz w:val="24"/>
                <w:szCs w:val="24"/>
              </w:rPr>
            </w:pPr>
            <w:r w:rsidRPr="00220A7D">
              <w:rPr>
                <w:sz w:val="24"/>
                <w:szCs w:val="24"/>
              </w:rPr>
              <w:lastRenderedPageBreak/>
              <w:t>Výchova v evropských a globálních souvislostech</w:t>
            </w:r>
          </w:p>
          <w:p w14:paraId="33ADFBF7" w14:textId="77777777" w:rsidR="009C0089" w:rsidRPr="00220A7D" w:rsidRDefault="002E60E5" w:rsidP="009C0089">
            <w:pPr>
              <w:rPr>
                <w:sz w:val="24"/>
                <w:szCs w:val="24"/>
              </w:rPr>
            </w:pPr>
            <w:r w:rsidRPr="00220A7D">
              <w:rPr>
                <w:sz w:val="24"/>
                <w:szCs w:val="24"/>
              </w:rPr>
              <w:t xml:space="preserve">- </w:t>
            </w:r>
            <w:r w:rsidR="009C0089" w:rsidRPr="00220A7D">
              <w:rPr>
                <w:sz w:val="24"/>
                <w:szCs w:val="24"/>
              </w:rPr>
              <w:t>Evropa a svět nás zajímá</w:t>
            </w:r>
          </w:p>
          <w:p w14:paraId="34A8042E" w14:textId="77777777" w:rsidR="009C0089" w:rsidRPr="00220A7D" w:rsidRDefault="009C0089" w:rsidP="002E60E5">
            <w:pPr>
              <w:rPr>
                <w:sz w:val="24"/>
                <w:szCs w:val="24"/>
              </w:rPr>
            </w:pPr>
            <w:r w:rsidRPr="00220A7D">
              <w:rPr>
                <w:sz w:val="24"/>
                <w:szCs w:val="24"/>
              </w:rPr>
              <w:t xml:space="preserve">- </w:t>
            </w:r>
            <w:r w:rsidR="002E60E5" w:rsidRPr="00220A7D">
              <w:rPr>
                <w:sz w:val="24"/>
                <w:szCs w:val="24"/>
              </w:rPr>
              <w:t>O</w:t>
            </w:r>
            <w:r w:rsidRPr="00220A7D">
              <w:rPr>
                <w:sz w:val="24"/>
                <w:szCs w:val="24"/>
              </w:rPr>
              <w:t>bjevujeme Evropu a svět</w:t>
            </w:r>
          </w:p>
        </w:tc>
      </w:tr>
      <w:tr w:rsidR="009C0089" w:rsidRPr="00220A7D" w14:paraId="0B2DC8D3" w14:textId="77777777" w:rsidTr="00F9442F">
        <w:tc>
          <w:tcPr>
            <w:tcW w:w="3011" w:type="dxa"/>
          </w:tcPr>
          <w:p w14:paraId="3B2DE1C1" w14:textId="77777777" w:rsidR="009C0089" w:rsidRPr="00220A7D" w:rsidRDefault="009C0089" w:rsidP="009C0089">
            <w:pPr>
              <w:rPr>
                <w:sz w:val="24"/>
                <w:szCs w:val="24"/>
              </w:rPr>
            </w:pPr>
            <w:r w:rsidRPr="00220A7D">
              <w:rPr>
                <w:sz w:val="24"/>
                <w:szCs w:val="24"/>
              </w:rPr>
              <w:t>M-5-1-02 provádí písemné početní operace v oboru přirozených čísel</w:t>
            </w:r>
          </w:p>
        </w:tc>
        <w:tc>
          <w:tcPr>
            <w:tcW w:w="4355" w:type="dxa"/>
          </w:tcPr>
          <w:p w14:paraId="6A3A73BD" w14:textId="77777777" w:rsidR="008A25E8" w:rsidRPr="00220A7D" w:rsidRDefault="009C0089" w:rsidP="009C0089">
            <w:pPr>
              <w:rPr>
                <w:sz w:val="24"/>
                <w:szCs w:val="24"/>
              </w:rPr>
            </w:pPr>
            <w:r w:rsidRPr="00220A7D">
              <w:rPr>
                <w:sz w:val="24"/>
                <w:szCs w:val="24"/>
              </w:rPr>
              <w:t xml:space="preserve">- čte, zapisuje a porovnává přirozená čísla </w:t>
            </w:r>
          </w:p>
          <w:p w14:paraId="5F771690" w14:textId="77777777" w:rsidR="009C0089" w:rsidRPr="00220A7D" w:rsidRDefault="009C0089" w:rsidP="009C0089">
            <w:pPr>
              <w:rPr>
                <w:sz w:val="24"/>
                <w:szCs w:val="24"/>
              </w:rPr>
            </w:pPr>
            <w:r w:rsidRPr="00220A7D">
              <w:rPr>
                <w:sz w:val="24"/>
                <w:szCs w:val="24"/>
              </w:rPr>
              <w:t>do 1 000 000</w:t>
            </w:r>
          </w:p>
          <w:p w14:paraId="76A98AA5" w14:textId="77777777" w:rsidR="009C0089" w:rsidRPr="00220A7D" w:rsidRDefault="009C0089" w:rsidP="009C0089">
            <w:pPr>
              <w:rPr>
                <w:sz w:val="24"/>
                <w:szCs w:val="24"/>
              </w:rPr>
            </w:pPr>
            <w:r w:rsidRPr="00220A7D">
              <w:rPr>
                <w:sz w:val="24"/>
                <w:szCs w:val="24"/>
              </w:rPr>
              <w:t xml:space="preserve"> - písemně sčítá v oboru přirozených čísel, provádí zkoušky správnosti</w:t>
            </w:r>
          </w:p>
          <w:p w14:paraId="6138D134" w14:textId="77777777" w:rsidR="009C0089" w:rsidRPr="00220A7D" w:rsidRDefault="009C0089" w:rsidP="009C0089">
            <w:pPr>
              <w:rPr>
                <w:sz w:val="24"/>
                <w:szCs w:val="24"/>
              </w:rPr>
            </w:pPr>
            <w:r w:rsidRPr="00220A7D">
              <w:rPr>
                <w:sz w:val="24"/>
                <w:szCs w:val="24"/>
              </w:rPr>
              <w:t xml:space="preserve"> - písemně odčítá v oboru přirozených čísel, provádí zkoušky správnosti</w:t>
            </w:r>
          </w:p>
          <w:p w14:paraId="5BBE9C12" w14:textId="77777777" w:rsidR="009C0089" w:rsidRPr="00220A7D" w:rsidRDefault="009C0089" w:rsidP="009C0089">
            <w:pPr>
              <w:rPr>
                <w:sz w:val="24"/>
                <w:szCs w:val="24"/>
              </w:rPr>
            </w:pPr>
            <w:r w:rsidRPr="00220A7D">
              <w:rPr>
                <w:sz w:val="24"/>
                <w:szCs w:val="24"/>
              </w:rPr>
              <w:lastRenderedPageBreak/>
              <w:t xml:space="preserve"> - písemně násobí jednociferným i dvojciferným činitelem </w:t>
            </w:r>
          </w:p>
          <w:p w14:paraId="3A7632C2" w14:textId="77777777" w:rsidR="009C0089" w:rsidRPr="00220A7D" w:rsidRDefault="009C0089" w:rsidP="009C0089">
            <w:pPr>
              <w:rPr>
                <w:sz w:val="24"/>
                <w:szCs w:val="24"/>
              </w:rPr>
            </w:pPr>
            <w:r w:rsidRPr="00220A7D">
              <w:rPr>
                <w:sz w:val="24"/>
                <w:szCs w:val="24"/>
              </w:rPr>
              <w:t>- písemně dělí beze zbytku a se zbytkem, provádí zkoušky správnosti</w:t>
            </w:r>
          </w:p>
          <w:p w14:paraId="63861C9C" w14:textId="77777777" w:rsidR="009C0089" w:rsidRPr="00220A7D" w:rsidRDefault="009C0089" w:rsidP="009C0089">
            <w:pPr>
              <w:rPr>
                <w:sz w:val="24"/>
                <w:szCs w:val="24"/>
              </w:rPr>
            </w:pPr>
            <w:r w:rsidRPr="00220A7D">
              <w:rPr>
                <w:sz w:val="24"/>
                <w:szCs w:val="24"/>
              </w:rPr>
              <w:t xml:space="preserve">- počítá rovnice, provádí zkoušky správnosti </w:t>
            </w:r>
          </w:p>
          <w:p w14:paraId="2B04683C" w14:textId="77777777" w:rsidR="009C0089" w:rsidRPr="00220A7D" w:rsidRDefault="009C0089" w:rsidP="009C0089">
            <w:pPr>
              <w:rPr>
                <w:sz w:val="24"/>
                <w:szCs w:val="24"/>
              </w:rPr>
            </w:pPr>
            <w:r w:rsidRPr="00220A7D">
              <w:rPr>
                <w:sz w:val="24"/>
                <w:szCs w:val="24"/>
              </w:rPr>
              <w:t>- řeší nerovnice a dosazením čísel ověřuje, zda nerovnici vyhovuje</w:t>
            </w:r>
          </w:p>
        </w:tc>
        <w:tc>
          <w:tcPr>
            <w:tcW w:w="3686" w:type="dxa"/>
          </w:tcPr>
          <w:p w14:paraId="631F9E49" w14:textId="77777777" w:rsidR="009C0089" w:rsidRPr="00220A7D" w:rsidRDefault="009C0089" w:rsidP="009C0089">
            <w:pPr>
              <w:rPr>
                <w:sz w:val="24"/>
                <w:szCs w:val="24"/>
              </w:rPr>
            </w:pPr>
            <w:r w:rsidRPr="00220A7D">
              <w:rPr>
                <w:sz w:val="24"/>
                <w:szCs w:val="24"/>
              </w:rPr>
              <w:lastRenderedPageBreak/>
              <w:t>Sčítání, odčítání, násobení a dělení v oboru přirozených čísel do milionu, řešení rovnic a nerovnic</w:t>
            </w:r>
            <w:r w:rsidR="00F9442F" w:rsidRPr="00220A7D">
              <w:rPr>
                <w:sz w:val="24"/>
                <w:szCs w:val="24"/>
              </w:rPr>
              <w:t>.</w:t>
            </w:r>
          </w:p>
        </w:tc>
        <w:tc>
          <w:tcPr>
            <w:tcW w:w="2942" w:type="dxa"/>
            <w:vMerge/>
          </w:tcPr>
          <w:p w14:paraId="4F084437" w14:textId="77777777" w:rsidR="009C0089" w:rsidRPr="00220A7D" w:rsidRDefault="009C0089" w:rsidP="009C0089">
            <w:pPr>
              <w:rPr>
                <w:sz w:val="24"/>
                <w:szCs w:val="24"/>
              </w:rPr>
            </w:pPr>
          </w:p>
        </w:tc>
      </w:tr>
      <w:tr w:rsidR="009C0089" w:rsidRPr="00220A7D" w14:paraId="7D0ED9C6" w14:textId="77777777" w:rsidTr="00F9442F">
        <w:tc>
          <w:tcPr>
            <w:tcW w:w="3011" w:type="dxa"/>
          </w:tcPr>
          <w:p w14:paraId="767E0E22" w14:textId="77777777" w:rsidR="009C0089" w:rsidRPr="00220A7D" w:rsidRDefault="009C0089" w:rsidP="009C0089">
            <w:pPr>
              <w:rPr>
                <w:sz w:val="24"/>
                <w:szCs w:val="24"/>
              </w:rPr>
            </w:pPr>
            <w:r w:rsidRPr="00220A7D">
              <w:rPr>
                <w:sz w:val="24"/>
                <w:szCs w:val="24"/>
              </w:rPr>
              <w:lastRenderedPageBreak/>
              <w:t>M-5-1-03 zaokrouhluje přirozená čísla, provádí odhady a kontroluje výsledky početních operací v oboru přirozených čísel</w:t>
            </w:r>
          </w:p>
        </w:tc>
        <w:tc>
          <w:tcPr>
            <w:tcW w:w="4355" w:type="dxa"/>
          </w:tcPr>
          <w:p w14:paraId="5CF11321" w14:textId="77777777" w:rsidR="009C0089" w:rsidRPr="00220A7D" w:rsidRDefault="009C0089" w:rsidP="009C0089">
            <w:pPr>
              <w:rPr>
                <w:sz w:val="24"/>
                <w:szCs w:val="24"/>
              </w:rPr>
            </w:pPr>
            <w:r w:rsidRPr="00220A7D">
              <w:rPr>
                <w:sz w:val="24"/>
                <w:szCs w:val="24"/>
              </w:rPr>
              <w:t>zaokrouhluje daná čísla na desítky, stovky, tisíce, desetitisíce, statisíce, miliony - provádí odhady výpočtů</w:t>
            </w:r>
          </w:p>
        </w:tc>
        <w:tc>
          <w:tcPr>
            <w:tcW w:w="3686" w:type="dxa"/>
          </w:tcPr>
          <w:p w14:paraId="2777BEAB" w14:textId="77777777" w:rsidR="009C0089" w:rsidRPr="00220A7D" w:rsidRDefault="009C0089" w:rsidP="009C0089">
            <w:pPr>
              <w:rPr>
                <w:sz w:val="24"/>
                <w:szCs w:val="24"/>
              </w:rPr>
            </w:pPr>
            <w:r w:rsidRPr="00220A7D">
              <w:rPr>
                <w:sz w:val="24"/>
                <w:szCs w:val="24"/>
              </w:rPr>
              <w:t xml:space="preserve">Zaokrouhlování přirozených čísel </w:t>
            </w:r>
          </w:p>
          <w:p w14:paraId="37DA6C41" w14:textId="77777777" w:rsidR="009C0089" w:rsidRPr="00220A7D" w:rsidRDefault="009C0089" w:rsidP="009C0089">
            <w:pPr>
              <w:rPr>
                <w:sz w:val="24"/>
                <w:szCs w:val="24"/>
              </w:rPr>
            </w:pPr>
            <w:r w:rsidRPr="00220A7D">
              <w:rPr>
                <w:sz w:val="24"/>
                <w:szCs w:val="24"/>
              </w:rPr>
              <w:t>- odhady</w:t>
            </w:r>
            <w:r w:rsidR="00F9442F" w:rsidRPr="00220A7D">
              <w:rPr>
                <w:sz w:val="24"/>
                <w:szCs w:val="24"/>
              </w:rPr>
              <w:t>.</w:t>
            </w:r>
          </w:p>
        </w:tc>
        <w:tc>
          <w:tcPr>
            <w:tcW w:w="2942" w:type="dxa"/>
            <w:vMerge/>
          </w:tcPr>
          <w:p w14:paraId="5177D40D" w14:textId="77777777" w:rsidR="009C0089" w:rsidRPr="00220A7D" w:rsidRDefault="009C0089" w:rsidP="009C0089">
            <w:pPr>
              <w:rPr>
                <w:sz w:val="24"/>
                <w:szCs w:val="24"/>
              </w:rPr>
            </w:pPr>
          </w:p>
        </w:tc>
      </w:tr>
      <w:tr w:rsidR="009C0089" w:rsidRPr="00220A7D" w14:paraId="658146AA" w14:textId="77777777" w:rsidTr="00F9442F">
        <w:tc>
          <w:tcPr>
            <w:tcW w:w="3011" w:type="dxa"/>
          </w:tcPr>
          <w:p w14:paraId="3DC58614" w14:textId="77777777" w:rsidR="009C0089" w:rsidRPr="00220A7D" w:rsidRDefault="009C0089" w:rsidP="009C0089">
            <w:pPr>
              <w:rPr>
                <w:sz w:val="24"/>
                <w:szCs w:val="24"/>
              </w:rPr>
            </w:pPr>
            <w:r w:rsidRPr="00220A7D">
              <w:rPr>
                <w:sz w:val="24"/>
                <w:szCs w:val="24"/>
              </w:rPr>
              <w:t>M-5-1-04 řeší a tvoří úlohy, ve kterých aplikuje osvojené početní operace v celém oboru přirozených čísel</w:t>
            </w:r>
          </w:p>
        </w:tc>
        <w:tc>
          <w:tcPr>
            <w:tcW w:w="4355" w:type="dxa"/>
          </w:tcPr>
          <w:p w14:paraId="5DB57E90" w14:textId="77777777" w:rsidR="009C0089" w:rsidRPr="00220A7D" w:rsidRDefault="009C0089" w:rsidP="009C0089">
            <w:pPr>
              <w:rPr>
                <w:sz w:val="24"/>
                <w:szCs w:val="24"/>
              </w:rPr>
            </w:pPr>
            <w:r w:rsidRPr="00220A7D">
              <w:rPr>
                <w:sz w:val="24"/>
                <w:szCs w:val="24"/>
              </w:rPr>
              <w:t>- řeší jednoduché i složité slovní úlohy</w:t>
            </w:r>
          </w:p>
          <w:p w14:paraId="16C5373A" w14:textId="77777777" w:rsidR="009C0089" w:rsidRPr="00220A7D" w:rsidRDefault="009C0089" w:rsidP="009C0089">
            <w:pPr>
              <w:rPr>
                <w:sz w:val="24"/>
                <w:szCs w:val="24"/>
              </w:rPr>
            </w:pPr>
            <w:r w:rsidRPr="00220A7D">
              <w:rPr>
                <w:sz w:val="24"/>
                <w:szCs w:val="24"/>
              </w:rPr>
              <w:t xml:space="preserve">- tvoří slovní úlohy </w:t>
            </w:r>
          </w:p>
          <w:p w14:paraId="26E4688A" w14:textId="77777777" w:rsidR="009C0089" w:rsidRPr="00220A7D" w:rsidRDefault="009C0089" w:rsidP="009C0089">
            <w:pPr>
              <w:rPr>
                <w:sz w:val="24"/>
                <w:szCs w:val="24"/>
              </w:rPr>
            </w:pPr>
            <w:r w:rsidRPr="00220A7D">
              <w:rPr>
                <w:sz w:val="24"/>
                <w:szCs w:val="24"/>
              </w:rPr>
              <w:t>- pracuje s kalkulátorem</w:t>
            </w:r>
          </w:p>
          <w:p w14:paraId="238B4004" w14:textId="77777777" w:rsidR="009C0089" w:rsidRPr="00220A7D" w:rsidRDefault="009C0089" w:rsidP="009C0089">
            <w:pPr>
              <w:rPr>
                <w:sz w:val="24"/>
                <w:szCs w:val="24"/>
              </w:rPr>
            </w:pPr>
            <w:r w:rsidRPr="00220A7D">
              <w:rPr>
                <w:sz w:val="24"/>
                <w:szCs w:val="24"/>
              </w:rPr>
              <w:t xml:space="preserve">- používá a převádí jednotky hmotnosti, objemu, času </w:t>
            </w:r>
          </w:p>
          <w:p w14:paraId="302390AD" w14:textId="77777777" w:rsidR="009C0089" w:rsidRPr="00220A7D" w:rsidRDefault="009C0089" w:rsidP="009C0089">
            <w:pPr>
              <w:rPr>
                <w:sz w:val="24"/>
                <w:szCs w:val="24"/>
              </w:rPr>
            </w:pPr>
            <w:r w:rsidRPr="00220A7D">
              <w:rPr>
                <w:sz w:val="24"/>
                <w:szCs w:val="24"/>
              </w:rPr>
              <w:t>- vlastními slovy vyjádří, co znamená, že banka je správce peněz</w:t>
            </w:r>
          </w:p>
          <w:p w14:paraId="5F7211AA" w14:textId="77777777" w:rsidR="009C0089" w:rsidRPr="00220A7D" w:rsidRDefault="009C0089" w:rsidP="009C0089">
            <w:pPr>
              <w:rPr>
                <w:sz w:val="24"/>
                <w:szCs w:val="24"/>
              </w:rPr>
            </w:pPr>
            <w:r w:rsidRPr="00220A7D">
              <w:rPr>
                <w:sz w:val="24"/>
                <w:szCs w:val="24"/>
              </w:rPr>
              <w:t>- porovná svá přání a potřeby se svými finančními možnostmi</w:t>
            </w:r>
          </w:p>
        </w:tc>
        <w:tc>
          <w:tcPr>
            <w:tcW w:w="3686" w:type="dxa"/>
          </w:tcPr>
          <w:p w14:paraId="361C9846" w14:textId="77777777" w:rsidR="009C0089" w:rsidRPr="00220A7D" w:rsidRDefault="009C0089" w:rsidP="009C0089">
            <w:pPr>
              <w:rPr>
                <w:sz w:val="24"/>
                <w:szCs w:val="24"/>
              </w:rPr>
            </w:pPr>
            <w:r w:rsidRPr="00220A7D">
              <w:rPr>
                <w:sz w:val="24"/>
                <w:szCs w:val="24"/>
              </w:rPr>
              <w:t>Sčítání, odčítání, násobení a dělení v oboru přirozených čísel zpaměti i písemně</w:t>
            </w:r>
            <w:r w:rsidR="00F9442F" w:rsidRPr="00220A7D">
              <w:rPr>
                <w:sz w:val="24"/>
                <w:szCs w:val="24"/>
              </w:rPr>
              <w:t>.</w:t>
            </w:r>
          </w:p>
          <w:p w14:paraId="020A9664" w14:textId="77777777" w:rsidR="009C0089" w:rsidRPr="00220A7D" w:rsidRDefault="009C0089" w:rsidP="009C0089">
            <w:pPr>
              <w:rPr>
                <w:sz w:val="24"/>
                <w:szCs w:val="24"/>
              </w:rPr>
            </w:pPr>
            <w:r w:rsidRPr="00220A7D">
              <w:rPr>
                <w:sz w:val="24"/>
                <w:szCs w:val="24"/>
              </w:rPr>
              <w:t>Jednotky hmotnosti, objemu, času</w:t>
            </w:r>
            <w:r w:rsidR="00F9442F" w:rsidRPr="00220A7D">
              <w:rPr>
                <w:sz w:val="24"/>
                <w:szCs w:val="24"/>
              </w:rPr>
              <w:t>.</w:t>
            </w:r>
          </w:p>
        </w:tc>
        <w:tc>
          <w:tcPr>
            <w:tcW w:w="2942" w:type="dxa"/>
            <w:vMerge/>
          </w:tcPr>
          <w:p w14:paraId="6B382F73" w14:textId="77777777" w:rsidR="009C0089" w:rsidRPr="00220A7D" w:rsidRDefault="009C0089" w:rsidP="009C0089">
            <w:pPr>
              <w:rPr>
                <w:sz w:val="24"/>
                <w:szCs w:val="24"/>
              </w:rPr>
            </w:pPr>
          </w:p>
        </w:tc>
      </w:tr>
      <w:tr w:rsidR="009C0089" w:rsidRPr="00220A7D" w14:paraId="4AD88269" w14:textId="77777777" w:rsidTr="00F9442F">
        <w:tc>
          <w:tcPr>
            <w:tcW w:w="3011" w:type="dxa"/>
          </w:tcPr>
          <w:p w14:paraId="2B80CA4A" w14:textId="77777777" w:rsidR="009C0089" w:rsidRPr="00220A7D" w:rsidRDefault="009C0089" w:rsidP="009C0089">
            <w:pPr>
              <w:rPr>
                <w:sz w:val="24"/>
                <w:szCs w:val="24"/>
              </w:rPr>
            </w:pPr>
            <w:r w:rsidRPr="00220A7D">
              <w:rPr>
                <w:sz w:val="24"/>
                <w:szCs w:val="24"/>
              </w:rPr>
              <w:t>M-5-1-05 modeluje a určí část celku, používá zápis ve formě zlomku</w:t>
            </w:r>
          </w:p>
        </w:tc>
        <w:tc>
          <w:tcPr>
            <w:tcW w:w="4355" w:type="dxa"/>
          </w:tcPr>
          <w:p w14:paraId="06DD4D42" w14:textId="77777777" w:rsidR="009C0089" w:rsidRPr="00220A7D" w:rsidRDefault="009C0089" w:rsidP="009C0089">
            <w:pPr>
              <w:rPr>
                <w:sz w:val="24"/>
                <w:szCs w:val="24"/>
              </w:rPr>
            </w:pPr>
            <w:r w:rsidRPr="00220A7D">
              <w:rPr>
                <w:sz w:val="24"/>
                <w:szCs w:val="24"/>
              </w:rPr>
              <w:t>- pracuje s pomůckami (špejle, kruh</w:t>
            </w:r>
            <w:r w:rsidR="00F9442F" w:rsidRPr="00220A7D">
              <w:rPr>
                <w:sz w:val="24"/>
                <w:szCs w:val="24"/>
              </w:rPr>
              <w:t>, .</w:t>
            </w:r>
            <w:r w:rsidRPr="00220A7D">
              <w:rPr>
                <w:sz w:val="24"/>
                <w:szCs w:val="24"/>
              </w:rPr>
              <w:t>..)</w:t>
            </w:r>
          </w:p>
        </w:tc>
        <w:tc>
          <w:tcPr>
            <w:tcW w:w="3686" w:type="dxa"/>
          </w:tcPr>
          <w:p w14:paraId="72E97E51" w14:textId="77777777" w:rsidR="009C0089" w:rsidRPr="00220A7D" w:rsidRDefault="009C0089" w:rsidP="009C0089">
            <w:pPr>
              <w:rPr>
                <w:sz w:val="24"/>
                <w:szCs w:val="24"/>
              </w:rPr>
            </w:pPr>
            <w:r w:rsidRPr="00220A7D">
              <w:rPr>
                <w:sz w:val="24"/>
                <w:szCs w:val="24"/>
              </w:rPr>
              <w:t>Zlomky</w:t>
            </w:r>
            <w:r w:rsidR="00F9442F" w:rsidRPr="00220A7D">
              <w:rPr>
                <w:sz w:val="24"/>
                <w:szCs w:val="24"/>
              </w:rPr>
              <w:t>.</w:t>
            </w:r>
          </w:p>
        </w:tc>
        <w:tc>
          <w:tcPr>
            <w:tcW w:w="2942" w:type="dxa"/>
            <w:vMerge/>
          </w:tcPr>
          <w:p w14:paraId="029FE31D" w14:textId="77777777" w:rsidR="009C0089" w:rsidRPr="00220A7D" w:rsidRDefault="009C0089" w:rsidP="009C0089">
            <w:pPr>
              <w:rPr>
                <w:sz w:val="24"/>
                <w:szCs w:val="24"/>
              </w:rPr>
            </w:pPr>
          </w:p>
        </w:tc>
      </w:tr>
      <w:tr w:rsidR="009C0089" w:rsidRPr="00220A7D" w14:paraId="743B4853" w14:textId="77777777" w:rsidTr="00F9442F">
        <w:tc>
          <w:tcPr>
            <w:tcW w:w="3011" w:type="dxa"/>
          </w:tcPr>
          <w:p w14:paraId="6F0FDCCC" w14:textId="77777777" w:rsidR="009C0089" w:rsidRPr="00220A7D" w:rsidRDefault="009C0089" w:rsidP="009C0089">
            <w:pPr>
              <w:rPr>
                <w:sz w:val="24"/>
                <w:szCs w:val="24"/>
              </w:rPr>
            </w:pPr>
            <w:r w:rsidRPr="00220A7D">
              <w:rPr>
                <w:sz w:val="24"/>
                <w:szCs w:val="24"/>
              </w:rPr>
              <w:t>M-5-1-06 porovná, sčítá a odčítá zlomky se stejným jmenovatelem v oboru kladných čísel</w:t>
            </w:r>
          </w:p>
        </w:tc>
        <w:tc>
          <w:tcPr>
            <w:tcW w:w="4355" w:type="dxa"/>
          </w:tcPr>
          <w:p w14:paraId="4E96691B" w14:textId="77777777" w:rsidR="009C0089" w:rsidRPr="00220A7D" w:rsidRDefault="009C0089" w:rsidP="009C0089">
            <w:pPr>
              <w:rPr>
                <w:sz w:val="24"/>
                <w:szCs w:val="24"/>
              </w:rPr>
            </w:pPr>
            <w:r w:rsidRPr="00220A7D">
              <w:rPr>
                <w:sz w:val="24"/>
                <w:szCs w:val="24"/>
              </w:rPr>
              <w:t xml:space="preserve">- porovná zlomky se stejným jmenovatelem </w:t>
            </w:r>
          </w:p>
          <w:p w14:paraId="7B4B1955" w14:textId="77777777" w:rsidR="009C0089" w:rsidRPr="00220A7D" w:rsidRDefault="009C0089" w:rsidP="009C0089">
            <w:pPr>
              <w:rPr>
                <w:sz w:val="24"/>
                <w:szCs w:val="24"/>
              </w:rPr>
            </w:pPr>
            <w:r w:rsidRPr="00220A7D">
              <w:rPr>
                <w:sz w:val="24"/>
                <w:szCs w:val="24"/>
              </w:rPr>
              <w:t>- sčítá a odčítá zlomky se stejným jmenovatelem</w:t>
            </w:r>
          </w:p>
        </w:tc>
        <w:tc>
          <w:tcPr>
            <w:tcW w:w="3686" w:type="dxa"/>
          </w:tcPr>
          <w:p w14:paraId="0B17BAA2" w14:textId="77777777" w:rsidR="009C0089" w:rsidRPr="00220A7D" w:rsidRDefault="009C0089" w:rsidP="009C0089">
            <w:pPr>
              <w:rPr>
                <w:sz w:val="24"/>
                <w:szCs w:val="24"/>
              </w:rPr>
            </w:pPr>
            <w:r w:rsidRPr="00220A7D">
              <w:rPr>
                <w:sz w:val="24"/>
                <w:szCs w:val="24"/>
              </w:rPr>
              <w:t>Zlomky</w:t>
            </w:r>
            <w:r w:rsidR="00F9442F" w:rsidRPr="00220A7D">
              <w:rPr>
                <w:sz w:val="24"/>
                <w:szCs w:val="24"/>
              </w:rPr>
              <w:t>.</w:t>
            </w:r>
          </w:p>
        </w:tc>
        <w:tc>
          <w:tcPr>
            <w:tcW w:w="2942" w:type="dxa"/>
            <w:vMerge/>
          </w:tcPr>
          <w:p w14:paraId="285F89EE" w14:textId="77777777" w:rsidR="009C0089" w:rsidRPr="00220A7D" w:rsidRDefault="009C0089" w:rsidP="009C0089">
            <w:pPr>
              <w:rPr>
                <w:sz w:val="24"/>
                <w:szCs w:val="24"/>
              </w:rPr>
            </w:pPr>
          </w:p>
        </w:tc>
      </w:tr>
      <w:tr w:rsidR="009C0089" w:rsidRPr="00220A7D" w14:paraId="68BFD646" w14:textId="77777777" w:rsidTr="00F9442F">
        <w:tc>
          <w:tcPr>
            <w:tcW w:w="3011" w:type="dxa"/>
          </w:tcPr>
          <w:p w14:paraId="21528254" w14:textId="77777777" w:rsidR="009C0089" w:rsidRPr="00220A7D" w:rsidRDefault="009C0089" w:rsidP="009C0089">
            <w:pPr>
              <w:rPr>
                <w:sz w:val="24"/>
                <w:szCs w:val="24"/>
              </w:rPr>
            </w:pPr>
            <w:r w:rsidRPr="00220A7D">
              <w:rPr>
                <w:sz w:val="24"/>
                <w:szCs w:val="24"/>
              </w:rPr>
              <w:t>M-5-2-02 čte a sestavuje jednoduché tabulky a diagramy</w:t>
            </w:r>
          </w:p>
        </w:tc>
        <w:tc>
          <w:tcPr>
            <w:tcW w:w="4355" w:type="dxa"/>
          </w:tcPr>
          <w:p w14:paraId="755E92D3" w14:textId="77777777" w:rsidR="009C0089" w:rsidRPr="00220A7D" w:rsidRDefault="009C0089" w:rsidP="009C0089">
            <w:pPr>
              <w:rPr>
                <w:sz w:val="24"/>
                <w:szCs w:val="24"/>
              </w:rPr>
            </w:pPr>
            <w:r w:rsidRPr="00220A7D">
              <w:rPr>
                <w:sz w:val="24"/>
                <w:szCs w:val="24"/>
              </w:rPr>
              <w:t xml:space="preserve">- určí závislost proměnných a konstantních veličin </w:t>
            </w:r>
          </w:p>
          <w:p w14:paraId="48339F57" w14:textId="77777777" w:rsidR="009C0089" w:rsidRPr="00220A7D" w:rsidRDefault="009C0089" w:rsidP="009C0089">
            <w:pPr>
              <w:rPr>
                <w:sz w:val="24"/>
                <w:szCs w:val="24"/>
              </w:rPr>
            </w:pPr>
            <w:r w:rsidRPr="00220A7D">
              <w:rPr>
                <w:sz w:val="24"/>
                <w:szCs w:val="24"/>
              </w:rPr>
              <w:t>- čte a doplňuje jednoduché tabulky</w:t>
            </w:r>
          </w:p>
        </w:tc>
        <w:tc>
          <w:tcPr>
            <w:tcW w:w="3686" w:type="dxa"/>
          </w:tcPr>
          <w:p w14:paraId="7F749BA7" w14:textId="77777777" w:rsidR="009C0089" w:rsidRPr="00220A7D" w:rsidRDefault="009C0089" w:rsidP="009C0089">
            <w:pPr>
              <w:rPr>
                <w:sz w:val="24"/>
                <w:szCs w:val="24"/>
              </w:rPr>
            </w:pPr>
            <w:r w:rsidRPr="00220A7D">
              <w:rPr>
                <w:sz w:val="24"/>
                <w:szCs w:val="24"/>
              </w:rPr>
              <w:t xml:space="preserve">Diagram </w:t>
            </w:r>
            <w:r w:rsidR="00F9442F" w:rsidRPr="00220A7D">
              <w:rPr>
                <w:sz w:val="24"/>
                <w:szCs w:val="24"/>
              </w:rPr>
              <w:t>–</w:t>
            </w:r>
            <w:r w:rsidRPr="00220A7D">
              <w:rPr>
                <w:sz w:val="24"/>
                <w:szCs w:val="24"/>
              </w:rPr>
              <w:t xml:space="preserve"> tabulky</w:t>
            </w:r>
            <w:r w:rsidR="00F9442F" w:rsidRPr="00220A7D">
              <w:rPr>
                <w:sz w:val="24"/>
                <w:szCs w:val="24"/>
              </w:rPr>
              <w:t>.</w:t>
            </w:r>
          </w:p>
        </w:tc>
        <w:tc>
          <w:tcPr>
            <w:tcW w:w="2942" w:type="dxa"/>
            <w:vMerge/>
          </w:tcPr>
          <w:p w14:paraId="378447B6" w14:textId="77777777" w:rsidR="009C0089" w:rsidRPr="00220A7D" w:rsidRDefault="009C0089" w:rsidP="009C0089">
            <w:pPr>
              <w:rPr>
                <w:sz w:val="24"/>
                <w:szCs w:val="24"/>
              </w:rPr>
            </w:pPr>
          </w:p>
        </w:tc>
      </w:tr>
      <w:tr w:rsidR="009C0089" w:rsidRPr="00220A7D" w14:paraId="7336EE8D" w14:textId="77777777" w:rsidTr="00F9442F">
        <w:tc>
          <w:tcPr>
            <w:tcW w:w="3011" w:type="dxa"/>
          </w:tcPr>
          <w:p w14:paraId="228C2E5F" w14:textId="77777777" w:rsidR="009C0089" w:rsidRPr="00220A7D" w:rsidRDefault="009C0089" w:rsidP="009C0089">
            <w:pPr>
              <w:rPr>
                <w:sz w:val="24"/>
                <w:szCs w:val="24"/>
              </w:rPr>
            </w:pPr>
            <w:r w:rsidRPr="00220A7D">
              <w:rPr>
                <w:sz w:val="24"/>
                <w:szCs w:val="24"/>
              </w:rPr>
              <w:lastRenderedPageBreak/>
              <w:t>M-5-3-01 narýsuje a znázorní základní rovinné útvary (čtverec, obdélník, trojúhelník a kružnici); užívá jednoduché konstrukce</w:t>
            </w:r>
          </w:p>
        </w:tc>
        <w:tc>
          <w:tcPr>
            <w:tcW w:w="4355" w:type="dxa"/>
          </w:tcPr>
          <w:p w14:paraId="76DBBE69" w14:textId="77777777" w:rsidR="009C0089" w:rsidRPr="00220A7D" w:rsidRDefault="009C0089" w:rsidP="009C0089">
            <w:pPr>
              <w:rPr>
                <w:sz w:val="24"/>
                <w:szCs w:val="24"/>
              </w:rPr>
            </w:pPr>
            <w:r w:rsidRPr="00220A7D">
              <w:rPr>
                <w:sz w:val="24"/>
                <w:szCs w:val="24"/>
              </w:rPr>
              <w:t xml:space="preserve">- používá a rozlišuje pojmy přímka, polopřímka, polopřímka opačná, průsečík, rovnoběžky, různoběžky, kolmice, kružnice, střed kružnice, poloměr, průměr, úsečky shodné, neshodné, čtverec, obdélník, trojúhelník </w:t>
            </w:r>
          </w:p>
          <w:p w14:paraId="6724C26B" w14:textId="77777777" w:rsidR="009C0089" w:rsidRPr="00220A7D" w:rsidRDefault="009C0089" w:rsidP="009C0089">
            <w:pPr>
              <w:rPr>
                <w:sz w:val="24"/>
                <w:szCs w:val="24"/>
              </w:rPr>
            </w:pPr>
            <w:r w:rsidRPr="00220A7D">
              <w:rPr>
                <w:sz w:val="24"/>
                <w:szCs w:val="24"/>
              </w:rPr>
              <w:t xml:space="preserve">- rýsuje základní rovinné útvary </w:t>
            </w:r>
          </w:p>
          <w:p w14:paraId="084381E1" w14:textId="77777777" w:rsidR="009C0089" w:rsidRPr="00220A7D" w:rsidRDefault="009C0089" w:rsidP="009C0089">
            <w:pPr>
              <w:rPr>
                <w:sz w:val="24"/>
                <w:szCs w:val="24"/>
              </w:rPr>
            </w:pPr>
            <w:r w:rsidRPr="00220A7D">
              <w:rPr>
                <w:sz w:val="24"/>
                <w:szCs w:val="24"/>
              </w:rPr>
              <w:t xml:space="preserve">- označuje bod, průsečík dvou přímek, střed kružnice, přímku, polopřímku, kružnici, čtverec, obdélník, trojúhelník </w:t>
            </w:r>
          </w:p>
          <w:p w14:paraId="20DA43A5" w14:textId="77777777" w:rsidR="009C0089" w:rsidRPr="00220A7D" w:rsidRDefault="009C0089" w:rsidP="009C0089">
            <w:pPr>
              <w:rPr>
                <w:sz w:val="24"/>
                <w:szCs w:val="24"/>
              </w:rPr>
            </w:pPr>
            <w:r w:rsidRPr="00220A7D">
              <w:rPr>
                <w:sz w:val="24"/>
                <w:szCs w:val="24"/>
              </w:rPr>
              <w:t xml:space="preserve">- rýsuje libovolnou kružnici, kružnici s daným poloměrem, průměrem </w:t>
            </w:r>
          </w:p>
          <w:p w14:paraId="7061DF8A" w14:textId="77777777" w:rsidR="009C0089" w:rsidRPr="00220A7D" w:rsidRDefault="009C0089" w:rsidP="009C0089">
            <w:pPr>
              <w:rPr>
                <w:sz w:val="24"/>
                <w:szCs w:val="24"/>
              </w:rPr>
            </w:pPr>
            <w:r w:rsidRPr="00220A7D">
              <w:rPr>
                <w:sz w:val="24"/>
                <w:szCs w:val="24"/>
              </w:rPr>
              <w:t xml:space="preserve">- rýsuje pravý úhel </w:t>
            </w:r>
          </w:p>
          <w:p w14:paraId="75C99FB9" w14:textId="77777777" w:rsidR="009C0089" w:rsidRPr="00220A7D" w:rsidRDefault="009C0089" w:rsidP="009C0089">
            <w:pPr>
              <w:rPr>
                <w:sz w:val="24"/>
                <w:szCs w:val="24"/>
              </w:rPr>
            </w:pPr>
            <w:r w:rsidRPr="00220A7D">
              <w:rPr>
                <w:sz w:val="24"/>
                <w:szCs w:val="24"/>
              </w:rPr>
              <w:t>- pozná tělesa – krychle, kvádr, jehlan, koule, kužel, válec</w:t>
            </w:r>
          </w:p>
        </w:tc>
        <w:tc>
          <w:tcPr>
            <w:tcW w:w="3686" w:type="dxa"/>
          </w:tcPr>
          <w:p w14:paraId="5301804E" w14:textId="77777777" w:rsidR="009C0089" w:rsidRPr="00220A7D" w:rsidRDefault="009C0089" w:rsidP="009C0089">
            <w:pPr>
              <w:rPr>
                <w:sz w:val="24"/>
                <w:szCs w:val="24"/>
              </w:rPr>
            </w:pPr>
            <w:r w:rsidRPr="00220A7D">
              <w:rPr>
                <w:sz w:val="24"/>
                <w:szCs w:val="24"/>
              </w:rPr>
              <w:t>Čtverec, kružnice, obdélník, kruh, trojúhelník, trojúhelníková nerovnost</w:t>
            </w:r>
            <w:r w:rsidR="00F9442F" w:rsidRPr="00220A7D">
              <w:rPr>
                <w:sz w:val="24"/>
                <w:szCs w:val="24"/>
              </w:rPr>
              <w:t>.</w:t>
            </w:r>
          </w:p>
          <w:p w14:paraId="7BA4132A" w14:textId="77777777" w:rsidR="009C0089" w:rsidRPr="00220A7D" w:rsidRDefault="009C0089" w:rsidP="009C0089">
            <w:pPr>
              <w:rPr>
                <w:sz w:val="24"/>
                <w:szCs w:val="24"/>
              </w:rPr>
            </w:pPr>
            <w:r w:rsidRPr="00220A7D">
              <w:rPr>
                <w:sz w:val="24"/>
                <w:szCs w:val="24"/>
              </w:rPr>
              <w:t>Pravý úhel</w:t>
            </w:r>
            <w:r w:rsidR="00F9442F" w:rsidRPr="00220A7D">
              <w:rPr>
                <w:sz w:val="24"/>
                <w:szCs w:val="24"/>
              </w:rPr>
              <w:t>.</w:t>
            </w:r>
          </w:p>
          <w:p w14:paraId="60802280" w14:textId="77777777" w:rsidR="009C0089" w:rsidRPr="00220A7D" w:rsidRDefault="009C0089" w:rsidP="009C0089">
            <w:pPr>
              <w:rPr>
                <w:sz w:val="24"/>
                <w:szCs w:val="24"/>
              </w:rPr>
            </w:pPr>
            <w:r w:rsidRPr="00220A7D">
              <w:rPr>
                <w:sz w:val="24"/>
                <w:szCs w:val="24"/>
              </w:rPr>
              <w:t>Tělesa</w:t>
            </w:r>
            <w:r w:rsidR="00F9442F" w:rsidRPr="00220A7D">
              <w:rPr>
                <w:sz w:val="24"/>
                <w:szCs w:val="24"/>
              </w:rPr>
              <w:t>.</w:t>
            </w:r>
          </w:p>
        </w:tc>
        <w:tc>
          <w:tcPr>
            <w:tcW w:w="2942" w:type="dxa"/>
            <w:vMerge/>
          </w:tcPr>
          <w:p w14:paraId="2EB8663D" w14:textId="77777777" w:rsidR="009C0089" w:rsidRPr="00220A7D" w:rsidRDefault="009C0089" w:rsidP="009C0089">
            <w:pPr>
              <w:rPr>
                <w:sz w:val="24"/>
                <w:szCs w:val="24"/>
              </w:rPr>
            </w:pPr>
          </w:p>
        </w:tc>
      </w:tr>
      <w:tr w:rsidR="009C0089" w:rsidRPr="00220A7D" w14:paraId="44F281C9" w14:textId="77777777" w:rsidTr="00F9442F">
        <w:tc>
          <w:tcPr>
            <w:tcW w:w="3011" w:type="dxa"/>
          </w:tcPr>
          <w:p w14:paraId="1D6A8080" w14:textId="77777777" w:rsidR="009C0089" w:rsidRPr="00220A7D" w:rsidRDefault="009C0089" w:rsidP="009C0089">
            <w:pPr>
              <w:rPr>
                <w:sz w:val="24"/>
                <w:szCs w:val="24"/>
              </w:rPr>
            </w:pPr>
            <w:r w:rsidRPr="00220A7D">
              <w:rPr>
                <w:sz w:val="24"/>
                <w:szCs w:val="24"/>
              </w:rPr>
              <w:lastRenderedPageBreak/>
              <w:t>M-5-3-02 sčítá a odčítá graficky úsečky; určí délku lomené čáry, obvod mnohoúhelníku sečtením délek jeho stran</w:t>
            </w:r>
          </w:p>
        </w:tc>
        <w:tc>
          <w:tcPr>
            <w:tcW w:w="4355" w:type="dxa"/>
          </w:tcPr>
          <w:p w14:paraId="19D069EC" w14:textId="77777777" w:rsidR="009C0089" w:rsidRPr="00220A7D" w:rsidRDefault="009C0089" w:rsidP="009C0089">
            <w:pPr>
              <w:rPr>
                <w:sz w:val="24"/>
                <w:szCs w:val="24"/>
              </w:rPr>
            </w:pPr>
            <w:r w:rsidRPr="00220A7D">
              <w:rPr>
                <w:sz w:val="24"/>
                <w:szCs w:val="24"/>
              </w:rPr>
              <w:t xml:space="preserve">- rýsuje libovolné úsečky </w:t>
            </w:r>
          </w:p>
          <w:p w14:paraId="6B7C37C8" w14:textId="77777777" w:rsidR="009C0089" w:rsidRPr="00220A7D" w:rsidRDefault="009C0089" w:rsidP="009C0089">
            <w:pPr>
              <w:rPr>
                <w:sz w:val="24"/>
                <w:szCs w:val="24"/>
              </w:rPr>
            </w:pPr>
            <w:r w:rsidRPr="00220A7D">
              <w:rPr>
                <w:sz w:val="24"/>
                <w:szCs w:val="24"/>
              </w:rPr>
              <w:t xml:space="preserve">- rýsuje a měří úsečky s přesností na milimetry </w:t>
            </w:r>
          </w:p>
          <w:p w14:paraId="1774E493" w14:textId="77777777" w:rsidR="009C0089" w:rsidRPr="00220A7D" w:rsidRDefault="009C0089" w:rsidP="009C0089">
            <w:pPr>
              <w:rPr>
                <w:sz w:val="24"/>
                <w:szCs w:val="24"/>
              </w:rPr>
            </w:pPr>
            <w:r w:rsidRPr="00220A7D">
              <w:rPr>
                <w:sz w:val="24"/>
                <w:szCs w:val="24"/>
              </w:rPr>
              <w:t xml:space="preserve">- měřítkem přenáší dané úsečky na polopřímku a graficky sčítá a odčítá úsečky </w:t>
            </w:r>
          </w:p>
          <w:p w14:paraId="7A71AB0C" w14:textId="77777777" w:rsidR="009C0089" w:rsidRPr="00220A7D" w:rsidRDefault="009C0089" w:rsidP="009C0089">
            <w:pPr>
              <w:rPr>
                <w:sz w:val="24"/>
                <w:szCs w:val="24"/>
              </w:rPr>
            </w:pPr>
            <w:r w:rsidRPr="00220A7D">
              <w:rPr>
                <w:sz w:val="24"/>
                <w:szCs w:val="24"/>
              </w:rPr>
              <w:t>- používá a převádí jednotky délky</w:t>
            </w:r>
          </w:p>
        </w:tc>
        <w:tc>
          <w:tcPr>
            <w:tcW w:w="3686" w:type="dxa"/>
          </w:tcPr>
          <w:p w14:paraId="75BBEEC8" w14:textId="77777777" w:rsidR="009C0089" w:rsidRPr="00220A7D" w:rsidRDefault="009C0089" w:rsidP="009C0089">
            <w:pPr>
              <w:rPr>
                <w:sz w:val="24"/>
                <w:szCs w:val="24"/>
              </w:rPr>
            </w:pPr>
            <w:r w:rsidRPr="00220A7D">
              <w:rPr>
                <w:sz w:val="24"/>
                <w:szCs w:val="24"/>
              </w:rPr>
              <w:t>Obvod trojúhelníku, obdélníku, čtverce</w:t>
            </w:r>
            <w:r w:rsidR="00F9442F" w:rsidRPr="00220A7D">
              <w:rPr>
                <w:sz w:val="24"/>
                <w:szCs w:val="24"/>
              </w:rPr>
              <w:t>.</w:t>
            </w:r>
          </w:p>
          <w:p w14:paraId="45C45F93" w14:textId="77777777" w:rsidR="009C0089" w:rsidRPr="00220A7D" w:rsidRDefault="009C0089" w:rsidP="009C0089">
            <w:pPr>
              <w:rPr>
                <w:sz w:val="24"/>
                <w:szCs w:val="24"/>
              </w:rPr>
            </w:pPr>
            <w:r w:rsidRPr="00220A7D">
              <w:rPr>
                <w:sz w:val="24"/>
                <w:szCs w:val="24"/>
              </w:rPr>
              <w:t>Jednotky délky</w:t>
            </w:r>
            <w:r w:rsidR="00F9442F" w:rsidRPr="00220A7D">
              <w:rPr>
                <w:sz w:val="24"/>
                <w:szCs w:val="24"/>
              </w:rPr>
              <w:t>.</w:t>
            </w:r>
          </w:p>
        </w:tc>
        <w:tc>
          <w:tcPr>
            <w:tcW w:w="2942" w:type="dxa"/>
            <w:vMerge/>
          </w:tcPr>
          <w:p w14:paraId="19935A0E" w14:textId="77777777" w:rsidR="009C0089" w:rsidRPr="00220A7D" w:rsidRDefault="009C0089" w:rsidP="009C0089">
            <w:pPr>
              <w:rPr>
                <w:sz w:val="24"/>
                <w:szCs w:val="24"/>
              </w:rPr>
            </w:pPr>
          </w:p>
        </w:tc>
      </w:tr>
      <w:tr w:rsidR="009C0089" w:rsidRPr="00220A7D" w14:paraId="6D00764A" w14:textId="77777777" w:rsidTr="00F9442F">
        <w:tc>
          <w:tcPr>
            <w:tcW w:w="3011" w:type="dxa"/>
          </w:tcPr>
          <w:p w14:paraId="2669C66D" w14:textId="77777777" w:rsidR="009C0089" w:rsidRPr="00220A7D" w:rsidRDefault="009C0089" w:rsidP="009C0089">
            <w:pPr>
              <w:rPr>
                <w:sz w:val="24"/>
                <w:szCs w:val="24"/>
              </w:rPr>
            </w:pPr>
            <w:r w:rsidRPr="00220A7D">
              <w:rPr>
                <w:sz w:val="24"/>
                <w:szCs w:val="24"/>
              </w:rPr>
              <w:t>M-5-3-03 sestrojí rovnoběžky a kolmice</w:t>
            </w:r>
          </w:p>
        </w:tc>
        <w:tc>
          <w:tcPr>
            <w:tcW w:w="4355" w:type="dxa"/>
          </w:tcPr>
          <w:p w14:paraId="42EE053C" w14:textId="77777777" w:rsidR="009C0089" w:rsidRPr="00220A7D" w:rsidRDefault="009C0089" w:rsidP="009C0089">
            <w:pPr>
              <w:rPr>
                <w:sz w:val="24"/>
                <w:szCs w:val="24"/>
              </w:rPr>
            </w:pPr>
            <w:r w:rsidRPr="00220A7D">
              <w:rPr>
                <w:sz w:val="24"/>
                <w:szCs w:val="24"/>
              </w:rPr>
              <w:t xml:space="preserve">- pozná různoběžky, rovnoběžky, kolmice </w:t>
            </w:r>
          </w:p>
          <w:p w14:paraId="404BAD22" w14:textId="77777777" w:rsidR="009C0089" w:rsidRPr="00220A7D" w:rsidRDefault="009C0089" w:rsidP="009C0089">
            <w:pPr>
              <w:rPr>
                <w:sz w:val="24"/>
                <w:szCs w:val="24"/>
              </w:rPr>
            </w:pPr>
            <w:r w:rsidRPr="00220A7D">
              <w:rPr>
                <w:sz w:val="24"/>
                <w:szCs w:val="24"/>
              </w:rPr>
              <w:t xml:space="preserve">- rýsuje různoběžky </w:t>
            </w:r>
          </w:p>
          <w:p w14:paraId="323DBF21" w14:textId="77777777" w:rsidR="009C0089" w:rsidRPr="00220A7D" w:rsidRDefault="009C0089" w:rsidP="009C0089">
            <w:pPr>
              <w:rPr>
                <w:sz w:val="24"/>
                <w:szCs w:val="24"/>
              </w:rPr>
            </w:pPr>
            <w:r w:rsidRPr="00220A7D">
              <w:rPr>
                <w:sz w:val="24"/>
                <w:szCs w:val="24"/>
              </w:rPr>
              <w:t xml:space="preserve">- rýsuje rovnoběžky </w:t>
            </w:r>
          </w:p>
          <w:p w14:paraId="05DA1D4C" w14:textId="77777777" w:rsidR="009C0089" w:rsidRPr="00220A7D" w:rsidRDefault="009C0089" w:rsidP="009C0089">
            <w:pPr>
              <w:rPr>
                <w:sz w:val="24"/>
                <w:szCs w:val="24"/>
              </w:rPr>
            </w:pPr>
            <w:r w:rsidRPr="00220A7D">
              <w:rPr>
                <w:sz w:val="24"/>
                <w:szCs w:val="24"/>
              </w:rPr>
              <w:t>- rýsuje kolmice</w:t>
            </w:r>
          </w:p>
        </w:tc>
        <w:tc>
          <w:tcPr>
            <w:tcW w:w="3686" w:type="dxa"/>
          </w:tcPr>
          <w:p w14:paraId="1BA2AAF4" w14:textId="77777777" w:rsidR="009C0089" w:rsidRPr="00220A7D" w:rsidRDefault="009C0089" w:rsidP="009C0089">
            <w:pPr>
              <w:rPr>
                <w:sz w:val="24"/>
                <w:szCs w:val="24"/>
              </w:rPr>
            </w:pPr>
            <w:r w:rsidRPr="00220A7D">
              <w:rPr>
                <w:sz w:val="24"/>
                <w:szCs w:val="24"/>
              </w:rPr>
              <w:t>Vzájemná poloha přímek v</w:t>
            </w:r>
            <w:r w:rsidR="00F9442F" w:rsidRPr="00220A7D">
              <w:rPr>
                <w:sz w:val="24"/>
                <w:szCs w:val="24"/>
              </w:rPr>
              <w:t> </w:t>
            </w:r>
            <w:r w:rsidRPr="00220A7D">
              <w:rPr>
                <w:sz w:val="24"/>
                <w:szCs w:val="24"/>
              </w:rPr>
              <w:t>rovině</w:t>
            </w:r>
            <w:r w:rsidR="00F9442F" w:rsidRPr="00220A7D">
              <w:rPr>
                <w:sz w:val="24"/>
                <w:szCs w:val="24"/>
              </w:rPr>
              <w:t>.</w:t>
            </w:r>
          </w:p>
        </w:tc>
        <w:tc>
          <w:tcPr>
            <w:tcW w:w="2942" w:type="dxa"/>
            <w:vMerge/>
          </w:tcPr>
          <w:p w14:paraId="4A850AE9" w14:textId="77777777" w:rsidR="009C0089" w:rsidRPr="00220A7D" w:rsidRDefault="009C0089" w:rsidP="009C0089">
            <w:pPr>
              <w:rPr>
                <w:sz w:val="24"/>
                <w:szCs w:val="24"/>
              </w:rPr>
            </w:pPr>
          </w:p>
        </w:tc>
      </w:tr>
      <w:tr w:rsidR="009C0089" w:rsidRPr="00220A7D" w14:paraId="2AEAA343" w14:textId="77777777" w:rsidTr="00F9442F">
        <w:tc>
          <w:tcPr>
            <w:tcW w:w="3011" w:type="dxa"/>
          </w:tcPr>
          <w:p w14:paraId="45C6F96E" w14:textId="77777777" w:rsidR="009C0089" w:rsidRPr="00220A7D" w:rsidRDefault="009C0089" w:rsidP="009C0089">
            <w:pPr>
              <w:rPr>
                <w:sz w:val="24"/>
                <w:szCs w:val="24"/>
              </w:rPr>
            </w:pPr>
            <w:r w:rsidRPr="00220A7D">
              <w:rPr>
                <w:sz w:val="24"/>
                <w:szCs w:val="24"/>
              </w:rPr>
              <w:t>M-5-3-04 určí obsah obrazce pomocí čtvercové sítě a užívá základní jednotky obsahu</w:t>
            </w:r>
          </w:p>
        </w:tc>
        <w:tc>
          <w:tcPr>
            <w:tcW w:w="4355" w:type="dxa"/>
          </w:tcPr>
          <w:p w14:paraId="7D5BD73C" w14:textId="77777777" w:rsidR="009C0089" w:rsidRPr="00220A7D" w:rsidRDefault="009C0089" w:rsidP="009C0089">
            <w:pPr>
              <w:rPr>
                <w:sz w:val="24"/>
                <w:szCs w:val="24"/>
              </w:rPr>
            </w:pPr>
            <w:r w:rsidRPr="00220A7D">
              <w:rPr>
                <w:sz w:val="24"/>
                <w:szCs w:val="24"/>
              </w:rPr>
              <w:t xml:space="preserve">- určí obsah čtverce pomocí čtvercové sítě </w:t>
            </w:r>
          </w:p>
          <w:p w14:paraId="475D16AD" w14:textId="77777777" w:rsidR="009C0089" w:rsidRPr="00220A7D" w:rsidRDefault="009C0089" w:rsidP="009C0089">
            <w:pPr>
              <w:rPr>
                <w:sz w:val="24"/>
                <w:szCs w:val="24"/>
              </w:rPr>
            </w:pPr>
            <w:r w:rsidRPr="00220A7D">
              <w:rPr>
                <w:sz w:val="24"/>
                <w:szCs w:val="24"/>
              </w:rPr>
              <w:t>- vytvoří čtvercovou síť - používá a převádí jednotky obsahu</w:t>
            </w:r>
          </w:p>
        </w:tc>
        <w:tc>
          <w:tcPr>
            <w:tcW w:w="3686" w:type="dxa"/>
          </w:tcPr>
          <w:p w14:paraId="593BCAAE" w14:textId="77777777" w:rsidR="00F9442F" w:rsidRPr="00220A7D" w:rsidRDefault="009C0089" w:rsidP="009C0089">
            <w:pPr>
              <w:rPr>
                <w:sz w:val="24"/>
                <w:szCs w:val="24"/>
              </w:rPr>
            </w:pPr>
            <w:r w:rsidRPr="00220A7D">
              <w:rPr>
                <w:sz w:val="24"/>
                <w:szCs w:val="24"/>
              </w:rPr>
              <w:t>Obsah obdélníku, čtverce</w:t>
            </w:r>
            <w:r w:rsidR="00F9442F" w:rsidRPr="00220A7D">
              <w:rPr>
                <w:sz w:val="24"/>
                <w:szCs w:val="24"/>
              </w:rPr>
              <w:t>.</w:t>
            </w:r>
          </w:p>
          <w:p w14:paraId="65DB5B43" w14:textId="77777777" w:rsidR="009C0089" w:rsidRPr="00220A7D" w:rsidRDefault="009C0089" w:rsidP="009C0089">
            <w:pPr>
              <w:rPr>
                <w:sz w:val="24"/>
                <w:szCs w:val="24"/>
              </w:rPr>
            </w:pPr>
            <w:r w:rsidRPr="00220A7D">
              <w:rPr>
                <w:sz w:val="24"/>
                <w:szCs w:val="24"/>
              </w:rPr>
              <w:t>Jednotky obsahu</w:t>
            </w:r>
            <w:r w:rsidR="00F9442F" w:rsidRPr="00220A7D">
              <w:rPr>
                <w:sz w:val="24"/>
                <w:szCs w:val="24"/>
              </w:rPr>
              <w:t>.</w:t>
            </w:r>
          </w:p>
        </w:tc>
        <w:tc>
          <w:tcPr>
            <w:tcW w:w="2942" w:type="dxa"/>
            <w:vMerge/>
          </w:tcPr>
          <w:p w14:paraId="2B490251" w14:textId="77777777" w:rsidR="009C0089" w:rsidRPr="00220A7D" w:rsidRDefault="009C0089" w:rsidP="009C0089">
            <w:pPr>
              <w:rPr>
                <w:sz w:val="24"/>
                <w:szCs w:val="24"/>
              </w:rPr>
            </w:pPr>
          </w:p>
        </w:tc>
      </w:tr>
      <w:tr w:rsidR="009C0089" w:rsidRPr="00220A7D" w14:paraId="1955C4A6" w14:textId="77777777" w:rsidTr="00F9442F">
        <w:tc>
          <w:tcPr>
            <w:tcW w:w="3011" w:type="dxa"/>
          </w:tcPr>
          <w:p w14:paraId="0685FFE9" w14:textId="77777777" w:rsidR="009C0089" w:rsidRPr="00220A7D" w:rsidRDefault="009C0089" w:rsidP="009C0089">
            <w:pPr>
              <w:rPr>
                <w:sz w:val="24"/>
                <w:szCs w:val="24"/>
              </w:rPr>
            </w:pPr>
            <w:r w:rsidRPr="00220A7D">
              <w:rPr>
                <w:sz w:val="24"/>
                <w:szCs w:val="24"/>
              </w:rPr>
              <w:t xml:space="preserve">M-5-3-05 rozpozná a znázorní ve čtvercové síti </w:t>
            </w:r>
            <w:r w:rsidRPr="00220A7D">
              <w:rPr>
                <w:sz w:val="24"/>
                <w:szCs w:val="24"/>
              </w:rPr>
              <w:lastRenderedPageBreak/>
              <w:t>jednoduché osově souměrné útvary a určí osu souměrnosti útvaru překládáním papíru</w:t>
            </w:r>
          </w:p>
        </w:tc>
        <w:tc>
          <w:tcPr>
            <w:tcW w:w="4355" w:type="dxa"/>
          </w:tcPr>
          <w:p w14:paraId="5DB73475" w14:textId="77777777" w:rsidR="009C0089" w:rsidRPr="00220A7D" w:rsidRDefault="009C0089" w:rsidP="009C0089">
            <w:pPr>
              <w:rPr>
                <w:sz w:val="24"/>
                <w:szCs w:val="24"/>
              </w:rPr>
            </w:pPr>
            <w:r w:rsidRPr="00220A7D">
              <w:rPr>
                <w:sz w:val="24"/>
                <w:szCs w:val="24"/>
              </w:rPr>
              <w:lastRenderedPageBreak/>
              <w:t xml:space="preserve">- rozpozná a znázorní jednoduché osově souměrné útvary </w:t>
            </w:r>
          </w:p>
          <w:p w14:paraId="586449CA" w14:textId="77777777" w:rsidR="009C0089" w:rsidRPr="00220A7D" w:rsidRDefault="009C0089" w:rsidP="009C0089">
            <w:pPr>
              <w:rPr>
                <w:sz w:val="24"/>
                <w:szCs w:val="24"/>
              </w:rPr>
            </w:pPr>
            <w:r w:rsidRPr="00220A7D">
              <w:rPr>
                <w:sz w:val="24"/>
                <w:szCs w:val="24"/>
              </w:rPr>
              <w:lastRenderedPageBreak/>
              <w:t>- určí osu souměrnosti útvaru překládáním papíru</w:t>
            </w:r>
          </w:p>
        </w:tc>
        <w:tc>
          <w:tcPr>
            <w:tcW w:w="3686" w:type="dxa"/>
          </w:tcPr>
          <w:p w14:paraId="1A6FA9B2" w14:textId="77777777" w:rsidR="009C0089" w:rsidRPr="00220A7D" w:rsidRDefault="009C0089" w:rsidP="009C0089">
            <w:pPr>
              <w:rPr>
                <w:sz w:val="24"/>
                <w:szCs w:val="24"/>
              </w:rPr>
            </w:pPr>
            <w:r w:rsidRPr="00220A7D">
              <w:rPr>
                <w:sz w:val="24"/>
                <w:szCs w:val="24"/>
              </w:rPr>
              <w:lastRenderedPageBreak/>
              <w:t>Útvary souměrné podle osy</w:t>
            </w:r>
            <w:r w:rsidR="00F9442F" w:rsidRPr="00220A7D">
              <w:rPr>
                <w:sz w:val="24"/>
                <w:szCs w:val="24"/>
              </w:rPr>
              <w:t>.</w:t>
            </w:r>
          </w:p>
        </w:tc>
        <w:tc>
          <w:tcPr>
            <w:tcW w:w="2942" w:type="dxa"/>
            <w:vMerge/>
          </w:tcPr>
          <w:p w14:paraId="48CDC6F0" w14:textId="77777777" w:rsidR="009C0089" w:rsidRPr="00220A7D" w:rsidRDefault="009C0089" w:rsidP="009C0089">
            <w:pPr>
              <w:rPr>
                <w:sz w:val="24"/>
                <w:szCs w:val="24"/>
              </w:rPr>
            </w:pPr>
          </w:p>
        </w:tc>
      </w:tr>
      <w:tr w:rsidR="002E60E5" w:rsidRPr="00220A7D" w14:paraId="7C8D5518" w14:textId="77777777" w:rsidTr="00F9442F">
        <w:tc>
          <w:tcPr>
            <w:tcW w:w="13994" w:type="dxa"/>
            <w:gridSpan w:val="4"/>
          </w:tcPr>
          <w:p w14:paraId="0A65D785" w14:textId="77777777" w:rsidR="002E60E5" w:rsidRPr="00220A7D" w:rsidRDefault="002E60E5" w:rsidP="002E60E5">
            <w:pPr>
              <w:rPr>
                <w:i/>
                <w:sz w:val="24"/>
                <w:szCs w:val="24"/>
              </w:rPr>
            </w:pPr>
            <w:r w:rsidRPr="00220A7D">
              <w:rPr>
                <w:i/>
                <w:sz w:val="24"/>
                <w:szCs w:val="24"/>
              </w:rPr>
              <w:lastRenderedPageBreak/>
              <w:t xml:space="preserve">Minimální doporučená úroveň pro úpravy očekávaných výstupů v rámci podpůrných opatření </w:t>
            </w:r>
          </w:p>
          <w:p w14:paraId="0009BA2D" w14:textId="77777777" w:rsidR="002E60E5" w:rsidRPr="00220A7D" w:rsidRDefault="002E60E5" w:rsidP="002E60E5">
            <w:pPr>
              <w:rPr>
                <w:i/>
                <w:sz w:val="24"/>
                <w:szCs w:val="24"/>
              </w:rPr>
            </w:pPr>
            <w:r w:rsidRPr="00220A7D">
              <w:rPr>
                <w:i/>
                <w:sz w:val="24"/>
                <w:szCs w:val="24"/>
              </w:rPr>
              <w:t>(slouží jako vodítko pro případné úpravy výstupů v IVP žáka od třetího stupně podpůrných opatření):</w:t>
            </w:r>
          </w:p>
          <w:p w14:paraId="1037EDF3" w14:textId="77777777" w:rsidR="002E60E5" w:rsidRPr="00220A7D" w:rsidRDefault="002E60E5" w:rsidP="002E60E5">
            <w:pPr>
              <w:rPr>
                <w:i/>
                <w:sz w:val="24"/>
                <w:szCs w:val="24"/>
              </w:rPr>
            </w:pPr>
          </w:p>
          <w:p w14:paraId="4CB02D17" w14:textId="77777777" w:rsidR="002E60E5" w:rsidRPr="00220A7D" w:rsidRDefault="002E60E5" w:rsidP="002E60E5">
            <w:pPr>
              <w:rPr>
                <w:i/>
                <w:sz w:val="24"/>
                <w:szCs w:val="24"/>
              </w:rPr>
            </w:pPr>
            <w:r w:rsidRPr="00220A7D">
              <w:rPr>
                <w:i/>
                <w:sz w:val="24"/>
                <w:szCs w:val="24"/>
              </w:rPr>
              <w:t xml:space="preserve">Žák </w:t>
            </w:r>
          </w:p>
          <w:p w14:paraId="1DBE9A20" w14:textId="77777777" w:rsidR="002E60E5" w:rsidRPr="00220A7D" w:rsidRDefault="002E60E5" w:rsidP="002E60E5">
            <w:pPr>
              <w:rPr>
                <w:i/>
                <w:sz w:val="24"/>
                <w:szCs w:val="24"/>
              </w:rPr>
            </w:pPr>
            <w:r w:rsidRPr="00220A7D">
              <w:rPr>
                <w:i/>
                <w:sz w:val="24"/>
                <w:szCs w:val="24"/>
              </w:rPr>
              <w:t xml:space="preserve">ČÍSLO A POČETNÍ OPERACE </w:t>
            </w:r>
          </w:p>
          <w:p w14:paraId="342B8BED" w14:textId="77777777" w:rsidR="002E60E5" w:rsidRPr="00220A7D" w:rsidRDefault="002E60E5" w:rsidP="002E60E5">
            <w:pPr>
              <w:rPr>
                <w:i/>
                <w:sz w:val="24"/>
                <w:szCs w:val="24"/>
              </w:rPr>
            </w:pPr>
            <w:r w:rsidRPr="00220A7D">
              <w:rPr>
                <w:i/>
                <w:sz w:val="24"/>
                <w:szCs w:val="24"/>
              </w:rPr>
              <w:t xml:space="preserve">M-5-1-02p čte, píše a porovnává čísla v oboru do 100 i na číselné ose, numerace do 1000 </w:t>
            </w:r>
          </w:p>
          <w:p w14:paraId="05A3D5D3" w14:textId="77777777" w:rsidR="002E60E5" w:rsidRPr="00220A7D" w:rsidRDefault="002E60E5" w:rsidP="002E60E5">
            <w:pPr>
              <w:rPr>
                <w:i/>
                <w:sz w:val="24"/>
                <w:szCs w:val="24"/>
              </w:rPr>
            </w:pPr>
            <w:r w:rsidRPr="00220A7D">
              <w:rPr>
                <w:i/>
                <w:sz w:val="24"/>
                <w:szCs w:val="24"/>
              </w:rPr>
              <w:t xml:space="preserve">M-5-1-02p sčítá a odčítá zpaměti i písemně dvouciferná čísla </w:t>
            </w:r>
          </w:p>
          <w:p w14:paraId="794EA124" w14:textId="77777777" w:rsidR="002E60E5" w:rsidRPr="00220A7D" w:rsidRDefault="002E60E5" w:rsidP="002E60E5">
            <w:pPr>
              <w:rPr>
                <w:i/>
                <w:sz w:val="24"/>
                <w:szCs w:val="24"/>
              </w:rPr>
            </w:pPr>
            <w:r w:rsidRPr="00220A7D">
              <w:rPr>
                <w:i/>
                <w:sz w:val="24"/>
                <w:szCs w:val="24"/>
              </w:rPr>
              <w:t xml:space="preserve">M-5-1-02p zvládne s názorem řady násobků čísel 2 až 10 do 100 </w:t>
            </w:r>
          </w:p>
          <w:p w14:paraId="5888E9B2" w14:textId="77777777" w:rsidR="002E60E5" w:rsidRPr="00220A7D" w:rsidRDefault="002E60E5" w:rsidP="002E60E5">
            <w:pPr>
              <w:rPr>
                <w:i/>
                <w:sz w:val="24"/>
                <w:szCs w:val="24"/>
              </w:rPr>
            </w:pPr>
            <w:r w:rsidRPr="00220A7D">
              <w:rPr>
                <w:i/>
                <w:sz w:val="24"/>
                <w:szCs w:val="24"/>
              </w:rPr>
              <w:t>M-5-1-03p zaokrouhluje čísla na desítky i na stovky s využitím ve slovních úlohách</w:t>
            </w:r>
          </w:p>
          <w:p w14:paraId="177A492D" w14:textId="77777777" w:rsidR="002E60E5" w:rsidRPr="00220A7D" w:rsidRDefault="002E60E5" w:rsidP="002E60E5">
            <w:pPr>
              <w:rPr>
                <w:i/>
                <w:sz w:val="24"/>
                <w:szCs w:val="24"/>
              </w:rPr>
            </w:pPr>
            <w:r w:rsidRPr="00220A7D">
              <w:rPr>
                <w:i/>
                <w:sz w:val="24"/>
                <w:szCs w:val="24"/>
              </w:rPr>
              <w:t xml:space="preserve">M-5-1-03p tvoří a zapisuje příklady na násobení a dělení v oboru do 100 </w:t>
            </w:r>
          </w:p>
          <w:p w14:paraId="49561252" w14:textId="77777777" w:rsidR="002E60E5" w:rsidRPr="00220A7D" w:rsidRDefault="002E60E5" w:rsidP="002E60E5">
            <w:pPr>
              <w:rPr>
                <w:i/>
                <w:sz w:val="24"/>
                <w:szCs w:val="24"/>
              </w:rPr>
            </w:pPr>
            <w:r w:rsidRPr="00220A7D">
              <w:rPr>
                <w:i/>
                <w:sz w:val="24"/>
                <w:szCs w:val="24"/>
              </w:rPr>
              <w:t xml:space="preserve">M-5-1-04p zapíše a řeší jednoduché slovní úlohy </w:t>
            </w:r>
          </w:p>
          <w:p w14:paraId="0609BEDE" w14:textId="77777777" w:rsidR="002E60E5" w:rsidRPr="00220A7D" w:rsidRDefault="002E60E5" w:rsidP="002E60E5">
            <w:pPr>
              <w:rPr>
                <w:i/>
                <w:sz w:val="24"/>
                <w:szCs w:val="24"/>
              </w:rPr>
            </w:pPr>
            <w:r w:rsidRPr="00220A7D">
              <w:rPr>
                <w:i/>
                <w:sz w:val="24"/>
                <w:szCs w:val="24"/>
              </w:rPr>
              <w:t>M-5-1-04p rozeznává sudá a lichá čísla - používá kalkulátor</w:t>
            </w:r>
          </w:p>
          <w:p w14:paraId="3EEBED6A" w14:textId="77777777" w:rsidR="002E60E5" w:rsidRPr="00220A7D" w:rsidRDefault="002E60E5" w:rsidP="002E60E5">
            <w:pPr>
              <w:rPr>
                <w:i/>
                <w:sz w:val="24"/>
                <w:szCs w:val="24"/>
              </w:rPr>
            </w:pPr>
            <w:r w:rsidRPr="00220A7D">
              <w:rPr>
                <w:i/>
                <w:sz w:val="24"/>
                <w:szCs w:val="24"/>
              </w:rPr>
              <w:t xml:space="preserve">ZÁVISLOSTI, VZTAHY A PRÁCE S DATY </w:t>
            </w:r>
          </w:p>
          <w:p w14:paraId="7BFFE022" w14:textId="77777777" w:rsidR="002E60E5" w:rsidRPr="00220A7D" w:rsidRDefault="002E60E5" w:rsidP="002E60E5">
            <w:pPr>
              <w:rPr>
                <w:i/>
                <w:sz w:val="24"/>
                <w:szCs w:val="24"/>
              </w:rPr>
            </w:pPr>
            <w:r w:rsidRPr="00220A7D">
              <w:rPr>
                <w:i/>
                <w:sz w:val="24"/>
                <w:szCs w:val="24"/>
              </w:rPr>
              <w:t>M-5-2-01p vyhledá a roztřídí jednoduchá data (údaje, pojmy apod.) podle návodu</w:t>
            </w:r>
          </w:p>
          <w:p w14:paraId="22467662" w14:textId="77777777" w:rsidR="002E60E5" w:rsidRPr="00220A7D" w:rsidRDefault="002E60E5" w:rsidP="002E60E5">
            <w:pPr>
              <w:rPr>
                <w:i/>
                <w:sz w:val="24"/>
                <w:szCs w:val="24"/>
              </w:rPr>
            </w:pPr>
            <w:r w:rsidRPr="00220A7D">
              <w:rPr>
                <w:i/>
                <w:sz w:val="24"/>
                <w:szCs w:val="24"/>
              </w:rPr>
              <w:t xml:space="preserve">M-5-2-02p orientuje se a čte v jednoduché tabulce </w:t>
            </w:r>
          </w:p>
          <w:p w14:paraId="04385529" w14:textId="77777777" w:rsidR="002E60E5" w:rsidRPr="00220A7D" w:rsidRDefault="002E60E5" w:rsidP="002E60E5">
            <w:pPr>
              <w:rPr>
                <w:i/>
                <w:sz w:val="24"/>
                <w:szCs w:val="24"/>
              </w:rPr>
            </w:pPr>
            <w:r w:rsidRPr="00220A7D">
              <w:rPr>
                <w:i/>
                <w:sz w:val="24"/>
                <w:szCs w:val="24"/>
              </w:rPr>
              <w:t xml:space="preserve">- určí čas s přesností na čtvrthodiny, převádí jednotky času v běžných situacích </w:t>
            </w:r>
          </w:p>
          <w:p w14:paraId="0027CB48" w14:textId="77777777" w:rsidR="002E60E5" w:rsidRPr="00220A7D" w:rsidRDefault="002E60E5" w:rsidP="002E60E5">
            <w:pPr>
              <w:rPr>
                <w:i/>
                <w:sz w:val="24"/>
                <w:szCs w:val="24"/>
              </w:rPr>
            </w:pPr>
            <w:r w:rsidRPr="00220A7D">
              <w:rPr>
                <w:i/>
                <w:sz w:val="24"/>
                <w:szCs w:val="24"/>
              </w:rPr>
              <w:t xml:space="preserve">- provádí jednoduché převody jednotek délky, hmotnosti a času </w:t>
            </w:r>
          </w:p>
          <w:p w14:paraId="11AE4447" w14:textId="77777777" w:rsidR="002E60E5" w:rsidRPr="00220A7D" w:rsidRDefault="002E60E5" w:rsidP="002E60E5">
            <w:pPr>
              <w:rPr>
                <w:i/>
                <w:sz w:val="24"/>
                <w:szCs w:val="24"/>
              </w:rPr>
            </w:pPr>
            <w:r w:rsidRPr="00220A7D">
              <w:rPr>
                <w:i/>
                <w:sz w:val="24"/>
                <w:szCs w:val="24"/>
              </w:rPr>
              <w:t>- uplatňuje matematické znalosti při manipulaci s penězi</w:t>
            </w:r>
          </w:p>
          <w:p w14:paraId="657E1755" w14:textId="77777777" w:rsidR="002E60E5" w:rsidRPr="00220A7D" w:rsidRDefault="002E60E5" w:rsidP="002E60E5">
            <w:pPr>
              <w:rPr>
                <w:i/>
                <w:sz w:val="24"/>
                <w:szCs w:val="24"/>
              </w:rPr>
            </w:pPr>
            <w:r w:rsidRPr="00220A7D">
              <w:rPr>
                <w:i/>
                <w:sz w:val="24"/>
                <w:szCs w:val="24"/>
              </w:rPr>
              <w:t xml:space="preserve">GEOMETRIE V ROVINĚ A V PROSTORU </w:t>
            </w:r>
          </w:p>
          <w:p w14:paraId="31520149" w14:textId="77777777" w:rsidR="002E60E5" w:rsidRPr="00220A7D" w:rsidRDefault="002E60E5" w:rsidP="002E60E5">
            <w:pPr>
              <w:rPr>
                <w:i/>
                <w:sz w:val="24"/>
                <w:szCs w:val="24"/>
              </w:rPr>
            </w:pPr>
            <w:r w:rsidRPr="00220A7D">
              <w:rPr>
                <w:i/>
                <w:sz w:val="24"/>
                <w:szCs w:val="24"/>
              </w:rPr>
              <w:t xml:space="preserve">M-5-3-01p znázorní, narýsuje a označí základní rovinné útvary </w:t>
            </w:r>
          </w:p>
          <w:p w14:paraId="32081EAB" w14:textId="77777777" w:rsidR="002E60E5" w:rsidRPr="00220A7D" w:rsidRDefault="002E60E5" w:rsidP="002E60E5">
            <w:pPr>
              <w:rPr>
                <w:sz w:val="24"/>
                <w:szCs w:val="24"/>
              </w:rPr>
            </w:pPr>
            <w:r w:rsidRPr="00220A7D">
              <w:rPr>
                <w:i/>
                <w:sz w:val="24"/>
                <w:szCs w:val="24"/>
              </w:rPr>
              <w:t xml:space="preserve">M-5-3-02p měří a porovnává délku úsečky </w:t>
            </w:r>
          </w:p>
        </w:tc>
      </w:tr>
    </w:tbl>
    <w:p w14:paraId="550664CA" w14:textId="77777777" w:rsidR="009C0089" w:rsidRPr="00220A7D" w:rsidRDefault="009C0089" w:rsidP="009C0089">
      <w:pPr>
        <w:spacing w:after="0" w:line="240" w:lineRule="auto"/>
        <w:rPr>
          <w:rFonts w:ascii="Times New Roman" w:eastAsia="Times New Roman" w:hAnsi="Times New Roman" w:cs="Times New Roman"/>
          <w:sz w:val="24"/>
          <w:szCs w:val="24"/>
          <w:lang w:eastAsia="cs-CZ"/>
        </w:rPr>
      </w:pPr>
    </w:p>
    <w:p w14:paraId="715588F3" w14:textId="77777777" w:rsidR="009C0089" w:rsidRPr="00220A7D" w:rsidRDefault="009C0089" w:rsidP="009C0089">
      <w:pPr>
        <w:spacing w:after="0" w:line="240" w:lineRule="auto"/>
        <w:rPr>
          <w:rFonts w:ascii="Times New Roman" w:eastAsia="Times New Roman" w:hAnsi="Times New Roman" w:cs="Times New Roman"/>
          <w:sz w:val="24"/>
          <w:szCs w:val="24"/>
          <w:lang w:eastAsia="cs-CZ"/>
        </w:rPr>
      </w:pPr>
    </w:p>
    <w:p w14:paraId="7973BDDF"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407"/>
        <w:gridCol w:w="3172"/>
        <w:gridCol w:w="2651"/>
      </w:tblGrid>
      <w:tr w:rsidR="00CF4FF5" w:rsidRPr="00220A7D" w14:paraId="664A281C" w14:textId="77777777" w:rsidTr="00C45311">
        <w:tc>
          <w:tcPr>
            <w:tcW w:w="0" w:type="auto"/>
            <w:gridSpan w:val="4"/>
            <w:shd w:val="clear" w:color="auto" w:fill="auto"/>
          </w:tcPr>
          <w:p w14:paraId="68480DEB" w14:textId="77777777" w:rsidR="002E60E5" w:rsidRPr="00220A7D" w:rsidRDefault="00CF4FF5" w:rsidP="002E60E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Matema</w:t>
            </w:r>
            <w:r w:rsidR="002E60E5" w:rsidRPr="00220A7D">
              <w:rPr>
                <w:rFonts w:ascii="Times New Roman" w:eastAsia="Times New Roman" w:hAnsi="Times New Roman" w:cs="Times New Roman"/>
                <w:b/>
                <w:sz w:val="24"/>
                <w:szCs w:val="24"/>
                <w:lang w:eastAsia="cs-CZ"/>
              </w:rPr>
              <w:t>tika</w:t>
            </w:r>
          </w:p>
          <w:p w14:paraId="2F4ADE98" w14:textId="77777777" w:rsidR="00CF4FF5" w:rsidRPr="00220A7D" w:rsidRDefault="00CF4FF5" w:rsidP="002E60E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5. ročník</w:t>
            </w:r>
          </w:p>
        </w:tc>
      </w:tr>
      <w:tr w:rsidR="00CF4FF5" w:rsidRPr="00220A7D" w14:paraId="002BA966" w14:textId="77777777" w:rsidTr="00C45311">
        <w:tc>
          <w:tcPr>
            <w:tcW w:w="3794" w:type="dxa"/>
            <w:shd w:val="clear" w:color="auto" w:fill="auto"/>
          </w:tcPr>
          <w:p w14:paraId="45F1B188" w14:textId="77777777" w:rsidR="00CF4FF5" w:rsidRPr="00220A7D" w:rsidRDefault="00CF4FF5" w:rsidP="00CF4FF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643495CE" w14:textId="77777777" w:rsidR="00CF4FF5" w:rsidRPr="00220A7D" w:rsidRDefault="00CF4FF5" w:rsidP="00CF4FF5">
            <w:pPr>
              <w:spacing w:after="0" w:line="240" w:lineRule="auto"/>
              <w:rPr>
                <w:rFonts w:ascii="Times New Roman" w:eastAsia="Times New Roman" w:hAnsi="Times New Roman" w:cs="Times New Roman"/>
                <w:b/>
                <w:sz w:val="24"/>
                <w:szCs w:val="24"/>
                <w:lang w:eastAsia="cs-CZ"/>
              </w:rPr>
            </w:pPr>
          </w:p>
        </w:tc>
        <w:tc>
          <w:tcPr>
            <w:tcW w:w="4407" w:type="dxa"/>
            <w:shd w:val="clear" w:color="auto" w:fill="auto"/>
          </w:tcPr>
          <w:p w14:paraId="5063F326" w14:textId="77777777" w:rsidR="00CF4FF5" w:rsidRPr="00220A7D" w:rsidRDefault="00CF4FF5" w:rsidP="00CF4FF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2573E78D" w14:textId="77777777" w:rsidR="00CF4FF5" w:rsidRPr="00220A7D" w:rsidRDefault="00CF4FF5" w:rsidP="00CF4FF5">
            <w:pPr>
              <w:spacing w:after="0" w:line="240" w:lineRule="auto"/>
              <w:rPr>
                <w:rFonts w:ascii="Times New Roman" w:eastAsia="Times New Roman" w:hAnsi="Times New Roman" w:cs="Times New Roman"/>
                <w:b/>
                <w:i/>
                <w:sz w:val="24"/>
                <w:szCs w:val="24"/>
                <w:lang w:eastAsia="cs-CZ"/>
              </w:rPr>
            </w:pPr>
          </w:p>
        </w:tc>
        <w:tc>
          <w:tcPr>
            <w:tcW w:w="0" w:type="auto"/>
            <w:shd w:val="clear" w:color="auto" w:fill="auto"/>
          </w:tcPr>
          <w:p w14:paraId="6A86D187" w14:textId="77777777" w:rsidR="00CF4FF5" w:rsidRPr="00220A7D" w:rsidRDefault="00CF4FF5" w:rsidP="00CF4FF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0" w:type="auto"/>
            <w:shd w:val="clear" w:color="auto" w:fill="auto"/>
          </w:tcPr>
          <w:p w14:paraId="512128EB" w14:textId="77777777" w:rsidR="00CF4FF5" w:rsidRPr="00220A7D" w:rsidRDefault="00CF4FF5" w:rsidP="002E60E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2E60E5" w:rsidRPr="00220A7D">
              <w:rPr>
                <w:rFonts w:ascii="Times New Roman" w:eastAsia="Times New Roman" w:hAnsi="Times New Roman" w:cs="Times New Roman"/>
                <w:b/>
                <w:sz w:val="24"/>
                <w:szCs w:val="24"/>
                <w:lang w:eastAsia="cs-CZ"/>
              </w:rPr>
              <w:t>, přesahy</w:t>
            </w:r>
          </w:p>
        </w:tc>
      </w:tr>
      <w:tr w:rsidR="00CF4FF5" w:rsidRPr="00220A7D" w14:paraId="2EF5D759" w14:textId="77777777" w:rsidTr="00C45311">
        <w:tc>
          <w:tcPr>
            <w:tcW w:w="3794" w:type="dxa"/>
            <w:shd w:val="clear" w:color="auto" w:fill="auto"/>
          </w:tcPr>
          <w:p w14:paraId="260E625B"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M-5-1-01 využívá při pamětném i písemném počítání komutativnost a asociativnost sčítání a násobení</w:t>
            </w:r>
          </w:p>
        </w:tc>
        <w:tc>
          <w:tcPr>
            <w:tcW w:w="4407" w:type="dxa"/>
            <w:shd w:val="clear" w:color="auto" w:fill="auto"/>
          </w:tcPr>
          <w:p w14:paraId="10E00EA9"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CF4FF5" w:rsidRPr="00220A7D">
              <w:rPr>
                <w:rFonts w:ascii="Times New Roman" w:eastAsia="Times New Roman" w:hAnsi="Times New Roman" w:cs="Times New Roman"/>
                <w:sz w:val="24"/>
                <w:szCs w:val="24"/>
                <w:lang w:eastAsia="cs-CZ"/>
              </w:rPr>
              <w:t xml:space="preserve">pamětně i písemně počítá a při sčítání a násobení využívá komutativnosti a asociativnosti </w:t>
            </w:r>
          </w:p>
          <w:p w14:paraId="7E9F23D6"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řeší příklady se závorkami</w:t>
            </w:r>
          </w:p>
        </w:tc>
        <w:tc>
          <w:tcPr>
            <w:tcW w:w="0" w:type="auto"/>
            <w:shd w:val="clear" w:color="auto" w:fill="auto"/>
          </w:tcPr>
          <w:p w14:paraId="3A2EBCA8"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Sčítání, odčítání.</w:t>
            </w:r>
          </w:p>
          <w:p w14:paraId="2E0852DF"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w:t>
            </w:r>
            <w:r w:rsidR="00CF4FF5" w:rsidRPr="00220A7D">
              <w:rPr>
                <w:rFonts w:ascii="Times New Roman" w:eastAsia="Times New Roman" w:hAnsi="Times New Roman" w:cs="Times New Roman"/>
                <w:sz w:val="24"/>
                <w:szCs w:val="24"/>
                <w:lang w:eastAsia="cs-CZ"/>
              </w:rPr>
              <w:t>ásobení</w:t>
            </w:r>
            <w:r w:rsidRPr="00220A7D">
              <w:rPr>
                <w:rFonts w:ascii="Times New Roman" w:eastAsia="Times New Roman" w:hAnsi="Times New Roman" w:cs="Times New Roman"/>
                <w:sz w:val="24"/>
                <w:szCs w:val="24"/>
                <w:lang w:eastAsia="cs-CZ"/>
              </w:rPr>
              <w:t>, dělení.</w:t>
            </w:r>
          </w:p>
          <w:p w14:paraId="106006B0"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w:t>
            </w:r>
            <w:r w:rsidR="00CF4FF5" w:rsidRPr="00220A7D">
              <w:rPr>
                <w:rFonts w:ascii="Times New Roman" w:eastAsia="Times New Roman" w:hAnsi="Times New Roman" w:cs="Times New Roman"/>
                <w:sz w:val="24"/>
                <w:szCs w:val="24"/>
                <w:lang w:eastAsia="cs-CZ"/>
              </w:rPr>
              <w:t>ložené příklady</w:t>
            </w:r>
            <w:r w:rsidRPr="00220A7D">
              <w:rPr>
                <w:rFonts w:ascii="Times New Roman" w:eastAsia="Times New Roman" w:hAnsi="Times New Roman" w:cs="Times New Roman"/>
                <w:sz w:val="24"/>
                <w:szCs w:val="24"/>
                <w:lang w:eastAsia="cs-CZ"/>
              </w:rPr>
              <w:t xml:space="preserve">. </w:t>
            </w:r>
          </w:p>
        </w:tc>
        <w:tc>
          <w:tcPr>
            <w:tcW w:w="0" w:type="auto"/>
            <w:vMerge w:val="restart"/>
            <w:shd w:val="clear" w:color="auto" w:fill="auto"/>
          </w:tcPr>
          <w:p w14:paraId="4EED40F7"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7EE211F4" w14:textId="77777777" w:rsidR="00CF4FF5" w:rsidRPr="00220A7D" w:rsidRDefault="002E60E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w:t>
            </w:r>
            <w:r w:rsidR="00CF4FF5" w:rsidRPr="00220A7D">
              <w:rPr>
                <w:rFonts w:ascii="Times New Roman" w:eastAsia="Times New Roman" w:hAnsi="Times New Roman" w:cs="Times New Roman"/>
                <w:sz w:val="24"/>
                <w:szCs w:val="24"/>
                <w:lang w:eastAsia="cs-CZ"/>
              </w:rPr>
              <w:t>ozvoj schopností poznávání</w:t>
            </w:r>
          </w:p>
          <w:p w14:paraId="41D7AFC2"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2E60E5" w:rsidRPr="00220A7D">
              <w:rPr>
                <w:rFonts w:ascii="Times New Roman" w:eastAsia="Times New Roman" w:hAnsi="Times New Roman" w:cs="Times New Roman"/>
                <w:sz w:val="24"/>
                <w:szCs w:val="24"/>
                <w:lang w:eastAsia="cs-CZ"/>
              </w:rPr>
              <w:t>S</w:t>
            </w:r>
            <w:r w:rsidRPr="00220A7D">
              <w:rPr>
                <w:rFonts w:ascii="Times New Roman" w:eastAsia="Times New Roman" w:hAnsi="Times New Roman" w:cs="Times New Roman"/>
                <w:sz w:val="24"/>
                <w:szCs w:val="24"/>
                <w:lang w:eastAsia="cs-CZ"/>
              </w:rPr>
              <w:t>ebepoznání a sebepojetí</w:t>
            </w:r>
          </w:p>
          <w:p w14:paraId="0A7E7188"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E60E5" w:rsidRPr="00220A7D">
              <w:rPr>
                <w:rFonts w:ascii="Times New Roman" w:eastAsia="Times New Roman" w:hAnsi="Times New Roman" w:cs="Times New Roman"/>
                <w:sz w:val="24"/>
                <w:szCs w:val="24"/>
                <w:lang w:eastAsia="cs-CZ"/>
              </w:rPr>
              <w:t xml:space="preserve"> K</w:t>
            </w:r>
            <w:r w:rsidRPr="00220A7D">
              <w:rPr>
                <w:rFonts w:ascii="Times New Roman" w:eastAsia="Times New Roman" w:hAnsi="Times New Roman" w:cs="Times New Roman"/>
                <w:sz w:val="24"/>
                <w:szCs w:val="24"/>
                <w:lang w:eastAsia="cs-CZ"/>
              </w:rPr>
              <w:t>omunikace</w:t>
            </w:r>
          </w:p>
          <w:p w14:paraId="2FD62FE5"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2E60E5" w:rsidRPr="00220A7D">
              <w:rPr>
                <w:rFonts w:ascii="Times New Roman" w:eastAsia="Times New Roman" w:hAnsi="Times New Roman" w:cs="Times New Roman"/>
                <w:sz w:val="24"/>
                <w:szCs w:val="24"/>
                <w:lang w:eastAsia="cs-CZ"/>
              </w:rPr>
              <w:t xml:space="preserve"> K</w:t>
            </w:r>
            <w:r w:rsidRPr="00220A7D">
              <w:rPr>
                <w:rFonts w:ascii="Times New Roman" w:eastAsia="Times New Roman" w:hAnsi="Times New Roman" w:cs="Times New Roman"/>
                <w:sz w:val="24"/>
                <w:szCs w:val="24"/>
                <w:lang w:eastAsia="cs-CZ"/>
              </w:rPr>
              <w:t>ooperace a kompetence</w:t>
            </w:r>
          </w:p>
          <w:p w14:paraId="46F83497" w14:textId="77777777" w:rsidR="00CF4FF5" w:rsidRPr="00220A7D" w:rsidRDefault="002E60E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w:t>
            </w:r>
            <w:r w:rsidR="00CF4FF5" w:rsidRPr="00220A7D">
              <w:rPr>
                <w:rFonts w:ascii="Times New Roman" w:eastAsia="Times New Roman" w:hAnsi="Times New Roman" w:cs="Times New Roman"/>
                <w:sz w:val="24"/>
                <w:szCs w:val="24"/>
                <w:lang w:eastAsia="cs-CZ"/>
              </w:rPr>
              <w:t>ešení problém</w:t>
            </w:r>
            <w:r w:rsidRPr="00220A7D">
              <w:rPr>
                <w:rFonts w:ascii="Times New Roman" w:eastAsia="Times New Roman" w:hAnsi="Times New Roman" w:cs="Times New Roman"/>
                <w:sz w:val="24"/>
                <w:szCs w:val="24"/>
                <w:lang w:eastAsia="cs-CZ"/>
              </w:rPr>
              <w:t>ů</w:t>
            </w:r>
            <w:r w:rsidR="00CF4FF5" w:rsidRPr="00220A7D">
              <w:rPr>
                <w:rFonts w:ascii="Times New Roman" w:eastAsia="Times New Roman" w:hAnsi="Times New Roman" w:cs="Times New Roman"/>
                <w:sz w:val="24"/>
                <w:szCs w:val="24"/>
                <w:lang w:eastAsia="cs-CZ"/>
              </w:rPr>
              <w:t xml:space="preserve"> a rozhodovací </w:t>
            </w:r>
            <w:r w:rsidRPr="00220A7D">
              <w:rPr>
                <w:rFonts w:ascii="Times New Roman" w:eastAsia="Times New Roman" w:hAnsi="Times New Roman" w:cs="Times New Roman"/>
                <w:sz w:val="24"/>
                <w:szCs w:val="24"/>
                <w:lang w:eastAsia="cs-CZ"/>
              </w:rPr>
              <w:t>d</w:t>
            </w:r>
            <w:r w:rsidR="00CF4FF5" w:rsidRPr="00220A7D">
              <w:rPr>
                <w:rFonts w:ascii="Times New Roman" w:eastAsia="Times New Roman" w:hAnsi="Times New Roman" w:cs="Times New Roman"/>
                <w:sz w:val="24"/>
                <w:szCs w:val="24"/>
                <w:lang w:eastAsia="cs-CZ"/>
              </w:rPr>
              <w:t>ovednosti</w:t>
            </w:r>
          </w:p>
          <w:p w14:paraId="3B065AE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p w14:paraId="7DD90AE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v evropských a globálních souvislostech</w:t>
            </w:r>
          </w:p>
          <w:p w14:paraId="0A853836"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Evropa a svět nás zajímá</w:t>
            </w:r>
          </w:p>
          <w:p w14:paraId="33CA2AE3"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2E60E5" w:rsidRPr="00220A7D">
              <w:rPr>
                <w:rFonts w:ascii="Times New Roman" w:eastAsia="Times New Roman" w:hAnsi="Times New Roman" w:cs="Times New Roman"/>
                <w:sz w:val="24"/>
                <w:szCs w:val="24"/>
                <w:lang w:eastAsia="cs-CZ"/>
              </w:rPr>
              <w:t>O</w:t>
            </w:r>
            <w:r w:rsidRPr="00220A7D">
              <w:rPr>
                <w:rFonts w:ascii="Times New Roman" w:eastAsia="Times New Roman" w:hAnsi="Times New Roman" w:cs="Times New Roman"/>
                <w:sz w:val="24"/>
                <w:szCs w:val="24"/>
                <w:lang w:eastAsia="cs-CZ"/>
              </w:rPr>
              <w:t>bjevujeme Evropu a svět</w:t>
            </w:r>
          </w:p>
          <w:p w14:paraId="6DDC13F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2F6C87CE" w14:textId="77777777" w:rsidTr="00C45311">
        <w:tc>
          <w:tcPr>
            <w:tcW w:w="3794" w:type="dxa"/>
            <w:shd w:val="clear" w:color="auto" w:fill="auto"/>
          </w:tcPr>
          <w:p w14:paraId="2853403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M-5-1-02 provádí písemné početní operace v oboru přirozených čísel</w:t>
            </w:r>
          </w:p>
        </w:tc>
        <w:tc>
          <w:tcPr>
            <w:tcW w:w="4407" w:type="dxa"/>
            <w:shd w:val="clear" w:color="auto" w:fill="auto"/>
          </w:tcPr>
          <w:p w14:paraId="1CD3FB8A"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písemně sčítá, odčítá, násobí a dělí v oboru přirozených čísel </w:t>
            </w:r>
          </w:p>
          <w:p w14:paraId="0B65AA63"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provádí zkoušky správnosti </w:t>
            </w:r>
          </w:p>
          <w:p w14:paraId="564655DB"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čte, zapisuje a porovnává přirozená čísla do 1 000 000 000 </w:t>
            </w:r>
          </w:p>
          <w:p w14:paraId="63588DBF"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správně používá znaky větší, menší, rovná se </w:t>
            </w:r>
          </w:p>
          <w:p w14:paraId="5742B466"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sestaví jednoduchý osobní rozpočet  </w:t>
            </w:r>
          </w:p>
          <w:p w14:paraId="350F88F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jak řešit situaci, kdy jsou příjmy větší nebo menší než výdaje </w:t>
            </w:r>
          </w:p>
          <w:p w14:paraId="30074D3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příkladech objasní rizika půjčování peněz </w:t>
            </w:r>
          </w:p>
          <w:p w14:paraId="232B1C9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příklady základních příjmů a výdajů domácnosti </w:t>
            </w:r>
          </w:p>
          <w:p w14:paraId="47F58BC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příkladu vysvětlí, jak reklamovat zboží</w:t>
            </w:r>
          </w:p>
        </w:tc>
        <w:tc>
          <w:tcPr>
            <w:tcW w:w="0" w:type="auto"/>
            <w:shd w:val="clear" w:color="auto" w:fill="auto"/>
          </w:tcPr>
          <w:p w14:paraId="31FF20FD" w14:textId="77777777" w:rsidR="00F9442F" w:rsidRPr="00220A7D" w:rsidRDefault="00F9442F" w:rsidP="00F9442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Sčítání, odčítání.</w:t>
            </w:r>
          </w:p>
          <w:p w14:paraId="23A15464" w14:textId="77777777" w:rsidR="00F9442F" w:rsidRPr="00220A7D" w:rsidRDefault="00F9442F" w:rsidP="00F9442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Násobení, dělení.</w:t>
            </w:r>
          </w:p>
          <w:p w14:paraId="7F2F48EE"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Počítáme s velkými čísly.</w:t>
            </w:r>
          </w:p>
          <w:p w14:paraId="540DD309"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w:t>
            </w:r>
            <w:r w:rsidR="00CF4FF5" w:rsidRPr="00220A7D">
              <w:rPr>
                <w:rFonts w:ascii="Times New Roman" w:eastAsia="Times New Roman" w:hAnsi="Times New Roman" w:cs="Times New Roman"/>
                <w:sz w:val="24"/>
                <w:szCs w:val="24"/>
                <w:lang w:eastAsia="cs-CZ"/>
              </w:rPr>
              <w:t>orovnávání</w:t>
            </w:r>
            <w:r w:rsidRPr="00220A7D">
              <w:rPr>
                <w:rFonts w:ascii="Times New Roman" w:eastAsia="Times New Roman" w:hAnsi="Times New Roman" w:cs="Times New Roman"/>
                <w:sz w:val="24"/>
                <w:szCs w:val="24"/>
                <w:lang w:eastAsia="cs-CZ"/>
              </w:rPr>
              <w:t xml:space="preserve"> čísel.</w:t>
            </w:r>
          </w:p>
        </w:tc>
        <w:tc>
          <w:tcPr>
            <w:tcW w:w="0" w:type="auto"/>
            <w:vMerge/>
            <w:shd w:val="clear" w:color="auto" w:fill="auto"/>
          </w:tcPr>
          <w:p w14:paraId="3165F4C9"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080EFFEF" w14:textId="77777777" w:rsidTr="00C45311">
        <w:tc>
          <w:tcPr>
            <w:tcW w:w="3794" w:type="dxa"/>
            <w:shd w:val="clear" w:color="auto" w:fill="auto"/>
          </w:tcPr>
          <w:p w14:paraId="71A2B9E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M-5-1-03 zaokrouhluje přirozená čísla, provádí odhady a kontroluje výsledky početních operací v oboru přirozených čísel</w:t>
            </w:r>
          </w:p>
        </w:tc>
        <w:tc>
          <w:tcPr>
            <w:tcW w:w="4407" w:type="dxa"/>
            <w:shd w:val="clear" w:color="auto" w:fill="auto"/>
          </w:tcPr>
          <w:p w14:paraId="0AC3E656"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zaokrouhluje daná čísla na desítky, stovky, tisíce, desetitisíce, statisíce, miliony </w:t>
            </w:r>
          </w:p>
          <w:p w14:paraId="186822E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provádí odhady výpočtů </w:t>
            </w:r>
          </w:p>
          <w:p w14:paraId="6E107B9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řeší jednoduché početní operace a provádí zkoušky správnosti výpočtů</w:t>
            </w:r>
          </w:p>
        </w:tc>
        <w:tc>
          <w:tcPr>
            <w:tcW w:w="0" w:type="auto"/>
            <w:shd w:val="clear" w:color="auto" w:fill="auto"/>
          </w:tcPr>
          <w:p w14:paraId="09634BF8" w14:textId="77777777" w:rsidR="00CF4FF5" w:rsidRPr="00220A7D" w:rsidRDefault="00F9442F" w:rsidP="00F9442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w:t>
            </w:r>
            <w:r w:rsidR="00CF4FF5" w:rsidRPr="00220A7D">
              <w:rPr>
                <w:rFonts w:ascii="Times New Roman" w:eastAsia="Times New Roman" w:hAnsi="Times New Roman" w:cs="Times New Roman"/>
                <w:sz w:val="24"/>
                <w:szCs w:val="24"/>
                <w:lang w:eastAsia="cs-CZ"/>
              </w:rPr>
              <w:t>aokrouhlování přirozených čísel</w:t>
            </w:r>
            <w:r w:rsidRPr="00220A7D">
              <w:rPr>
                <w:rFonts w:ascii="Times New Roman" w:eastAsia="Times New Roman" w:hAnsi="Times New Roman" w:cs="Times New Roman"/>
                <w:sz w:val="24"/>
                <w:szCs w:val="24"/>
                <w:lang w:eastAsia="cs-CZ"/>
              </w:rPr>
              <w:t xml:space="preserve">  </w:t>
            </w:r>
            <w:r w:rsidR="00CF4FF5" w:rsidRPr="00220A7D">
              <w:rPr>
                <w:rFonts w:ascii="Times New Roman" w:eastAsia="Times New Roman" w:hAnsi="Times New Roman" w:cs="Times New Roman"/>
                <w:sz w:val="24"/>
                <w:szCs w:val="24"/>
                <w:lang w:eastAsia="cs-CZ"/>
              </w:rPr>
              <w:t>- odhady</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41662E67"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0513C3F7" w14:textId="77777777" w:rsidTr="00C45311">
        <w:tc>
          <w:tcPr>
            <w:tcW w:w="3794" w:type="dxa"/>
            <w:shd w:val="clear" w:color="auto" w:fill="auto"/>
          </w:tcPr>
          <w:p w14:paraId="427D377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M-5-1-04 řeší a tvoří úlohy, ve kterých aplikuje osvojené početní operace v celém oboru přirozených čísel</w:t>
            </w:r>
          </w:p>
        </w:tc>
        <w:tc>
          <w:tcPr>
            <w:tcW w:w="4407" w:type="dxa"/>
            <w:shd w:val="clear" w:color="auto" w:fill="auto"/>
          </w:tcPr>
          <w:p w14:paraId="58C66AB5"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řeší jednoduché i složené slovní úlohy </w:t>
            </w:r>
          </w:p>
          <w:p w14:paraId="4EF899B7"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tvoří slovní úlohy </w:t>
            </w:r>
          </w:p>
          <w:p w14:paraId="322DD3E7"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při výpočtech aplikuje aritmetický průměr </w:t>
            </w:r>
          </w:p>
          <w:p w14:paraId="23271744"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používá a převádí jednotky hmotnosti, objemu a času</w:t>
            </w:r>
          </w:p>
        </w:tc>
        <w:tc>
          <w:tcPr>
            <w:tcW w:w="0" w:type="auto"/>
            <w:shd w:val="clear" w:color="auto" w:fill="auto"/>
          </w:tcPr>
          <w:p w14:paraId="2DB45715" w14:textId="77777777" w:rsidR="00F9442F"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w:t>
            </w:r>
            <w:r w:rsidR="00CF4FF5" w:rsidRPr="00220A7D">
              <w:rPr>
                <w:rFonts w:ascii="Times New Roman" w:eastAsia="Times New Roman" w:hAnsi="Times New Roman" w:cs="Times New Roman"/>
                <w:sz w:val="24"/>
                <w:szCs w:val="24"/>
                <w:lang w:eastAsia="cs-CZ"/>
              </w:rPr>
              <w:t>čítání, odčítání, násobení a dělení v oboru přirozených čísel</w:t>
            </w:r>
            <w:r w:rsidRPr="00220A7D">
              <w:rPr>
                <w:rFonts w:ascii="Times New Roman" w:eastAsia="Times New Roman" w:hAnsi="Times New Roman" w:cs="Times New Roman"/>
                <w:sz w:val="24"/>
                <w:szCs w:val="24"/>
                <w:lang w:eastAsia="cs-CZ"/>
              </w:rPr>
              <w:t xml:space="preserve">. </w:t>
            </w:r>
          </w:p>
          <w:p w14:paraId="7A7D9020"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Aritmetický průměr. </w:t>
            </w:r>
          </w:p>
          <w:p w14:paraId="3E0F111D"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w:t>
            </w:r>
            <w:r w:rsidR="00CF4FF5" w:rsidRPr="00220A7D">
              <w:rPr>
                <w:rFonts w:ascii="Times New Roman" w:eastAsia="Times New Roman" w:hAnsi="Times New Roman" w:cs="Times New Roman"/>
                <w:sz w:val="24"/>
                <w:szCs w:val="24"/>
                <w:lang w:eastAsia="cs-CZ"/>
              </w:rPr>
              <w:t>ednotky hmotnosti, objemu a času</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6310582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5B121047" w14:textId="77777777" w:rsidTr="00C45311">
        <w:tc>
          <w:tcPr>
            <w:tcW w:w="3794" w:type="dxa"/>
            <w:shd w:val="clear" w:color="auto" w:fill="auto"/>
          </w:tcPr>
          <w:p w14:paraId="625199B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M-5-1-06 porovná, sčítá a odčítá zlomky se stejným jmenovatelem v oboru kladných čísel</w:t>
            </w:r>
          </w:p>
        </w:tc>
        <w:tc>
          <w:tcPr>
            <w:tcW w:w="4407" w:type="dxa"/>
            <w:shd w:val="clear" w:color="auto" w:fill="auto"/>
          </w:tcPr>
          <w:p w14:paraId="6F840502"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porovná zlomky se stejným jmenovatelem </w:t>
            </w:r>
          </w:p>
          <w:p w14:paraId="36C108A6"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sčítá a odčítá zlomky se stejným jmenovatelem </w:t>
            </w:r>
          </w:p>
          <w:p w14:paraId="2675A9F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převádí zlomky na desetinná čísla</w:t>
            </w:r>
          </w:p>
        </w:tc>
        <w:tc>
          <w:tcPr>
            <w:tcW w:w="0" w:type="auto"/>
            <w:shd w:val="clear" w:color="auto" w:fill="auto"/>
          </w:tcPr>
          <w:p w14:paraId="0B0529AB"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Zlomky.</w:t>
            </w:r>
          </w:p>
          <w:p w14:paraId="601C318D"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w:t>
            </w:r>
            <w:r w:rsidR="00CF4FF5" w:rsidRPr="00220A7D">
              <w:rPr>
                <w:rFonts w:ascii="Times New Roman" w:eastAsia="Times New Roman" w:hAnsi="Times New Roman" w:cs="Times New Roman"/>
                <w:sz w:val="24"/>
                <w:szCs w:val="24"/>
                <w:lang w:eastAsia="cs-CZ"/>
              </w:rPr>
              <w:t>esetinné zlomky</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34A5E369"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71A013A6" w14:textId="77777777" w:rsidTr="00C45311">
        <w:tc>
          <w:tcPr>
            <w:tcW w:w="3794" w:type="dxa"/>
            <w:shd w:val="clear" w:color="auto" w:fill="auto"/>
          </w:tcPr>
          <w:p w14:paraId="5F076B87"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M-5-1-07 přečte zápis desetinného čísla a vyznačí na číselné ose desetinné číslo dané hodnoty</w:t>
            </w:r>
          </w:p>
        </w:tc>
        <w:tc>
          <w:tcPr>
            <w:tcW w:w="4407" w:type="dxa"/>
            <w:shd w:val="clear" w:color="auto" w:fill="auto"/>
          </w:tcPr>
          <w:p w14:paraId="3AB4FDE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umí číst desetinné číslo </w:t>
            </w:r>
          </w:p>
          <w:p w14:paraId="4C7E2571"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vyznačí desetinné číslo na číselné ose</w:t>
            </w:r>
          </w:p>
        </w:tc>
        <w:tc>
          <w:tcPr>
            <w:tcW w:w="0" w:type="auto"/>
            <w:shd w:val="clear" w:color="auto" w:fill="auto"/>
          </w:tcPr>
          <w:p w14:paraId="1E6F50AC"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w:t>
            </w:r>
            <w:r w:rsidR="00CF4FF5" w:rsidRPr="00220A7D">
              <w:rPr>
                <w:rFonts w:ascii="Times New Roman" w:eastAsia="Times New Roman" w:hAnsi="Times New Roman" w:cs="Times New Roman"/>
                <w:sz w:val="24"/>
                <w:szCs w:val="24"/>
                <w:lang w:eastAsia="cs-CZ"/>
              </w:rPr>
              <w:t>esetinná čísla</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2F768A3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156E4F4E" w14:textId="77777777" w:rsidTr="00C45311">
        <w:tc>
          <w:tcPr>
            <w:tcW w:w="3794" w:type="dxa"/>
            <w:shd w:val="clear" w:color="auto" w:fill="auto"/>
          </w:tcPr>
          <w:p w14:paraId="251EBAB2"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M-5-1-08 porozumí významu znaku „-„ pro zápis celého záporného čísla a toto číslo vyznačí na číselné ose</w:t>
            </w:r>
          </w:p>
        </w:tc>
        <w:tc>
          <w:tcPr>
            <w:tcW w:w="4407" w:type="dxa"/>
            <w:shd w:val="clear" w:color="auto" w:fill="auto"/>
          </w:tcPr>
          <w:p w14:paraId="26ED0E04"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umí na teploměru odečíst kladné a záporné hodnoty </w:t>
            </w:r>
          </w:p>
          <w:p w14:paraId="6F3F70A3"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vyznačí záporné hodnoty na číselné ose</w:t>
            </w:r>
          </w:p>
        </w:tc>
        <w:tc>
          <w:tcPr>
            <w:tcW w:w="0" w:type="auto"/>
            <w:shd w:val="clear" w:color="auto" w:fill="auto"/>
          </w:tcPr>
          <w:p w14:paraId="6FD11E77"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Celá</w:t>
            </w:r>
            <w:r w:rsidR="00CF4FF5" w:rsidRPr="00220A7D">
              <w:rPr>
                <w:rFonts w:ascii="Times New Roman" w:eastAsia="Times New Roman" w:hAnsi="Times New Roman" w:cs="Times New Roman"/>
                <w:sz w:val="24"/>
                <w:szCs w:val="24"/>
                <w:lang w:eastAsia="cs-CZ"/>
              </w:rPr>
              <w:t xml:space="preserve"> čísla</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448AA1CF"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4502142B" w14:textId="77777777" w:rsidTr="00C45311">
        <w:tc>
          <w:tcPr>
            <w:tcW w:w="3794" w:type="dxa"/>
            <w:shd w:val="clear" w:color="auto" w:fill="auto"/>
          </w:tcPr>
          <w:p w14:paraId="43E5134A"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M-5-2-01 vyhledává, sbírá a třídí data</w:t>
            </w:r>
          </w:p>
        </w:tc>
        <w:tc>
          <w:tcPr>
            <w:tcW w:w="4407" w:type="dxa"/>
            <w:shd w:val="clear" w:color="auto" w:fill="auto"/>
          </w:tcPr>
          <w:p w14:paraId="4621E15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řeší slovní úlohy s více daty v zadání</w:t>
            </w:r>
          </w:p>
        </w:tc>
        <w:tc>
          <w:tcPr>
            <w:tcW w:w="0" w:type="auto"/>
            <w:shd w:val="clear" w:color="auto" w:fill="auto"/>
          </w:tcPr>
          <w:p w14:paraId="1CCD9554"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w:t>
            </w:r>
            <w:r w:rsidR="00CF4FF5" w:rsidRPr="00220A7D">
              <w:rPr>
                <w:rFonts w:ascii="Times New Roman" w:eastAsia="Times New Roman" w:hAnsi="Times New Roman" w:cs="Times New Roman"/>
                <w:sz w:val="24"/>
                <w:szCs w:val="24"/>
                <w:lang w:eastAsia="cs-CZ"/>
              </w:rPr>
              <w:t>lovní úlohy</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15E67423"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42BE31E2" w14:textId="77777777" w:rsidTr="00C45311">
        <w:tc>
          <w:tcPr>
            <w:tcW w:w="3794" w:type="dxa"/>
            <w:shd w:val="clear" w:color="auto" w:fill="auto"/>
          </w:tcPr>
          <w:p w14:paraId="7BCC8AF6"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M-5-2-02 čte a sestavuje jednoduché tabulky a diagramy</w:t>
            </w:r>
          </w:p>
        </w:tc>
        <w:tc>
          <w:tcPr>
            <w:tcW w:w="4407" w:type="dxa"/>
            <w:shd w:val="clear" w:color="auto" w:fill="auto"/>
          </w:tcPr>
          <w:p w14:paraId="70FBFB4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čte a vytváří souřadnice daných bodů v grafu </w:t>
            </w:r>
          </w:p>
          <w:p w14:paraId="0DE47D3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čte a sestavuje tabulky a grafy</w:t>
            </w:r>
          </w:p>
        </w:tc>
        <w:tc>
          <w:tcPr>
            <w:tcW w:w="0" w:type="auto"/>
            <w:shd w:val="clear" w:color="auto" w:fill="auto"/>
          </w:tcPr>
          <w:p w14:paraId="11A52C8F"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w:t>
            </w:r>
            <w:r w:rsidR="00CF4FF5" w:rsidRPr="00220A7D">
              <w:rPr>
                <w:rFonts w:ascii="Times New Roman" w:eastAsia="Times New Roman" w:hAnsi="Times New Roman" w:cs="Times New Roman"/>
                <w:sz w:val="24"/>
                <w:szCs w:val="24"/>
                <w:lang w:eastAsia="cs-CZ"/>
              </w:rPr>
              <w:t>ráce s</w:t>
            </w:r>
            <w:r w:rsidRPr="00220A7D">
              <w:rPr>
                <w:rFonts w:ascii="Times New Roman" w:eastAsia="Times New Roman" w:hAnsi="Times New Roman" w:cs="Times New Roman"/>
                <w:sz w:val="24"/>
                <w:szCs w:val="24"/>
                <w:lang w:eastAsia="cs-CZ"/>
              </w:rPr>
              <w:t> </w:t>
            </w:r>
            <w:r w:rsidR="00CF4FF5" w:rsidRPr="00220A7D">
              <w:rPr>
                <w:rFonts w:ascii="Times New Roman" w:eastAsia="Times New Roman" w:hAnsi="Times New Roman" w:cs="Times New Roman"/>
                <w:sz w:val="24"/>
                <w:szCs w:val="24"/>
                <w:lang w:eastAsia="cs-CZ"/>
              </w:rPr>
              <w:t>daty</w:t>
            </w:r>
            <w:r w:rsidRPr="00220A7D">
              <w:rPr>
                <w:rFonts w:ascii="Times New Roman" w:eastAsia="Times New Roman" w:hAnsi="Times New Roman" w:cs="Times New Roman"/>
                <w:sz w:val="24"/>
                <w:szCs w:val="24"/>
                <w:lang w:eastAsia="cs-CZ"/>
              </w:rPr>
              <w:t>.</w:t>
            </w:r>
            <w:r w:rsidR="00CF4FF5" w:rsidRPr="00220A7D">
              <w:rPr>
                <w:rFonts w:ascii="Times New Roman" w:eastAsia="Times New Roman" w:hAnsi="Times New Roman" w:cs="Times New Roman"/>
                <w:sz w:val="24"/>
                <w:szCs w:val="24"/>
                <w:lang w:eastAsia="cs-CZ"/>
              </w:rPr>
              <w:t xml:space="preserve"> </w:t>
            </w:r>
          </w:p>
          <w:p w14:paraId="08AB218D"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Souřadnice bodů.</w:t>
            </w:r>
          </w:p>
          <w:p w14:paraId="2832C929"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w:t>
            </w:r>
            <w:r w:rsidR="00CF4FF5" w:rsidRPr="00220A7D">
              <w:rPr>
                <w:rFonts w:ascii="Times New Roman" w:eastAsia="Times New Roman" w:hAnsi="Times New Roman" w:cs="Times New Roman"/>
                <w:sz w:val="24"/>
                <w:szCs w:val="24"/>
                <w:lang w:eastAsia="cs-CZ"/>
              </w:rPr>
              <w:t>iagramy, grafy</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3F5BE071"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4C5249D2" w14:textId="77777777" w:rsidTr="00C45311">
        <w:tc>
          <w:tcPr>
            <w:tcW w:w="3794" w:type="dxa"/>
            <w:shd w:val="clear" w:color="auto" w:fill="auto"/>
          </w:tcPr>
          <w:p w14:paraId="158C74F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M-5-3-01 narýsuje a znázorní základní rovinné útvary (čtverec, obdélník, trojúhelník a kružnici); užívá jednoduché konstrukce</w:t>
            </w:r>
          </w:p>
        </w:tc>
        <w:tc>
          <w:tcPr>
            <w:tcW w:w="4407" w:type="dxa"/>
            <w:shd w:val="clear" w:color="auto" w:fill="auto"/>
          </w:tcPr>
          <w:p w14:paraId="48709EC5"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rýsuje daný čtverec, obdélník, trojúhelník, kružnici </w:t>
            </w:r>
          </w:p>
          <w:p w14:paraId="2387C063"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rýsuje úhel, rozlišuje ramena úhlu, vrchol úhlu, </w:t>
            </w:r>
          </w:p>
          <w:p w14:paraId="29EC611F"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identifikuje úhlopříčky ve čtverci a obdélníku a uvede jejich vlastnosti </w:t>
            </w:r>
          </w:p>
          <w:p w14:paraId="6C569CDA"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rozpozná a označí v trojúhelníku odvěsny, přeponu, strany </w:t>
            </w:r>
          </w:p>
          <w:p w14:paraId="51CC590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aplikuje pravidla trojúhelníkové nerovnosti </w:t>
            </w:r>
          </w:p>
          <w:p w14:paraId="2780F2F5"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rýsuje danou kružnici </w:t>
            </w:r>
          </w:p>
          <w:p w14:paraId="18F5736E"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zvládá jednoduché konstrukční úlohy</w:t>
            </w:r>
          </w:p>
        </w:tc>
        <w:tc>
          <w:tcPr>
            <w:tcW w:w="0" w:type="auto"/>
            <w:shd w:val="clear" w:color="auto" w:fill="auto"/>
          </w:tcPr>
          <w:p w14:paraId="1B59EEF2"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Čtverec.</w:t>
            </w:r>
          </w:p>
          <w:p w14:paraId="6430854A"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Obdélník.</w:t>
            </w:r>
          </w:p>
          <w:p w14:paraId="34765DBF"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w:t>
            </w:r>
            <w:r w:rsidR="00CF4FF5" w:rsidRPr="00220A7D">
              <w:rPr>
                <w:rFonts w:ascii="Times New Roman" w:eastAsia="Times New Roman" w:hAnsi="Times New Roman" w:cs="Times New Roman"/>
                <w:sz w:val="24"/>
                <w:szCs w:val="24"/>
                <w:lang w:eastAsia="cs-CZ"/>
              </w:rPr>
              <w:t>lastnosti úhlopř</w:t>
            </w:r>
            <w:r w:rsidRPr="00220A7D">
              <w:rPr>
                <w:rFonts w:ascii="Times New Roman" w:eastAsia="Times New Roman" w:hAnsi="Times New Roman" w:cs="Times New Roman"/>
                <w:sz w:val="24"/>
                <w:szCs w:val="24"/>
                <w:lang w:eastAsia="cs-CZ"/>
              </w:rPr>
              <w:t>íček.</w:t>
            </w:r>
          </w:p>
          <w:p w14:paraId="3BF73783"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w:t>
            </w:r>
            <w:r w:rsidR="00CF4FF5" w:rsidRPr="00220A7D">
              <w:rPr>
                <w:rFonts w:ascii="Times New Roman" w:eastAsia="Times New Roman" w:hAnsi="Times New Roman" w:cs="Times New Roman"/>
                <w:sz w:val="24"/>
                <w:szCs w:val="24"/>
                <w:lang w:eastAsia="cs-CZ"/>
              </w:rPr>
              <w:t>rojúhelník</w:t>
            </w:r>
            <w:r w:rsidRPr="00220A7D">
              <w:rPr>
                <w:rFonts w:ascii="Times New Roman" w:eastAsia="Times New Roman" w:hAnsi="Times New Roman" w:cs="Times New Roman"/>
                <w:sz w:val="24"/>
                <w:szCs w:val="24"/>
                <w:lang w:eastAsia="cs-CZ"/>
              </w:rPr>
              <w:t>.</w:t>
            </w:r>
            <w:r w:rsidR="00CF4FF5" w:rsidRPr="00220A7D">
              <w:rPr>
                <w:rFonts w:ascii="Times New Roman" w:eastAsia="Times New Roman" w:hAnsi="Times New Roman" w:cs="Times New Roman"/>
                <w:sz w:val="24"/>
                <w:szCs w:val="24"/>
                <w:lang w:eastAsia="cs-CZ"/>
              </w:rPr>
              <w:t xml:space="preserve"> </w:t>
            </w:r>
          </w:p>
          <w:p w14:paraId="16196F3D"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w:t>
            </w:r>
            <w:r w:rsidR="00CF4FF5" w:rsidRPr="00220A7D">
              <w:rPr>
                <w:rFonts w:ascii="Times New Roman" w:eastAsia="Times New Roman" w:hAnsi="Times New Roman" w:cs="Times New Roman"/>
                <w:sz w:val="24"/>
                <w:szCs w:val="24"/>
                <w:lang w:eastAsia="cs-CZ"/>
              </w:rPr>
              <w:t>rojúhelníková nerovnost</w:t>
            </w:r>
            <w:r w:rsidRPr="00220A7D">
              <w:rPr>
                <w:rFonts w:ascii="Times New Roman" w:eastAsia="Times New Roman" w:hAnsi="Times New Roman" w:cs="Times New Roman"/>
                <w:sz w:val="24"/>
                <w:szCs w:val="24"/>
                <w:lang w:eastAsia="cs-CZ"/>
              </w:rPr>
              <w:t>.</w:t>
            </w:r>
            <w:r w:rsidR="00CF4FF5" w:rsidRPr="00220A7D">
              <w:rPr>
                <w:rFonts w:ascii="Times New Roman" w:eastAsia="Times New Roman" w:hAnsi="Times New Roman" w:cs="Times New Roman"/>
                <w:sz w:val="24"/>
                <w:szCs w:val="24"/>
                <w:lang w:eastAsia="cs-CZ"/>
              </w:rPr>
              <w:t xml:space="preserve"> </w:t>
            </w:r>
          </w:p>
          <w:p w14:paraId="68CD380C"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w:t>
            </w:r>
            <w:r w:rsidR="00CF4FF5" w:rsidRPr="00220A7D">
              <w:rPr>
                <w:rFonts w:ascii="Times New Roman" w:eastAsia="Times New Roman" w:hAnsi="Times New Roman" w:cs="Times New Roman"/>
                <w:sz w:val="24"/>
                <w:szCs w:val="24"/>
                <w:lang w:eastAsia="cs-CZ"/>
              </w:rPr>
              <w:t>ružnice a kruh</w:t>
            </w:r>
            <w:r w:rsidRPr="00220A7D">
              <w:rPr>
                <w:rFonts w:ascii="Times New Roman" w:eastAsia="Times New Roman" w:hAnsi="Times New Roman" w:cs="Times New Roman"/>
                <w:sz w:val="24"/>
                <w:szCs w:val="24"/>
                <w:lang w:eastAsia="cs-CZ"/>
              </w:rPr>
              <w:t>.</w:t>
            </w:r>
            <w:r w:rsidR="00CF4FF5" w:rsidRPr="00220A7D">
              <w:rPr>
                <w:rFonts w:ascii="Times New Roman" w:eastAsia="Times New Roman" w:hAnsi="Times New Roman" w:cs="Times New Roman"/>
                <w:sz w:val="24"/>
                <w:szCs w:val="24"/>
                <w:lang w:eastAsia="cs-CZ"/>
              </w:rPr>
              <w:t xml:space="preserve"> </w:t>
            </w:r>
          </w:p>
          <w:p w14:paraId="23EC09BD"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Úhel.</w:t>
            </w:r>
          </w:p>
          <w:p w14:paraId="313E6849"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w:t>
            </w:r>
            <w:r w:rsidR="00CF4FF5" w:rsidRPr="00220A7D">
              <w:rPr>
                <w:rFonts w:ascii="Times New Roman" w:eastAsia="Times New Roman" w:hAnsi="Times New Roman" w:cs="Times New Roman"/>
                <w:sz w:val="24"/>
                <w:szCs w:val="24"/>
                <w:lang w:eastAsia="cs-CZ"/>
              </w:rPr>
              <w:t>ravidelné obrazce</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42337D14"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141029EF" w14:textId="77777777" w:rsidTr="00C45311">
        <w:tc>
          <w:tcPr>
            <w:tcW w:w="3794" w:type="dxa"/>
            <w:shd w:val="clear" w:color="auto" w:fill="auto"/>
          </w:tcPr>
          <w:p w14:paraId="0BE6EA2A"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M-5-3-02 sčítá a odčítá graficky úsečky; určí délku lomené čáry, obvod mnohoúhelníku sečtením délek jeho stran</w:t>
            </w:r>
          </w:p>
        </w:tc>
        <w:tc>
          <w:tcPr>
            <w:tcW w:w="4407" w:type="dxa"/>
            <w:shd w:val="clear" w:color="auto" w:fill="auto"/>
          </w:tcPr>
          <w:p w14:paraId="34B1FDD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graficky i početně určí součet nebo rozdíl úseček </w:t>
            </w:r>
          </w:p>
          <w:p w14:paraId="2B62E304"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vypočítá obvod trojúhelníku, čtverce, obdélníku, mnohoúhelníku sečtením délek stran </w:t>
            </w:r>
          </w:p>
          <w:p w14:paraId="0BABCAC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pro výpočty obvodů používá jednoduché vzorce </w:t>
            </w:r>
          </w:p>
          <w:p w14:paraId="588DE75D"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převádí jednotky délky</w:t>
            </w:r>
          </w:p>
        </w:tc>
        <w:tc>
          <w:tcPr>
            <w:tcW w:w="0" w:type="auto"/>
            <w:shd w:val="clear" w:color="auto" w:fill="auto"/>
          </w:tcPr>
          <w:p w14:paraId="56F1BCCA"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O</w:t>
            </w:r>
            <w:r w:rsidR="00CF4FF5" w:rsidRPr="00220A7D">
              <w:rPr>
                <w:rFonts w:ascii="Times New Roman" w:eastAsia="Times New Roman" w:hAnsi="Times New Roman" w:cs="Times New Roman"/>
                <w:sz w:val="24"/>
                <w:szCs w:val="24"/>
                <w:lang w:eastAsia="cs-CZ"/>
              </w:rPr>
              <w:t>bvody obrazců</w:t>
            </w:r>
            <w:r w:rsidRPr="00220A7D">
              <w:rPr>
                <w:rFonts w:ascii="Times New Roman" w:eastAsia="Times New Roman" w:hAnsi="Times New Roman" w:cs="Times New Roman"/>
                <w:sz w:val="24"/>
                <w:szCs w:val="24"/>
                <w:lang w:eastAsia="cs-CZ"/>
              </w:rPr>
              <w:t>.</w:t>
            </w:r>
            <w:r w:rsidR="00CF4FF5" w:rsidRPr="00220A7D">
              <w:rPr>
                <w:rFonts w:ascii="Times New Roman" w:eastAsia="Times New Roman" w:hAnsi="Times New Roman" w:cs="Times New Roman"/>
                <w:sz w:val="24"/>
                <w:szCs w:val="24"/>
                <w:lang w:eastAsia="cs-CZ"/>
              </w:rPr>
              <w:t xml:space="preserve"> </w:t>
            </w:r>
          </w:p>
          <w:p w14:paraId="12E481B4"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Úsečka.</w:t>
            </w:r>
          </w:p>
          <w:p w14:paraId="63509494"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Lomená čára.</w:t>
            </w:r>
          </w:p>
          <w:p w14:paraId="2560E8D4"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w:t>
            </w:r>
            <w:r w:rsidR="00CF4FF5" w:rsidRPr="00220A7D">
              <w:rPr>
                <w:rFonts w:ascii="Times New Roman" w:eastAsia="Times New Roman" w:hAnsi="Times New Roman" w:cs="Times New Roman"/>
                <w:sz w:val="24"/>
                <w:szCs w:val="24"/>
                <w:lang w:eastAsia="cs-CZ"/>
              </w:rPr>
              <w:t>ednotky délky</w:t>
            </w:r>
            <w:r w:rsidRPr="00220A7D">
              <w:rPr>
                <w:rFonts w:ascii="Times New Roman" w:eastAsia="Times New Roman" w:hAnsi="Times New Roman" w:cs="Times New Roman"/>
                <w:sz w:val="24"/>
                <w:szCs w:val="24"/>
                <w:lang w:eastAsia="cs-CZ"/>
              </w:rPr>
              <w:t>.</w:t>
            </w:r>
          </w:p>
        </w:tc>
        <w:tc>
          <w:tcPr>
            <w:tcW w:w="0" w:type="auto"/>
            <w:vMerge w:val="restart"/>
            <w:shd w:val="clear" w:color="auto" w:fill="auto"/>
          </w:tcPr>
          <w:p w14:paraId="11D0D88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7F0848C4" w14:textId="77777777" w:rsidTr="00C45311">
        <w:tc>
          <w:tcPr>
            <w:tcW w:w="3794" w:type="dxa"/>
            <w:shd w:val="clear" w:color="auto" w:fill="auto"/>
          </w:tcPr>
          <w:p w14:paraId="4B257CB5"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M-5-3-03 sestrojí rovnoběžky a kolmice</w:t>
            </w:r>
          </w:p>
        </w:tc>
        <w:tc>
          <w:tcPr>
            <w:tcW w:w="4407" w:type="dxa"/>
            <w:shd w:val="clear" w:color="auto" w:fill="auto"/>
          </w:tcPr>
          <w:p w14:paraId="782DFF25"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identifikuje a rýsuje různoběžky, rovnoběžky a kolmice libovolné i procházející daným bodem </w:t>
            </w:r>
          </w:p>
          <w:p w14:paraId="17A23504"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pomocí rovnoběžek a kolmic rýsuje daný čtverec, obdélník a rovnoběžník</w:t>
            </w:r>
          </w:p>
        </w:tc>
        <w:tc>
          <w:tcPr>
            <w:tcW w:w="0" w:type="auto"/>
            <w:shd w:val="clear" w:color="auto" w:fill="auto"/>
          </w:tcPr>
          <w:p w14:paraId="44D8969F" w14:textId="77777777" w:rsidR="00C75B8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Rovnoběžník.</w:t>
            </w:r>
          </w:p>
          <w:p w14:paraId="44172622"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w:t>
            </w:r>
            <w:r w:rsidR="00CF4FF5" w:rsidRPr="00220A7D">
              <w:rPr>
                <w:rFonts w:ascii="Times New Roman" w:eastAsia="Times New Roman" w:hAnsi="Times New Roman" w:cs="Times New Roman"/>
                <w:sz w:val="24"/>
                <w:szCs w:val="24"/>
                <w:lang w:eastAsia="cs-CZ"/>
              </w:rPr>
              <w:t>oloha přímek v</w:t>
            </w:r>
            <w:r w:rsidRPr="00220A7D">
              <w:rPr>
                <w:rFonts w:ascii="Times New Roman" w:eastAsia="Times New Roman" w:hAnsi="Times New Roman" w:cs="Times New Roman"/>
                <w:sz w:val="24"/>
                <w:szCs w:val="24"/>
                <w:lang w:eastAsia="cs-CZ"/>
              </w:rPr>
              <w:t> </w:t>
            </w:r>
            <w:r w:rsidR="00CF4FF5" w:rsidRPr="00220A7D">
              <w:rPr>
                <w:rFonts w:ascii="Times New Roman" w:eastAsia="Times New Roman" w:hAnsi="Times New Roman" w:cs="Times New Roman"/>
                <w:sz w:val="24"/>
                <w:szCs w:val="24"/>
                <w:lang w:eastAsia="cs-CZ"/>
              </w:rPr>
              <w:t>rovině</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471EAE0F"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08E519C7" w14:textId="77777777" w:rsidTr="00C45311">
        <w:tc>
          <w:tcPr>
            <w:tcW w:w="3794" w:type="dxa"/>
            <w:shd w:val="clear" w:color="auto" w:fill="auto"/>
          </w:tcPr>
          <w:p w14:paraId="7BDC86CD"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M-5-3-04 určí obsah obrazce pomocí čtvercové sítě a užívá základní jednotky obsahu</w:t>
            </w:r>
          </w:p>
        </w:tc>
        <w:tc>
          <w:tcPr>
            <w:tcW w:w="4407" w:type="dxa"/>
            <w:shd w:val="clear" w:color="auto" w:fill="auto"/>
          </w:tcPr>
          <w:p w14:paraId="562C7390"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určí obsah daného obrazce pomocí čtvercové sítě </w:t>
            </w:r>
          </w:p>
          <w:p w14:paraId="025A365B"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vypočítá obsah čtverce a obdélníku </w:t>
            </w:r>
          </w:p>
          <w:p w14:paraId="59E3E8C5"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používá a převádí jednotky obsahu</w:t>
            </w:r>
          </w:p>
        </w:tc>
        <w:tc>
          <w:tcPr>
            <w:tcW w:w="0" w:type="auto"/>
            <w:shd w:val="clear" w:color="auto" w:fill="auto"/>
          </w:tcPr>
          <w:p w14:paraId="1765B1C0"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Jednotky obsahu.</w:t>
            </w:r>
          </w:p>
          <w:p w14:paraId="3360D79C"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w:t>
            </w:r>
            <w:r w:rsidR="00CF4FF5" w:rsidRPr="00220A7D">
              <w:rPr>
                <w:rFonts w:ascii="Times New Roman" w:eastAsia="Times New Roman" w:hAnsi="Times New Roman" w:cs="Times New Roman"/>
                <w:sz w:val="24"/>
                <w:szCs w:val="24"/>
                <w:lang w:eastAsia="cs-CZ"/>
              </w:rPr>
              <w:t>bsah čtverce a obdélníku</w:t>
            </w:r>
            <w:r w:rsidRPr="00220A7D">
              <w:rPr>
                <w:rFonts w:ascii="Times New Roman" w:eastAsia="Times New Roman" w:hAnsi="Times New Roman" w:cs="Times New Roman"/>
                <w:sz w:val="24"/>
                <w:szCs w:val="24"/>
                <w:lang w:eastAsia="cs-CZ"/>
              </w:rPr>
              <w:t>.</w:t>
            </w:r>
          </w:p>
          <w:p w14:paraId="253C52BE"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w:t>
            </w:r>
            <w:r w:rsidR="00CF4FF5" w:rsidRPr="00220A7D">
              <w:rPr>
                <w:rFonts w:ascii="Times New Roman" w:eastAsia="Times New Roman" w:hAnsi="Times New Roman" w:cs="Times New Roman"/>
                <w:sz w:val="24"/>
                <w:szCs w:val="24"/>
                <w:lang w:eastAsia="cs-CZ"/>
              </w:rPr>
              <w:t>řevody jednotek obsahu</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163EF90D"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5340DD4A" w14:textId="77777777" w:rsidTr="00C45311">
        <w:tc>
          <w:tcPr>
            <w:tcW w:w="3794" w:type="dxa"/>
            <w:shd w:val="clear" w:color="auto" w:fill="auto"/>
          </w:tcPr>
          <w:p w14:paraId="581AA7A8"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M-5-3-05 rozpozná a znázorní ve čtvercové síti jednoduché osově souměrné útvary a určí osu souměrnosti útvaru překládáním papíru</w:t>
            </w:r>
          </w:p>
        </w:tc>
        <w:tc>
          <w:tcPr>
            <w:tcW w:w="4407" w:type="dxa"/>
            <w:shd w:val="clear" w:color="auto" w:fill="auto"/>
          </w:tcPr>
          <w:p w14:paraId="119EB2FF"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rýsuje střed úsečky, osu úsečky - překládáním vystřižených modelů čtverce, obdélníku, kruhu a čtverce zjišťuje jejich osovou souměrnost</w:t>
            </w:r>
          </w:p>
        </w:tc>
        <w:tc>
          <w:tcPr>
            <w:tcW w:w="0" w:type="auto"/>
            <w:shd w:val="clear" w:color="auto" w:fill="auto"/>
          </w:tcPr>
          <w:p w14:paraId="1045A7BF"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Střed a osa úsečky.</w:t>
            </w:r>
          </w:p>
          <w:p w14:paraId="5B410C53"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w:t>
            </w:r>
            <w:r w:rsidR="00CF4FF5" w:rsidRPr="00220A7D">
              <w:rPr>
                <w:rFonts w:ascii="Times New Roman" w:eastAsia="Times New Roman" w:hAnsi="Times New Roman" w:cs="Times New Roman"/>
                <w:sz w:val="24"/>
                <w:szCs w:val="24"/>
                <w:lang w:eastAsia="cs-CZ"/>
              </w:rPr>
              <w:t>sová souměrnost</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69829FFF"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F4FF5" w:rsidRPr="00220A7D" w14:paraId="078DA987" w14:textId="77777777" w:rsidTr="00C45311">
        <w:tc>
          <w:tcPr>
            <w:tcW w:w="3794" w:type="dxa"/>
            <w:shd w:val="clear" w:color="auto" w:fill="auto"/>
          </w:tcPr>
          <w:p w14:paraId="7A76500C"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M-5-4-01 řeší jednoduché praktické slovní úlohy a problémy, jejichž řešení je do značné míry nezávislé na obvyklých postupech a algoritmech školské matematiky</w:t>
            </w:r>
          </w:p>
        </w:tc>
        <w:tc>
          <w:tcPr>
            <w:tcW w:w="4407" w:type="dxa"/>
            <w:shd w:val="clear" w:color="auto" w:fill="auto"/>
          </w:tcPr>
          <w:p w14:paraId="27E9D957"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řeší praktické úlohy </w:t>
            </w:r>
          </w:p>
          <w:p w14:paraId="5143B78B"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chytrost nejsou žádné čáry </w:t>
            </w:r>
          </w:p>
          <w:p w14:paraId="2DE540A4"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řeší matematické soutěže</w:t>
            </w:r>
          </w:p>
        </w:tc>
        <w:tc>
          <w:tcPr>
            <w:tcW w:w="0" w:type="auto"/>
            <w:shd w:val="clear" w:color="auto" w:fill="auto"/>
          </w:tcPr>
          <w:p w14:paraId="4EED91B1"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Praktické slovní úlohy.</w:t>
            </w:r>
          </w:p>
          <w:p w14:paraId="0AFB2366"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Magické čtverce.</w:t>
            </w:r>
          </w:p>
          <w:p w14:paraId="5F89A957" w14:textId="77777777" w:rsidR="00CF4FF5" w:rsidRPr="00220A7D" w:rsidRDefault="00F9442F" w:rsidP="00CF4FF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w:t>
            </w:r>
            <w:r w:rsidR="00CF4FF5" w:rsidRPr="00220A7D">
              <w:rPr>
                <w:rFonts w:ascii="Times New Roman" w:eastAsia="Times New Roman" w:hAnsi="Times New Roman" w:cs="Times New Roman"/>
                <w:sz w:val="24"/>
                <w:szCs w:val="24"/>
                <w:lang w:eastAsia="cs-CZ"/>
              </w:rPr>
              <w:t>íselné řady</w:t>
            </w:r>
            <w:r w:rsidRPr="00220A7D">
              <w:rPr>
                <w:rFonts w:ascii="Times New Roman" w:eastAsia="Times New Roman" w:hAnsi="Times New Roman" w:cs="Times New Roman"/>
                <w:sz w:val="24"/>
                <w:szCs w:val="24"/>
                <w:lang w:eastAsia="cs-CZ"/>
              </w:rPr>
              <w:t>.</w:t>
            </w:r>
          </w:p>
        </w:tc>
        <w:tc>
          <w:tcPr>
            <w:tcW w:w="0" w:type="auto"/>
            <w:vMerge/>
            <w:shd w:val="clear" w:color="auto" w:fill="auto"/>
          </w:tcPr>
          <w:p w14:paraId="3F324BAB"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tc>
      </w:tr>
      <w:tr w:rsidR="00C75B85" w:rsidRPr="00220A7D" w14:paraId="67953DFF" w14:textId="77777777" w:rsidTr="00B258FD">
        <w:tc>
          <w:tcPr>
            <w:tcW w:w="14024" w:type="dxa"/>
            <w:gridSpan w:val="4"/>
            <w:shd w:val="clear" w:color="auto" w:fill="auto"/>
          </w:tcPr>
          <w:p w14:paraId="60AD61AE"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6892E8B"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07CB7EA4"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p>
          <w:p w14:paraId="24C5FBAC"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5A54C1C3"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ČÍSLO A POČETNÍ OPERACE </w:t>
            </w:r>
          </w:p>
          <w:p w14:paraId="009A2C3D"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M-5-1-02p čte, píše a porovnává čísla v oboru do 100 i na číselné ose, numerace do 1000 </w:t>
            </w:r>
          </w:p>
          <w:p w14:paraId="359FBDD5"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M-5-1-02p sčítá a odčítá zpaměti i písemně dvouciferná čísla </w:t>
            </w:r>
          </w:p>
          <w:p w14:paraId="4C426B85"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M-5-1-02p zvládne s názorem řady násobků čísel 2 až 10 do 100 </w:t>
            </w:r>
          </w:p>
          <w:p w14:paraId="2B23BC23"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M-5-1-03p zaokrouhluje čísla na desítky i na stovky s využitím ve slovních úlohách</w:t>
            </w:r>
          </w:p>
          <w:p w14:paraId="14F556FF"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M-5-1-03p tvoří a zapisuje příklady na násobení a dělení v oboru do 100 </w:t>
            </w:r>
          </w:p>
          <w:p w14:paraId="231724AB"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M-5-1-04p zapíše a řeší jednoduché slovní úlohy </w:t>
            </w:r>
          </w:p>
          <w:p w14:paraId="49E67828"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M-5-1-04p rozeznává sudá a lichá čísla - používá kalkulátor</w:t>
            </w:r>
          </w:p>
          <w:p w14:paraId="299C6DAD"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ZÁVISLOSTI, VZTAHY A PRÁCE S DATY </w:t>
            </w:r>
          </w:p>
          <w:p w14:paraId="712842D6"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M-5-2-01p vyhledá a roztřídí jednoduchá data (údaje, pojmy apod.) podle návodu</w:t>
            </w:r>
          </w:p>
          <w:p w14:paraId="30990667"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M-5-2-02p orientuje se a čte v jednoduché tabulce </w:t>
            </w:r>
          </w:p>
          <w:p w14:paraId="79975E3A"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určí čas s přesností na čtvrthodiny, převádí jednotky času v běžných situacích </w:t>
            </w:r>
          </w:p>
          <w:p w14:paraId="3F06DBD8"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provádí jednoduché převody jednotek délky, hmotnosti a času </w:t>
            </w:r>
          </w:p>
          <w:p w14:paraId="052CC237"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uplatňuje matematické znalosti při manipulaci s penězi</w:t>
            </w:r>
          </w:p>
          <w:p w14:paraId="21237C2B"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GEOMETRIE V ROVINĚ A V PROSTORU </w:t>
            </w:r>
          </w:p>
          <w:p w14:paraId="695F3C55"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M-5-3-01p znázorní, narýsuje a označí základní rovinné útvary </w:t>
            </w:r>
          </w:p>
          <w:p w14:paraId="059A8A5C"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M-5-3-02p měří a porovnává délku úsečky </w:t>
            </w:r>
          </w:p>
          <w:p w14:paraId="14BA9A1B"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M-5-3-02p vypočítá obvod mnohoúhelníku sečtením délek jeho stran </w:t>
            </w:r>
          </w:p>
          <w:p w14:paraId="55B6B781"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M-5-3-03 sestrojí rovnoběžky a kolmice</w:t>
            </w:r>
          </w:p>
          <w:p w14:paraId="5DAAA475"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M-5-3-05p určí osu souměrnosti překládáním papíru - pozná základní tělesa</w:t>
            </w:r>
          </w:p>
          <w:p w14:paraId="7673F91D" w14:textId="77777777" w:rsidR="00C75B85" w:rsidRPr="00220A7D" w:rsidRDefault="00C75B85" w:rsidP="00C75B8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NESTANDARDNÍ APLIKAČNÍ ÚLOHY A PROBLÉMY </w:t>
            </w:r>
          </w:p>
          <w:p w14:paraId="5A28BADB" w14:textId="77777777" w:rsidR="00C75B85" w:rsidRPr="00220A7D" w:rsidRDefault="00C75B85" w:rsidP="00C75B8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M-5-4-01p řeší jednoduché praktické slovní úlohy, jejichž řešení nemusí být závislé na matematických postupech</w:t>
            </w:r>
          </w:p>
        </w:tc>
      </w:tr>
    </w:tbl>
    <w:p w14:paraId="637842B1"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p w14:paraId="17A35F16" w14:textId="77777777" w:rsidR="00CF4FF5" w:rsidRPr="00220A7D" w:rsidRDefault="00CF4FF5" w:rsidP="00CF4FF5">
      <w:pPr>
        <w:spacing w:after="0" w:line="240" w:lineRule="auto"/>
        <w:rPr>
          <w:rFonts w:ascii="Times New Roman" w:eastAsia="Times New Roman" w:hAnsi="Times New Roman" w:cs="Times New Roman"/>
          <w:sz w:val="24"/>
          <w:szCs w:val="24"/>
          <w:lang w:eastAsia="cs-CZ"/>
        </w:rPr>
      </w:pPr>
    </w:p>
    <w:p w14:paraId="7183A036" w14:textId="77777777" w:rsidR="00CF4FF5" w:rsidRPr="00220A7D" w:rsidRDefault="00CF4FF5" w:rsidP="00CF4FF5">
      <w:pPr>
        <w:spacing w:after="0" w:line="240" w:lineRule="auto"/>
        <w:rPr>
          <w:rFonts w:ascii="Times New Roman" w:eastAsia="Times New Roman" w:hAnsi="Times New Roman" w:cs="Times New Roman"/>
          <w:b/>
          <w: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9"/>
        <w:gridCol w:w="3261"/>
        <w:gridCol w:w="2233"/>
      </w:tblGrid>
      <w:tr w:rsidR="007804E5" w:rsidRPr="00220A7D" w14:paraId="11EFC851" w14:textId="77777777" w:rsidTr="00C044B2">
        <w:tc>
          <w:tcPr>
            <w:tcW w:w="13994" w:type="dxa"/>
            <w:gridSpan w:val="4"/>
            <w:shd w:val="clear" w:color="auto" w:fill="auto"/>
          </w:tcPr>
          <w:p w14:paraId="61A633EC" w14:textId="77777777" w:rsidR="00C75B85" w:rsidRPr="00220A7D" w:rsidRDefault="00C75B85" w:rsidP="00C75B8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Matematika</w:t>
            </w:r>
          </w:p>
          <w:p w14:paraId="4022CBC3" w14:textId="77777777" w:rsidR="007804E5" w:rsidRPr="00220A7D" w:rsidRDefault="007804E5" w:rsidP="00C75B8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6. ročník</w:t>
            </w:r>
          </w:p>
        </w:tc>
      </w:tr>
      <w:tr w:rsidR="007804E5" w:rsidRPr="00220A7D" w14:paraId="332678D3" w14:textId="77777777" w:rsidTr="00C75B85">
        <w:tc>
          <w:tcPr>
            <w:tcW w:w="4361" w:type="dxa"/>
            <w:shd w:val="clear" w:color="auto" w:fill="auto"/>
          </w:tcPr>
          <w:p w14:paraId="36E4820D" w14:textId="77777777" w:rsidR="007804E5" w:rsidRPr="00220A7D" w:rsidRDefault="007804E5" w:rsidP="00C75B8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139" w:type="dxa"/>
            <w:shd w:val="clear" w:color="auto" w:fill="auto"/>
          </w:tcPr>
          <w:p w14:paraId="775DF028" w14:textId="77777777" w:rsidR="007804E5" w:rsidRPr="00220A7D" w:rsidRDefault="007804E5" w:rsidP="00C75B85">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261" w:type="dxa"/>
            <w:shd w:val="clear" w:color="auto" w:fill="auto"/>
          </w:tcPr>
          <w:p w14:paraId="69D31AA7" w14:textId="77777777" w:rsidR="007804E5" w:rsidRPr="00220A7D" w:rsidRDefault="007804E5" w:rsidP="00C75B8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233" w:type="dxa"/>
            <w:shd w:val="clear" w:color="auto" w:fill="auto"/>
          </w:tcPr>
          <w:p w14:paraId="62B256B4" w14:textId="77777777" w:rsidR="007804E5" w:rsidRPr="00220A7D" w:rsidRDefault="007804E5" w:rsidP="00C75B8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Průřezová </w:t>
            </w:r>
            <w:r w:rsidR="00C75B85" w:rsidRPr="00220A7D">
              <w:rPr>
                <w:rFonts w:ascii="Times New Roman" w:eastAsia="Times New Roman" w:hAnsi="Times New Roman" w:cs="Times New Roman"/>
                <w:b/>
                <w:sz w:val="24"/>
                <w:szCs w:val="24"/>
                <w:lang w:eastAsia="cs-CZ"/>
              </w:rPr>
              <w:t>t</w:t>
            </w:r>
            <w:r w:rsidRPr="00220A7D">
              <w:rPr>
                <w:rFonts w:ascii="Times New Roman" w:eastAsia="Times New Roman" w:hAnsi="Times New Roman" w:cs="Times New Roman"/>
                <w:b/>
                <w:sz w:val="24"/>
                <w:szCs w:val="24"/>
                <w:lang w:eastAsia="cs-CZ"/>
              </w:rPr>
              <w:t>émata</w:t>
            </w:r>
            <w:r w:rsidR="00C75B85" w:rsidRPr="00220A7D">
              <w:rPr>
                <w:rFonts w:ascii="Times New Roman" w:eastAsia="Times New Roman" w:hAnsi="Times New Roman" w:cs="Times New Roman"/>
                <w:b/>
                <w:sz w:val="24"/>
                <w:szCs w:val="24"/>
                <w:lang w:eastAsia="cs-CZ"/>
              </w:rPr>
              <w:t>,</w:t>
            </w:r>
          </w:p>
          <w:p w14:paraId="6EB50FA7" w14:textId="77777777" w:rsidR="00C75B85" w:rsidRPr="00220A7D" w:rsidRDefault="00C75B85" w:rsidP="005E23D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7804E5" w:rsidRPr="00220A7D" w14:paraId="52972451" w14:textId="77777777" w:rsidTr="005E23DF">
        <w:trPr>
          <w:trHeight w:val="1726"/>
        </w:trPr>
        <w:tc>
          <w:tcPr>
            <w:tcW w:w="4361" w:type="dxa"/>
            <w:shd w:val="clear" w:color="auto" w:fill="auto"/>
          </w:tcPr>
          <w:p w14:paraId="65F5F391" w14:textId="77777777" w:rsidR="007804E5" w:rsidRPr="00220A7D" w:rsidRDefault="007804E5" w:rsidP="00C75B8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M-9-1-02</w:t>
            </w:r>
            <w:r w:rsidR="00C75B85" w:rsidRPr="00220A7D">
              <w:rPr>
                <w:rFonts w:ascii="Times New Roman" w:eastAsia="Times New Roman" w:hAnsi="Times New Roman" w:cs="Times New Roman"/>
                <w:sz w:val="24"/>
                <w:szCs w:val="24"/>
                <w:lang w:eastAsia="cs-CZ"/>
              </w:rPr>
              <w:t xml:space="preserve"> z</w:t>
            </w:r>
            <w:r w:rsidRPr="00220A7D">
              <w:rPr>
                <w:rFonts w:ascii="Times New Roman" w:eastAsia="Times New Roman" w:hAnsi="Times New Roman" w:cs="Times New Roman"/>
                <w:sz w:val="24"/>
                <w:szCs w:val="24"/>
                <w:lang w:eastAsia="cs-CZ"/>
              </w:rPr>
              <w:t>aokrouhluje a provádí odhady s danou přesností, účelně využívá kalkulátor</w:t>
            </w:r>
          </w:p>
        </w:tc>
        <w:tc>
          <w:tcPr>
            <w:tcW w:w="4139" w:type="dxa"/>
            <w:shd w:val="clear" w:color="auto" w:fill="auto"/>
          </w:tcPr>
          <w:p w14:paraId="278DF55E"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Provádí početní operace v oboru přirozených čísel</w:t>
            </w:r>
          </w:p>
          <w:p w14:paraId="0C0ADC0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doplňuje číselné řady</w:t>
            </w:r>
          </w:p>
          <w:p w14:paraId="17A70FC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slovní úlohy z oboru finanční gramotnosti</w:t>
            </w:r>
          </w:p>
        </w:tc>
        <w:tc>
          <w:tcPr>
            <w:tcW w:w="3261" w:type="dxa"/>
            <w:shd w:val="clear" w:color="auto" w:fill="auto"/>
          </w:tcPr>
          <w:p w14:paraId="7F15BB21"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Přirozená čísla</w:t>
            </w:r>
            <w:r w:rsidR="00C044B2"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w:t>
            </w:r>
            <w:r w:rsidR="00C044B2"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zápis, porovnávání, zaokrouhlování, početní výkony</w:t>
            </w:r>
          </w:p>
          <w:p w14:paraId="7FB8DFC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Římské číslice</w:t>
            </w:r>
          </w:p>
          <w:p w14:paraId="726D48ED"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Číselné výrazy, hodnota výrazu</w:t>
            </w:r>
          </w:p>
          <w:p w14:paraId="6593AD7F"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Rovnice, nerovnost</w:t>
            </w:r>
          </w:p>
        </w:tc>
        <w:tc>
          <w:tcPr>
            <w:tcW w:w="2233" w:type="dxa"/>
            <w:vMerge w:val="restart"/>
            <w:shd w:val="clear" w:color="auto" w:fill="auto"/>
          </w:tcPr>
          <w:p w14:paraId="6D73D5A6"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0FD82C75"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rozvoj schopnosti poznání - matematické řady</w:t>
            </w:r>
          </w:p>
          <w:p w14:paraId="732E2E6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p w14:paraId="4DB67A69"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p w14:paraId="6C82DE17" w14:textId="77777777" w:rsidR="00C75B8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Multikulturní výchova </w:t>
            </w:r>
          </w:p>
          <w:p w14:paraId="738F1149" w14:textId="77777777" w:rsidR="007804E5" w:rsidRPr="00220A7D" w:rsidRDefault="00C75B85"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w:t>
            </w:r>
            <w:r w:rsidR="007804E5" w:rsidRPr="00220A7D">
              <w:rPr>
                <w:rFonts w:ascii="Times New Roman" w:eastAsia="Times New Roman" w:hAnsi="Times New Roman" w:cs="Times New Roman"/>
                <w:sz w:val="24"/>
                <w:szCs w:val="24"/>
                <w:lang w:eastAsia="cs-CZ"/>
              </w:rPr>
              <w:t>ulturní diferenc</w:t>
            </w:r>
            <w:r w:rsidRPr="00220A7D">
              <w:rPr>
                <w:rFonts w:ascii="Times New Roman" w:eastAsia="Times New Roman" w:hAnsi="Times New Roman" w:cs="Times New Roman"/>
                <w:sz w:val="24"/>
                <w:szCs w:val="24"/>
                <w:lang w:eastAsia="cs-CZ"/>
              </w:rPr>
              <w:t>e</w:t>
            </w:r>
            <w:r w:rsidR="005E23DF" w:rsidRPr="00220A7D">
              <w:rPr>
                <w:rFonts w:ascii="Times New Roman" w:eastAsia="Times New Roman" w:hAnsi="Times New Roman" w:cs="Times New Roman"/>
                <w:sz w:val="24"/>
                <w:szCs w:val="24"/>
                <w:lang w:eastAsia="cs-CZ"/>
              </w:rPr>
              <w:t xml:space="preserve"> -</w:t>
            </w:r>
            <w:r w:rsidR="007804E5" w:rsidRPr="00220A7D">
              <w:rPr>
                <w:rFonts w:ascii="Times New Roman" w:eastAsia="Times New Roman" w:hAnsi="Times New Roman" w:cs="Times New Roman"/>
                <w:sz w:val="24"/>
                <w:szCs w:val="24"/>
                <w:lang w:eastAsia="cs-CZ"/>
              </w:rPr>
              <w:t xml:space="preserve"> kostel, synagoga</w:t>
            </w:r>
            <w:r w:rsidRPr="00220A7D">
              <w:rPr>
                <w:rFonts w:ascii="Times New Roman" w:eastAsia="Times New Roman" w:hAnsi="Times New Roman" w:cs="Times New Roman"/>
                <w:sz w:val="24"/>
                <w:szCs w:val="24"/>
                <w:lang w:eastAsia="cs-CZ"/>
              </w:rPr>
              <w:t xml:space="preserve">, </w:t>
            </w:r>
            <w:r w:rsidR="007804E5" w:rsidRPr="00220A7D">
              <w:rPr>
                <w:rFonts w:ascii="Times New Roman" w:eastAsia="Times New Roman" w:hAnsi="Times New Roman" w:cs="Times New Roman"/>
                <w:sz w:val="24"/>
                <w:szCs w:val="24"/>
                <w:lang w:eastAsia="cs-CZ"/>
              </w:rPr>
              <w:t xml:space="preserve"> mešita – osově souměrné stavby</w:t>
            </w:r>
          </w:p>
        </w:tc>
      </w:tr>
      <w:tr w:rsidR="007804E5" w:rsidRPr="00220A7D" w14:paraId="4E191046" w14:textId="77777777" w:rsidTr="005E23DF">
        <w:trPr>
          <w:trHeight w:val="1694"/>
        </w:trPr>
        <w:tc>
          <w:tcPr>
            <w:tcW w:w="4361" w:type="dxa"/>
            <w:shd w:val="clear" w:color="auto" w:fill="auto"/>
          </w:tcPr>
          <w:p w14:paraId="0B590894" w14:textId="77777777" w:rsidR="007804E5" w:rsidRPr="00220A7D" w:rsidRDefault="007804E5" w:rsidP="00C75B8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M-9-3-01</w:t>
            </w:r>
            <w:r w:rsidR="00C75B85" w:rsidRPr="00220A7D">
              <w:rPr>
                <w:rFonts w:ascii="Times New Roman" w:eastAsia="Times New Roman" w:hAnsi="Times New Roman" w:cs="Times New Roman"/>
                <w:sz w:val="24"/>
                <w:szCs w:val="24"/>
                <w:lang w:eastAsia="cs-CZ"/>
              </w:rPr>
              <w:t>z</w:t>
            </w:r>
            <w:r w:rsidRPr="00220A7D">
              <w:rPr>
                <w:rFonts w:ascii="Times New Roman" w:eastAsia="Times New Roman" w:hAnsi="Times New Roman" w:cs="Times New Roman"/>
                <w:sz w:val="24"/>
                <w:szCs w:val="24"/>
                <w:lang w:eastAsia="cs-CZ"/>
              </w:rPr>
              <w:t>důvodňuje a využívá polohové a metrické vlastnosti základních rovinných útvarů při řešení úloh a jednoduchých praktických problémů, využívá potřebnou matematickou symboliku</w:t>
            </w:r>
          </w:p>
        </w:tc>
        <w:tc>
          <w:tcPr>
            <w:tcW w:w="4139" w:type="dxa"/>
            <w:shd w:val="clear" w:color="auto" w:fill="auto"/>
          </w:tcPr>
          <w:p w14:paraId="71AABE60"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a vymodeluje vzájemné polohy dvou přímek, načrtne a sestrojí rovinné obrazce</w:t>
            </w:r>
          </w:p>
        </w:tc>
        <w:tc>
          <w:tcPr>
            <w:tcW w:w="3261" w:type="dxa"/>
            <w:shd w:val="clear" w:color="auto" w:fill="auto"/>
          </w:tcPr>
          <w:p w14:paraId="3E5653F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Základní rovinné útvary</w:t>
            </w:r>
            <w:r w:rsidR="00C044B2"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w:t>
            </w:r>
            <w:r w:rsidR="00C044B2"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bod, úsečka, přímka, polopřímka</w:t>
            </w:r>
          </w:p>
          <w:p w14:paraId="10DF5A7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Osa úsečky</w:t>
            </w:r>
          </w:p>
          <w:p w14:paraId="639F0C4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Kružnice, kruh</w:t>
            </w:r>
          </w:p>
          <w:p w14:paraId="67A6F9B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Různoběžky, kolmice, rovnoběžky</w:t>
            </w:r>
          </w:p>
        </w:tc>
        <w:tc>
          <w:tcPr>
            <w:tcW w:w="2233" w:type="dxa"/>
            <w:vMerge/>
            <w:shd w:val="clear" w:color="auto" w:fill="auto"/>
          </w:tcPr>
          <w:p w14:paraId="0BC6362D"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63050E24" w14:textId="77777777" w:rsidTr="0002092E">
        <w:trPr>
          <w:trHeight w:val="955"/>
        </w:trPr>
        <w:tc>
          <w:tcPr>
            <w:tcW w:w="4361" w:type="dxa"/>
            <w:shd w:val="clear" w:color="auto" w:fill="auto"/>
          </w:tcPr>
          <w:p w14:paraId="3292228D" w14:textId="77777777" w:rsidR="007804E5" w:rsidRPr="00220A7D" w:rsidRDefault="007804E5" w:rsidP="005E23DF">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M-9-3-02</w:t>
            </w:r>
            <w:r w:rsidR="00C75B85" w:rsidRPr="00220A7D">
              <w:rPr>
                <w:rFonts w:ascii="Times New Roman" w:eastAsia="Times New Roman" w:hAnsi="Times New Roman" w:cs="Times New Roman"/>
                <w:sz w:val="24"/>
                <w:szCs w:val="24"/>
                <w:lang w:eastAsia="cs-CZ"/>
              </w:rPr>
              <w:t xml:space="preserve"> c</w:t>
            </w:r>
            <w:r w:rsidRPr="00220A7D">
              <w:rPr>
                <w:rFonts w:ascii="Times New Roman" w:eastAsia="Times New Roman" w:hAnsi="Times New Roman" w:cs="Times New Roman"/>
                <w:sz w:val="24"/>
                <w:szCs w:val="24"/>
                <w:lang w:eastAsia="cs-CZ"/>
              </w:rPr>
              <w:t>harakterizuje a třídí rovinné útvary</w:t>
            </w:r>
          </w:p>
        </w:tc>
        <w:tc>
          <w:tcPr>
            <w:tcW w:w="4139" w:type="dxa"/>
            <w:shd w:val="clear" w:color="auto" w:fill="auto"/>
          </w:tcPr>
          <w:p w14:paraId="2B443BE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obraz rovinného obrazce podle dané osy</w:t>
            </w:r>
          </w:p>
          <w:p w14:paraId="73BA43EF"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Rozpozná osově souměrný útvar</w:t>
            </w:r>
          </w:p>
        </w:tc>
        <w:tc>
          <w:tcPr>
            <w:tcW w:w="3261" w:type="dxa"/>
            <w:shd w:val="clear" w:color="auto" w:fill="auto"/>
          </w:tcPr>
          <w:p w14:paraId="4BCD2B2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Osová souměrnost</w:t>
            </w:r>
          </w:p>
          <w:p w14:paraId="18FE20D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Osově souměrné obrazce</w:t>
            </w:r>
          </w:p>
        </w:tc>
        <w:tc>
          <w:tcPr>
            <w:tcW w:w="2233" w:type="dxa"/>
            <w:vMerge/>
            <w:shd w:val="clear" w:color="auto" w:fill="auto"/>
          </w:tcPr>
          <w:p w14:paraId="683F64A5"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5E04E1B1" w14:textId="77777777" w:rsidTr="00C75B85">
        <w:trPr>
          <w:trHeight w:val="410"/>
        </w:trPr>
        <w:tc>
          <w:tcPr>
            <w:tcW w:w="4361" w:type="dxa"/>
            <w:shd w:val="clear" w:color="auto" w:fill="auto"/>
          </w:tcPr>
          <w:p w14:paraId="53FC731D"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M-9-3-03</w:t>
            </w:r>
            <w:r w:rsidR="00C75B85" w:rsidRPr="00220A7D">
              <w:rPr>
                <w:rFonts w:ascii="Times New Roman" w:eastAsia="Times New Roman" w:hAnsi="Times New Roman" w:cs="Times New Roman"/>
                <w:sz w:val="24"/>
                <w:szCs w:val="24"/>
                <w:lang w:eastAsia="cs-CZ"/>
              </w:rPr>
              <w:t xml:space="preserve"> u</w:t>
            </w:r>
            <w:r w:rsidRPr="00220A7D">
              <w:rPr>
                <w:rFonts w:ascii="Times New Roman" w:eastAsia="Times New Roman" w:hAnsi="Times New Roman" w:cs="Times New Roman"/>
                <w:sz w:val="24"/>
                <w:szCs w:val="24"/>
                <w:lang w:eastAsia="cs-CZ"/>
              </w:rPr>
              <w:t>rčuje velikost úhlu měřením a výpočtem</w:t>
            </w:r>
          </w:p>
        </w:tc>
        <w:tc>
          <w:tcPr>
            <w:tcW w:w="4139" w:type="dxa"/>
            <w:shd w:val="clear" w:color="auto" w:fill="auto"/>
          </w:tcPr>
          <w:p w14:paraId="16D8F8ED"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Narýsuje a změří úhel dané velikosti</w:t>
            </w:r>
          </w:p>
          <w:p w14:paraId="1CD26A5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osu úhlu</w:t>
            </w:r>
          </w:p>
        </w:tc>
        <w:tc>
          <w:tcPr>
            <w:tcW w:w="3261" w:type="dxa"/>
            <w:shd w:val="clear" w:color="auto" w:fill="auto"/>
          </w:tcPr>
          <w:p w14:paraId="4F45BDE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Rýsování úhlů – ostrý, tupý, pravý, přímý</w:t>
            </w:r>
          </w:p>
          <w:p w14:paraId="41933942"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Přenášení úhlů, osa úhlu</w:t>
            </w:r>
          </w:p>
          <w:p w14:paraId="480879D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Grafické sčítání a odčítání úhlů</w:t>
            </w:r>
          </w:p>
        </w:tc>
        <w:tc>
          <w:tcPr>
            <w:tcW w:w="2233" w:type="dxa"/>
            <w:vMerge/>
            <w:shd w:val="clear" w:color="auto" w:fill="auto"/>
          </w:tcPr>
          <w:p w14:paraId="0837C172"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6F6FD11F" w14:textId="77777777" w:rsidTr="0002092E">
        <w:trPr>
          <w:trHeight w:val="1708"/>
        </w:trPr>
        <w:tc>
          <w:tcPr>
            <w:tcW w:w="4361" w:type="dxa"/>
            <w:shd w:val="clear" w:color="auto" w:fill="auto"/>
          </w:tcPr>
          <w:p w14:paraId="7C5334BD"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M-9-3-06</w:t>
            </w:r>
            <w:r w:rsidR="00C75B85" w:rsidRPr="00220A7D">
              <w:rPr>
                <w:rFonts w:ascii="Times New Roman" w:eastAsia="Times New Roman" w:hAnsi="Times New Roman" w:cs="Times New Roman"/>
                <w:sz w:val="24"/>
                <w:szCs w:val="24"/>
                <w:lang w:eastAsia="cs-CZ"/>
              </w:rPr>
              <w:t xml:space="preserve"> n</w:t>
            </w:r>
            <w:r w:rsidRPr="00220A7D">
              <w:rPr>
                <w:rFonts w:ascii="Times New Roman" w:eastAsia="Times New Roman" w:hAnsi="Times New Roman" w:cs="Times New Roman"/>
                <w:sz w:val="24"/>
                <w:szCs w:val="24"/>
                <w:lang w:eastAsia="cs-CZ"/>
              </w:rPr>
              <w:t>ačrtne a sestrojí rovinné útvary</w:t>
            </w:r>
          </w:p>
        </w:tc>
        <w:tc>
          <w:tcPr>
            <w:tcW w:w="4139" w:type="dxa"/>
            <w:shd w:val="clear" w:color="auto" w:fill="auto"/>
          </w:tcPr>
          <w:p w14:paraId="1F1B3704"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Rozpozná trojúhelník jiných vla</w:t>
            </w:r>
            <w:r w:rsidR="005E23DF" w:rsidRPr="00220A7D">
              <w:rPr>
                <w:rFonts w:ascii="Times New Roman" w:eastAsia="Times New Roman" w:hAnsi="Times New Roman" w:cs="Times New Roman"/>
                <w:sz w:val="24"/>
                <w:szCs w:val="24"/>
                <w:lang w:eastAsia="cs-CZ"/>
              </w:rPr>
              <w:t>s</w:t>
            </w:r>
            <w:r w:rsidRPr="00220A7D">
              <w:rPr>
                <w:rFonts w:ascii="Times New Roman" w:eastAsia="Times New Roman" w:hAnsi="Times New Roman" w:cs="Times New Roman"/>
                <w:sz w:val="24"/>
                <w:szCs w:val="24"/>
                <w:lang w:eastAsia="cs-CZ"/>
              </w:rPr>
              <w:t>tností</w:t>
            </w:r>
          </w:p>
          <w:p w14:paraId="721A4DC5"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trojúhelník ze tří stran</w:t>
            </w:r>
          </w:p>
        </w:tc>
        <w:tc>
          <w:tcPr>
            <w:tcW w:w="3261" w:type="dxa"/>
            <w:shd w:val="clear" w:color="auto" w:fill="auto"/>
          </w:tcPr>
          <w:p w14:paraId="76267D0B"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Trojúhelní – rozdělení podle délek stran a podle velikosti vnitřních úhlů</w:t>
            </w:r>
          </w:p>
          <w:p w14:paraId="3D98003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Trojúhelníková nerovnost</w:t>
            </w:r>
          </w:p>
          <w:p w14:paraId="0B4D0325"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Střední příčky v trojúhelníky</w:t>
            </w:r>
          </w:p>
          <w:p w14:paraId="247E48A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Kružnice opsaná</w:t>
            </w:r>
          </w:p>
        </w:tc>
        <w:tc>
          <w:tcPr>
            <w:tcW w:w="2233" w:type="dxa"/>
            <w:vMerge w:val="restart"/>
            <w:shd w:val="clear" w:color="auto" w:fill="auto"/>
          </w:tcPr>
          <w:p w14:paraId="1BB620F0"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p w14:paraId="351A4ABD"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p w14:paraId="4CB20D4D" w14:textId="77777777" w:rsidR="00C75B85" w:rsidRPr="00220A7D" w:rsidRDefault="00C044B2"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w:t>
            </w:r>
            <w:r w:rsidR="007804E5" w:rsidRPr="00220A7D">
              <w:rPr>
                <w:rFonts w:ascii="Times New Roman" w:eastAsia="Times New Roman" w:hAnsi="Times New Roman" w:cs="Times New Roman"/>
                <w:sz w:val="24"/>
                <w:szCs w:val="24"/>
                <w:lang w:eastAsia="cs-CZ"/>
              </w:rPr>
              <w:t xml:space="preserve">ýchova k myšlení v evropských a globálních souvislostech </w:t>
            </w:r>
          </w:p>
          <w:p w14:paraId="65B5183D" w14:textId="77777777" w:rsidR="007804E5" w:rsidRPr="00220A7D" w:rsidRDefault="007804E5" w:rsidP="00C75B8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C75B85" w:rsidRPr="00220A7D">
              <w:rPr>
                <w:rFonts w:ascii="Times New Roman" w:eastAsia="Times New Roman" w:hAnsi="Times New Roman" w:cs="Times New Roman"/>
                <w:sz w:val="24"/>
                <w:szCs w:val="24"/>
                <w:lang w:eastAsia="cs-CZ"/>
              </w:rPr>
              <w:t>J</w:t>
            </w:r>
            <w:r w:rsidRPr="00220A7D">
              <w:rPr>
                <w:rFonts w:ascii="Times New Roman" w:eastAsia="Times New Roman" w:hAnsi="Times New Roman" w:cs="Times New Roman"/>
                <w:sz w:val="24"/>
                <w:szCs w:val="24"/>
                <w:lang w:eastAsia="cs-CZ"/>
              </w:rPr>
              <w:t xml:space="preserve">sme Evropané </w:t>
            </w:r>
            <w:r w:rsidR="00C75B85" w:rsidRPr="00220A7D">
              <w:rPr>
                <w:rFonts w:ascii="Times New Roman" w:eastAsia="Times New Roman" w:hAnsi="Times New Roman" w:cs="Times New Roman"/>
                <w:sz w:val="24"/>
                <w:szCs w:val="24"/>
                <w:lang w:eastAsia="cs-CZ"/>
              </w:rPr>
              <w:t>-</w:t>
            </w:r>
            <w:r w:rsidRPr="00220A7D">
              <w:rPr>
                <w:rFonts w:ascii="Times New Roman" w:eastAsia="Times New Roman" w:hAnsi="Times New Roman" w:cs="Times New Roman"/>
                <w:sz w:val="24"/>
                <w:szCs w:val="24"/>
                <w:lang w:eastAsia="cs-CZ"/>
              </w:rPr>
              <w:t xml:space="preserve"> koruna -</w:t>
            </w:r>
            <w:r w:rsidR="00C044B2"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euro - převody</w:t>
            </w:r>
          </w:p>
        </w:tc>
      </w:tr>
      <w:tr w:rsidR="007804E5" w:rsidRPr="00220A7D" w14:paraId="01857D85" w14:textId="77777777" w:rsidTr="00C75B85">
        <w:trPr>
          <w:trHeight w:val="976"/>
        </w:trPr>
        <w:tc>
          <w:tcPr>
            <w:tcW w:w="4361" w:type="dxa"/>
            <w:shd w:val="clear" w:color="auto" w:fill="auto"/>
          </w:tcPr>
          <w:p w14:paraId="2FB680DB"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M-9-3-04</w:t>
            </w:r>
            <w:r w:rsidR="00C75B85" w:rsidRPr="00220A7D">
              <w:rPr>
                <w:rFonts w:ascii="Times New Roman" w:eastAsia="Times New Roman" w:hAnsi="Times New Roman" w:cs="Times New Roman"/>
                <w:sz w:val="24"/>
                <w:szCs w:val="24"/>
                <w:lang w:eastAsia="cs-CZ"/>
              </w:rPr>
              <w:t xml:space="preserve"> o</w:t>
            </w:r>
            <w:r w:rsidRPr="00220A7D">
              <w:rPr>
                <w:rFonts w:ascii="Times New Roman" w:eastAsia="Times New Roman" w:hAnsi="Times New Roman" w:cs="Times New Roman"/>
                <w:sz w:val="24"/>
                <w:szCs w:val="24"/>
                <w:lang w:eastAsia="cs-CZ"/>
              </w:rPr>
              <w:t>dhaduje a vypočítá obsah a obvod základních rovinných útvarů</w:t>
            </w:r>
          </w:p>
        </w:tc>
        <w:tc>
          <w:tcPr>
            <w:tcW w:w="4139" w:type="dxa"/>
            <w:shd w:val="clear" w:color="auto" w:fill="auto"/>
          </w:tcPr>
          <w:p w14:paraId="077A2F4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Odhadne a vypočítá obsah trojúhelníku</w:t>
            </w:r>
          </w:p>
          <w:p w14:paraId="75753300"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Narýsuje výšky trojúhelníku</w:t>
            </w:r>
          </w:p>
        </w:tc>
        <w:tc>
          <w:tcPr>
            <w:tcW w:w="3261" w:type="dxa"/>
            <w:shd w:val="clear" w:color="auto" w:fill="auto"/>
          </w:tcPr>
          <w:p w14:paraId="2C32704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Výšky trojúhelníku</w:t>
            </w:r>
          </w:p>
          <w:p w14:paraId="260A0F3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Obsah trojúhelníku</w:t>
            </w:r>
          </w:p>
          <w:p w14:paraId="6AF6660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Obsah pravoúhlého trojúhelníku</w:t>
            </w:r>
          </w:p>
        </w:tc>
        <w:tc>
          <w:tcPr>
            <w:tcW w:w="2233" w:type="dxa"/>
            <w:vMerge/>
            <w:shd w:val="clear" w:color="auto" w:fill="auto"/>
          </w:tcPr>
          <w:p w14:paraId="09B50B7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0B034341" w14:textId="77777777" w:rsidTr="0002092E">
        <w:trPr>
          <w:trHeight w:val="1403"/>
        </w:trPr>
        <w:tc>
          <w:tcPr>
            <w:tcW w:w="4361" w:type="dxa"/>
            <w:tcBorders>
              <w:bottom w:val="single" w:sz="4" w:space="0" w:color="auto"/>
            </w:tcBorders>
            <w:shd w:val="clear" w:color="auto" w:fill="auto"/>
          </w:tcPr>
          <w:p w14:paraId="792D0E03"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M-9-1-01</w:t>
            </w:r>
            <w:r w:rsidR="00C75B85" w:rsidRPr="00220A7D">
              <w:rPr>
                <w:rFonts w:ascii="Times New Roman" w:eastAsia="Times New Roman" w:hAnsi="Times New Roman" w:cs="Times New Roman"/>
                <w:sz w:val="24"/>
                <w:szCs w:val="24"/>
                <w:lang w:eastAsia="cs-CZ"/>
              </w:rPr>
              <w:t xml:space="preserve"> p</w:t>
            </w:r>
            <w:r w:rsidRPr="00220A7D">
              <w:rPr>
                <w:rFonts w:ascii="Times New Roman" w:eastAsia="Times New Roman" w:hAnsi="Times New Roman" w:cs="Times New Roman"/>
                <w:sz w:val="24"/>
                <w:szCs w:val="24"/>
                <w:lang w:eastAsia="cs-CZ"/>
              </w:rPr>
              <w:t>rovádí početní operace v oboru celých a racionálních čísel, využívá ve výpočtech druhou mocninu a odmocninu</w:t>
            </w:r>
          </w:p>
        </w:tc>
        <w:tc>
          <w:tcPr>
            <w:tcW w:w="4139" w:type="dxa"/>
            <w:shd w:val="clear" w:color="auto" w:fill="auto"/>
          </w:tcPr>
          <w:p w14:paraId="507F79D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Užije desetinné číslo v praktických situacích</w:t>
            </w:r>
          </w:p>
          <w:p w14:paraId="4572BA2C"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Zná a umí převádět jednotky</w:t>
            </w:r>
          </w:p>
          <w:p w14:paraId="5D5D0E3D"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slovní úlohy s desetinnými čísly</w:t>
            </w:r>
          </w:p>
        </w:tc>
        <w:tc>
          <w:tcPr>
            <w:tcW w:w="3261" w:type="dxa"/>
            <w:shd w:val="clear" w:color="auto" w:fill="auto"/>
          </w:tcPr>
          <w:p w14:paraId="55F81559"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Desetinná čísla-zápis, porovnávání, zaokrouhlení, početní výkony</w:t>
            </w:r>
          </w:p>
          <w:p w14:paraId="2957D35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Násobení a dělení desetinných čísel</w:t>
            </w:r>
            <w:r w:rsidR="0002092E"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10,</w:t>
            </w:r>
            <w:r w:rsidR="0002092E"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100,</w:t>
            </w:r>
            <w:r w:rsidR="0002092E"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1000 zpaměti</w:t>
            </w:r>
          </w:p>
        </w:tc>
        <w:tc>
          <w:tcPr>
            <w:tcW w:w="2233" w:type="dxa"/>
            <w:vMerge/>
            <w:shd w:val="clear" w:color="auto" w:fill="auto"/>
          </w:tcPr>
          <w:p w14:paraId="2953B2E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7A7780C8" w14:textId="77777777" w:rsidTr="00C75B85">
        <w:trPr>
          <w:trHeight w:val="986"/>
        </w:trPr>
        <w:tc>
          <w:tcPr>
            <w:tcW w:w="4361" w:type="dxa"/>
            <w:tcBorders>
              <w:bottom w:val="single" w:sz="4" w:space="0" w:color="auto"/>
            </w:tcBorders>
            <w:shd w:val="clear" w:color="auto" w:fill="auto"/>
          </w:tcPr>
          <w:p w14:paraId="1737C758"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M-9-2-05</w:t>
            </w:r>
            <w:r w:rsidR="00C75B85" w:rsidRPr="00220A7D">
              <w:rPr>
                <w:rFonts w:ascii="Times New Roman" w:eastAsia="Times New Roman" w:hAnsi="Times New Roman" w:cs="Times New Roman"/>
                <w:sz w:val="24"/>
                <w:szCs w:val="24"/>
                <w:lang w:eastAsia="cs-CZ"/>
              </w:rPr>
              <w:t xml:space="preserve"> m</w:t>
            </w:r>
            <w:r w:rsidRPr="00220A7D">
              <w:rPr>
                <w:rFonts w:ascii="Times New Roman" w:eastAsia="Times New Roman" w:hAnsi="Times New Roman" w:cs="Times New Roman"/>
                <w:sz w:val="24"/>
                <w:szCs w:val="24"/>
                <w:lang w:eastAsia="cs-CZ"/>
              </w:rPr>
              <w:t>atematizuje jednoduché reálné situace s využitím funkčních vztahů</w:t>
            </w:r>
          </w:p>
        </w:tc>
        <w:tc>
          <w:tcPr>
            <w:tcW w:w="4139" w:type="dxa"/>
            <w:shd w:val="clear" w:color="auto" w:fill="auto"/>
          </w:tcPr>
          <w:p w14:paraId="51E72D52"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Umí využít počítání s desetinnými čísly a převody jednotek k výpočtu praktických úloh</w:t>
            </w:r>
          </w:p>
        </w:tc>
        <w:tc>
          <w:tcPr>
            <w:tcW w:w="3261" w:type="dxa"/>
            <w:shd w:val="clear" w:color="auto" w:fill="auto"/>
          </w:tcPr>
          <w:p w14:paraId="2CC27F0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Aritmetický průměr</w:t>
            </w:r>
          </w:p>
        </w:tc>
        <w:tc>
          <w:tcPr>
            <w:tcW w:w="2233" w:type="dxa"/>
            <w:vMerge/>
            <w:shd w:val="clear" w:color="auto" w:fill="auto"/>
          </w:tcPr>
          <w:p w14:paraId="3C8FFA06"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251EF67A" w14:textId="77777777" w:rsidTr="00C75B85">
        <w:trPr>
          <w:trHeight w:val="1150"/>
        </w:trPr>
        <w:tc>
          <w:tcPr>
            <w:tcW w:w="4361" w:type="dxa"/>
            <w:tcBorders>
              <w:top w:val="single" w:sz="4" w:space="0" w:color="auto"/>
            </w:tcBorders>
            <w:shd w:val="clear" w:color="auto" w:fill="auto"/>
          </w:tcPr>
          <w:p w14:paraId="5594793B"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M-9-1-01</w:t>
            </w:r>
            <w:r w:rsidR="00C75B85" w:rsidRPr="00220A7D">
              <w:rPr>
                <w:rFonts w:ascii="Times New Roman" w:eastAsia="Times New Roman" w:hAnsi="Times New Roman" w:cs="Times New Roman"/>
                <w:sz w:val="24"/>
                <w:szCs w:val="24"/>
                <w:lang w:eastAsia="cs-CZ"/>
              </w:rPr>
              <w:t xml:space="preserve"> p</w:t>
            </w:r>
            <w:r w:rsidRPr="00220A7D">
              <w:rPr>
                <w:rFonts w:ascii="Times New Roman" w:eastAsia="Times New Roman" w:hAnsi="Times New Roman" w:cs="Times New Roman"/>
                <w:sz w:val="24"/>
                <w:szCs w:val="24"/>
                <w:lang w:eastAsia="cs-CZ"/>
              </w:rPr>
              <w:t>rovádí početní operace v oboru celých a racionálních čísel, využívá ve výpočtech druhou mocninu a odmocninu</w:t>
            </w:r>
          </w:p>
        </w:tc>
        <w:tc>
          <w:tcPr>
            <w:tcW w:w="4139" w:type="dxa"/>
            <w:shd w:val="clear" w:color="auto" w:fill="auto"/>
          </w:tcPr>
          <w:p w14:paraId="3BFBC0F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Zapíše kladné a záporné číslo celé číslo a zobrazí je na číselné ose</w:t>
            </w:r>
          </w:p>
          <w:p w14:paraId="4425EF10"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Provádí číselné operace v oboru celých čísel</w:t>
            </w:r>
          </w:p>
          <w:p w14:paraId="7E5108E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Užije záporná čísla v praxi</w:t>
            </w:r>
          </w:p>
          <w:p w14:paraId="05CFB32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Umí zobrazit kladné a záporné desetinné číslo na číselné ose a provádí početní operace i se zápornými desetinnými čísly</w:t>
            </w:r>
          </w:p>
        </w:tc>
        <w:tc>
          <w:tcPr>
            <w:tcW w:w="3261" w:type="dxa"/>
            <w:shd w:val="clear" w:color="auto" w:fill="auto"/>
          </w:tcPr>
          <w:p w14:paraId="0C18B736"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Celá čísla – kladná, záporná, navzájem opačná, uspořádání celých čísel, početní výkony s celými čísly</w:t>
            </w:r>
          </w:p>
          <w:p w14:paraId="2B395681"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Absolutní hodnota celých čísel</w:t>
            </w:r>
          </w:p>
          <w:p w14:paraId="51B85C11"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Záporná desetinná čísla – zobrazení na číselné ose a početní výkony</w:t>
            </w:r>
          </w:p>
        </w:tc>
        <w:tc>
          <w:tcPr>
            <w:tcW w:w="2233" w:type="dxa"/>
            <w:vMerge/>
            <w:shd w:val="clear" w:color="auto" w:fill="auto"/>
          </w:tcPr>
          <w:p w14:paraId="28B0E3C6"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43D6F707" w14:textId="77777777" w:rsidTr="00C75B85">
        <w:trPr>
          <w:trHeight w:val="1150"/>
        </w:trPr>
        <w:tc>
          <w:tcPr>
            <w:tcW w:w="4361" w:type="dxa"/>
            <w:tcBorders>
              <w:top w:val="single" w:sz="4" w:space="0" w:color="auto"/>
            </w:tcBorders>
            <w:shd w:val="clear" w:color="auto" w:fill="auto"/>
          </w:tcPr>
          <w:p w14:paraId="2FE26E1A" w14:textId="77777777" w:rsidR="007804E5" w:rsidRPr="00220A7D" w:rsidRDefault="007804E5" w:rsidP="00C75B8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M-9-3-02</w:t>
            </w:r>
            <w:r w:rsidR="00C75B85" w:rsidRPr="00220A7D">
              <w:rPr>
                <w:rFonts w:ascii="Times New Roman" w:eastAsia="Times New Roman" w:hAnsi="Times New Roman" w:cs="Times New Roman"/>
                <w:sz w:val="24"/>
                <w:szCs w:val="24"/>
                <w:lang w:eastAsia="cs-CZ"/>
              </w:rPr>
              <w:t xml:space="preserve"> c</w:t>
            </w:r>
            <w:r w:rsidRPr="00220A7D">
              <w:rPr>
                <w:rFonts w:ascii="Times New Roman" w:eastAsia="Times New Roman" w:hAnsi="Times New Roman" w:cs="Times New Roman"/>
                <w:sz w:val="24"/>
                <w:szCs w:val="24"/>
                <w:lang w:eastAsia="cs-CZ"/>
              </w:rPr>
              <w:t>harakterizuje a třídí základní rovinné útvary</w:t>
            </w:r>
          </w:p>
        </w:tc>
        <w:tc>
          <w:tcPr>
            <w:tcW w:w="4139" w:type="dxa"/>
            <w:shd w:val="clear" w:color="auto" w:fill="auto"/>
          </w:tcPr>
          <w:p w14:paraId="1CA6B5BD"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Rozpozná a načrtne čtyřúhelníky daných vlastností</w:t>
            </w:r>
          </w:p>
          <w:p w14:paraId="4296C26A"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c>
          <w:tcPr>
            <w:tcW w:w="3261" w:type="dxa"/>
            <w:shd w:val="clear" w:color="auto" w:fill="auto"/>
          </w:tcPr>
          <w:p w14:paraId="2CAD4389"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Čtyřúhelníky – čtverec, obdélník, kosodélník, kosočtverec</w:t>
            </w:r>
          </w:p>
          <w:p w14:paraId="0E04AF3F"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Rovnoběžník a jeho vlastnosti</w:t>
            </w:r>
          </w:p>
        </w:tc>
        <w:tc>
          <w:tcPr>
            <w:tcW w:w="2233" w:type="dxa"/>
            <w:vMerge w:val="restart"/>
            <w:shd w:val="clear" w:color="auto" w:fill="auto"/>
          </w:tcPr>
          <w:p w14:paraId="64C3BA82"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Mediální výchova -   vnímání mediálních sdělení </w:t>
            </w:r>
          </w:p>
        </w:tc>
      </w:tr>
      <w:tr w:rsidR="007804E5" w:rsidRPr="00220A7D" w14:paraId="716A4FC9" w14:textId="77777777" w:rsidTr="0002092E">
        <w:trPr>
          <w:trHeight w:val="879"/>
        </w:trPr>
        <w:tc>
          <w:tcPr>
            <w:tcW w:w="4361" w:type="dxa"/>
            <w:tcBorders>
              <w:top w:val="single" w:sz="4" w:space="0" w:color="auto"/>
            </w:tcBorders>
            <w:shd w:val="clear" w:color="auto" w:fill="auto"/>
          </w:tcPr>
          <w:p w14:paraId="28CF8D4E" w14:textId="77777777" w:rsidR="007804E5" w:rsidRPr="00220A7D" w:rsidRDefault="007804E5" w:rsidP="007804E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M-9-3-04</w:t>
            </w:r>
            <w:r w:rsidR="00C75B85" w:rsidRPr="00220A7D">
              <w:rPr>
                <w:rFonts w:ascii="Times New Roman" w:eastAsia="Times New Roman" w:hAnsi="Times New Roman" w:cs="Times New Roman"/>
                <w:sz w:val="24"/>
                <w:szCs w:val="24"/>
                <w:lang w:eastAsia="cs-CZ"/>
              </w:rPr>
              <w:t xml:space="preserve"> o</w:t>
            </w:r>
            <w:r w:rsidRPr="00220A7D">
              <w:rPr>
                <w:rFonts w:ascii="Times New Roman" w:eastAsia="Times New Roman" w:hAnsi="Times New Roman" w:cs="Times New Roman"/>
                <w:sz w:val="24"/>
                <w:szCs w:val="24"/>
                <w:lang w:eastAsia="cs-CZ"/>
              </w:rPr>
              <w:t xml:space="preserve">dhaduje a vypočítá obsah a obvod základních rovinných útvarů </w:t>
            </w:r>
          </w:p>
          <w:p w14:paraId="3D6CA0EF" w14:textId="77777777" w:rsidR="007804E5" w:rsidRPr="00220A7D" w:rsidRDefault="007804E5" w:rsidP="007804E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obvod základních rovinných</w:t>
            </w:r>
          </w:p>
        </w:tc>
        <w:tc>
          <w:tcPr>
            <w:tcW w:w="4139" w:type="dxa"/>
            <w:shd w:val="clear" w:color="auto" w:fill="auto"/>
          </w:tcPr>
          <w:p w14:paraId="0B66C220" w14:textId="77777777" w:rsidR="007804E5" w:rsidRPr="00220A7D" w:rsidRDefault="007804E5" w:rsidP="0002092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Umí vypočítat obvod a obsah čtyřúhelníků a umí využít znalostí obvodu</w:t>
            </w:r>
            <w:r w:rsidR="0002092E" w:rsidRPr="00220A7D">
              <w:rPr>
                <w:rFonts w:ascii="Times New Roman" w:eastAsia="Times New Roman" w:hAnsi="Times New Roman" w:cs="Times New Roman"/>
                <w:sz w:val="24"/>
                <w:szCs w:val="24"/>
                <w:lang w:eastAsia="cs-CZ"/>
              </w:rPr>
              <w:t xml:space="preserve"> a obsahu v praktických úlohách</w:t>
            </w:r>
          </w:p>
        </w:tc>
        <w:tc>
          <w:tcPr>
            <w:tcW w:w="3261" w:type="dxa"/>
            <w:shd w:val="clear" w:color="auto" w:fill="auto"/>
          </w:tcPr>
          <w:p w14:paraId="0031FC2D"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Obvod a obsah čtyřúhelníků</w:t>
            </w:r>
          </w:p>
          <w:p w14:paraId="18A406D1"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c>
          <w:tcPr>
            <w:tcW w:w="2233" w:type="dxa"/>
            <w:vMerge/>
            <w:shd w:val="clear" w:color="auto" w:fill="auto"/>
          </w:tcPr>
          <w:p w14:paraId="67A649CE"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1EC36874" w14:textId="77777777" w:rsidTr="00C75B85">
        <w:trPr>
          <w:trHeight w:val="1150"/>
        </w:trPr>
        <w:tc>
          <w:tcPr>
            <w:tcW w:w="4361" w:type="dxa"/>
            <w:tcBorders>
              <w:top w:val="single" w:sz="4" w:space="0" w:color="auto"/>
            </w:tcBorders>
            <w:shd w:val="clear" w:color="auto" w:fill="auto"/>
          </w:tcPr>
          <w:p w14:paraId="1683D047"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M-9-3-10</w:t>
            </w:r>
            <w:r w:rsidR="00C75B85" w:rsidRPr="00220A7D">
              <w:rPr>
                <w:rFonts w:ascii="Times New Roman" w:eastAsia="Times New Roman" w:hAnsi="Times New Roman" w:cs="Times New Roman"/>
                <w:sz w:val="24"/>
                <w:szCs w:val="24"/>
                <w:lang w:eastAsia="cs-CZ"/>
              </w:rPr>
              <w:t xml:space="preserve"> o</w:t>
            </w:r>
            <w:r w:rsidRPr="00220A7D">
              <w:rPr>
                <w:rFonts w:ascii="Times New Roman" w:eastAsia="Times New Roman" w:hAnsi="Times New Roman" w:cs="Times New Roman"/>
                <w:sz w:val="24"/>
                <w:szCs w:val="24"/>
                <w:lang w:eastAsia="cs-CZ"/>
              </w:rPr>
              <w:t>dhaduje a vypočítá objem a povrch těles</w:t>
            </w:r>
          </w:p>
        </w:tc>
        <w:tc>
          <w:tcPr>
            <w:tcW w:w="4139" w:type="dxa"/>
            <w:shd w:val="clear" w:color="auto" w:fill="auto"/>
          </w:tcPr>
          <w:p w14:paraId="59D9E9D1"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Načrtne krychli a kvádr</w:t>
            </w:r>
          </w:p>
          <w:p w14:paraId="17EBCF5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objem a povrch kvádru.</w:t>
            </w:r>
          </w:p>
          <w:p w14:paraId="4C7E2355"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Využije k výpočtům v praktických úl</w:t>
            </w:r>
            <w:r w:rsidR="0002092E" w:rsidRPr="00220A7D">
              <w:rPr>
                <w:rFonts w:ascii="Times New Roman" w:eastAsia="Times New Roman" w:hAnsi="Times New Roman" w:cs="Times New Roman"/>
                <w:sz w:val="24"/>
                <w:szCs w:val="24"/>
                <w:lang w:eastAsia="cs-CZ"/>
              </w:rPr>
              <w:t>ohách</w:t>
            </w:r>
          </w:p>
        </w:tc>
        <w:tc>
          <w:tcPr>
            <w:tcW w:w="3261" w:type="dxa"/>
            <w:shd w:val="clear" w:color="auto" w:fill="auto"/>
          </w:tcPr>
          <w:p w14:paraId="1E1E4ED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Jednotky obsahu</w:t>
            </w:r>
          </w:p>
          <w:p w14:paraId="0BC37B94"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Objem a povrch kvádru a krychle</w:t>
            </w:r>
          </w:p>
          <w:p w14:paraId="65689EB3"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Jednotky objemu</w:t>
            </w:r>
          </w:p>
        </w:tc>
        <w:tc>
          <w:tcPr>
            <w:tcW w:w="2233" w:type="dxa"/>
            <w:vMerge/>
            <w:shd w:val="clear" w:color="auto" w:fill="auto"/>
          </w:tcPr>
          <w:p w14:paraId="799D333B"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7804E5" w:rsidRPr="00220A7D" w14:paraId="211D1143" w14:textId="77777777" w:rsidTr="00C75B85">
        <w:tc>
          <w:tcPr>
            <w:tcW w:w="4361" w:type="dxa"/>
            <w:shd w:val="clear" w:color="auto" w:fill="auto"/>
          </w:tcPr>
          <w:p w14:paraId="498AF418" w14:textId="77777777" w:rsidR="007804E5" w:rsidRPr="00220A7D"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M-9-2-04</w:t>
            </w:r>
            <w:r w:rsidR="00C75B85" w:rsidRPr="00220A7D">
              <w:rPr>
                <w:rFonts w:ascii="Times New Roman" w:eastAsia="Times New Roman" w:hAnsi="Times New Roman" w:cs="Times New Roman"/>
                <w:sz w:val="24"/>
                <w:szCs w:val="24"/>
                <w:lang w:eastAsia="cs-CZ"/>
              </w:rPr>
              <w:t xml:space="preserve"> v</w:t>
            </w:r>
            <w:r w:rsidRPr="00220A7D">
              <w:rPr>
                <w:rFonts w:ascii="Times New Roman" w:eastAsia="Times New Roman" w:hAnsi="Times New Roman" w:cs="Times New Roman"/>
                <w:sz w:val="24"/>
                <w:szCs w:val="24"/>
                <w:lang w:eastAsia="cs-CZ"/>
              </w:rPr>
              <w:t>yjádří funkční vztah tabulkou, rovnicí a grafem</w:t>
            </w:r>
          </w:p>
        </w:tc>
        <w:tc>
          <w:tcPr>
            <w:tcW w:w="4139" w:type="dxa"/>
            <w:shd w:val="clear" w:color="auto" w:fill="auto"/>
          </w:tcPr>
          <w:p w14:paraId="72C32145"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Zakreslí polohu bodu</w:t>
            </w:r>
            <w:r w:rsidR="0002092E" w:rsidRPr="00220A7D">
              <w:rPr>
                <w:rFonts w:ascii="Times New Roman" w:eastAsia="Times New Roman" w:hAnsi="Times New Roman" w:cs="Times New Roman"/>
                <w:sz w:val="24"/>
                <w:szCs w:val="24"/>
                <w:lang w:eastAsia="cs-CZ"/>
              </w:rPr>
              <w:t xml:space="preserve"> v pravoúhlé soustavě souřadnic</w:t>
            </w:r>
          </w:p>
        </w:tc>
        <w:tc>
          <w:tcPr>
            <w:tcW w:w="3261" w:type="dxa"/>
            <w:shd w:val="clear" w:color="auto" w:fill="auto"/>
          </w:tcPr>
          <w:p w14:paraId="42E04B21"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Grafy – soustava souřadnic</w:t>
            </w:r>
          </w:p>
        </w:tc>
        <w:tc>
          <w:tcPr>
            <w:tcW w:w="2233" w:type="dxa"/>
            <w:vMerge/>
            <w:shd w:val="clear" w:color="auto" w:fill="auto"/>
          </w:tcPr>
          <w:p w14:paraId="31AEFC98"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tc>
      </w:tr>
      <w:tr w:rsidR="005E23DF" w:rsidRPr="00220A7D" w14:paraId="6181F53C" w14:textId="77777777" w:rsidTr="00B258FD">
        <w:tc>
          <w:tcPr>
            <w:tcW w:w="13994" w:type="dxa"/>
            <w:gridSpan w:val="4"/>
            <w:shd w:val="clear" w:color="auto" w:fill="auto"/>
          </w:tcPr>
          <w:p w14:paraId="732BFA19"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9268B36"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56B799D1"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p>
          <w:p w14:paraId="5C94C2DD"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Žák </w:t>
            </w:r>
          </w:p>
          <w:p w14:paraId="52046D41"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písemně sčítá, odčítá, násobí a dělí víceciferná čísla, dělí se zbytkem </w:t>
            </w:r>
          </w:p>
          <w:p w14:paraId="0EE02FB5"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čte desetinná čísla, zná jejich zápis a provádí s nimi základní početní operace </w:t>
            </w:r>
          </w:p>
          <w:p w14:paraId="4992E51B"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M-9-1-02p provádí odhad výsledku, zaokrouhluje čísla </w:t>
            </w:r>
          </w:p>
          <w:p w14:paraId="236C190C"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M-9-1-02p píše, čte, porovnává a zaokrouhluje čísla v oboru do 1 000 000</w:t>
            </w:r>
          </w:p>
          <w:p w14:paraId="0509ABD8"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M-9-3-03p vyznačuje, rýsuje a měří úhly, provádí jednoduché konstrukce </w:t>
            </w:r>
          </w:p>
          <w:p w14:paraId="5F121FB6"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M-9-3-06p rozeznává a rýsuje základní rovinné útvary </w:t>
            </w:r>
          </w:p>
          <w:p w14:paraId="55576354"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M-9-3-08p sestrojí základní rovinné útvary v osové souměrnosti </w:t>
            </w:r>
          </w:p>
          <w:p w14:paraId="148A8208"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M-9-3-10p vypočítá povrch a objem kvádru a krychle</w:t>
            </w:r>
          </w:p>
          <w:p w14:paraId="20AB31B1"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M-9-3-11p sestrojí sítě základních těles </w:t>
            </w:r>
          </w:p>
          <w:p w14:paraId="629E2366"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M-9-3-12p načrtne základní tělesa </w:t>
            </w:r>
          </w:p>
          <w:p w14:paraId="67C0E08F"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M-9-3-12p odhaduje délku úsečky, určí délku lomené čáry, graficky sčítá a odčítá úsečky - umí zacházet s rýsovacími pomůckami a potřebami - používá technické písmo - čte a rozumí jednoduchým technickým výkresům </w:t>
            </w:r>
          </w:p>
          <w:p w14:paraId="6D73CC5A"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M-9-4-01p samostatně řeší praktické úlohy </w:t>
            </w:r>
          </w:p>
          <w:p w14:paraId="0E7382F2"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M-9-4-01p hledá různá řešení předložených situací </w:t>
            </w:r>
          </w:p>
          <w:p w14:paraId="00734746" w14:textId="77777777" w:rsidR="005E23DF" w:rsidRPr="00220A7D" w:rsidRDefault="005E23DF"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M-9-4-02p aplikuje poznatky a dovednosti z jiných vzdělávacích oblastí - využívá prostředky výpočetní techniky při řešení</w:t>
            </w:r>
          </w:p>
        </w:tc>
      </w:tr>
    </w:tbl>
    <w:p w14:paraId="51A9F077" w14:textId="77777777" w:rsidR="007804E5" w:rsidRPr="00220A7D" w:rsidRDefault="007804E5" w:rsidP="007804E5">
      <w:pPr>
        <w:spacing w:after="0" w:line="240" w:lineRule="auto"/>
        <w:rPr>
          <w:rFonts w:ascii="Times New Roman" w:eastAsia="Times New Roman" w:hAnsi="Times New Roman" w:cs="Times New Roman"/>
          <w:sz w:val="24"/>
          <w:szCs w:val="24"/>
          <w:lang w:eastAsia="cs-CZ"/>
        </w:rPr>
      </w:pPr>
    </w:p>
    <w:p w14:paraId="7F7AD939" w14:textId="77777777" w:rsidR="00C32898" w:rsidRPr="00220A7D" w:rsidRDefault="00C32898" w:rsidP="007804E5">
      <w:pPr>
        <w:spacing w:after="0" w:line="240" w:lineRule="auto"/>
        <w:rPr>
          <w:rFonts w:ascii="Times New Roman" w:eastAsia="Times New Roman" w:hAnsi="Times New Roman" w:cs="Times New Roman"/>
          <w:sz w:val="24"/>
          <w:szCs w:val="24"/>
          <w:lang w:eastAsia="cs-CZ"/>
        </w:rPr>
      </w:pPr>
    </w:p>
    <w:p w14:paraId="26EC514D" w14:textId="77777777" w:rsidR="00C32898" w:rsidRPr="00220A7D" w:rsidRDefault="00C32898" w:rsidP="007804E5">
      <w:pPr>
        <w:spacing w:after="0" w:line="240" w:lineRule="auto"/>
        <w:rPr>
          <w:rFonts w:ascii="Times New Roman" w:eastAsia="Times New Roman" w:hAnsi="Times New Roman" w:cs="Times New Roman"/>
          <w:sz w:val="24"/>
          <w:szCs w:val="24"/>
          <w:lang w:eastAsia="cs-CZ"/>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96"/>
        <w:gridCol w:w="3543"/>
        <w:gridCol w:w="284"/>
        <w:gridCol w:w="3402"/>
        <w:gridCol w:w="142"/>
        <w:gridCol w:w="2835"/>
      </w:tblGrid>
      <w:tr w:rsidR="0018051B" w:rsidRPr="00220A7D" w14:paraId="39A30B9D" w14:textId="77777777" w:rsidTr="0002092E">
        <w:tc>
          <w:tcPr>
            <w:tcW w:w="14029" w:type="dxa"/>
            <w:gridSpan w:val="7"/>
            <w:shd w:val="clear" w:color="auto" w:fill="auto"/>
          </w:tcPr>
          <w:p w14:paraId="52F7B889" w14:textId="77777777" w:rsidR="005E23DF" w:rsidRPr="00220A7D" w:rsidRDefault="0018051B" w:rsidP="005E23D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Matematika</w:t>
            </w:r>
          </w:p>
          <w:p w14:paraId="046F3724" w14:textId="77777777" w:rsidR="0018051B" w:rsidRPr="00220A7D" w:rsidRDefault="0018051B" w:rsidP="005E23D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7. ročník</w:t>
            </w:r>
          </w:p>
        </w:tc>
      </w:tr>
      <w:tr w:rsidR="0018051B" w:rsidRPr="00220A7D" w14:paraId="2E00BA29" w14:textId="77777777" w:rsidTr="0002092E">
        <w:tc>
          <w:tcPr>
            <w:tcW w:w="3823" w:type="dxa"/>
            <w:gridSpan w:val="2"/>
            <w:shd w:val="clear" w:color="auto" w:fill="auto"/>
          </w:tcPr>
          <w:p w14:paraId="3F014DF7" w14:textId="77777777" w:rsidR="0018051B" w:rsidRPr="00220A7D" w:rsidRDefault="0018051B" w:rsidP="005E23D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3018E4F5" w14:textId="77777777" w:rsidR="0018051B" w:rsidRPr="00220A7D" w:rsidRDefault="0018051B" w:rsidP="005E23DF">
            <w:pPr>
              <w:spacing w:after="0" w:line="240" w:lineRule="auto"/>
              <w:jc w:val="center"/>
              <w:rPr>
                <w:rFonts w:ascii="Times New Roman" w:eastAsia="Times New Roman" w:hAnsi="Times New Roman" w:cs="Times New Roman"/>
                <w:b/>
                <w:sz w:val="24"/>
                <w:szCs w:val="24"/>
                <w:lang w:eastAsia="cs-CZ"/>
              </w:rPr>
            </w:pPr>
          </w:p>
        </w:tc>
        <w:tc>
          <w:tcPr>
            <w:tcW w:w="3543" w:type="dxa"/>
            <w:shd w:val="clear" w:color="auto" w:fill="auto"/>
          </w:tcPr>
          <w:p w14:paraId="461457E1" w14:textId="77777777" w:rsidR="0018051B" w:rsidRPr="00220A7D" w:rsidRDefault="0018051B" w:rsidP="005E23D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157C3A84" w14:textId="77777777" w:rsidR="0018051B" w:rsidRPr="00220A7D" w:rsidRDefault="0018051B" w:rsidP="005E23DF">
            <w:pPr>
              <w:spacing w:after="0" w:line="240" w:lineRule="auto"/>
              <w:jc w:val="center"/>
              <w:rPr>
                <w:rFonts w:ascii="Times New Roman" w:eastAsia="Times New Roman" w:hAnsi="Times New Roman" w:cs="Times New Roman"/>
                <w:b/>
                <w:i/>
                <w:sz w:val="24"/>
                <w:szCs w:val="24"/>
                <w:lang w:eastAsia="cs-CZ"/>
              </w:rPr>
            </w:pPr>
          </w:p>
        </w:tc>
        <w:tc>
          <w:tcPr>
            <w:tcW w:w="3828" w:type="dxa"/>
            <w:gridSpan w:val="3"/>
            <w:shd w:val="clear" w:color="auto" w:fill="auto"/>
          </w:tcPr>
          <w:p w14:paraId="59DDA362" w14:textId="77777777" w:rsidR="0018051B" w:rsidRPr="00220A7D" w:rsidRDefault="00C45311" w:rsidP="005E23DF">
            <w:pPr>
              <w:spacing w:after="0" w:line="240" w:lineRule="auto"/>
              <w:jc w:val="center"/>
              <w:rPr>
                <w:rFonts w:ascii="Times New Roman" w:eastAsia="Times New Roman" w:hAnsi="Times New Roman" w:cs="Times New Roman"/>
                <w:b/>
                <w:color w:val="FFFFFF"/>
                <w:sz w:val="24"/>
                <w:szCs w:val="24"/>
                <w:lang w:eastAsia="cs-CZ"/>
              </w:rPr>
            </w:pPr>
            <w:r w:rsidRPr="00220A7D">
              <w:rPr>
                <w:rFonts w:ascii="Times New Roman" w:eastAsia="Times New Roman" w:hAnsi="Times New Roman" w:cs="Times New Roman"/>
                <w:b/>
                <w:sz w:val="24"/>
                <w:szCs w:val="24"/>
                <w:lang w:eastAsia="cs-CZ"/>
              </w:rPr>
              <w:t>U</w:t>
            </w:r>
            <w:r w:rsidR="0018051B" w:rsidRPr="00220A7D">
              <w:rPr>
                <w:rFonts w:ascii="Times New Roman" w:eastAsia="Times New Roman" w:hAnsi="Times New Roman" w:cs="Times New Roman"/>
                <w:b/>
                <w:sz w:val="24"/>
                <w:szCs w:val="24"/>
                <w:lang w:eastAsia="cs-CZ"/>
              </w:rPr>
              <w:t>čivo</w:t>
            </w:r>
          </w:p>
          <w:p w14:paraId="26D1C0BE" w14:textId="77777777" w:rsidR="0018051B" w:rsidRPr="00220A7D" w:rsidRDefault="0018051B" w:rsidP="005E23DF">
            <w:pPr>
              <w:spacing w:after="0" w:line="240" w:lineRule="auto"/>
              <w:jc w:val="center"/>
              <w:rPr>
                <w:rFonts w:ascii="Times New Roman" w:eastAsia="Times New Roman" w:hAnsi="Times New Roman" w:cs="Times New Roman"/>
                <w:b/>
                <w:sz w:val="24"/>
                <w:szCs w:val="24"/>
                <w:lang w:eastAsia="cs-CZ"/>
              </w:rPr>
            </w:pPr>
          </w:p>
        </w:tc>
        <w:tc>
          <w:tcPr>
            <w:tcW w:w="2835" w:type="dxa"/>
            <w:shd w:val="clear" w:color="auto" w:fill="auto"/>
          </w:tcPr>
          <w:p w14:paraId="57DC0034" w14:textId="77777777" w:rsidR="0018051B" w:rsidRPr="00220A7D" w:rsidRDefault="0018051B" w:rsidP="005E23D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5E23DF" w:rsidRPr="00220A7D">
              <w:rPr>
                <w:rFonts w:ascii="Times New Roman" w:eastAsia="Times New Roman" w:hAnsi="Times New Roman" w:cs="Times New Roman"/>
                <w:b/>
                <w:sz w:val="24"/>
                <w:szCs w:val="24"/>
                <w:lang w:eastAsia="cs-CZ"/>
              </w:rPr>
              <w:t>, přesahy</w:t>
            </w:r>
          </w:p>
        </w:tc>
      </w:tr>
      <w:tr w:rsidR="006419C2" w:rsidRPr="00220A7D" w14:paraId="0CC6402F" w14:textId="77777777" w:rsidTr="0002092E">
        <w:tc>
          <w:tcPr>
            <w:tcW w:w="3823" w:type="dxa"/>
            <w:gridSpan w:val="2"/>
            <w:shd w:val="clear" w:color="auto" w:fill="auto"/>
          </w:tcPr>
          <w:p w14:paraId="6CF2869E"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M-9-1-03 modeluje a řeší situace s využitím dělitelnosti v oboru přirozených čísel</w:t>
            </w:r>
          </w:p>
        </w:tc>
        <w:tc>
          <w:tcPr>
            <w:tcW w:w="3543" w:type="dxa"/>
            <w:shd w:val="clear" w:color="auto" w:fill="auto"/>
          </w:tcPr>
          <w:p w14:paraId="2F233F6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situace s využitím dělitelnosti v oboru přirozených čísel</w:t>
            </w:r>
          </w:p>
        </w:tc>
        <w:tc>
          <w:tcPr>
            <w:tcW w:w="3828" w:type="dxa"/>
            <w:gridSpan w:val="3"/>
            <w:shd w:val="clear" w:color="auto" w:fill="auto"/>
          </w:tcPr>
          <w:p w14:paraId="76452551"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Dělitelnost přirozených čísel – znaky dělitelnosti, násobek, dělitel</w:t>
            </w:r>
          </w:p>
          <w:p w14:paraId="55B583C5"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Prvočísla</w:t>
            </w:r>
          </w:p>
          <w:p w14:paraId="2F8CF369"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Nejmenší společný násobek</w:t>
            </w:r>
          </w:p>
          <w:p w14:paraId="4D62CAA0"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Nejmenší společný dělitel</w:t>
            </w:r>
          </w:p>
          <w:p w14:paraId="620440E7"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Čísla soudělná a nesoudělná</w:t>
            </w:r>
          </w:p>
        </w:tc>
        <w:tc>
          <w:tcPr>
            <w:tcW w:w="2835" w:type="dxa"/>
            <w:vMerge w:val="restart"/>
            <w:shd w:val="clear" w:color="auto" w:fill="auto"/>
          </w:tcPr>
          <w:p w14:paraId="583AC385"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616BAAD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schopnosti poznávání</w:t>
            </w:r>
          </w:p>
          <w:p w14:paraId="7A85FF06"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0195923A"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62177716"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394073CA"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78A6E7CB"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361747AA"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3625146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478CB6D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7C4F46DF"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085EC10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361F6E6D"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Výchova demokratického občana  </w:t>
            </w:r>
          </w:p>
          <w:p w14:paraId="6EDC195F"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Formy participace občanů v poltickém životě – demokratické volby a výsledky v %</w:t>
            </w:r>
          </w:p>
        </w:tc>
      </w:tr>
      <w:tr w:rsidR="006419C2" w:rsidRPr="00220A7D" w14:paraId="22AD0A91" w14:textId="77777777" w:rsidTr="0002092E">
        <w:tc>
          <w:tcPr>
            <w:tcW w:w="3823" w:type="dxa"/>
            <w:gridSpan w:val="2"/>
            <w:shd w:val="clear" w:color="auto" w:fill="auto"/>
          </w:tcPr>
          <w:p w14:paraId="2C99097E"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M-9-3-03 určuje velikost úhlu měřením a výpočtem</w:t>
            </w:r>
          </w:p>
        </w:tc>
        <w:tc>
          <w:tcPr>
            <w:tcW w:w="3543" w:type="dxa"/>
            <w:shd w:val="clear" w:color="auto" w:fill="auto"/>
          </w:tcPr>
          <w:p w14:paraId="060DE60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Vyznačí vedlejší a vrcholové úhly a určí jejich velikost</w:t>
            </w:r>
          </w:p>
          <w:p w14:paraId="5E3DE69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Umí vypočítat vnitřní a vnější úhly v trojúhelníku</w:t>
            </w:r>
          </w:p>
        </w:tc>
        <w:tc>
          <w:tcPr>
            <w:tcW w:w="3828" w:type="dxa"/>
            <w:gridSpan w:val="3"/>
            <w:shd w:val="clear" w:color="auto" w:fill="auto"/>
          </w:tcPr>
          <w:p w14:paraId="07C519F6"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Dvojice úhlů – vedlejší, vrcholové</w:t>
            </w:r>
          </w:p>
          <w:p w14:paraId="2F81AEB0"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Vnitřní a vnější úhly trojúhelníku</w:t>
            </w:r>
          </w:p>
        </w:tc>
        <w:tc>
          <w:tcPr>
            <w:tcW w:w="2835" w:type="dxa"/>
            <w:vMerge/>
            <w:shd w:val="clear" w:color="auto" w:fill="auto"/>
          </w:tcPr>
          <w:p w14:paraId="1D1751E2"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p>
        </w:tc>
      </w:tr>
      <w:tr w:rsidR="006419C2" w:rsidRPr="00220A7D" w14:paraId="171B2661" w14:textId="77777777" w:rsidTr="0002092E">
        <w:tc>
          <w:tcPr>
            <w:tcW w:w="3823" w:type="dxa"/>
            <w:gridSpan w:val="2"/>
            <w:shd w:val="clear" w:color="auto" w:fill="auto"/>
          </w:tcPr>
          <w:p w14:paraId="637B30BE"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M-9-3 -05 využívá pojem množina bodů dané vlastnosti k charakteristice útvaru a k řešení polohových a nepolohových úloh</w:t>
            </w:r>
          </w:p>
        </w:tc>
        <w:tc>
          <w:tcPr>
            <w:tcW w:w="3543" w:type="dxa"/>
            <w:shd w:val="clear" w:color="auto" w:fill="auto"/>
          </w:tcPr>
          <w:p w14:paraId="0809E196"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p w14:paraId="7E1FF4E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Využívá pojem množina bodů dané vlastnosti k charakteristice útvaru a k řešení polohových a nepolohových úloh</w:t>
            </w:r>
          </w:p>
          <w:p w14:paraId="2B044C91"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Využívá pojem množina bodů dané vlastnosti k charakteristice útvaru a k řešení polohových a nepolohových úloh</w:t>
            </w:r>
          </w:p>
        </w:tc>
        <w:tc>
          <w:tcPr>
            <w:tcW w:w="3828" w:type="dxa"/>
            <w:gridSpan w:val="3"/>
            <w:shd w:val="clear" w:color="auto" w:fill="auto"/>
          </w:tcPr>
          <w:p w14:paraId="5EFA2520"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Kružnice vepsaná a kružnice opsaná trojúhelníku</w:t>
            </w:r>
          </w:p>
          <w:p w14:paraId="3D6F1D4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Osy úhlů</w:t>
            </w:r>
          </w:p>
          <w:p w14:paraId="6AC33922"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Osy stran</w:t>
            </w:r>
          </w:p>
        </w:tc>
        <w:tc>
          <w:tcPr>
            <w:tcW w:w="2835" w:type="dxa"/>
            <w:vMerge/>
            <w:shd w:val="clear" w:color="auto" w:fill="auto"/>
          </w:tcPr>
          <w:p w14:paraId="5E73AF5B"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p>
        </w:tc>
      </w:tr>
      <w:tr w:rsidR="006419C2" w:rsidRPr="00220A7D" w14:paraId="5EBB469A" w14:textId="77777777" w:rsidTr="0002092E">
        <w:trPr>
          <w:trHeight w:val="780"/>
        </w:trPr>
        <w:tc>
          <w:tcPr>
            <w:tcW w:w="3823" w:type="dxa"/>
            <w:gridSpan w:val="2"/>
            <w:shd w:val="clear" w:color="auto" w:fill="auto"/>
          </w:tcPr>
          <w:p w14:paraId="079C156F"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M-9-1-04 užívá různé způsoby kvantitativního vyjádření vztahu celek – část (přirozeným číslem, zlomkem, poměrem, desetinným číslem, procentem)</w:t>
            </w:r>
          </w:p>
        </w:tc>
        <w:tc>
          <w:tcPr>
            <w:tcW w:w="3543" w:type="dxa"/>
            <w:shd w:val="clear" w:color="auto" w:fill="auto"/>
          </w:tcPr>
          <w:p w14:paraId="09EEEDAA"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Provádí početní operace v oboru racionálních čísel.</w:t>
            </w:r>
          </w:p>
          <w:p w14:paraId="2E2037EC"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Užívá různé způsoby vyjádření racionálního čísla a uvědomuje si vztah mezi nimi</w:t>
            </w:r>
          </w:p>
        </w:tc>
        <w:tc>
          <w:tcPr>
            <w:tcW w:w="3828" w:type="dxa"/>
            <w:gridSpan w:val="3"/>
            <w:shd w:val="clear" w:color="auto" w:fill="auto"/>
          </w:tcPr>
          <w:p w14:paraId="250E362C"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Zlomky – zápis, rozšiřování, krácení, porovnávání</w:t>
            </w:r>
          </w:p>
          <w:p w14:paraId="2D40FCD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Početní operace se zlomky</w:t>
            </w:r>
          </w:p>
          <w:p w14:paraId="3131A40B"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Smíšené číslo</w:t>
            </w:r>
          </w:p>
          <w:p w14:paraId="586F1A3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c>
          <w:tcPr>
            <w:tcW w:w="2835" w:type="dxa"/>
            <w:vMerge/>
            <w:shd w:val="clear" w:color="auto" w:fill="auto"/>
          </w:tcPr>
          <w:p w14:paraId="394D1F6C"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p>
        </w:tc>
      </w:tr>
      <w:tr w:rsidR="006419C2" w:rsidRPr="00220A7D" w14:paraId="57231D22" w14:textId="77777777" w:rsidTr="0002092E">
        <w:trPr>
          <w:trHeight w:val="735"/>
        </w:trPr>
        <w:tc>
          <w:tcPr>
            <w:tcW w:w="3823" w:type="dxa"/>
            <w:gridSpan w:val="2"/>
            <w:shd w:val="clear" w:color="auto" w:fill="auto"/>
          </w:tcPr>
          <w:p w14:paraId="5190700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M-9-3-07 užívá k argumentaci a při výpočtech věty o shodnosti a podobnosti trojúhelníků</w:t>
            </w:r>
          </w:p>
          <w:p w14:paraId="2D261CC6"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c>
          <w:tcPr>
            <w:tcW w:w="3543" w:type="dxa"/>
            <w:shd w:val="clear" w:color="auto" w:fill="auto"/>
          </w:tcPr>
          <w:p w14:paraId="2A2AB12C"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Určí shodné útvary</w:t>
            </w:r>
          </w:p>
          <w:p w14:paraId="42DBA546"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Užije vět o shodnosti trojúhelníků při konstrukci trojúhelníků</w:t>
            </w:r>
          </w:p>
        </w:tc>
        <w:tc>
          <w:tcPr>
            <w:tcW w:w="3828" w:type="dxa"/>
            <w:gridSpan w:val="3"/>
            <w:shd w:val="clear" w:color="auto" w:fill="auto"/>
          </w:tcPr>
          <w:p w14:paraId="7F60426C"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Shodnost geometrických útvarů</w:t>
            </w:r>
          </w:p>
          <w:p w14:paraId="2AE11AD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Věty o shodnosti trojúhelníků</w:t>
            </w:r>
          </w:p>
        </w:tc>
        <w:tc>
          <w:tcPr>
            <w:tcW w:w="2835" w:type="dxa"/>
            <w:vMerge/>
            <w:shd w:val="clear" w:color="auto" w:fill="auto"/>
          </w:tcPr>
          <w:p w14:paraId="18CEF895"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p>
        </w:tc>
      </w:tr>
      <w:tr w:rsidR="006419C2" w:rsidRPr="00220A7D" w14:paraId="49C94949" w14:textId="77777777" w:rsidTr="0002092E">
        <w:trPr>
          <w:trHeight w:val="720"/>
        </w:trPr>
        <w:tc>
          <w:tcPr>
            <w:tcW w:w="3823" w:type="dxa"/>
            <w:gridSpan w:val="2"/>
            <w:shd w:val="clear" w:color="auto" w:fill="auto"/>
          </w:tcPr>
          <w:p w14:paraId="7921733F"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M-9-3-04 odhaduje a vypočítá obsah a obvod základních a rovinných útvarů</w:t>
            </w:r>
          </w:p>
        </w:tc>
        <w:tc>
          <w:tcPr>
            <w:tcW w:w="3543" w:type="dxa"/>
            <w:shd w:val="clear" w:color="auto" w:fill="auto"/>
          </w:tcPr>
          <w:p w14:paraId="134F262F"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Uplatní výpočty obvodu a obsahu v reálných situacích</w:t>
            </w:r>
          </w:p>
          <w:p w14:paraId="5E789AEF"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jednoduché typy čtyřúhelníků</w:t>
            </w:r>
          </w:p>
        </w:tc>
        <w:tc>
          <w:tcPr>
            <w:tcW w:w="3828" w:type="dxa"/>
            <w:gridSpan w:val="3"/>
            <w:shd w:val="clear" w:color="auto" w:fill="auto"/>
          </w:tcPr>
          <w:p w14:paraId="53DCB610"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Čtyřúhelníky – obvod, obsah</w:t>
            </w:r>
          </w:p>
        </w:tc>
        <w:tc>
          <w:tcPr>
            <w:tcW w:w="2835" w:type="dxa"/>
            <w:vMerge/>
            <w:shd w:val="clear" w:color="auto" w:fill="auto"/>
          </w:tcPr>
          <w:p w14:paraId="55416B96"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44265A27" w14:textId="77777777" w:rsidTr="0002092E">
        <w:trPr>
          <w:trHeight w:val="645"/>
        </w:trPr>
        <w:tc>
          <w:tcPr>
            <w:tcW w:w="3823" w:type="dxa"/>
            <w:gridSpan w:val="2"/>
            <w:shd w:val="clear" w:color="auto" w:fill="auto"/>
          </w:tcPr>
          <w:p w14:paraId="4A0D4FA8"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M-9-3-06 načrtne a sestrojí jednoduché rovinné útvary</w:t>
            </w:r>
          </w:p>
        </w:tc>
        <w:tc>
          <w:tcPr>
            <w:tcW w:w="3543" w:type="dxa"/>
            <w:shd w:val="clear" w:color="auto" w:fill="auto"/>
          </w:tcPr>
          <w:p w14:paraId="7BB5CD93"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jednoduché typy čtyřúhelníků a umí popsat konstrukci</w:t>
            </w:r>
          </w:p>
        </w:tc>
        <w:tc>
          <w:tcPr>
            <w:tcW w:w="3828" w:type="dxa"/>
            <w:gridSpan w:val="3"/>
            <w:shd w:val="clear" w:color="auto" w:fill="auto"/>
          </w:tcPr>
          <w:p w14:paraId="089C6FAD"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Čtyřúhelníky -   konstrukce</w:t>
            </w:r>
          </w:p>
        </w:tc>
        <w:tc>
          <w:tcPr>
            <w:tcW w:w="2835" w:type="dxa"/>
            <w:vMerge/>
            <w:shd w:val="clear" w:color="auto" w:fill="auto"/>
          </w:tcPr>
          <w:p w14:paraId="7474E94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1A334F91" w14:textId="77777777" w:rsidTr="0002092E">
        <w:trPr>
          <w:trHeight w:val="1627"/>
        </w:trPr>
        <w:tc>
          <w:tcPr>
            <w:tcW w:w="3823" w:type="dxa"/>
            <w:gridSpan w:val="2"/>
            <w:shd w:val="clear" w:color="auto" w:fill="auto"/>
          </w:tcPr>
          <w:p w14:paraId="0E5D72B2"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M-9-1-05 řeší modelováním a výpočtem situace vyjádřené poměrem, pracuje s měřítky map a plánů</w:t>
            </w:r>
          </w:p>
        </w:tc>
        <w:tc>
          <w:tcPr>
            <w:tcW w:w="3543" w:type="dxa"/>
            <w:shd w:val="clear" w:color="auto" w:fill="auto"/>
          </w:tcPr>
          <w:p w14:paraId="3205D90D"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Rozdělí celek na části v daném poměru</w:t>
            </w:r>
          </w:p>
          <w:p w14:paraId="25649F0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Pracuje s měřítky map a plánů</w:t>
            </w:r>
          </w:p>
          <w:p w14:paraId="20352762"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Rozlišuje přímou a nepřímou úměru v praktických situacích</w:t>
            </w:r>
          </w:p>
          <w:p w14:paraId="3234A6A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slovní úlohy pomocí trojčlenky</w:t>
            </w:r>
          </w:p>
        </w:tc>
        <w:tc>
          <w:tcPr>
            <w:tcW w:w="3828" w:type="dxa"/>
            <w:gridSpan w:val="3"/>
            <w:shd w:val="clear" w:color="auto" w:fill="auto"/>
          </w:tcPr>
          <w:p w14:paraId="28EA3C85"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Poměr, postupný poměr</w:t>
            </w:r>
          </w:p>
          <w:p w14:paraId="3D208AB7"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Měřítko</w:t>
            </w:r>
          </w:p>
          <w:p w14:paraId="24766480"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Přímá úměrnost</w:t>
            </w:r>
          </w:p>
          <w:p w14:paraId="6CFA4A0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Nepřímá úměrnost</w:t>
            </w:r>
          </w:p>
          <w:p w14:paraId="58F7E6D5"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Trojčlenka</w:t>
            </w:r>
          </w:p>
        </w:tc>
        <w:tc>
          <w:tcPr>
            <w:tcW w:w="2835" w:type="dxa"/>
            <w:vMerge/>
            <w:shd w:val="clear" w:color="auto" w:fill="auto"/>
          </w:tcPr>
          <w:p w14:paraId="395F5B03"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7A14F2E4" w14:textId="77777777" w:rsidTr="0002092E">
        <w:trPr>
          <w:trHeight w:val="538"/>
        </w:trPr>
        <w:tc>
          <w:tcPr>
            <w:tcW w:w="3823" w:type="dxa"/>
            <w:gridSpan w:val="2"/>
            <w:shd w:val="clear" w:color="auto" w:fill="auto"/>
          </w:tcPr>
          <w:p w14:paraId="3D804079"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M-9-2-03 určuje vztah přímé a nepřímé úměrnosti</w:t>
            </w:r>
          </w:p>
        </w:tc>
        <w:tc>
          <w:tcPr>
            <w:tcW w:w="3543" w:type="dxa"/>
            <w:shd w:val="clear" w:color="auto" w:fill="auto"/>
          </w:tcPr>
          <w:p w14:paraId="7C3630C7"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Určí na reálných příkladech i z tabulek, zda se jedná o přímou či nepřímou úměrnost</w:t>
            </w:r>
          </w:p>
        </w:tc>
        <w:tc>
          <w:tcPr>
            <w:tcW w:w="3828" w:type="dxa"/>
            <w:gridSpan w:val="3"/>
            <w:shd w:val="clear" w:color="auto" w:fill="auto"/>
          </w:tcPr>
          <w:p w14:paraId="45FA45CB"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Přímá úměrnost</w:t>
            </w:r>
          </w:p>
          <w:p w14:paraId="2D544E32"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Nepřímá úměrnost</w:t>
            </w:r>
          </w:p>
        </w:tc>
        <w:tc>
          <w:tcPr>
            <w:tcW w:w="2835" w:type="dxa"/>
            <w:vMerge/>
            <w:shd w:val="clear" w:color="auto" w:fill="auto"/>
          </w:tcPr>
          <w:p w14:paraId="164898A7"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12B7EA53" w14:textId="77777777" w:rsidTr="0002092E">
        <w:trPr>
          <w:trHeight w:val="645"/>
        </w:trPr>
        <w:tc>
          <w:tcPr>
            <w:tcW w:w="3823" w:type="dxa"/>
            <w:gridSpan w:val="2"/>
            <w:shd w:val="clear" w:color="auto" w:fill="auto"/>
          </w:tcPr>
          <w:p w14:paraId="10B705D3"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M-9-3-11 načrtne a sestrojí sítě základních těles</w:t>
            </w:r>
          </w:p>
        </w:tc>
        <w:tc>
          <w:tcPr>
            <w:tcW w:w="3543" w:type="dxa"/>
            <w:shd w:val="clear" w:color="auto" w:fill="auto"/>
          </w:tcPr>
          <w:p w14:paraId="58671FD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Načrtne sítě hranolů, rozpozná druhy hranolů</w:t>
            </w:r>
          </w:p>
        </w:tc>
        <w:tc>
          <w:tcPr>
            <w:tcW w:w="3828" w:type="dxa"/>
            <w:gridSpan w:val="3"/>
            <w:shd w:val="clear" w:color="auto" w:fill="auto"/>
          </w:tcPr>
          <w:p w14:paraId="073D005B"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Hranoly</w:t>
            </w:r>
          </w:p>
        </w:tc>
        <w:tc>
          <w:tcPr>
            <w:tcW w:w="2835" w:type="dxa"/>
            <w:vMerge/>
            <w:shd w:val="clear" w:color="auto" w:fill="auto"/>
          </w:tcPr>
          <w:p w14:paraId="4A434B9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1FB9EEE0" w14:textId="77777777" w:rsidTr="0002092E">
        <w:trPr>
          <w:trHeight w:val="495"/>
        </w:trPr>
        <w:tc>
          <w:tcPr>
            <w:tcW w:w="3823" w:type="dxa"/>
            <w:gridSpan w:val="2"/>
            <w:shd w:val="clear" w:color="auto" w:fill="auto"/>
          </w:tcPr>
          <w:p w14:paraId="34A53F68"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M-9-3-10 odhaduje a vypočítá objemy a povrchy těles</w:t>
            </w:r>
          </w:p>
        </w:tc>
        <w:tc>
          <w:tcPr>
            <w:tcW w:w="3543" w:type="dxa"/>
            <w:shd w:val="clear" w:color="auto" w:fill="auto"/>
          </w:tcPr>
          <w:p w14:paraId="427E36AC"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objem a povrch hranolu</w:t>
            </w:r>
          </w:p>
        </w:tc>
        <w:tc>
          <w:tcPr>
            <w:tcW w:w="3828" w:type="dxa"/>
            <w:gridSpan w:val="3"/>
            <w:shd w:val="clear" w:color="auto" w:fill="auto"/>
          </w:tcPr>
          <w:p w14:paraId="7F043FAB"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Objem hranolu</w:t>
            </w:r>
          </w:p>
          <w:p w14:paraId="610B857F"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Povrch hranolu</w:t>
            </w:r>
          </w:p>
        </w:tc>
        <w:tc>
          <w:tcPr>
            <w:tcW w:w="2835" w:type="dxa"/>
            <w:vMerge/>
            <w:shd w:val="clear" w:color="auto" w:fill="auto"/>
          </w:tcPr>
          <w:p w14:paraId="120D351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790C045D" w14:textId="77777777" w:rsidTr="0002092E">
        <w:trPr>
          <w:trHeight w:val="1226"/>
        </w:trPr>
        <w:tc>
          <w:tcPr>
            <w:tcW w:w="3823" w:type="dxa"/>
            <w:gridSpan w:val="2"/>
            <w:shd w:val="clear" w:color="auto" w:fill="auto"/>
          </w:tcPr>
          <w:p w14:paraId="3B0DBA1A"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M-9-1-06 řeší aplikační úlohy na procenta (i pro případ, že procentová část je větší než celek)</w:t>
            </w:r>
          </w:p>
        </w:tc>
        <w:tc>
          <w:tcPr>
            <w:tcW w:w="3543" w:type="dxa"/>
            <w:shd w:val="clear" w:color="auto" w:fill="auto"/>
          </w:tcPr>
          <w:p w14:paraId="18A9502A"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praktické úlohy na procenta</w:t>
            </w:r>
          </w:p>
          <w:p w14:paraId="32751122"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slovní úlohy z oboru finanční gramotnosti</w:t>
            </w:r>
          </w:p>
          <w:p w14:paraId="501F0FD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 úrok</w:t>
            </w:r>
          </w:p>
          <w:p w14:paraId="52AF26FC"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c>
          <w:tcPr>
            <w:tcW w:w="3828" w:type="dxa"/>
            <w:gridSpan w:val="3"/>
            <w:shd w:val="clear" w:color="auto" w:fill="auto"/>
          </w:tcPr>
          <w:p w14:paraId="24776BC3"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Procenta – výpočet 1 %, základu a procentové části</w:t>
            </w:r>
          </w:p>
          <w:p w14:paraId="146DE5F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Slovní úlohy na % řešené trojčlenkou</w:t>
            </w:r>
          </w:p>
          <w:p w14:paraId="571D060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Úrok</w:t>
            </w:r>
          </w:p>
        </w:tc>
        <w:tc>
          <w:tcPr>
            <w:tcW w:w="2835" w:type="dxa"/>
            <w:vMerge/>
            <w:shd w:val="clear" w:color="auto" w:fill="auto"/>
          </w:tcPr>
          <w:p w14:paraId="0F7E3D8D"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7EF6E3D7" w14:textId="77777777" w:rsidTr="0002092E">
        <w:trPr>
          <w:trHeight w:val="1119"/>
        </w:trPr>
        <w:tc>
          <w:tcPr>
            <w:tcW w:w="3823" w:type="dxa"/>
            <w:gridSpan w:val="2"/>
            <w:shd w:val="clear" w:color="auto" w:fill="auto"/>
          </w:tcPr>
          <w:p w14:paraId="5D106230"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M-9-3-05 využívá pojem množina bodů dané vlastnosti k charakteristice útvaru a k řešení polohových a nepolohových úloh</w:t>
            </w:r>
          </w:p>
        </w:tc>
        <w:tc>
          <w:tcPr>
            <w:tcW w:w="3543" w:type="dxa"/>
            <w:shd w:val="clear" w:color="auto" w:fill="auto"/>
          </w:tcPr>
          <w:p w14:paraId="5893B5C2" w14:textId="77777777" w:rsidR="006419C2" w:rsidRPr="00220A7D" w:rsidRDefault="006419C2"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Vymodeluje a sestrojí vzájemnou polohu přímky a kružnice</w:t>
            </w:r>
          </w:p>
        </w:tc>
        <w:tc>
          <w:tcPr>
            <w:tcW w:w="3828" w:type="dxa"/>
            <w:gridSpan w:val="3"/>
            <w:shd w:val="clear" w:color="auto" w:fill="auto"/>
          </w:tcPr>
          <w:p w14:paraId="35B0CA04"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Vzájemná poloha přímky a kružnice, tečna, sečna, vnější přímka</w:t>
            </w:r>
          </w:p>
          <w:p w14:paraId="5A42BC91" w14:textId="77777777" w:rsidR="006419C2" w:rsidRPr="00220A7D" w:rsidRDefault="006419C2" w:rsidP="0087465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Vzájemná poloha dvou kružnic</w:t>
            </w:r>
          </w:p>
        </w:tc>
        <w:tc>
          <w:tcPr>
            <w:tcW w:w="2835" w:type="dxa"/>
            <w:vMerge/>
            <w:shd w:val="clear" w:color="auto" w:fill="auto"/>
          </w:tcPr>
          <w:p w14:paraId="4D48DA98"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79C68D37" w14:textId="77777777" w:rsidTr="0002092E">
        <w:trPr>
          <w:trHeight w:val="836"/>
        </w:trPr>
        <w:tc>
          <w:tcPr>
            <w:tcW w:w="3823" w:type="dxa"/>
            <w:gridSpan w:val="2"/>
            <w:shd w:val="clear" w:color="auto" w:fill="auto"/>
          </w:tcPr>
          <w:p w14:paraId="608F9B27"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M-9-1-08 formuluje a řeší reálnou situaci pomocí rovnic a jejich soustav</w:t>
            </w:r>
          </w:p>
        </w:tc>
        <w:tc>
          <w:tcPr>
            <w:tcW w:w="3543" w:type="dxa"/>
            <w:shd w:val="clear" w:color="auto" w:fill="auto"/>
          </w:tcPr>
          <w:p w14:paraId="003FFE50"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jednoduché lineární rovnice</w:t>
            </w:r>
          </w:p>
          <w:p w14:paraId="320C000E"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c>
          <w:tcPr>
            <w:tcW w:w="3828" w:type="dxa"/>
            <w:gridSpan w:val="3"/>
            <w:shd w:val="clear" w:color="auto" w:fill="auto"/>
          </w:tcPr>
          <w:p w14:paraId="116AED63"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Ekvivalentní úpravy lineárních rovnic</w:t>
            </w:r>
          </w:p>
        </w:tc>
        <w:tc>
          <w:tcPr>
            <w:tcW w:w="2835" w:type="dxa"/>
            <w:vMerge/>
            <w:shd w:val="clear" w:color="auto" w:fill="auto"/>
          </w:tcPr>
          <w:p w14:paraId="4E2197BA"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6419C2" w:rsidRPr="00220A7D" w14:paraId="1610CE5D" w14:textId="77777777" w:rsidTr="0002092E">
        <w:trPr>
          <w:trHeight w:val="1118"/>
        </w:trPr>
        <w:tc>
          <w:tcPr>
            <w:tcW w:w="3823" w:type="dxa"/>
            <w:gridSpan w:val="2"/>
            <w:shd w:val="clear" w:color="auto" w:fill="auto"/>
          </w:tcPr>
          <w:p w14:paraId="51245E3B" w14:textId="77777777" w:rsidR="006419C2" w:rsidRPr="00220A7D" w:rsidRDefault="006419C2"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M-9-3-08 načrtne a sestrojí obraz rovinného útvaru ve středové a osové souměrnosti, určí osově a středově souměrný útvar</w:t>
            </w:r>
          </w:p>
        </w:tc>
        <w:tc>
          <w:tcPr>
            <w:tcW w:w="3543" w:type="dxa"/>
            <w:shd w:val="clear" w:color="auto" w:fill="auto"/>
          </w:tcPr>
          <w:p w14:paraId="7B3FE2F5"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obraz ve středové souměrnosti</w:t>
            </w:r>
          </w:p>
          <w:p w14:paraId="5CF2D5ED"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Rozpozná středově souměrný útvar</w:t>
            </w:r>
          </w:p>
        </w:tc>
        <w:tc>
          <w:tcPr>
            <w:tcW w:w="3828" w:type="dxa"/>
            <w:gridSpan w:val="3"/>
            <w:shd w:val="clear" w:color="auto" w:fill="auto"/>
          </w:tcPr>
          <w:p w14:paraId="6B05C7ED"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Středová souměrnost</w:t>
            </w:r>
          </w:p>
          <w:p w14:paraId="57D3BF57"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Středově souměrné útvary</w:t>
            </w:r>
          </w:p>
        </w:tc>
        <w:tc>
          <w:tcPr>
            <w:tcW w:w="2835" w:type="dxa"/>
            <w:vMerge/>
            <w:shd w:val="clear" w:color="auto" w:fill="auto"/>
          </w:tcPr>
          <w:p w14:paraId="71604A57" w14:textId="77777777" w:rsidR="006419C2" w:rsidRPr="00220A7D" w:rsidRDefault="006419C2" w:rsidP="0018051B">
            <w:pPr>
              <w:spacing w:after="0" w:line="240" w:lineRule="auto"/>
              <w:rPr>
                <w:rFonts w:ascii="Times New Roman" w:eastAsia="Times New Roman" w:hAnsi="Times New Roman" w:cs="Times New Roman"/>
                <w:sz w:val="24"/>
                <w:szCs w:val="24"/>
                <w:lang w:eastAsia="cs-CZ"/>
              </w:rPr>
            </w:pPr>
          </w:p>
        </w:tc>
      </w:tr>
      <w:tr w:rsidR="005E23DF" w:rsidRPr="00220A7D" w14:paraId="0624BF2A" w14:textId="77777777" w:rsidTr="0002092E">
        <w:trPr>
          <w:trHeight w:val="1118"/>
        </w:trPr>
        <w:tc>
          <w:tcPr>
            <w:tcW w:w="14029" w:type="dxa"/>
            <w:gridSpan w:val="7"/>
            <w:shd w:val="clear" w:color="auto" w:fill="auto"/>
          </w:tcPr>
          <w:p w14:paraId="1DC988D9"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5793B61C"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58BE42BC"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16131C16"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M-9-1-01p písemně sčítá, odčítá, násobí a dělí víceciferná čísla, dělí se zbytkem</w:t>
            </w:r>
          </w:p>
          <w:p w14:paraId="76294025"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M-9-1-01p pracuje se zlomky a smíšenými čísly, používá vyjádření vztahu celek – část (zlomek, desetinné číslo, procento)</w:t>
            </w:r>
          </w:p>
          <w:p w14:paraId="278EC893"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čte desetinná čísla, zná jejich zápis a provádí s nimi základní početní operace </w:t>
            </w:r>
          </w:p>
          <w:p w14:paraId="2BB17011"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M-9-1-02p provádí odhad výsledku, zaokrouhluje čísla </w:t>
            </w:r>
          </w:p>
          <w:p w14:paraId="51250CA6"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M-9-1-02p píše, čte, porovnává a zaokrouhluje čísla v oboru do 1 000 000 </w:t>
            </w:r>
          </w:p>
          <w:p w14:paraId="1563194B"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M-9-1-05p používá měřítko mapy a plánu </w:t>
            </w:r>
          </w:p>
          <w:p w14:paraId="15CE15AF"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M-9-1-06p řeší jednoduché úlohy na procenta - zvládá orientaci na číselné ose </w:t>
            </w:r>
          </w:p>
          <w:p w14:paraId="1E22A056"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M-9-2-01p vyhledává a třídí data </w:t>
            </w:r>
          </w:p>
          <w:p w14:paraId="316DBAD7"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M-9-2-02p porovnává data </w:t>
            </w:r>
          </w:p>
          <w:p w14:paraId="59A59B67"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M-9-2-04p vypracuje jednoduchou tabulku - užívá a ovládá převody jednotek délky, hmotnosti, času, obsahu, objemu - zvládá početní úkony s penězi</w:t>
            </w:r>
          </w:p>
          <w:p w14:paraId="41479B54"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M-9-3-04p vypočítá obvod a obsah trojúhelníka, čtverce, obdélníka </w:t>
            </w:r>
          </w:p>
          <w:p w14:paraId="731EC858"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M-9-3-06p rozeznává a rýsuje základní rovinné útvary </w:t>
            </w:r>
          </w:p>
          <w:p w14:paraId="7EF8C835"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M-9-3-08p sestrojí základní rovinné útvary ve středové a osové souměrnosti </w:t>
            </w:r>
          </w:p>
          <w:p w14:paraId="29259D5B"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M-9-3-10p vypočítá povrch a objem kvádru, krychle</w:t>
            </w:r>
          </w:p>
          <w:p w14:paraId="23126887"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M-9-3-11p sestrojí sítě základních těles </w:t>
            </w:r>
          </w:p>
          <w:p w14:paraId="1440CCED"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M-9-3-12p načrtne základní tělesa </w:t>
            </w:r>
          </w:p>
          <w:p w14:paraId="15025753"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M-9-3-12p zobrazuje jednoduchá tělesa - odhaduje délku úsečky, určí délku lomené čáry, graficky sčítá a odčítá úsečky - umí zacházet s rýsovacími pomůckami a potřebami - používá technické písmo - čte a rozumí jednoduchým technickým výkresům</w:t>
            </w:r>
          </w:p>
          <w:p w14:paraId="15DCB99C"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M-9-4-01p samostatně řeší praktické úlohy </w:t>
            </w:r>
          </w:p>
          <w:p w14:paraId="4FC960D3" w14:textId="77777777" w:rsidR="005E23DF" w:rsidRPr="00220A7D" w:rsidRDefault="005E23DF" w:rsidP="005E23D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M-9-4-01p hledá různá řešení předložených situací </w:t>
            </w:r>
          </w:p>
          <w:p w14:paraId="7B945F9B" w14:textId="77777777" w:rsidR="005E23DF" w:rsidRPr="00220A7D" w:rsidRDefault="005E23DF" w:rsidP="005E23D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M-9-4-02p aplikuje poznatky a dovednosti z jiných vzdělávacích oblastí - využívá prostředky výpočetní techniky při řešení úloh</w:t>
            </w:r>
          </w:p>
        </w:tc>
      </w:tr>
      <w:tr w:rsidR="00986248" w:rsidRPr="00220A7D" w14:paraId="54A1C058" w14:textId="77777777" w:rsidTr="0002092E">
        <w:tc>
          <w:tcPr>
            <w:tcW w:w="14029" w:type="dxa"/>
            <w:gridSpan w:val="7"/>
            <w:shd w:val="clear" w:color="auto" w:fill="auto"/>
          </w:tcPr>
          <w:p w14:paraId="4AC6597E" w14:textId="77777777" w:rsidR="0070115B" w:rsidRPr="00220A7D" w:rsidRDefault="0070115B" w:rsidP="00874651">
            <w:pPr>
              <w:spacing w:after="0" w:line="240" w:lineRule="auto"/>
              <w:jc w:val="center"/>
              <w:rPr>
                <w:rFonts w:ascii="Times New Roman" w:eastAsia="Times New Roman" w:hAnsi="Times New Roman" w:cs="Times New Roman"/>
                <w:b/>
                <w:sz w:val="24"/>
                <w:szCs w:val="24"/>
                <w:lang w:eastAsia="cs-CZ"/>
              </w:rPr>
            </w:pPr>
          </w:p>
          <w:p w14:paraId="36640932" w14:textId="77777777" w:rsidR="0070115B" w:rsidRPr="00220A7D" w:rsidRDefault="0070115B" w:rsidP="00874651">
            <w:pPr>
              <w:spacing w:after="0" w:line="240" w:lineRule="auto"/>
              <w:jc w:val="center"/>
              <w:rPr>
                <w:rFonts w:ascii="Times New Roman" w:eastAsia="Times New Roman" w:hAnsi="Times New Roman" w:cs="Times New Roman"/>
                <w:b/>
                <w:sz w:val="24"/>
                <w:szCs w:val="24"/>
                <w:lang w:eastAsia="cs-CZ"/>
              </w:rPr>
            </w:pPr>
          </w:p>
          <w:p w14:paraId="36C19583" w14:textId="77777777" w:rsidR="0070115B" w:rsidRPr="00220A7D" w:rsidRDefault="0070115B" w:rsidP="00874651">
            <w:pPr>
              <w:spacing w:after="0" w:line="240" w:lineRule="auto"/>
              <w:jc w:val="center"/>
              <w:rPr>
                <w:rFonts w:ascii="Times New Roman" w:eastAsia="Times New Roman" w:hAnsi="Times New Roman" w:cs="Times New Roman"/>
                <w:b/>
                <w:sz w:val="24"/>
                <w:szCs w:val="24"/>
                <w:lang w:eastAsia="cs-CZ"/>
              </w:rPr>
            </w:pPr>
          </w:p>
          <w:p w14:paraId="3B918DF8" w14:textId="77777777" w:rsidR="00874651" w:rsidRPr="00220A7D" w:rsidRDefault="00986248" w:rsidP="0087465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Matematika</w:t>
            </w:r>
          </w:p>
          <w:p w14:paraId="5A003297" w14:textId="77777777" w:rsidR="00986248" w:rsidRPr="00220A7D" w:rsidRDefault="00986248" w:rsidP="0087465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8. ročník</w:t>
            </w:r>
          </w:p>
        </w:tc>
      </w:tr>
      <w:tr w:rsidR="00986248" w:rsidRPr="00220A7D" w14:paraId="05162085" w14:textId="77777777" w:rsidTr="0002092E">
        <w:tc>
          <w:tcPr>
            <w:tcW w:w="3227" w:type="dxa"/>
            <w:shd w:val="clear" w:color="auto" w:fill="auto"/>
          </w:tcPr>
          <w:p w14:paraId="5C5CC29D" w14:textId="77777777" w:rsidR="00986248" w:rsidRPr="00220A7D" w:rsidRDefault="00986248" w:rsidP="00C45311">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423" w:type="dxa"/>
            <w:gridSpan w:val="3"/>
            <w:shd w:val="clear" w:color="auto" w:fill="auto"/>
          </w:tcPr>
          <w:p w14:paraId="6DA2E849" w14:textId="77777777" w:rsidR="00986248" w:rsidRPr="00220A7D" w:rsidRDefault="00986248" w:rsidP="00874651">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402" w:type="dxa"/>
            <w:shd w:val="clear" w:color="auto" w:fill="auto"/>
          </w:tcPr>
          <w:p w14:paraId="1DB61DE6" w14:textId="77777777" w:rsidR="00986248" w:rsidRPr="00220A7D" w:rsidRDefault="00986248" w:rsidP="0087465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977" w:type="dxa"/>
            <w:gridSpan w:val="2"/>
            <w:shd w:val="clear" w:color="auto" w:fill="auto"/>
          </w:tcPr>
          <w:p w14:paraId="6EA5D140" w14:textId="77777777" w:rsidR="00986248" w:rsidRPr="00220A7D" w:rsidRDefault="00986248" w:rsidP="0087465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874651" w:rsidRPr="00220A7D">
              <w:rPr>
                <w:rFonts w:ascii="Times New Roman" w:eastAsia="Times New Roman" w:hAnsi="Times New Roman" w:cs="Times New Roman"/>
                <w:b/>
                <w:sz w:val="24"/>
                <w:szCs w:val="24"/>
                <w:lang w:eastAsia="cs-CZ"/>
              </w:rPr>
              <w:t>,</w:t>
            </w:r>
          </w:p>
          <w:p w14:paraId="6A597624" w14:textId="77777777" w:rsidR="00874651" w:rsidRPr="00220A7D" w:rsidRDefault="00874651" w:rsidP="0087465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986248" w:rsidRPr="00220A7D" w14:paraId="3A881593" w14:textId="77777777" w:rsidTr="0002092E">
        <w:tc>
          <w:tcPr>
            <w:tcW w:w="3227" w:type="dxa"/>
            <w:shd w:val="clear" w:color="auto" w:fill="auto"/>
          </w:tcPr>
          <w:p w14:paraId="3CEA2ED6"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M-9-1-01</w:t>
            </w:r>
            <w:r w:rsidR="000074A3" w:rsidRPr="00220A7D">
              <w:rPr>
                <w:rFonts w:ascii="Times New Roman" w:eastAsia="Times New Roman" w:hAnsi="Times New Roman" w:cs="Times New Roman"/>
                <w:sz w:val="24"/>
                <w:szCs w:val="24"/>
                <w:lang w:eastAsia="cs-CZ"/>
              </w:rPr>
              <w:t xml:space="preserve"> p</w:t>
            </w:r>
            <w:r w:rsidRPr="00220A7D">
              <w:rPr>
                <w:rFonts w:ascii="Times New Roman" w:eastAsia="Times New Roman" w:hAnsi="Times New Roman" w:cs="Times New Roman"/>
                <w:sz w:val="24"/>
                <w:szCs w:val="24"/>
                <w:lang w:eastAsia="cs-CZ"/>
              </w:rPr>
              <w:t>rovádí početní operace v oboru celých a racionálních čísel, užívá ve výpočtech druhou mocninu a odmocninu</w:t>
            </w:r>
          </w:p>
        </w:tc>
        <w:tc>
          <w:tcPr>
            <w:tcW w:w="4423" w:type="dxa"/>
            <w:gridSpan w:val="3"/>
            <w:shd w:val="clear" w:color="auto" w:fill="auto"/>
          </w:tcPr>
          <w:p w14:paraId="7F139B22"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Určuje druhou mocninu a odmocninu pomocí tabulek a kalkulátoru</w:t>
            </w:r>
          </w:p>
          <w:p w14:paraId="2E336DED"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Umí určit třetí mocninu a odmocninu </w:t>
            </w:r>
          </w:p>
          <w:p w14:paraId="060CD945"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pomocí tabulek</w:t>
            </w:r>
          </w:p>
          <w:p w14:paraId="35F7DA13"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slovní úlohy z praxe či úlohy s geometrickou tématikou na určování druhé mocniny a odmocniny</w:t>
            </w:r>
          </w:p>
          <w:p w14:paraId="0075D29D"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Zná Pythagorovu větu a umí řešit slovní úlohy s jejím využitím</w:t>
            </w:r>
          </w:p>
        </w:tc>
        <w:tc>
          <w:tcPr>
            <w:tcW w:w="3402" w:type="dxa"/>
            <w:shd w:val="clear" w:color="auto" w:fill="auto"/>
          </w:tcPr>
          <w:p w14:paraId="431D7DFE"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Druhá mocnina a odmocnina</w:t>
            </w:r>
          </w:p>
          <w:p w14:paraId="5D775283"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Třetí mocnina a odmocnina</w:t>
            </w:r>
          </w:p>
          <w:p w14:paraId="45A55DB5"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Pythagorova věta</w:t>
            </w:r>
          </w:p>
        </w:tc>
        <w:tc>
          <w:tcPr>
            <w:tcW w:w="2977" w:type="dxa"/>
            <w:gridSpan w:val="2"/>
            <w:vMerge w:val="restart"/>
            <w:shd w:val="clear" w:color="auto" w:fill="auto"/>
          </w:tcPr>
          <w:p w14:paraId="7408B4BA"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a globálních souvislostech – zajímavé demografické údaje</w:t>
            </w:r>
          </w:p>
          <w:p w14:paraId="0D0A4AD2"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p w14:paraId="5EE50885"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p w14:paraId="1384B2EE"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p w14:paraId="64D11B6B"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p w14:paraId="4515B23C"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p w14:paraId="6C6383E2"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p w14:paraId="40C75802"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 -rozvoj schopnosti poznávání</w:t>
            </w:r>
          </w:p>
        </w:tc>
      </w:tr>
      <w:tr w:rsidR="00986248" w:rsidRPr="00220A7D" w14:paraId="378EC1DF" w14:textId="77777777" w:rsidTr="0002092E">
        <w:tc>
          <w:tcPr>
            <w:tcW w:w="3227" w:type="dxa"/>
            <w:shd w:val="clear" w:color="auto" w:fill="auto"/>
          </w:tcPr>
          <w:p w14:paraId="11B081DF"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M-9-3-05</w:t>
            </w:r>
            <w:r w:rsidR="000074A3" w:rsidRPr="00220A7D">
              <w:rPr>
                <w:rFonts w:ascii="Times New Roman" w:eastAsia="Times New Roman" w:hAnsi="Times New Roman" w:cs="Times New Roman"/>
                <w:sz w:val="24"/>
                <w:szCs w:val="24"/>
                <w:lang w:eastAsia="cs-CZ"/>
              </w:rPr>
              <w:t xml:space="preserve"> v</w:t>
            </w:r>
            <w:r w:rsidRPr="00220A7D">
              <w:rPr>
                <w:rFonts w:ascii="Times New Roman" w:eastAsia="Times New Roman" w:hAnsi="Times New Roman" w:cs="Times New Roman"/>
                <w:sz w:val="24"/>
                <w:szCs w:val="24"/>
                <w:lang w:eastAsia="cs-CZ"/>
              </w:rPr>
              <w:t xml:space="preserve">yužívá pojem množina všech bodů dané vlastnosti k charakteristice útvaru a k řešení polohových a </w:t>
            </w:r>
            <w:r w:rsidRPr="00220A7D">
              <w:rPr>
                <w:rFonts w:ascii="Times New Roman" w:eastAsia="Times New Roman" w:hAnsi="Times New Roman" w:cs="Times New Roman"/>
                <w:sz w:val="24"/>
                <w:szCs w:val="24"/>
                <w:lang w:eastAsia="cs-CZ"/>
              </w:rPr>
              <w:lastRenderedPageBreak/>
              <w:t>nepolohových konstrukčních úloh</w:t>
            </w:r>
          </w:p>
        </w:tc>
        <w:tc>
          <w:tcPr>
            <w:tcW w:w="4423" w:type="dxa"/>
            <w:gridSpan w:val="3"/>
            <w:shd w:val="clear" w:color="auto" w:fill="auto"/>
          </w:tcPr>
          <w:p w14:paraId="3B72F6D8"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Užije Thaletovu větu ke konstrukci tečen z bodu ke kružnici a ke konstrukci pravoúhlých trojúhelníků</w:t>
            </w:r>
          </w:p>
        </w:tc>
        <w:tc>
          <w:tcPr>
            <w:tcW w:w="3402" w:type="dxa"/>
            <w:shd w:val="clear" w:color="auto" w:fill="auto"/>
          </w:tcPr>
          <w:p w14:paraId="4474841A"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Kružnice, kruh</w:t>
            </w:r>
          </w:p>
          <w:p w14:paraId="44FCA5CC"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Thaletova věta</w:t>
            </w:r>
          </w:p>
        </w:tc>
        <w:tc>
          <w:tcPr>
            <w:tcW w:w="2977" w:type="dxa"/>
            <w:gridSpan w:val="2"/>
            <w:vMerge/>
            <w:shd w:val="clear" w:color="auto" w:fill="auto"/>
          </w:tcPr>
          <w:p w14:paraId="2B71607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618FB588" w14:textId="77777777" w:rsidTr="0002092E">
        <w:tc>
          <w:tcPr>
            <w:tcW w:w="3227" w:type="dxa"/>
            <w:shd w:val="clear" w:color="auto" w:fill="auto"/>
          </w:tcPr>
          <w:p w14:paraId="7AB05F8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M-9-1-01</w:t>
            </w:r>
            <w:r w:rsidR="000074A3" w:rsidRPr="00220A7D">
              <w:rPr>
                <w:rFonts w:ascii="Times New Roman" w:eastAsia="Times New Roman" w:hAnsi="Times New Roman" w:cs="Times New Roman"/>
                <w:sz w:val="24"/>
                <w:szCs w:val="24"/>
                <w:lang w:eastAsia="cs-CZ"/>
              </w:rPr>
              <w:t xml:space="preserve"> p</w:t>
            </w:r>
            <w:r w:rsidRPr="00220A7D">
              <w:rPr>
                <w:rFonts w:ascii="Times New Roman" w:eastAsia="Times New Roman" w:hAnsi="Times New Roman" w:cs="Times New Roman"/>
                <w:sz w:val="24"/>
                <w:szCs w:val="24"/>
                <w:lang w:eastAsia="cs-CZ"/>
              </w:rPr>
              <w:t>rovádí početní operace v oboru celých a racionálních čísel, užívá ve výpočtech druhou mocninu a odmocninu</w:t>
            </w:r>
          </w:p>
          <w:p w14:paraId="5B4D9DE0"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c>
          <w:tcPr>
            <w:tcW w:w="4423" w:type="dxa"/>
            <w:gridSpan w:val="3"/>
            <w:shd w:val="clear" w:color="auto" w:fill="auto"/>
          </w:tcPr>
          <w:p w14:paraId="4BAE8080"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Provádí základní početní operace s mocninami,</w:t>
            </w:r>
          </w:p>
          <w:p w14:paraId="00849E72"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mocninu součinu, zlomku i mocninu mocniny</w:t>
            </w:r>
          </w:p>
          <w:p w14:paraId="7ABF3D1F"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Čte a píše rozšířený zápis čísla pomocí mocnin desíti</w:t>
            </w:r>
          </w:p>
        </w:tc>
        <w:tc>
          <w:tcPr>
            <w:tcW w:w="3402" w:type="dxa"/>
            <w:shd w:val="clear" w:color="auto" w:fill="auto"/>
          </w:tcPr>
          <w:p w14:paraId="1598D9EF"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Mocniny s přirozeným mocnitelem</w:t>
            </w:r>
          </w:p>
          <w:p w14:paraId="23ED54A8"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Operace s mocninami s přirozeným mocnitelem a jejich vlastnosti</w:t>
            </w:r>
          </w:p>
          <w:p w14:paraId="62D578A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Zápis čísla v desítkové soustavě pomocí mocnin deseti</w:t>
            </w:r>
          </w:p>
        </w:tc>
        <w:tc>
          <w:tcPr>
            <w:tcW w:w="2977" w:type="dxa"/>
            <w:gridSpan w:val="2"/>
            <w:vMerge/>
            <w:shd w:val="clear" w:color="auto" w:fill="auto"/>
          </w:tcPr>
          <w:p w14:paraId="3282DE1C"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539647D1" w14:textId="77777777" w:rsidTr="0002092E">
        <w:trPr>
          <w:trHeight w:val="780"/>
        </w:trPr>
        <w:tc>
          <w:tcPr>
            <w:tcW w:w="3227" w:type="dxa"/>
            <w:shd w:val="clear" w:color="auto" w:fill="auto"/>
          </w:tcPr>
          <w:p w14:paraId="613408AF"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M-9-04</w:t>
            </w:r>
            <w:r w:rsidR="000074A3" w:rsidRPr="00220A7D">
              <w:rPr>
                <w:rFonts w:ascii="Times New Roman" w:eastAsia="Times New Roman" w:hAnsi="Times New Roman" w:cs="Times New Roman"/>
                <w:sz w:val="24"/>
                <w:szCs w:val="24"/>
                <w:lang w:eastAsia="cs-CZ"/>
              </w:rPr>
              <w:t xml:space="preserve"> o</w:t>
            </w:r>
            <w:r w:rsidRPr="00220A7D">
              <w:rPr>
                <w:rFonts w:ascii="Times New Roman" w:eastAsia="Times New Roman" w:hAnsi="Times New Roman" w:cs="Times New Roman"/>
                <w:sz w:val="24"/>
                <w:szCs w:val="24"/>
                <w:lang w:eastAsia="cs-CZ"/>
              </w:rPr>
              <w:t>dhaduje a vypočítá obsah a obvod základních rovinných útvarů</w:t>
            </w:r>
          </w:p>
        </w:tc>
        <w:tc>
          <w:tcPr>
            <w:tcW w:w="4423" w:type="dxa"/>
            <w:gridSpan w:val="3"/>
            <w:shd w:val="clear" w:color="auto" w:fill="auto"/>
          </w:tcPr>
          <w:p w14:paraId="243DF918"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Odhadne a vypočítá délku kružnice a obvod, obsah kruhu</w:t>
            </w:r>
          </w:p>
          <w:p w14:paraId="7889C730"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slovní úlohy na výpočet obvodu a obsahu kruhu a délky kružnice</w:t>
            </w:r>
          </w:p>
        </w:tc>
        <w:tc>
          <w:tcPr>
            <w:tcW w:w="3402" w:type="dxa"/>
            <w:shd w:val="clear" w:color="auto" w:fill="auto"/>
          </w:tcPr>
          <w:p w14:paraId="58AB627D"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Délka kružnice</w:t>
            </w:r>
          </w:p>
          <w:p w14:paraId="41EE3E8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Obvod a obsah kruhu</w:t>
            </w:r>
          </w:p>
        </w:tc>
        <w:tc>
          <w:tcPr>
            <w:tcW w:w="2977" w:type="dxa"/>
            <w:gridSpan w:val="2"/>
            <w:vMerge/>
            <w:shd w:val="clear" w:color="auto" w:fill="auto"/>
          </w:tcPr>
          <w:p w14:paraId="6BE1E18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11751811" w14:textId="77777777" w:rsidTr="0002092E">
        <w:trPr>
          <w:trHeight w:val="735"/>
        </w:trPr>
        <w:tc>
          <w:tcPr>
            <w:tcW w:w="3227" w:type="dxa"/>
            <w:shd w:val="clear" w:color="auto" w:fill="auto"/>
          </w:tcPr>
          <w:p w14:paraId="474E114A"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M-9-3-09</w:t>
            </w:r>
            <w:r w:rsidR="000074A3" w:rsidRPr="00220A7D">
              <w:rPr>
                <w:rFonts w:ascii="Times New Roman" w:eastAsia="Times New Roman" w:hAnsi="Times New Roman" w:cs="Times New Roman"/>
                <w:sz w:val="24"/>
                <w:szCs w:val="24"/>
                <w:lang w:eastAsia="cs-CZ"/>
              </w:rPr>
              <w:t xml:space="preserve"> u</w:t>
            </w:r>
            <w:r w:rsidRPr="00220A7D">
              <w:rPr>
                <w:rFonts w:ascii="Times New Roman" w:eastAsia="Times New Roman" w:hAnsi="Times New Roman" w:cs="Times New Roman"/>
                <w:sz w:val="24"/>
                <w:szCs w:val="24"/>
                <w:lang w:eastAsia="cs-CZ"/>
              </w:rPr>
              <w:t xml:space="preserve">rčuje a charakterizuje základní prostorové útvary </w:t>
            </w:r>
          </w:p>
          <w:p w14:paraId="18FA211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(tělesa), analyzuje jejich vlastnosti</w:t>
            </w:r>
          </w:p>
        </w:tc>
        <w:tc>
          <w:tcPr>
            <w:tcW w:w="4423" w:type="dxa"/>
            <w:gridSpan w:val="3"/>
            <w:shd w:val="clear" w:color="auto" w:fill="auto"/>
          </w:tcPr>
          <w:p w14:paraId="4ED46E0F"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Definuje válec</w:t>
            </w:r>
          </w:p>
          <w:p w14:paraId="468F1535"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Pojmenuje části válce</w:t>
            </w:r>
          </w:p>
        </w:tc>
        <w:tc>
          <w:tcPr>
            <w:tcW w:w="3402" w:type="dxa"/>
            <w:shd w:val="clear" w:color="auto" w:fill="auto"/>
          </w:tcPr>
          <w:p w14:paraId="7A2D715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Válec</w:t>
            </w:r>
          </w:p>
        </w:tc>
        <w:tc>
          <w:tcPr>
            <w:tcW w:w="2977" w:type="dxa"/>
            <w:gridSpan w:val="2"/>
            <w:vMerge/>
            <w:shd w:val="clear" w:color="auto" w:fill="auto"/>
          </w:tcPr>
          <w:p w14:paraId="3C61DD57"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01B692E5" w14:textId="77777777" w:rsidTr="0002092E">
        <w:trPr>
          <w:trHeight w:val="720"/>
        </w:trPr>
        <w:tc>
          <w:tcPr>
            <w:tcW w:w="3227" w:type="dxa"/>
            <w:shd w:val="clear" w:color="auto" w:fill="auto"/>
          </w:tcPr>
          <w:p w14:paraId="54290643"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M-9-3-10</w:t>
            </w:r>
            <w:r w:rsidR="000074A3" w:rsidRPr="00220A7D">
              <w:rPr>
                <w:rFonts w:ascii="Times New Roman" w:eastAsia="Times New Roman" w:hAnsi="Times New Roman" w:cs="Times New Roman"/>
                <w:sz w:val="24"/>
                <w:szCs w:val="24"/>
                <w:lang w:eastAsia="cs-CZ"/>
              </w:rPr>
              <w:t xml:space="preserve"> o</w:t>
            </w:r>
            <w:r w:rsidRPr="00220A7D">
              <w:rPr>
                <w:rFonts w:ascii="Times New Roman" w:eastAsia="Times New Roman" w:hAnsi="Times New Roman" w:cs="Times New Roman"/>
                <w:sz w:val="24"/>
                <w:szCs w:val="24"/>
                <w:lang w:eastAsia="cs-CZ"/>
              </w:rPr>
              <w:t>dhaduje a vypočítá objem a povrch těles</w:t>
            </w:r>
          </w:p>
          <w:p w14:paraId="44E21A1F"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c>
          <w:tcPr>
            <w:tcW w:w="4423" w:type="dxa"/>
            <w:gridSpan w:val="3"/>
            <w:shd w:val="clear" w:color="auto" w:fill="auto"/>
          </w:tcPr>
          <w:p w14:paraId="3110F2AD"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objem a povrch válce</w:t>
            </w:r>
          </w:p>
          <w:p w14:paraId="723AA16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Odvodí vzorec pro válec</w:t>
            </w:r>
          </w:p>
          <w:p w14:paraId="4E4EBBFE"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Aplikuje válec ve slovních úlohách a úlohách z</w:t>
            </w:r>
            <w:r w:rsidR="006419C2" w:rsidRPr="00220A7D">
              <w:rPr>
                <w:rFonts w:ascii="Times New Roman" w:eastAsia="Times New Roman" w:hAnsi="Times New Roman" w:cs="Times New Roman"/>
                <w:sz w:val="24"/>
                <w:szCs w:val="24"/>
                <w:lang w:eastAsia="cs-CZ"/>
              </w:rPr>
              <w:t> </w:t>
            </w:r>
            <w:r w:rsidRPr="00220A7D">
              <w:rPr>
                <w:rFonts w:ascii="Times New Roman" w:eastAsia="Times New Roman" w:hAnsi="Times New Roman" w:cs="Times New Roman"/>
                <w:sz w:val="24"/>
                <w:szCs w:val="24"/>
                <w:lang w:eastAsia="cs-CZ"/>
              </w:rPr>
              <w:t>praxe</w:t>
            </w:r>
          </w:p>
        </w:tc>
        <w:tc>
          <w:tcPr>
            <w:tcW w:w="3402" w:type="dxa"/>
            <w:shd w:val="clear" w:color="auto" w:fill="auto"/>
          </w:tcPr>
          <w:p w14:paraId="3D8ED584"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Povrch a objem válce</w:t>
            </w:r>
          </w:p>
        </w:tc>
        <w:tc>
          <w:tcPr>
            <w:tcW w:w="2977" w:type="dxa"/>
            <w:gridSpan w:val="2"/>
            <w:vMerge/>
            <w:shd w:val="clear" w:color="auto" w:fill="auto"/>
          </w:tcPr>
          <w:p w14:paraId="2BA2056B"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66727F4C" w14:textId="77777777" w:rsidTr="0002092E">
        <w:trPr>
          <w:trHeight w:val="645"/>
        </w:trPr>
        <w:tc>
          <w:tcPr>
            <w:tcW w:w="3227" w:type="dxa"/>
            <w:shd w:val="clear" w:color="auto" w:fill="auto"/>
          </w:tcPr>
          <w:p w14:paraId="542E176F"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M-9-3-11</w:t>
            </w:r>
            <w:r w:rsidR="000074A3" w:rsidRPr="00220A7D">
              <w:rPr>
                <w:rFonts w:ascii="Times New Roman" w:eastAsia="Times New Roman" w:hAnsi="Times New Roman" w:cs="Times New Roman"/>
                <w:sz w:val="24"/>
                <w:szCs w:val="24"/>
                <w:lang w:eastAsia="cs-CZ"/>
              </w:rPr>
              <w:t xml:space="preserve"> n</w:t>
            </w:r>
            <w:r w:rsidRPr="00220A7D">
              <w:rPr>
                <w:rFonts w:ascii="Times New Roman" w:eastAsia="Times New Roman" w:hAnsi="Times New Roman" w:cs="Times New Roman"/>
                <w:sz w:val="24"/>
                <w:szCs w:val="24"/>
                <w:lang w:eastAsia="cs-CZ"/>
              </w:rPr>
              <w:t>ačrtne a sestrojí sítě základních těles</w:t>
            </w:r>
          </w:p>
        </w:tc>
        <w:tc>
          <w:tcPr>
            <w:tcW w:w="4423" w:type="dxa"/>
            <w:gridSpan w:val="3"/>
            <w:shd w:val="clear" w:color="auto" w:fill="auto"/>
          </w:tcPr>
          <w:p w14:paraId="0745D8AB"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Načrtne a sestrojí sít válce</w:t>
            </w:r>
          </w:p>
          <w:p w14:paraId="1D95CC5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Dopočítá potřebné údaje válce</w:t>
            </w:r>
          </w:p>
          <w:p w14:paraId="16CD3CF7"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Vymodeluje válec</w:t>
            </w:r>
          </w:p>
        </w:tc>
        <w:tc>
          <w:tcPr>
            <w:tcW w:w="3402" w:type="dxa"/>
            <w:shd w:val="clear" w:color="auto" w:fill="auto"/>
          </w:tcPr>
          <w:p w14:paraId="5AA87FE8"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Sít válce</w:t>
            </w:r>
          </w:p>
        </w:tc>
        <w:tc>
          <w:tcPr>
            <w:tcW w:w="2977" w:type="dxa"/>
            <w:gridSpan w:val="2"/>
            <w:vMerge/>
            <w:shd w:val="clear" w:color="auto" w:fill="auto"/>
          </w:tcPr>
          <w:p w14:paraId="0D3FDF9F"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7B0E9322" w14:textId="77777777" w:rsidTr="0002092E">
        <w:trPr>
          <w:trHeight w:val="660"/>
        </w:trPr>
        <w:tc>
          <w:tcPr>
            <w:tcW w:w="3227" w:type="dxa"/>
            <w:shd w:val="clear" w:color="auto" w:fill="auto"/>
          </w:tcPr>
          <w:p w14:paraId="518A6AB6"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M-9-3-12</w:t>
            </w:r>
            <w:r w:rsidR="000074A3" w:rsidRPr="00220A7D">
              <w:rPr>
                <w:rFonts w:ascii="Times New Roman" w:eastAsia="Times New Roman" w:hAnsi="Times New Roman" w:cs="Times New Roman"/>
                <w:sz w:val="24"/>
                <w:szCs w:val="24"/>
                <w:lang w:eastAsia="cs-CZ"/>
              </w:rPr>
              <w:t xml:space="preserve"> n</w:t>
            </w:r>
            <w:r w:rsidRPr="00220A7D">
              <w:rPr>
                <w:rFonts w:ascii="Times New Roman" w:eastAsia="Times New Roman" w:hAnsi="Times New Roman" w:cs="Times New Roman"/>
                <w:sz w:val="24"/>
                <w:szCs w:val="24"/>
                <w:lang w:eastAsia="cs-CZ"/>
              </w:rPr>
              <w:t>ačrtne a sestrojí obraz jednoduchých těles v rovině</w:t>
            </w:r>
          </w:p>
        </w:tc>
        <w:tc>
          <w:tcPr>
            <w:tcW w:w="4423" w:type="dxa"/>
            <w:gridSpan w:val="3"/>
            <w:shd w:val="clear" w:color="auto" w:fill="auto"/>
          </w:tcPr>
          <w:p w14:paraId="462CBBBB"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Načrtne obraz válce</w:t>
            </w:r>
          </w:p>
        </w:tc>
        <w:tc>
          <w:tcPr>
            <w:tcW w:w="3402" w:type="dxa"/>
            <w:shd w:val="clear" w:color="auto" w:fill="auto"/>
          </w:tcPr>
          <w:p w14:paraId="3D2AD930"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Válec</w:t>
            </w:r>
          </w:p>
        </w:tc>
        <w:tc>
          <w:tcPr>
            <w:tcW w:w="2977" w:type="dxa"/>
            <w:gridSpan w:val="2"/>
            <w:vMerge/>
            <w:shd w:val="clear" w:color="auto" w:fill="auto"/>
          </w:tcPr>
          <w:p w14:paraId="2FDAE1A0"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6B5BB464" w14:textId="77777777" w:rsidTr="0002092E">
        <w:trPr>
          <w:trHeight w:val="645"/>
        </w:trPr>
        <w:tc>
          <w:tcPr>
            <w:tcW w:w="3227" w:type="dxa"/>
            <w:shd w:val="clear" w:color="auto" w:fill="auto"/>
          </w:tcPr>
          <w:p w14:paraId="792F81A6"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M-9-1-07</w:t>
            </w:r>
            <w:r w:rsidR="000074A3" w:rsidRPr="00220A7D">
              <w:rPr>
                <w:rFonts w:ascii="Times New Roman" w:eastAsia="Times New Roman" w:hAnsi="Times New Roman" w:cs="Times New Roman"/>
                <w:sz w:val="24"/>
                <w:szCs w:val="24"/>
                <w:lang w:eastAsia="cs-CZ"/>
              </w:rPr>
              <w:t xml:space="preserve"> m</w:t>
            </w:r>
            <w:r w:rsidRPr="00220A7D">
              <w:rPr>
                <w:rFonts w:ascii="Times New Roman" w:eastAsia="Times New Roman" w:hAnsi="Times New Roman" w:cs="Times New Roman"/>
                <w:sz w:val="24"/>
                <w:szCs w:val="24"/>
                <w:lang w:eastAsia="cs-CZ"/>
              </w:rPr>
              <w:t xml:space="preserve">atematizuje jednoduché reálné situace s využitím proměnných, určí hodnotu výrazu, sčítá a násobí </w:t>
            </w:r>
            <w:r w:rsidRPr="00220A7D">
              <w:rPr>
                <w:rFonts w:ascii="Times New Roman" w:eastAsia="Times New Roman" w:hAnsi="Times New Roman" w:cs="Times New Roman"/>
                <w:sz w:val="24"/>
                <w:szCs w:val="24"/>
                <w:lang w:eastAsia="cs-CZ"/>
              </w:rPr>
              <w:lastRenderedPageBreak/>
              <w:t>mnohočleny, provádí rozklad mnohočlenu na součin pomocí vzorců a vytýkáním</w:t>
            </w:r>
          </w:p>
        </w:tc>
        <w:tc>
          <w:tcPr>
            <w:tcW w:w="4423" w:type="dxa"/>
            <w:gridSpan w:val="3"/>
            <w:shd w:val="clear" w:color="auto" w:fill="auto"/>
          </w:tcPr>
          <w:p w14:paraId="2E8DB8B7"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Určí hodnotu výraz</w:t>
            </w:r>
            <w:r w:rsidR="000074A3" w:rsidRPr="00220A7D">
              <w:rPr>
                <w:rFonts w:ascii="Times New Roman" w:eastAsia="Times New Roman" w:hAnsi="Times New Roman" w:cs="Times New Roman"/>
                <w:sz w:val="24"/>
                <w:szCs w:val="24"/>
                <w:lang w:eastAsia="cs-CZ"/>
              </w:rPr>
              <w:t>u</w:t>
            </w:r>
          </w:p>
          <w:p w14:paraId="0DF3FE41"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Sčítá, odčítá a násobí mnohočleny</w:t>
            </w:r>
          </w:p>
          <w:p w14:paraId="646DB8CF"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Rozloží mnohočleny na součin užitím vzorce nebo vytýkáním</w:t>
            </w:r>
          </w:p>
        </w:tc>
        <w:tc>
          <w:tcPr>
            <w:tcW w:w="3402" w:type="dxa"/>
            <w:shd w:val="clear" w:color="auto" w:fill="auto"/>
          </w:tcPr>
          <w:p w14:paraId="6057DC0D"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Výrazy – jednočlen, mnohočlen</w:t>
            </w:r>
          </w:p>
          <w:p w14:paraId="25A1CC6B"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Hodnota výrazu</w:t>
            </w:r>
          </w:p>
          <w:p w14:paraId="4B2BFBB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Sčítání, odčítání a násobení mnohočlenů</w:t>
            </w:r>
          </w:p>
          <w:p w14:paraId="716462F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Vytýkání před závorku</w:t>
            </w:r>
          </w:p>
          <w:p w14:paraId="33355C2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Vzorce usnadňující úpravy</w:t>
            </w:r>
          </w:p>
        </w:tc>
        <w:tc>
          <w:tcPr>
            <w:tcW w:w="2977" w:type="dxa"/>
            <w:gridSpan w:val="2"/>
            <w:vMerge/>
            <w:shd w:val="clear" w:color="auto" w:fill="auto"/>
          </w:tcPr>
          <w:p w14:paraId="211CDD1F"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0B687F26" w14:textId="77777777" w:rsidTr="0002092E">
        <w:trPr>
          <w:trHeight w:val="495"/>
        </w:trPr>
        <w:tc>
          <w:tcPr>
            <w:tcW w:w="3227" w:type="dxa"/>
            <w:shd w:val="clear" w:color="auto" w:fill="auto"/>
          </w:tcPr>
          <w:p w14:paraId="38246121"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M-9-1-08</w:t>
            </w:r>
            <w:r w:rsidR="000074A3" w:rsidRPr="00220A7D">
              <w:rPr>
                <w:rFonts w:ascii="Times New Roman" w:eastAsia="Times New Roman" w:hAnsi="Times New Roman" w:cs="Times New Roman"/>
                <w:sz w:val="24"/>
                <w:szCs w:val="24"/>
                <w:lang w:eastAsia="cs-CZ"/>
              </w:rPr>
              <w:t xml:space="preserve"> f</w:t>
            </w:r>
            <w:r w:rsidRPr="00220A7D">
              <w:rPr>
                <w:rFonts w:ascii="Times New Roman" w:eastAsia="Times New Roman" w:hAnsi="Times New Roman" w:cs="Times New Roman"/>
                <w:sz w:val="24"/>
                <w:szCs w:val="24"/>
                <w:lang w:eastAsia="cs-CZ"/>
              </w:rPr>
              <w:t>ormuluje a řeší reálnou situaci pomocí rovnic a jejich soustav</w:t>
            </w:r>
          </w:p>
        </w:tc>
        <w:tc>
          <w:tcPr>
            <w:tcW w:w="4423" w:type="dxa"/>
            <w:gridSpan w:val="3"/>
            <w:shd w:val="clear" w:color="auto" w:fill="auto"/>
          </w:tcPr>
          <w:p w14:paraId="66AF121E"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lineární rovnice pomocí ekvivalentních úprav</w:t>
            </w:r>
          </w:p>
          <w:p w14:paraId="6556EEA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provádí zkoušky y správnosti řešení</w:t>
            </w:r>
          </w:p>
          <w:p w14:paraId="530E49C5"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slovní úlohy a úlohy z praxe pomocí rovnic</w:t>
            </w:r>
          </w:p>
          <w:p w14:paraId="6630E0E2"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Umí vypočítat neznámou ze vzorce</w:t>
            </w:r>
          </w:p>
        </w:tc>
        <w:tc>
          <w:tcPr>
            <w:tcW w:w="3402" w:type="dxa"/>
            <w:shd w:val="clear" w:color="auto" w:fill="auto"/>
          </w:tcPr>
          <w:p w14:paraId="7C302187"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Rovnost, vlastnosti rovnosti</w:t>
            </w:r>
          </w:p>
          <w:p w14:paraId="5D8339AB"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Ekvivalentní úpravy</w:t>
            </w:r>
          </w:p>
          <w:p w14:paraId="0E483841"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Řešení lineárních rovnic</w:t>
            </w:r>
          </w:p>
          <w:p w14:paraId="03A2D502"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 slovní úlohy řešené lineární rovnicí</w:t>
            </w:r>
          </w:p>
          <w:p w14:paraId="18D25478"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Slovní úlohy o pohybu společné práci a směsích</w:t>
            </w:r>
          </w:p>
          <w:p w14:paraId="57FF2F8C"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Výpočet neznámé ze vzorce</w:t>
            </w:r>
          </w:p>
        </w:tc>
        <w:tc>
          <w:tcPr>
            <w:tcW w:w="2977" w:type="dxa"/>
            <w:gridSpan w:val="2"/>
            <w:vMerge/>
            <w:shd w:val="clear" w:color="auto" w:fill="auto"/>
          </w:tcPr>
          <w:p w14:paraId="73CFF14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0E24CA4E" w14:textId="77777777" w:rsidTr="0002092E">
        <w:trPr>
          <w:trHeight w:val="741"/>
        </w:trPr>
        <w:tc>
          <w:tcPr>
            <w:tcW w:w="3227" w:type="dxa"/>
            <w:shd w:val="clear" w:color="auto" w:fill="auto"/>
          </w:tcPr>
          <w:p w14:paraId="42E29192"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M-9-3-05</w:t>
            </w:r>
            <w:r w:rsidR="000074A3" w:rsidRPr="00220A7D">
              <w:rPr>
                <w:rFonts w:ascii="Times New Roman" w:eastAsia="Times New Roman" w:hAnsi="Times New Roman" w:cs="Times New Roman"/>
                <w:sz w:val="24"/>
                <w:szCs w:val="24"/>
                <w:lang w:eastAsia="cs-CZ"/>
              </w:rPr>
              <w:t xml:space="preserve"> v</w:t>
            </w:r>
            <w:r w:rsidRPr="00220A7D">
              <w:rPr>
                <w:rFonts w:ascii="Times New Roman" w:eastAsia="Times New Roman" w:hAnsi="Times New Roman" w:cs="Times New Roman"/>
                <w:sz w:val="24"/>
                <w:szCs w:val="24"/>
                <w:lang w:eastAsia="cs-CZ"/>
              </w:rPr>
              <w:t>yužívá pojem množina všech bodů dané vlastnosti k charakteristice útvaru a k řešení polohových a nepolohových konstrukčních úloh</w:t>
            </w:r>
          </w:p>
        </w:tc>
        <w:tc>
          <w:tcPr>
            <w:tcW w:w="4423" w:type="dxa"/>
            <w:gridSpan w:val="3"/>
            <w:shd w:val="clear" w:color="auto" w:fill="auto"/>
          </w:tcPr>
          <w:p w14:paraId="08F773CC"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Aplikuje pojem množina bodů daných vlastností v konstrukčních úlohách</w:t>
            </w:r>
          </w:p>
        </w:tc>
        <w:tc>
          <w:tcPr>
            <w:tcW w:w="3402" w:type="dxa"/>
            <w:shd w:val="clear" w:color="auto" w:fill="auto"/>
          </w:tcPr>
          <w:p w14:paraId="1821FFDA"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Množiny bodů daných vlastností</w:t>
            </w:r>
          </w:p>
          <w:p w14:paraId="6B60FE26"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Základní konstrukční úlohy</w:t>
            </w:r>
          </w:p>
        </w:tc>
        <w:tc>
          <w:tcPr>
            <w:tcW w:w="2977" w:type="dxa"/>
            <w:gridSpan w:val="2"/>
            <w:vMerge w:val="restart"/>
            <w:shd w:val="clear" w:color="auto" w:fill="auto"/>
          </w:tcPr>
          <w:p w14:paraId="0302DB3D"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w:t>
            </w:r>
            <w:r w:rsidR="000074A3" w:rsidRPr="00220A7D">
              <w:rPr>
                <w:rFonts w:ascii="Times New Roman" w:eastAsia="Times New Roman" w:hAnsi="Times New Roman" w:cs="Times New Roman"/>
                <w:sz w:val="24"/>
                <w:szCs w:val="24"/>
                <w:lang w:eastAsia="cs-CZ"/>
              </w:rPr>
              <w:t>a</w:t>
            </w:r>
          </w:p>
          <w:p w14:paraId="1FA16823" w14:textId="77777777" w:rsidR="00986248"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w:t>
            </w:r>
            <w:r w:rsidR="00986248" w:rsidRPr="00220A7D">
              <w:rPr>
                <w:rFonts w:ascii="Times New Roman" w:eastAsia="Times New Roman" w:hAnsi="Times New Roman" w:cs="Times New Roman"/>
                <w:sz w:val="24"/>
                <w:szCs w:val="24"/>
                <w:lang w:eastAsia="cs-CZ"/>
              </w:rPr>
              <w:t>vorba mediálního sdělení</w:t>
            </w:r>
          </w:p>
        </w:tc>
      </w:tr>
      <w:tr w:rsidR="00986248" w:rsidRPr="00220A7D" w14:paraId="6DF53C4F" w14:textId="77777777" w:rsidTr="0002092E">
        <w:trPr>
          <w:trHeight w:val="653"/>
        </w:trPr>
        <w:tc>
          <w:tcPr>
            <w:tcW w:w="3227" w:type="dxa"/>
            <w:shd w:val="clear" w:color="auto" w:fill="auto"/>
          </w:tcPr>
          <w:p w14:paraId="3471D6AC"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M-9-2-01</w:t>
            </w:r>
            <w:r w:rsidR="000074A3" w:rsidRPr="00220A7D">
              <w:rPr>
                <w:rFonts w:ascii="Times New Roman" w:eastAsia="Times New Roman" w:hAnsi="Times New Roman" w:cs="Times New Roman"/>
                <w:sz w:val="24"/>
                <w:szCs w:val="24"/>
                <w:lang w:eastAsia="cs-CZ"/>
              </w:rPr>
              <w:t xml:space="preserve"> v</w:t>
            </w:r>
            <w:r w:rsidRPr="00220A7D">
              <w:rPr>
                <w:rFonts w:ascii="Times New Roman" w:eastAsia="Times New Roman" w:hAnsi="Times New Roman" w:cs="Times New Roman"/>
                <w:sz w:val="24"/>
                <w:szCs w:val="24"/>
                <w:lang w:eastAsia="cs-CZ"/>
              </w:rPr>
              <w:t>yhledává, vyhodnocuje a zpracovává data</w:t>
            </w:r>
          </w:p>
        </w:tc>
        <w:tc>
          <w:tcPr>
            <w:tcW w:w="4423" w:type="dxa"/>
            <w:gridSpan w:val="3"/>
            <w:shd w:val="clear" w:color="auto" w:fill="auto"/>
          </w:tcPr>
          <w:p w14:paraId="0E455124"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Zpracuje statistické šetření</w:t>
            </w:r>
          </w:p>
          <w:p w14:paraId="14467E97"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Výsledky umí zpracovat do tabulky a grafu</w:t>
            </w:r>
          </w:p>
        </w:tc>
        <w:tc>
          <w:tcPr>
            <w:tcW w:w="3402" w:type="dxa"/>
            <w:shd w:val="clear" w:color="auto" w:fill="auto"/>
          </w:tcPr>
          <w:p w14:paraId="6F731648"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Základy statistiky</w:t>
            </w:r>
          </w:p>
          <w:p w14:paraId="2D2AC789"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c>
          <w:tcPr>
            <w:tcW w:w="2977" w:type="dxa"/>
            <w:gridSpan w:val="2"/>
            <w:vMerge/>
            <w:shd w:val="clear" w:color="auto" w:fill="auto"/>
          </w:tcPr>
          <w:p w14:paraId="5D35A484"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986248" w:rsidRPr="00220A7D" w14:paraId="38EBAE14" w14:textId="77777777" w:rsidTr="0002092E">
        <w:trPr>
          <w:trHeight w:val="949"/>
        </w:trPr>
        <w:tc>
          <w:tcPr>
            <w:tcW w:w="3227" w:type="dxa"/>
            <w:shd w:val="clear" w:color="auto" w:fill="auto"/>
          </w:tcPr>
          <w:p w14:paraId="7417932A" w14:textId="77777777" w:rsidR="00986248" w:rsidRPr="00220A7D" w:rsidRDefault="00986248"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M-9-2-02</w:t>
            </w:r>
            <w:r w:rsidR="000074A3" w:rsidRPr="00220A7D">
              <w:rPr>
                <w:rFonts w:ascii="Times New Roman" w:eastAsia="Times New Roman" w:hAnsi="Times New Roman" w:cs="Times New Roman"/>
                <w:sz w:val="24"/>
                <w:szCs w:val="24"/>
                <w:lang w:eastAsia="cs-CZ"/>
              </w:rPr>
              <w:t xml:space="preserve"> porovnává soubor</w:t>
            </w:r>
            <w:r w:rsidRPr="00220A7D">
              <w:rPr>
                <w:rFonts w:ascii="Times New Roman" w:eastAsia="Times New Roman" w:hAnsi="Times New Roman" w:cs="Times New Roman"/>
                <w:sz w:val="24"/>
                <w:szCs w:val="24"/>
                <w:lang w:eastAsia="cs-CZ"/>
              </w:rPr>
              <w:t xml:space="preserve">y dat </w:t>
            </w:r>
          </w:p>
        </w:tc>
        <w:tc>
          <w:tcPr>
            <w:tcW w:w="4423" w:type="dxa"/>
            <w:gridSpan w:val="3"/>
            <w:shd w:val="clear" w:color="auto" w:fill="auto"/>
          </w:tcPr>
          <w:p w14:paraId="4775A4D3"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Třídí získaná data podle kvantitativních a kvalitativních znaků, čte a objasňuje sloupkové a kruhové grafy či různé diagramy s údaji v %</w:t>
            </w:r>
          </w:p>
        </w:tc>
        <w:tc>
          <w:tcPr>
            <w:tcW w:w="3402" w:type="dxa"/>
            <w:shd w:val="clear" w:color="auto" w:fill="auto"/>
          </w:tcPr>
          <w:p w14:paraId="07410228"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Statistické šetření</w:t>
            </w:r>
          </w:p>
          <w:p w14:paraId="63FC614A"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Diagramy – sloupkové, kruhové</w:t>
            </w:r>
          </w:p>
        </w:tc>
        <w:tc>
          <w:tcPr>
            <w:tcW w:w="2977" w:type="dxa"/>
            <w:gridSpan w:val="2"/>
            <w:vMerge/>
            <w:shd w:val="clear" w:color="auto" w:fill="auto"/>
          </w:tcPr>
          <w:p w14:paraId="642D4CE4"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tc>
      </w:tr>
      <w:tr w:rsidR="000074A3" w:rsidRPr="00220A7D" w14:paraId="4DD27D69" w14:textId="77777777" w:rsidTr="0002092E">
        <w:trPr>
          <w:trHeight w:val="949"/>
        </w:trPr>
        <w:tc>
          <w:tcPr>
            <w:tcW w:w="14029" w:type="dxa"/>
            <w:gridSpan w:val="7"/>
            <w:shd w:val="clear" w:color="auto" w:fill="auto"/>
          </w:tcPr>
          <w:p w14:paraId="44821AA5"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E44FC90"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479A0B3C"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p>
          <w:p w14:paraId="7BADDE5A"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Žák  </w:t>
            </w:r>
          </w:p>
          <w:p w14:paraId="58380F91"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písemně sčítá, odčítá, násobí a dělí víceciferná čísla, dělí se zbytkem </w:t>
            </w:r>
          </w:p>
          <w:p w14:paraId="79BA04AA"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pracuje se zlomky a smíšenými čísly, používá vyjádření vztahu celek – část (zlomek, desetinné číslo, procento) </w:t>
            </w:r>
          </w:p>
          <w:p w14:paraId="7051E989"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čte desetinná čísla, zná jejich zápis a provádí s nimi základní početní operace </w:t>
            </w:r>
          </w:p>
          <w:p w14:paraId="11792FAC"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M-9-1-02p provádí odhad výsledku, zaokrouhluje čísla </w:t>
            </w:r>
          </w:p>
          <w:p w14:paraId="7126998C"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M-9-1-02p píše, čte, porovnává a zaokrouhluje čísla v oboru do 1 000 000 </w:t>
            </w:r>
          </w:p>
          <w:p w14:paraId="70DD754F"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M-9-2-01p vyhledává a třídí data </w:t>
            </w:r>
          </w:p>
          <w:p w14:paraId="7AEA55CD"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M-9-2-02p porovnává data </w:t>
            </w:r>
          </w:p>
          <w:p w14:paraId="0AEA8E4A"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M-9-3-04p vypočítá obvod a obsah trojúhelníku, čtverce, obdélníku, kruhu </w:t>
            </w:r>
          </w:p>
          <w:p w14:paraId="63616740"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M-9-3-05p provádí jednoduché konstrukce </w:t>
            </w:r>
          </w:p>
          <w:p w14:paraId="2AC2EF33"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M-9-3-06p rozeznává a rýsuje základní rovinné útvary </w:t>
            </w:r>
          </w:p>
          <w:p w14:paraId="135F2F0D"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M-9-3-10p vypočítá povrch a objem kvádru, krychle a válce </w:t>
            </w:r>
          </w:p>
          <w:p w14:paraId="459CD00D"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M-9-3-11p sestrojí sítě základních těles </w:t>
            </w:r>
          </w:p>
          <w:p w14:paraId="2BE663C2"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M-9-3-12p načrtne základní tělesa </w:t>
            </w:r>
          </w:p>
          <w:p w14:paraId="408DC592"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M-9-3-12p zobrazuje jednoduchá tělesa, - odhaduje délku úsečky, určí délku lomené čáry, graficky sčítá a odčítá úsečky, umí zacházet s rýsovacími potřebami - používá technické písmo - čte a rozumí jednoduchým technickým výkresům </w:t>
            </w:r>
          </w:p>
          <w:p w14:paraId="19E13F71"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M-9-4-01p samostatně řeší praktické úlohy </w:t>
            </w:r>
          </w:p>
          <w:p w14:paraId="714B9DE0"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M-9-4-01p hledá různá řešení předložených situací </w:t>
            </w:r>
          </w:p>
          <w:p w14:paraId="7CF493AE"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M-9-4-02p aplikuje poznatky a dovednosti z jiných vzdělávacích oblastí a využívá prostředky výpočetní techniky při řešení úloh</w:t>
            </w:r>
          </w:p>
        </w:tc>
      </w:tr>
    </w:tbl>
    <w:p w14:paraId="1F220115" w14:textId="77777777" w:rsidR="00986248" w:rsidRPr="00220A7D" w:rsidRDefault="00986248" w:rsidP="00986248">
      <w:pPr>
        <w:spacing w:after="0" w:line="240" w:lineRule="auto"/>
        <w:rPr>
          <w:rFonts w:ascii="Times New Roman" w:eastAsia="Times New Roman" w:hAnsi="Times New Roman" w:cs="Times New Roman"/>
          <w:sz w:val="24"/>
          <w:szCs w:val="24"/>
          <w:lang w:eastAsia="cs-CZ"/>
        </w:rPr>
      </w:pPr>
    </w:p>
    <w:p w14:paraId="76905798" w14:textId="77777777" w:rsidR="00986248" w:rsidRPr="00220A7D" w:rsidRDefault="00986248" w:rsidP="00986248">
      <w:pPr>
        <w:spacing w:after="0" w:line="240" w:lineRule="auto"/>
        <w:rPr>
          <w:rFonts w:ascii="Times New Roman" w:eastAsia="Times New Roman" w:hAnsi="Times New Roman" w:cs="Times New Roman"/>
          <w:i/>
          <w:sz w:val="24"/>
          <w:szCs w:val="24"/>
          <w:lang w:eastAsia="cs-CZ"/>
        </w:rPr>
      </w:pPr>
    </w:p>
    <w:p w14:paraId="1A7D61AD" w14:textId="77777777" w:rsidR="003D0383" w:rsidRPr="00220A7D" w:rsidRDefault="003D0383" w:rsidP="00773211">
      <w:pPr>
        <w:rPr>
          <w:rFonts w:ascii="Times New Roman" w:hAnsi="Times New Roman" w:cs="Times New Roman"/>
          <w:lang w:eastAsia="cs-CZ"/>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3998"/>
        <w:gridCol w:w="3402"/>
        <w:gridCol w:w="2552"/>
      </w:tblGrid>
      <w:tr w:rsidR="00D118FD" w:rsidRPr="00220A7D" w14:paraId="4BD3CF92" w14:textId="77777777" w:rsidTr="0002092E">
        <w:tc>
          <w:tcPr>
            <w:tcW w:w="14029" w:type="dxa"/>
            <w:gridSpan w:val="4"/>
            <w:shd w:val="clear" w:color="auto" w:fill="auto"/>
          </w:tcPr>
          <w:p w14:paraId="5718DC46" w14:textId="77777777" w:rsidR="000074A3" w:rsidRPr="00220A7D" w:rsidRDefault="00D118FD" w:rsidP="000074A3">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Matematika</w:t>
            </w:r>
          </w:p>
          <w:p w14:paraId="6FC74CA2" w14:textId="77777777" w:rsidR="00D118FD" w:rsidRPr="00220A7D" w:rsidRDefault="00D118FD" w:rsidP="000074A3">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9.</w:t>
            </w:r>
            <w:r w:rsidRPr="00220A7D">
              <w:rPr>
                <w:rFonts w:ascii="Times New Roman" w:eastAsia="Times New Roman" w:hAnsi="Times New Roman" w:cs="Times New Roman"/>
                <w:b/>
                <w:color w:val="FFFFFF"/>
                <w:sz w:val="24"/>
                <w:szCs w:val="24"/>
                <w:lang w:eastAsia="cs-CZ"/>
              </w:rPr>
              <w:t xml:space="preserve"> </w:t>
            </w:r>
            <w:r w:rsidRPr="00220A7D">
              <w:rPr>
                <w:rFonts w:ascii="Times New Roman" w:eastAsia="Times New Roman" w:hAnsi="Times New Roman" w:cs="Times New Roman"/>
                <w:b/>
                <w:sz w:val="24"/>
                <w:szCs w:val="24"/>
                <w:lang w:eastAsia="cs-CZ"/>
              </w:rPr>
              <w:t>ročník</w:t>
            </w:r>
          </w:p>
        </w:tc>
      </w:tr>
      <w:tr w:rsidR="00D118FD" w:rsidRPr="00220A7D" w14:paraId="0B8F3489" w14:textId="77777777" w:rsidTr="0002092E">
        <w:tc>
          <w:tcPr>
            <w:tcW w:w="4077" w:type="dxa"/>
            <w:shd w:val="clear" w:color="auto" w:fill="auto"/>
          </w:tcPr>
          <w:p w14:paraId="17CF0376" w14:textId="77777777" w:rsidR="00D118FD" w:rsidRPr="00220A7D" w:rsidRDefault="00D118FD" w:rsidP="00C45311">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3998" w:type="dxa"/>
            <w:shd w:val="clear" w:color="auto" w:fill="auto"/>
          </w:tcPr>
          <w:p w14:paraId="7BC47D29" w14:textId="77777777" w:rsidR="00D118FD" w:rsidRPr="00220A7D" w:rsidRDefault="00D118FD" w:rsidP="00C45311">
            <w:pPr>
              <w:spacing w:after="0" w:line="240" w:lineRule="auto"/>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402" w:type="dxa"/>
            <w:shd w:val="clear" w:color="auto" w:fill="auto"/>
          </w:tcPr>
          <w:p w14:paraId="3C02900C" w14:textId="77777777" w:rsidR="00D118FD" w:rsidRPr="00220A7D" w:rsidRDefault="00D118FD" w:rsidP="000074A3">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552" w:type="dxa"/>
            <w:shd w:val="clear" w:color="auto" w:fill="auto"/>
          </w:tcPr>
          <w:p w14:paraId="495CE377" w14:textId="77777777" w:rsidR="00D118FD" w:rsidRPr="00220A7D" w:rsidRDefault="00D118FD" w:rsidP="000074A3">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0074A3" w:rsidRPr="00220A7D">
              <w:rPr>
                <w:rFonts w:ascii="Times New Roman" w:eastAsia="Times New Roman" w:hAnsi="Times New Roman" w:cs="Times New Roman"/>
                <w:b/>
                <w:sz w:val="24"/>
                <w:szCs w:val="24"/>
                <w:lang w:eastAsia="cs-CZ"/>
              </w:rPr>
              <w:t>, přesahy</w:t>
            </w:r>
          </w:p>
        </w:tc>
      </w:tr>
      <w:tr w:rsidR="000074A3" w:rsidRPr="00220A7D" w14:paraId="7401A7B4" w14:textId="77777777" w:rsidTr="0002092E">
        <w:tc>
          <w:tcPr>
            <w:tcW w:w="4077" w:type="dxa"/>
            <w:shd w:val="clear" w:color="auto" w:fill="auto"/>
          </w:tcPr>
          <w:p w14:paraId="0FDF1941"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M-9-1-07 matematizuje jednoduché reálné situace s využitím proměnných, určí hodnotu výrazu, sčítá a násobí mnohočleny, provádí rozklad mnohočlenu na součin pomocí vzorců a vytýkáním</w:t>
            </w:r>
          </w:p>
        </w:tc>
        <w:tc>
          <w:tcPr>
            <w:tcW w:w="3998" w:type="dxa"/>
            <w:shd w:val="clear" w:color="auto" w:fill="auto"/>
          </w:tcPr>
          <w:p w14:paraId="7CD88FE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Určí a odůvodní podmínky existence lomených výrazů, řeší početní operace s lomenými výrazy</w:t>
            </w:r>
          </w:p>
        </w:tc>
        <w:tc>
          <w:tcPr>
            <w:tcW w:w="3402" w:type="dxa"/>
            <w:shd w:val="clear" w:color="auto" w:fill="auto"/>
          </w:tcPr>
          <w:p w14:paraId="1B15811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Lomený výraz -</w:t>
            </w:r>
            <w:r w:rsidR="0002092E"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podmínky existence a početní výkony s lomenými výrazy</w:t>
            </w:r>
          </w:p>
        </w:tc>
        <w:tc>
          <w:tcPr>
            <w:tcW w:w="2552" w:type="dxa"/>
            <w:vMerge w:val="restart"/>
            <w:shd w:val="clear" w:color="auto" w:fill="auto"/>
          </w:tcPr>
          <w:p w14:paraId="2305FFB0"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382EBC7C"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schopnosti poznávání</w:t>
            </w:r>
          </w:p>
        </w:tc>
      </w:tr>
      <w:tr w:rsidR="000074A3" w:rsidRPr="00220A7D" w14:paraId="5F938FD0" w14:textId="77777777" w:rsidTr="0002092E">
        <w:tc>
          <w:tcPr>
            <w:tcW w:w="4077" w:type="dxa"/>
            <w:shd w:val="clear" w:color="auto" w:fill="auto"/>
          </w:tcPr>
          <w:p w14:paraId="7E8B893E"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M-9-1-08 formuluje a řeší reálnou situaci pomocí rovnic a jejich soustav</w:t>
            </w:r>
          </w:p>
        </w:tc>
        <w:tc>
          <w:tcPr>
            <w:tcW w:w="3998" w:type="dxa"/>
            <w:shd w:val="clear" w:color="auto" w:fill="auto"/>
          </w:tcPr>
          <w:p w14:paraId="4A1CFC3E"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Uplatní znalosti z lomených výrazů při řešení rovnic a slovních úloh, určí podmínky, za kterých mají rovnice smysl, řeší soustavy rovnic s dvěma </w:t>
            </w:r>
            <w:r w:rsidRPr="00220A7D">
              <w:rPr>
                <w:rFonts w:ascii="Times New Roman" w:eastAsia="Times New Roman" w:hAnsi="Times New Roman" w:cs="Times New Roman"/>
                <w:sz w:val="24"/>
                <w:szCs w:val="24"/>
                <w:lang w:eastAsia="cs-CZ"/>
              </w:rPr>
              <w:lastRenderedPageBreak/>
              <w:t>neznámými pomocí dosazovací a sčítací metody, provádí zkoušky</w:t>
            </w:r>
          </w:p>
        </w:tc>
        <w:tc>
          <w:tcPr>
            <w:tcW w:w="3402" w:type="dxa"/>
            <w:shd w:val="clear" w:color="auto" w:fill="auto"/>
          </w:tcPr>
          <w:p w14:paraId="5505C5F1"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Lineární rovnice s neznámou ve jmenovateli, slovní úlohy</w:t>
            </w:r>
          </w:p>
          <w:p w14:paraId="59878C36"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Soustavy rovnic</w:t>
            </w:r>
          </w:p>
        </w:tc>
        <w:tc>
          <w:tcPr>
            <w:tcW w:w="2552" w:type="dxa"/>
            <w:vMerge/>
            <w:shd w:val="clear" w:color="auto" w:fill="auto"/>
          </w:tcPr>
          <w:p w14:paraId="401ACF68"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2F44ACB0" w14:textId="77777777" w:rsidTr="0002092E">
        <w:tc>
          <w:tcPr>
            <w:tcW w:w="4077" w:type="dxa"/>
            <w:shd w:val="clear" w:color="auto" w:fill="auto"/>
          </w:tcPr>
          <w:p w14:paraId="3B00FFE5"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M-9-1-09 formuluje a řeší reálnou situaci pomocí rovnic a jejich soustav</w:t>
            </w:r>
          </w:p>
        </w:tc>
        <w:tc>
          <w:tcPr>
            <w:tcW w:w="3998" w:type="dxa"/>
            <w:shd w:val="clear" w:color="auto" w:fill="auto"/>
          </w:tcPr>
          <w:p w14:paraId="3065CC29"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 užitím soustavy rovnic řeší slovní úlohy, úlohy o směsích, o pohybu a o společné práci, provádí zkoušky</w:t>
            </w:r>
          </w:p>
        </w:tc>
        <w:tc>
          <w:tcPr>
            <w:tcW w:w="3402" w:type="dxa"/>
            <w:shd w:val="clear" w:color="auto" w:fill="auto"/>
          </w:tcPr>
          <w:p w14:paraId="4C55FDD0"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Soustava rovnic se dvěma neznámými, slovní úlohy, úlohy z praxe, problémové úlohy</w:t>
            </w:r>
          </w:p>
        </w:tc>
        <w:tc>
          <w:tcPr>
            <w:tcW w:w="2552" w:type="dxa"/>
            <w:vMerge/>
            <w:shd w:val="clear" w:color="auto" w:fill="auto"/>
          </w:tcPr>
          <w:p w14:paraId="19F6E1E4"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6C6E8F10" w14:textId="77777777" w:rsidTr="0002092E">
        <w:trPr>
          <w:trHeight w:val="780"/>
        </w:trPr>
        <w:tc>
          <w:tcPr>
            <w:tcW w:w="4077" w:type="dxa"/>
            <w:shd w:val="clear" w:color="auto" w:fill="auto"/>
          </w:tcPr>
          <w:p w14:paraId="78A1B300"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M-9-3-07 užívá k argumentaci a při výpočtech věty o shodnosti a podobnosti trojúhelníků</w:t>
            </w:r>
          </w:p>
          <w:p w14:paraId="6E5D09BF"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024BE33F"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Určí podobné útvary v rovině</w:t>
            </w:r>
          </w:p>
          <w:p w14:paraId="345988EE"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poměr podobnosti</w:t>
            </w:r>
          </w:p>
          <w:p w14:paraId="69E6F045"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Sestrojí rovinný útvar a využije věty o podobnosti</w:t>
            </w:r>
          </w:p>
          <w:p w14:paraId="5B9C87CB"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Aplikuje podobnost při zvětšování a zmenšování rovinných útvarů</w:t>
            </w:r>
          </w:p>
          <w:p w14:paraId="1F1252D6"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Pracuje s měřítkem mapy a plánu</w:t>
            </w:r>
          </w:p>
        </w:tc>
        <w:tc>
          <w:tcPr>
            <w:tcW w:w="3402" w:type="dxa"/>
            <w:shd w:val="clear" w:color="auto" w:fill="auto"/>
          </w:tcPr>
          <w:p w14:paraId="1D009849"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Podobnost geometrických útvarů</w:t>
            </w:r>
          </w:p>
          <w:p w14:paraId="3ADEF95E"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Věty o podobnosti</w:t>
            </w:r>
          </w:p>
          <w:p w14:paraId="1711649E"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Využití podobnosti</w:t>
            </w:r>
          </w:p>
        </w:tc>
        <w:tc>
          <w:tcPr>
            <w:tcW w:w="2552" w:type="dxa"/>
            <w:vMerge/>
            <w:shd w:val="clear" w:color="auto" w:fill="auto"/>
          </w:tcPr>
          <w:p w14:paraId="114DB03B"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107410A0" w14:textId="77777777" w:rsidTr="0002092E">
        <w:trPr>
          <w:trHeight w:val="980"/>
        </w:trPr>
        <w:tc>
          <w:tcPr>
            <w:tcW w:w="4077" w:type="dxa"/>
            <w:shd w:val="clear" w:color="auto" w:fill="auto"/>
          </w:tcPr>
          <w:p w14:paraId="68734B8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M-9-3-09 určuje a charakterizuje základní prostorové útvary</w:t>
            </w:r>
          </w:p>
          <w:p w14:paraId="2A25577B"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7599D090"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Definuje jehlan, kužel, kouli</w:t>
            </w:r>
          </w:p>
          <w:p w14:paraId="28E31E13"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Uvede příklady z praxe</w:t>
            </w:r>
          </w:p>
        </w:tc>
        <w:tc>
          <w:tcPr>
            <w:tcW w:w="3402" w:type="dxa"/>
            <w:shd w:val="clear" w:color="auto" w:fill="auto"/>
          </w:tcPr>
          <w:p w14:paraId="2C0578D3"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Jehlan</w:t>
            </w:r>
          </w:p>
          <w:p w14:paraId="68F8F9C9"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Kužel</w:t>
            </w:r>
          </w:p>
          <w:p w14:paraId="32938AA2"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Koule</w:t>
            </w:r>
          </w:p>
        </w:tc>
        <w:tc>
          <w:tcPr>
            <w:tcW w:w="2552" w:type="dxa"/>
            <w:vMerge/>
            <w:shd w:val="clear" w:color="auto" w:fill="auto"/>
          </w:tcPr>
          <w:p w14:paraId="613A30EE"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5314F00F" w14:textId="77777777" w:rsidTr="0002092E">
        <w:trPr>
          <w:trHeight w:val="720"/>
        </w:trPr>
        <w:tc>
          <w:tcPr>
            <w:tcW w:w="4077" w:type="dxa"/>
            <w:shd w:val="clear" w:color="auto" w:fill="auto"/>
          </w:tcPr>
          <w:p w14:paraId="4FAE8EC2"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M-9-3-10 odhaduje a vypočítá objem a povrch těles</w:t>
            </w:r>
          </w:p>
        </w:tc>
        <w:tc>
          <w:tcPr>
            <w:tcW w:w="3998" w:type="dxa"/>
            <w:shd w:val="clear" w:color="auto" w:fill="auto"/>
          </w:tcPr>
          <w:p w14:paraId="76A79100"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pomocí vzorce objem a povrch jehlanu, kužele a koule</w:t>
            </w:r>
          </w:p>
        </w:tc>
        <w:tc>
          <w:tcPr>
            <w:tcW w:w="3402" w:type="dxa"/>
            <w:shd w:val="clear" w:color="auto" w:fill="auto"/>
          </w:tcPr>
          <w:p w14:paraId="157295C1"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Jehlan </w:t>
            </w:r>
          </w:p>
          <w:p w14:paraId="67E7BE30"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Kužel</w:t>
            </w:r>
          </w:p>
          <w:p w14:paraId="407836AB"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koule</w:t>
            </w:r>
          </w:p>
        </w:tc>
        <w:tc>
          <w:tcPr>
            <w:tcW w:w="2552" w:type="dxa"/>
            <w:vMerge/>
            <w:shd w:val="clear" w:color="auto" w:fill="auto"/>
          </w:tcPr>
          <w:p w14:paraId="5ED601EE"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39283265" w14:textId="77777777" w:rsidTr="0002092E">
        <w:trPr>
          <w:trHeight w:val="645"/>
        </w:trPr>
        <w:tc>
          <w:tcPr>
            <w:tcW w:w="4077" w:type="dxa"/>
            <w:shd w:val="clear" w:color="auto" w:fill="auto"/>
          </w:tcPr>
          <w:p w14:paraId="654A5F2A"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M-9-3-11 načrtne a sestrojí sítě základních těles v rovině</w:t>
            </w:r>
          </w:p>
        </w:tc>
        <w:tc>
          <w:tcPr>
            <w:tcW w:w="3998" w:type="dxa"/>
            <w:shd w:val="clear" w:color="auto" w:fill="auto"/>
          </w:tcPr>
          <w:p w14:paraId="7131C7CA"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Načrtne sítě těles</w:t>
            </w:r>
          </w:p>
          <w:p w14:paraId="1DCA820D"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Vymodeluje tělesa</w:t>
            </w:r>
          </w:p>
        </w:tc>
        <w:tc>
          <w:tcPr>
            <w:tcW w:w="3402" w:type="dxa"/>
            <w:shd w:val="clear" w:color="auto" w:fill="auto"/>
          </w:tcPr>
          <w:p w14:paraId="7CEBF553"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Jehlan</w:t>
            </w:r>
          </w:p>
          <w:p w14:paraId="032F71BC"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Kužel</w:t>
            </w:r>
          </w:p>
          <w:p w14:paraId="4E2AE115"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koule</w:t>
            </w:r>
          </w:p>
        </w:tc>
        <w:tc>
          <w:tcPr>
            <w:tcW w:w="2552" w:type="dxa"/>
            <w:vMerge/>
            <w:shd w:val="clear" w:color="auto" w:fill="auto"/>
          </w:tcPr>
          <w:p w14:paraId="5E09CDC7"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59D396C9" w14:textId="77777777" w:rsidTr="0002092E">
        <w:trPr>
          <w:trHeight w:val="660"/>
        </w:trPr>
        <w:tc>
          <w:tcPr>
            <w:tcW w:w="4077" w:type="dxa"/>
            <w:shd w:val="clear" w:color="auto" w:fill="auto"/>
          </w:tcPr>
          <w:p w14:paraId="56222422"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M-9-3-12 načrtne a sestrojí obraz jednoduchých těles v rovině</w:t>
            </w:r>
          </w:p>
        </w:tc>
        <w:tc>
          <w:tcPr>
            <w:tcW w:w="3998" w:type="dxa"/>
            <w:shd w:val="clear" w:color="auto" w:fill="auto"/>
          </w:tcPr>
          <w:p w14:paraId="76D1053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Načrtne obrazy těles</w:t>
            </w:r>
          </w:p>
        </w:tc>
        <w:tc>
          <w:tcPr>
            <w:tcW w:w="3402" w:type="dxa"/>
            <w:shd w:val="clear" w:color="auto" w:fill="auto"/>
          </w:tcPr>
          <w:p w14:paraId="4BC1F92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Jehlan </w:t>
            </w:r>
          </w:p>
          <w:p w14:paraId="6B8035D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Kužel </w:t>
            </w:r>
          </w:p>
          <w:p w14:paraId="309E6FCB"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Koule</w:t>
            </w:r>
          </w:p>
        </w:tc>
        <w:tc>
          <w:tcPr>
            <w:tcW w:w="2552" w:type="dxa"/>
            <w:vMerge/>
            <w:shd w:val="clear" w:color="auto" w:fill="auto"/>
          </w:tcPr>
          <w:p w14:paraId="49338DCC"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5F70B6C8" w14:textId="77777777" w:rsidTr="0002092E">
        <w:trPr>
          <w:trHeight w:val="645"/>
        </w:trPr>
        <w:tc>
          <w:tcPr>
            <w:tcW w:w="4077" w:type="dxa"/>
            <w:shd w:val="clear" w:color="auto" w:fill="auto"/>
          </w:tcPr>
          <w:p w14:paraId="254C8865"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M-9-2-04 vyjádří funkční vztah tabulkou, rovnicí, grafem</w:t>
            </w:r>
          </w:p>
          <w:p w14:paraId="04194956"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591F1606"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Rozezná funkční vztah, určí definiční obor a obor hodnot funkce, sestrojí graf funkce, zapíše funkci rovnicí</w:t>
            </w:r>
          </w:p>
        </w:tc>
        <w:tc>
          <w:tcPr>
            <w:tcW w:w="3402" w:type="dxa"/>
            <w:shd w:val="clear" w:color="auto" w:fill="auto"/>
          </w:tcPr>
          <w:p w14:paraId="189CBD59"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Funkce a jejich vlastnosti</w:t>
            </w:r>
          </w:p>
        </w:tc>
        <w:tc>
          <w:tcPr>
            <w:tcW w:w="2552" w:type="dxa"/>
            <w:vMerge/>
            <w:shd w:val="clear" w:color="auto" w:fill="auto"/>
          </w:tcPr>
          <w:p w14:paraId="5018B8A7"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6CD4B2CD" w14:textId="77777777" w:rsidTr="0002092E">
        <w:trPr>
          <w:trHeight w:val="495"/>
        </w:trPr>
        <w:tc>
          <w:tcPr>
            <w:tcW w:w="4077" w:type="dxa"/>
            <w:shd w:val="clear" w:color="auto" w:fill="auto"/>
          </w:tcPr>
          <w:p w14:paraId="022107E1"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M-9-3-05 matematizuje jednoduché reálné situace s využitím funkčních vztahů</w:t>
            </w:r>
          </w:p>
        </w:tc>
        <w:tc>
          <w:tcPr>
            <w:tcW w:w="3998" w:type="dxa"/>
            <w:shd w:val="clear" w:color="auto" w:fill="auto"/>
          </w:tcPr>
          <w:p w14:paraId="4837E175"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různé úlohy z praxe</w:t>
            </w:r>
          </w:p>
        </w:tc>
        <w:tc>
          <w:tcPr>
            <w:tcW w:w="3402" w:type="dxa"/>
            <w:shd w:val="clear" w:color="auto" w:fill="auto"/>
          </w:tcPr>
          <w:p w14:paraId="22D1317B"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Slovní úlohy z</w:t>
            </w:r>
            <w:r w:rsidR="006419C2" w:rsidRPr="00220A7D">
              <w:rPr>
                <w:rFonts w:ascii="Times New Roman" w:eastAsia="Times New Roman" w:hAnsi="Times New Roman" w:cs="Times New Roman"/>
                <w:sz w:val="24"/>
                <w:szCs w:val="24"/>
                <w:lang w:eastAsia="cs-CZ"/>
              </w:rPr>
              <w:t> </w:t>
            </w:r>
            <w:r w:rsidRPr="00220A7D">
              <w:rPr>
                <w:rFonts w:ascii="Times New Roman" w:eastAsia="Times New Roman" w:hAnsi="Times New Roman" w:cs="Times New Roman"/>
                <w:sz w:val="24"/>
                <w:szCs w:val="24"/>
                <w:lang w:eastAsia="cs-CZ"/>
              </w:rPr>
              <w:t>praxe</w:t>
            </w:r>
          </w:p>
        </w:tc>
        <w:tc>
          <w:tcPr>
            <w:tcW w:w="2552" w:type="dxa"/>
            <w:vMerge/>
            <w:shd w:val="clear" w:color="auto" w:fill="auto"/>
          </w:tcPr>
          <w:p w14:paraId="4E63FC59"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3139C447" w14:textId="77777777" w:rsidTr="0002092E">
        <w:trPr>
          <w:trHeight w:val="741"/>
        </w:trPr>
        <w:tc>
          <w:tcPr>
            <w:tcW w:w="4077" w:type="dxa"/>
            <w:shd w:val="clear" w:color="auto" w:fill="auto"/>
          </w:tcPr>
          <w:p w14:paraId="36DC65D3"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M-9-1-05 řeší modelováním a výpočtem situace vyjádřené poměrem, pracuje s měřítky map a plánů</w:t>
            </w:r>
          </w:p>
          <w:p w14:paraId="403B132A"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355AFEFC"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Odvodí goniometrické funkce ostrých úhlů jako poměr stran podobných pravoúhlých trojúhelníků</w:t>
            </w:r>
          </w:p>
          <w:p w14:paraId="7EF4E362"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Načrtne grafy, a umí využít goniometrické funkce při výpočtech, umí určit hodnoty goniometrických funkcí z tabulek nebo na kalkulátoru</w:t>
            </w:r>
          </w:p>
        </w:tc>
        <w:tc>
          <w:tcPr>
            <w:tcW w:w="3402" w:type="dxa"/>
            <w:shd w:val="clear" w:color="auto" w:fill="auto"/>
          </w:tcPr>
          <w:p w14:paraId="13C41EA4"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Goniometrické funkce ostrého úhlu </w:t>
            </w:r>
          </w:p>
        </w:tc>
        <w:tc>
          <w:tcPr>
            <w:tcW w:w="2552" w:type="dxa"/>
            <w:vMerge/>
            <w:shd w:val="clear" w:color="auto" w:fill="auto"/>
          </w:tcPr>
          <w:p w14:paraId="65D82CC1"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7F10E355" w14:textId="77777777" w:rsidTr="0002092E">
        <w:trPr>
          <w:trHeight w:val="810"/>
        </w:trPr>
        <w:tc>
          <w:tcPr>
            <w:tcW w:w="4077" w:type="dxa"/>
            <w:shd w:val="clear" w:color="auto" w:fill="auto"/>
          </w:tcPr>
          <w:p w14:paraId="102B9B4E"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M-9-3-13 analyzuje a řeší aplikační geometrické úlohy s využitím osvojeného matematického aparátu</w:t>
            </w:r>
          </w:p>
          <w:p w14:paraId="73F1CC0F"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1E2E5BA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Aplikuje znalosti o vlastnostech těles a vzorců na úlohy z praxe</w:t>
            </w:r>
          </w:p>
          <w:p w14:paraId="737EE769"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Při řešení geometrických úloh užívá matematický aparát</w:t>
            </w:r>
          </w:p>
          <w:p w14:paraId="6680ADDD"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Úlohy z praxe řeší s využitím matematického aparátu</w:t>
            </w:r>
          </w:p>
          <w:p w14:paraId="719AE7E6"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Využívá goniometrické funkce k řešení úloh z praxe</w:t>
            </w:r>
          </w:p>
        </w:tc>
        <w:tc>
          <w:tcPr>
            <w:tcW w:w="3402" w:type="dxa"/>
            <w:shd w:val="clear" w:color="auto" w:fill="auto"/>
          </w:tcPr>
          <w:p w14:paraId="5EBF62FB"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Jehlan</w:t>
            </w:r>
          </w:p>
          <w:p w14:paraId="6F451DE8"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Kužel</w:t>
            </w:r>
          </w:p>
          <w:p w14:paraId="49994E9B"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koule</w:t>
            </w:r>
          </w:p>
        </w:tc>
        <w:tc>
          <w:tcPr>
            <w:tcW w:w="2552" w:type="dxa"/>
            <w:vMerge/>
            <w:shd w:val="clear" w:color="auto" w:fill="auto"/>
          </w:tcPr>
          <w:p w14:paraId="19697DEE"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444FD3DB" w14:textId="77777777" w:rsidTr="0002092E">
        <w:trPr>
          <w:trHeight w:val="1135"/>
        </w:trPr>
        <w:tc>
          <w:tcPr>
            <w:tcW w:w="4077" w:type="dxa"/>
            <w:shd w:val="clear" w:color="auto" w:fill="auto"/>
          </w:tcPr>
          <w:p w14:paraId="45EE25D8"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M-9-4-02 řeší úlohy na prostorovou představivost, aplikuje a kombinuje poznatky a dovednosti z různých tematických a vzdělávacích oblastí</w:t>
            </w:r>
          </w:p>
        </w:tc>
        <w:tc>
          <w:tcPr>
            <w:tcW w:w="3998" w:type="dxa"/>
            <w:shd w:val="clear" w:color="auto" w:fill="auto"/>
          </w:tcPr>
          <w:p w14:paraId="5C2EB3F2"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Řeší číselné a obrázkové analogie</w:t>
            </w:r>
          </w:p>
          <w:p w14:paraId="06BA3B03"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logické a netradiční geometrické úlohy</w:t>
            </w:r>
          </w:p>
        </w:tc>
        <w:tc>
          <w:tcPr>
            <w:tcW w:w="3402" w:type="dxa"/>
            <w:shd w:val="clear" w:color="auto" w:fill="auto"/>
          </w:tcPr>
          <w:p w14:paraId="31768B60"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Analogie</w:t>
            </w:r>
          </w:p>
          <w:p w14:paraId="2BCDBEF0"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Problémové úlohy</w:t>
            </w:r>
          </w:p>
        </w:tc>
        <w:tc>
          <w:tcPr>
            <w:tcW w:w="2552" w:type="dxa"/>
            <w:vMerge/>
            <w:shd w:val="clear" w:color="auto" w:fill="auto"/>
          </w:tcPr>
          <w:p w14:paraId="0F22C798"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p>
        </w:tc>
      </w:tr>
      <w:tr w:rsidR="000074A3" w:rsidRPr="00220A7D" w14:paraId="34E0181D" w14:textId="77777777" w:rsidTr="0002092E">
        <w:trPr>
          <w:trHeight w:val="570"/>
        </w:trPr>
        <w:tc>
          <w:tcPr>
            <w:tcW w:w="4077" w:type="dxa"/>
            <w:shd w:val="clear" w:color="auto" w:fill="auto"/>
          </w:tcPr>
          <w:p w14:paraId="457F56E5"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M-9-4-01 využívá logickou úvahu a kombinační úsudek</w:t>
            </w:r>
          </w:p>
        </w:tc>
        <w:tc>
          <w:tcPr>
            <w:tcW w:w="3998" w:type="dxa"/>
            <w:shd w:val="clear" w:color="auto" w:fill="auto"/>
          </w:tcPr>
          <w:p w14:paraId="41355CF8"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Vypočítá různé typy logických řad</w:t>
            </w:r>
          </w:p>
        </w:tc>
        <w:tc>
          <w:tcPr>
            <w:tcW w:w="3402" w:type="dxa"/>
            <w:shd w:val="clear" w:color="auto" w:fill="auto"/>
          </w:tcPr>
          <w:p w14:paraId="373C5E67"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Číselné řady</w:t>
            </w:r>
          </w:p>
        </w:tc>
        <w:tc>
          <w:tcPr>
            <w:tcW w:w="2552" w:type="dxa"/>
            <w:vMerge/>
            <w:shd w:val="clear" w:color="auto" w:fill="auto"/>
          </w:tcPr>
          <w:p w14:paraId="21FE53C3" w14:textId="77777777" w:rsidR="000074A3" w:rsidRPr="00220A7D" w:rsidRDefault="000074A3" w:rsidP="00D118FD">
            <w:pPr>
              <w:spacing w:after="0" w:line="240" w:lineRule="auto"/>
              <w:rPr>
                <w:rFonts w:ascii="Times New Roman" w:eastAsia="Times New Roman" w:hAnsi="Times New Roman" w:cs="Times New Roman"/>
                <w:sz w:val="24"/>
                <w:szCs w:val="24"/>
                <w:lang w:eastAsia="cs-CZ"/>
              </w:rPr>
            </w:pPr>
          </w:p>
        </w:tc>
      </w:tr>
      <w:tr w:rsidR="000074A3" w:rsidRPr="00220A7D" w14:paraId="12505314" w14:textId="77777777" w:rsidTr="0002092E">
        <w:trPr>
          <w:trHeight w:val="411"/>
        </w:trPr>
        <w:tc>
          <w:tcPr>
            <w:tcW w:w="14029" w:type="dxa"/>
            <w:gridSpan w:val="4"/>
            <w:shd w:val="clear" w:color="auto" w:fill="auto"/>
          </w:tcPr>
          <w:p w14:paraId="1409D3D3"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580FFD79"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87BF128"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p>
          <w:p w14:paraId="45DF8271"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2A9C0D15"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písemně sčítá, odčítá, násobí a dělí víceciferná čísla, dělí se zbytkem </w:t>
            </w:r>
          </w:p>
          <w:p w14:paraId="3FAEA4E9"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M-9-1-01p pracuje se zlomky a smíšenými čísly, používá vyjádření vztahu celek – část (zlomek, desetinné číslo, procento) </w:t>
            </w:r>
          </w:p>
          <w:p w14:paraId="29F96705"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M-9-1-01p čte desetinná čísla, zná jejich zápis a provádí s nimi základní početní operace</w:t>
            </w:r>
          </w:p>
          <w:p w14:paraId="5FF205A1"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M-9-1-02p provádí odhad výsledku, zaokrouhluje čísla</w:t>
            </w:r>
          </w:p>
          <w:p w14:paraId="62CED105"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M-9-1-02p píše, čte, porovnává a zaokrouhluje čísla v oboru do 1 000 000 </w:t>
            </w:r>
          </w:p>
          <w:p w14:paraId="33359D5C"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M-9-1-06p řeší jednoduché úlohy na procenta - zvládá orientaci na číselné ose </w:t>
            </w:r>
          </w:p>
          <w:p w14:paraId="2AE2A585"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M-9-2-01p vyhledává a třídí data </w:t>
            </w:r>
          </w:p>
          <w:p w14:paraId="53F4A3A6"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M-9-2-04p vypracuje jednoduchou tabulku - užívá a ovládá převody jednotek délky, hmotnosti, času, obsahu, objemu - zvládá početní </w:t>
            </w:r>
          </w:p>
          <w:p w14:paraId="6B370A51"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úkony s penězi </w:t>
            </w:r>
          </w:p>
          <w:p w14:paraId="3993BEA9"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M-9-3-10p vypočítá povrch a objem kvádru, krychle a válce </w:t>
            </w:r>
          </w:p>
          <w:p w14:paraId="74062F56"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M-9-3-11p sestrojí sítě základních těles </w:t>
            </w:r>
          </w:p>
          <w:p w14:paraId="2C52DD32"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M-9-3-12p načrtne základní tělesa</w:t>
            </w:r>
          </w:p>
          <w:p w14:paraId="01FC90D3"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M-9-3-12p zobrazuje jednoduchá tělesa - odhaduje délku úsečky, určí délku lomené čáry, graficky sčítá a odčítá úsečky - umí </w:t>
            </w:r>
          </w:p>
          <w:p w14:paraId="514C90F8" w14:textId="7E7C5AA9"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zacházet s rýsovacími pomůckami a </w:t>
            </w:r>
            <w:r w:rsidR="007701A0" w:rsidRPr="00220A7D">
              <w:rPr>
                <w:rFonts w:ascii="Times New Roman" w:eastAsia="Times New Roman" w:hAnsi="Times New Roman" w:cs="Times New Roman"/>
                <w:i/>
                <w:sz w:val="24"/>
                <w:szCs w:val="24"/>
                <w:lang w:eastAsia="cs-CZ"/>
              </w:rPr>
              <w:t>potřebami – používá</w:t>
            </w:r>
            <w:r w:rsidRPr="00220A7D">
              <w:rPr>
                <w:rFonts w:ascii="Times New Roman" w:eastAsia="Times New Roman" w:hAnsi="Times New Roman" w:cs="Times New Roman"/>
                <w:i/>
                <w:sz w:val="24"/>
                <w:szCs w:val="24"/>
                <w:lang w:eastAsia="cs-CZ"/>
              </w:rPr>
              <w:t xml:space="preserve"> technické </w:t>
            </w:r>
            <w:r w:rsidR="007701A0" w:rsidRPr="00220A7D">
              <w:rPr>
                <w:rFonts w:ascii="Times New Roman" w:eastAsia="Times New Roman" w:hAnsi="Times New Roman" w:cs="Times New Roman"/>
                <w:i/>
                <w:sz w:val="24"/>
                <w:szCs w:val="24"/>
                <w:lang w:eastAsia="cs-CZ"/>
              </w:rPr>
              <w:t>písmo – čte</w:t>
            </w:r>
            <w:r w:rsidRPr="00220A7D">
              <w:rPr>
                <w:rFonts w:ascii="Times New Roman" w:eastAsia="Times New Roman" w:hAnsi="Times New Roman" w:cs="Times New Roman"/>
                <w:i/>
                <w:sz w:val="24"/>
                <w:szCs w:val="24"/>
                <w:lang w:eastAsia="cs-CZ"/>
              </w:rPr>
              <w:t xml:space="preserve"> a rozumí jednoduchým technickým výkresům </w:t>
            </w:r>
          </w:p>
          <w:p w14:paraId="01625B48"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M-9-4-01p samostatně řeší praktické úlohy </w:t>
            </w:r>
          </w:p>
          <w:p w14:paraId="355493D3" w14:textId="77777777" w:rsidR="000074A3" w:rsidRPr="00220A7D" w:rsidRDefault="000074A3" w:rsidP="000074A3">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M-9-4-01p hledá různá řešení předložených situací</w:t>
            </w:r>
          </w:p>
          <w:p w14:paraId="08B7E81D" w14:textId="77777777" w:rsidR="000074A3" w:rsidRPr="00220A7D" w:rsidRDefault="000074A3" w:rsidP="000074A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M-9-4-02p aplikuje poznatky a dovednosti z jiných vzdělávacích oblastí - využívá prostředky výpočetní techniky při řešení úloh</w:t>
            </w:r>
          </w:p>
        </w:tc>
      </w:tr>
    </w:tbl>
    <w:p w14:paraId="2E8FDA61" w14:textId="77777777" w:rsidR="00D118FD" w:rsidRPr="00220A7D" w:rsidRDefault="00D118FD" w:rsidP="00D118FD">
      <w:pPr>
        <w:spacing w:after="0" w:line="240" w:lineRule="auto"/>
        <w:rPr>
          <w:rFonts w:ascii="Times New Roman" w:eastAsia="Times New Roman" w:hAnsi="Times New Roman" w:cs="Times New Roman"/>
          <w:sz w:val="24"/>
          <w:szCs w:val="24"/>
          <w:lang w:eastAsia="cs-CZ"/>
        </w:rPr>
      </w:pPr>
    </w:p>
    <w:p w14:paraId="5FB98E98" w14:textId="315D9772" w:rsidR="00986248" w:rsidRPr="00220A7D" w:rsidRDefault="004C1859" w:rsidP="004C1859">
      <w:pPr>
        <w:pStyle w:val="Nadpis2"/>
      </w:pPr>
      <w:bookmarkStart w:id="40" w:name="_Toc147671951"/>
      <w:r>
        <w:t xml:space="preserve">5.5 </w:t>
      </w:r>
      <w:r w:rsidR="00C45311" w:rsidRPr="00220A7D">
        <w:t>Informa</w:t>
      </w:r>
      <w:r w:rsidR="00DA304A" w:rsidRPr="00220A7D">
        <w:t>tika</w:t>
      </w:r>
      <w:bookmarkEnd w:id="40"/>
    </w:p>
    <w:p w14:paraId="6CA04D1F" w14:textId="77777777" w:rsidR="00C45311" w:rsidRPr="00220A7D" w:rsidRDefault="00C45311" w:rsidP="00C45311">
      <w:pPr>
        <w:rPr>
          <w:rFonts w:ascii="Times New Roman" w:hAnsi="Times New Roman" w:cs="Times New Roman"/>
          <w:color w:val="FF0000"/>
          <w:lang w:eastAsia="cs-C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1410"/>
        <w:gridCol w:w="1411"/>
        <w:gridCol w:w="1411"/>
        <w:gridCol w:w="1411"/>
        <w:gridCol w:w="1411"/>
        <w:gridCol w:w="1411"/>
        <w:gridCol w:w="1411"/>
        <w:gridCol w:w="1411"/>
        <w:gridCol w:w="1615"/>
      </w:tblGrid>
      <w:tr w:rsidR="001F098E" w:rsidRPr="00220A7D" w14:paraId="09DBD568" w14:textId="77777777" w:rsidTr="0070115B">
        <w:tc>
          <w:tcPr>
            <w:tcW w:w="12560" w:type="dxa"/>
            <w:gridSpan w:val="9"/>
          </w:tcPr>
          <w:p w14:paraId="5CBB95FF" w14:textId="77777777" w:rsidR="001F098E" w:rsidRPr="00220A7D" w:rsidRDefault="001F098E" w:rsidP="0070115B">
            <w:pPr>
              <w:spacing w:after="0" w:line="240" w:lineRule="auto"/>
              <w:jc w:val="center"/>
              <w:rPr>
                <w:rFonts w:ascii="Times New Roman" w:hAnsi="Times New Roman" w:cs="Times New Roman"/>
                <w:b/>
                <w:bCs/>
                <w:sz w:val="24"/>
              </w:rPr>
            </w:pPr>
            <w:r w:rsidRPr="00220A7D">
              <w:rPr>
                <w:rFonts w:ascii="Times New Roman" w:hAnsi="Times New Roman" w:cs="Times New Roman"/>
                <w:b/>
                <w:bCs/>
                <w:sz w:val="24"/>
              </w:rPr>
              <w:t>Počet vyučovacích hodin za týden</w:t>
            </w:r>
          </w:p>
        </w:tc>
        <w:tc>
          <w:tcPr>
            <w:tcW w:w="1615" w:type="dxa"/>
            <w:vMerge w:val="restart"/>
          </w:tcPr>
          <w:p w14:paraId="23763BAB"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Celkem</w:t>
            </w:r>
          </w:p>
        </w:tc>
      </w:tr>
      <w:tr w:rsidR="001F098E" w:rsidRPr="00220A7D" w14:paraId="5125391A" w14:textId="77777777" w:rsidTr="0070115B">
        <w:tc>
          <w:tcPr>
            <w:tcW w:w="1273" w:type="dxa"/>
          </w:tcPr>
          <w:p w14:paraId="5196B8CB"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1. ročník</w:t>
            </w:r>
          </w:p>
        </w:tc>
        <w:tc>
          <w:tcPr>
            <w:tcW w:w="1410" w:type="dxa"/>
          </w:tcPr>
          <w:p w14:paraId="1E3C1E90"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2. ročník</w:t>
            </w:r>
          </w:p>
        </w:tc>
        <w:tc>
          <w:tcPr>
            <w:tcW w:w="1411" w:type="dxa"/>
          </w:tcPr>
          <w:p w14:paraId="036D337D"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3. ročník</w:t>
            </w:r>
          </w:p>
        </w:tc>
        <w:tc>
          <w:tcPr>
            <w:tcW w:w="1411" w:type="dxa"/>
          </w:tcPr>
          <w:p w14:paraId="0F5CE63B"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4. ročník</w:t>
            </w:r>
          </w:p>
        </w:tc>
        <w:tc>
          <w:tcPr>
            <w:tcW w:w="1411" w:type="dxa"/>
          </w:tcPr>
          <w:p w14:paraId="79F9122A"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5. ročník</w:t>
            </w:r>
          </w:p>
        </w:tc>
        <w:tc>
          <w:tcPr>
            <w:tcW w:w="1411" w:type="dxa"/>
          </w:tcPr>
          <w:p w14:paraId="633ABFF4"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6. ročník</w:t>
            </w:r>
          </w:p>
        </w:tc>
        <w:tc>
          <w:tcPr>
            <w:tcW w:w="1411" w:type="dxa"/>
          </w:tcPr>
          <w:p w14:paraId="5FE2E6A7"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7. ročník</w:t>
            </w:r>
          </w:p>
        </w:tc>
        <w:tc>
          <w:tcPr>
            <w:tcW w:w="1411" w:type="dxa"/>
          </w:tcPr>
          <w:p w14:paraId="1EB78DE8"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8. ročník</w:t>
            </w:r>
          </w:p>
        </w:tc>
        <w:tc>
          <w:tcPr>
            <w:tcW w:w="1411" w:type="dxa"/>
          </w:tcPr>
          <w:p w14:paraId="02CBACB7" w14:textId="77777777" w:rsidR="001F098E" w:rsidRPr="00220A7D" w:rsidRDefault="001F098E" w:rsidP="0070115B">
            <w:pPr>
              <w:spacing w:after="0" w:line="240" w:lineRule="auto"/>
              <w:rPr>
                <w:rFonts w:ascii="Times New Roman" w:hAnsi="Times New Roman" w:cs="Times New Roman"/>
                <w:b/>
                <w:bCs/>
                <w:sz w:val="24"/>
              </w:rPr>
            </w:pPr>
            <w:r w:rsidRPr="00220A7D">
              <w:rPr>
                <w:rFonts w:ascii="Times New Roman" w:hAnsi="Times New Roman" w:cs="Times New Roman"/>
                <w:b/>
                <w:bCs/>
                <w:sz w:val="24"/>
              </w:rPr>
              <w:t>9. ročník</w:t>
            </w:r>
          </w:p>
        </w:tc>
        <w:tc>
          <w:tcPr>
            <w:tcW w:w="1615" w:type="dxa"/>
            <w:vMerge/>
          </w:tcPr>
          <w:p w14:paraId="5AAD9B21" w14:textId="77777777" w:rsidR="001F098E" w:rsidRPr="00220A7D" w:rsidRDefault="001F098E" w:rsidP="0070115B">
            <w:pPr>
              <w:spacing w:after="0" w:line="240" w:lineRule="auto"/>
              <w:rPr>
                <w:rFonts w:ascii="Times New Roman" w:hAnsi="Times New Roman" w:cs="Times New Roman"/>
                <w:b/>
                <w:bCs/>
                <w:sz w:val="24"/>
              </w:rPr>
            </w:pPr>
          </w:p>
        </w:tc>
      </w:tr>
      <w:tr w:rsidR="001F098E" w:rsidRPr="00220A7D" w14:paraId="5BEC233B" w14:textId="77777777" w:rsidTr="0070115B">
        <w:tc>
          <w:tcPr>
            <w:tcW w:w="1273" w:type="dxa"/>
          </w:tcPr>
          <w:p w14:paraId="1C0C6B72"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0" w:type="dxa"/>
          </w:tcPr>
          <w:p w14:paraId="2382B574"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6877F017"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5C429119" w14:textId="5E38A733" w:rsidR="001F098E" w:rsidRPr="00220A7D" w:rsidRDefault="00621D3B" w:rsidP="0070115B">
            <w:pPr>
              <w:spacing w:after="0" w:line="240" w:lineRule="auto"/>
              <w:rPr>
                <w:rFonts w:ascii="Times New Roman" w:hAnsi="Times New Roman" w:cs="Times New Roman"/>
                <w:color w:val="FF0000"/>
                <w:sz w:val="24"/>
              </w:rPr>
            </w:pPr>
            <w:r w:rsidRPr="00220A7D">
              <w:rPr>
                <w:rFonts w:ascii="Times New Roman" w:hAnsi="Times New Roman" w:cs="Times New Roman"/>
                <w:sz w:val="24"/>
              </w:rPr>
              <w:t>1</w:t>
            </w:r>
          </w:p>
        </w:tc>
        <w:tc>
          <w:tcPr>
            <w:tcW w:w="1411" w:type="dxa"/>
          </w:tcPr>
          <w:p w14:paraId="00C557C2"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1</w:t>
            </w:r>
          </w:p>
        </w:tc>
        <w:tc>
          <w:tcPr>
            <w:tcW w:w="1411" w:type="dxa"/>
          </w:tcPr>
          <w:p w14:paraId="2DC461A1"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1</w:t>
            </w:r>
          </w:p>
        </w:tc>
        <w:tc>
          <w:tcPr>
            <w:tcW w:w="1411" w:type="dxa"/>
          </w:tcPr>
          <w:p w14:paraId="61E22126"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3B1E94F8"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1F45CE4E"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615" w:type="dxa"/>
          </w:tcPr>
          <w:p w14:paraId="54084281" w14:textId="637CA784" w:rsidR="001F098E" w:rsidRPr="00220A7D" w:rsidRDefault="00621D3B" w:rsidP="0070115B">
            <w:pPr>
              <w:spacing w:after="0" w:line="240" w:lineRule="auto"/>
              <w:rPr>
                <w:rFonts w:ascii="Times New Roman" w:hAnsi="Times New Roman" w:cs="Times New Roman"/>
                <w:color w:val="FF0000"/>
                <w:sz w:val="24"/>
              </w:rPr>
            </w:pPr>
            <w:r w:rsidRPr="00414F88">
              <w:rPr>
                <w:rFonts w:ascii="Times New Roman" w:hAnsi="Times New Roman" w:cs="Times New Roman"/>
                <w:sz w:val="24"/>
              </w:rPr>
              <w:t>3</w:t>
            </w:r>
          </w:p>
        </w:tc>
      </w:tr>
      <w:tr w:rsidR="00C32898" w:rsidRPr="00220A7D" w14:paraId="17134114" w14:textId="77777777" w:rsidTr="0070115B">
        <w:tc>
          <w:tcPr>
            <w:tcW w:w="1273" w:type="dxa"/>
          </w:tcPr>
          <w:p w14:paraId="0D107C82" w14:textId="77777777" w:rsidR="00C32898" w:rsidRPr="00220A7D" w:rsidRDefault="00C32898" w:rsidP="0070115B">
            <w:pPr>
              <w:spacing w:after="0" w:line="240" w:lineRule="auto"/>
              <w:rPr>
                <w:rFonts w:ascii="Times New Roman" w:hAnsi="Times New Roman" w:cs="Times New Roman"/>
                <w:sz w:val="24"/>
              </w:rPr>
            </w:pPr>
          </w:p>
        </w:tc>
        <w:tc>
          <w:tcPr>
            <w:tcW w:w="1410" w:type="dxa"/>
          </w:tcPr>
          <w:p w14:paraId="4C85342F" w14:textId="77777777" w:rsidR="00C32898" w:rsidRPr="00220A7D" w:rsidRDefault="00C32898" w:rsidP="0070115B">
            <w:pPr>
              <w:spacing w:after="0" w:line="240" w:lineRule="auto"/>
              <w:rPr>
                <w:rFonts w:ascii="Times New Roman" w:hAnsi="Times New Roman" w:cs="Times New Roman"/>
                <w:sz w:val="24"/>
              </w:rPr>
            </w:pPr>
          </w:p>
        </w:tc>
        <w:tc>
          <w:tcPr>
            <w:tcW w:w="1411" w:type="dxa"/>
          </w:tcPr>
          <w:p w14:paraId="2D2FC851" w14:textId="77777777" w:rsidR="00C32898" w:rsidRPr="00220A7D" w:rsidRDefault="00C32898" w:rsidP="0070115B">
            <w:pPr>
              <w:spacing w:after="0" w:line="240" w:lineRule="auto"/>
              <w:rPr>
                <w:rFonts w:ascii="Times New Roman" w:hAnsi="Times New Roman" w:cs="Times New Roman"/>
                <w:sz w:val="24"/>
              </w:rPr>
            </w:pPr>
          </w:p>
        </w:tc>
        <w:tc>
          <w:tcPr>
            <w:tcW w:w="1411" w:type="dxa"/>
          </w:tcPr>
          <w:p w14:paraId="1D248BB7" w14:textId="77777777" w:rsidR="00C32898" w:rsidRPr="00220A7D" w:rsidRDefault="00C32898" w:rsidP="0070115B">
            <w:pPr>
              <w:spacing w:after="0" w:line="240" w:lineRule="auto"/>
              <w:rPr>
                <w:rFonts w:ascii="Times New Roman" w:hAnsi="Times New Roman" w:cs="Times New Roman"/>
                <w:sz w:val="24"/>
              </w:rPr>
            </w:pPr>
          </w:p>
        </w:tc>
        <w:tc>
          <w:tcPr>
            <w:tcW w:w="1411" w:type="dxa"/>
          </w:tcPr>
          <w:p w14:paraId="1E10BF7A" w14:textId="77777777" w:rsidR="00C32898" w:rsidRPr="00220A7D" w:rsidRDefault="00C32898" w:rsidP="0070115B">
            <w:pPr>
              <w:spacing w:after="0" w:line="240" w:lineRule="auto"/>
              <w:rPr>
                <w:rFonts w:ascii="Times New Roman" w:hAnsi="Times New Roman" w:cs="Times New Roman"/>
                <w:sz w:val="24"/>
              </w:rPr>
            </w:pPr>
          </w:p>
        </w:tc>
        <w:tc>
          <w:tcPr>
            <w:tcW w:w="1411" w:type="dxa"/>
          </w:tcPr>
          <w:p w14:paraId="038E768D" w14:textId="77777777" w:rsidR="00C32898" w:rsidRPr="00220A7D" w:rsidRDefault="00C32898" w:rsidP="0070115B">
            <w:pPr>
              <w:spacing w:after="0" w:line="240" w:lineRule="auto"/>
              <w:rPr>
                <w:rFonts w:ascii="Times New Roman" w:hAnsi="Times New Roman" w:cs="Times New Roman"/>
                <w:sz w:val="24"/>
              </w:rPr>
            </w:pPr>
          </w:p>
        </w:tc>
        <w:tc>
          <w:tcPr>
            <w:tcW w:w="1411" w:type="dxa"/>
          </w:tcPr>
          <w:p w14:paraId="0B66C0CA" w14:textId="77777777" w:rsidR="00C32898" w:rsidRPr="00220A7D" w:rsidRDefault="00C32898" w:rsidP="0070115B">
            <w:pPr>
              <w:spacing w:after="0" w:line="240" w:lineRule="auto"/>
              <w:rPr>
                <w:rFonts w:ascii="Times New Roman" w:hAnsi="Times New Roman" w:cs="Times New Roman"/>
                <w:sz w:val="24"/>
              </w:rPr>
            </w:pPr>
          </w:p>
        </w:tc>
        <w:tc>
          <w:tcPr>
            <w:tcW w:w="1411" w:type="dxa"/>
          </w:tcPr>
          <w:p w14:paraId="7FFEB662" w14:textId="77777777" w:rsidR="00C32898" w:rsidRPr="00220A7D" w:rsidRDefault="00C32898" w:rsidP="0070115B">
            <w:pPr>
              <w:spacing w:after="0" w:line="240" w:lineRule="auto"/>
              <w:rPr>
                <w:rFonts w:ascii="Times New Roman" w:hAnsi="Times New Roman" w:cs="Times New Roman"/>
                <w:sz w:val="24"/>
              </w:rPr>
            </w:pPr>
          </w:p>
        </w:tc>
        <w:tc>
          <w:tcPr>
            <w:tcW w:w="1411" w:type="dxa"/>
          </w:tcPr>
          <w:p w14:paraId="69A7C5DC" w14:textId="77777777" w:rsidR="00C32898" w:rsidRPr="00220A7D" w:rsidRDefault="00C32898" w:rsidP="0070115B">
            <w:pPr>
              <w:spacing w:after="0" w:line="240" w:lineRule="auto"/>
              <w:rPr>
                <w:rFonts w:ascii="Times New Roman" w:hAnsi="Times New Roman" w:cs="Times New Roman"/>
                <w:sz w:val="24"/>
              </w:rPr>
            </w:pPr>
          </w:p>
        </w:tc>
        <w:tc>
          <w:tcPr>
            <w:tcW w:w="1615" w:type="dxa"/>
          </w:tcPr>
          <w:p w14:paraId="645E774A" w14:textId="77777777" w:rsidR="00C32898" w:rsidRPr="00220A7D" w:rsidRDefault="00C32898" w:rsidP="0070115B">
            <w:pPr>
              <w:spacing w:after="0" w:line="240" w:lineRule="auto"/>
              <w:rPr>
                <w:rFonts w:ascii="Times New Roman" w:hAnsi="Times New Roman" w:cs="Times New Roman"/>
                <w:sz w:val="24"/>
              </w:rPr>
            </w:pPr>
          </w:p>
        </w:tc>
      </w:tr>
      <w:tr w:rsidR="001F098E" w:rsidRPr="00220A7D" w14:paraId="0E101784" w14:textId="77777777" w:rsidTr="0070115B">
        <w:tc>
          <w:tcPr>
            <w:tcW w:w="1273" w:type="dxa"/>
          </w:tcPr>
          <w:p w14:paraId="58B46505" w14:textId="77777777" w:rsidR="001F098E" w:rsidRPr="00220A7D" w:rsidRDefault="001F098E" w:rsidP="0070115B">
            <w:pPr>
              <w:spacing w:after="0" w:line="240" w:lineRule="auto"/>
              <w:rPr>
                <w:rFonts w:ascii="Times New Roman" w:hAnsi="Times New Roman" w:cs="Times New Roman"/>
                <w:sz w:val="24"/>
              </w:rPr>
            </w:pPr>
          </w:p>
        </w:tc>
        <w:tc>
          <w:tcPr>
            <w:tcW w:w="1410" w:type="dxa"/>
          </w:tcPr>
          <w:p w14:paraId="1B9458F8" w14:textId="77777777" w:rsidR="001F098E" w:rsidRPr="00220A7D" w:rsidRDefault="001F098E" w:rsidP="0070115B">
            <w:pPr>
              <w:spacing w:after="0" w:line="240" w:lineRule="auto"/>
              <w:rPr>
                <w:rFonts w:ascii="Times New Roman" w:hAnsi="Times New Roman" w:cs="Times New Roman"/>
                <w:sz w:val="24"/>
              </w:rPr>
            </w:pPr>
          </w:p>
        </w:tc>
        <w:tc>
          <w:tcPr>
            <w:tcW w:w="1411" w:type="dxa"/>
          </w:tcPr>
          <w:p w14:paraId="2525E801" w14:textId="77777777" w:rsidR="001F098E" w:rsidRPr="00220A7D" w:rsidRDefault="001F098E" w:rsidP="0070115B">
            <w:pPr>
              <w:spacing w:after="0" w:line="240" w:lineRule="auto"/>
              <w:rPr>
                <w:rFonts w:ascii="Times New Roman" w:hAnsi="Times New Roman" w:cs="Times New Roman"/>
                <w:sz w:val="24"/>
              </w:rPr>
            </w:pPr>
          </w:p>
        </w:tc>
        <w:tc>
          <w:tcPr>
            <w:tcW w:w="1411" w:type="dxa"/>
          </w:tcPr>
          <w:p w14:paraId="3A4233E6" w14:textId="19BDB7AD" w:rsidR="001F098E" w:rsidRPr="00220A7D" w:rsidRDefault="00DA304A" w:rsidP="0070115B">
            <w:pPr>
              <w:spacing w:after="0" w:line="240" w:lineRule="auto"/>
              <w:rPr>
                <w:rFonts w:ascii="Times New Roman" w:hAnsi="Times New Roman" w:cs="Times New Roman"/>
                <w:sz w:val="24"/>
              </w:rPr>
            </w:pPr>
            <w:r w:rsidRPr="00220A7D">
              <w:rPr>
                <w:rFonts w:ascii="Times New Roman" w:hAnsi="Times New Roman" w:cs="Times New Roman"/>
                <w:sz w:val="24"/>
              </w:rPr>
              <w:t>povinný</w:t>
            </w:r>
          </w:p>
        </w:tc>
        <w:tc>
          <w:tcPr>
            <w:tcW w:w="1411" w:type="dxa"/>
          </w:tcPr>
          <w:p w14:paraId="18CDC79D"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povinný</w:t>
            </w:r>
          </w:p>
        </w:tc>
        <w:tc>
          <w:tcPr>
            <w:tcW w:w="1411" w:type="dxa"/>
          </w:tcPr>
          <w:p w14:paraId="296F8955" w14:textId="77777777" w:rsidR="001F098E" w:rsidRPr="00220A7D" w:rsidRDefault="001F098E" w:rsidP="0070115B">
            <w:pPr>
              <w:spacing w:after="0" w:line="240" w:lineRule="auto"/>
              <w:rPr>
                <w:rFonts w:ascii="Times New Roman" w:hAnsi="Times New Roman" w:cs="Times New Roman"/>
                <w:sz w:val="24"/>
              </w:rPr>
            </w:pPr>
            <w:r w:rsidRPr="00220A7D">
              <w:rPr>
                <w:rFonts w:ascii="Times New Roman" w:hAnsi="Times New Roman" w:cs="Times New Roman"/>
                <w:sz w:val="24"/>
              </w:rPr>
              <w:t>povinný</w:t>
            </w:r>
          </w:p>
        </w:tc>
        <w:tc>
          <w:tcPr>
            <w:tcW w:w="1411" w:type="dxa"/>
          </w:tcPr>
          <w:p w14:paraId="36F45DAB" w14:textId="77777777" w:rsidR="001F098E" w:rsidRPr="00220A7D" w:rsidRDefault="001F098E" w:rsidP="0070115B">
            <w:pPr>
              <w:spacing w:after="0" w:line="240" w:lineRule="auto"/>
              <w:rPr>
                <w:rFonts w:ascii="Times New Roman" w:hAnsi="Times New Roman" w:cs="Times New Roman"/>
                <w:sz w:val="24"/>
              </w:rPr>
            </w:pPr>
          </w:p>
        </w:tc>
        <w:tc>
          <w:tcPr>
            <w:tcW w:w="1411" w:type="dxa"/>
          </w:tcPr>
          <w:p w14:paraId="57BA3027" w14:textId="77777777" w:rsidR="001F098E" w:rsidRPr="00220A7D" w:rsidRDefault="001F098E" w:rsidP="0070115B">
            <w:pPr>
              <w:spacing w:after="0" w:line="240" w:lineRule="auto"/>
              <w:rPr>
                <w:rFonts w:ascii="Times New Roman" w:hAnsi="Times New Roman" w:cs="Times New Roman"/>
                <w:sz w:val="24"/>
              </w:rPr>
            </w:pPr>
          </w:p>
        </w:tc>
        <w:tc>
          <w:tcPr>
            <w:tcW w:w="1411" w:type="dxa"/>
          </w:tcPr>
          <w:p w14:paraId="1CD62981" w14:textId="77777777" w:rsidR="001F098E" w:rsidRPr="00220A7D" w:rsidRDefault="001F098E" w:rsidP="0070115B">
            <w:pPr>
              <w:spacing w:after="0" w:line="240" w:lineRule="auto"/>
              <w:rPr>
                <w:rFonts w:ascii="Times New Roman" w:hAnsi="Times New Roman" w:cs="Times New Roman"/>
                <w:sz w:val="24"/>
              </w:rPr>
            </w:pPr>
          </w:p>
        </w:tc>
        <w:tc>
          <w:tcPr>
            <w:tcW w:w="1615" w:type="dxa"/>
          </w:tcPr>
          <w:p w14:paraId="5F02EB77" w14:textId="77777777" w:rsidR="001F098E" w:rsidRPr="00220A7D" w:rsidRDefault="001F098E" w:rsidP="0070115B">
            <w:pPr>
              <w:spacing w:after="0" w:line="240" w:lineRule="auto"/>
              <w:rPr>
                <w:rFonts w:ascii="Times New Roman" w:hAnsi="Times New Roman" w:cs="Times New Roman"/>
                <w:sz w:val="24"/>
              </w:rPr>
            </w:pPr>
          </w:p>
        </w:tc>
      </w:tr>
    </w:tbl>
    <w:p w14:paraId="1A62C9EB" w14:textId="77777777" w:rsidR="00402E6E" w:rsidRPr="00220A7D" w:rsidRDefault="00402E6E" w:rsidP="00C45311">
      <w:pPr>
        <w:rPr>
          <w:rFonts w:ascii="Times New Roman" w:hAnsi="Times New Roman" w:cs="Times New Roman"/>
          <w:color w:val="FF0000"/>
          <w:lang w:eastAsia="cs-CZ"/>
        </w:rPr>
      </w:pPr>
    </w:p>
    <w:p w14:paraId="5AE9013B" w14:textId="77777777" w:rsidR="00C32898" w:rsidRPr="00220A7D" w:rsidRDefault="00C32898" w:rsidP="00C45311">
      <w:pPr>
        <w:rPr>
          <w:rFonts w:ascii="Times New Roman" w:hAnsi="Times New Roman" w:cs="Times New Roman"/>
          <w:color w:val="FF0000"/>
          <w:lang w:eastAsia="cs-CZ"/>
        </w:rPr>
      </w:pP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29"/>
        <w:gridCol w:w="4224"/>
        <w:gridCol w:w="3838"/>
        <w:gridCol w:w="2818"/>
        <w:gridCol w:w="35"/>
      </w:tblGrid>
      <w:tr w:rsidR="007701A0" w:rsidRPr="00220A7D" w14:paraId="711F21E1" w14:textId="77777777" w:rsidTr="00C32898">
        <w:tc>
          <w:tcPr>
            <w:tcW w:w="3403" w:type="dxa"/>
            <w:gridSpan w:val="2"/>
          </w:tcPr>
          <w:p w14:paraId="37E10B80" w14:textId="77777777" w:rsidR="001F098E" w:rsidRPr="00220A7D" w:rsidRDefault="001F098E" w:rsidP="00EA61DB">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10915" w:type="dxa"/>
            <w:gridSpan w:val="4"/>
          </w:tcPr>
          <w:p w14:paraId="4F8309E3" w14:textId="77777777" w:rsidR="001F098E" w:rsidRPr="00220A7D" w:rsidRDefault="001F098E" w:rsidP="00EA61DB">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Informatika</w:t>
            </w:r>
          </w:p>
        </w:tc>
      </w:tr>
      <w:tr w:rsidR="007701A0" w:rsidRPr="00220A7D" w14:paraId="6200C824" w14:textId="77777777" w:rsidTr="00C32898">
        <w:tc>
          <w:tcPr>
            <w:tcW w:w="3403" w:type="dxa"/>
            <w:gridSpan w:val="2"/>
          </w:tcPr>
          <w:p w14:paraId="52639B77" w14:textId="77777777" w:rsidR="001F098E" w:rsidRPr="00220A7D" w:rsidRDefault="001F098E" w:rsidP="00EA61DB">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10915" w:type="dxa"/>
            <w:gridSpan w:val="4"/>
          </w:tcPr>
          <w:p w14:paraId="524FFF44" w14:textId="338361F8" w:rsidR="001F098E" w:rsidRPr="00220A7D" w:rsidRDefault="001F098E" w:rsidP="00EA61DB">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Inform</w:t>
            </w:r>
            <w:r w:rsidR="00DA304A" w:rsidRPr="00220A7D">
              <w:rPr>
                <w:rFonts w:ascii="Times New Roman" w:eastAsia="Times New Roman" w:hAnsi="Times New Roman" w:cs="Times New Roman"/>
                <w:b/>
                <w:bCs/>
                <w:sz w:val="24"/>
                <w:szCs w:val="24"/>
                <w:lang w:eastAsia="cs-CZ"/>
              </w:rPr>
              <w:t>atika</w:t>
            </w:r>
          </w:p>
        </w:tc>
      </w:tr>
      <w:tr w:rsidR="007701A0" w:rsidRPr="00220A7D" w14:paraId="78ACD55C" w14:textId="77777777" w:rsidTr="00C32898">
        <w:tc>
          <w:tcPr>
            <w:tcW w:w="3403" w:type="dxa"/>
            <w:gridSpan w:val="2"/>
          </w:tcPr>
          <w:p w14:paraId="530AF142" w14:textId="77777777" w:rsidR="001F098E" w:rsidRPr="00220A7D" w:rsidRDefault="001F098E" w:rsidP="00EA61DB">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10915" w:type="dxa"/>
            <w:gridSpan w:val="4"/>
          </w:tcPr>
          <w:p w14:paraId="65D64532" w14:textId="6DAB36C3" w:rsidR="001F098E" w:rsidRPr="00220A7D" w:rsidRDefault="001F098E" w:rsidP="00EA61DB">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spadá do vzdělávací oblasti Informa</w:t>
            </w:r>
            <w:r w:rsidR="00DA304A" w:rsidRPr="00220A7D">
              <w:rPr>
                <w:rFonts w:ascii="Times New Roman" w:eastAsia="Times New Roman" w:hAnsi="Times New Roman" w:cs="Times New Roman"/>
                <w:sz w:val="24"/>
                <w:szCs w:val="24"/>
                <w:lang w:eastAsia="cs-CZ"/>
              </w:rPr>
              <w:t>tika</w:t>
            </w:r>
            <w:r w:rsidRPr="00220A7D">
              <w:rPr>
                <w:rFonts w:ascii="Times New Roman" w:eastAsia="Times New Roman" w:hAnsi="Times New Roman" w:cs="Times New Roman"/>
                <w:sz w:val="24"/>
                <w:szCs w:val="24"/>
                <w:lang w:eastAsia="cs-CZ"/>
              </w:rPr>
              <w:t>.</w:t>
            </w:r>
          </w:p>
          <w:p w14:paraId="36850E74" w14:textId="77777777" w:rsidR="004B159A" w:rsidRPr="00220A7D" w:rsidRDefault="004B159A" w:rsidP="004B159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informatika dává prostor všem žákům porozumět tomu, jak funguje počítač a informační systémy. Zabývá se automatizací, programováním, optimalizací </w:t>
            </w:r>
          </w:p>
          <w:p w14:paraId="29884D43" w14:textId="77777777" w:rsidR="004B159A" w:rsidRPr="00220A7D" w:rsidRDefault="004B159A" w:rsidP="004B159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činností, reprezentací dat v počítači, kódováním a modely popisujícími reálnou situaci nebo problém. Dává prostor pro praktické aktivní činnosti a tvořivé učení se </w:t>
            </w:r>
          </w:p>
          <w:p w14:paraId="6D08C400" w14:textId="77777777" w:rsidR="004B159A" w:rsidRPr="00220A7D" w:rsidRDefault="004B159A" w:rsidP="004B159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objevováním, spoluprací, řešením problémů, projektovou činností. Pomáhá porozumět světu kolem nich, jehož nedílnou součástí digitální technologie jsou.</w:t>
            </w:r>
          </w:p>
          <w:p w14:paraId="04542AD7" w14:textId="77777777" w:rsidR="004B159A" w:rsidRPr="00220A7D" w:rsidRDefault="004B159A" w:rsidP="004B159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Hlavní důraz je kladen na rozvíjení žákova informatického myšlení s jeho složkami abstrakce, algoritmizace a dalšími. Praktickou činnost s tvorbou jednotlivých </w:t>
            </w:r>
          </w:p>
          <w:p w14:paraId="2BFC30E1" w14:textId="77777777" w:rsidR="004B159A" w:rsidRPr="00220A7D" w:rsidRDefault="004B159A" w:rsidP="004B159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typů dat a s aplikacemi vnímáme jako prostředek k získání zkušeností k tomu, aby žák mohl poznávat, jak počítač funguje, jak reprezentuje data různého typu, jak pracují </w:t>
            </w:r>
          </w:p>
          <w:p w14:paraId="04EBF91D" w14:textId="77777777" w:rsidR="004B159A" w:rsidRPr="00220A7D" w:rsidRDefault="004B159A" w:rsidP="004B159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informační systémy a jaké problémy informatika řeší.</w:t>
            </w:r>
          </w:p>
          <w:p w14:paraId="6E769297" w14:textId="5F3F3359" w:rsidR="004B159A" w:rsidRPr="00220A7D" w:rsidRDefault="004B159A" w:rsidP="004B159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Škola klade důraz na rozvíjení digitální gramotnosti v ostatních předmětech, k tomu přispívá informatika svým specifickým dílem.</w:t>
            </w:r>
          </w:p>
          <w:p w14:paraId="5960FBE8" w14:textId="71DDA63C" w:rsidR="001F098E" w:rsidRPr="00220A7D" w:rsidRDefault="001F098E" w:rsidP="00EA61DB">
            <w:pPr>
              <w:spacing w:after="0" w:line="240" w:lineRule="auto"/>
              <w:jc w:val="both"/>
              <w:rPr>
                <w:rFonts w:ascii="Times New Roman" w:eastAsia="Times New Roman" w:hAnsi="Times New Roman" w:cs="Times New Roman"/>
                <w:sz w:val="24"/>
                <w:szCs w:val="24"/>
                <w:lang w:eastAsia="cs-CZ"/>
              </w:rPr>
            </w:pPr>
          </w:p>
        </w:tc>
      </w:tr>
      <w:tr w:rsidR="007701A0" w:rsidRPr="00220A7D" w14:paraId="206BC899" w14:textId="77777777" w:rsidTr="00C32898">
        <w:tc>
          <w:tcPr>
            <w:tcW w:w="3403" w:type="dxa"/>
            <w:gridSpan w:val="2"/>
          </w:tcPr>
          <w:p w14:paraId="198221B6" w14:textId="77777777" w:rsidR="001F098E" w:rsidRPr="00220A7D" w:rsidRDefault="001F098E"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Obsahové, časové a organizační vymezení předmětu</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b/>
                <w:sz w:val="24"/>
                <w:szCs w:val="24"/>
                <w:lang w:eastAsia="cs-CZ"/>
              </w:rPr>
              <w:t>(specifické informace o předmětu důležité pro jeho realizaci)</w:t>
            </w:r>
          </w:p>
        </w:tc>
        <w:tc>
          <w:tcPr>
            <w:tcW w:w="10915" w:type="dxa"/>
            <w:gridSpan w:val="4"/>
          </w:tcPr>
          <w:p w14:paraId="64E36245" w14:textId="6F105017" w:rsidR="004B159A" w:rsidRPr="00220A7D" w:rsidRDefault="004B159A" w:rsidP="004B159A">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Vyučovací předmět se realizuje jako povinný předmět ve 4. a 5. ročníku s dotací 1 hodiny týdně. Vyučuje se v odborné učebně informatiky. Během výuky jsou využívány různé formy výuky – frontální, skupinové a projektové vyučování. V řadě činností je preferovaná práce žáků ve dvojicích, aby docházelo k diskusi a spolupráci. Žák nebo dvojice pracuje individuálním tempem.</w:t>
            </w:r>
          </w:p>
          <w:p w14:paraId="023DED87" w14:textId="5FDD6B54" w:rsidR="004B159A" w:rsidRPr="00220A7D" w:rsidRDefault="004B159A" w:rsidP="004B159A">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 realizaci výuky není třeba žádných nákupů pomůcek kromě běžných počítačů.</w:t>
            </w:r>
          </w:p>
          <w:p w14:paraId="2124EB83" w14:textId="1CCDFC35" w:rsidR="001F098E" w:rsidRPr="00220A7D" w:rsidRDefault="001F098E" w:rsidP="00EA61DB">
            <w:pPr>
              <w:spacing w:after="0" w:line="240" w:lineRule="auto"/>
              <w:rPr>
                <w:rFonts w:ascii="Times New Roman" w:eastAsia="Times New Roman" w:hAnsi="Times New Roman" w:cs="Times New Roman"/>
                <w:sz w:val="24"/>
                <w:szCs w:val="24"/>
                <w:lang w:eastAsia="cs-CZ"/>
              </w:rPr>
            </w:pPr>
          </w:p>
        </w:tc>
      </w:tr>
      <w:tr w:rsidR="007701A0" w:rsidRPr="00220A7D" w14:paraId="44D9E89E" w14:textId="77777777" w:rsidTr="00C32898">
        <w:tc>
          <w:tcPr>
            <w:tcW w:w="3403" w:type="dxa"/>
            <w:gridSpan w:val="2"/>
          </w:tcPr>
          <w:p w14:paraId="61FB5E69" w14:textId="77777777" w:rsidR="001F098E" w:rsidRPr="00220A7D" w:rsidRDefault="001F098E" w:rsidP="00EA61DB">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10915" w:type="dxa"/>
            <w:gridSpan w:val="4"/>
          </w:tcPr>
          <w:p w14:paraId="0361D144"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učení:</w:t>
            </w:r>
            <w:r w:rsidRPr="00220A7D">
              <w:rPr>
                <w:rFonts w:ascii="Times New Roman" w:eastAsia="Times New Roman" w:hAnsi="Times New Roman" w:cs="Times New Roman"/>
                <w:sz w:val="24"/>
                <w:szCs w:val="24"/>
                <w:lang w:eastAsia="cs-CZ"/>
              </w:rPr>
              <w:t xml:space="preserve"> </w:t>
            </w:r>
          </w:p>
          <w:p w14:paraId="5AA5DF7D"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2B4FC11C" w14:textId="304CA9C4"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zadává úkoly a tím vede žáky k samostatnosti, tzv. objevení využití informačních technologií v praxi</w:t>
            </w:r>
          </w:p>
          <w:p w14:paraId="2DB0183A"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využívání vyhledavačů a nápověd u jednotlivých programů</w:t>
            </w:r>
          </w:p>
          <w:p w14:paraId="579E46BB"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klade důraz na využívání ověřených zdrojů informací</w:t>
            </w:r>
          </w:p>
          <w:p w14:paraId="6E0C4FB8" w14:textId="4C6B61C9"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sz w:val="24"/>
                <w:szCs w:val="24"/>
                <w:lang w:eastAsia="cs-CZ"/>
              </w:rPr>
              <w:t>- umožňuje žákům využívat svých poznámek, čímž je učí vytvářet si efektivní poznámky použitelné v praxi spolu s dalšími zdroji</w:t>
            </w:r>
          </w:p>
          <w:p w14:paraId="695B333D"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6AC98C7D"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samostatná práce</w:t>
            </w:r>
          </w:p>
          <w:p w14:paraId="511F95BD"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ve skupinách</w:t>
            </w:r>
          </w:p>
          <w:p w14:paraId="43C05717"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pracovní listy</w:t>
            </w:r>
          </w:p>
        </w:tc>
      </w:tr>
      <w:tr w:rsidR="007701A0" w:rsidRPr="00220A7D" w14:paraId="4B3AB36B" w14:textId="77777777" w:rsidTr="00C32898">
        <w:tc>
          <w:tcPr>
            <w:tcW w:w="3403" w:type="dxa"/>
            <w:gridSpan w:val="2"/>
          </w:tcPr>
          <w:p w14:paraId="76BDD860" w14:textId="77777777" w:rsidR="001F098E" w:rsidRPr="00220A7D"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6C22D90D"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p>
          <w:p w14:paraId="0FEDC36F" w14:textId="77777777" w:rsidR="001F098E" w:rsidRPr="00220A7D" w:rsidRDefault="001F098E" w:rsidP="00EA61DB">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2F6F289B"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úlohami vede žáky k tvořivosti a samostatnosti při jejich řešení</w:t>
            </w:r>
          </w:p>
          <w:p w14:paraId="56758D63"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žáky chápat, že úlohy a projekty nemusí mít jen jedno správné řešení</w:t>
            </w:r>
          </w:p>
          <w:p w14:paraId="76BDE8F3"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ar-SA"/>
              </w:rPr>
              <w:t xml:space="preserve">učí žáky kritickému myšlení </w:t>
            </w:r>
          </w:p>
          <w:p w14:paraId="6E9EB83F"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5A0F4065"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diskuse </w:t>
            </w:r>
          </w:p>
          <w:p w14:paraId="1626581B"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srovnávání </w:t>
            </w:r>
          </w:p>
          <w:p w14:paraId="580ECF7C"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navozování modelových situací</w:t>
            </w:r>
          </w:p>
        </w:tc>
      </w:tr>
      <w:tr w:rsidR="007701A0" w:rsidRPr="00220A7D" w14:paraId="7336B679" w14:textId="77777777" w:rsidTr="00C32898">
        <w:tc>
          <w:tcPr>
            <w:tcW w:w="3403" w:type="dxa"/>
            <w:gridSpan w:val="2"/>
          </w:tcPr>
          <w:p w14:paraId="2601F4E0" w14:textId="77777777" w:rsidR="001F098E" w:rsidRPr="00220A7D"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41C0985" w14:textId="77777777" w:rsidR="001F098E" w:rsidRPr="00220A7D" w:rsidRDefault="001F098E" w:rsidP="00EA61DB">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komunikativní: </w:t>
            </w:r>
          </w:p>
          <w:p w14:paraId="32A60C7B" w14:textId="77777777" w:rsidR="001F098E" w:rsidRPr="00220A7D" w:rsidRDefault="001F098E" w:rsidP="00EA61DB">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co dělá učitel </w:t>
            </w:r>
          </w:p>
          <w:p w14:paraId="2739AA5E" w14:textId="77777777" w:rsidR="001F098E" w:rsidRPr="00220A7D" w:rsidRDefault="001F098E" w:rsidP="00EA61DB">
            <w:pPr>
              <w:suppressAutoHyphens/>
              <w:spacing w:after="0" w:line="100" w:lineRule="atLeast"/>
              <w:jc w:val="both"/>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vede žáky k využívání vhodných technologií pro komunikaci s důrazem na bezpečnost</w:t>
            </w:r>
          </w:p>
          <w:p w14:paraId="6A49B043" w14:textId="77777777" w:rsidR="001F098E" w:rsidRPr="00220A7D" w:rsidRDefault="001F098E" w:rsidP="00EA61DB">
            <w:pPr>
              <w:suppressAutoHyphens/>
              <w:spacing w:after="0" w:line="100" w:lineRule="atLeast"/>
              <w:jc w:val="both"/>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vyžaduje dodržování vžitých konvencí a pravidel při elektronické komunikaci</w:t>
            </w:r>
          </w:p>
          <w:p w14:paraId="27FBEB8F" w14:textId="77777777" w:rsidR="001F098E" w:rsidRPr="00220A7D" w:rsidRDefault="001F098E" w:rsidP="00EA61DB">
            <w:pPr>
              <w:suppressAutoHyphens/>
              <w:spacing w:after="0" w:line="100" w:lineRule="atLeast"/>
              <w:jc w:val="both"/>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seznamuje žáky s výhodami a nevýhodami komunikace pomocí informačních technologií oproti osobní komunikaci</w:t>
            </w:r>
          </w:p>
          <w:p w14:paraId="06889209"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405728E1"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xml:space="preserve">- práce s textem </w:t>
            </w:r>
          </w:p>
          <w:p w14:paraId="6AC80FC2"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xml:space="preserve">- práce s komunikační technikou </w:t>
            </w:r>
          </w:p>
          <w:p w14:paraId="18118562"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diskuse</w:t>
            </w:r>
          </w:p>
        </w:tc>
      </w:tr>
      <w:tr w:rsidR="007701A0" w:rsidRPr="00220A7D" w14:paraId="0090AC95" w14:textId="77777777" w:rsidTr="00C32898">
        <w:tc>
          <w:tcPr>
            <w:tcW w:w="3403" w:type="dxa"/>
            <w:gridSpan w:val="2"/>
          </w:tcPr>
          <w:p w14:paraId="150330CD" w14:textId="77777777" w:rsidR="001F098E" w:rsidRPr="00220A7D"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673F13B" w14:textId="77777777" w:rsidR="001F098E" w:rsidRPr="00220A7D" w:rsidRDefault="001F098E" w:rsidP="00EA61DB">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p>
          <w:p w14:paraId="18FA2639"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4F991E9D"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týmové práci</w:t>
            </w:r>
          </w:p>
          <w:p w14:paraId="403858EF"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společně se žáky vytváří pravidla pro práci ve skupinách</w:t>
            </w:r>
          </w:p>
          <w:p w14:paraId="4CB891E1"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žáky hodnotit práci svou i práci ostatních</w:t>
            </w:r>
          </w:p>
          <w:p w14:paraId="5FC14266"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toleranci a ohleduplnosti</w:t>
            </w:r>
          </w:p>
          <w:p w14:paraId="141D1ED8"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vyjádření a obhájení své práce</w:t>
            </w:r>
          </w:p>
          <w:p w14:paraId="3C350B80"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5A070ED5"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5BD0D958"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srovnávání </w:t>
            </w:r>
          </w:p>
          <w:p w14:paraId="762EE83F"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projekty / prezentace</w:t>
            </w:r>
          </w:p>
        </w:tc>
      </w:tr>
      <w:tr w:rsidR="007701A0" w:rsidRPr="00220A7D" w14:paraId="09CA0D94" w14:textId="77777777" w:rsidTr="00C32898">
        <w:tc>
          <w:tcPr>
            <w:tcW w:w="3403" w:type="dxa"/>
            <w:gridSpan w:val="2"/>
          </w:tcPr>
          <w:p w14:paraId="49396EA0" w14:textId="77777777" w:rsidR="001F098E" w:rsidRPr="00220A7D"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B55C732"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občanské: </w:t>
            </w:r>
          </w:p>
          <w:p w14:paraId="64C78AA6"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561EF911"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seznamuje žáky s vazbami na legislativu a morální zákony</w:t>
            </w:r>
          </w:p>
          <w:p w14:paraId="7D45D731" w14:textId="77777777" w:rsidR="001F098E" w:rsidRPr="00220A7D" w:rsidRDefault="001F098E" w:rsidP="00EA61DB">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klade důraz na osobní bezpečnost, ochranu hesel, autorské zákony, ověřené zdroje informací, …</w:t>
            </w:r>
          </w:p>
          <w:p w14:paraId="7B5D60B8"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sz w:val="24"/>
                <w:szCs w:val="24"/>
                <w:lang w:eastAsia="cs-CZ"/>
              </w:rPr>
              <w:t>- vede žáky k zodpovědnosti</w:t>
            </w:r>
          </w:p>
          <w:p w14:paraId="48545EAA"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67C08848"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projekty</w:t>
            </w:r>
          </w:p>
          <w:p w14:paraId="60391AE8"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soutěže</w:t>
            </w:r>
          </w:p>
        </w:tc>
      </w:tr>
      <w:tr w:rsidR="007701A0" w:rsidRPr="00220A7D" w14:paraId="34678258" w14:textId="77777777" w:rsidTr="00C32898">
        <w:tc>
          <w:tcPr>
            <w:tcW w:w="3403" w:type="dxa"/>
            <w:gridSpan w:val="2"/>
          </w:tcPr>
          <w:p w14:paraId="27778B55" w14:textId="77777777" w:rsidR="001F098E" w:rsidRPr="00220A7D"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02907EF" w14:textId="77777777" w:rsidR="001F098E" w:rsidRPr="00220A7D" w:rsidRDefault="001F098E"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pracovní: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31221D50"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vyžaduje dodržování bezpečnosti a hygieny práce s výpočetní technikou</w:t>
            </w:r>
          </w:p>
          <w:p w14:paraId="04CB5677"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seznamuje žáky s možnostmi využití informačních technologií a jejich uplatnění v životě</w:t>
            </w:r>
          </w:p>
          <w:p w14:paraId="07C0C2E3" w14:textId="77777777" w:rsidR="001F098E" w:rsidRPr="00220A7D"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09014606"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xml:space="preserve">- diskuse </w:t>
            </w:r>
          </w:p>
          <w:p w14:paraId="10E81991"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xml:space="preserve">- sběr a zpracování dat a informací </w:t>
            </w:r>
          </w:p>
          <w:p w14:paraId="33298ACC"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xml:space="preserve">- praktické činnosti </w:t>
            </w:r>
          </w:p>
          <w:p w14:paraId="5BBE73A6" w14:textId="77777777" w:rsidR="001F098E" w:rsidRPr="00220A7D"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skupinová práce</w:t>
            </w:r>
          </w:p>
        </w:tc>
      </w:tr>
      <w:tr w:rsidR="007701A0" w:rsidRPr="00220A7D" w14:paraId="7C4A8AE0" w14:textId="77777777" w:rsidTr="00C32898">
        <w:tc>
          <w:tcPr>
            <w:tcW w:w="3403" w:type="dxa"/>
            <w:gridSpan w:val="2"/>
          </w:tcPr>
          <w:p w14:paraId="45C03477" w14:textId="77777777" w:rsidR="00621D3B" w:rsidRPr="00220A7D" w:rsidRDefault="00621D3B"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6262A106" w14:textId="77777777" w:rsidR="00D044B7" w:rsidRPr="00220A7D" w:rsidRDefault="00D044B7" w:rsidP="00D044B7">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digitální:</w:t>
            </w:r>
          </w:p>
          <w:p w14:paraId="274219D9" w14:textId="0E2AF01F"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rozvíjíme u žáků informatické myšlení pomocí nejrůznějších úloh</w:t>
            </w:r>
          </w:p>
          <w:p w14:paraId="2DE66AFB" w14:textId="68FECEB7"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 výuce používáme aktivní činnosti, a to jak při práci s IT technikou či bez ní</w:t>
            </w:r>
          </w:p>
          <w:p w14:paraId="7BA2EE28" w14:textId="35804DBA"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vzděláváme pomocí her, experimentů a diskusí</w:t>
            </w:r>
          </w:p>
          <w:p w14:paraId="34975F9B" w14:textId="2FB7318E"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používáme různé kódy při kódování informací</w:t>
            </w:r>
          </w:p>
          <w:p w14:paraId="2E3B8684" w14:textId="48C5674D"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interpretujeme s žáky informace za pomoci argumentů</w:t>
            </w:r>
          </w:p>
          <w:p w14:paraId="3CA43B30" w14:textId="4A3039D4"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umožňujeme ovládat běžně používaná digitální zařízení, aplikace a služby;</w:t>
            </w:r>
          </w:p>
          <w:p w14:paraId="037F73FD" w14:textId="7D77CB51"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žáci popisují a analyzují problém a hledají jeho řešení</w:t>
            </w:r>
          </w:p>
          <w:p w14:paraId="4B915254" w14:textId="1934D757"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používáme algoritmické postupy</w:t>
            </w:r>
          </w:p>
          <w:p w14:paraId="21103ACE" w14:textId="7FAEC142"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kriticky posuzujeme, spravujeme a sdílíme s žáky data různé povahy</w:t>
            </w:r>
          </w:p>
          <w:p w14:paraId="06ACC5F5" w14:textId="1A796446"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vytváříme digitální obsah různých formátů</w:t>
            </w:r>
          </w:p>
          <w:p w14:paraId="2D3308AB" w14:textId="68A8C0E6"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vedeme žáky k týmové práci při řešení problémů</w:t>
            </w:r>
          </w:p>
          <w:p w14:paraId="19E05899" w14:textId="06430254"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 práci v předmětech využíváme různý kancelářský software (textový editor, tabulkový procesor,</w:t>
            </w:r>
          </w:p>
          <w:p w14:paraId="4EB39C34" w14:textId="77777777"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program pro prezentaci)</w:t>
            </w:r>
          </w:p>
          <w:p w14:paraId="5B7C60B0" w14:textId="167FAB3D"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informační systémy školy využíváme s žáky, poukazujeme na výhody jejich používání</w:t>
            </w:r>
          </w:p>
          <w:p w14:paraId="4D962C0F" w14:textId="33EFF50E"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soustavně poukazujeme na bezpečné zacházení s technologiemi</w:t>
            </w:r>
          </w:p>
          <w:p w14:paraId="1525196A" w14:textId="6142E33C"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klademe důraz na prevenci rizikového chování v kyberprostoru</w:t>
            </w:r>
          </w:p>
          <w:p w14:paraId="4B4CA271" w14:textId="4E2A7D17"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využívá je při učení i při zapojení do života školy a do společnosti</w:t>
            </w:r>
          </w:p>
          <w:p w14:paraId="5600A5F6" w14:textId="0819A23C"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předcházíme situacím ohrožujícím bezpečnost zařízení i dat</w:t>
            </w:r>
          </w:p>
          <w:p w14:paraId="71EBB132" w14:textId="35A337A1"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předcházíme situacím s negativním dopadem na žákovo tělesné a duševní zdraví i zdraví ostatních</w:t>
            </w:r>
          </w:p>
          <w:p w14:paraId="79F9BB67" w14:textId="18F579BE" w:rsidR="00D044B7"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neustále poukazujeme při spolupráci, komunikaci a sdílení informací v digitálním prostředí na etické</w:t>
            </w:r>
          </w:p>
          <w:p w14:paraId="79A9A5CC" w14:textId="7C976283" w:rsidR="00621D3B" w:rsidRPr="00220A7D" w:rsidRDefault="00D044B7" w:rsidP="00D044B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jednání</w:t>
            </w:r>
          </w:p>
        </w:tc>
      </w:tr>
      <w:tr w:rsidR="007701A0" w:rsidRPr="00220A7D" w14:paraId="66D2B3C3" w14:textId="77777777" w:rsidTr="00C32898">
        <w:tblPrEx>
          <w:tblLook w:val="01E0" w:firstRow="1" w:lastRow="1" w:firstColumn="1" w:lastColumn="1" w:noHBand="0" w:noVBand="0"/>
        </w:tblPrEx>
        <w:trPr>
          <w:gridAfter w:val="1"/>
          <w:wAfter w:w="35" w:type="dxa"/>
        </w:trPr>
        <w:tc>
          <w:tcPr>
            <w:tcW w:w="14283" w:type="dxa"/>
            <w:gridSpan w:val="5"/>
            <w:shd w:val="clear" w:color="auto" w:fill="auto"/>
          </w:tcPr>
          <w:p w14:paraId="0200380C" w14:textId="77777777" w:rsidR="00362678" w:rsidRPr="00220A7D" w:rsidRDefault="00362678" w:rsidP="00EA61DB">
            <w:pPr>
              <w:spacing w:after="0" w:line="240" w:lineRule="auto"/>
              <w:ind w:right="-108"/>
              <w:jc w:val="center"/>
              <w:rPr>
                <w:rFonts w:ascii="Times New Roman" w:eastAsia="Times New Roman" w:hAnsi="Times New Roman" w:cs="Times New Roman"/>
                <w:b/>
                <w:sz w:val="24"/>
                <w:szCs w:val="24"/>
                <w:lang w:eastAsia="cs-CZ"/>
              </w:rPr>
            </w:pPr>
          </w:p>
          <w:p w14:paraId="78921489" w14:textId="0EF076E4" w:rsidR="00C11BB6" w:rsidRPr="00220A7D" w:rsidRDefault="00C11BB6" w:rsidP="00C11BB6">
            <w:pPr>
              <w:spacing w:after="0" w:line="240" w:lineRule="auto"/>
              <w:ind w:right="-108"/>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 xml:space="preserve">Informatika </w:t>
            </w:r>
          </w:p>
          <w:p w14:paraId="1A025710" w14:textId="781A3A72" w:rsidR="00C11BB6" w:rsidRPr="00220A7D" w:rsidRDefault="00C11BB6" w:rsidP="00E01800">
            <w:pPr>
              <w:spacing w:after="0" w:line="240" w:lineRule="auto"/>
              <w:ind w:right="-108"/>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4. ročník</w:t>
            </w:r>
          </w:p>
        </w:tc>
      </w:tr>
      <w:tr w:rsidR="007701A0" w:rsidRPr="00220A7D" w14:paraId="515DE307" w14:textId="77777777" w:rsidTr="00C32898">
        <w:tblPrEx>
          <w:tblLook w:val="01E0" w:firstRow="1" w:lastRow="1" w:firstColumn="1" w:lastColumn="1" w:noHBand="0" w:noVBand="0"/>
        </w:tblPrEx>
        <w:trPr>
          <w:gridAfter w:val="1"/>
          <w:wAfter w:w="35" w:type="dxa"/>
        </w:trPr>
        <w:tc>
          <w:tcPr>
            <w:tcW w:w="14283" w:type="dxa"/>
            <w:gridSpan w:val="5"/>
            <w:shd w:val="clear" w:color="auto" w:fill="auto"/>
          </w:tcPr>
          <w:p w14:paraId="4A8AFECD" w14:textId="77777777" w:rsidR="00C11BB6" w:rsidRPr="00220A7D" w:rsidRDefault="00C11BB6" w:rsidP="00EA61DB">
            <w:pPr>
              <w:spacing w:after="0" w:line="240" w:lineRule="auto"/>
              <w:ind w:right="-108"/>
              <w:jc w:val="center"/>
              <w:rPr>
                <w:rFonts w:ascii="Times New Roman" w:eastAsia="Times New Roman" w:hAnsi="Times New Roman" w:cs="Times New Roman"/>
                <w:b/>
                <w:sz w:val="24"/>
                <w:szCs w:val="24"/>
                <w:lang w:eastAsia="cs-CZ"/>
              </w:rPr>
            </w:pPr>
          </w:p>
        </w:tc>
      </w:tr>
      <w:tr w:rsidR="007701A0" w:rsidRPr="00220A7D" w14:paraId="2DC38264" w14:textId="77777777" w:rsidTr="00C11BB6">
        <w:tblPrEx>
          <w:tblLook w:val="01E0" w:firstRow="1" w:lastRow="1" w:firstColumn="1" w:lastColumn="1" w:noHBand="0" w:noVBand="0"/>
        </w:tblPrEx>
        <w:trPr>
          <w:gridAfter w:val="1"/>
          <w:wAfter w:w="35" w:type="dxa"/>
        </w:trPr>
        <w:tc>
          <w:tcPr>
            <w:tcW w:w="3374" w:type="dxa"/>
            <w:shd w:val="clear" w:color="auto" w:fill="auto"/>
          </w:tcPr>
          <w:p w14:paraId="3C472D76"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253" w:type="dxa"/>
            <w:gridSpan w:val="2"/>
            <w:shd w:val="clear" w:color="auto" w:fill="auto"/>
          </w:tcPr>
          <w:p w14:paraId="11A7D7BE"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838" w:type="dxa"/>
            <w:shd w:val="clear" w:color="auto" w:fill="auto"/>
          </w:tcPr>
          <w:p w14:paraId="6F0C5FA0"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818" w:type="dxa"/>
            <w:shd w:val="clear" w:color="auto" w:fill="auto"/>
          </w:tcPr>
          <w:p w14:paraId="48BD6187"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p>
          <w:p w14:paraId="2453612B"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7701A0" w:rsidRPr="00220A7D" w14:paraId="53670A51" w14:textId="77777777" w:rsidTr="00C11BB6">
        <w:tblPrEx>
          <w:tblLook w:val="01E0" w:firstRow="1" w:lastRow="1" w:firstColumn="1" w:lastColumn="1" w:noHBand="0" w:noVBand="0"/>
        </w:tblPrEx>
        <w:trPr>
          <w:gridAfter w:val="1"/>
          <w:wAfter w:w="35" w:type="dxa"/>
        </w:trPr>
        <w:tc>
          <w:tcPr>
            <w:tcW w:w="3374" w:type="dxa"/>
            <w:shd w:val="clear" w:color="auto" w:fill="auto"/>
          </w:tcPr>
          <w:p w14:paraId="3626B9CE"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I-5-4-01 najde a spustí aplikaci, pracuje s daty různého typu</w:t>
            </w:r>
          </w:p>
          <w:p w14:paraId="06B2EE47"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p>
          <w:p w14:paraId="406E1304" w14:textId="196BD67D" w:rsidR="00981915"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I-5-4-03 dodržuje bezpečnostní a jiná pravidla pro práci s digitálními technologiemi</w:t>
            </w:r>
          </w:p>
        </w:tc>
        <w:tc>
          <w:tcPr>
            <w:tcW w:w="4253" w:type="dxa"/>
            <w:gridSpan w:val="2"/>
            <w:shd w:val="clear" w:color="auto" w:fill="auto"/>
          </w:tcPr>
          <w:p w14:paraId="60FB41E4"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pojmenuje jednotlivá digitální zařízení, se kterými pracuje, vysvětlí, k čemu slouží, uvede různé příklady využití digitálních technologií</w:t>
            </w:r>
          </w:p>
          <w:p w14:paraId="221BBC0B"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p>
          <w:p w14:paraId="1D09C146"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přehraje zvuk či video, uloží svoji práci do souboru, otevře soubor</w:t>
            </w:r>
          </w:p>
          <w:p w14:paraId="1A4854A7"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p>
          <w:p w14:paraId="63E44350"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dodržuje pravidla a pokyny při práci</w:t>
            </w:r>
          </w:p>
          <w:p w14:paraId="7E8E2EFF" w14:textId="46F73A31" w:rsidR="00981915"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 digitálním zařízením. Rozpozná zvláštní chování počítače a případně přivolá pomoc dospělého</w:t>
            </w:r>
          </w:p>
        </w:tc>
        <w:tc>
          <w:tcPr>
            <w:tcW w:w="3838" w:type="dxa"/>
            <w:shd w:val="clear" w:color="auto" w:fill="auto"/>
          </w:tcPr>
          <w:p w14:paraId="0936990D" w14:textId="77777777" w:rsidR="00C11BB6" w:rsidRPr="00220A7D" w:rsidRDefault="00C11BB6" w:rsidP="00C11BB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Ovládání digitálního zařízení</w:t>
            </w:r>
          </w:p>
          <w:p w14:paraId="0E9A2DF0" w14:textId="77777777" w:rsidR="00C11BB6" w:rsidRPr="00220A7D" w:rsidRDefault="00C11BB6" w:rsidP="00C11BB6">
            <w:pPr>
              <w:spacing w:after="0" w:line="240" w:lineRule="auto"/>
              <w:rPr>
                <w:rFonts w:ascii="Times New Roman" w:eastAsia="Times New Roman" w:hAnsi="Times New Roman" w:cs="Times New Roman"/>
                <w:b/>
                <w:bCs/>
                <w:sz w:val="24"/>
                <w:szCs w:val="24"/>
                <w:lang w:eastAsia="cs-CZ"/>
              </w:rPr>
            </w:pPr>
          </w:p>
          <w:p w14:paraId="4BE11C17" w14:textId="678B19DD"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Hardware a software</w:t>
            </w:r>
          </w:p>
          <w:p w14:paraId="15FF7846" w14:textId="76AFC336"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digitální zařízení a jejich účel</w:t>
            </w:r>
          </w:p>
          <w:p w14:paraId="04B5C7B6" w14:textId="00AA3D52"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prvky v uživatelském rozhraní</w:t>
            </w:r>
          </w:p>
          <w:p w14:paraId="4CBB4006" w14:textId="6290D7AC"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spouštění, přepínání a ovládání aplikací</w:t>
            </w:r>
          </w:p>
          <w:p w14:paraId="4693F4C8" w14:textId="73C32DC4"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uložení dat, otevírání souborů</w:t>
            </w:r>
          </w:p>
          <w:p w14:paraId="352264E3" w14:textId="77777777" w:rsidR="00C11BB6" w:rsidRPr="00220A7D" w:rsidRDefault="00C11BB6" w:rsidP="00C11BB6">
            <w:pPr>
              <w:spacing w:after="0" w:line="240" w:lineRule="auto"/>
              <w:rPr>
                <w:rFonts w:ascii="Times New Roman" w:eastAsia="Times New Roman" w:hAnsi="Times New Roman" w:cs="Times New Roman"/>
                <w:sz w:val="24"/>
                <w:szCs w:val="24"/>
                <w:lang w:eastAsia="cs-CZ"/>
              </w:rPr>
            </w:pPr>
          </w:p>
          <w:p w14:paraId="03853634" w14:textId="504F1F57" w:rsidR="00C11BB6"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Bezpečnost</w:t>
            </w:r>
          </w:p>
          <w:p w14:paraId="070B8E40" w14:textId="67A66DA4" w:rsidR="00981915" w:rsidRPr="00220A7D" w:rsidRDefault="00C11BB6" w:rsidP="00C11BB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pravidla bezpečné práce s digitálním zařízením</w:t>
            </w:r>
          </w:p>
        </w:tc>
        <w:tc>
          <w:tcPr>
            <w:tcW w:w="2818" w:type="dxa"/>
            <w:vMerge w:val="restart"/>
            <w:shd w:val="clear" w:color="auto" w:fill="auto"/>
          </w:tcPr>
          <w:p w14:paraId="73F89B76"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w:t>
            </w:r>
          </w:p>
          <w:p w14:paraId="2370F980"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 rozvoj</w:t>
            </w:r>
          </w:p>
          <w:p w14:paraId="40207240"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schopností poznávání,</w:t>
            </w:r>
          </w:p>
          <w:p w14:paraId="37CBD76B"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sebepoznání a sebepojetí,</w:t>
            </w:r>
          </w:p>
          <w:p w14:paraId="2213F95E"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kreativita, mezilidské</w:t>
            </w:r>
          </w:p>
          <w:p w14:paraId="7352484A"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vztahy, komunikace,</w:t>
            </w:r>
          </w:p>
          <w:p w14:paraId="36AC211D"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kooperace a kompetice,</w:t>
            </w:r>
          </w:p>
          <w:p w14:paraId="047F3479"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řešení problémů</w:t>
            </w:r>
          </w:p>
          <w:p w14:paraId="1F0CBEC1"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 rozhodovací dovednosti</w:t>
            </w:r>
          </w:p>
          <w:p w14:paraId="2E1116D7"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083678D4"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10666383"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2635AEE5"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36117644" w14:textId="4264FD4F"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 –  vztah člověka k p</w:t>
            </w:r>
            <w:r w:rsidR="000A0153" w:rsidRPr="00220A7D">
              <w:rPr>
                <w:rFonts w:ascii="Times New Roman" w:eastAsia="Times New Roman" w:hAnsi="Times New Roman" w:cs="Times New Roman"/>
                <w:sz w:val="24"/>
                <w:szCs w:val="24"/>
                <w:lang w:eastAsia="cs-CZ"/>
              </w:rPr>
              <w:t>řírodě</w:t>
            </w:r>
          </w:p>
          <w:p w14:paraId="2D1451D2"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50489976"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152D507C"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1CB3A683"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6A097E44"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p>
          <w:p w14:paraId="56F2D12A" w14:textId="7CB5EB1C"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výchova –</w:t>
            </w:r>
          </w:p>
          <w:p w14:paraId="3C4F1685" w14:textId="77777777" w:rsidR="00352DC3"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interpretace vztahu,</w:t>
            </w:r>
          </w:p>
          <w:p w14:paraId="272F0F34" w14:textId="411FB320" w:rsidR="00981915" w:rsidRPr="00220A7D" w:rsidRDefault="00352DC3" w:rsidP="00352DC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mediálních sdělení a reality</w:t>
            </w:r>
          </w:p>
        </w:tc>
      </w:tr>
      <w:tr w:rsidR="007701A0" w:rsidRPr="00220A7D" w14:paraId="4F3422CE" w14:textId="77777777" w:rsidTr="00C11BB6">
        <w:tblPrEx>
          <w:tblLook w:val="01E0" w:firstRow="1" w:lastRow="1" w:firstColumn="1" w:lastColumn="1" w:noHBand="0" w:noVBand="0"/>
        </w:tblPrEx>
        <w:trPr>
          <w:gridAfter w:val="1"/>
          <w:wAfter w:w="35" w:type="dxa"/>
        </w:trPr>
        <w:tc>
          <w:tcPr>
            <w:tcW w:w="3374" w:type="dxa"/>
            <w:shd w:val="clear" w:color="auto" w:fill="auto"/>
          </w:tcPr>
          <w:p w14:paraId="76B41467" w14:textId="77777777" w:rsidR="004C3A4D" w:rsidRPr="00220A7D" w:rsidRDefault="004C3A4D" w:rsidP="004C3A4D">
            <w:pPr>
              <w:rPr>
                <w:rFonts w:ascii="Times New Roman" w:hAnsi="Times New Roman" w:cs="Times New Roman"/>
                <w:sz w:val="24"/>
                <w:szCs w:val="24"/>
              </w:rPr>
            </w:pPr>
            <w:r w:rsidRPr="00220A7D">
              <w:rPr>
                <w:rFonts w:ascii="Times New Roman" w:hAnsi="Times New Roman" w:cs="Times New Roman"/>
                <w:sz w:val="24"/>
                <w:szCs w:val="24"/>
              </w:rPr>
              <w:t>I-5-4-01 najde a spustí aplikaci, pracuje s daty různého typu</w:t>
            </w:r>
          </w:p>
          <w:p w14:paraId="5AF08DEF" w14:textId="77777777" w:rsidR="004C3A4D" w:rsidRPr="00220A7D" w:rsidRDefault="004C3A4D" w:rsidP="004C3A4D">
            <w:pPr>
              <w:spacing w:after="0"/>
              <w:rPr>
                <w:rFonts w:ascii="Times New Roman" w:hAnsi="Times New Roman" w:cs="Times New Roman"/>
                <w:sz w:val="24"/>
                <w:szCs w:val="24"/>
              </w:rPr>
            </w:pPr>
          </w:p>
          <w:p w14:paraId="3DCD3B83" w14:textId="687B3D6E" w:rsidR="004C3A4D" w:rsidRPr="00220A7D" w:rsidRDefault="004C3A4D" w:rsidP="004C3A4D">
            <w:pPr>
              <w:spacing w:after="0"/>
              <w:rPr>
                <w:rFonts w:ascii="Times New Roman" w:hAnsi="Times New Roman" w:cs="Times New Roman"/>
                <w:sz w:val="24"/>
                <w:szCs w:val="24"/>
              </w:rPr>
            </w:pPr>
            <w:r w:rsidRPr="00220A7D">
              <w:rPr>
                <w:rFonts w:ascii="Times New Roman" w:hAnsi="Times New Roman" w:cs="Times New Roman"/>
                <w:sz w:val="24"/>
                <w:szCs w:val="24"/>
              </w:rPr>
              <w:t>I-5-4-02 propojí digitální zařízení, uvede možná rizika, která s takovým propojením</w:t>
            </w:r>
          </w:p>
          <w:p w14:paraId="0570DC59" w14:textId="77777777" w:rsidR="004C3A4D" w:rsidRPr="00220A7D" w:rsidRDefault="004C3A4D" w:rsidP="004C3A4D">
            <w:pPr>
              <w:spacing w:after="0"/>
              <w:rPr>
                <w:rFonts w:ascii="Times New Roman" w:hAnsi="Times New Roman" w:cs="Times New Roman"/>
                <w:sz w:val="24"/>
                <w:szCs w:val="24"/>
              </w:rPr>
            </w:pPr>
            <w:r w:rsidRPr="00220A7D">
              <w:rPr>
                <w:rFonts w:ascii="Times New Roman" w:hAnsi="Times New Roman" w:cs="Times New Roman"/>
                <w:sz w:val="24"/>
                <w:szCs w:val="24"/>
              </w:rPr>
              <w:t>souvisejí</w:t>
            </w:r>
          </w:p>
          <w:p w14:paraId="55C1E7F2" w14:textId="77777777" w:rsidR="004C3A4D" w:rsidRPr="00220A7D" w:rsidRDefault="004C3A4D" w:rsidP="004C3A4D">
            <w:pPr>
              <w:spacing w:after="0"/>
              <w:rPr>
                <w:rFonts w:ascii="Times New Roman" w:hAnsi="Times New Roman" w:cs="Times New Roman"/>
                <w:sz w:val="24"/>
                <w:szCs w:val="24"/>
              </w:rPr>
            </w:pPr>
          </w:p>
          <w:p w14:paraId="3303A9C2" w14:textId="0AEC0FCD"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hAnsi="Times New Roman" w:cs="Times New Roman"/>
                <w:sz w:val="24"/>
                <w:szCs w:val="24"/>
              </w:rPr>
              <w:t>I-5-4-03 dodržuje bezpečnostní a jiná pravidla pro práci s digitálními technologiemi</w:t>
            </w:r>
          </w:p>
        </w:tc>
        <w:tc>
          <w:tcPr>
            <w:tcW w:w="4253" w:type="dxa"/>
            <w:gridSpan w:val="2"/>
            <w:shd w:val="clear" w:color="auto" w:fill="auto"/>
          </w:tcPr>
          <w:p w14:paraId="57D3F74F"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najde a spustí aplikaci, kterou potřebuje k práci</w:t>
            </w:r>
          </w:p>
          <w:p w14:paraId="79C3761A"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p>
          <w:p w14:paraId="5A96AC92"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propojí digitální zařízení a uvede bezpečnostní rizika, která s takovým propojením souvisejí</w:t>
            </w:r>
          </w:p>
          <w:p w14:paraId="616730E2"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p>
          <w:p w14:paraId="6C745450" w14:textId="4ECB31C1"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pamatuje si a chrání své heslo, přihlásí se ke svému účtu a odhlásí se z něj</w:t>
            </w:r>
          </w:p>
        </w:tc>
        <w:tc>
          <w:tcPr>
            <w:tcW w:w="3838" w:type="dxa"/>
            <w:shd w:val="clear" w:color="auto" w:fill="auto"/>
          </w:tcPr>
          <w:p w14:paraId="39BA9915" w14:textId="254AE2C9" w:rsidR="004C3A4D" w:rsidRPr="00220A7D" w:rsidRDefault="004C3A4D" w:rsidP="004C3A4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Práce ve sdíleném prostředí</w:t>
            </w:r>
          </w:p>
          <w:p w14:paraId="468F9BF6"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p>
          <w:p w14:paraId="0E5F0456" w14:textId="1A5299AC"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Počítačové sítě</w:t>
            </w:r>
          </w:p>
          <w:p w14:paraId="6E361428" w14:textId="7E99DAE0"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propojení technologií, (bez)drátové připojení</w:t>
            </w:r>
          </w:p>
          <w:p w14:paraId="2BB03639" w14:textId="0723D896"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internet, práce ve sdíleném prostředí, sdílení dat</w:t>
            </w:r>
          </w:p>
          <w:p w14:paraId="221CED91"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p>
          <w:p w14:paraId="4AD2AABE" w14:textId="68A2F401"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Bezpečnost</w:t>
            </w:r>
          </w:p>
          <w:p w14:paraId="283B351C" w14:textId="64A8AE16"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8255E">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uživatelské účty, hesla</w:t>
            </w:r>
          </w:p>
        </w:tc>
        <w:tc>
          <w:tcPr>
            <w:tcW w:w="2818" w:type="dxa"/>
            <w:vMerge/>
            <w:shd w:val="clear" w:color="auto" w:fill="auto"/>
          </w:tcPr>
          <w:p w14:paraId="02714A18"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p>
        </w:tc>
      </w:tr>
      <w:tr w:rsidR="007701A0" w:rsidRPr="00220A7D" w14:paraId="125FE5C4" w14:textId="77777777" w:rsidTr="00C11BB6">
        <w:tblPrEx>
          <w:tblLook w:val="01E0" w:firstRow="1" w:lastRow="1" w:firstColumn="1" w:lastColumn="1" w:noHBand="0" w:noVBand="0"/>
        </w:tblPrEx>
        <w:trPr>
          <w:gridAfter w:val="1"/>
          <w:wAfter w:w="35" w:type="dxa"/>
        </w:trPr>
        <w:tc>
          <w:tcPr>
            <w:tcW w:w="3374" w:type="dxa"/>
            <w:shd w:val="clear" w:color="auto" w:fill="auto"/>
          </w:tcPr>
          <w:p w14:paraId="71E283F5" w14:textId="77777777" w:rsidR="004C3A4D" w:rsidRPr="00220A7D" w:rsidRDefault="004C3A4D" w:rsidP="004C3A4D">
            <w:pPr>
              <w:rPr>
                <w:rFonts w:ascii="Times New Roman" w:hAnsi="Times New Roman" w:cs="Times New Roman"/>
                <w:sz w:val="24"/>
                <w:szCs w:val="24"/>
              </w:rPr>
            </w:pPr>
            <w:r w:rsidRPr="00220A7D">
              <w:rPr>
                <w:rFonts w:ascii="Times New Roman" w:hAnsi="Times New Roman" w:cs="Times New Roman"/>
                <w:sz w:val="24"/>
                <w:szCs w:val="24"/>
              </w:rPr>
              <w:lastRenderedPageBreak/>
              <w:t>I-5-1-02 popíše konkrétní situaci, určí, co k ní již ví, a znázorní ji</w:t>
            </w:r>
          </w:p>
          <w:p w14:paraId="19ED46DE" w14:textId="77777777" w:rsidR="004C3A4D" w:rsidRPr="00220A7D" w:rsidRDefault="004C3A4D" w:rsidP="004C3A4D">
            <w:pPr>
              <w:spacing w:after="0"/>
              <w:rPr>
                <w:rFonts w:ascii="Times New Roman" w:hAnsi="Times New Roman" w:cs="Times New Roman"/>
                <w:sz w:val="24"/>
                <w:szCs w:val="24"/>
              </w:rPr>
            </w:pPr>
          </w:p>
          <w:p w14:paraId="1E281980" w14:textId="3EC465AD"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hAnsi="Times New Roman" w:cs="Times New Roman"/>
                <w:sz w:val="24"/>
                <w:szCs w:val="24"/>
              </w:rPr>
              <w:t>I-5-1-03 vyčte informace z daného modelu</w:t>
            </w:r>
          </w:p>
        </w:tc>
        <w:tc>
          <w:tcPr>
            <w:tcW w:w="4253" w:type="dxa"/>
            <w:gridSpan w:val="2"/>
            <w:shd w:val="clear" w:color="auto" w:fill="auto"/>
          </w:tcPr>
          <w:p w14:paraId="2A8A96A5" w14:textId="77777777" w:rsidR="004C3A4D" w:rsidRPr="00220A7D" w:rsidRDefault="004C3A4D" w:rsidP="004C3A4D">
            <w:pPr>
              <w:rPr>
                <w:rFonts w:ascii="Times New Roman" w:hAnsi="Times New Roman" w:cs="Times New Roman"/>
                <w:sz w:val="24"/>
                <w:szCs w:val="24"/>
              </w:rPr>
            </w:pPr>
            <w:r w:rsidRPr="00220A7D">
              <w:rPr>
                <w:rFonts w:ascii="Times New Roman" w:hAnsi="Times New Roman" w:cs="Times New Roman"/>
                <w:sz w:val="24"/>
                <w:szCs w:val="24"/>
              </w:rPr>
              <w:t>- sdělí informaci obrázkem, předá informaci zakódovanou pomocí textu či čísel</w:t>
            </w:r>
          </w:p>
          <w:p w14:paraId="21C21468" w14:textId="77777777" w:rsidR="004C3A4D" w:rsidRPr="00220A7D" w:rsidRDefault="004C3A4D" w:rsidP="00536D13">
            <w:pPr>
              <w:spacing w:after="0"/>
              <w:rPr>
                <w:rFonts w:ascii="Times New Roman" w:hAnsi="Times New Roman" w:cs="Times New Roman"/>
                <w:sz w:val="24"/>
                <w:szCs w:val="24"/>
              </w:rPr>
            </w:pPr>
          </w:p>
          <w:p w14:paraId="2D9592CE" w14:textId="77777777" w:rsidR="004C3A4D" w:rsidRPr="00220A7D" w:rsidRDefault="004C3A4D" w:rsidP="004C3A4D">
            <w:pPr>
              <w:rPr>
                <w:rFonts w:ascii="Times New Roman" w:hAnsi="Times New Roman" w:cs="Times New Roman"/>
                <w:sz w:val="24"/>
                <w:szCs w:val="24"/>
              </w:rPr>
            </w:pPr>
            <w:r w:rsidRPr="00220A7D">
              <w:rPr>
                <w:rFonts w:ascii="Times New Roman" w:hAnsi="Times New Roman" w:cs="Times New Roman"/>
                <w:sz w:val="24"/>
                <w:szCs w:val="24"/>
              </w:rPr>
              <w:t>- zakóduje/zašifruje a dekóduje/dešifruje text, zakóduje a dekóduje jednoduchý obrázek pomocí mřížky</w:t>
            </w:r>
          </w:p>
          <w:p w14:paraId="5E2DA514" w14:textId="77777777" w:rsidR="004C3A4D" w:rsidRPr="00220A7D" w:rsidRDefault="004C3A4D" w:rsidP="00536D13">
            <w:pPr>
              <w:spacing w:after="0"/>
              <w:rPr>
                <w:rFonts w:ascii="Times New Roman" w:hAnsi="Times New Roman" w:cs="Times New Roman"/>
                <w:sz w:val="24"/>
                <w:szCs w:val="24"/>
              </w:rPr>
            </w:pPr>
          </w:p>
          <w:p w14:paraId="0366F3C2" w14:textId="1822CB9B" w:rsidR="004C3A4D" w:rsidRPr="00220A7D" w:rsidRDefault="004C3A4D" w:rsidP="004C3A4D">
            <w:pPr>
              <w:spacing w:after="0" w:line="240" w:lineRule="auto"/>
              <w:rPr>
                <w:rFonts w:ascii="Times New Roman" w:eastAsia="Times New Roman" w:hAnsi="Times New Roman" w:cs="Times New Roman"/>
                <w:sz w:val="24"/>
                <w:szCs w:val="24"/>
                <w:lang w:eastAsia="cs-CZ"/>
              </w:rPr>
            </w:pPr>
            <w:r w:rsidRPr="00220A7D">
              <w:rPr>
                <w:rFonts w:ascii="Times New Roman" w:hAnsi="Times New Roman" w:cs="Times New Roman"/>
                <w:sz w:val="24"/>
                <w:szCs w:val="24"/>
              </w:rPr>
              <w:t>- obrázek složí z daných geometrických tvarů či navazujících úseček</w:t>
            </w:r>
          </w:p>
        </w:tc>
        <w:tc>
          <w:tcPr>
            <w:tcW w:w="3838" w:type="dxa"/>
            <w:shd w:val="clear" w:color="auto" w:fill="auto"/>
          </w:tcPr>
          <w:p w14:paraId="7E82EF24" w14:textId="77777777" w:rsidR="00536D13" w:rsidRPr="00E8255E" w:rsidRDefault="00536D13" w:rsidP="00536D13">
            <w:pPr>
              <w:rPr>
                <w:rFonts w:ascii="Times New Roman" w:hAnsi="Times New Roman" w:cs="Times New Roman"/>
                <w:b/>
                <w:sz w:val="24"/>
                <w:szCs w:val="24"/>
                <w:u w:val="single"/>
              </w:rPr>
            </w:pPr>
            <w:r w:rsidRPr="00E8255E">
              <w:rPr>
                <w:rFonts w:ascii="Times New Roman" w:hAnsi="Times New Roman" w:cs="Times New Roman"/>
                <w:b/>
                <w:sz w:val="24"/>
                <w:szCs w:val="24"/>
                <w:u w:val="single"/>
              </w:rPr>
              <w:t>Úvod do kódování a šifrování dat a informací</w:t>
            </w:r>
          </w:p>
          <w:p w14:paraId="7DD0DF35" w14:textId="3CE118D7" w:rsidR="00536D13" w:rsidRPr="00220A7D" w:rsidRDefault="00536D13" w:rsidP="00536D13">
            <w:pPr>
              <w:rPr>
                <w:rFonts w:ascii="Times New Roman" w:hAnsi="Times New Roman" w:cs="Times New Roman"/>
                <w:bCs/>
                <w:sz w:val="24"/>
                <w:szCs w:val="24"/>
              </w:rPr>
            </w:pPr>
            <w:r w:rsidRPr="00220A7D">
              <w:rPr>
                <w:rFonts w:ascii="Times New Roman" w:hAnsi="Times New Roman" w:cs="Times New Roman"/>
                <w:bCs/>
                <w:sz w:val="24"/>
                <w:szCs w:val="24"/>
              </w:rPr>
              <w:t>Kódování a přenos dat</w:t>
            </w:r>
          </w:p>
          <w:p w14:paraId="510FF3C8" w14:textId="36A0AAE7" w:rsidR="00536D13" w:rsidRPr="00E8255E" w:rsidRDefault="00E8255E" w:rsidP="00E8255E">
            <w:pPr>
              <w:rPr>
                <w:rFonts w:ascii="Times New Roman" w:hAnsi="Times New Roman" w:cs="Times New Roman"/>
                <w:bCs/>
                <w:sz w:val="24"/>
                <w:szCs w:val="24"/>
              </w:rPr>
            </w:pPr>
            <w:r w:rsidRPr="00220A7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536D13" w:rsidRPr="00E8255E">
              <w:rPr>
                <w:rFonts w:ascii="Times New Roman" w:hAnsi="Times New Roman" w:cs="Times New Roman"/>
                <w:bCs/>
                <w:sz w:val="24"/>
                <w:szCs w:val="24"/>
              </w:rPr>
              <w:t>využití značek, piktogramů, symbolů a kódů pro záznam, sdílení, přenos a ochranu informace</w:t>
            </w:r>
          </w:p>
          <w:p w14:paraId="6C082DB9" w14:textId="77777777" w:rsidR="00536D13" w:rsidRPr="00220A7D" w:rsidRDefault="00536D13" w:rsidP="00536D13">
            <w:pPr>
              <w:pStyle w:val="Odstavecseseznamem"/>
              <w:rPr>
                <w:rFonts w:ascii="Times New Roman" w:hAnsi="Times New Roman" w:cs="Times New Roman"/>
                <w:bCs/>
                <w:sz w:val="24"/>
                <w:szCs w:val="24"/>
              </w:rPr>
            </w:pPr>
          </w:p>
          <w:p w14:paraId="1FA20C0E" w14:textId="29E64574" w:rsidR="004C3A4D" w:rsidRPr="00220A7D" w:rsidRDefault="004C3A4D" w:rsidP="004C3A4D">
            <w:pPr>
              <w:spacing w:after="0" w:line="240" w:lineRule="auto"/>
              <w:rPr>
                <w:rFonts w:ascii="Times New Roman" w:eastAsia="Times New Roman" w:hAnsi="Times New Roman" w:cs="Times New Roman"/>
                <w:sz w:val="24"/>
                <w:szCs w:val="24"/>
                <w:lang w:eastAsia="cs-CZ"/>
              </w:rPr>
            </w:pPr>
          </w:p>
        </w:tc>
        <w:tc>
          <w:tcPr>
            <w:tcW w:w="2818" w:type="dxa"/>
            <w:vMerge/>
            <w:shd w:val="clear" w:color="auto" w:fill="auto"/>
          </w:tcPr>
          <w:p w14:paraId="26B53FDE" w14:textId="77777777" w:rsidR="004C3A4D" w:rsidRPr="00220A7D" w:rsidRDefault="004C3A4D" w:rsidP="004C3A4D">
            <w:pPr>
              <w:spacing w:after="0" w:line="240" w:lineRule="auto"/>
              <w:rPr>
                <w:rFonts w:ascii="Times New Roman" w:eastAsia="Times New Roman" w:hAnsi="Times New Roman" w:cs="Times New Roman"/>
                <w:sz w:val="24"/>
                <w:szCs w:val="24"/>
                <w:lang w:eastAsia="cs-CZ"/>
              </w:rPr>
            </w:pPr>
          </w:p>
        </w:tc>
      </w:tr>
      <w:tr w:rsidR="007701A0" w:rsidRPr="00220A7D" w14:paraId="1A26C5A4" w14:textId="77777777" w:rsidTr="00C32898">
        <w:tblPrEx>
          <w:tblLook w:val="01E0" w:firstRow="1" w:lastRow="1" w:firstColumn="1" w:lastColumn="1" w:noHBand="0" w:noVBand="0"/>
        </w:tblPrEx>
        <w:trPr>
          <w:gridAfter w:val="1"/>
          <w:wAfter w:w="35" w:type="dxa"/>
        </w:trPr>
        <w:tc>
          <w:tcPr>
            <w:tcW w:w="14283" w:type="dxa"/>
            <w:gridSpan w:val="5"/>
            <w:shd w:val="clear" w:color="auto" w:fill="auto"/>
          </w:tcPr>
          <w:p w14:paraId="4F117198" w14:textId="77777777" w:rsidR="004C3A4D" w:rsidRPr="00220A7D"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lastRenderedPageBreak/>
              <w:t xml:space="preserve">Minimální doporučená úroveň pro úpravy očekávaných výstupů v rámci podpůrných opatření </w:t>
            </w:r>
          </w:p>
          <w:p w14:paraId="6B3FB3E6" w14:textId="77777777" w:rsidR="004C3A4D" w:rsidRPr="00220A7D"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(slouží jako vodítko pro případné úpravy výstupů v IVP žáka od třetího stupně podpůrných opatření):</w:t>
            </w:r>
          </w:p>
          <w:p w14:paraId="05E57D0A" w14:textId="77777777" w:rsidR="004C3A4D" w:rsidRPr="00220A7D"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p>
          <w:p w14:paraId="4FFA8D1F" w14:textId="77777777" w:rsidR="004C3A4D" w:rsidRPr="00220A7D"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Žák</w:t>
            </w:r>
          </w:p>
          <w:p w14:paraId="6FA03DC2" w14:textId="79935201" w:rsidR="00DD5B27" w:rsidRPr="00220A7D" w:rsidRDefault="00DD5B27" w:rsidP="00DD5B2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I-5-1-01p uvede příklady dat, která ho obklopují a která mu mohou pomoci lépe se rozhodnout; vyslovuje odpovědi na otázky, které se týkají jeho osoby na základě dat</w:t>
            </w:r>
          </w:p>
          <w:p w14:paraId="0D51E544" w14:textId="77777777" w:rsidR="004C3A4D" w:rsidRPr="00220A7D" w:rsidRDefault="00DD5B27" w:rsidP="00DD5B2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I-5-1-02p popíše konkrétní situaci, která vychází z jeho opakované zkušenosti, určí, co k ní již ví</w:t>
            </w:r>
          </w:p>
          <w:p w14:paraId="6AB7540E" w14:textId="77777777" w:rsidR="00DD5B27" w:rsidRPr="00220A7D" w:rsidRDefault="00DD5B27" w:rsidP="00DD5B2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I-5-4-01p najde a spustí známou aplikaci, pracuje s daty různého typu</w:t>
            </w:r>
          </w:p>
          <w:p w14:paraId="4494C3C2" w14:textId="54081320" w:rsidR="00DD5B27" w:rsidRPr="00220A7D" w:rsidRDefault="00DD5B27" w:rsidP="00DD5B2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I-5-4-03p popíše bezpečnostní a jiná pravidla stanovená pro práci s digitálními technologiemi</w:t>
            </w:r>
          </w:p>
        </w:tc>
      </w:tr>
    </w:tbl>
    <w:p w14:paraId="256C8716" w14:textId="7457565C" w:rsidR="00190FFA" w:rsidRPr="00220A7D" w:rsidRDefault="00190FFA" w:rsidP="00C45311">
      <w:pPr>
        <w:rPr>
          <w:rFonts w:ascii="Times New Roman" w:hAnsi="Times New Roman" w:cs="Times New Roman"/>
          <w:lang w:eastAsia="cs-CZ"/>
        </w:rPr>
      </w:pPr>
    </w:p>
    <w:p w14:paraId="5598FEC8" w14:textId="69732621" w:rsidR="00536D13" w:rsidRPr="00220A7D" w:rsidRDefault="00536D13" w:rsidP="00C45311">
      <w:pPr>
        <w:rPr>
          <w:rFonts w:ascii="Times New Roman" w:hAnsi="Times New Roman" w:cs="Times New Roman"/>
          <w:lang w:eastAsia="cs-CZ"/>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4463"/>
        <w:gridCol w:w="3090"/>
        <w:gridCol w:w="2800"/>
      </w:tblGrid>
      <w:tr w:rsidR="00536D13" w:rsidRPr="00220A7D" w14:paraId="73DF9000" w14:textId="77777777" w:rsidTr="00F724A0">
        <w:tc>
          <w:tcPr>
            <w:tcW w:w="14566" w:type="dxa"/>
            <w:gridSpan w:val="4"/>
            <w:shd w:val="clear" w:color="auto" w:fill="auto"/>
          </w:tcPr>
          <w:p w14:paraId="4218D3B1" w14:textId="77777777" w:rsidR="00536D13" w:rsidRPr="00220A7D" w:rsidRDefault="00536D13" w:rsidP="00F724A0">
            <w:pPr>
              <w:spacing w:after="0" w:line="240" w:lineRule="auto"/>
              <w:ind w:right="-108"/>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Informatika</w:t>
            </w:r>
          </w:p>
          <w:p w14:paraId="4D7DF2FC" w14:textId="318FBFED" w:rsidR="00536D13" w:rsidRPr="00220A7D" w:rsidRDefault="00536D13" w:rsidP="00F724A0">
            <w:pPr>
              <w:spacing w:after="0" w:line="240" w:lineRule="auto"/>
              <w:ind w:right="-108"/>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5. ročník</w:t>
            </w:r>
          </w:p>
        </w:tc>
      </w:tr>
      <w:tr w:rsidR="00536D13" w:rsidRPr="00220A7D" w14:paraId="260CB9FE" w14:textId="77777777" w:rsidTr="00F724A0">
        <w:tc>
          <w:tcPr>
            <w:tcW w:w="4213" w:type="dxa"/>
            <w:shd w:val="clear" w:color="auto" w:fill="auto"/>
          </w:tcPr>
          <w:p w14:paraId="62A443C3" w14:textId="77777777" w:rsidR="00536D13" w:rsidRPr="00220A7D" w:rsidRDefault="00536D13" w:rsidP="00F724A0">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RVP výstupy</w:t>
            </w:r>
          </w:p>
        </w:tc>
        <w:tc>
          <w:tcPr>
            <w:tcW w:w="4463" w:type="dxa"/>
            <w:shd w:val="clear" w:color="auto" w:fill="auto"/>
          </w:tcPr>
          <w:p w14:paraId="52C8821B" w14:textId="77777777" w:rsidR="00536D13" w:rsidRPr="00220A7D" w:rsidRDefault="00536D13" w:rsidP="00F724A0">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ŠVP výstupy</w:t>
            </w:r>
          </w:p>
        </w:tc>
        <w:tc>
          <w:tcPr>
            <w:tcW w:w="3090" w:type="dxa"/>
            <w:shd w:val="clear" w:color="auto" w:fill="auto"/>
          </w:tcPr>
          <w:p w14:paraId="71341FB8" w14:textId="77777777" w:rsidR="00536D13" w:rsidRPr="00220A7D" w:rsidRDefault="00536D13" w:rsidP="00F724A0">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Učivo</w:t>
            </w:r>
          </w:p>
        </w:tc>
        <w:tc>
          <w:tcPr>
            <w:tcW w:w="2800" w:type="dxa"/>
            <w:shd w:val="clear" w:color="auto" w:fill="auto"/>
          </w:tcPr>
          <w:p w14:paraId="77B1D4D8" w14:textId="77777777" w:rsidR="00536D13" w:rsidRPr="00220A7D" w:rsidRDefault="00536D13" w:rsidP="00F724A0">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Průřezová témata,</w:t>
            </w:r>
          </w:p>
          <w:p w14:paraId="7C3F5E2C" w14:textId="77777777" w:rsidR="00536D13" w:rsidRPr="00220A7D" w:rsidRDefault="00536D13" w:rsidP="00F724A0">
            <w:pPr>
              <w:spacing w:after="0" w:line="240" w:lineRule="auto"/>
              <w:jc w:val="center"/>
              <w:rPr>
                <w:rFonts w:ascii="Times New Roman" w:eastAsia="Times New Roman" w:hAnsi="Times New Roman" w:cs="Times New Roman"/>
                <w:b/>
                <w:color w:val="FF0000"/>
                <w:sz w:val="24"/>
                <w:szCs w:val="24"/>
                <w:lang w:eastAsia="cs-CZ"/>
              </w:rPr>
            </w:pPr>
            <w:r w:rsidRPr="00220A7D">
              <w:rPr>
                <w:rFonts w:ascii="Times New Roman" w:eastAsia="Times New Roman" w:hAnsi="Times New Roman" w:cs="Times New Roman"/>
                <w:b/>
                <w:color w:val="FF0000"/>
                <w:sz w:val="24"/>
                <w:szCs w:val="24"/>
                <w:lang w:eastAsia="cs-CZ"/>
              </w:rPr>
              <w:t>přesahy</w:t>
            </w:r>
          </w:p>
        </w:tc>
      </w:tr>
      <w:tr w:rsidR="000A0153" w:rsidRPr="00220A7D" w14:paraId="1FBCEBA1" w14:textId="77777777" w:rsidTr="00F724A0">
        <w:tc>
          <w:tcPr>
            <w:tcW w:w="4213" w:type="dxa"/>
            <w:shd w:val="clear" w:color="auto" w:fill="auto"/>
          </w:tcPr>
          <w:p w14:paraId="67EDE338" w14:textId="41744E22"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I-5-1-01 uvede příklady dat, která ho obklopují a která mu mohou pomoci lépe se rozhodnout; vyslovuje odpovědi na základě dat</w:t>
            </w:r>
          </w:p>
          <w:p w14:paraId="2C32C6CB"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5148106D" w14:textId="57A5D6C8"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I-5-3-02 pro vymezený problém zaznamenává do existující tabulky nebo seznamu číselná i nečíselná data</w:t>
            </w:r>
          </w:p>
        </w:tc>
        <w:tc>
          <w:tcPr>
            <w:tcW w:w="4463" w:type="dxa"/>
            <w:shd w:val="clear" w:color="auto" w:fill="auto"/>
          </w:tcPr>
          <w:p w14:paraId="314E603C"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pracuje s texty, obrázky a tabulkami v učebních materiálech</w:t>
            </w:r>
          </w:p>
          <w:p w14:paraId="26CE989E"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5EC1AF6D"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doplní posloupnost prvků, umístí data správně do tabulky, doplní prvky v tabulce</w:t>
            </w:r>
          </w:p>
          <w:p w14:paraId="4773D41F"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54AB068E" w14:textId="419D75D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 posloupnosti opakujících se prvků nahradí chybný za správný</w:t>
            </w:r>
          </w:p>
        </w:tc>
        <w:tc>
          <w:tcPr>
            <w:tcW w:w="3090" w:type="dxa"/>
            <w:shd w:val="clear" w:color="auto" w:fill="auto"/>
          </w:tcPr>
          <w:p w14:paraId="3A4C3659" w14:textId="77777777" w:rsidR="000A0153" w:rsidRPr="00220A7D" w:rsidRDefault="000A0153" w:rsidP="000A0153">
            <w:pPr>
              <w:spacing w:after="0" w:line="240" w:lineRule="auto"/>
              <w:rPr>
                <w:rFonts w:ascii="Times New Roman" w:eastAsia="Times New Roman" w:hAnsi="Times New Roman" w:cs="Times New Roman"/>
                <w:b/>
                <w:bCs/>
                <w:color w:val="FF0000"/>
                <w:sz w:val="24"/>
                <w:szCs w:val="24"/>
                <w:u w:val="single"/>
                <w:lang w:eastAsia="cs-CZ"/>
              </w:rPr>
            </w:pPr>
            <w:r w:rsidRPr="00220A7D">
              <w:rPr>
                <w:rFonts w:ascii="Times New Roman" w:eastAsia="Times New Roman" w:hAnsi="Times New Roman" w:cs="Times New Roman"/>
                <w:b/>
                <w:bCs/>
                <w:color w:val="FF0000"/>
                <w:sz w:val="24"/>
                <w:szCs w:val="24"/>
                <w:u w:val="single"/>
                <w:lang w:eastAsia="cs-CZ"/>
              </w:rPr>
              <w:lastRenderedPageBreak/>
              <w:t>Úvod do práce s daty</w:t>
            </w:r>
          </w:p>
          <w:p w14:paraId="18CDBA8B"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277A218B" w14:textId="7C4C216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Data, informace</w:t>
            </w:r>
          </w:p>
          <w:p w14:paraId="13658A12" w14:textId="45D20B3A"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lastRenderedPageBreak/>
              <w:t xml:space="preserve">• </w:t>
            </w:r>
            <w:r w:rsidR="000A0153" w:rsidRPr="00220A7D">
              <w:rPr>
                <w:rFonts w:ascii="Times New Roman" w:eastAsia="Times New Roman" w:hAnsi="Times New Roman" w:cs="Times New Roman"/>
                <w:color w:val="FF0000"/>
                <w:sz w:val="24"/>
                <w:szCs w:val="24"/>
                <w:lang w:eastAsia="cs-CZ"/>
              </w:rPr>
              <w:t>sběr (pozorování, jednoduchý dotazník, průzkum) a záznam dat s využitím textu, čísla, barvy, tvaru, obrazu a zvuku</w:t>
            </w:r>
          </w:p>
          <w:p w14:paraId="396E8D56" w14:textId="6FE15562"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hodnocení získaných dat, vyvozování závěrů</w:t>
            </w:r>
          </w:p>
          <w:p w14:paraId="6130E9F1"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2C8BAA41" w14:textId="54220953"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Práce se strukturovanými daty</w:t>
            </w:r>
          </w:p>
          <w:p w14:paraId="050F4214" w14:textId="3E1DA31D"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shodné a odlišné vlastnosti objektů</w:t>
            </w:r>
          </w:p>
          <w:p w14:paraId="3566B12A" w14:textId="31107583"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 xml:space="preserve">řazení prvků do řad, číslovaný a nečíslovaný seznam, víceúrovňový seznam </w:t>
            </w:r>
          </w:p>
          <w:p w14:paraId="3FA75F11" w14:textId="70600D6E"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tabulka a její struktura</w:t>
            </w:r>
          </w:p>
          <w:p w14:paraId="40275113" w14:textId="7ECAE2E4"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záznam, doplnění a úprava záznamu</w:t>
            </w:r>
          </w:p>
        </w:tc>
        <w:tc>
          <w:tcPr>
            <w:tcW w:w="2800" w:type="dxa"/>
            <w:vMerge w:val="restart"/>
            <w:shd w:val="clear" w:color="auto" w:fill="auto"/>
          </w:tcPr>
          <w:p w14:paraId="3AEDA0D8" w14:textId="77777777" w:rsidR="000A0153" w:rsidRPr="00220A7D" w:rsidRDefault="000A0153" w:rsidP="000A0153">
            <w:pPr>
              <w:rPr>
                <w:rFonts w:ascii="Times New Roman" w:hAnsi="Times New Roman" w:cs="Times New Roman"/>
                <w:color w:val="FF0000"/>
                <w:sz w:val="24"/>
                <w:szCs w:val="24"/>
              </w:rPr>
            </w:pPr>
          </w:p>
          <w:p w14:paraId="49404474" w14:textId="77777777" w:rsidR="000A0153" w:rsidRPr="00220A7D" w:rsidRDefault="000A0153" w:rsidP="000A0153">
            <w:pPr>
              <w:rPr>
                <w:rFonts w:ascii="Times New Roman" w:hAnsi="Times New Roman" w:cs="Times New Roman"/>
                <w:color w:val="FF0000"/>
                <w:sz w:val="24"/>
                <w:szCs w:val="24"/>
              </w:rPr>
            </w:pPr>
          </w:p>
          <w:p w14:paraId="435D8128"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Osobnostní a sociální</w:t>
            </w:r>
          </w:p>
          <w:p w14:paraId="520AB888" w14:textId="1512E857" w:rsidR="000A0153" w:rsidRPr="00220A7D" w:rsidRDefault="007701A0" w:rsidP="000A0153">
            <w:pPr>
              <w:rPr>
                <w:rFonts w:ascii="Times New Roman" w:hAnsi="Times New Roman" w:cs="Times New Roman"/>
                <w:color w:val="FF0000"/>
                <w:sz w:val="24"/>
                <w:szCs w:val="24"/>
              </w:rPr>
            </w:pPr>
            <w:r w:rsidRPr="00220A7D">
              <w:rPr>
                <w:rFonts w:ascii="Times New Roman" w:eastAsia="Times New Roman" w:hAnsi="Times New Roman" w:cs="Times New Roman"/>
                <w:color w:val="FF0000"/>
                <w:sz w:val="24"/>
                <w:szCs w:val="24"/>
                <w:lang w:eastAsia="cs-CZ"/>
              </w:rPr>
              <w:t>výchova – Kreativita</w:t>
            </w:r>
          </w:p>
          <w:p w14:paraId="005627C8" w14:textId="77777777" w:rsidR="000A0153" w:rsidRPr="00220A7D" w:rsidRDefault="000A0153" w:rsidP="000A0153">
            <w:pPr>
              <w:rPr>
                <w:rFonts w:ascii="Times New Roman" w:hAnsi="Times New Roman" w:cs="Times New Roman"/>
                <w:color w:val="FF0000"/>
                <w:sz w:val="24"/>
                <w:szCs w:val="24"/>
              </w:rPr>
            </w:pPr>
          </w:p>
          <w:p w14:paraId="0440DD21" w14:textId="77777777" w:rsidR="000A0153" w:rsidRPr="00220A7D" w:rsidRDefault="000A0153" w:rsidP="000A0153">
            <w:pPr>
              <w:rPr>
                <w:rFonts w:ascii="Times New Roman" w:hAnsi="Times New Roman" w:cs="Times New Roman"/>
                <w:color w:val="FF0000"/>
                <w:sz w:val="24"/>
                <w:szCs w:val="24"/>
              </w:rPr>
            </w:pPr>
          </w:p>
          <w:p w14:paraId="476FFAAE" w14:textId="77777777" w:rsidR="000A0153" w:rsidRPr="00220A7D" w:rsidRDefault="000A0153" w:rsidP="000A0153">
            <w:pPr>
              <w:rPr>
                <w:rFonts w:ascii="Times New Roman" w:hAnsi="Times New Roman" w:cs="Times New Roman"/>
                <w:color w:val="FF0000"/>
                <w:sz w:val="24"/>
                <w:szCs w:val="24"/>
              </w:rPr>
            </w:pPr>
          </w:p>
          <w:p w14:paraId="2DF0B632" w14:textId="77777777" w:rsidR="000A0153" w:rsidRPr="00220A7D" w:rsidRDefault="000A0153" w:rsidP="000A0153">
            <w:pPr>
              <w:rPr>
                <w:rFonts w:ascii="Times New Roman" w:hAnsi="Times New Roman" w:cs="Times New Roman"/>
                <w:color w:val="FF0000"/>
                <w:sz w:val="24"/>
                <w:szCs w:val="24"/>
              </w:rPr>
            </w:pPr>
          </w:p>
          <w:p w14:paraId="068A6CB7" w14:textId="77777777" w:rsidR="000A0153" w:rsidRPr="00220A7D" w:rsidRDefault="000A0153" w:rsidP="000A0153">
            <w:pPr>
              <w:rPr>
                <w:rFonts w:ascii="Times New Roman" w:hAnsi="Times New Roman" w:cs="Times New Roman"/>
                <w:color w:val="FF0000"/>
                <w:sz w:val="24"/>
                <w:szCs w:val="24"/>
              </w:rPr>
            </w:pPr>
          </w:p>
          <w:p w14:paraId="07796613" w14:textId="77777777" w:rsidR="000A0153" w:rsidRPr="00220A7D" w:rsidRDefault="000A0153" w:rsidP="000A0153">
            <w:pPr>
              <w:rPr>
                <w:rFonts w:ascii="Times New Roman" w:hAnsi="Times New Roman" w:cs="Times New Roman"/>
                <w:color w:val="FF0000"/>
                <w:sz w:val="24"/>
                <w:szCs w:val="24"/>
              </w:rPr>
            </w:pPr>
          </w:p>
          <w:p w14:paraId="574DA637" w14:textId="77777777" w:rsidR="000A0153" w:rsidRPr="00220A7D" w:rsidRDefault="000A0153" w:rsidP="000A0153">
            <w:pPr>
              <w:rPr>
                <w:rFonts w:ascii="Times New Roman" w:hAnsi="Times New Roman" w:cs="Times New Roman"/>
                <w:color w:val="FF0000"/>
                <w:sz w:val="24"/>
                <w:szCs w:val="24"/>
              </w:rPr>
            </w:pPr>
          </w:p>
          <w:p w14:paraId="58EE787A" w14:textId="77777777" w:rsidR="000A0153" w:rsidRPr="00220A7D" w:rsidRDefault="000A0153" w:rsidP="000A0153">
            <w:pPr>
              <w:rPr>
                <w:rFonts w:ascii="Times New Roman" w:hAnsi="Times New Roman" w:cs="Times New Roman"/>
                <w:color w:val="FF0000"/>
                <w:sz w:val="24"/>
                <w:szCs w:val="24"/>
              </w:rPr>
            </w:pPr>
          </w:p>
          <w:p w14:paraId="4F90BAC2" w14:textId="77777777" w:rsidR="000A0153" w:rsidRPr="00220A7D" w:rsidRDefault="000A0153" w:rsidP="000A0153">
            <w:pPr>
              <w:rPr>
                <w:rFonts w:ascii="Times New Roman" w:hAnsi="Times New Roman" w:cs="Times New Roman"/>
                <w:color w:val="FF0000"/>
                <w:sz w:val="24"/>
                <w:szCs w:val="24"/>
              </w:rPr>
            </w:pPr>
          </w:p>
          <w:p w14:paraId="7E598787" w14:textId="77777777" w:rsidR="000A0153" w:rsidRPr="00220A7D" w:rsidRDefault="000A0153" w:rsidP="000A0153">
            <w:pPr>
              <w:rPr>
                <w:rFonts w:ascii="Times New Roman" w:hAnsi="Times New Roman" w:cs="Times New Roman"/>
                <w:color w:val="FF0000"/>
                <w:sz w:val="24"/>
                <w:szCs w:val="24"/>
              </w:rPr>
            </w:pPr>
          </w:p>
          <w:p w14:paraId="4BB14B31" w14:textId="77777777" w:rsidR="000A0153" w:rsidRPr="00220A7D" w:rsidRDefault="000A0153" w:rsidP="000A0153">
            <w:pPr>
              <w:rPr>
                <w:rFonts w:ascii="Times New Roman" w:hAnsi="Times New Roman" w:cs="Times New Roman"/>
                <w:color w:val="FF0000"/>
                <w:sz w:val="24"/>
                <w:szCs w:val="24"/>
              </w:rPr>
            </w:pPr>
          </w:p>
          <w:p w14:paraId="3C02F99F"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Osobnostní a sociální</w:t>
            </w:r>
          </w:p>
          <w:p w14:paraId="6B9E6818" w14:textId="04FAE31E" w:rsidR="000A0153" w:rsidRPr="00220A7D" w:rsidRDefault="007701A0" w:rsidP="000A0153">
            <w:pPr>
              <w:rPr>
                <w:rFonts w:ascii="Times New Roman" w:hAnsi="Times New Roman" w:cs="Times New Roman"/>
                <w:color w:val="FF0000"/>
                <w:sz w:val="24"/>
                <w:szCs w:val="24"/>
              </w:rPr>
            </w:pPr>
            <w:r w:rsidRPr="00220A7D">
              <w:rPr>
                <w:rFonts w:ascii="Times New Roman" w:eastAsia="Times New Roman" w:hAnsi="Times New Roman" w:cs="Times New Roman"/>
                <w:color w:val="FF0000"/>
                <w:sz w:val="24"/>
                <w:szCs w:val="24"/>
                <w:lang w:eastAsia="cs-CZ"/>
              </w:rPr>
              <w:t>výchova – Řešení</w:t>
            </w:r>
            <w:r w:rsidR="000A0153" w:rsidRPr="00220A7D">
              <w:rPr>
                <w:rFonts w:ascii="Times New Roman" w:hAnsi="Times New Roman" w:cs="Times New Roman"/>
                <w:color w:val="FF0000"/>
                <w:sz w:val="24"/>
                <w:szCs w:val="24"/>
              </w:rPr>
              <w:t xml:space="preserve"> problémů a rozhodovací dovednosti</w:t>
            </w:r>
          </w:p>
          <w:p w14:paraId="370C63FE" w14:textId="77777777" w:rsidR="000A0153" w:rsidRPr="00220A7D" w:rsidRDefault="000A0153" w:rsidP="000A0153">
            <w:pPr>
              <w:rPr>
                <w:rFonts w:ascii="Times New Roman" w:hAnsi="Times New Roman" w:cs="Times New Roman"/>
                <w:color w:val="FF0000"/>
                <w:sz w:val="24"/>
                <w:szCs w:val="24"/>
              </w:rPr>
            </w:pPr>
          </w:p>
          <w:p w14:paraId="7164EA1A" w14:textId="77777777" w:rsidR="000A0153" w:rsidRPr="00220A7D" w:rsidRDefault="000A0153" w:rsidP="000A0153">
            <w:pPr>
              <w:rPr>
                <w:rFonts w:ascii="Times New Roman" w:hAnsi="Times New Roman" w:cs="Times New Roman"/>
                <w:color w:val="FF0000"/>
                <w:sz w:val="24"/>
                <w:szCs w:val="24"/>
              </w:rPr>
            </w:pPr>
          </w:p>
          <w:p w14:paraId="4775D7B0" w14:textId="77777777" w:rsidR="000A0153" w:rsidRPr="00220A7D" w:rsidRDefault="000A0153" w:rsidP="000A0153">
            <w:pPr>
              <w:rPr>
                <w:rFonts w:ascii="Times New Roman" w:hAnsi="Times New Roman" w:cs="Times New Roman"/>
                <w:color w:val="FF0000"/>
                <w:sz w:val="24"/>
                <w:szCs w:val="24"/>
              </w:rPr>
            </w:pPr>
          </w:p>
          <w:p w14:paraId="0EE058AD" w14:textId="77777777" w:rsidR="000A0153" w:rsidRPr="00220A7D" w:rsidRDefault="000A0153" w:rsidP="000A0153">
            <w:pPr>
              <w:rPr>
                <w:rFonts w:ascii="Times New Roman" w:hAnsi="Times New Roman" w:cs="Times New Roman"/>
                <w:color w:val="FF0000"/>
                <w:sz w:val="24"/>
                <w:szCs w:val="24"/>
              </w:rPr>
            </w:pPr>
          </w:p>
          <w:p w14:paraId="4FB6A13D" w14:textId="77777777" w:rsidR="000A0153" w:rsidRPr="00220A7D" w:rsidRDefault="000A0153" w:rsidP="000A0153">
            <w:pPr>
              <w:rPr>
                <w:rFonts w:ascii="Times New Roman" w:hAnsi="Times New Roman" w:cs="Times New Roman"/>
                <w:color w:val="FF0000"/>
                <w:sz w:val="24"/>
                <w:szCs w:val="24"/>
              </w:rPr>
            </w:pPr>
          </w:p>
          <w:p w14:paraId="2C548A70" w14:textId="77777777" w:rsidR="000A0153" w:rsidRPr="00220A7D" w:rsidRDefault="000A0153" w:rsidP="000A0153">
            <w:pPr>
              <w:rPr>
                <w:rFonts w:ascii="Times New Roman" w:hAnsi="Times New Roman" w:cs="Times New Roman"/>
                <w:color w:val="FF0000"/>
                <w:sz w:val="24"/>
                <w:szCs w:val="24"/>
              </w:rPr>
            </w:pPr>
          </w:p>
          <w:p w14:paraId="424FA608" w14:textId="77777777" w:rsidR="000A0153" w:rsidRPr="00220A7D" w:rsidRDefault="000A0153" w:rsidP="000A0153">
            <w:pPr>
              <w:rPr>
                <w:rFonts w:ascii="Times New Roman" w:hAnsi="Times New Roman" w:cs="Times New Roman"/>
                <w:color w:val="FF0000"/>
                <w:sz w:val="24"/>
                <w:szCs w:val="24"/>
              </w:rPr>
            </w:pPr>
          </w:p>
          <w:p w14:paraId="04A1555B" w14:textId="77777777" w:rsidR="000A0153" w:rsidRPr="00220A7D" w:rsidRDefault="000A0153" w:rsidP="000A0153">
            <w:pPr>
              <w:rPr>
                <w:rFonts w:ascii="Times New Roman" w:hAnsi="Times New Roman" w:cs="Times New Roman"/>
                <w:color w:val="FF0000"/>
                <w:sz w:val="24"/>
                <w:szCs w:val="24"/>
              </w:rPr>
            </w:pPr>
          </w:p>
          <w:p w14:paraId="2BEF2A08"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Osobnostní a sociální</w:t>
            </w:r>
          </w:p>
          <w:p w14:paraId="3C542C5F" w14:textId="1921D207" w:rsidR="000A0153" w:rsidRPr="00220A7D" w:rsidRDefault="007701A0" w:rsidP="000A0153">
            <w:pPr>
              <w:rPr>
                <w:rFonts w:ascii="Times New Roman" w:hAnsi="Times New Roman" w:cs="Times New Roman"/>
                <w:color w:val="FF0000"/>
                <w:sz w:val="24"/>
                <w:szCs w:val="24"/>
              </w:rPr>
            </w:pPr>
            <w:r w:rsidRPr="00220A7D">
              <w:rPr>
                <w:rFonts w:ascii="Times New Roman" w:eastAsia="Times New Roman" w:hAnsi="Times New Roman" w:cs="Times New Roman"/>
                <w:color w:val="FF0000"/>
                <w:sz w:val="24"/>
                <w:szCs w:val="24"/>
                <w:lang w:eastAsia="cs-CZ"/>
              </w:rPr>
              <w:t xml:space="preserve">výchova </w:t>
            </w:r>
            <w:r w:rsidRPr="00220A7D">
              <w:rPr>
                <w:rFonts w:ascii="Times New Roman" w:hAnsi="Times New Roman" w:cs="Times New Roman"/>
                <w:color w:val="FF0000"/>
                <w:sz w:val="24"/>
                <w:szCs w:val="24"/>
              </w:rPr>
              <w:t>– Komunikace</w:t>
            </w:r>
          </w:p>
          <w:p w14:paraId="3FA7B44E" w14:textId="5B3C7F54"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tc>
      </w:tr>
      <w:tr w:rsidR="000A0153" w:rsidRPr="00220A7D" w14:paraId="181BE016" w14:textId="77777777" w:rsidTr="00F724A0">
        <w:trPr>
          <w:trHeight w:val="1380"/>
        </w:trPr>
        <w:tc>
          <w:tcPr>
            <w:tcW w:w="4213" w:type="dxa"/>
            <w:shd w:val="clear" w:color="auto" w:fill="auto"/>
          </w:tcPr>
          <w:p w14:paraId="737BF34D" w14:textId="77777777" w:rsidR="000A0153" w:rsidRPr="00220A7D" w:rsidRDefault="000A0153" w:rsidP="000A0153">
            <w:pPr>
              <w:rPr>
                <w:rFonts w:ascii="Times New Roman" w:hAnsi="Times New Roman" w:cs="Times New Roman"/>
                <w:color w:val="FF0000"/>
                <w:sz w:val="24"/>
                <w:szCs w:val="24"/>
              </w:rPr>
            </w:pPr>
            <w:r w:rsidRPr="00220A7D">
              <w:rPr>
                <w:rFonts w:ascii="Times New Roman" w:hAnsi="Times New Roman" w:cs="Times New Roman"/>
                <w:color w:val="FF0000"/>
                <w:sz w:val="24"/>
                <w:szCs w:val="24"/>
              </w:rPr>
              <w:lastRenderedPageBreak/>
              <w:t>I-5-2-01 sestavuje a testuje symbolické zápisy postupů</w:t>
            </w:r>
          </w:p>
          <w:p w14:paraId="7531CBC7" w14:textId="77777777" w:rsidR="000A0153" w:rsidRPr="00220A7D" w:rsidRDefault="000A0153" w:rsidP="000A0153">
            <w:pPr>
              <w:spacing w:after="0" w:line="240" w:lineRule="auto"/>
              <w:rPr>
                <w:rFonts w:ascii="Times New Roman" w:hAnsi="Times New Roman" w:cs="Times New Roman"/>
                <w:color w:val="FF0000"/>
                <w:sz w:val="24"/>
                <w:szCs w:val="24"/>
              </w:rPr>
            </w:pPr>
          </w:p>
          <w:p w14:paraId="12638669" w14:textId="77777777" w:rsidR="000A0153" w:rsidRPr="00220A7D" w:rsidRDefault="000A0153" w:rsidP="000A0153">
            <w:pPr>
              <w:rPr>
                <w:rFonts w:ascii="Times New Roman" w:hAnsi="Times New Roman" w:cs="Times New Roman"/>
                <w:color w:val="FF0000"/>
                <w:sz w:val="24"/>
                <w:szCs w:val="24"/>
              </w:rPr>
            </w:pPr>
            <w:r w:rsidRPr="00220A7D">
              <w:rPr>
                <w:rFonts w:ascii="Times New Roman" w:hAnsi="Times New Roman" w:cs="Times New Roman"/>
                <w:color w:val="FF0000"/>
                <w:sz w:val="24"/>
                <w:szCs w:val="24"/>
              </w:rPr>
              <w:t>I-5-2-02 popíše jednoduchý problém, navrhne a popíše jednotlivé kroky jeho řešení</w:t>
            </w:r>
          </w:p>
          <w:p w14:paraId="0F281A07" w14:textId="77777777" w:rsidR="000A0153" w:rsidRPr="00220A7D" w:rsidRDefault="000A0153" w:rsidP="000A0153">
            <w:pPr>
              <w:spacing w:after="0"/>
              <w:rPr>
                <w:rFonts w:ascii="Times New Roman" w:hAnsi="Times New Roman" w:cs="Times New Roman"/>
                <w:color w:val="FF0000"/>
                <w:sz w:val="24"/>
                <w:szCs w:val="24"/>
              </w:rPr>
            </w:pPr>
          </w:p>
          <w:p w14:paraId="107B34A5" w14:textId="77777777" w:rsidR="000A0153" w:rsidRPr="00220A7D" w:rsidRDefault="000A0153" w:rsidP="000A0153">
            <w:pPr>
              <w:rPr>
                <w:rFonts w:ascii="Times New Roman" w:hAnsi="Times New Roman" w:cs="Times New Roman"/>
                <w:color w:val="FF0000"/>
                <w:sz w:val="24"/>
                <w:szCs w:val="24"/>
              </w:rPr>
            </w:pPr>
            <w:r w:rsidRPr="00220A7D">
              <w:rPr>
                <w:rFonts w:ascii="Times New Roman" w:hAnsi="Times New Roman" w:cs="Times New Roman"/>
                <w:color w:val="FF0000"/>
                <w:sz w:val="24"/>
                <w:szCs w:val="24"/>
              </w:rPr>
              <w:t>I-5-2-03 v blokově orientovaném programovacím jazyce sestaví program; rozpozná opakující se vzory, používá opakování a připravené podprogramy</w:t>
            </w:r>
          </w:p>
          <w:p w14:paraId="619F56F6" w14:textId="77777777" w:rsidR="000A0153" w:rsidRPr="00220A7D" w:rsidRDefault="000A0153" w:rsidP="000A0153">
            <w:pPr>
              <w:spacing w:after="0"/>
              <w:rPr>
                <w:rFonts w:ascii="Times New Roman" w:hAnsi="Times New Roman" w:cs="Times New Roman"/>
                <w:color w:val="FF0000"/>
                <w:sz w:val="24"/>
                <w:szCs w:val="24"/>
              </w:rPr>
            </w:pPr>
          </w:p>
          <w:p w14:paraId="513714CB" w14:textId="34352254" w:rsidR="000A0153" w:rsidRPr="00220A7D" w:rsidRDefault="000A0153" w:rsidP="000A0153">
            <w:pPr>
              <w:rPr>
                <w:rFonts w:ascii="Times New Roman" w:hAnsi="Times New Roman" w:cs="Times New Roman"/>
                <w:color w:val="FF0000"/>
                <w:sz w:val="24"/>
                <w:szCs w:val="24"/>
              </w:rPr>
            </w:pPr>
            <w:r w:rsidRPr="00220A7D">
              <w:rPr>
                <w:rFonts w:ascii="Times New Roman" w:hAnsi="Times New Roman" w:cs="Times New Roman"/>
                <w:color w:val="FF0000"/>
                <w:sz w:val="24"/>
                <w:szCs w:val="24"/>
              </w:rPr>
              <w:t>I-5-2-04 ověří správnost jím navrženého postupu či programu, najde a opraví v něm případnou chybu</w:t>
            </w:r>
          </w:p>
          <w:p w14:paraId="2DA84A6B" w14:textId="645BAB25"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tc>
        <w:tc>
          <w:tcPr>
            <w:tcW w:w="4463" w:type="dxa"/>
            <w:shd w:val="clear" w:color="auto" w:fill="auto"/>
          </w:tcPr>
          <w:p w14:paraId="10E7E716"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v blokově orientovaném</w:t>
            </w:r>
          </w:p>
          <w:p w14:paraId="2B98E4B3"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programovacím jazyce sestaví program pro ovládání postavy</w:t>
            </w:r>
          </w:p>
          <w:p w14:paraId="238A793A"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12596384"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vytváří, používá a kombinuje vlastní</w:t>
            </w:r>
          </w:p>
          <w:p w14:paraId="0A4B7056"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bloky</w:t>
            </w:r>
          </w:p>
          <w:p w14:paraId="0B213B42"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14EB064E"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přečte zápis programu a vysvětlí jeho jednotlivé kroky</w:t>
            </w:r>
          </w:p>
          <w:p w14:paraId="175DA213"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7E1F6E2B"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v programu najde a opraví chyby</w:t>
            </w:r>
          </w:p>
          <w:p w14:paraId="16D25B77"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1F0B90D1"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t>- rozpozná opakující se vzory, používá opakování, stanoví, co se bude opakovat a kolikrát, rozpozná, jestli se příkaz umístí dovnitř opakování, před nebo za něj</w:t>
            </w:r>
          </w:p>
          <w:p w14:paraId="19BF5854"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5CAC3D0B"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upraví program pro obdobný problém</w:t>
            </w:r>
          </w:p>
          <w:p w14:paraId="56AEC77B"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0A279686"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cíleně využívá náhodu při volbě vstupních hodnot příkazů</w:t>
            </w:r>
          </w:p>
          <w:p w14:paraId="2BC6482E"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70CBDAB5"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 používá události ke spuštění činnosti postav, ovládá více postav pomocí zpráv</w:t>
            </w:r>
          </w:p>
          <w:p w14:paraId="57925554"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23E04FDC"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09E56397" w14:textId="344C0B56"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tc>
        <w:tc>
          <w:tcPr>
            <w:tcW w:w="3090" w:type="dxa"/>
            <w:shd w:val="clear" w:color="auto" w:fill="auto"/>
          </w:tcPr>
          <w:p w14:paraId="1C71CEE9" w14:textId="77777777" w:rsidR="000A0153" w:rsidRPr="00220A7D" w:rsidRDefault="000A0153" w:rsidP="000A0153">
            <w:pPr>
              <w:spacing w:after="0" w:line="240" w:lineRule="auto"/>
              <w:rPr>
                <w:rFonts w:ascii="Times New Roman" w:eastAsia="Times New Roman" w:hAnsi="Times New Roman" w:cs="Times New Roman"/>
                <w:b/>
                <w:bCs/>
                <w:color w:val="FF0000"/>
                <w:sz w:val="24"/>
                <w:szCs w:val="24"/>
                <w:u w:val="single"/>
                <w:lang w:eastAsia="cs-CZ"/>
              </w:rPr>
            </w:pPr>
            <w:r w:rsidRPr="00220A7D">
              <w:rPr>
                <w:rFonts w:ascii="Times New Roman" w:eastAsia="Times New Roman" w:hAnsi="Times New Roman" w:cs="Times New Roman"/>
                <w:b/>
                <w:bCs/>
                <w:color w:val="FF0000"/>
                <w:sz w:val="24"/>
                <w:szCs w:val="24"/>
                <w:u w:val="single"/>
                <w:lang w:eastAsia="cs-CZ"/>
              </w:rPr>
              <w:lastRenderedPageBreak/>
              <w:t>Základy programování – příkazy, opakující se vzory</w:t>
            </w:r>
          </w:p>
          <w:p w14:paraId="551B78FD"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19FD7288" w14:textId="0ADD04B4"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Řešení problému krokováním</w:t>
            </w:r>
          </w:p>
          <w:p w14:paraId="2B1F7F1C" w14:textId="1114E050"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příklady situací využívajících opakovaně použitelné postupy</w:t>
            </w:r>
          </w:p>
          <w:p w14:paraId="725C1562" w14:textId="3E87B6F2"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sestavení funkčního postupu řešícího konkrétní situaci</w:t>
            </w:r>
          </w:p>
          <w:p w14:paraId="51AD43FE"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7F16369E" w14:textId="0D803F2D"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Programování</w:t>
            </w:r>
          </w:p>
          <w:p w14:paraId="123A5951" w14:textId="243CC41F"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lastRenderedPageBreak/>
              <w:t xml:space="preserve">• </w:t>
            </w:r>
            <w:r w:rsidR="000A0153" w:rsidRPr="00220A7D">
              <w:rPr>
                <w:rFonts w:ascii="Times New Roman" w:eastAsia="Times New Roman" w:hAnsi="Times New Roman" w:cs="Times New Roman"/>
                <w:color w:val="FF0000"/>
                <w:sz w:val="24"/>
                <w:szCs w:val="24"/>
                <w:lang w:eastAsia="cs-CZ"/>
              </w:rPr>
              <w:t>experimentování a objevování v blokově orientovaném programovacím prostředí</w:t>
            </w:r>
          </w:p>
          <w:p w14:paraId="63812D19" w14:textId="7F3DDFC8"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události, sekvence, opakování, podprogramy</w:t>
            </w:r>
          </w:p>
          <w:p w14:paraId="6DAC0C85"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7C692E7E" w14:textId="150A24B5"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Kontrola řešení</w:t>
            </w:r>
          </w:p>
          <w:p w14:paraId="6A29926E" w14:textId="45EB1CDC"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nahrazení opakujícího se vzoru cyklem</w:t>
            </w:r>
          </w:p>
          <w:p w14:paraId="57E36D23"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4ADEB620" w14:textId="77777777" w:rsidR="000A0153" w:rsidRPr="00220A7D" w:rsidRDefault="000A0153" w:rsidP="000A0153">
            <w:pPr>
              <w:spacing w:after="0" w:line="240" w:lineRule="auto"/>
              <w:rPr>
                <w:rFonts w:ascii="Times New Roman" w:eastAsia="Times New Roman" w:hAnsi="Times New Roman" w:cs="Times New Roman"/>
                <w:b/>
                <w:bCs/>
                <w:color w:val="FF0000"/>
                <w:sz w:val="24"/>
                <w:szCs w:val="24"/>
                <w:u w:val="single"/>
                <w:lang w:eastAsia="cs-CZ"/>
              </w:rPr>
            </w:pPr>
            <w:r w:rsidRPr="00220A7D">
              <w:rPr>
                <w:rFonts w:ascii="Times New Roman" w:eastAsia="Times New Roman" w:hAnsi="Times New Roman" w:cs="Times New Roman"/>
                <w:b/>
                <w:bCs/>
                <w:color w:val="FF0000"/>
                <w:sz w:val="24"/>
                <w:szCs w:val="24"/>
                <w:u w:val="single"/>
                <w:lang w:eastAsia="cs-CZ"/>
              </w:rPr>
              <w:t>Základy programování – vlastní bloky, náhoda</w:t>
            </w:r>
          </w:p>
          <w:p w14:paraId="5CFDBE5E" w14:textId="77777777" w:rsidR="000A0153" w:rsidRPr="00220A7D" w:rsidRDefault="000A0153" w:rsidP="000A0153">
            <w:pPr>
              <w:spacing w:after="0" w:line="240" w:lineRule="auto"/>
              <w:rPr>
                <w:rFonts w:ascii="Times New Roman" w:eastAsia="Times New Roman" w:hAnsi="Times New Roman" w:cs="Times New Roman"/>
                <w:b/>
                <w:bCs/>
                <w:color w:val="FF0000"/>
                <w:sz w:val="24"/>
                <w:szCs w:val="24"/>
                <w:u w:val="single"/>
                <w:lang w:eastAsia="cs-CZ"/>
              </w:rPr>
            </w:pPr>
          </w:p>
          <w:p w14:paraId="0D7D06B3" w14:textId="2A8E458A"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Řešení problému krokováním</w:t>
            </w:r>
          </w:p>
          <w:p w14:paraId="1076BFBF" w14:textId="74B16F58"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přečtení, porozumění a úprava kroků v postupu, algoritmu</w:t>
            </w:r>
          </w:p>
          <w:p w14:paraId="36A6B723"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34CC8EC2" w14:textId="6ED5986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Kontrola řešení</w:t>
            </w:r>
          </w:p>
          <w:p w14:paraId="268D8889" w14:textId="769E4FBB"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ověřování funkčnosti programu a jeho částí opakovaným spuštěním</w:t>
            </w:r>
          </w:p>
          <w:p w14:paraId="1EBBC45E" w14:textId="2E937ED6"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 xml:space="preserve">nalezení chyby a oprava kódu </w:t>
            </w:r>
          </w:p>
          <w:p w14:paraId="24690066"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6B411002" w14:textId="77777777" w:rsidR="000A0153" w:rsidRPr="00220A7D" w:rsidRDefault="000A0153" w:rsidP="000A0153">
            <w:pPr>
              <w:spacing w:after="0" w:line="240" w:lineRule="auto"/>
              <w:rPr>
                <w:rFonts w:ascii="Times New Roman" w:eastAsia="Times New Roman" w:hAnsi="Times New Roman" w:cs="Times New Roman"/>
                <w:b/>
                <w:bCs/>
                <w:color w:val="FF0000"/>
                <w:sz w:val="24"/>
                <w:szCs w:val="24"/>
                <w:u w:val="single"/>
                <w:lang w:eastAsia="cs-CZ"/>
              </w:rPr>
            </w:pPr>
            <w:r w:rsidRPr="00220A7D">
              <w:rPr>
                <w:rFonts w:ascii="Times New Roman" w:eastAsia="Times New Roman" w:hAnsi="Times New Roman" w:cs="Times New Roman"/>
                <w:b/>
                <w:bCs/>
                <w:color w:val="FF0000"/>
                <w:sz w:val="24"/>
                <w:szCs w:val="24"/>
                <w:u w:val="single"/>
                <w:lang w:eastAsia="cs-CZ"/>
              </w:rPr>
              <w:t>Základy programování – postavy a události</w:t>
            </w:r>
          </w:p>
          <w:p w14:paraId="3A101D74" w14:textId="77777777" w:rsidR="000A0153" w:rsidRPr="00220A7D" w:rsidRDefault="000A0153" w:rsidP="000A0153">
            <w:pPr>
              <w:spacing w:after="0" w:line="240" w:lineRule="auto"/>
              <w:rPr>
                <w:rFonts w:ascii="Times New Roman" w:eastAsia="Times New Roman" w:hAnsi="Times New Roman" w:cs="Times New Roman"/>
                <w:b/>
                <w:bCs/>
                <w:color w:val="FF0000"/>
                <w:sz w:val="24"/>
                <w:szCs w:val="24"/>
                <w:u w:val="single"/>
                <w:lang w:eastAsia="cs-CZ"/>
              </w:rPr>
            </w:pPr>
          </w:p>
          <w:p w14:paraId="1746C761" w14:textId="799C7E6D"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Řešení problému krokováním</w:t>
            </w:r>
          </w:p>
          <w:p w14:paraId="115B9EB8" w14:textId="0FCE5666"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 xml:space="preserve">postup, jeho jednotlivé kroky, vstupy, výstupy a </w:t>
            </w:r>
            <w:r w:rsidR="000A0153" w:rsidRPr="00220A7D">
              <w:rPr>
                <w:rFonts w:ascii="Times New Roman" w:eastAsia="Times New Roman" w:hAnsi="Times New Roman" w:cs="Times New Roman"/>
                <w:color w:val="FF0000"/>
                <w:sz w:val="24"/>
                <w:szCs w:val="24"/>
                <w:lang w:eastAsia="cs-CZ"/>
              </w:rPr>
              <w:lastRenderedPageBreak/>
              <w:t>různé formy zápisu pomocí obrázků, značek, symbolů či textu</w:t>
            </w:r>
          </w:p>
          <w:p w14:paraId="02E4C174"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1CDE32FE" w14:textId="608ED02B"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Programování</w:t>
            </w:r>
          </w:p>
          <w:p w14:paraId="1357086E" w14:textId="14B84F33"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sestavení programu</w:t>
            </w:r>
          </w:p>
          <w:p w14:paraId="0CEB1963"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p w14:paraId="1402281E" w14:textId="0E105FB8"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t>Kontrola řešení</w:t>
            </w:r>
          </w:p>
          <w:p w14:paraId="51210199" w14:textId="55C3E36B" w:rsidR="000A0153" w:rsidRPr="00220A7D" w:rsidRDefault="00220A7D" w:rsidP="000A0153">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r w:rsidR="000A0153" w:rsidRPr="00220A7D">
              <w:rPr>
                <w:rFonts w:ascii="Times New Roman" w:eastAsia="Times New Roman" w:hAnsi="Times New Roman" w:cs="Times New Roman"/>
                <w:color w:val="FF0000"/>
                <w:sz w:val="24"/>
                <w:szCs w:val="24"/>
                <w:lang w:eastAsia="cs-CZ"/>
              </w:rPr>
              <w:t>porovnání postupu s jiným a diskuse o nich</w:t>
            </w:r>
          </w:p>
        </w:tc>
        <w:tc>
          <w:tcPr>
            <w:tcW w:w="2800" w:type="dxa"/>
            <w:vMerge/>
            <w:shd w:val="clear" w:color="auto" w:fill="auto"/>
          </w:tcPr>
          <w:p w14:paraId="7A47307B" w14:textId="77777777" w:rsidR="000A0153" w:rsidRPr="00220A7D" w:rsidRDefault="000A0153" w:rsidP="000A0153">
            <w:pPr>
              <w:spacing w:after="0" w:line="240" w:lineRule="auto"/>
              <w:rPr>
                <w:rFonts w:ascii="Times New Roman" w:eastAsia="Times New Roman" w:hAnsi="Times New Roman" w:cs="Times New Roman"/>
                <w:color w:val="FF0000"/>
                <w:sz w:val="24"/>
                <w:szCs w:val="24"/>
                <w:lang w:eastAsia="cs-CZ"/>
              </w:rPr>
            </w:pPr>
          </w:p>
        </w:tc>
      </w:tr>
      <w:tr w:rsidR="000A0153" w:rsidRPr="00220A7D" w14:paraId="2CC0A3C4" w14:textId="77777777" w:rsidTr="00F724A0">
        <w:tc>
          <w:tcPr>
            <w:tcW w:w="14566" w:type="dxa"/>
            <w:gridSpan w:val="4"/>
            <w:shd w:val="clear" w:color="auto" w:fill="auto"/>
          </w:tcPr>
          <w:p w14:paraId="663A1A22" w14:textId="77777777"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lastRenderedPageBreak/>
              <w:t xml:space="preserve">Minimální doporučená úroveň pro úpravy očekávaných výstupů v rámci podpůrných opatření </w:t>
            </w:r>
          </w:p>
          <w:p w14:paraId="5E09774C" w14:textId="77777777"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(slouží jako vodítko pro případné úpravy výstupů v IVP žáka od třetího stupně podpůrných opatření):</w:t>
            </w:r>
          </w:p>
          <w:p w14:paraId="2C327C7F" w14:textId="77777777"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p>
          <w:p w14:paraId="27DEDE78" w14:textId="77777777"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Žák</w:t>
            </w:r>
          </w:p>
          <w:p w14:paraId="55A04A48" w14:textId="550163A3"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I-5-1-01p uvede příklady dat, která ho obklopují a která mu mohou pomoci lépe se rozhodnout; vyslovuje odpovědi na otázky, které se týkají jeho osoby na základě dat</w:t>
            </w:r>
          </w:p>
          <w:p w14:paraId="79CC5782" w14:textId="46FDF128"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I-5-1-02p popíše konkrétní situaci, která vychází z jeho opakované zkušenosti, určí, co k ní již ví</w:t>
            </w:r>
          </w:p>
          <w:p w14:paraId="6AA0BFBE" w14:textId="77777777"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I-5-2-01p sestavuje symbolické zápisy postupů</w:t>
            </w:r>
          </w:p>
          <w:p w14:paraId="0552F15C" w14:textId="0446CA40"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I-5-2-02p popíše jednoduchý problém související s okruhem jeho zájmů a potřeb, navrhne a popíše podle předlohy jednotlivé kroky jeho řešení</w:t>
            </w:r>
          </w:p>
          <w:p w14:paraId="17196D3E" w14:textId="2AE7547A"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I-5-2-03p rozpozná opakující se vzory, používá opakování známých postupů</w:t>
            </w:r>
          </w:p>
          <w:p w14:paraId="693AB62A" w14:textId="77777777"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I-5-3-01p v systémech, které ho obklopují, rozezná jednotlivé prvky</w:t>
            </w:r>
          </w:p>
          <w:p w14:paraId="07A0A557" w14:textId="337983F3" w:rsidR="000A0153" w:rsidRPr="00220A7D" w:rsidRDefault="000A0153" w:rsidP="000A0153">
            <w:pPr>
              <w:suppressAutoHyphens/>
              <w:autoSpaceDN w:val="0"/>
              <w:spacing w:after="0" w:line="240" w:lineRule="auto"/>
              <w:textAlignment w:val="baseline"/>
              <w:rPr>
                <w:rFonts w:ascii="Times New Roman" w:eastAsia="Times New Roman" w:hAnsi="Times New Roman" w:cs="Times New Roman"/>
                <w:i/>
                <w:color w:val="FF0000"/>
                <w:kern w:val="3"/>
                <w:sz w:val="24"/>
                <w:szCs w:val="24"/>
                <w:lang w:eastAsia="cs-CZ"/>
              </w:rPr>
            </w:pPr>
            <w:r w:rsidRPr="00220A7D">
              <w:rPr>
                <w:rFonts w:ascii="Times New Roman" w:eastAsia="Times New Roman" w:hAnsi="Times New Roman" w:cs="Times New Roman"/>
                <w:i/>
                <w:color w:val="FF0000"/>
                <w:kern w:val="3"/>
                <w:sz w:val="24"/>
                <w:szCs w:val="24"/>
                <w:lang w:eastAsia="cs-CZ"/>
              </w:rPr>
              <w:t>I-5-3-02p pro vymezený problém, který opakovaně řešil, zaznamenává do existující tabulky nebo seznamu číselná i nečíselná data</w:t>
            </w:r>
          </w:p>
          <w:p w14:paraId="2F46087E" w14:textId="77777777" w:rsidR="000A0153" w:rsidRPr="00220A7D" w:rsidRDefault="000A0153" w:rsidP="000A0153">
            <w:pPr>
              <w:spacing w:after="0" w:line="240" w:lineRule="auto"/>
              <w:rPr>
                <w:rFonts w:ascii="Times New Roman" w:eastAsia="Times New Roman" w:hAnsi="Times New Roman" w:cs="Times New Roman"/>
                <w:i/>
                <w:color w:val="FF0000"/>
                <w:sz w:val="24"/>
                <w:szCs w:val="24"/>
                <w:lang w:eastAsia="cs-CZ"/>
              </w:rPr>
            </w:pPr>
          </w:p>
        </w:tc>
      </w:tr>
    </w:tbl>
    <w:p w14:paraId="018ABA46" w14:textId="77777777" w:rsidR="00536D13" w:rsidRPr="00220A7D" w:rsidRDefault="00536D13" w:rsidP="00C45311">
      <w:pPr>
        <w:rPr>
          <w:rFonts w:ascii="Times New Roman" w:hAnsi="Times New Roman" w:cs="Times New Roman"/>
          <w:color w:val="FF0000"/>
          <w:lang w:eastAsia="cs-CZ"/>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4463"/>
        <w:gridCol w:w="3090"/>
        <w:gridCol w:w="2800"/>
      </w:tblGrid>
      <w:tr w:rsidR="00981915" w:rsidRPr="00220A7D" w14:paraId="211E5D18" w14:textId="77777777" w:rsidTr="00981915">
        <w:tc>
          <w:tcPr>
            <w:tcW w:w="14566" w:type="dxa"/>
            <w:gridSpan w:val="4"/>
            <w:shd w:val="clear" w:color="auto" w:fill="auto"/>
          </w:tcPr>
          <w:p w14:paraId="4F870A78" w14:textId="77777777" w:rsidR="00981915" w:rsidRPr="00220A7D" w:rsidRDefault="00981915" w:rsidP="00EA61DB">
            <w:pPr>
              <w:spacing w:after="0" w:line="240" w:lineRule="auto"/>
              <w:ind w:right="-108"/>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Informatika</w:t>
            </w:r>
          </w:p>
          <w:p w14:paraId="0AA96F45" w14:textId="77777777" w:rsidR="00981915" w:rsidRPr="00220A7D" w:rsidRDefault="00981915" w:rsidP="00EA61DB">
            <w:pPr>
              <w:spacing w:after="0" w:line="240" w:lineRule="auto"/>
              <w:ind w:right="-108"/>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6. ročník</w:t>
            </w:r>
          </w:p>
        </w:tc>
      </w:tr>
      <w:tr w:rsidR="00981915" w:rsidRPr="00220A7D" w14:paraId="0E8599E5" w14:textId="77777777" w:rsidTr="00981915">
        <w:tc>
          <w:tcPr>
            <w:tcW w:w="4213" w:type="dxa"/>
            <w:shd w:val="clear" w:color="auto" w:fill="auto"/>
          </w:tcPr>
          <w:p w14:paraId="24E62FF2"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463" w:type="dxa"/>
            <w:shd w:val="clear" w:color="auto" w:fill="auto"/>
          </w:tcPr>
          <w:p w14:paraId="2DCA22AB"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090" w:type="dxa"/>
            <w:shd w:val="clear" w:color="auto" w:fill="auto"/>
          </w:tcPr>
          <w:p w14:paraId="3EA0C619" w14:textId="77777777" w:rsidR="00981915" w:rsidRPr="00220A7D" w:rsidRDefault="00981915" w:rsidP="00EA61DB">
            <w:pPr>
              <w:spacing w:after="0" w:line="240" w:lineRule="auto"/>
              <w:jc w:val="center"/>
              <w:rPr>
                <w:rFonts w:ascii="Times New Roman" w:eastAsia="Times New Roman" w:hAnsi="Times New Roman" w:cs="Times New Roman"/>
                <w:b/>
                <w:color w:val="FFFFFF"/>
                <w:sz w:val="24"/>
                <w:szCs w:val="24"/>
                <w:lang w:eastAsia="cs-CZ"/>
              </w:rPr>
            </w:pPr>
            <w:r w:rsidRPr="00220A7D">
              <w:rPr>
                <w:rFonts w:ascii="Times New Roman" w:eastAsia="Times New Roman" w:hAnsi="Times New Roman" w:cs="Times New Roman"/>
                <w:b/>
                <w:sz w:val="24"/>
                <w:szCs w:val="24"/>
                <w:lang w:eastAsia="cs-CZ"/>
              </w:rPr>
              <w:t>Učivo</w:t>
            </w:r>
          </w:p>
        </w:tc>
        <w:tc>
          <w:tcPr>
            <w:tcW w:w="2800" w:type="dxa"/>
            <w:shd w:val="clear" w:color="auto" w:fill="auto"/>
          </w:tcPr>
          <w:p w14:paraId="38DC8DF7"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p>
          <w:p w14:paraId="003F1141" w14:textId="77777777" w:rsidR="00981915" w:rsidRPr="00220A7D" w:rsidRDefault="00981915" w:rsidP="00EA61D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981915" w:rsidRPr="00220A7D" w14:paraId="6531FAF4" w14:textId="77777777" w:rsidTr="00981915">
        <w:tc>
          <w:tcPr>
            <w:tcW w:w="4213" w:type="dxa"/>
            <w:shd w:val="clear" w:color="auto" w:fill="auto"/>
          </w:tcPr>
          <w:p w14:paraId="366DB146"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ICT-9-1-01 ověřuje věrohodnost informací a informačních zdrojů, posuzuje jejich závažnost a vzájemnou návaznost</w:t>
            </w:r>
          </w:p>
        </w:tc>
        <w:tc>
          <w:tcPr>
            <w:tcW w:w="4463" w:type="dxa"/>
            <w:shd w:val="clear" w:color="auto" w:fill="auto"/>
          </w:tcPr>
          <w:p w14:paraId="29368C6D"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používá internet a pracuje s ním </w:t>
            </w:r>
          </w:p>
        </w:tc>
        <w:tc>
          <w:tcPr>
            <w:tcW w:w="3090" w:type="dxa"/>
            <w:shd w:val="clear" w:color="auto" w:fill="auto"/>
          </w:tcPr>
          <w:p w14:paraId="2CB5EDEB"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Internet</w:t>
            </w:r>
          </w:p>
        </w:tc>
        <w:tc>
          <w:tcPr>
            <w:tcW w:w="2800" w:type="dxa"/>
            <w:vMerge w:val="restart"/>
            <w:shd w:val="clear" w:color="auto" w:fill="auto"/>
          </w:tcPr>
          <w:p w14:paraId="5A750C50"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57663EE4"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Morální rozvoj </w:t>
            </w:r>
          </w:p>
          <w:p w14:paraId="088784E7"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Řešení problémů a rozhodovací dovednosti</w:t>
            </w:r>
          </w:p>
          <w:p w14:paraId="52023DC0"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rozvoj</w:t>
            </w:r>
          </w:p>
          <w:p w14:paraId="3B07D28E"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36256954"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Sociální rozvoj  </w:t>
            </w:r>
          </w:p>
          <w:p w14:paraId="544689E4"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Komunikace</w:t>
            </w:r>
          </w:p>
          <w:p w14:paraId="3124C985"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p w14:paraId="6B53B70D"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p w14:paraId="05A24F5C"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Mediální výchova </w:t>
            </w:r>
          </w:p>
          <w:p w14:paraId="3ECB239C"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Stavba mediálních sdělení</w:t>
            </w:r>
          </w:p>
          <w:p w14:paraId="1221F170"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Tvorba mediálních sdělení</w:t>
            </w:r>
          </w:p>
          <w:p w14:paraId="3B382064"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p w14:paraId="733F79D6"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p>
        </w:tc>
      </w:tr>
      <w:tr w:rsidR="00981915" w:rsidRPr="00220A7D" w14:paraId="1FA67DE3" w14:textId="77777777" w:rsidTr="00981915">
        <w:trPr>
          <w:trHeight w:val="1380"/>
        </w:trPr>
        <w:tc>
          <w:tcPr>
            <w:tcW w:w="4213" w:type="dxa"/>
            <w:vMerge w:val="restart"/>
            <w:shd w:val="clear" w:color="auto" w:fill="auto"/>
          </w:tcPr>
          <w:p w14:paraId="4975585A"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ICT-9-2-01 ovládá práci s textovými a grafickými editory i tabulkovými editory a využívá vhodných aplikací</w:t>
            </w:r>
          </w:p>
        </w:tc>
        <w:tc>
          <w:tcPr>
            <w:tcW w:w="4463" w:type="dxa"/>
            <w:shd w:val="clear" w:color="auto" w:fill="auto"/>
          </w:tcPr>
          <w:p w14:paraId="35CB5C3F"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ovládá program pro vytváření prezentací MS PowerPoint</w:t>
            </w:r>
          </w:p>
          <w:p w14:paraId="559EB7C6"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uplatňuje při vytváření prezentací základní estetická a typografická pravidla pro práci s textem a obrazem</w:t>
            </w:r>
          </w:p>
        </w:tc>
        <w:tc>
          <w:tcPr>
            <w:tcW w:w="3090" w:type="dxa"/>
            <w:shd w:val="clear" w:color="auto" w:fill="auto"/>
          </w:tcPr>
          <w:p w14:paraId="44FD0D6E"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MS Power Point</w:t>
            </w:r>
          </w:p>
          <w:p w14:paraId="3AF92162"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Vytváření prezentace</w:t>
            </w:r>
          </w:p>
          <w:p w14:paraId="02828013"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Grafická úprava prezentace</w:t>
            </w:r>
          </w:p>
          <w:p w14:paraId="637819B7"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Spuštění prezentace</w:t>
            </w:r>
          </w:p>
          <w:p w14:paraId="117F5FE5"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c>
          <w:tcPr>
            <w:tcW w:w="2800" w:type="dxa"/>
            <w:vMerge/>
            <w:shd w:val="clear" w:color="auto" w:fill="auto"/>
          </w:tcPr>
          <w:p w14:paraId="5E8E9993"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r>
      <w:tr w:rsidR="00981915" w:rsidRPr="00220A7D" w14:paraId="615B01E4" w14:textId="77777777" w:rsidTr="00981915">
        <w:trPr>
          <w:trHeight w:val="1380"/>
        </w:trPr>
        <w:tc>
          <w:tcPr>
            <w:tcW w:w="4213" w:type="dxa"/>
            <w:vMerge/>
            <w:shd w:val="clear" w:color="auto" w:fill="auto"/>
          </w:tcPr>
          <w:p w14:paraId="51382D01"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c>
          <w:tcPr>
            <w:tcW w:w="4463" w:type="dxa"/>
            <w:shd w:val="clear" w:color="auto" w:fill="auto"/>
          </w:tcPr>
          <w:p w14:paraId="73235A66" w14:textId="5E6857BA"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seznámí se s principy tabulkových </w:t>
            </w:r>
            <w:r w:rsidR="007701A0" w:rsidRPr="00220A7D">
              <w:rPr>
                <w:rFonts w:ascii="Times New Roman" w:eastAsia="Times New Roman" w:hAnsi="Times New Roman" w:cs="Times New Roman"/>
                <w:sz w:val="24"/>
                <w:szCs w:val="24"/>
                <w:lang w:eastAsia="cs-CZ"/>
              </w:rPr>
              <w:t>editorů -</w:t>
            </w:r>
            <w:r w:rsidRPr="00220A7D">
              <w:rPr>
                <w:rFonts w:ascii="Times New Roman" w:eastAsia="Times New Roman" w:hAnsi="Times New Roman" w:cs="Times New Roman"/>
                <w:sz w:val="24"/>
                <w:szCs w:val="24"/>
                <w:lang w:eastAsia="cs-CZ"/>
              </w:rPr>
              <w:t xml:space="preserve"> ovládá práci s tabulkovým editorem MS Excel  </w:t>
            </w:r>
          </w:p>
          <w:p w14:paraId="2E4FEF7F"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c>
          <w:tcPr>
            <w:tcW w:w="3090" w:type="dxa"/>
            <w:shd w:val="clear" w:color="auto" w:fill="auto"/>
          </w:tcPr>
          <w:p w14:paraId="4BA3991A"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MS Excel </w:t>
            </w:r>
          </w:p>
          <w:p w14:paraId="5E355C9A"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Základní operace s buňkami Označení do bloku  </w:t>
            </w:r>
          </w:p>
          <w:p w14:paraId="402E57D6"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Grafická oprava buňky Formát buňky </w:t>
            </w:r>
          </w:p>
          <w:p w14:paraId="4CEC890E"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Vzorce a práce s nimi  </w:t>
            </w:r>
          </w:p>
          <w:p w14:paraId="2952AF89"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Grafy – vytváření a práce s grafy  </w:t>
            </w:r>
          </w:p>
          <w:p w14:paraId="6424DF41"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Grafické objekty  </w:t>
            </w:r>
          </w:p>
          <w:p w14:paraId="75959B33"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Práce se souborem  </w:t>
            </w:r>
          </w:p>
          <w:p w14:paraId="076FE486"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Další funkce  </w:t>
            </w:r>
          </w:p>
        </w:tc>
        <w:tc>
          <w:tcPr>
            <w:tcW w:w="2800" w:type="dxa"/>
            <w:vMerge/>
            <w:shd w:val="clear" w:color="auto" w:fill="auto"/>
          </w:tcPr>
          <w:p w14:paraId="6A9E98DB"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r>
      <w:tr w:rsidR="00981915" w:rsidRPr="00220A7D" w14:paraId="4D67C15B" w14:textId="77777777" w:rsidTr="00981915">
        <w:tc>
          <w:tcPr>
            <w:tcW w:w="4213" w:type="dxa"/>
            <w:shd w:val="clear" w:color="auto" w:fill="auto"/>
          </w:tcPr>
          <w:p w14:paraId="7B647D16"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ICT-9-2-02 uplatňuje základní estetická a typografická pravidla pro práci s textem a obrazem</w:t>
            </w:r>
          </w:p>
        </w:tc>
        <w:tc>
          <w:tcPr>
            <w:tcW w:w="4463" w:type="dxa"/>
            <w:shd w:val="clear" w:color="auto" w:fill="auto"/>
          </w:tcPr>
          <w:p w14:paraId="591FBF75"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uplatňuje základní estetická a typografická pravidla pro práci s tabulkou</w:t>
            </w:r>
          </w:p>
        </w:tc>
        <w:tc>
          <w:tcPr>
            <w:tcW w:w="3090" w:type="dxa"/>
            <w:shd w:val="clear" w:color="auto" w:fill="auto"/>
          </w:tcPr>
          <w:p w14:paraId="3200DF1F"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Pracuje s programem MS Word</w:t>
            </w:r>
          </w:p>
        </w:tc>
        <w:tc>
          <w:tcPr>
            <w:tcW w:w="2800" w:type="dxa"/>
            <w:vMerge/>
            <w:shd w:val="clear" w:color="auto" w:fill="auto"/>
          </w:tcPr>
          <w:p w14:paraId="667C6627"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r>
      <w:tr w:rsidR="00981915" w:rsidRPr="00220A7D" w14:paraId="40141E14" w14:textId="77777777" w:rsidTr="00981915">
        <w:tc>
          <w:tcPr>
            <w:tcW w:w="4213" w:type="dxa"/>
            <w:shd w:val="clear" w:color="auto" w:fill="auto"/>
          </w:tcPr>
          <w:p w14:paraId="20719C13"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ICT-9-2-03 pracuje s informacemi v souladu se zákony o duševním vlastnictví</w:t>
            </w:r>
          </w:p>
        </w:tc>
        <w:tc>
          <w:tcPr>
            <w:tcW w:w="4463" w:type="dxa"/>
            <w:shd w:val="clear" w:color="auto" w:fill="auto"/>
          </w:tcPr>
          <w:p w14:paraId="417D3A7A"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seznámí se s pojmy z oblasti ochrany autorských práv </w:t>
            </w:r>
          </w:p>
          <w:p w14:paraId="7C392F49"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zásady bezpečného provozu a ochrany počítače</w:t>
            </w:r>
          </w:p>
        </w:tc>
        <w:tc>
          <w:tcPr>
            <w:tcW w:w="3090" w:type="dxa"/>
            <w:shd w:val="clear" w:color="auto" w:fill="auto"/>
          </w:tcPr>
          <w:p w14:paraId="38D802F9"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Autorská práva</w:t>
            </w:r>
          </w:p>
          <w:p w14:paraId="51F6E33F"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Ochrana práv k duševnímu vlastnictví, copyright, informační etika</w:t>
            </w:r>
          </w:p>
        </w:tc>
        <w:tc>
          <w:tcPr>
            <w:tcW w:w="2800" w:type="dxa"/>
            <w:vMerge/>
            <w:shd w:val="clear" w:color="auto" w:fill="auto"/>
          </w:tcPr>
          <w:p w14:paraId="0778CB18"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r>
      <w:tr w:rsidR="00981915" w:rsidRPr="00220A7D" w14:paraId="7AC8E6B7" w14:textId="77777777" w:rsidTr="00981915">
        <w:tc>
          <w:tcPr>
            <w:tcW w:w="4213" w:type="dxa"/>
            <w:shd w:val="clear" w:color="auto" w:fill="auto"/>
          </w:tcPr>
          <w:p w14:paraId="5ED2AE3F"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ICT-9-2-04 používá informace z různých informačních zdrojů a vyhodnocuje jednoduché vztahy mezi údaji</w:t>
            </w:r>
          </w:p>
        </w:tc>
        <w:tc>
          <w:tcPr>
            <w:tcW w:w="4463" w:type="dxa"/>
            <w:shd w:val="clear" w:color="auto" w:fill="auto"/>
          </w:tcPr>
          <w:p w14:paraId="53737D94"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získá přehled o vyhledávacích serverech a jejich využití a použití</w:t>
            </w:r>
          </w:p>
        </w:tc>
        <w:tc>
          <w:tcPr>
            <w:tcW w:w="3090" w:type="dxa"/>
            <w:shd w:val="clear" w:color="auto" w:fill="auto"/>
          </w:tcPr>
          <w:p w14:paraId="10A576AD"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Hodnota a relevance informací a informačních zdrojů, metody a nástroje jejich ověřování</w:t>
            </w:r>
          </w:p>
        </w:tc>
        <w:tc>
          <w:tcPr>
            <w:tcW w:w="2800" w:type="dxa"/>
            <w:vMerge/>
            <w:shd w:val="clear" w:color="auto" w:fill="auto"/>
          </w:tcPr>
          <w:p w14:paraId="36C69182"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r>
      <w:tr w:rsidR="00981915" w:rsidRPr="00220A7D" w14:paraId="313D0BBB" w14:textId="77777777" w:rsidTr="00981915">
        <w:tc>
          <w:tcPr>
            <w:tcW w:w="4213" w:type="dxa"/>
            <w:shd w:val="clear" w:color="auto" w:fill="auto"/>
          </w:tcPr>
          <w:p w14:paraId="0847E70E"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ICT-9-2-05 zpracuje a prezentuje na uživatelské úrovni informace v textové, grafické a multimediální formě</w:t>
            </w:r>
          </w:p>
        </w:tc>
        <w:tc>
          <w:tcPr>
            <w:tcW w:w="4463" w:type="dxa"/>
            <w:shd w:val="clear" w:color="auto" w:fill="auto"/>
          </w:tcPr>
          <w:p w14:paraId="4977BF34"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rozšíří své vědomosti o počítačové grafice  - seznámí se grafickým programem pracujícím v režimu vektorové grafiky </w:t>
            </w:r>
          </w:p>
          <w:p w14:paraId="11EF13CC"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zpracuje obrázek, který v sobě nese prvky textu i obrázků  </w:t>
            </w:r>
          </w:p>
          <w:p w14:paraId="1BD72DC9"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uplatňuje při vytváření obrázků základní estetická a typografická pravidla pro práci s textem a obrazem  </w:t>
            </w:r>
          </w:p>
          <w:p w14:paraId="29044619"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MS</w:t>
            </w:r>
          </w:p>
        </w:tc>
        <w:tc>
          <w:tcPr>
            <w:tcW w:w="3090" w:type="dxa"/>
            <w:shd w:val="clear" w:color="auto" w:fill="auto"/>
          </w:tcPr>
          <w:p w14:paraId="2401EAE6"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Grafika </w:t>
            </w:r>
          </w:p>
          <w:p w14:paraId="789D4DC5" w14:textId="77777777" w:rsidR="004A3A4F"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Druhy grafiky (rastrová, vektorová)  </w:t>
            </w:r>
          </w:p>
          <w:p w14:paraId="45BD8510"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Program Zoner Callisto a jeho funkce   </w:t>
            </w:r>
          </w:p>
          <w:p w14:paraId="12A69274"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Prohlížeče obrázků  </w:t>
            </w:r>
          </w:p>
          <w:p w14:paraId="1B4D253D"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c>
          <w:tcPr>
            <w:tcW w:w="2800" w:type="dxa"/>
            <w:vMerge/>
            <w:shd w:val="clear" w:color="auto" w:fill="auto"/>
          </w:tcPr>
          <w:p w14:paraId="799A585E" w14:textId="77777777" w:rsidR="00981915" w:rsidRPr="00220A7D" w:rsidRDefault="00981915" w:rsidP="00EA61DB">
            <w:pPr>
              <w:spacing w:after="0" w:line="240" w:lineRule="auto"/>
              <w:rPr>
                <w:rFonts w:ascii="Times New Roman" w:eastAsia="Times New Roman" w:hAnsi="Times New Roman" w:cs="Times New Roman"/>
                <w:sz w:val="24"/>
                <w:szCs w:val="24"/>
                <w:lang w:eastAsia="cs-CZ"/>
              </w:rPr>
            </w:pPr>
          </w:p>
        </w:tc>
      </w:tr>
      <w:tr w:rsidR="00981915" w:rsidRPr="00220A7D" w14:paraId="34717EC8" w14:textId="77777777" w:rsidTr="00981915">
        <w:tc>
          <w:tcPr>
            <w:tcW w:w="14566" w:type="dxa"/>
            <w:gridSpan w:val="4"/>
            <w:shd w:val="clear" w:color="auto" w:fill="auto"/>
          </w:tcPr>
          <w:p w14:paraId="0DF7C8E6" w14:textId="77777777" w:rsidR="00981915" w:rsidRPr="00220A7D" w:rsidRDefault="00981915" w:rsidP="00EA61DB">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lastRenderedPageBreak/>
              <w:t xml:space="preserve">Minimální doporučená úroveň pro úpravy očekávaných výstupů v rámci podpůrných opatření </w:t>
            </w:r>
          </w:p>
          <w:p w14:paraId="75E2C95D" w14:textId="77777777" w:rsidR="00981915" w:rsidRPr="00220A7D" w:rsidRDefault="00981915" w:rsidP="00EA61DB">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(slouží jako vodítko pro případné úpravy výstupů v IVP žáka od třetího stupně podpůrných opatření):</w:t>
            </w:r>
          </w:p>
          <w:p w14:paraId="1853DC44" w14:textId="77777777" w:rsidR="00981915" w:rsidRPr="00220A7D" w:rsidRDefault="00981915" w:rsidP="00EA61DB">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p>
          <w:p w14:paraId="6435CA55" w14:textId="77777777" w:rsidR="00981915" w:rsidRPr="00220A7D" w:rsidRDefault="00981915" w:rsidP="00EA61DB">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Žák</w:t>
            </w:r>
          </w:p>
          <w:p w14:paraId="7EA01077" w14:textId="77777777" w:rsidR="00981915" w:rsidRPr="00220A7D" w:rsidRDefault="00981915" w:rsidP="00EA61DB">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ICT-9-1-01p vyhledává potřebné informace na internetu; dodržuje pravidla zacházení s výpočetní technikou; osvojí si základy elektronické komunikace</w:t>
            </w:r>
          </w:p>
          <w:p w14:paraId="5DA4B385" w14:textId="77777777" w:rsidR="00981915" w:rsidRPr="00220A7D" w:rsidRDefault="00981915" w:rsidP="00EA61DB">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 xml:space="preserve">ICT-9-2-01p, ICT-9-2-02p ovládá základy psaní na klávesnici, na uživatelské úrovni práci s textovým editorem; využívá vhodné aplikace; zvládá práci s výukovými programy </w:t>
            </w:r>
          </w:p>
          <w:p w14:paraId="1287CCC3" w14:textId="77777777" w:rsidR="00981915" w:rsidRPr="00220A7D" w:rsidRDefault="00981915" w:rsidP="00EA61DB">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ICT-9-2-03p, ICT-9-2-04p, ICT-9-2-05p vyhledává potřebné informace na internetu - dodržuje pravidla bezpečného zacházení s výpočetní technikou</w:t>
            </w:r>
          </w:p>
          <w:p w14:paraId="7EC70757" w14:textId="77777777" w:rsidR="00981915" w:rsidRPr="00220A7D" w:rsidRDefault="00981915" w:rsidP="00EA61DB">
            <w:pPr>
              <w:spacing w:after="0" w:line="240" w:lineRule="auto"/>
              <w:rPr>
                <w:rFonts w:ascii="Times New Roman" w:eastAsia="Times New Roman" w:hAnsi="Times New Roman" w:cs="Times New Roman"/>
                <w:i/>
                <w:sz w:val="24"/>
                <w:szCs w:val="24"/>
                <w:lang w:eastAsia="cs-CZ"/>
              </w:rPr>
            </w:pPr>
          </w:p>
        </w:tc>
      </w:tr>
    </w:tbl>
    <w:p w14:paraId="011980F9" w14:textId="77777777" w:rsidR="00981915" w:rsidRPr="00220A7D" w:rsidRDefault="00981915" w:rsidP="00C45311">
      <w:pPr>
        <w:rPr>
          <w:rFonts w:ascii="Times New Roman" w:hAnsi="Times New Roman" w:cs="Times New Roman"/>
          <w:lang w:eastAsia="cs-CZ"/>
        </w:rPr>
      </w:pPr>
    </w:p>
    <w:p w14:paraId="4A757A6B" w14:textId="77777777" w:rsidR="00402E6E" w:rsidRPr="00220A7D" w:rsidRDefault="00402E6E" w:rsidP="00C45311">
      <w:pPr>
        <w:rPr>
          <w:rFonts w:ascii="Times New Roman" w:hAnsi="Times New Roman" w:cs="Times New Roman"/>
          <w:lang w:eastAsia="cs-CZ"/>
        </w:rPr>
      </w:pPr>
    </w:p>
    <w:p w14:paraId="02631AEB" w14:textId="6FE011AA" w:rsidR="00000482" w:rsidRPr="00220A7D" w:rsidRDefault="00561C60" w:rsidP="00EC7AE5">
      <w:pPr>
        <w:pStyle w:val="Nadpis2"/>
      </w:pPr>
      <w:bookmarkStart w:id="41" w:name="_Toc147671952"/>
      <w:r>
        <w:t xml:space="preserve">5.6 </w:t>
      </w:r>
      <w:r w:rsidR="00C45311" w:rsidRPr="00220A7D">
        <w:t>Prvouk</w:t>
      </w:r>
      <w:r w:rsidR="00000482" w:rsidRPr="00220A7D">
        <w:t>a</w:t>
      </w:r>
      <w:bookmarkEnd w:id="41"/>
      <w:r w:rsidR="00000482" w:rsidRPr="00220A7D">
        <w:tab/>
      </w:r>
    </w:p>
    <w:p w14:paraId="12E24F79" w14:textId="77777777" w:rsidR="00190FFA" w:rsidRPr="00220A7D" w:rsidRDefault="00190FFA" w:rsidP="00362678">
      <w:pPr>
        <w:rPr>
          <w:rFonts w:ascii="Times New Roman" w:hAnsi="Times New Roman" w:cs="Times New Roman"/>
          <w:lang w:eastAsia="cs-CZ"/>
        </w:rPr>
      </w:pP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1492"/>
      </w:tblGrid>
      <w:tr w:rsidR="00402E6E" w:rsidRPr="00220A7D" w14:paraId="00F7DD9C" w14:textId="77777777" w:rsidTr="00592DA2">
        <w:trPr>
          <w:jc w:val="center"/>
        </w:trPr>
        <w:tc>
          <w:tcPr>
            <w:tcW w:w="3114" w:type="dxa"/>
          </w:tcPr>
          <w:p w14:paraId="4153967A" w14:textId="77777777" w:rsidR="00402E6E" w:rsidRPr="00220A7D" w:rsidRDefault="00402E6E" w:rsidP="00190FFA">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11492" w:type="dxa"/>
          </w:tcPr>
          <w:p w14:paraId="3EC0AE9F" w14:textId="77777777" w:rsidR="00402E6E" w:rsidRPr="00220A7D" w:rsidRDefault="00402E6E" w:rsidP="00190FFA">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Prvouka</w:t>
            </w:r>
          </w:p>
        </w:tc>
      </w:tr>
      <w:tr w:rsidR="00402E6E" w:rsidRPr="00220A7D" w14:paraId="4CE9F8DA" w14:textId="77777777" w:rsidTr="00592DA2">
        <w:trPr>
          <w:jc w:val="center"/>
        </w:trPr>
        <w:tc>
          <w:tcPr>
            <w:tcW w:w="3114" w:type="dxa"/>
          </w:tcPr>
          <w:p w14:paraId="3FFD66F7" w14:textId="77777777" w:rsidR="00402E6E" w:rsidRPr="00220A7D" w:rsidRDefault="00402E6E" w:rsidP="00190FFA">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11492" w:type="dxa"/>
          </w:tcPr>
          <w:p w14:paraId="7763DB88" w14:textId="77777777" w:rsidR="00402E6E" w:rsidRPr="00220A7D" w:rsidRDefault="00402E6E" w:rsidP="00190FFA">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Člověk a jeho svět</w:t>
            </w:r>
          </w:p>
        </w:tc>
      </w:tr>
      <w:tr w:rsidR="00402E6E" w:rsidRPr="00220A7D" w14:paraId="47B20122" w14:textId="77777777" w:rsidTr="00592DA2">
        <w:trPr>
          <w:jc w:val="center"/>
        </w:trPr>
        <w:tc>
          <w:tcPr>
            <w:tcW w:w="3114" w:type="dxa"/>
          </w:tcPr>
          <w:p w14:paraId="46FC9431" w14:textId="77777777" w:rsidR="00402E6E" w:rsidRPr="00220A7D" w:rsidRDefault="00402E6E" w:rsidP="00190FFA">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11492" w:type="dxa"/>
          </w:tcPr>
          <w:p w14:paraId="62CE0333"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Vzdělávací oblast Člověk a jeho svět je jedinou vzdělávací oblastí RVP ZV, která je koncipována pouze pro 1. stupeň základního vzdělávání.</w:t>
            </w:r>
          </w:p>
          <w:p w14:paraId="145DAED8"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Vzdělávání v oblasti Člověk a jeho svět rozvíjí poznatky, dovednosti a prvotní zkušenosti žáků získané ve výchově v rodině a v předškolním vzdělávání. Žáci se učí pozorovat a pojmenovávat věci, jevy a děje a utváří se jejich prvotní ucelený obraz světa. Poznávají sebe i své nejbližší okolí. Učí se vnímat lidi a vztahy mezi nimi, všímat si podstatných věcných stránek krás lidských výtvorů a přírodních jevů. Na základě poznání sebe a svých potřeb a porozumění světu kolem sebe se žáci učí vnímat základní vztahy ve společnosti. V této oblasti se žáci učí vyjadřovat své myšlenky, poznatky a dojmy.</w:t>
            </w:r>
          </w:p>
          <w:p w14:paraId="69095CD9"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Podmínkou úspěšného vzdělávání v dané oblasti je vlastní prožitek žáků, vycházející z konkrétních situací při osvojování potřebných dovedností, způsobu jednání a rozhodování.</w:t>
            </w:r>
          </w:p>
          <w:p w14:paraId="273BDC81"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Tato vzdělávací oblast tak připravuje základy pro specializovanější výuku ve vzdělávacích oblastech Člověk a společnost, Člověk a příroda a ve vzdělávacím oboru Výchova ke zdraví.</w:t>
            </w:r>
          </w:p>
          <w:p w14:paraId="3E871B61"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Vzdělávací obor Člověk a jeho svět je členěn do 5 tematických okruhů:</w:t>
            </w:r>
          </w:p>
          <w:p w14:paraId="60321BE6"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Místo, kde žijeme s důrazem na dopravní výchovu</w:t>
            </w:r>
          </w:p>
          <w:p w14:paraId="7D652137"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Lidé kolem nás</w:t>
            </w:r>
          </w:p>
          <w:p w14:paraId="2BB832F1"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Lidé a čas</w:t>
            </w:r>
          </w:p>
          <w:p w14:paraId="54871A0C"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Rozmanitost přírody</w:t>
            </w:r>
          </w:p>
          <w:p w14:paraId="5DFF17AC"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Člověk a jeho zdraví</w:t>
            </w:r>
          </w:p>
          <w:p w14:paraId="1E3C0F1B"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p>
          <w:p w14:paraId="011C4EB0" w14:textId="77777777" w:rsidR="00402E6E" w:rsidRPr="00220A7D" w:rsidRDefault="00A274D5"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1. </w:t>
            </w:r>
            <w:r w:rsidR="00402E6E" w:rsidRPr="00220A7D">
              <w:rPr>
                <w:rFonts w:ascii="Times New Roman" w:eastAsia="Times New Roman" w:hAnsi="Times New Roman" w:cs="Times New Roman"/>
                <w:b/>
                <w:sz w:val="24"/>
                <w:szCs w:val="24"/>
                <w:lang w:eastAsia="cs-CZ"/>
              </w:rPr>
              <w:t>Místo, kde žijeme:</w:t>
            </w:r>
            <w:r w:rsidR="00402E6E" w:rsidRPr="00220A7D">
              <w:rPr>
                <w:rFonts w:ascii="Times New Roman" w:eastAsia="Times New Roman" w:hAnsi="Times New Roman" w:cs="Times New Roman"/>
                <w:sz w:val="24"/>
                <w:szCs w:val="24"/>
                <w:lang w:eastAsia="cs-CZ"/>
              </w:rPr>
              <w:t xml:space="preserve"> </w:t>
            </w:r>
          </w:p>
          <w:p w14:paraId="36035B2E"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žáci se učí poznávání nejbližšího okolí, vztahů a souvislosti v rodině, škole, v obci, ve společnosti. Učí se do tohoto života vstupovat s vlastní aktivitou a představami, hledat nové věci. Důraz je kladen na dopravní výchovu. Činnosti a jednotlivé úkoly by měly v žácích probudit základní vztah k místu jejich bydliště, postupně i ke vztahu k naší zemi.</w:t>
            </w:r>
          </w:p>
          <w:p w14:paraId="39CDB1C1"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p>
          <w:p w14:paraId="23290757" w14:textId="77777777" w:rsidR="00402E6E" w:rsidRPr="00220A7D" w:rsidRDefault="00402E6E" w:rsidP="00190FFA">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2. Lidé kolem nás:</w:t>
            </w:r>
          </w:p>
          <w:p w14:paraId="780B605B"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žáci si postupně osvojují a upevňují základy vhodného chování a jednání mezi lidmi, podstatu tolerance, pomoci mezi lidmi, vzájemné úcty, snášenlivosti a rovného postavení mužů a žen. Poznávají, jak lidé vytvářejí kulturu. Seznamují se se svými základními právy a povinnostmi, ale i s problémy soužití lidí v celé společnosti a ve světě.</w:t>
            </w:r>
          </w:p>
          <w:p w14:paraId="677C7566"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p>
          <w:p w14:paraId="2CB0AB17"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3. Lidé a svět:</w:t>
            </w:r>
            <w:r w:rsidRPr="00220A7D">
              <w:rPr>
                <w:rFonts w:ascii="Times New Roman" w:eastAsia="Times New Roman" w:hAnsi="Times New Roman" w:cs="Times New Roman"/>
                <w:sz w:val="24"/>
                <w:szCs w:val="24"/>
                <w:lang w:eastAsia="cs-CZ"/>
              </w:rPr>
              <w:t xml:space="preserve">  </w:t>
            </w:r>
          </w:p>
          <w:p w14:paraId="10A04D74"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žáci se učí orientovat v dějích a čase. Poznávají, jak se čas měří, jak události postupují v čase. Učí se poznávat, jak se život a věci vyvíjejí. Vychází se od událostí v rodině, obci a regionu. Podstatou tematického okruhu je vyvolat u žáků zájem o minulost, o kulturní bohatství regionu a celé země. Je však důležité, aby žáci mohli vyhledávat, získávat a zkoumat informace od členů své rodiny i od lidí v nejbližším okolí. Také je potřeba umožnit žákům navštěvovat památky, muzea, knihovny atd.</w:t>
            </w:r>
          </w:p>
          <w:p w14:paraId="70C8022D"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p>
          <w:p w14:paraId="44086A8A"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4. Rozmanitost přírody</w:t>
            </w:r>
            <w:r w:rsidRPr="00220A7D">
              <w:rPr>
                <w:rFonts w:ascii="Times New Roman" w:eastAsia="Times New Roman" w:hAnsi="Times New Roman" w:cs="Times New Roman"/>
                <w:sz w:val="24"/>
                <w:szCs w:val="24"/>
                <w:lang w:eastAsia="cs-CZ"/>
              </w:rPr>
              <w:t xml:space="preserve">:  </w:t>
            </w:r>
          </w:p>
          <w:p w14:paraId="11EC0315"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žáci poznávají Zemi jako planetu sluneční soustavy.</w:t>
            </w:r>
          </w:p>
          <w:p w14:paraId="263EF307"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Poznávají rozmanitost živé a neživé přírody naší vlasti. Jsou však vedeni k tomu, že Země i život na ní tvoří nedílný celek, ale i tento soulad může člověk narušit a velmi obtížně obnovovat. Žáci se učí pozorovat přírodu, hledat možnosti, jak ve svém věku přispět k ochraně přírody a zlepšení životního prostředí.</w:t>
            </w:r>
          </w:p>
          <w:p w14:paraId="57FE2870"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p>
          <w:p w14:paraId="4C6222CF"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lastRenderedPageBreak/>
              <w:t>5. Člověk a jeho zdraví:</w:t>
            </w:r>
            <w:r w:rsidRPr="00220A7D">
              <w:rPr>
                <w:rFonts w:ascii="Times New Roman" w:eastAsia="Times New Roman" w:hAnsi="Times New Roman" w:cs="Times New Roman"/>
                <w:sz w:val="24"/>
                <w:szCs w:val="24"/>
                <w:lang w:eastAsia="cs-CZ"/>
              </w:rPr>
              <w:t xml:space="preserve"> </w:t>
            </w:r>
          </w:p>
          <w:p w14:paraId="6BDE3C08" w14:textId="77777777" w:rsidR="00402E6E" w:rsidRPr="00220A7D" w:rsidRDefault="00402E6E" w:rsidP="00190FFA">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žáci poznávají sebe jako živou bytost, která má své biologické a fyziologické funkce a potřeby. Poznávají, jak se člověk vyvíjí a mění od narození do dospělosti. Také žáci poznávají denní režim, hygienu, výživu, mezilidské vztahy pro osobnost člověka. Získávají poučení o zdraví a nemocech, o zdravotní prevenci i o první pomoci a o bezpečném chování v různých životních situacích, včetně mimořádných událostí. Žáci si uvědomují, že každý člověk je za své zdraví a bezpečnost zodpovědný, také dochází k poznání, že zdraví je nejcennější hodnotou, </w:t>
            </w:r>
            <w:r w:rsidR="00B258FD" w:rsidRPr="00220A7D">
              <w:rPr>
                <w:rFonts w:ascii="Times New Roman" w:eastAsia="Times New Roman" w:hAnsi="Times New Roman" w:cs="Times New Roman"/>
                <w:sz w:val="24"/>
                <w:szCs w:val="24"/>
                <w:lang w:eastAsia="cs-CZ"/>
              </w:rPr>
              <w:t>kterou</w:t>
            </w:r>
            <w:r w:rsidRPr="00220A7D">
              <w:rPr>
                <w:rFonts w:ascii="Times New Roman" w:eastAsia="Times New Roman" w:hAnsi="Times New Roman" w:cs="Times New Roman"/>
                <w:sz w:val="24"/>
                <w:szCs w:val="24"/>
                <w:lang w:eastAsia="cs-CZ"/>
              </w:rPr>
              <w:t xml:space="preserve"> má člověk ve svém životě.</w:t>
            </w:r>
          </w:p>
        </w:tc>
      </w:tr>
      <w:tr w:rsidR="00402E6E" w:rsidRPr="00220A7D" w14:paraId="15A26068" w14:textId="77777777" w:rsidTr="00592DA2">
        <w:trPr>
          <w:jc w:val="center"/>
        </w:trPr>
        <w:tc>
          <w:tcPr>
            <w:tcW w:w="3114" w:type="dxa"/>
          </w:tcPr>
          <w:p w14:paraId="12E24381" w14:textId="77777777" w:rsidR="00402E6E" w:rsidRPr="00220A7D" w:rsidRDefault="00402E6E" w:rsidP="00190FFA">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Obsahové, časové a organizační vymezení předmětu</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b/>
                <w:sz w:val="24"/>
                <w:szCs w:val="24"/>
                <w:lang w:eastAsia="cs-CZ"/>
              </w:rPr>
              <w:t>(specifické informace o předmětu důležité pro jeho realizaci)</w:t>
            </w:r>
          </w:p>
        </w:tc>
        <w:tc>
          <w:tcPr>
            <w:tcW w:w="11492" w:type="dxa"/>
          </w:tcPr>
          <w:p w14:paraId="0D4470A7" w14:textId="77777777" w:rsidR="00402E6E" w:rsidRPr="00220A7D" w:rsidRDefault="00B258FD" w:rsidP="00190FFA">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P</w:t>
            </w:r>
            <w:r w:rsidR="00402E6E" w:rsidRPr="00220A7D">
              <w:rPr>
                <w:rFonts w:ascii="Times New Roman" w:eastAsia="Times New Roman" w:hAnsi="Times New Roman" w:cs="Times New Roman"/>
                <w:sz w:val="24"/>
                <w:szCs w:val="24"/>
                <w:lang w:eastAsia="cs-CZ"/>
              </w:rPr>
              <w:t>rvouka se vyučuje v 1. až 3. ročníku s hodinovou dotací 2 VH týdně.</w:t>
            </w:r>
            <w:r w:rsidR="00402E6E" w:rsidRPr="00220A7D">
              <w:rPr>
                <w:rFonts w:ascii="Times New Roman" w:eastAsia="Times New Roman" w:hAnsi="Times New Roman" w:cs="Times New Roman"/>
                <w:sz w:val="24"/>
                <w:szCs w:val="24"/>
                <w:lang w:eastAsia="cs-CZ"/>
              </w:rPr>
              <w:br/>
              <w:t>Výuka probíhá v nedělených třídách.</w:t>
            </w:r>
          </w:p>
        </w:tc>
      </w:tr>
      <w:tr w:rsidR="00402E6E" w:rsidRPr="00220A7D" w14:paraId="0F6875EA" w14:textId="77777777" w:rsidTr="00592DA2">
        <w:trPr>
          <w:jc w:val="center"/>
        </w:trPr>
        <w:tc>
          <w:tcPr>
            <w:tcW w:w="3114" w:type="dxa"/>
          </w:tcPr>
          <w:p w14:paraId="11592FEE" w14:textId="77777777" w:rsidR="00402E6E" w:rsidRPr="00220A7D" w:rsidRDefault="00402E6E" w:rsidP="00190FFA">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11492" w:type="dxa"/>
          </w:tcPr>
          <w:p w14:paraId="25906F24"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učení:</w:t>
            </w:r>
            <w:r w:rsidRPr="00220A7D">
              <w:rPr>
                <w:rFonts w:ascii="Times New Roman" w:eastAsia="Times New Roman" w:hAnsi="Times New Roman" w:cs="Times New Roman"/>
                <w:sz w:val="24"/>
                <w:szCs w:val="24"/>
                <w:lang w:eastAsia="cs-CZ"/>
              </w:rPr>
              <w:t xml:space="preserve"> </w:t>
            </w:r>
          </w:p>
          <w:p w14:paraId="31047BF7"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14147BF0"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pomáhá vybírat a využívat způsoby, metody a strategie, plánovat, organizovat a řídit vlastní učení</w:t>
            </w:r>
          </w:p>
          <w:p w14:paraId="70E36B6B"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vyhledávat a třídit informace a efektivně je využívat v procesu učení a praktickém životě</w:t>
            </w:r>
          </w:p>
          <w:p w14:paraId="5F9CE1C7"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operacím s obecně užívanými termíny, znaky a symboly, uvádění věcí do souvislostí, vytváření komplexnějšího pohledu na přírodní, společenské a kulturní jevy</w:t>
            </w:r>
          </w:p>
          <w:p w14:paraId="208E7D84"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samostatnému pozorování a experimentování, učí porovnávat výsledky, kriticky posuzovat a vyvozovat z nich závěry pro využití v budoucnosti</w:t>
            </w:r>
          </w:p>
          <w:p w14:paraId="1571EBDA"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poznávání smyslu a cíle učení, vede k pozitivnímu vztahu k učení, určení překážky či problému bránícímu učení, kritickému zhodnocení výsledků svého učení a učí diskuzi o ni</w:t>
            </w:r>
          </w:p>
          <w:p w14:paraId="4E71B4D4"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7B33106A"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7109A5D2"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samostatná práce</w:t>
            </w:r>
          </w:p>
          <w:p w14:paraId="1A2B581C"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individuální přístup</w:t>
            </w:r>
          </w:p>
          <w:p w14:paraId="0BDFF687"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2A01500B"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tvorba prezentací</w:t>
            </w:r>
          </w:p>
        </w:tc>
      </w:tr>
      <w:tr w:rsidR="00402E6E" w:rsidRPr="00220A7D" w14:paraId="2F8658B8" w14:textId="77777777" w:rsidTr="00592DA2">
        <w:trPr>
          <w:jc w:val="center"/>
        </w:trPr>
        <w:tc>
          <w:tcPr>
            <w:tcW w:w="3114" w:type="dxa"/>
          </w:tcPr>
          <w:p w14:paraId="35804329" w14:textId="77777777" w:rsidR="00402E6E" w:rsidRPr="00220A7D"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149D5BBB"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p>
          <w:p w14:paraId="73D4D49F" w14:textId="77777777" w:rsidR="00402E6E" w:rsidRPr="00220A7D" w:rsidRDefault="00402E6E" w:rsidP="00190FFA">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46EDC0BC"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vnímat nejrůznější problémové situace ve škole i mimo ni, rozpoznávat a pochopit problém</w:t>
            </w:r>
          </w:p>
          <w:p w14:paraId="2A07D892"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pomáhá vyhledávat informace vhodné k řešení problému, nacházet podobné i odlišné znaky</w:t>
            </w:r>
          </w:p>
          <w:p w14:paraId="0A0C1E93"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učí využívat získané vědomosti a dovednosti k objevování různých variant řešení</w:t>
            </w:r>
          </w:p>
          <w:p w14:paraId="0DFDB676"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samostatnému řešení problémů, volbě vhodných způsobů řešení</w:t>
            </w:r>
          </w:p>
          <w:p w14:paraId="594D842A"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k ověření správnosti řešení problémů a vede k aplikaci osvědčených postupů při řešení nových problémových situací</w:t>
            </w:r>
          </w:p>
          <w:p w14:paraId="0DD41B0C"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kritickému myšlení, umění činit uvážlivá rozhodnutí, být schopen je obhájit a mít zodpovědnost za svá rozhodnutí a za výsledky svých činů</w:t>
            </w:r>
          </w:p>
          <w:p w14:paraId="1D1E6265"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31B177A9"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navození modelových situací</w:t>
            </w:r>
          </w:p>
          <w:p w14:paraId="0048665D"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748BBAB3"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dramatizace</w:t>
            </w:r>
          </w:p>
        </w:tc>
      </w:tr>
      <w:tr w:rsidR="00402E6E" w:rsidRPr="00220A7D" w14:paraId="10A76493" w14:textId="77777777" w:rsidTr="00592DA2">
        <w:trPr>
          <w:jc w:val="center"/>
        </w:trPr>
        <w:tc>
          <w:tcPr>
            <w:tcW w:w="3114" w:type="dxa"/>
          </w:tcPr>
          <w:p w14:paraId="50065E17" w14:textId="77777777" w:rsidR="00402E6E" w:rsidRPr="00220A7D"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1F546AA1" w14:textId="77777777" w:rsidR="00402E6E" w:rsidRPr="00220A7D"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komunikativní: </w:t>
            </w:r>
          </w:p>
          <w:p w14:paraId="048B66E7" w14:textId="77777777" w:rsidR="00402E6E" w:rsidRPr="00220A7D"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co dělá učitel </w:t>
            </w:r>
          </w:p>
          <w:p w14:paraId="72F7592C"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formulovat a vyjadřovat své myšlenky a názory v logickém sledu, vyjadřovat se výstižně, souvisle a kultivovaně v písemném i ústním projevu</w:t>
            </w:r>
          </w:p>
          <w:p w14:paraId="1624E21A"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pomáhá naslouchat promluvám druhých lidí, porozumět jim, vhodně na ně reagovat, zapojovat se do diskuse, obhajovat svůj názor, vhodně argumentovat</w:t>
            </w:r>
          </w:p>
          <w:p w14:paraId="2002AF54"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porozumět různým typům textů a záznamů, obrazových materiálů, běžně užívaných gest, zvuků a jiných informačních a komunikačních prostředků, vede k přemýšlení o nich a tvořivému využívání ke svému rozvoji</w:t>
            </w:r>
          </w:p>
          <w:p w14:paraId="220CDF9E"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 využívání komunikačních prostředků a technologií </w:t>
            </w:r>
          </w:p>
          <w:p w14:paraId="62EB696B"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7C381079"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0DDCF3A9"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707C5E0D"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dramatizace</w:t>
            </w:r>
          </w:p>
          <w:p w14:paraId="6E3119BF"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audio a video technikou</w:t>
            </w:r>
          </w:p>
          <w:p w14:paraId="6CB5AC7F" w14:textId="77777777" w:rsidR="00402E6E" w:rsidRPr="00220A7D"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využití interaktivní tabule</w:t>
            </w:r>
          </w:p>
        </w:tc>
      </w:tr>
      <w:tr w:rsidR="00402E6E" w:rsidRPr="00220A7D" w14:paraId="3CD35E0B" w14:textId="77777777" w:rsidTr="00592DA2">
        <w:trPr>
          <w:jc w:val="center"/>
        </w:trPr>
        <w:tc>
          <w:tcPr>
            <w:tcW w:w="3114" w:type="dxa"/>
          </w:tcPr>
          <w:p w14:paraId="00CA0631" w14:textId="77777777" w:rsidR="00402E6E" w:rsidRPr="00220A7D"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615C2E69" w14:textId="77777777" w:rsidR="00402E6E" w:rsidRPr="00220A7D"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p>
          <w:p w14:paraId="286D5D38"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069E01F1"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žákům účinně spolupracovat ve skupině, podílet se společně na vytváření pravidel práce v týmu, pozitivně ovlivňuje kvalitu společné práce</w:t>
            </w:r>
          </w:p>
          <w:p w14:paraId="76BD30CC"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podílet se na utváření příjemné atmosféry v týmu, na základě ohleduplnosti a úcty při jednání s druhými lidmi přispívat k upevňování dobrých mezilidských vztahů, v případě potřeby umět poskytnout pomoc nebo o ni požádat</w:t>
            </w:r>
          </w:p>
          <w:p w14:paraId="5305EF6E"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respektovat různá hlediska a čerpat poučení z toho, co si druzí lidé myslí, říkají a dělají</w:t>
            </w:r>
          </w:p>
          <w:p w14:paraId="25BF2967"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napomáhá vytvářet pozitivní představu o sobě samém, která podporuje sebedůvěru a samostatný rozvoj, vede k ovládání a řízení vlastního jednání a chování tak, aby žák dosáhl pocitu sebeuspokojení a sebeúcty</w:t>
            </w:r>
          </w:p>
          <w:p w14:paraId="31A4111C"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7E313DF4"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4222B13A"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hry</w:t>
            </w:r>
          </w:p>
          <w:p w14:paraId="47F5D403"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sebehodnocení</w:t>
            </w:r>
          </w:p>
        </w:tc>
      </w:tr>
      <w:tr w:rsidR="00402E6E" w:rsidRPr="00220A7D" w14:paraId="2224F6A6" w14:textId="77777777" w:rsidTr="00592DA2">
        <w:trPr>
          <w:jc w:val="center"/>
        </w:trPr>
        <w:tc>
          <w:tcPr>
            <w:tcW w:w="3114" w:type="dxa"/>
          </w:tcPr>
          <w:p w14:paraId="13CB9581" w14:textId="77777777" w:rsidR="00402E6E" w:rsidRPr="00220A7D"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0433309C"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občanské: </w:t>
            </w:r>
          </w:p>
          <w:p w14:paraId="3ADC93BC"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3B1C5C94"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respektovat přesvědčení druhých lidí, vážit si vnitřních hodnot tak, aby byl žák schopen vcítit se do situací ostatních lidí, odmítat útlak a hrubé zacházení, uvědomovat si povinnost postavit se i proti fyzickému a psychickému násilí</w:t>
            </w:r>
          </w:p>
          <w:p w14:paraId="4A1865F8"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chápat základní principy, uvědomění si svých práv a povinností ve škole i mimo školu</w:t>
            </w:r>
          </w:p>
          <w:p w14:paraId="250CAA85"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zodpovědnému chování podle dané situace, žák poskytne dle svých možností účinnou pomoc a chová se zodpovědně v krizových situacích i v situacích ohrožujících život a zdraví člověka</w:t>
            </w:r>
          </w:p>
          <w:p w14:paraId="71F67878"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respektovat, chránit a ocenit naše tradice a kulturní a historické dědictví, projevit pozitivní postoj k uměleckým dílům, smysl pro kulturu a tvořivost, aktivně se zapojovat do kulturního dění a sportovních aktivit</w:t>
            </w:r>
          </w:p>
          <w:p w14:paraId="177890BA"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chápat základní ekologické souvislosti a environmentální problémy, respektovat požadavky na kvalitní životní prostředí</w:t>
            </w:r>
          </w:p>
          <w:p w14:paraId="0754F03D"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6090FE45"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vlastní příklad</w:t>
            </w:r>
          </w:p>
          <w:p w14:paraId="35777A0E"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beseda</w:t>
            </w:r>
          </w:p>
          <w:p w14:paraId="43922E86"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5A0F9070" w14:textId="77777777" w:rsidR="00402E6E" w:rsidRPr="00220A7D" w:rsidRDefault="00402E6E" w:rsidP="00190FFA">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projekty</w:t>
            </w:r>
          </w:p>
        </w:tc>
      </w:tr>
      <w:tr w:rsidR="00402E6E" w:rsidRPr="00220A7D" w14:paraId="5D31089E" w14:textId="77777777" w:rsidTr="00592DA2">
        <w:trPr>
          <w:jc w:val="center"/>
        </w:trPr>
        <w:tc>
          <w:tcPr>
            <w:tcW w:w="3114" w:type="dxa"/>
          </w:tcPr>
          <w:p w14:paraId="7F170F99" w14:textId="77777777" w:rsidR="00402E6E" w:rsidRPr="00220A7D"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32BE63DC" w14:textId="77777777" w:rsidR="00402E6E" w:rsidRPr="00220A7D" w:rsidRDefault="00402E6E" w:rsidP="00190FFA">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pracovní: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4D09AB63"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bezpečnému a účinnému používání materiálů, nástrojů a vybavení, k dodržování pravidel, plnění povinností a závazků, k adaptaci na změněné nebo nové pracovní podmínky</w:t>
            </w:r>
          </w:p>
          <w:p w14:paraId="0700E536"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přistupovat k výsledkům pracovní činnosti z hlediska funkčnosti, hospodárnosti a společenského významu, ale i z hlediska ochrany zdraví, zdraví druhých, ochrany životního prostředí, ochrany kulturních a společenských hodnot</w:t>
            </w:r>
          </w:p>
          <w:p w14:paraId="4865FFD7"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využívat znalosti a zkušenosti získané v jednotlivých vzdělávacích oblastech</w:t>
            </w:r>
          </w:p>
          <w:p w14:paraId="0C14AFEE" w14:textId="77777777" w:rsidR="00402E6E" w:rsidRPr="00220A7D"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10ADE241"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praktická cvičení</w:t>
            </w:r>
          </w:p>
          <w:p w14:paraId="79CD9234" w14:textId="77777777" w:rsidR="00402E6E" w:rsidRPr="00220A7D" w:rsidRDefault="00402E6E" w:rsidP="00190FFA">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skupinová práce</w:t>
            </w:r>
          </w:p>
          <w:p w14:paraId="5E6ED6BD" w14:textId="77777777" w:rsidR="00402E6E" w:rsidRPr="00220A7D"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individuální přístup</w:t>
            </w:r>
          </w:p>
        </w:tc>
      </w:tr>
      <w:tr w:rsidR="00CE5903" w:rsidRPr="00220A7D" w14:paraId="726D39D9" w14:textId="77777777" w:rsidTr="00592DA2">
        <w:trPr>
          <w:jc w:val="center"/>
        </w:trPr>
        <w:tc>
          <w:tcPr>
            <w:tcW w:w="3114" w:type="dxa"/>
          </w:tcPr>
          <w:p w14:paraId="32674C73" w14:textId="77777777" w:rsidR="00CE5903" w:rsidRPr="00220A7D" w:rsidRDefault="00CE5903" w:rsidP="00190FFA">
            <w:pPr>
              <w:spacing w:after="0" w:line="240" w:lineRule="auto"/>
              <w:rPr>
                <w:rFonts w:ascii="Times New Roman" w:eastAsia="Times New Roman" w:hAnsi="Times New Roman" w:cs="Times New Roman"/>
                <w:sz w:val="24"/>
                <w:szCs w:val="24"/>
                <w:lang w:eastAsia="cs-CZ"/>
              </w:rPr>
            </w:pPr>
          </w:p>
        </w:tc>
        <w:tc>
          <w:tcPr>
            <w:tcW w:w="11492" w:type="dxa"/>
          </w:tcPr>
          <w:p w14:paraId="1A05F6A2" w14:textId="77777777" w:rsidR="00CE5903" w:rsidRPr="00220A7D" w:rsidRDefault="00CE5903" w:rsidP="00190FFA">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digitální:</w:t>
            </w:r>
          </w:p>
          <w:p w14:paraId="24CBAA86" w14:textId="6E446279"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rozvíjíme u žáků informatické myšlení pomocí nejrůznějších úloh</w:t>
            </w:r>
          </w:p>
          <w:p w14:paraId="3459A176" w14:textId="4209279C"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 výuce používáme aktivní činnosti, a to jak při práci s IT technikou či bez ní</w:t>
            </w:r>
          </w:p>
          <w:p w14:paraId="6D93E9FB" w14:textId="0CE5B87F"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vzděláváme pomocí her, experimentů a diskusí</w:t>
            </w:r>
          </w:p>
          <w:p w14:paraId="5E843246" w14:textId="2DDEF17C"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používáme různé kódy při kódování informací</w:t>
            </w:r>
          </w:p>
          <w:p w14:paraId="10899D72" w14:textId="06233BFA"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interpretujeme s žáky informace za pomoci argumentů</w:t>
            </w:r>
          </w:p>
          <w:p w14:paraId="6D9BF235" w14:textId="4519A910"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žáci popisují a analyzují problém a hledají jeho řešení</w:t>
            </w:r>
          </w:p>
          <w:p w14:paraId="0E2C222B" w14:textId="7A6509D3"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kriticky posuzujeme, spravujeme a sdílíme s žáky data různé povahy</w:t>
            </w:r>
          </w:p>
          <w:p w14:paraId="4E27779A" w14:textId="7ED37CB4"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vedeme žáky k týmové práci při řešení problémů</w:t>
            </w:r>
          </w:p>
          <w:p w14:paraId="5B2440AF" w14:textId="20BEDAD6"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informační systémy školy využíváme s žáky při učení, poukazujeme na výhody jejich používání</w:t>
            </w:r>
          </w:p>
          <w:p w14:paraId="18D26F70" w14:textId="62BB0D01"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soustavně poukazujeme na bezpečné zacházení s technologiemi</w:t>
            </w:r>
          </w:p>
          <w:p w14:paraId="5C09EACF" w14:textId="310C85FB"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klademe důraz na prevenci rizikového chování v kyberprostoru</w:t>
            </w:r>
          </w:p>
          <w:p w14:paraId="03820036" w14:textId="74D90DF2"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předcházíme situacím s negativním dopadem na žákovo tělesné a duševní zdraví i zdraví ostatních</w:t>
            </w:r>
          </w:p>
          <w:p w14:paraId="2D4ED882" w14:textId="7A55AD9D" w:rsidR="00CE5903" w:rsidRPr="00220A7D" w:rsidRDefault="00CE5903" w:rsidP="00CE590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neustále poukazujeme při spolupráci, komunikaci a sdílení informací v digitálním prostředí na etické</w:t>
            </w:r>
          </w:p>
          <w:p w14:paraId="3FEC9718" w14:textId="44D4B23E" w:rsidR="00CE5903" w:rsidRPr="00220A7D" w:rsidRDefault="00CE5903" w:rsidP="00CE5903">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jednání</w:t>
            </w:r>
          </w:p>
        </w:tc>
      </w:tr>
    </w:tbl>
    <w:p w14:paraId="3D248E2F" w14:textId="77777777" w:rsidR="00C45311" w:rsidRPr="00220A7D" w:rsidRDefault="00C45311" w:rsidP="00C45311">
      <w:pPr>
        <w:rPr>
          <w:rFonts w:ascii="Times New Roman" w:hAnsi="Times New Roman" w:cs="Times New Roman"/>
          <w:lang w:eastAsia="cs-CZ"/>
        </w:rPr>
      </w:pPr>
    </w:p>
    <w:p w14:paraId="3E6F736C" w14:textId="77777777" w:rsidR="00402E6E" w:rsidRPr="00220A7D" w:rsidRDefault="00402E6E" w:rsidP="00C45311">
      <w:pPr>
        <w:rPr>
          <w:rFonts w:ascii="Times New Roman" w:hAnsi="Times New Roman" w:cs="Times New Roman"/>
          <w:lang w:eastAsia="cs-CZ"/>
        </w:rPr>
      </w:pP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5387"/>
        <w:gridCol w:w="4111"/>
        <w:gridCol w:w="26"/>
        <w:gridCol w:w="1958"/>
        <w:gridCol w:w="284"/>
        <w:gridCol w:w="2126"/>
        <w:gridCol w:w="142"/>
      </w:tblGrid>
      <w:tr w:rsidR="00402E6E" w:rsidRPr="00220A7D" w14:paraId="23701DE5"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54ABC19C" w14:textId="77777777" w:rsidR="00970A08" w:rsidRPr="00220A7D" w:rsidRDefault="00970A08" w:rsidP="00190FFA">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Prvouka</w:t>
            </w:r>
          </w:p>
          <w:p w14:paraId="5C2F7388" w14:textId="77777777" w:rsidR="00402E6E" w:rsidRPr="00220A7D" w:rsidRDefault="00190FFA" w:rsidP="00190FFA">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     </w:t>
            </w:r>
            <w:r w:rsidR="00402E6E" w:rsidRPr="00220A7D">
              <w:rPr>
                <w:rFonts w:ascii="Times New Roman" w:eastAsia="Times New Roman" w:hAnsi="Times New Roman" w:cs="Times New Roman"/>
                <w:b/>
                <w:sz w:val="24"/>
                <w:szCs w:val="24"/>
                <w:lang w:eastAsia="cs-CZ"/>
              </w:rPr>
              <w:t>1. ročník</w:t>
            </w:r>
            <w:r w:rsidR="00402E6E" w:rsidRPr="00220A7D">
              <w:rPr>
                <w:rFonts w:ascii="Times New Roman" w:eastAsia="Times New Roman" w:hAnsi="Times New Roman" w:cs="Times New Roman"/>
                <w:b/>
                <w:color w:val="FFFFFF"/>
                <w:sz w:val="24"/>
                <w:szCs w:val="24"/>
                <w:lang w:eastAsia="cs-CZ"/>
              </w:rPr>
              <w:t>m1</w:t>
            </w:r>
          </w:p>
        </w:tc>
      </w:tr>
      <w:tr w:rsidR="00402E6E" w:rsidRPr="00220A7D" w14:paraId="6B3A6977"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1F37ACD7" w14:textId="77777777" w:rsidR="00402E6E" w:rsidRPr="00220A7D" w:rsidRDefault="00402E6E" w:rsidP="000D7B6A">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35EE74FF" w14:textId="77777777" w:rsidR="00402E6E" w:rsidRPr="00220A7D" w:rsidRDefault="00402E6E" w:rsidP="000D7B6A">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80B19A7" w14:textId="77777777" w:rsidR="00402E6E" w:rsidRPr="00220A7D" w:rsidRDefault="00402E6E" w:rsidP="000D7B6A">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7CE3EC4A" w14:textId="77777777" w:rsidR="00970A08" w:rsidRPr="00220A7D" w:rsidRDefault="00402E6E" w:rsidP="000D7B6A">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970A08" w:rsidRPr="00220A7D">
              <w:rPr>
                <w:rFonts w:ascii="Times New Roman" w:eastAsia="Times New Roman" w:hAnsi="Times New Roman" w:cs="Times New Roman"/>
                <w:b/>
                <w:sz w:val="24"/>
                <w:szCs w:val="24"/>
                <w:lang w:eastAsia="cs-CZ"/>
              </w:rPr>
              <w:t>,</w:t>
            </w:r>
          </w:p>
          <w:p w14:paraId="4EECBDCE" w14:textId="77777777" w:rsidR="00402E6E" w:rsidRPr="00220A7D" w:rsidRDefault="00970A08" w:rsidP="000D7B6A">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402E6E" w:rsidRPr="00220A7D" w14:paraId="2E75FB7C"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3AECEE12" w14:textId="77777777" w:rsidR="00402E6E" w:rsidRPr="00220A7D" w:rsidRDefault="00402E6E" w:rsidP="00190FFA">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MÍSTO, KDE ŽIJEME</w:t>
            </w:r>
          </w:p>
        </w:tc>
      </w:tr>
      <w:tr w:rsidR="00402E6E" w:rsidRPr="00220A7D" w14:paraId="58A1A04D"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F3DA0CE"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ČJS-3-1-01 vyznačí v jednoduchém plánu místo svého bydliště a školy, cestu na určené místo a rozliší možná nebezpečí v nejbližším okolí</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7A4EFA17"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Pojmenuje místo svého bydliště a školy.</w:t>
            </w:r>
          </w:p>
          <w:p w14:paraId="42DD3CE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Nazve možná nebezpečí v nejbližším okolí.</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C76C0E3"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Domov.</w:t>
            </w:r>
          </w:p>
          <w:p w14:paraId="32D2A32D"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Škola a okolí.</w:t>
            </w:r>
          </w:p>
          <w:p w14:paraId="55CABF9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Cesta do školy, bezpečnost, riziková místa.</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5E255102"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402E6E" w:rsidRPr="00220A7D" w14:paraId="5F94C822"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4B8F9D5D" w14:textId="77777777" w:rsidR="00402E6E" w:rsidRPr="00220A7D" w:rsidRDefault="00402E6E" w:rsidP="00402E6E">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LIDÉ KOLEM NÁS</w:t>
            </w:r>
          </w:p>
        </w:tc>
      </w:tr>
      <w:tr w:rsidR="00402E6E" w:rsidRPr="00220A7D" w14:paraId="3CAFD9C4"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69CEA7E6"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ČJS-3-2-01 rozlišuje blízké příbuzenské vztahy v rodině, role rodinných příslušníků a vztahy mezi nimi, projevuje toleranci k přirozeným odlišnostem spolužáků i jiných lidí, jejich přednostem i nedostatkům</w:t>
            </w:r>
          </w:p>
          <w:p w14:paraId="380C23CF"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44C67C56"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Pojmenuje blízké příbuzenské vztahy v rodině.</w:t>
            </w:r>
          </w:p>
          <w:p w14:paraId="0D9CDBAB"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Učí se toleranci.</w:t>
            </w:r>
          </w:p>
          <w:p w14:paraId="55A3DC3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Odlišuje správné a chybné chování v rámci rodinných vztahů.</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44844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Moje rodina.</w:t>
            </w:r>
          </w:p>
          <w:p w14:paraId="0192434D"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Život v rodině.</w:t>
            </w:r>
          </w:p>
          <w:p w14:paraId="632C8F5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Rodinné oslavy.</w:t>
            </w:r>
          </w:p>
          <w:p w14:paraId="3F845A3F"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Mezilidské vztahy.</w:t>
            </w:r>
          </w:p>
        </w:tc>
        <w:tc>
          <w:tcPr>
            <w:tcW w:w="2552" w:type="dxa"/>
            <w:gridSpan w:val="3"/>
            <w:vMerge w:val="restart"/>
            <w:tcBorders>
              <w:top w:val="single" w:sz="4" w:space="0" w:color="auto"/>
              <w:left w:val="single" w:sz="4" w:space="0" w:color="auto"/>
              <w:right w:val="single" w:sz="4" w:space="0" w:color="auto"/>
            </w:tcBorders>
            <w:shd w:val="clear" w:color="auto" w:fill="auto"/>
          </w:tcPr>
          <w:p w14:paraId="5386ED11" w14:textId="77777777" w:rsidR="00970A08" w:rsidRPr="00220A7D" w:rsidRDefault="00402E6E"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Multikulturní výchova </w:t>
            </w:r>
          </w:p>
          <w:p w14:paraId="7A417845" w14:textId="77777777" w:rsidR="00402E6E" w:rsidRPr="00220A7D" w:rsidRDefault="00970A08"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w:t>
            </w:r>
            <w:r w:rsidR="00402E6E" w:rsidRPr="00220A7D">
              <w:rPr>
                <w:rFonts w:ascii="Times New Roman" w:eastAsia="Times New Roman" w:hAnsi="Times New Roman" w:cs="Times New Roman"/>
                <w:sz w:val="24"/>
                <w:szCs w:val="24"/>
                <w:lang w:eastAsia="cs-CZ"/>
              </w:rPr>
              <w:t>ezilidské vztahy</w:t>
            </w:r>
          </w:p>
        </w:tc>
      </w:tr>
      <w:tr w:rsidR="00402E6E" w:rsidRPr="00220A7D" w14:paraId="3B3421BC"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414200DB"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ČJS-3-2-02 odvodí význam a potřebu různých povolání a pracovních činností</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1C27A46F"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Vyjmenuje různá povolání.</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7DBE5C1"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Povolání a řemesla.</w:t>
            </w:r>
          </w:p>
        </w:tc>
        <w:tc>
          <w:tcPr>
            <w:tcW w:w="2552" w:type="dxa"/>
            <w:gridSpan w:val="3"/>
            <w:vMerge/>
            <w:tcBorders>
              <w:left w:val="single" w:sz="4" w:space="0" w:color="auto"/>
              <w:bottom w:val="single" w:sz="4" w:space="0" w:color="auto"/>
              <w:right w:val="single" w:sz="4" w:space="0" w:color="auto"/>
            </w:tcBorders>
            <w:shd w:val="clear" w:color="auto" w:fill="auto"/>
          </w:tcPr>
          <w:p w14:paraId="0A09F622"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402E6E" w:rsidRPr="00220A7D" w14:paraId="28223C23"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59FF09A7" w14:textId="77777777" w:rsidR="00402E6E" w:rsidRPr="00220A7D" w:rsidRDefault="00402E6E" w:rsidP="00402E6E">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LIDÉ A ČAS</w:t>
            </w:r>
          </w:p>
        </w:tc>
      </w:tr>
      <w:tr w:rsidR="00402E6E" w:rsidRPr="00220A7D" w14:paraId="12058A88"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4469D6D8"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ČJS-3-3-01 využívá časové údaje při řešení různých situací v denním životě, rozlišuje děj v minulosti, přítomnosti a budoucnosti</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2B63E4ED"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Rozdělí den na jednotlivé části.</w:t>
            </w:r>
          </w:p>
          <w:p w14:paraId="3252246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Vysvětlí pojmy včera, dnes a zítra.</w:t>
            </w:r>
          </w:p>
          <w:p w14:paraId="144A4D45"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Pozná hodiny (celá, půl)</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183141B"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Orientace v čase.</w:t>
            </w:r>
          </w:p>
          <w:p w14:paraId="1CA70097"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Dny v týdnu.</w:t>
            </w:r>
          </w:p>
          <w:p w14:paraId="4DCE5DD9"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Roční období.</w:t>
            </w:r>
          </w:p>
          <w:p w14:paraId="00F32DA2"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Hodiny (celá, půl)</w:t>
            </w:r>
          </w:p>
        </w:tc>
        <w:tc>
          <w:tcPr>
            <w:tcW w:w="2552" w:type="dxa"/>
            <w:gridSpan w:val="3"/>
            <w:vMerge w:val="restart"/>
            <w:tcBorders>
              <w:top w:val="single" w:sz="4" w:space="0" w:color="auto"/>
              <w:left w:val="single" w:sz="4" w:space="0" w:color="auto"/>
              <w:right w:val="single" w:sz="4" w:space="0" w:color="auto"/>
            </w:tcBorders>
            <w:shd w:val="clear" w:color="auto" w:fill="auto"/>
          </w:tcPr>
          <w:p w14:paraId="0C2A48EA" w14:textId="77777777" w:rsidR="00970A08" w:rsidRPr="00220A7D" w:rsidRDefault="00402E6E"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a globálních souvislostech</w:t>
            </w:r>
          </w:p>
          <w:p w14:paraId="4D3C012A" w14:textId="77777777" w:rsidR="00402E6E" w:rsidRPr="00220A7D" w:rsidRDefault="00970A08"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402E6E" w:rsidRPr="00220A7D">
              <w:rPr>
                <w:rFonts w:ascii="Times New Roman" w:eastAsia="Times New Roman" w:hAnsi="Times New Roman" w:cs="Times New Roman"/>
                <w:sz w:val="24"/>
                <w:szCs w:val="24"/>
                <w:lang w:eastAsia="cs-CZ"/>
              </w:rPr>
              <w:t xml:space="preserve"> Evropa a svět nás zajímá</w:t>
            </w:r>
          </w:p>
        </w:tc>
      </w:tr>
      <w:tr w:rsidR="00402E6E" w:rsidRPr="00220A7D" w14:paraId="1A83859A"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9A02C2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ČJS-3-3-03 uplatňuje elementární poznatky o sobě, o rodině a činnostech člověka, o lidské společnosti, soužití, zvycích a o práci lidí; na příkladech porovnává minulost a současnost</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10CB4045"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Získá základní poznatky o sobě, rodině a společnosti, o zvycích a práci lidí.</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06D5807"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Svátky a zvyky navázané na roční období.</w:t>
            </w:r>
          </w:p>
          <w:p w14:paraId="5DD6F0E3" w14:textId="77777777" w:rsidR="00190FFA"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Práce v jednotlivých ročních obdobích</w:t>
            </w:r>
          </w:p>
          <w:p w14:paraId="19E42755"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p>
        </w:tc>
        <w:tc>
          <w:tcPr>
            <w:tcW w:w="2552" w:type="dxa"/>
            <w:gridSpan w:val="3"/>
            <w:vMerge/>
            <w:tcBorders>
              <w:left w:val="single" w:sz="4" w:space="0" w:color="auto"/>
              <w:bottom w:val="single" w:sz="4" w:space="0" w:color="auto"/>
              <w:right w:val="single" w:sz="4" w:space="0" w:color="auto"/>
            </w:tcBorders>
            <w:shd w:val="clear" w:color="auto" w:fill="auto"/>
          </w:tcPr>
          <w:p w14:paraId="60C5ACD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402E6E" w:rsidRPr="00220A7D" w14:paraId="6BDE5B9F"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42A916D9" w14:textId="77777777" w:rsidR="00402E6E" w:rsidRPr="00220A7D" w:rsidRDefault="00402E6E" w:rsidP="00402E6E">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ROZMANITOST PŘÍRODY</w:t>
            </w:r>
          </w:p>
        </w:tc>
      </w:tr>
      <w:tr w:rsidR="00402E6E" w:rsidRPr="00220A7D" w14:paraId="0731D07C"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4C6DC5F7"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ČJS-3-4-01 pozoruje, popíše a porovná viditelné proměny v přírodě v jednotlivých ročních obdobích</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2A508174"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Pozoruje a popíše viditelné proměny v přírodě v jednotlivých ročních obdobích.</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D83081E"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Život v přírodě.</w:t>
            </w:r>
          </w:p>
          <w:p w14:paraId="56DB63F4"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Živočichové a rostliny.</w:t>
            </w:r>
          </w:p>
        </w:tc>
        <w:tc>
          <w:tcPr>
            <w:tcW w:w="2552" w:type="dxa"/>
            <w:gridSpan w:val="3"/>
            <w:vMerge w:val="restart"/>
            <w:tcBorders>
              <w:top w:val="single" w:sz="4" w:space="0" w:color="auto"/>
              <w:left w:val="single" w:sz="4" w:space="0" w:color="auto"/>
              <w:right w:val="single" w:sz="4" w:space="0" w:color="auto"/>
            </w:tcBorders>
            <w:shd w:val="clear" w:color="auto" w:fill="auto"/>
          </w:tcPr>
          <w:p w14:paraId="399667A0" w14:textId="77777777" w:rsidR="00970A08" w:rsidRPr="00220A7D" w:rsidRDefault="00402E6E"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5A1232C0" w14:textId="6764E7FE" w:rsidR="00402E6E" w:rsidRPr="00220A7D" w:rsidRDefault="00970A08"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w:t>
            </w:r>
            <w:r w:rsidR="00402E6E" w:rsidRPr="00220A7D">
              <w:rPr>
                <w:rFonts w:ascii="Times New Roman" w:eastAsia="Times New Roman" w:hAnsi="Times New Roman" w:cs="Times New Roman"/>
                <w:sz w:val="24"/>
                <w:szCs w:val="24"/>
                <w:lang w:eastAsia="cs-CZ"/>
              </w:rPr>
              <w:t>ztah člověka k</w:t>
            </w:r>
            <w:r w:rsidR="000E240D">
              <w:rPr>
                <w:rFonts w:ascii="Times New Roman" w:eastAsia="Times New Roman" w:hAnsi="Times New Roman" w:cs="Times New Roman"/>
                <w:sz w:val="24"/>
                <w:szCs w:val="24"/>
                <w:lang w:eastAsia="cs-CZ"/>
              </w:rPr>
              <w:t> </w:t>
            </w:r>
            <w:r w:rsidR="00402E6E" w:rsidRPr="00220A7D">
              <w:rPr>
                <w:rFonts w:ascii="Times New Roman" w:eastAsia="Times New Roman" w:hAnsi="Times New Roman" w:cs="Times New Roman"/>
                <w:sz w:val="24"/>
                <w:szCs w:val="24"/>
                <w:lang w:eastAsia="cs-CZ"/>
              </w:rPr>
              <w:t>prostředí</w:t>
            </w:r>
          </w:p>
        </w:tc>
      </w:tr>
      <w:tr w:rsidR="00402E6E" w:rsidRPr="00220A7D" w14:paraId="4ED19B8A"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1D17EBA2"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ČJS-3-4-02 roztřídí některé přírodniny podle nápadných určujících znaků, uvede příklady výskytu organismů ve známé lokalitě</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39B75D6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Rozlišuje ovoce a zeleninu.</w:t>
            </w:r>
          </w:p>
          <w:p w14:paraId="4A85F634"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Rozlišuje listnaté a jehličnaté stromy.</w:t>
            </w:r>
          </w:p>
          <w:p w14:paraId="104309ED"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Získá základní znalosti o volně žijících, domácích a hospodářských zvířatech.</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6E0853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Les.</w:t>
            </w:r>
          </w:p>
          <w:p w14:paraId="1E627634"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Zahrada a sad.</w:t>
            </w:r>
          </w:p>
          <w:p w14:paraId="425D74CB"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Volně žijící zvířata.</w:t>
            </w:r>
          </w:p>
          <w:p w14:paraId="165669A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Domácí a hospodářská zvířata.</w:t>
            </w:r>
          </w:p>
        </w:tc>
        <w:tc>
          <w:tcPr>
            <w:tcW w:w="2552" w:type="dxa"/>
            <w:gridSpan w:val="3"/>
            <w:vMerge/>
            <w:tcBorders>
              <w:left w:val="single" w:sz="4" w:space="0" w:color="auto"/>
              <w:right w:val="single" w:sz="4" w:space="0" w:color="auto"/>
            </w:tcBorders>
            <w:shd w:val="clear" w:color="auto" w:fill="auto"/>
          </w:tcPr>
          <w:p w14:paraId="0C20510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402E6E" w:rsidRPr="00220A7D" w14:paraId="35BCB387"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5A48CBBB" w14:textId="77777777" w:rsidR="00402E6E" w:rsidRPr="00220A7D" w:rsidRDefault="00402E6E" w:rsidP="00402E6E">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ČLOVĚK A JEHO ZDRAVÍ</w:t>
            </w:r>
          </w:p>
        </w:tc>
      </w:tr>
      <w:tr w:rsidR="00402E6E" w:rsidRPr="00220A7D" w14:paraId="75EB1933"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23401FC8"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ČJS-3-5-01 uplatňuje základní hygienické, režimové a jiné zdravotně preventivní návyky s využitím elementárních znalostí o lidském těle; projevuje vhodným chováním a činnostmi vztah ke zdraví</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6E0FF80C"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Pojmenuje základní části lidského těla.</w:t>
            </w:r>
          </w:p>
          <w:p w14:paraId="75ABCDA1"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Uplatňuje základní hygienické a preventivní návyky.</w:t>
            </w:r>
          </w:p>
          <w:p w14:paraId="5AFCA1A2"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p w14:paraId="28D19F57"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CDA9E22"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Lidské tělo.</w:t>
            </w:r>
          </w:p>
          <w:p w14:paraId="39F12371"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Hygiena.</w:t>
            </w:r>
          </w:p>
          <w:p w14:paraId="72E97C84"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Zdraví a nemoc.</w:t>
            </w:r>
          </w:p>
          <w:p w14:paraId="025AC553"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Úrazy.</w:t>
            </w:r>
          </w:p>
          <w:p w14:paraId="6F50ADE2"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Potravní pyramida.</w:t>
            </w:r>
          </w:p>
        </w:tc>
        <w:tc>
          <w:tcPr>
            <w:tcW w:w="2552" w:type="dxa"/>
            <w:gridSpan w:val="3"/>
            <w:vMerge w:val="restart"/>
            <w:tcBorders>
              <w:left w:val="single" w:sz="4" w:space="0" w:color="auto"/>
              <w:right w:val="single" w:sz="4" w:space="0" w:color="auto"/>
            </w:tcBorders>
            <w:shd w:val="clear" w:color="auto" w:fill="auto"/>
          </w:tcPr>
          <w:p w14:paraId="052BA1CE"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402E6E" w:rsidRPr="00220A7D" w14:paraId="74AAE35B"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5732B0AA"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4EB03C67"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Označí nebezpečí různého charakteru.</w:t>
            </w:r>
          </w:p>
          <w:p w14:paraId="5A0A22AB"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Seznámí se s nutností kázně při silničním provozu, reaguje správně na světelné signály.</w:t>
            </w:r>
          </w:p>
          <w:p w14:paraId="51E0DF8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Neohrožuje svým chováním sebe ani druhé.</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AEB022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Prevence úrazu.</w:t>
            </w:r>
          </w:p>
          <w:p w14:paraId="64BD4A2F"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Účastník silničního provozu – chodec.</w:t>
            </w:r>
          </w:p>
        </w:tc>
        <w:tc>
          <w:tcPr>
            <w:tcW w:w="2552" w:type="dxa"/>
            <w:gridSpan w:val="3"/>
            <w:vMerge/>
            <w:tcBorders>
              <w:left w:val="single" w:sz="4" w:space="0" w:color="auto"/>
              <w:right w:val="single" w:sz="4" w:space="0" w:color="auto"/>
            </w:tcBorders>
            <w:shd w:val="clear" w:color="auto" w:fill="auto"/>
          </w:tcPr>
          <w:p w14:paraId="4CD3CEA1"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402E6E" w:rsidRPr="00220A7D" w14:paraId="130AE516"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5AE11756"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ČJS-3-5-03 chová se obezřetně při setkání s neznámými jedinci, odmítne komunikaci, která je mu nepříjemná; v případě potřeby požádá o pomoc pro sebe i pro jiné; ovládá způsoby komunikace s operátory tísňových linek</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0849330F"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Vybaví si správné chování při setkání s neznámými jedinci. Umí požádat o pomoc pro sebe i pro jiné.</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B3880BD"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c>
          <w:tcPr>
            <w:tcW w:w="2552" w:type="dxa"/>
            <w:gridSpan w:val="3"/>
            <w:vMerge/>
            <w:tcBorders>
              <w:left w:val="single" w:sz="4" w:space="0" w:color="auto"/>
              <w:right w:val="single" w:sz="4" w:space="0" w:color="auto"/>
            </w:tcBorders>
            <w:shd w:val="clear" w:color="auto" w:fill="auto"/>
          </w:tcPr>
          <w:p w14:paraId="41AFDF00"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402E6E" w:rsidRPr="00220A7D" w14:paraId="45AB0BC2"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2403278E"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ČJS-3-5-04 reaguje adekvátně na pokyny dospělých při mimořádných událostech</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28112CA8"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Poslouchá pokyny dospělých při mimořádných událostech.</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5EAFA1B"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Chování při mimořádných událostech.</w:t>
            </w:r>
          </w:p>
        </w:tc>
        <w:tc>
          <w:tcPr>
            <w:tcW w:w="2552" w:type="dxa"/>
            <w:gridSpan w:val="3"/>
            <w:vMerge/>
            <w:tcBorders>
              <w:left w:val="single" w:sz="4" w:space="0" w:color="auto"/>
              <w:bottom w:val="single" w:sz="4" w:space="0" w:color="auto"/>
              <w:right w:val="single" w:sz="4" w:space="0" w:color="auto"/>
            </w:tcBorders>
            <w:shd w:val="clear" w:color="auto" w:fill="auto"/>
          </w:tcPr>
          <w:p w14:paraId="1289A5D1" w14:textId="77777777" w:rsidR="00402E6E" w:rsidRPr="00220A7D" w:rsidRDefault="00402E6E" w:rsidP="00402E6E">
            <w:pPr>
              <w:spacing w:after="0" w:line="240" w:lineRule="auto"/>
              <w:rPr>
                <w:rFonts w:ascii="Times New Roman" w:eastAsia="Times New Roman" w:hAnsi="Times New Roman" w:cs="Times New Roman"/>
                <w:sz w:val="24"/>
                <w:szCs w:val="24"/>
                <w:lang w:eastAsia="cs-CZ"/>
              </w:rPr>
            </w:pPr>
          </w:p>
        </w:tc>
      </w:tr>
      <w:tr w:rsidR="00D94A94" w:rsidRPr="00220A7D" w14:paraId="7F55B452"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4DEEDA3B" w14:textId="77777777" w:rsidR="00362678" w:rsidRPr="00220A7D" w:rsidRDefault="00362678" w:rsidP="00970A08">
            <w:pPr>
              <w:spacing w:after="0" w:line="240" w:lineRule="auto"/>
              <w:jc w:val="center"/>
              <w:rPr>
                <w:rFonts w:ascii="Times New Roman" w:eastAsia="Times New Roman" w:hAnsi="Times New Roman" w:cs="Times New Roman"/>
                <w:b/>
                <w:sz w:val="24"/>
                <w:szCs w:val="24"/>
                <w:lang w:eastAsia="cs-CZ"/>
              </w:rPr>
            </w:pPr>
          </w:p>
          <w:p w14:paraId="5F36F195" w14:textId="77777777" w:rsidR="00362678" w:rsidRPr="00220A7D" w:rsidRDefault="00362678" w:rsidP="00970A08">
            <w:pPr>
              <w:spacing w:after="0" w:line="240" w:lineRule="auto"/>
              <w:jc w:val="center"/>
              <w:rPr>
                <w:rFonts w:ascii="Times New Roman" w:eastAsia="Times New Roman" w:hAnsi="Times New Roman" w:cs="Times New Roman"/>
                <w:b/>
                <w:sz w:val="24"/>
                <w:szCs w:val="24"/>
                <w:lang w:eastAsia="cs-CZ"/>
              </w:rPr>
            </w:pPr>
          </w:p>
          <w:p w14:paraId="59DECD66" w14:textId="77777777" w:rsidR="00362678" w:rsidRPr="00220A7D" w:rsidRDefault="00362678" w:rsidP="00970A08">
            <w:pPr>
              <w:spacing w:after="0" w:line="240" w:lineRule="auto"/>
              <w:jc w:val="center"/>
              <w:rPr>
                <w:rFonts w:ascii="Times New Roman" w:eastAsia="Times New Roman" w:hAnsi="Times New Roman" w:cs="Times New Roman"/>
                <w:b/>
                <w:sz w:val="24"/>
                <w:szCs w:val="24"/>
                <w:lang w:eastAsia="cs-CZ"/>
              </w:rPr>
            </w:pPr>
          </w:p>
          <w:p w14:paraId="537AADF3" w14:textId="77777777" w:rsidR="00970A08" w:rsidRPr="00220A7D" w:rsidRDefault="00970A08" w:rsidP="00970A08">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Prvouka</w:t>
            </w:r>
          </w:p>
          <w:p w14:paraId="247032B3" w14:textId="77777777" w:rsidR="00D94A94" w:rsidRPr="00220A7D" w:rsidRDefault="00D94A94" w:rsidP="00970A08">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2. ročník</w:t>
            </w:r>
          </w:p>
        </w:tc>
      </w:tr>
      <w:tr w:rsidR="00D94A94" w:rsidRPr="00220A7D" w14:paraId="456513F6"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15F3AFF1" w14:textId="77777777" w:rsidR="00D94A94" w:rsidRPr="00220A7D" w:rsidRDefault="00D94A94" w:rsidP="00970A08">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B177A8" w14:textId="77777777" w:rsidR="00D94A94" w:rsidRPr="00220A7D" w:rsidRDefault="00D94A94" w:rsidP="00970A08">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3485054" w14:textId="77777777" w:rsidR="00D94A94" w:rsidRPr="00220A7D" w:rsidRDefault="00D94A94" w:rsidP="00970A08">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3EA0B9" w14:textId="77777777" w:rsidR="00D94A94" w:rsidRPr="00220A7D" w:rsidRDefault="00D94A94" w:rsidP="00970A08">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970A08" w:rsidRPr="00220A7D">
              <w:rPr>
                <w:rFonts w:ascii="Times New Roman" w:eastAsia="Times New Roman" w:hAnsi="Times New Roman" w:cs="Times New Roman"/>
                <w:b/>
                <w:sz w:val="24"/>
                <w:szCs w:val="24"/>
                <w:lang w:eastAsia="cs-CZ"/>
              </w:rPr>
              <w:t>,</w:t>
            </w:r>
          </w:p>
          <w:p w14:paraId="55A8BCF0" w14:textId="77777777" w:rsidR="00970A08" w:rsidRPr="00220A7D" w:rsidRDefault="00970A08" w:rsidP="00970A08">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D94A94" w:rsidRPr="00220A7D" w14:paraId="2497759A"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51BB96DD" w14:textId="77777777" w:rsidR="00D94A94" w:rsidRPr="00220A7D" w:rsidRDefault="00D94A94" w:rsidP="00190FFA">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MÍSTO, KDE ŽIJEME</w:t>
            </w:r>
          </w:p>
        </w:tc>
      </w:tr>
      <w:tr w:rsidR="00D94A94" w:rsidRPr="00220A7D" w14:paraId="4A936AF9"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61875C33"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ČJS-3-1-01 vyznačí v jednoduchém plánu místo svého bydliště a školy, cestu na určené místo a rozliší možná nebezpečí v nejbližším okolí</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E906C4"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Pojmenuje místo svého bydliště a školy.</w:t>
            </w:r>
          </w:p>
          <w:p w14:paraId="26B558CF"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Nazve možná nebezpečí v nejbližším okolí.</w:t>
            </w:r>
          </w:p>
          <w:p w14:paraId="161CBB3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Orientuje se v jednoduchém plánu.</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6747FC48"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Domov, orientace v nejbližším okolí.</w:t>
            </w:r>
          </w:p>
          <w:p w14:paraId="4FA6504A"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Škola a okolí.</w:t>
            </w:r>
          </w:p>
          <w:p w14:paraId="3A630392"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Cesta do školy, bezpečnost, riziková místa.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8CC5F8"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Výchova k myšlení v evropských a globálních </w:t>
            </w:r>
            <w:r w:rsidRPr="00220A7D">
              <w:rPr>
                <w:rFonts w:ascii="Times New Roman" w:eastAsia="Times New Roman" w:hAnsi="Times New Roman" w:cs="Times New Roman"/>
                <w:sz w:val="24"/>
                <w:szCs w:val="24"/>
                <w:lang w:eastAsia="cs-CZ"/>
              </w:rPr>
              <w:lastRenderedPageBreak/>
              <w:t>souvislostech - Evropa a svět nás zajímá</w:t>
            </w:r>
          </w:p>
        </w:tc>
      </w:tr>
      <w:tr w:rsidR="00D94A94" w:rsidRPr="00220A7D" w14:paraId="67F24CC1"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147BAEEC" w14:textId="77777777" w:rsidR="00D94A94" w:rsidRPr="00220A7D" w:rsidRDefault="00D94A94" w:rsidP="00D94A94">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LIDÉ KOLEM NÁS</w:t>
            </w:r>
          </w:p>
        </w:tc>
      </w:tr>
      <w:tr w:rsidR="00D94A94" w:rsidRPr="00220A7D" w14:paraId="101F8A6E"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55776AB8"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ČJS-3-2-01 rozlišuje blízké příbuzenské vztahy v rodině, role rodinných příslušníků a vztahy mezi nimi, projevuje toleranci k přirozeným odlišnostem spolužáků i jiných lidí, jejich přednostem i nedostatkům</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45F02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Vysvětlí příbuzenské vztahy v rodině, role rodinných příslušníků a vztahy mezi nimi.</w:t>
            </w:r>
          </w:p>
          <w:p w14:paraId="531BFEA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Tolerance k odlišnostem a nedostatkům.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4056D16"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Moje rodina.</w:t>
            </w:r>
          </w:p>
          <w:p w14:paraId="0F36E114"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Příbuzenské a mezilidské vztahy.</w:t>
            </w:r>
          </w:p>
        </w:tc>
        <w:tc>
          <w:tcPr>
            <w:tcW w:w="2126" w:type="dxa"/>
            <w:vMerge w:val="restart"/>
            <w:tcBorders>
              <w:top w:val="single" w:sz="4" w:space="0" w:color="auto"/>
              <w:left w:val="single" w:sz="4" w:space="0" w:color="auto"/>
              <w:right w:val="single" w:sz="4" w:space="0" w:color="auto"/>
            </w:tcBorders>
            <w:shd w:val="clear" w:color="auto" w:fill="auto"/>
          </w:tcPr>
          <w:p w14:paraId="476567F3" w14:textId="77777777" w:rsidR="00970A08" w:rsidRPr="00220A7D" w:rsidRDefault="00D94A94"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Multikulturní výchova </w:t>
            </w:r>
          </w:p>
          <w:p w14:paraId="1851AB26" w14:textId="77777777" w:rsidR="00D94A94" w:rsidRPr="00220A7D" w:rsidRDefault="00970A08"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w:t>
            </w:r>
            <w:r w:rsidR="00D94A94" w:rsidRPr="00220A7D">
              <w:rPr>
                <w:rFonts w:ascii="Times New Roman" w:eastAsia="Times New Roman" w:hAnsi="Times New Roman" w:cs="Times New Roman"/>
                <w:sz w:val="24"/>
                <w:szCs w:val="24"/>
                <w:lang w:eastAsia="cs-CZ"/>
              </w:rPr>
              <w:t>idské vztahy</w:t>
            </w:r>
          </w:p>
        </w:tc>
      </w:tr>
      <w:tr w:rsidR="00D94A94" w:rsidRPr="00220A7D" w14:paraId="606EFFF1"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250E453A"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ČJS-3-2-02 odvodí význam a potřebu různých povolání a pracovních činností</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827C71"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Určuje a přiřazuje jednotlivé činnosti k řemeslům a povoláním.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BECC1A2"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Lidská činnost.</w:t>
            </w:r>
          </w:p>
          <w:p w14:paraId="04CD41B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Řemesla a povolání.</w:t>
            </w:r>
          </w:p>
        </w:tc>
        <w:tc>
          <w:tcPr>
            <w:tcW w:w="2126" w:type="dxa"/>
            <w:vMerge/>
            <w:tcBorders>
              <w:left w:val="single" w:sz="4" w:space="0" w:color="auto"/>
              <w:bottom w:val="single" w:sz="4" w:space="0" w:color="auto"/>
              <w:right w:val="single" w:sz="4" w:space="0" w:color="auto"/>
            </w:tcBorders>
            <w:shd w:val="clear" w:color="auto" w:fill="auto"/>
          </w:tcPr>
          <w:p w14:paraId="515FB9FD"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2C435121"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1D5DA302" w14:textId="77777777" w:rsidR="00D94A94" w:rsidRPr="00220A7D" w:rsidRDefault="00D94A94" w:rsidP="00D94A94">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LIDÉ A ČAS</w:t>
            </w:r>
          </w:p>
        </w:tc>
      </w:tr>
      <w:tr w:rsidR="00D94A94" w:rsidRPr="00220A7D" w14:paraId="15D20B60"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2D8C2AD1"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ČJS-3-3-01 využívá časové údaje při řešení různých situací v denním životě, rozlišuje děj v minulosti, přítomnosti a budoucnosti</w:t>
            </w:r>
          </w:p>
          <w:p w14:paraId="755366D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9E55C7"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Definuje časové údaje při řešení různých situací v denním životě. Rozlišuje děje v minulosti, přítomnosti a budoucnosti.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44D61FA"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Orientace v čase.</w:t>
            </w:r>
          </w:p>
          <w:p w14:paraId="47B46D84"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Denní režim.</w:t>
            </w:r>
          </w:p>
          <w:p w14:paraId="6FDA358B"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Roční období, měsíce, dny.</w:t>
            </w:r>
          </w:p>
          <w:p w14:paraId="2145187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Minulost, přítomnost a budoucnost.</w:t>
            </w:r>
          </w:p>
        </w:tc>
        <w:tc>
          <w:tcPr>
            <w:tcW w:w="2126" w:type="dxa"/>
            <w:vMerge w:val="restart"/>
            <w:tcBorders>
              <w:top w:val="single" w:sz="4" w:space="0" w:color="auto"/>
              <w:left w:val="single" w:sz="4" w:space="0" w:color="auto"/>
              <w:right w:val="single" w:sz="4" w:space="0" w:color="auto"/>
            </w:tcBorders>
            <w:shd w:val="clear" w:color="auto" w:fill="auto"/>
          </w:tcPr>
          <w:p w14:paraId="72C8A0E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73412E54"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360B17C0" w14:textId="17E4FC52" w:rsidR="00D94A94" w:rsidRPr="00220A7D" w:rsidRDefault="00D94A94"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ČJS-3-3-02 pojmenuje některé rodáky, kulturní či historické památky, významné události regionu</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9AEB3A"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Pojmenuje některé kulturní či historické památky.</w:t>
            </w:r>
          </w:p>
          <w:p w14:paraId="6C3EFF0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Seznámí se s brněnskými pověstmi.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7CAFCD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Obec, ve které žiji.</w:t>
            </w:r>
          </w:p>
        </w:tc>
        <w:tc>
          <w:tcPr>
            <w:tcW w:w="2126" w:type="dxa"/>
            <w:vMerge/>
            <w:tcBorders>
              <w:left w:val="single" w:sz="4" w:space="0" w:color="auto"/>
              <w:right w:val="single" w:sz="4" w:space="0" w:color="auto"/>
            </w:tcBorders>
            <w:shd w:val="clear" w:color="auto" w:fill="auto"/>
          </w:tcPr>
          <w:p w14:paraId="5152DEFB"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62C7B51D"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269B42FB"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ČJS-3-3-03 uplatňuje elementární poznatky o sobě, o rodině a činnostech člověka, o lidské společnosti, soužití, zvycích a o práci lidí; na příkladech porovnává minulost a současnost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655168"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Objasní elementární poznatky o sobě, o rodině a činnostech člověka, o lidské společnosti, soužití, zvycích a o práci lidí.</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2F0BB6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Kalendářní rok.</w:t>
            </w:r>
          </w:p>
          <w:p w14:paraId="08532ABB"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Práce a volný čas.</w:t>
            </w:r>
          </w:p>
          <w:p w14:paraId="799AEB26"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Svátky, zvyky.</w:t>
            </w:r>
          </w:p>
        </w:tc>
        <w:tc>
          <w:tcPr>
            <w:tcW w:w="2126" w:type="dxa"/>
            <w:vMerge/>
            <w:tcBorders>
              <w:left w:val="single" w:sz="4" w:space="0" w:color="auto"/>
              <w:bottom w:val="single" w:sz="4" w:space="0" w:color="auto"/>
              <w:right w:val="single" w:sz="4" w:space="0" w:color="auto"/>
            </w:tcBorders>
            <w:shd w:val="clear" w:color="auto" w:fill="auto"/>
          </w:tcPr>
          <w:p w14:paraId="473BF8E1"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0C92A93E"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227C1086" w14:textId="77777777" w:rsidR="00D94A94" w:rsidRPr="00220A7D" w:rsidRDefault="00D94A94" w:rsidP="00D94A94">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ROZMANITOST PŘÍRODY</w:t>
            </w:r>
          </w:p>
        </w:tc>
      </w:tr>
      <w:tr w:rsidR="00D94A94" w:rsidRPr="00220A7D" w14:paraId="7E9A4175"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71736AB7"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ČJS-3-4-01 pozoruje, popíše a porovná viditelné proměny v přírodě v jednotlivých ročních obdobích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D1DB5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Nazve a popíše viditelné proměny v přírodě v jednotlivých ročních obdobích.</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54D8E2B0"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Proměny přírody v jednotlivých ročních obdobích, počasí v závislosti na ročním období.</w:t>
            </w:r>
          </w:p>
        </w:tc>
        <w:tc>
          <w:tcPr>
            <w:tcW w:w="2126" w:type="dxa"/>
            <w:vMerge w:val="restart"/>
            <w:tcBorders>
              <w:top w:val="single" w:sz="4" w:space="0" w:color="auto"/>
              <w:left w:val="single" w:sz="4" w:space="0" w:color="auto"/>
              <w:right w:val="single" w:sz="4" w:space="0" w:color="auto"/>
            </w:tcBorders>
            <w:shd w:val="clear" w:color="auto" w:fill="auto"/>
          </w:tcPr>
          <w:p w14:paraId="1F7D4F6F" w14:textId="77777777" w:rsidR="00970A08" w:rsidRPr="00220A7D" w:rsidRDefault="00D94A94"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Environmentální výchova </w:t>
            </w:r>
          </w:p>
          <w:p w14:paraId="255D1278" w14:textId="48CC7FCB" w:rsidR="00D94A94" w:rsidRPr="00220A7D" w:rsidRDefault="00970A08" w:rsidP="00970A0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w:t>
            </w:r>
            <w:r w:rsidR="00D94A94" w:rsidRPr="00220A7D">
              <w:rPr>
                <w:rFonts w:ascii="Times New Roman" w:eastAsia="Times New Roman" w:hAnsi="Times New Roman" w:cs="Times New Roman"/>
                <w:sz w:val="24"/>
                <w:szCs w:val="24"/>
                <w:lang w:eastAsia="cs-CZ"/>
              </w:rPr>
              <w:t>ztah člověka k</w:t>
            </w:r>
            <w:r w:rsidR="000E240D">
              <w:rPr>
                <w:rFonts w:ascii="Times New Roman" w:eastAsia="Times New Roman" w:hAnsi="Times New Roman" w:cs="Times New Roman"/>
                <w:sz w:val="24"/>
                <w:szCs w:val="24"/>
                <w:lang w:eastAsia="cs-CZ"/>
              </w:rPr>
              <w:t> </w:t>
            </w:r>
            <w:r w:rsidR="00D94A94" w:rsidRPr="00220A7D">
              <w:rPr>
                <w:rFonts w:ascii="Times New Roman" w:eastAsia="Times New Roman" w:hAnsi="Times New Roman" w:cs="Times New Roman"/>
                <w:sz w:val="24"/>
                <w:szCs w:val="24"/>
                <w:lang w:eastAsia="cs-CZ"/>
              </w:rPr>
              <w:t>prostředí</w:t>
            </w:r>
          </w:p>
        </w:tc>
      </w:tr>
      <w:tr w:rsidR="00D94A94" w:rsidRPr="00220A7D" w14:paraId="3F3D4B3E"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7ECE2AB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ČJS-3-4-02 roztřídí některé přírodniny podle nápadných určujících znaků, uvede příklady výskytu organismů ve známé lokalitě</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49F9E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Vyjmenuje a roztřídí některé druhy živočichů a rostlin.</w:t>
            </w:r>
          </w:p>
          <w:p w14:paraId="1F053F7B"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Rozliší a nakreslí základní části rostlinného a živočišného těla.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7611160"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Živočichové volně žijící a domácí, ptáci. Sad, zahrada, les a houby.</w:t>
            </w:r>
          </w:p>
        </w:tc>
        <w:tc>
          <w:tcPr>
            <w:tcW w:w="2126" w:type="dxa"/>
            <w:vMerge/>
            <w:tcBorders>
              <w:left w:val="single" w:sz="4" w:space="0" w:color="auto"/>
              <w:bottom w:val="single" w:sz="4" w:space="0" w:color="auto"/>
              <w:right w:val="single" w:sz="4" w:space="0" w:color="auto"/>
            </w:tcBorders>
            <w:shd w:val="clear" w:color="auto" w:fill="auto"/>
          </w:tcPr>
          <w:p w14:paraId="51E4527C"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19A62552"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2D7C6E74" w14:textId="77777777" w:rsidR="00D94A94" w:rsidRPr="00220A7D" w:rsidRDefault="00D94A94" w:rsidP="00D94A94">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ČLOVĚK A JEHO ZDRAVÍ</w:t>
            </w:r>
          </w:p>
        </w:tc>
      </w:tr>
      <w:tr w:rsidR="00D94A94" w:rsidRPr="00220A7D" w14:paraId="3DB267C6"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15F271B7"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ČJS-3-5-01 uplatňuje základní hygienické, režimové a jiné zdravotně preventivní návyky s využitím elementárních znalostí o lidském těle; projevuje vhodným chováním a činnostmi vztah ke zdraví</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01326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Prohlubuje si znalosti v oblasti hygieny a zdravé výživy.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5F85B3B"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Lidské tělo.</w:t>
            </w:r>
          </w:p>
          <w:p w14:paraId="53D0EC41"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Péče o zdraví.</w:t>
            </w:r>
          </w:p>
          <w:p w14:paraId="11046357"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Prevence nemoci, zdravý životní styl</w:t>
            </w:r>
            <w:r w:rsidR="00835E64" w:rsidRPr="00220A7D">
              <w:rPr>
                <w:rFonts w:ascii="Times New Roman" w:eastAsia="Times New Roman" w:hAnsi="Times New Roman" w:cs="Times New Roman"/>
                <w:sz w:val="24"/>
                <w:szCs w:val="24"/>
                <w:lang w:eastAsia="cs-CZ"/>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63BF65"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14CFC429"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0043E7E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255680"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Uplatňuje základní pravidla silničního provozu, předchází nebezpečným situacím. Pozná bezpečná místa pro hru a trávení volného času.</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5B743974"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Základní pravidla silničního provozu. Rizikové situace.</w:t>
            </w:r>
          </w:p>
        </w:tc>
        <w:tc>
          <w:tcPr>
            <w:tcW w:w="2126" w:type="dxa"/>
            <w:vMerge w:val="restart"/>
            <w:tcBorders>
              <w:top w:val="single" w:sz="4" w:space="0" w:color="auto"/>
              <w:left w:val="single" w:sz="4" w:space="0" w:color="auto"/>
              <w:right w:val="single" w:sz="4" w:space="0" w:color="auto"/>
            </w:tcBorders>
            <w:shd w:val="clear" w:color="auto" w:fill="auto"/>
          </w:tcPr>
          <w:p w14:paraId="14CCEDE9"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2C403B98"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01A51B6F"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ČJS-3-5-03 chová se obezřetně při setkání s neznámými jedinci, odmítne komunikaci, která je mu nepříjemná; v případě potřeby požádá o pomoc pro sebe i pro jiné; ovládá způsoby komunikace s operátory tísňových linek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1A3031"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Vysvětlí chování při setkání s neznámými jedinci. V případě potřeby umí použít tísňové volání.</w:t>
            </w:r>
          </w:p>
          <w:p w14:paraId="25B78A7D"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Zná základní telefonní čísla.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0D48B5AE"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Osobní bezpečí.</w:t>
            </w:r>
          </w:p>
          <w:p w14:paraId="396E86A3"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Tísňové volání.</w:t>
            </w:r>
          </w:p>
        </w:tc>
        <w:tc>
          <w:tcPr>
            <w:tcW w:w="2126" w:type="dxa"/>
            <w:vMerge/>
            <w:tcBorders>
              <w:left w:val="single" w:sz="4" w:space="0" w:color="auto"/>
              <w:right w:val="single" w:sz="4" w:space="0" w:color="auto"/>
            </w:tcBorders>
            <w:shd w:val="clear" w:color="auto" w:fill="auto"/>
          </w:tcPr>
          <w:p w14:paraId="602FFE6B"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r w:rsidR="00D94A94" w:rsidRPr="00220A7D" w14:paraId="762608F0"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373AFF33"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ČJS-3-5-04 reaguje adekvátně na pokyny dospělých při mimořádných událostech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5D1E38"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Vysvětlí a uplatní správné chování při mimořádných událostech.</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85D2A41"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Mimořádné události.</w:t>
            </w:r>
          </w:p>
          <w:p w14:paraId="192AC646"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Nebezpečí ve městě a v přírodě.</w:t>
            </w:r>
          </w:p>
        </w:tc>
        <w:tc>
          <w:tcPr>
            <w:tcW w:w="2126" w:type="dxa"/>
            <w:vMerge/>
            <w:tcBorders>
              <w:left w:val="single" w:sz="4" w:space="0" w:color="auto"/>
              <w:bottom w:val="single" w:sz="4" w:space="0" w:color="auto"/>
              <w:right w:val="single" w:sz="4" w:space="0" w:color="auto"/>
            </w:tcBorders>
            <w:shd w:val="clear" w:color="auto" w:fill="auto"/>
          </w:tcPr>
          <w:p w14:paraId="190529EC" w14:textId="77777777" w:rsidR="00D94A94" w:rsidRPr="00220A7D" w:rsidRDefault="00D94A94" w:rsidP="00D94A94">
            <w:pPr>
              <w:spacing w:after="0" w:line="240" w:lineRule="auto"/>
              <w:rPr>
                <w:rFonts w:ascii="Times New Roman" w:eastAsia="Times New Roman" w:hAnsi="Times New Roman" w:cs="Times New Roman"/>
                <w:sz w:val="24"/>
                <w:szCs w:val="24"/>
                <w:lang w:eastAsia="cs-CZ"/>
              </w:rPr>
            </w:pPr>
          </w:p>
        </w:tc>
      </w:tr>
    </w:tbl>
    <w:tbl>
      <w:tblPr>
        <w:tblStyle w:val="Mkatabulky5"/>
        <w:tblW w:w="0" w:type="auto"/>
        <w:tblInd w:w="-289" w:type="dxa"/>
        <w:tblLook w:val="01E0" w:firstRow="1" w:lastRow="1" w:firstColumn="1" w:lastColumn="1" w:noHBand="0" w:noVBand="0"/>
      </w:tblPr>
      <w:tblGrid>
        <w:gridCol w:w="5530"/>
        <w:gridCol w:w="4178"/>
        <w:gridCol w:w="2058"/>
        <w:gridCol w:w="2268"/>
      </w:tblGrid>
      <w:tr w:rsidR="0048291B" w:rsidRPr="00220A7D" w14:paraId="31E87A01"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2C31E6F6" w14:textId="77777777" w:rsidR="00362678" w:rsidRPr="00220A7D" w:rsidRDefault="00362678" w:rsidP="00970A08">
            <w:pPr>
              <w:jc w:val="center"/>
              <w:rPr>
                <w:b/>
                <w:sz w:val="24"/>
                <w:szCs w:val="24"/>
              </w:rPr>
            </w:pPr>
          </w:p>
          <w:p w14:paraId="117623F1" w14:textId="77777777" w:rsidR="00362678" w:rsidRPr="00220A7D" w:rsidRDefault="00362678" w:rsidP="00970A08">
            <w:pPr>
              <w:jc w:val="center"/>
              <w:rPr>
                <w:b/>
                <w:sz w:val="24"/>
                <w:szCs w:val="24"/>
              </w:rPr>
            </w:pPr>
          </w:p>
          <w:p w14:paraId="7C4D8D58" w14:textId="77777777" w:rsidR="00362678" w:rsidRPr="00220A7D" w:rsidRDefault="00362678" w:rsidP="00970A08">
            <w:pPr>
              <w:jc w:val="center"/>
              <w:rPr>
                <w:b/>
                <w:sz w:val="24"/>
                <w:szCs w:val="24"/>
              </w:rPr>
            </w:pPr>
          </w:p>
          <w:p w14:paraId="46345D08" w14:textId="77777777" w:rsidR="00970A08" w:rsidRPr="00220A7D" w:rsidRDefault="0048291B" w:rsidP="00970A08">
            <w:pPr>
              <w:jc w:val="center"/>
              <w:rPr>
                <w:b/>
                <w:sz w:val="24"/>
                <w:szCs w:val="24"/>
              </w:rPr>
            </w:pPr>
            <w:r w:rsidRPr="00220A7D">
              <w:rPr>
                <w:b/>
                <w:sz w:val="24"/>
                <w:szCs w:val="24"/>
              </w:rPr>
              <w:t>Prv</w:t>
            </w:r>
            <w:r w:rsidR="00970A08" w:rsidRPr="00220A7D">
              <w:rPr>
                <w:b/>
                <w:sz w:val="24"/>
                <w:szCs w:val="24"/>
              </w:rPr>
              <w:t>ouka</w:t>
            </w:r>
          </w:p>
          <w:p w14:paraId="61E1E3AE" w14:textId="77777777" w:rsidR="0048291B" w:rsidRPr="00220A7D" w:rsidRDefault="0048291B" w:rsidP="00970A08">
            <w:pPr>
              <w:jc w:val="center"/>
              <w:rPr>
                <w:b/>
                <w:sz w:val="24"/>
                <w:szCs w:val="24"/>
              </w:rPr>
            </w:pPr>
            <w:r w:rsidRPr="00220A7D">
              <w:rPr>
                <w:b/>
                <w:sz w:val="24"/>
                <w:szCs w:val="24"/>
              </w:rPr>
              <w:t>3. ročník</w:t>
            </w:r>
          </w:p>
        </w:tc>
      </w:tr>
      <w:tr w:rsidR="0048291B" w:rsidRPr="00220A7D" w14:paraId="65DAB4A0" w14:textId="77777777" w:rsidTr="005257D7">
        <w:tc>
          <w:tcPr>
            <w:tcW w:w="5530" w:type="dxa"/>
            <w:tcBorders>
              <w:top w:val="single" w:sz="4" w:space="0" w:color="auto"/>
              <w:left w:val="single" w:sz="4" w:space="0" w:color="auto"/>
              <w:bottom w:val="single" w:sz="4" w:space="0" w:color="auto"/>
              <w:right w:val="single" w:sz="4" w:space="0" w:color="auto"/>
            </w:tcBorders>
          </w:tcPr>
          <w:p w14:paraId="3E9D5281" w14:textId="77777777" w:rsidR="0048291B" w:rsidRPr="00220A7D" w:rsidRDefault="0048291B" w:rsidP="00970A08">
            <w:pPr>
              <w:jc w:val="center"/>
              <w:rPr>
                <w:b/>
                <w:sz w:val="24"/>
                <w:szCs w:val="24"/>
              </w:rPr>
            </w:pPr>
            <w:r w:rsidRPr="00220A7D">
              <w:rPr>
                <w:b/>
                <w:sz w:val="24"/>
                <w:szCs w:val="24"/>
              </w:rPr>
              <w:t>RVP výstupy</w:t>
            </w:r>
          </w:p>
        </w:tc>
        <w:tc>
          <w:tcPr>
            <w:tcW w:w="4178" w:type="dxa"/>
            <w:tcBorders>
              <w:top w:val="single" w:sz="4" w:space="0" w:color="auto"/>
              <w:left w:val="single" w:sz="4" w:space="0" w:color="auto"/>
              <w:bottom w:val="single" w:sz="4" w:space="0" w:color="auto"/>
              <w:right w:val="single" w:sz="4" w:space="0" w:color="auto"/>
            </w:tcBorders>
          </w:tcPr>
          <w:p w14:paraId="3472E60C" w14:textId="77777777" w:rsidR="0048291B" w:rsidRPr="00220A7D" w:rsidRDefault="0048291B" w:rsidP="00970A08">
            <w:pPr>
              <w:jc w:val="center"/>
              <w:rPr>
                <w:b/>
                <w:i/>
                <w:sz w:val="24"/>
                <w:szCs w:val="24"/>
              </w:rPr>
            </w:pPr>
            <w:r w:rsidRPr="00220A7D">
              <w:rPr>
                <w:b/>
                <w:sz w:val="24"/>
                <w:szCs w:val="24"/>
              </w:rPr>
              <w:t>ŠVP výstupy</w:t>
            </w:r>
          </w:p>
        </w:tc>
        <w:tc>
          <w:tcPr>
            <w:tcW w:w="2058" w:type="dxa"/>
            <w:tcBorders>
              <w:top w:val="single" w:sz="4" w:space="0" w:color="auto"/>
              <w:left w:val="single" w:sz="4" w:space="0" w:color="auto"/>
              <w:bottom w:val="single" w:sz="4" w:space="0" w:color="auto"/>
              <w:right w:val="single" w:sz="4" w:space="0" w:color="auto"/>
            </w:tcBorders>
          </w:tcPr>
          <w:p w14:paraId="36F02344" w14:textId="77777777" w:rsidR="0048291B" w:rsidRPr="00220A7D" w:rsidRDefault="0048291B" w:rsidP="00970A08">
            <w:pPr>
              <w:jc w:val="center"/>
              <w:rPr>
                <w:b/>
                <w:sz w:val="24"/>
                <w:szCs w:val="24"/>
              </w:rPr>
            </w:pPr>
            <w:r w:rsidRPr="00220A7D">
              <w:rPr>
                <w:b/>
                <w:sz w:val="24"/>
                <w:szCs w:val="24"/>
              </w:rPr>
              <w:t>Učivo</w:t>
            </w:r>
          </w:p>
        </w:tc>
        <w:tc>
          <w:tcPr>
            <w:tcW w:w="2268" w:type="dxa"/>
            <w:tcBorders>
              <w:top w:val="single" w:sz="4" w:space="0" w:color="auto"/>
              <w:left w:val="single" w:sz="4" w:space="0" w:color="auto"/>
              <w:bottom w:val="single" w:sz="4" w:space="0" w:color="auto"/>
              <w:right w:val="single" w:sz="4" w:space="0" w:color="auto"/>
            </w:tcBorders>
          </w:tcPr>
          <w:p w14:paraId="3585B76E" w14:textId="77777777" w:rsidR="0048291B" w:rsidRPr="00220A7D" w:rsidRDefault="0048291B" w:rsidP="00970A08">
            <w:pPr>
              <w:jc w:val="center"/>
              <w:rPr>
                <w:b/>
                <w:sz w:val="24"/>
                <w:szCs w:val="24"/>
              </w:rPr>
            </w:pPr>
            <w:r w:rsidRPr="00220A7D">
              <w:rPr>
                <w:b/>
                <w:sz w:val="24"/>
                <w:szCs w:val="24"/>
              </w:rPr>
              <w:t>Průřezová témata</w:t>
            </w:r>
            <w:r w:rsidR="00970A08" w:rsidRPr="00220A7D">
              <w:rPr>
                <w:b/>
                <w:sz w:val="24"/>
                <w:szCs w:val="24"/>
              </w:rPr>
              <w:t>, přesahy</w:t>
            </w:r>
          </w:p>
        </w:tc>
      </w:tr>
      <w:tr w:rsidR="0048291B" w:rsidRPr="00220A7D" w14:paraId="2D514FF1"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12504AC6" w14:textId="77777777" w:rsidR="0048291B" w:rsidRPr="00220A7D" w:rsidRDefault="0048291B" w:rsidP="0048291B">
            <w:pPr>
              <w:jc w:val="center"/>
              <w:rPr>
                <w:sz w:val="24"/>
                <w:szCs w:val="24"/>
              </w:rPr>
            </w:pPr>
            <w:r w:rsidRPr="00220A7D">
              <w:rPr>
                <w:sz w:val="24"/>
                <w:szCs w:val="24"/>
              </w:rPr>
              <w:t>MÍSTO, KDE ŽIJEME</w:t>
            </w:r>
          </w:p>
        </w:tc>
      </w:tr>
      <w:tr w:rsidR="0048291B" w:rsidRPr="00220A7D" w14:paraId="3A7585B4" w14:textId="77777777" w:rsidTr="005257D7">
        <w:tc>
          <w:tcPr>
            <w:tcW w:w="5530" w:type="dxa"/>
            <w:tcBorders>
              <w:top w:val="single" w:sz="4" w:space="0" w:color="auto"/>
              <w:left w:val="single" w:sz="4" w:space="0" w:color="auto"/>
              <w:bottom w:val="single" w:sz="4" w:space="0" w:color="auto"/>
              <w:right w:val="single" w:sz="4" w:space="0" w:color="auto"/>
            </w:tcBorders>
          </w:tcPr>
          <w:p w14:paraId="2374AB5E" w14:textId="77777777" w:rsidR="0048291B" w:rsidRPr="00220A7D" w:rsidRDefault="0048291B" w:rsidP="0048291B">
            <w:pPr>
              <w:rPr>
                <w:sz w:val="24"/>
                <w:szCs w:val="24"/>
              </w:rPr>
            </w:pPr>
            <w:r w:rsidRPr="00220A7D">
              <w:rPr>
                <w:sz w:val="24"/>
                <w:szCs w:val="24"/>
              </w:rPr>
              <w:t>ČJS-3-1-01 vyznačí v jednoduchém plánu místo svého bydliště a školy, cestu na určené místo a rozliší možná nebezpečí v nejbližším okolí</w:t>
            </w:r>
          </w:p>
        </w:tc>
        <w:tc>
          <w:tcPr>
            <w:tcW w:w="4178" w:type="dxa"/>
            <w:tcBorders>
              <w:top w:val="single" w:sz="4" w:space="0" w:color="auto"/>
              <w:left w:val="single" w:sz="4" w:space="0" w:color="auto"/>
              <w:bottom w:val="single" w:sz="4" w:space="0" w:color="auto"/>
              <w:right w:val="single" w:sz="4" w:space="0" w:color="auto"/>
            </w:tcBorders>
          </w:tcPr>
          <w:p w14:paraId="4DDEEE51" w14:textId="77777777" w:rsidR="0048291B" w:rsidRPr="00220A7D" w:rsidRDefault="0048291B" w:rsidP="0048291B">
            <w:pPr>
              <w:rPr>
                <w:sz w:val="24"/>
                <w:szCs w:val="24"/>
              </w:rPr>
            </w:pPr>
            <w:r w:rsidRPr="00220A7D">
              <w:rPr>
                <w:sz w:val="24"/>
                <w:szCs w:val="24"/>
              </w:rPr>
              <w:t>Umí se orientovat v jednoduchých mapách, plánech. Vysvětlí základní mapové značky.</w:t>
            </w:r>
          </w:p>
          <w:p w14:paraId="7C6989F7" w14:textId="77777777" w:rsidR="0048291B" w:rsidRPr="00220A7D" w:rsidRDefault="0048291B" w:rsidP="0048291B">
            <w:pPr>
              <w:rPr>
                <w:sz w:val="24"/>
                <w:szCs w:val="24"/>
              </w:rPr>
            </w:pPr>
          </w:p>
        </w:tc>
        <w:tc>
          <w:tcPr>
            <w:tcW w:w="2058" w:type="dxa"/>
            <w:tcBorders>
              <w:top w:val="single" w:sz="4" w:space="0" w:color="auto"/>
              <w:left w:val="single" w:sz="4" w:space="0" w:color="auto"/>
              <w:bottom w:val="single" w:sz="4" w:space="0" w:color="auto"/>
              <w:right w:val="single" w:sz="4" w:space="0" w:color="auto"/>
            </w:tcBorders>
          </w:tcPr>
          <w:p w14:paraId="77DEC230" w14:textId="77777777" w:rsidR="0048291B" w:rsidRPr="00220A7D" w:rsidRDefault="0048291B" w:rsidP="0048291B">
            <w:pPr>
              <w:rPr>
                <w:sz w:val="24"/>
                <w:szCs w:val="24"/>
              </w:rPr>
            </w:pPr>
            <w:r w:rsidRPr="00220A7D">
              <w:rPr>
                <w:sz w:val="24"/>
                <w:szCs w:val="24"/>
              </w:rPr>
              <w:lastRenderedPageBreak/>
              <w:t>Cesta do školy.</w:t>
            </w:r>
          </w:p>
          <w:p w14:paraId="37CC9636" w14:textId="77777777" w:rsidR="0048291B" w:rsidRPr="00220A7D" w:rsidRDefault="0048291B" w:rsidP="0048291B">
            <w:pPr>
              <w:rPr>
                <w:sz w:val="24"/>
                <w:szCs w:val="24"/>
              </w:rPr>
            </w:pPr>
            <w:r w:rsidRPr="00220A7D">
              <w:rPr>
                <w:sz w:val="24"/>
                <w:szCs w:val="24"/>
              </w:rPr>
              <w:t>Naše obec.</w:t>
            </w:r>
          </w:p>
          <w:p w14:paraId="3EAB6950" w14:textId="77777777" w:rsidR="0048291B" w:rsidRPr="00220A7D" w:rsidRDefault="0048291B" w:rsidP="0048291B">
            <w:pPr>
              <w:rPr>
                <w:sz w:val="24"/>
                <w:szCs w:val="24"/>
              </w:rPr>
            </w:pPr>
            <w:r w:rsidRPr="00220A7D">
              <w:rPr>
                <w:sz w:val="24"/>
                <w:szCs w:val="24"/>
              </w:rPr>
              <w:lastRenderedPageBreak/>
              <w:t>Krajina v okolí domova.</w:t>
            </w:r>
          </w:p>
        </w:tc>
        <w:tc>
          <w:tcPr>
            <w:tcW w:w="2268" w:type="dxa"/>
            <w:vMerge w:val="restart"/>
            <w:tcBorders>
              <w:top w:val="single" w:sz="4" w:space="0" w:color="auto"/>
              <w:left w:val="single" w:sz="4" w:space="0" w:color="auto"/>
              <w:right w:val="single" w:sz="4" w:space="0" w:color="auto"/>
            </w:tcBorders>
          </w:tcPr>
          <w:p w14:paraId="50F3F7C8" w14:textId="77777777" w:rsidR="0048291B" w:rsidRPr="00220A7D" w:rsidRDefault="0048291B" w:rsidP="0048291B">
            <w:pPr>
              <w:rPr>
                <w:sz w:val="24"/>
                <w:szCs w:val="24"/>
              </w:rPr>
            </w:pPr>
          </w:p>
        </w:tc>
      </w:tr>
      <w:tr w:rsidR="0048291B" w:rsidRPr="00220A7D" w14:paraId="0DC58E53" w14:textId="77777777" w:rsidTr="005257D7">
        <w:tc>
          <w:tcPr>
            <w:tcW w:w="5530" w:type="dxa"/>
            <w:tcBorders>
              <w:top w:val="single" w:sz="4" w:space="0" w:color="auto"/>
              <w:left w:val="single" w:sz="4" w:space="0" w:color="auto"/>
              <w:bottom w:val="single" w:sz="4" w:space="0" w:color="auto"/>
              <w:right w:val="single" w:sz="4" w:space="0" w:color="auto"/>
            </w:tcBorders>
          </w:tcPr>
          <w:p w14:paraId="49972042" w14:textId="77777777" w:rsidR="0048291B" w:rsidRPr="00220A7D" w:rsidRDefault="0048291B" w:rsidP="0048291B">
            <w:pPr>
              <w:rPr>
                <w:sz w:val="24"/>
                <w:szCs w:val="24"/>
              </w:rPr>
            </w:pPr>
            <w:r w:rsidRPr="00220A7D">
              <w:rPr>
                <w:sz w:val="24"/>
                <w:szCs w:val="24"/>
              </w:rPr>
              <w:lastRenderedPageBreak/>
              <w:t>ČJS-3-1-02 začlení svou obec (město) do příslušného kraje a obslužného centra ČR, pozoruje a popíše změny v nejbližším okolí, obci (městě)</w:t>
            </w:r>
          </w:p>
        </w:tc>
        <w:tc>
          <w:tcPr>
            <w:tcW w:w="4178" w:type="dxa"/>
            <w:tcBorders>
              <w:top w:val="single" w:sz="4" w:space="0" w:color="auto"/>
              <w:left w:val="single" w:sz="4" w:space="0" w:color="auto"/>
              <w:bottom w:val="single" w:sz="4" w:space="0" w:color="auto"/>
              <w:right w:val="single" w:sz="4" w:space="0" w:color="auto"/>
            </w:tcBorders>
          </w:tcPr>
          <w:p w14:paraId="45BD63F6" w14:textId="77777777" w:rsidR="0048291B" w:rsidRPr="00220A7D" w:rsidRDefault="0048291B" w:rsidP="0048291B">
            <w:pPr>
              <w:rPr>
                <w:sz w:val="24"/>
                <w:szCs w:val="24"/>
              </w:rPr>
            </w:pPr>
            <w:r w:rsidRPr="00220A7D">
              <w:rPr>
                <w:sz w:val="24"/>
                <w:szCs w:val="24"/>
              </w:rPr>
              <w:t xml:space="preserve">Určí na mapě polohu své obce. </w:t>
            </w:r>
          </w:p>
          <w:p w14:paraId="0DB0A1FF" w14:textId="77777777" w:rsidR="0048291B" w:rsidRPr="00220A7D" w:rsidRDefault="0048291B" w:rsidP="0048291B">
            <w:pPr>
              <w:rPr>
                <w:sz w:val="24"/>
                <w:szCs w:val="24"/>
              </w:rPr>
            </w:pPr>
            <w:r w:rsidRPr="00220A7D">
              <w:rPr>
                <w:sz w:val="24"/>
                <w:szCs w:val="24"/>
              </w:rPr>
              <w:t>Obec zařadí do příslušného kraje.</w:t>
            </w:r>
          </w:p>
        </w:tc>
        <w:tc>
          <w:tcPr>
            <w:tcW w:w="2058" w:type="dxa"/>
            <w:tcBorders>
              <w:top w:val="single" w:sz="4" w:space="0" w:color="auto"/>
              <w:left w:val="single" w:sz="4" w:space="0" w:color="auto"/>
              <w:bottom w:val="single" w:sz="4" w:space="0" w:color="auto"/>
              <w:right w:val="single" w:sz="4" w:space="0" w:color="auto"/>
            </w:tcBorders>
          </w:tcPr>
          <w:p w14:paraId="4C436E01" w14:textId="77777777" w:rsidR="0048291B" w:rsidRPr="00220A7D" w:rsidRDefault="0048291B" w:rsidP="0048291B">
            <w:pPr>
              <w:rPr>
                <w:sz w:val="24"/>
                <w:szCs w:val="24"/>
              </w:rPr>
            </w:pPr>
            <w:r w:rsidRPr="00220A7D">
              <w:rPr>
                <w:sz w:val="24"/>
                <w:szCs w:val="24"/>
              </w:rPr>
              <w:t>Cesta do školy.</w:t>
            </w:r>
          </w:p>
          <w:p w14:paraId="51E0094F" w14:textId="77777777" w:rsidR="0048291B" w:rsidRPr="00220A7D" w:rsidRDefault="0048291B" w:rsidP="0048291B">
            <w:pPr>
              <w:rPr>
                <w:sz w:val="24"/>
                <w:szCs w:val="24"/>
              </w:rPr>
            </w:pPr>
            <w:r w:rsidRPr="00220A7D">
              <w:rPr>
                <w:sz w:val="24"/>
                <w:szCs w:val="24"/>
              </w:rPr>
              <w:t>Naše obec.</w:t>
            </w:r>
          </w:p>
          <w:p w14:paraId="1AD1F996" w14:textId="77777777" w:rsidR="0048291B" w:rsidRPr="00220A7D" w:rsidRDefault="0048291B" w:rsidP="0048291B">
            <w:pPr>
              <w:rPr>
                <w:sz w:val="24"/>
                <w:szCs w:val="24"/>
              </w:rPr>
            </w:pPr>
          </w:p>
        </w:tc>
        <w:tc>
          <w:tcPr>
            <w:tcW w:w="2268" w:type="dxa"/>
            <w:vMerge/>
            <w:tcBorders>
              <w:left w:val="single" w:sz="4" w:space="0" w:color="auto"/>
              <w:right w:val="single" w:sz="4" w:space="0" w:color="auto"/>
            </w:tcBorders>
          </w:tcPr>
          <w:p w14:paraId="0460B9D3" w14:textId="77777777" w:rsidR="0048291B" w:rsidRPr="00220A7D" w:rsidRDefault="0048291B" w:rsidP="0048291B">
            <w:pPr>
              <w:rPr>
                <w:sz w:val="24"/>
                <w:szCs w:val="24"/>
              </w:rPr>
            </w:pPr>
          </w:p>
        </w:tc>
      </w:tr>
      <w:tr w:rsidR="0048291B" w:rsidRPr="00220A7D" w14:paraId="2603C76B"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75D9223F" w14:textId="77777777" w:rsidR="0048291B" w:rsidRPr="00220A7D" w:rsidRDefault="0048291B" w:rsidP="0048291B">
            <w:pPr>
              <w:jc w:val="center"/>
              <w:rPr>
                <w:sz w:val="24"/>
                <w:szCs w:val="24"/>
              </w:rPr>
            </w:pPr>
            <w:r w:rsidRPr="00220A7D">
              <w:rPr>
                <w:sz w:val="24"/>
                <w:szCs w:val="24"/>
              </w:rPr>
              <w:t>LIDÉ KOLEM NÁS</w:t>
            </w:r>
          </w:p>
        </w:tc>
      </w:tr>
      <w:tr w:rsidR="0048291B" w:rsidRPr="00220A7D" w14:paraId="5693EC24" w14:textId="77777777" w:rsidTr="005257D7">
        <w:tc>
          <w:tcPr>
            <w:tcW w:w="5530" w:type="dxa"/>
            <w:tcBorders>
              <w:top w:val="single" w:sz="4" w:space="0" w:color="auto"/>
              <w:left w:val="single" w:sz="4" w:space="0" w:color="auto"/>
              <w:bottom w:val="single" w:sz="4" w:space="0" w:color="auto"/>
              <w:right w:val="single" w:sz="4" w:space="0" w:color="auto"/>
            </w:tcBorders>
          </w:tcPr>
          <w:p w14:paraId="7A062983" w14:textId="77777777" w:rsidR="0048291B" w:rsidRPr="00220A7D" w:rsidRDefault="0048291B" w:rsidP="00C747C1">
            <w:pPr>
              <w:rPr>
                <w:sz w:val="24"/>
                <w:szCs w:val="24"/>
              </w:rPr>
            </w:pPr>
            <w:r w:rsidRPr="00220A7D">
              <w:rPr>
                <w:sz w:val="24"/>
                <w:szCs w:val="24"/>
              </w:rPr>
              <w:t>ČJS-3-2-01 rozlišuje blízké příbuzenské vztahy v rodině, role rodinných příslušníků a vztahy mezi nimi, projevuje toleranci k přirozeným odlišnostem spolužáků i jiných lidí, jejich přednostem i nedostatkům</w:t>
            </w:r>
          </w:p>
        </w:tc>
        <w:tc>
          <w:tcPr>
            <w:tcW w:w="4178" w:type="dxa"/>
            <w:tcBorders>
              <w:top w:val="single" w:sz="4" w:space="0" w:color="auto"/>
              <w:left w:val="single" w:sz="4" w:space="0" w:color="auto"/>
              <w:bottom w:val="single" w:sz="4" w:space="0" w:color="auto"/>
              <w:right w:val="single" w:sz="4" w:space="0" w:color="auto"/>
            </w:tcBorders>
          </w:tcPr>
          <w:p w14:paraId="59737808" w14:textId="77777777" w:rsidR="0048291B" w:rsidRPr="00220A7D" w:rsidRDefault="0048291B" w:rsidP="0048291B">
            <w:pPr>
              <w:rPr>
                <w:sz w:val="24"/>
                <w:szCs w:val="24"/>
              </w:rPr>
            </w:pPr>
            <w:r w:rsidRPr="00220A7D">
              <w:rPr>
                <w:sz w:val="24"/>
                <w:szCs w:val="24"/>
              </w:rPr>
              <w:t>Rozliší příbuzenské vztahy v rodině.</w:t>
            </w:r>
          </w:p>
          <w:p w14:paraId="3DD0A50C" w14:textId="77777777" w:rsidR="0048291B" w:rsidRPr="00220A7D" w:rsidRDefault="0048291B" w:rsidP="0048291B">
            <w:pPr>
              <w:rPr>
                <w:sz w:val="24"/>
                <w:szCs w:val="24"/>
              </w:rPr>
            </w:pPr>
            <w:r w:rsidRPr="00220A7D">
              <w:rPr>
                <w:sz w:val="24"/>
                <w:szCs w:val="24"/>
              </w:rPr>
              <w:t>Projevuje toleranci k rozlišnostem.</w:t>
            </w:r>
          </w:p>
        </w:tc>
        <w:tc>
          <w:tcPr>
            <w:tcW w:w="2058" w:type="dxa"/>
            <w:tcBorders>
              <w:top w:val="single" w:sz="4" w:space="0" w:color="auto"/>
              <w:left w:val="single" w:sz="4" w:space="0" w:color="auto"/>
              <w:bottom w:val="single" w:sz="4" w:space="0" w:color="auto"/>
              <w:right w:val="single" w:sz="4" w:space="0" w:color="auto"/>
            </w:tcBorders>
          </w:tcPr>
          <w:p w14:paraId="0858848C" w14:textId="77777777" w:rsidR="0048291B" w:rsidRPr="00220A7D" w:rsidRDefault="0048291B" w:rsidP="0048291B">
            <w:pPr>
              <w:rPr>
                <w:sz w:val="24"/>
                <w:szCs w:val="24"/>
              </w:rPr>
            </w:pPr>
            <w:r w:rsidRPr="00220A7D">
              <w:rPr>
                <w:sz w:val="24"/>
                <w:szCs w:val="24"/>
              </w:rPr>
              <w:t>Rodina.</w:t>
            </w:r>
          </w:p>
        </w:tc>
        <w:tc>
          <w:tcPr>
            <w:tcW w:w="2268" w:type="dxa"/>
            <w:vMerge w:val="restart"/>
            <w:tcBorders>
              <w:left w:val="single" w:sz="4" w:space="0" w:color="auto"/>
              <w:right w:val="single" w:sz="4" w:space="0" w:color="auto"/>
            </w:tcBorders>
          </w:tcPr>
          <w:p w14:paraId="46E19167" w14:textId="77777777" w:rsidR="0048291B" w:rsidRPr="00220A7D" w:rsidRDefault="0048291B" w:rsidP="0048291B">
            <w:pPr>
              <w:rPr>
                <w:sz w:val="24"/>
                <w:szCs w:val="24"/>
              </w:rPr>
            </w:pPr>
          </w:p>
        </w:tc>
      </w:tr>
      <w:tr w:rsidR="0048291B" w:rsidRPr="00220A7D" w14:paraId="2C63282B" w14:textId="77777777" w:rsidTr="005257D7">
        <w:tc>
          <w:tcPr>
            <w:tcW w:w="5530" w:type="dxa"/>
            <w:tcBorders>
              <w:top w:val="single" w:sz="4" w:space="0" w:color="auto"/>
              <w:left w:val="single" w:sz="4" w:space="0" w:color="auto"/>
              <w:bottom w:val="single" w:sz="4" w:space="0" w:color="auto"/>
              <w:right w:val="single" w:sz="4" w:space="0" w:color="auto"/>
            </w:tcBorders>
          </w:tcPr>
          <w:p w14:paraId="03D7051D" w14:textId="77777777" w:rsidR="0048291B" w:rsidRPr="00220A7D" w:rsidRDefault="0048291B" w:rsidP="0048291B">
            <w:pPr>
              <w:rPr>
                <w:sz w:val="24"/>
                <w:szCs w:val="24"/>
              </w:rPr>
            </w:pPr>
            <w:r w:rsidRPr="00220A7D">
              <w:rPr>
                <w:sz w:val="24"/>
                <w:szCs w:val="24"/>
              </w:rPr>
              <w:t>ČJS-3-2-02 odvodí význam a potřebu různých povolání a pracovních činností</w:t>
            </w:r>
          </w:p>
        </w:tc>
        <w:tc>
          <w:tcPr>
            <w:tcW w:w="4178" w:type="dxa"/>
            <w:tcBorders>
              <w:top w:val="single" w:sz="4" w:space="0" w:color="auto"/>
              <w:left w:val="single" w:sz="4" w:space="0" w:color="auto"/>
              <w:bottom w:val="single" w:sz="4" w:space="0" w:color="auto"/>
              <w:right w:val="single" w:sz="4" w:space="0" w:color="auto"/>
            </w:tcBorders>
          </w:tcPr>
          <w:p w14:paraId="6AEBC974" w14:textId="77777777" w:rsidR="0048291B" w:rsidRPr="00220A7D" w:rsidRDefault="0048291B" w:rsidP="0048291B">
            <w:pPr>
              <w:rPr>
                <w:sz w:val="24"/>
                <w:szCs w:val="24"/>
              </w:rPr>
            </w:pPr>
            <w:r w:rsidRPr="00220A7D">
              <w:rPr>
                <w:sz w:val="24"/>
                <w:szCs w:val="24"/>
              </w:rPr>
              <w:t>Rozezná a vysvětlí různé druhy povolání.</w:t>
            </w:r>
          </w:p>
        </w:tc>
        <w:tc>
          <w:tcPr>
            <w:tcW w:w="2058" w:type="dxa"/>
            <w:tcBorders>
              <w:top w:val="single" w:sz="4" w:space="0" w:color="auto"/>
              <w:left w:val="single" w:sz="4" w:space="0" w:color="auto"/>
              <w:bottom w:val="single" w:sz="4" w:space="0" w:color="auto"/>
              <w:right w:val="single" w:sz="4" w:space="0" w:color="auto"/>
            </w:tcBorders>
          </w:tcPr>
          <w:p w14:paraId="729C4F83" w14:textId="77777777" w:rsidR="0048291B" w:rsidRPr="00220A7D" w:rsidRDefault="0048291B" w:rsidP="0048291B">
            <w:pPr>
              <w:rPr>
                <w:sz w:val="24"/>
                <w:szCs w:val="24"/>
              </w:rPr>
            </w:pPr>
            <w:r w:rsidRPr="00220A7D">
              <w:rPr>
                <w:sz w:val="24"/>
                <w:szCs w:val="24"/>
              </w:rPr>
              <w:t>Práce a volný čas.</w:t>
            </w:r>
          </w:p>
          <w:p w14:paraId="71A355D7" w14:textId="77777777" w:rsidR="0048291B" w:rsidRPr="00220A7D" w:rsidRDefault="0048291B" w:rsidP="0048291B">
            <w:pPr>
              <w:rPr>
                <w:sz w:val="24"/>
                <w:szCs w:val="24"/>
              </w:rPr>
            </w:pPr>
            <w:r w:rsidRPr="00220A7D">
              <w:rPr>
                <w:sz w:val="24"/>
                <w:szCs w:val="24"/>
              </w:rPr>
              <w:t>Lidé a výrobky.</w:t>
            </w:r>
          </w:p>
          <w:p w14:paraId="2220FFAF" w14:textId="77777777" w:rsidR="0048291B" w:rsidRPr="00220A7D" w:rsidRDefault="0048291B" w:rsidP="0048291B">
            <w:pPr>
              <w:rPr>
                <w:sz w:val="24"/>
                <w:szCs w:val="24"/>
              </w:rPr>
            </w:pPr>
            <w:r w:rsidRPr="00220A7D">
              <w:rPr>
                <w:sz w:val="24"/>
                <w:szCs w:val="24"/>
              </w:rPr>
              <w:t>Lidská činnost a tvořivost</w:t>
            </w:r>
          </w:p>
        </w:tc>
        <w:tc>
          <w:tcPr>
            <w:tcW w:w="2268" w:type="dxa"/>
            <w:vMerge/>
            <w:tcBorders>
              <w:left w:val="single" w:sz="4" w:space="0" w:color="auto"/>
              <w:right w:val="single" w:sz="4" w:space="0" w:color="auto"/>
            </w:tcBorders>
          </w:tcPr>
          <w:p w14:paraId="66FDA9AC" w14:textId="77777777" w:rsidR="0048291B" w:rsidRPr="00220A7D" w:rsidRDefault="0048291B" w:rsidP="0048291B">
            <w:pPr>
              <w:rPr>
                <w:sz w:val="24"/>
                <w:szCs w:val="24"/>
              </w:rPr>
            </w:pPr>
          </w:p>
        </w:tc>
      </w:tr>
      <w:tr w:rsidR="0048291B" w:rsidRPr="00220A7D" w14:paraId="30555934"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7308B6AF" w14:textId="77777777" w:rsidR="0048291B" w:rsidRPr="00220A7D" w:rsidRDefault="0048291B" w:rsidP="0048291B">
            <w:pPr>
              <w:jc w:val="center"/>
              <w:rPr>
                <w:sz w:val="24"/>
                <w:szCs w:val="24"/>
              </w:rPr>
            </w:pPr>
            <w:r w:rsidRPr="00220A7D">
              <w:rPr>
                <w:sz w:val="24"/>
                <w:szCs w:val="24"/>
              </w:rPr>
              <w:t>LIDÉ A ČAS</w:t>
            </w:r>
          </w:p>
        </w:tc>
      </w:tr>
      <w:tr w:rsidR="0048291B" w:rsidRPr="00220A7D" w14:paraId="4640B279" w14:textId="77777777" w:rsidTr="005257D7">
        <w:tc>
          <w:tcPr>
            <w:tcW w:w="5530" w:type="dxa"/>
            <w:tcBorders>
              <w:top w:val="single" w:sz="4" w:space="0" w:color="auto"/>
              <w:left w:val="single" w:sz="4" w:space="0" w:color="auto"/>
              <w:bottom w:val="single" w:sz="4" w:space="0" w:color="auto"/>
              <w:right w:val="single" w:sz="4" w:space="0" w:color="auto"/>
            </w:tcBorders>
          </w:tcPr>
          <w:p w14:paraId="554BDCA8" w14:textId="77777777" w:rsidR="0048291B" w:rsidRPr="00220A7D" w:rsidRDefault="0048291B" w:rsidP="0048291B">
            <w:pPr>
              <w:rPr>
                <w:sz w:val="24"/>
                <w:szCs w:val="24"/>
              </w:rPr>
            </w:pPr>
            <w:r w:rsidRPr="00220A7D">
              <w:rPr>
                <w:sz w:val="24"/>
                <w:szCs w:val="24"/>
              </w:rPr>
              <w:t>ČJS-3-3-01 využívá časové údaje při řešení různých situací v denním životě, rozlišuje děj v minulosti, přítomnosti a budoucnosti</w:t>
            </w:r>
          </w:p>
          <w:p w14:paraId="5A5CFEC8" w14:textId="77777777" w:rsidR="0048291B" w:rsidRPr="00220A7D" w:rsidRDefault="0048291B" w:rsidP="0048291B">
            <w:pPr>
              <w:rPr>
                <w:sz w:val="24"/>
                <w:szCs w:val="24"/>
              </w:rPr>
            </w:pPr>
          </w:p>
        </w:tc>
        <w:tc>
          <w:tcPr>
            <w:tcW w:w="4178" w:type="dxa"/>
            <w:tcBorders>
              <w:top w:val="single" w:sz="4" w:space="0" w:color="auto"/>
              <w:left w:val="single" w:sz="4" w:space="0" w:color="auto"/>
              <w:bottom w:val="single" w:sz="4" w:space="0" w:color="auto"/>
              <w:right w:val="single" w:sz="4" w:space="0" w:color="auto"/>
            </w:tcBorders>
          </w:tcPr>
          <w:p w14:paraId="3CA7321F" w14:textId="77777777" w:rsidR="0048291B" w:rsidRPr="00220A7D" w:rsidRDefault="0048291B" w:rsidP="0048291B">
            <w:pPr>
              <w:rPr>
                <w:sz w:val="24"/>
                <w:szCs w:val="24"/>
              </w:rPr>
            </w:pPr>
            <w:r w:rsidRPr="00220A7D">
              <w:rPr>
                <w:sz w:val="24"/>
                <w:szCs w:val="24"/>
              </w:rPr>
              <w:t>Umí se orientovat v kalendáři. Zařadí do něj dny narozenin a svátků členů rodiny.</w:t>
            </w:r>
          </w:p>
          <w:p w14:paraId="753AA594" w14:textId="77777777" w:rsidR="0048291B" w:rsidRPr="00220A7D" w:rsidRDefault="0048291B" w:rsidP="0048291B">
            <w:pPr>
              <w:rPr>
                <w:sz w:val="24"/>
                <w:szCs w:val="24"/>
              </w:rPr>
            </w:pPr>
            <w:r w:rsidRPr="00220A7D">
              <w:rPr>
                <w:sz w:val="24"/>
                <w:szCs w:val="24"/>
              </w:rPr>
              <w:t>Vyhledává informace o životě v minulých dobách.</w:t>
            </w:r>
          </w:p>
        </w:tc>
        <w:tc>
          <w:tcPr>
            <w:tcW w:w="2058" w:type="dxa"/>
            <w:tcBorders>
              <w:top w:val="single" w:sz="4" w:space="0" w:color="auto"/>
              <w:left w:val="single" w:sz="4" w:space="0" w:color="auto"/>
              <w:bottom w:val="single" w:sz="4" w:space="0" w:color="auto"/>
              <w:right w:val="single" w:sz="4" w:space="0" w:color="auto"/>
            </w:tcBorders>
          </w:tcPr>
          <w:p w14:paraId="65EF0232" w14:textId="77777777" w:rsidR="0048291B" w:rsidRPr="00220A7D" w:rsidRDefault="0048291B" w:rsidP="0048291B">
            <w:pPr>
              <w:rPr>
                <w:sz w:val="24"/>
                <w:szCs w:val="24"/>
              </w:rPr>
            </w:pPr>
            <w:r w:rsidRPr="00220A7D">
              <w:rPr>
                <w:sz w:val="24"/>
                <w:szCs w:val="24"/>
              </w:rPr>
              <w:t>Orientace v čase a časový řád.</w:t>
            </w:r>
          </w:p>
          <w:p w14:paraId="1D341381" w14:textId="77777777" w:rsidR="0048291B" w:rsidRPr="00220A7D" w:rsidRDefault="0048291B" w:rsidP="0048291B">
            <w:pPr>
              <w:rPr>
                <w:sz w:val="24"/>
                <w:szCs w:val="24"/>
              </w:rPr>
            </w:pPr>
            <w:r w:rsidRPr="00220A7D">
              <w:rPr>
                <w:sz w:val="24"/>
                <w:szCs w:val="24"/>
              </w:rPr>
              <w:t>Lidé v minulosti.</w:t>
            </w:r>
          </w:p>
        </w:tc>
        <w:tc>
          <w:tcPr>
            <w:tcW w:w="2268" w:type="dxa"/>
            <w:vMerge w:val="restart"/>
            <w:tcBorders>
              <w:left w:val="single" w:sz="4" w:space="0" w:color="auto"/>
              <w:right w:val="single" w:sz="4" w:space="0" w:color="auto"/>
            </w:tcBorders>
          </w:tcPr>
          <w:p w14:paraId="71DCFF72" w14:textId="77777777" w:rsidR="0048291B" w:rsidRPr="00220A7D" w:rsidRDefault="0048291B" w:rsidP="0048291B">
            <w:pPr>
              <w:rPr>
                <w:sz w:val="24"/>
                <w:szCs w:val="24"/>
              </w:rPr>
            </w:pPr>
            <w:r w:rsidRPr="00220A7D">
              <w:rPr>
                <w:sz w:val="24"/>
                <w:szCs w:val="24"/>
              </w:rPr>
              <w:t>Výchova k myšlení v evropských a globálních souvislostech – Evropa a svět nás zajímá.</w:t>
            </w:r>
          </w:p>
        </w:tc>
      </w:tr>
      <w:tr w:rsidR="0048291B" w:rsidRPr="00220A7D" w14:paraId="4BFC25EA" w14:textId="77777777" w:rsidTr="005257D7">
        <w:tc>
          <w:tcPr>
            <w:tcW w:w="5530" w:type="dxa"/>
            <w:tcBorders>
              <w:top w:val="single" w:sz="4" w:space="0" w:color="auto"/>
              <w:left w:val="single" w:sz="4" w:space="0" w:color="auto"/>
              <w:bottom w:val="single" w:sz="4" w:space="0" w:color="auto"/>
              <w:right w:val="single" w:sz="4" w:space="0" w:color="auto"/>
            </w:tcBorders>
          </w:tcPr>
          <w:p w14:paraId="3B0BA1C0" w14:textId="77777777" w:rsidR="0048291B" w:rsidRPr="00220A7D" w:rsidRDefault="0048291B" w:rsidP="0048291B">
            <w:pPr>
              <w:rPr>
                <w:sz w:val="24"/>
                <w:szCs w:val="24"/>
              </w:rPr>
            </w:pPr>
            <w:r w:rsidRPr="00220A7D">
              <w:rPr>
                <w:sz w:val="24"/>
                <w:szCs w:val="24"/>
              </w:rPr>
              <w:t>ČJS-3-3-02 pojmenuje některé rodáky, kulturní či historické památky, významné události regionu, interpretuje některé pověsti nebo báje spjaté s místem, v němž žije</w:t>
            </w:r>
          </w:p>
        </w:tc>
        <w:tc>
          <w:tcPr>
            <w:tcW w:w="4178" w:type="dxa"/>
            <w:tcBorders>
              <w:top w:val="single" w:sz="4" w:space="0" w:color="auto"/>
              <w:left w:val="single" w:sz="4" w:space="0" w:color="auto"/>
              <w:bottom w:val="single" w:sz="4" w:space="0" w:color="auto"/>
              <w:right w:val="single" w:sz="4" w:space="0" w:color="auto"/>
            </w:tcBorders>
          </w:tcPr>
          <w:p w14:paraId="48491BC4" w14:textId="77777777" w:rsidR="0048291B" w:rsidRPr="00220A7D" w:rsidRDefault="0048291B" w:rsidP="0048291B">
            <w:pPr>
              <w:rPr>
                <w:sz w:val="24"/>
                <w:szCs w:val="24"/>
              </w:rPr>
            </w:pPr>
            <w:r w:rsidRPr="00220A7D">
              <w:rPr>
                <w:sz w:val="24"/>
                <w:szCs w:val="24"/>
              </w:rPr>
              <w:t>Uvede nějakou historickou zajímavost nebo pověst související s obcí.</w:t>
            </w:r>
          </w:p>
          <w:p w14:paraId="37BAFFF3" w14:textId="77777777" w:rsidR="0048291B" w:rsidRPr="00220A7D" w:rsidRDefault="0048291B" w:rsidP="0048291B">
            <w:pPr>
              <w:rPr>
                <w:sz w:val="24"/>
                <w:szCs w:val="24"/>
              </w:rPr>
            </w:pPr>
            <w:r w:rsidRPr="00220A7D">
              <w:rPr>
                <w:sz w:val="24"/>
                <w:szCs w:val="24"/>
              </w:rPr>
              <w:t>Pozná historické památky své obce, uvede některé významné rodáky své obce.</w:t>
            </w:r>
          </w:p>
        </w:tc>
        <w:tc>
          <w:tcPr>
            <w:tcW w:w="2058" w:type="dxa"/>
            <w:tcBorders>
              <w:top w:val="single" w:sz="4" w:space="0" w:color="auto"/>
              <w:left w:val="single" w:sz="4" w:space="0" w:color="auto"/>
              <w:bottom w:val="single" w:sz="4" w:space="0" w:color="auto"/>
              <w:right w:val="single" w:sz="4" w:space="0" w:color="auto"/>
            </w:tcBorders>
          </w:tcPr>
          <w:p w14:paraId="1BF9EDA3" w14:textId="77777777" w:rsidR="0048291B" w:rsidRPr="00220A7D" w:rsidRDefault="0048291B" w:rsidP="0048291B">
            <w:pPr>
              <w:rPr>
                <w:sz w:val="24"/>
                <w:szCs w:val="24"/>
              </w:rPr>
            </w:pPr>
            <w:r w:rsidRPr="00220A7D">
              <w:rPr>
                <w:sz w:val="24"/>
                <w:szCs w:val="24"/>
              </w:rPr>
              <w:t>Naše obec.</w:t>
            </w:r>
          </w:p>
        </w:tc>
        <w:tc>
          <w:tcPr>
            <w:tcW w:w="2268" w:type="dxa"/>
            <w:vMerge/>
            <w:tcBorders>
              <w:left w:val="single" w:sz="4" w:space="0" w:color="auto"/>
              <w:right w:val="single" w:sz="4" w:space="0" w:color="auto"/>
            </w:tcBorders>
          </w:tcPr>
          <w:p w14:paraId="5E1E5051" w14:textId="77777777" w:rsidR="0048291B" w:rsidRPr="00220A7D" w:rsidRDefault="0048291B" w:rsidP="0048291B">
            <w:pPr>
              <w:rPr>
                <w:sz w:val="24"/>
                <w:szCs w:val="24"/>
              </w:rPr>
            </w:pPr>
          </w:p>
        </w:tc>
      </w:tr>
      <w:tr w:rsidR="0048291B" w:rsidRPr="00220A7D" w14:paraId="0AC7CFAE" w14:textId="77777777" w:rsidTr="005257D7">
        <w:tc>
          <w:tcPr>
            <w:tcW w:w="5530" w:type="dxa"/>
            <w:tcBorders>
              <w:top w:val="single" w:sz="4" w:space="0" w:color="auto"/>
              <w:left w:val="single" w:sz="4" w:space="0" w:color="auto"/>
              <w:bottom w:val="single" w:sz="4" w:space="0" w:color="auto"/>
              <w:right w:val="single" w:sz="4" w:space="0" w:color="auto"/>
            </w:tcBorders>
          </w:tcPr>
          <w:p w14:paraId="234770D4" w14:textId="77777777" w:rsidR="0048291B" w:rsidRPr="00220A7D" w:rsidRDefault="0048291B" w:rsidP="0048291B">
            <w:pPr>
              <w:rPr>
                <w:sz w:val="24"/>
                <w:szCs w:val="24"/>
              </w:rPr>
            </w:pPr>
            <w:r w:rsidRPr="00220A7D">
              <w:rPr>
                <w:sz w:val="24"/>
                <w:szCs w:val="24"/>
              </w:rPr>
              <w:t>ČJS-3-3-03 uplatňuje elementární poznatky o sobě, o rodině a činnostech člověka, o lidské společnosti, soužití, zvycích a o práci lidí; na příkladech porovnává minulost a současnost</w:t>
            </w:r>
          </w:p>
        </w:tc>
        <w:tc>
          <w:tcPr>
            <w:tcW w:w="4178" w:type="dxa"/>
            <w:tcBorders>
              <w:top w:val="single" w:sz="4" w:space="0" w:color="auto"/>
              <w:left w:val="single" w:sz="4" w:space="0" w:color="auto"/>
              <w:bottom w:val="single" w:sz="4" w:space="0" w:color="auto"/>
              <w:right w:val="single" w:sz="4" w:space="0" w:color="auto"/>
            </w:tcBorders>
          </w:tcPr>
          <w:p w14:paraId="06C0414C" w14:textId="77777777" w:rsidR="0048291B" w:rsidRPr="00220A7D" w:rsidRDefault="0048291B" w:rsidP="0048291B">
            <w:pPr>
              <w:rPr>
                <w:sz w:val="24"/>
                <w:szCs w:val="24"/>
              </w:rPr>
            </w:pPr>
            <w:r w:rsidRPr="00220A7D">
              <w:rPr>
                <w:sz w:val="24"/>
                <w:szCs w:val="24"/>
              </w:rPr>
              <w:t>Uvede některé předměty denní potřeby z minulosti a porovná je se současnými.</w:t>
            </w:r>
          </w:p>
          <w:p w14:paraId="1895B0A4" w14:textId="77777777" w:rsidR="0048291B" w:rsidRPr="00220A7D" w:rsidRDefault="0048291B" w:rsidP="0048291B">
            <w:pPr>
              <w:rPr>
                <w:sz w:val="24"/>
                <w:szCs w:val="24"/>
              </w:rPr>
            </w:pPr>
            <w:r w:rsidRPr="00220A7D">
              <w:rPr>
                <w:sz w:val="24"/>
                <w:szCs w:val="24"/>
              </w:rPr>
              <w:t>Rozpozná přírodninu, surovinu a výrobek.</w:t>
            </w:r>
          </w:p>
        </w:tc>
        <w:tc>
          <w:tcPr>
            <w:tcW w:w="2058" w:type="dxa"/>
            <w:tcBorders>
              <w:top w:val="single" w:sz="4" w:space="0" w:color="auto"/>
              <w:left w:val="single" w:sz="4" w:space="0" w:color="auto"/>
              <w:bottom w:val="single" w:sz="4" w:space="0" w:color="auto"/>
              <w:right w:val="single" w:sz="4" w:space="0" w:color="auto"/>
            </w:tcBorders>
          </w:tcPr>
          <w:p w14:paraId="41A6479D" w14:textId="77777777" w:rsidR="0048291B" w:rsidRPr="00220A7D" w:rsidRDefault="0048291B" w:rsidP="0048291B">
            <w:pPr>
              <w:rPr>
                <w:sz w:val="24"/>
                <w:szCs w:val="24"/>
              </w:rPr>
            </w:pPr>
            <w:r w:rsidRPr="00220A7D">
              <w:rPr>
                <w:sz w:val="24"/>
                <w:szCs w:val="24"/>
              </w:rPr>
              <w:t>Jak žili lidé dříve.</w:t>
            </w:r>
          </w:p>
          <w:p w14:paraId="2316292E" w14:textId="77777777" w:rsidR="0048291B" w:rsidRPr="00220A7D" w:rsidRDefault="0048291B" w:rsidP="0048291B">
            <w:pPr>
              <w:rPr>
                <w:sz w:val="24"/>
                <w:szCs w:val="24"/>
              </w:rPr>
            </w:pPr>
            <w:r w:rsidRPr="00220A7D">
              <w:rPr>
                <w:sz w:val="24"/>
                <w:szCs w:val="24"/>
              </w:rPr>
              <w:t>Lidská činnost a tvořivost.</w:t>
            </w:r>
          </w:p>
          <w:p w14:paraId="243686B4" w14:textId="77777777" w:rsidR="0048291B" w:rsidRPr="00220A7D" w:rsidRDefault="0048291B" w:rsidP="0048291B">
            <w:pPr>
              <w:rPr>
                <w:sz w:val="24"/>
                <w:szCs w:val="24"/>
              </w:rPr>
            </w:pPr>
            <w:r w:rsidRPr="00220A7D">
              <w:rPr>
                <w:sz w:val="24"/>
                <w:szCs w:val="24"/>
              </w:rPr>
              <w:t>Lidé a výrobky</w:t>
            </w:r>
          </w:p>
        </w:tc>
        <w:tc>
          <w:tcPr>
            <w:tcW w:w="2268" w:type="dxa"/>
            <w:vMerge/>
            <w:tcBorders>
              <w:left w:val="single" w:sz="4" w:space="0" w:color="auto"/>
              <w:right w:val="single" w:sz="4" w:space="0" w:color="auto"/>
            </w:tcBorders>
          </w:tcPr>
          <w:p w14:paraId="5ADA7BAF" w14:textId="77777777" w:rsidR="0048291B" w:rsidRPr="00220A7D" w:rsidRDefault="0048291B" w:rsidP="0048291B">
            <w:pPr>
              <w:rPr>
                <w:sz w:val="24"/>
                <w:szCs w:val="24"/>
              </w:rPr>
            </w:pPr>
          </w:p>
        </w:tc>
      </w:tr>
      <w:tr w:rsidR="0048291B" w:rsidRPr="00220A7D" w14:paraId="24F9AAC0"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2E76F74A" w14:textId="77777777" w:rsidR="0048291B" w:rsidRPr="00220A7D" w:rsidRDefault="0048291B" w:rsidP="0048291B">
            <w:pPr>
              <w:jc w:val="center"/>
              <w:rPr>
                <w:sz w:val="24"/>
                <w:szCs w:val="24"/>
              </w:rPr>
            </w:pPr>
            <w:r w:rsidRPr="00220A7D">
              <w:rPr>
                <w:sz w:val="24"/>
                <w:szCs w:val="24"/>
              </w:rPr>
              <w:t>ROZMANITOST PŘÍRODY</w:t>
            </w:r>
          </w:p>
        </w:tc>
      </w:tr>
      <w:tr w:rsidR="0048291B" w:rsidRPr="00220A7D" w14:paraId="1C1D9295" w14:textId="77777777" w:rsidTr="005257D7">
        <w:tc>
          <w:tcPr>
            <w:tcW w:w="5530" w:type="dxa"/>
            <w:tcBorders>
              <w:top w:val="single" w:sz="4" w:space="0" w:color="auto"/>
              <w:left w:val="single" w:sz="4" w:space="0" w:color="auto"/>
              <w:bottom w:val="single" w:sz="4" w:space="0" w:color="auto"/>
              <w:right w:val="single" w:sz="4" w:space="0" w:color="auto"/>
            </w:tcBorders>
          </w:tcPr>
          <w:p w14:paraId="19184B90" w14:textId="77777777" w:rsidR="0048291B" w:rsidRPr="00220A7D" w:rsidRDefault="0048291B" w:rsidP="0048291B">
            <w:pPr>
              <w:rPr>
                <w:sz w:val="24"/>
                <w:szCs w:val="24"/>
              </w:rPr>
            </w:pPr>
            <w:r w:rsidRPr="00220A7D">
              <w:rPr>
                <w:sz w:val="24"/>
                <w:szCs w:val="24"/>
              </w:rPr>
              <w:t>ČJS-3-4-01 pozoruje, popíše a porovná viditelné proměny v přírodě v jednotlivých ročních obdobích</w:t>
            </w:r>
          </w:p>
        </w:tc>
        <w:tc>
          <w:tcPr>
            <w:tcW w:w="4178" w:type="dxa"/>
            <w:tcBorders>
              <w:top w:val="single" w:sz="4" w:space="0" w:color="auto"/>
              <w:left w:val="single" w:sz="4" w:space="0" w:color="auto"/>
              <w:bottom w:val="single" w:sz="4" w:space="0" w:color="auto"/>
              <w:right w:val="single" w:sz="4" w:space="0" w:color="auto"/>
            </w:tcBorders>
          </w:tcPr>
          <w:p w14:paraId="5417958C" w14:textId="77777777" w:rsidR="0048291B" w:rsidRPr="00220A7D" w:rsidRDefault="0048291B" w:rsidP="0048291B">
            <w:pPr>
              <w:rPr>
                <w:sz w:val="24"/>
                <w:szCs w:val="24"/>
              </w:rPr>
            </w:pPr>
            <w:r w:rsidRPr="00220A7D">
              <w:rPr>
                <w:sz w:val="24"/>
                <w:szCs w:val="24"/>
              </w:rPr>
              <w:t>Popíše změny v přírodě v jednotlivých ročních obdobích.</w:t>
            </w:r>
          </w:p>
          <w:p w14:paraId="27D10B94" w14:textId="77777777" w:rsidR="0048291B" w:rsidRPr="00220A7D" w:rsidRDefault="0048291B" w:rsidP="0048291B">
            <w:pPr>
              <w:rPr>
                <w:sz w:val="24"/>
                <w:szCs w:val="24"/>
              </w:rPr>
            </w:pPr>
            <w:r w:rsidRPr="00220A7D">
              <w:rPr>
                <w:sz w:val="24"/>
                <w:szCs w:val="24"/>
              </w:rPr>
              <w:lastRenderedPageBreak/>
              <w:t>Popíše změny počasí v průběhu roku.</w:t>
            </w:r>
          </w:p>
        </w:tc>
        <w:tc>
          <w:tcPr>
            <w:tcW w:w="2058" w:type="dxa"/>
            <w:tcBorders>
              <w:top w:val="single" w:sz="4" w:space="0" w:color="auto"/>
              <w:left w:val="single" w:sz="4" w:space="0" w:color="auto"/>
              <w:bottom w:val="single" w:sz="4" w:space="0" w:color="auto"/>
              <w:right w:val="single" w:sz="4" w:space="0" w:color="auto"/>
            </w:tcBorders>
          </w:tcPr>
          <w:p w14:paraId="19B5FFF0" w14:textId="77777777" w:rsidR="0048291B" w:rsidRPr="00220A7D" w:rsidRDefault="0048291B" w:rsidP="0048291B">
            <w:pPr>
              <w:rPr>
                <w:sz w:val="24"/>
                <w:szCs w:val="24"/>
              </w:rPr>
            </w:pPr>
            <w:r w:rsidRPr="00220A7D">
              <w:rPr>
                <w:sz w:val="24"/>
                <w:szCs w:val="24"/>
              </w:rPr>
              <w:lastRenderedPageBreak/>
              <w:t>Zkoumáme přírodu.</w:t>
            </w:r>
          </w:p>
          <w:p w14:paraId="7628657D" w14:textId="77777777" w:rsidR="0048291B" w:rsidRPr="00220A7D" w:rsidRDefault="0048291B" w:rsidP="0048291B">
            <w:pPr>
              <w:rPr>
                <w:sz w:val="24"/>
                <w:szCs w:val="24"/>
              </w:rPr>
            </w:pPr>
            <w:r w:rsidRPr="00220A7D">
              <w:rPr>
                <w:sz w:val="24"/>
                <w:szCs w:val="24"/>
              </w:rPr>
              <w:lastRenderedPageBreak/>
              <w:t>Rozmanitost života v přírodě.</w:t>
            </w:r>
          </w:p>
        </w:tc>
        <w:tc>
          <w:tcPr>
            <w:tcW w:w="2268" w:type="dxa"/>
            <w:vMerge w:val="restart"/>
            <w:tcBorders>
              <w:left w:val="single" w:sz="4" w:space="0" w:color="auto"/>
              <w:right w:val="single" w:sz="4" w:space="0" w:color="auto"/>
            </w:tcBorders>
          </w:tcPr>
          <w:p w14:paraId="06CA5B4F" w14:textId="77777777" w:rsidR="0048291B" w:rsidRPr="00220A7D" w:rsidRDefault="0048291B" w:rsidP="0048291B">
            <w:pPr>
              <w:rPr>
                <w:sz w:val="24"/>
                <w:szCs w:val="24"/>
              </w:rPr>
            </w:pPr>
            <w:r w:rsidRPr="00220A7D">
              <w:rPr>
                <w:sz w:val="24"/>
                <w:szCs w:val="24"/>
              </w:rPr>
              <w:lastRenderedPageBreak/>
              <w:t>Environmentální výchova – vztah člověka k prostředí.</w:t>
            </w:r>
          </w:p>
        </w:tc>
      </w:tr>
      <w:tr w:rsidR="0048291B" w:rsidRPr="00220A7D" w14:paraId="699C1384" w14:textId="77777777" w:rsidTr="005257D7">
        <w:tc>
          <w:tcPr>
            <w:tcW w:w="5530" w:type="dxa"/>
            <w:tcBorders>
              <w:top w:val="single" w:sz="4" w:space="0" w:color="auto"/>
              <w:left w:val="single" w:sz="4" w:space="0" w:color="auto"/>
              <w:bottom w:val="single" w:sz="4" w:space="0" w:color="auto"/>
              <w:right w:val="single" w:sz="4" w:space="0" w:color="auto"/>
            </w:tcBorders>
          </w:tcPr>
          <w:p w14:paraId="358D3067" w14:textId="77777777" w:rsidR="0048291B" w:rsidRPr="00220A7D" w:rsidRDefault="0048291B" w:rsidP="0048291B">
            <w:pPr>
              <w:rPr>
                <w:sz w:val="24"/>
                <w:szCs w:val="24"/>
              </w:rPr>
            </w:pPr>
            <w:r w:rsidRPr="00220A7D">
              <w:rPr>
                <w:sz w:val="24"/>
                <w:szCs w:val="24"/>
              </w:rPr>
              <w:lastRenderedPageBreak/>
              <w:t>ČJS-3-4-02 roztřídí některé přírodniny podle nápadných určujících znaků, uvede příklady výskytu organismů ve známé lokalitě</w:t>
            </w:r>
          </w:p>
        </w:tc>
        <w:tc>
          <w:tcPr>
            <w:tcW w:w="4178" w:type="dxa"/>
            <w:tcBorders>
              <w:top w:val="single" w:sz="4" w:space="0" w:color="auto"/>
              <w:left w:val="single" w:sz="4" w:space="0" w:color="auto"/>
              <w:bottom w:val="single" w:sz="4" w:space="0" w:color="auto"/>
              <w:right w:val="single" w:sz="4" w:space="0" w:color="auto"/>
            </w:tcBorders>
          </w:tcPr>
          <w:p w14:paraId="0486A3D5" w14:textId="77777777" w:rsidR="0048291B" w:rsidRPr="00220A7D" w:rsidRDefault="0048291B" w:rsidP="0048291B">
            <w:pPr>
              <w:rPr>
                <w:sz w:val="24"/>
                <w:szCs w:val="24"/>
              </w:rPr>
            </w:pPr>
            <w:r w:rsidRPr="00220A7D">
              <w:rPr>
                <w:sz w:val="24"/>
                <w:szCs w:val="24"/>
              </w:rPr>
              <w:t>Vysvětlí rozdíl mezi živou a neživou přírodou. Vysvětlí rozdíl mezi dřevinou a bylinou. Vyjmenuje části těl kvetoucích rostlin. Uvede, čím se liší houby od rostlin. Zařadí vybrané druhy živočichů mezi býložravce, masožravce a všežravce.</w:t>
            </w:r>
          </w:p>
        </w:tc>
        <w:tc>
          <w:tcPr>
            <w:tcW w:w="2058" w:type="dxa"/>
            <w:tcBorders>
              <w:top w:val="single" w:sz="4" w:space="0" w:color="auto"/>
              <w:left w:val="single" w:sz="4" w:space="0" w:color="auto"/>
              <w:bottom w:val="single" w:sz="4" w:space="0" w:color="auto"/>
              <w:right w:val="single" w:sz="4" w:space="0" w:color="auto"/>
            </w:tcBorders>
          </w:tcPr>
          <w:p w14:paraId="3C47CFA3" w14:textId="77777777" w:rsidR="0048291B" w:rsidRPr="00220A7D" w:rsidRDefault="0048291B" w:rsidP="0048291B">
            <w:pPr>
              <w:rPr>
                <w:sz w:val="24"/>
                <w:szCs w:val="24"/>
              </w:rPr>
            </w:pPr>
            <w:r w:rsidRPr="00220A7D">
              <w:rPr>
                <w:sz w:val="24"/>
                <w:szCs w:val="24"/>
              </w:rPr>
              <w:t>Živá příroda.</w:t>
            </w:r>
          </w:p>
          <w:p w14:paraId="29F56EF7" w14:textId="77777777" w:rsidR="0048291B" w:rsidRPr="00220A7D" w:rsidRDefault="0048291B" w:rsidP="0048291B">
            <w:pPr>
              <w:rPr>
                <w:sz w:val="24"/>
                <w:szCs w:val="24"/>
              </w:rPr>
            </w:pPr>
            <w:r w:rsidRPr="00220A7D">
              <w:rPr>
                <w:sz w:val="24"/>
                <w:szCs w:val="24"/>
              </w:rPr>
              <w:t>Rostliny.</w:t>
            </w:r>
          </w:p>
          <w:p w14:paraId="47AECFE6" w14:textId="77777777" w:rsidR="0048291B" w:rsidRPr="00220A7D" w:rsidRDefault="0048291B" w:rsidP="0048291B">
            <w:pPr>
              <w:rPr>
                <w:sz w:val="24"/>
                <w:szCs w:val="24"/>
              </w:rPr>
            </w:pPr>
            <w:r w:rsidRPr="00220A7D">
              <w:rPr>
                <w:sz w:val="24"/>
                <w:szCs w:val="24"/>
              </w:rPr>
              <w:t>Houby.</w:t>
            </w:r>
          </w:p>
          <w:p w14:paraId="186A800D" w14:textId="77777777" w:rsidR="0048291B" w:rsidRPr="00220A7D" w:rsidRDefault="0048291B" w:rsidP="0048291B">
            <w:pPr>
              <w:rPr>
                <w:sz w:val="24"/>
                <w:szCs w:val="24"/>
              </w:rPr>
            </w:pPr>
            <w:r w:rsidRPr="00220A7D">
              <w:rPr>
                <w:sz w:val="24"/>
                <w:szCs w:val="24"/>
              </w:rPr>
              <w:t>Živočichové.</w:t>
            </w:r>
          </w:p>
        </w:tc>
        <w:tc>
          <w:tcPr>
            <w:tcW w:w="2268" w:type="dxa"/>
            <w:vMerge/>
            <w:tcBorders>
              <w:left w:val="single" w:sz="4" w:space="0" w:color="auto"/>
              <w:right w:val="single" w:sz="4" w:space="0" w:color="auto"/>
            </w:tcBorders>
          </w:tcPr>
          <w:p w14:paraId="48BF2FDD" w14:textId="77777777" w:rsidR="0048291B" w:rsidRPr="00220A7D" w:rsidRDefault="0048291B" w:rsidP="0048291B">
            <w:pPr>
              <w:rPr>
                <w:sz w:val="24"/>
                <w:szCs w:val="24"/>
              </w:rPr>
            </w:pPr>
          </w:p>
        </w:tc>
      </w:tr>
      <w:tr w:rsidR="0048291B" w:rsidRPr="00220A7D" w14:paraId="65D10F9D" w14:textId="77777777" w:rsidTr="005257D7">
        <w:tc>
          <w:tcPr>
            <w:tcW w:w="5530" w:type="dxa"/>
            <w:tcBorders>
              <w:top w:val="single" w:sz="4" w:space="0" w:color="auto"/>
              <w:left w:val="single" w:sz="4" w:space="0" w:color="auto"/>
              <w:bottom w:val="single" w:sz="4" w:space="0" w:color="auto"/>
              <w:right w:val="single" w:sz="4" w:space="0" w:color="auto"/>
            </w:tcBorders>
          </w:tcPr>
          <w:p w14:paraId="23A58DD0" w14:textId="77777777" w:rsidR="0048291B" w:rsidRPr="00220A7D" w:rsidRDefault="0048291B" w:rsidP="0048291B">
            <w:pPr>
              <w:rPr>
                <w:sz w:val="24"/>
                <w:szCs w:val="24"/>
              </w:rPr>
            </w:pPr>
            <w:r w:rsidRPr="00220A7D">
              <w:rPr>
                <w:sz w:val="24"/>
                <w:szCs w:val="24"/>
              </w:rPr>
              <w:t>ČJS-3-4-03 provádí jednoduché pokusy u skupiny známých látek, určuje jejich společné a rozdílné vlastnosti a změří základní veličiny pomocí jednoduchých nástrojů a přístrojů</w:t>
            </w:r>
          </w:p>
        </w:tc>
        <w:tc>
          <w:tcPr>
            <w:tcW w:w="4178" w:type="dxa"/>
            <w:tcBorders>
              <w:top w:val="single" w:sz="4" w:space="0" w:color="auto"/>
              <w:left w:val="single" w:sz="4" w:space="0" w:color="auto"/>
              <w:bottom w:val="single" w:sz="4" w:space="0" w:color="auto"/>
              <w:right w:val="single" w:sz="4" w:space="0" w:color="auto"/>
            </w:tcBorders>
          </w:tcPr>
          <w:p w14:paraId="213E3CC1" w14:textId="77777777" w:rsidR="0048291B" w:rsidRPr="00220A7D" w:rsidRDefault="0048291B" w:rsidP="0048291B">
            <w:pPr>
              <w:rPr>
                <w:sz w:val="24"/>
                <w:szCs w:val="24"/>
              </w:rPr>
            </w:pPr>
            <w:r w:rsidRPr="00220A7D">
              <w:rPr>
                <w:sz w:val="24"/>
                <w:szCs w:val="24"/>
              </w:rPr>
              <w:t>Rozliší látky podle skupenství. Popíše bod varu a bod mrazu. Dokáže provést jednoduché pokusy.</w:t>
            </w:r>
          </w:p>
        </w:tc>
        <w:tc>
          <w:tcPr>
            <w:tcW w:w="2058" w:type="dxa"/>
            <w:tcBorders>
              <w:top w:val="single" w:sz="4" w:space="0" w:color="auto"/>
              <w:left w:val="single" w:sz="4" w:space="0" w:color="auto"/>
              <w:bottom w:val="single" w:sz="4" w:space="0" w:color="auto"/>
              <w:right w:val="single" w:sz="4" w:space="0" w:color="auto"/>
            </w:tcBorders>
          </w:tcPr>
          <w:p w14:paraId="6BAD89EF" w14:textId="77777777" w:rsidR="0048291B" w:rsidRPr="00220A7D" w:rsidRDefault="0048291B" w:rsidP="0048291B">
            <w:pPr>
              <w:rPr>
                <w:sz w:val="24"/>
                <w:szCs w:val="24"/>
              </w:rPr>
            </w:pPr>
            <w:r w:rsidRPr="00220A7D">
              <w:rPr>
                <w:sz w:val="24"/>
                <w:szCs w:val="24"/>
              </w:rPr>
              <w:t>Látky a jejich vlastnosti.</w:t>
            </w:r>
          </w:p>
          <w:p w14:paraId="7B917D26" w14:textId="77777777" w:rsidR="0048291B" w:rsidRPr="00220A7D" w:rsidRDefault="0048291B" w:rsidP="0048291B">
            <w:pPr>
              <w:rPr>
                <w:sz w:val="24"/>
                <w:szCs w:val="24"/>
              </w:rPr>
            </w:pPr>
            <w:r w:rsidRPr="00220A7D">
              <w:rPr>
                <w:sz w:val="24"/>
                <w:szCs w:val="24"/>
              </w:rPr>
              <w:t>Vzduch, voda, půda.</w:t>
            </w:r>
          </w:p>
        </w:tc>
        <w:tc>
          <w:tcPr>
            <w:tcW w:w="2268" w:type="dxa"/>
            <w:vMerge/>
            <w:tcBorders>
              <w:left w:val="single" w:sz="4" w:space="0" w:color="auto"/>
              <w:right w:val="single" w:sz="4" w:space="0" w:color="auto"/>
            </w:tcBorders>
          </w:tcPr>
          <w:p w14:paraId="177B073B" w14:textId="77777777" w:rsidR="0048291B" w:rsidRPr="00220A7D" w:rsidRDefault="0048291B" w:rsidP="0048291B">
            <w:pPr>
              <w:rPr>
                <w:sz w:val="24"/>
                <w:szCs w:val="24"/>
              </w:rPr>
            </w:pPr>
          </w:p>
        </w:tc>
      </w:tr>
      <w:tr w:rsidR="0048291B" w:rsidRPr="00220A7D" w14:paraId="5AE80700"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2050E82F" w14:textId="77777777" w:rsidR="0048291B" w:rsidRPr="00220A7D" w:rsidRDefault="0048291B" w:rsidP="0048291B">
            <w:pPr>
              <w:jc w:val="center"/>
              <w:rPr>
                <w:sz w:val="24"/>
                <w:szCs w:val="24"/>
              </w:rPr>
            </w:pPr>
            <w:r w:rsidRPr="00220A7D">
              <w:rPr>
                <w:sz w:val="24"/>
                <w:szCs w:val="24"/>
              </w:rPr>
              <w:t>ČLOVĚK A JEHO ZDRAVÍ</w:t>
            </w:r>
          </w:p>
        </w:tc>
      </w:tr>
      <w:tr w:rsidR="0048291B" w:rsidRPr="00220A7D" w14:paraId="465DEA5A" w14:textId="77777777" w:rsidTr="005257D7">
        <w:tc>
          <w:tcPr>
            <w:tcW w:w="5530" w:type="dxa"/>
            <w:tcBorders>
              <w:top w:val="single" w:sz="4" w:space="0" w:color="auto"/>
              <w:left w:val="single" w:sz="4" w:space="0" w:color="auto"/>
              <w:bottom w:val="single" w:sz="4" w:space="0" w:color="auto"/>
              <w:right w:val="single" w:sz="4" w:space="0" w:color="auto"/>
            </w:tcBorders>
          </w:tcPr>
          <w:p w14:paraId="1261601F" w14:textId="77777777" w:rsidR="0048291B" w:rsidRPr="00220A7D" w:rsidRDefault="0048291B" w:rsidP="0048291B">
            <w:pPr>
              <w:rPr>
                <w:sz w:val="24"/>
                <w:szCs w:val="24"/>
              </w:rPr>
            </w:pPr>
            <w:r w:rsidRPr="00220A7D">
              <w:rPr>
                <w:sz w:val="24"/>
                <w:szCs w:val="24"/>
              </w:rPr>
              <w:t>ČJS-3-5-01 uplatňuje základní hygienické, režimové a jiné zdravotně preventivní návyky s využitím elementárních znalostí o lidském těle; projevuje vhodným chováním a činnostmi vztah ke zdraví</w:t>
            </w:r>
          </w:p>
        </w:tc>
        <w:tc>
          <w:tcPr>
            <w:tcW w:w="4178" w:type="dxa"/>
            <w:tcBorders>
              <w:top w:val="single" w:sz="4" w:space="0" w:color="auto"/>
              <w:left w:val="single" w:sz="4" w:space="0" w:color="auto"/>
              <w:bottom w:val="single" w:sz="4" w:space="0" w:color="auto"/>
              <w:right w:val="single" w:sz="4" w:space="0" w:color="auto"/>
            </w:tcBorders>
          </w:tcPr>
          <w:p w14:paraId="3CB145ED" w14:textId="77777777" w:rsidR="0048291B" w:rsidRPr="00220A7D" w:rsidRDefault="0048291B" w:rsidP="0048291B">
            <w:pPr>
              <w:rPr>
                <w:sz w:val="24"/>
                <w:szCs w:val="24"/>
              </w:rPr>
            </w:pPr>
            <w:r w:rsidRPr="00220A7D">
              <w:rPr>
                <w:sz w:val="24"/>
                <w:szCs w:val="24"/>
              </w:rPr>
              <w:t>Vysvětlí rozdíl mezi člověkem a ostatními savci.</w:t>
            </w:r>
          </w:p>
          <w:p w14:paraId="77D46591" w14:textId="77777777" w:rsidR="0048291B" w:rsidRPr="00220A7D" w:rsidRDefault="0048291B" w:rsidP="0048291B">
            <w:pPr>
              <w:rPr>
                <w:sz w:val="24"/>
                <w:szCs w:val="24"/>
              </w:rPr>
            </w:pPr>
            <w:r w:rsidRPr="00220A7D">
              <w:rPr>
                <w:sz w:val="24"/>
                <w:szCs w:val="24"/>
              </w:rPr>
              <w:t>Popíše jednotlivé části těla. Vyjmenuje smyslová ústrojí a smysly. Uvede, co lidskému tělu škodí a co mu prospívá. Vysvětlí rozdíl mezi nemocí a úrazem. Dokáže rozlišit zdravou a nezdravou stravu.</w:t>
            </w:r>
          </w:p>
        </w:tc>
        <w:tc>
          <w:tcPr>
            <w:tcW w:w="2058" w:type="dxa"/>
            <w:tcBorders>
              <w:top w:val="single" w:sz="4" w:space="0" w:color="auto"/>
              <w:left w:val="single" w:sz="4" w:space="0" w:color="auto"/>
              <w:bottom w:val="single" w:sz="4" w:space="0" w:color="auto"/>
              <w:right w:val="single" w:sz="4" w:space="0" w:color="auto"/>
            </w:tcBorders>
          </w:tcPr>
          <w:p w14:paraId="2A496F07" w14:textId="77777777" w:rsidR="0048291B" w:rsidRPr="00220A7D" w:rsidRDefault="0048291B" w:rsidP="0048291B">
            <w:pPr>
              <w:rPr>
                <w:sz w:val="24"/>
                <w:szCs w:val="24"/>
              </w:rPr>
            </w:pPr>
            <w:r w:rsidRPr="00220A7D">
              <w:rPr>
                <w:sz w:val="24"/>
                <w:szCs w:val="24"/>
              </w:rPr>
              <w:t>Lidské tělo.</w:t>
            </w:r>
          </w:p>
          <w:p w14:paraId="5E35230D" w14:textId="77777777" w:rsidR="0048291B" w:rsidRPr="00220A7D" w:rsidRDefault="0048291B" w:rsidP="0048291B">
            <w:pPr>
              <w:rPr>
                <w:sz w:val="24"/>
                <w:szCs w:val="24"/>
              </w:rPr>
            </w:pPr>
            <w:r w:rsidRPr="00220A7D">
              <w:rPr>
                <w:sz w:val="24"/>
                <w:szCs w:val="24"/>
              </w:rPr>
              <w:t>Stavba těla.</w:t>
            </w:r>
          </w:p>
          <w:p w14:paraId="378E9CD0" w14:textId="77777777" w:rsidR="0048291B" w:rsidRPr="00220A7D" w:rsidRDefault="0048291B" w:rsidP="0048291B">
            <w:pPr>
              <w:rPr>
                <w:sz w:val="24"/>
                <w:szCs w:val="24"/>
              </w:rPr>
            </w:pPr>
            <w:r w:rsidRPr="00220A7D">
              <w:rPr>
                <w:sz w:val="24"/>
                <w:szCs w:val="24"/>
              </w:rPr>
              <w:t>Pečujeme o své zdraví.</w:t>
            </w:r>
          </w:p>
        </w:tc>
        <w:tc>
          <w:tcPr>
            <w:tcW w:w="2268" w:type="dxa"/>
            <w:vMerge w:val="restart"/>
            <w:tcBorders>
              <w:left w:val="single" w:sz="4" w:space="0" w:color="auto"/>
              <w:right w:val="single" w:sz="4" w:space="0" w:color="auto"/>
            </w:tcBorders>
          </w:tcPr>
          <w:p w14:paraId="7522B166" w14:textId="77777777" w:rsidR="0048291B" w:rsidRPr="00220A7D" w:rsidRDefault="0048291B" w:rsidP="0048291B">
            <w:pPr>
              <w:rPr>
                <w:sz w:val="24"/>
                <w:szCs w:val="24"/>
              </w:rPr>
            </w:pPr>
            <w:r w:rsidRPr="00220A7D">
              <w:rPr>
                <w:sz w:val="24"/>
                <w:szCs w:val="24"/>
              </w:rPr>
              <w:t>Osobnostní a sociální výchova – sebepoznání a sebepojetí.</w:t>
            </w:r>
          </w:p>
          <w:p w14:paraId="4EFC8E17" w14:textId="77777777" w:rsidR="0048291B" w:rsidRPr="00220A7D" w:rsidRDefault="0048291B" w:rsidP="0048291B">
            <w:pPr>
              <w:rPr>
                <w:sz w:val="24"/>
                <w:szCs w:val="24"/>
              </w:rPr>
            </w:pPr>
          </w:p>
          <w:p w14:paraId="49E3E1E5" w14:textId="77777777" w:rsidR="0048291B" w:rsidRPr="00220A7D" w:rsidRDefault="0048291B" w:rsidP="0048291B">
            <w:pPr>
              <w:rPr>
                <w:sz w:val="24"/>
                <w:szCs w:val="24"/>
              </w:rPr>
            </w:pPr>
            <w:r w:rsidRPr="00220A7D">
              <w:rPr>
                <w:sz w:val="24"/>
                <w:szCs w:val="24"/>
              </w:rPr>
              <w:t>Psychohygiena</w:t>
            </w:r>
          </w:p>
        </w:tc>
      </w:tr>
      <w:tr w:rsidR="0048291B" w:rsidRPr="00220A7D" w14:paraId="7A83BE82" w14:textId="77777777" w:rsidTr="005257D7">
        <w:tc>
          <w:tcPr>
            <w:tcW w:w="5530" w:type="dxa"/>
            <w:tcBorders>
              <w:top w:val="single" w:sz="4" w:space="0" w:color="auto"/>
              <w:left w:val="single" w:sz="4" w:space="0" w:color="auto"/>
              <w:bottom w:val="single" w:sz="4" w:space="0" w:color="auto"/>
              <w:right w:val="single" w:sz="4" w:space="0" w:color="auto"/>
            </w:tcBorders>
          </w:tcPr>
          <w:p w14:paraId="1BF46892" w14:textId="77777777" w:rsidR="0048291B" w:rsidRPr="00220A7D" w:rsidRDefault="0048291B" w:rsidP="0048291B">
            <w:pPr>
              <w:rPr>
                <w:sz w:val="24"/>
                <w:szCs w:val="24"/>
              </w:rPr>
            </w:pPr>
            <w:r w:rsidRPr="00220A7D">
              <w:rPr>
                <w:sz w:val="24"/>
                <w:szCs w:val="24"/>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4178" w:type="dxa"/>
            <w:tcBorders>
              <w:top w:val="single" w:sz="4" w:space="0" w:color="auto"/>
              <w:left w:val="single" w:sz="4" w:space="0" w:color="auto"/>
              <w:bottom w:val="single" w:sz="4" w:space="0" w:color="auto"/>
              <w:right w:val="single" w:sz="4" w:space="0" w:color="auto"/>
            </w:tcBorders>
          </w:tcPr>
          <w:p w14:paraId="0A5C75C5" w14:textId="77777777" w:rsidR="0048291B" w:rsidRPr="00220A7D" w:rsidRDefault="0048291B" w:rsidP="0048291B">
            <w:pPr>
              <w:rPr>
                <w:sz w:val="24"/>
                <w:szCs w:val="24"/>
              </w:rPr>
            </w:pPr>
            <w:r w:rsidRPr="00220A7D">
              <w:rPr>
                <w:sz w:val="24"/>
                <w:szCs w:val="24"/>
              </w:rPr>
              <w:t>Poznává dopravní značky, světelné a zvukové signály. Vysvětlí pojem značky výstražné, zákazové, příkazové a informativní. Umí se pohybovat v silničním provozu jako chodec a cyklista.</w:t>
            </w:r>
          </w:p>
        </w:tc>
        <w:tc>
          <w:tcPr>
            <w:tcW w:w="2058" w:type="dxa"/>
            <w:tcBorders>
              <w:top w:val="single" w:sz="4" w:space="0" w:color="auto"/>
              <w:left w:val="single" w:sz="4" w:space="0" w:color="auto"/>
              <w:bottom w:val="single" w:sz="4" w:space="0" w:color="auto"/>
              <w:right w:val="single" w:sz="4" w:space="0" w:color="auto"/>
            </w:tcBorders>
          </w:tcPr>
          <w:p w14:paraId="181EBA0B" w14:textId="77777777" w:rsidR="0048291B" w:rsidRPr="00220A7D" w:rsidRDefault="0048291B" w:rsidP="0048291B">
            <w:pPr>
              <w:rPr>
                <w:sz w:val="24"/>
                <w:szCs w:val="24"/>
              </w:rPr>
            </w:pPr>
            <w:r w:rsidRPr="00220A7D">
              <w:rPr>
                <w:sz w:val="24"/>
                <w:szCs w:val="24"/>
              </w:rPr>
              <w:t>Cesta do školy.</w:t>
            </w:r>
          </w:p>
        </w:tc>
        <w:tc>
          <w:tcPr>
            <w:tcW w:w="2268" w:type="dxa"/>
            <w:vMerge/>
            <w:tcBorders>
              <w:left w:val="single" w:sz="4" w:space="0" w:color="auto"/>
              <w:right w:val="single" w:sz="4" w:space="0" w:color="auto"/>
            </w:tcBorders>
          </w:tcPr>
          <w:p w14:paraId="6DD409AA" w14:textId="77777777" w:rsidR="0048291B" w:rsidRPr="00220A7D" w:rsidRDefault="0048291B" w:rsidP="0048291B">
            <w:pPr>
              <w:rPr>
                <w:sz w:val="24"/>
                <w:szCs w:val="24"/>
              </w:rPr>
            </w:pPr>
          </w:p>
        </w:tc>
      </w:tr>
      <w:tr w:rsidR="0048291B" w:rsidRPr="00220A7D" w14:paraId="5834077D" w14:textId="77777777" w:rsidTr="005257D7">
        <w:tc>
          <w:tcPr>
            <w:tcW w:w="5530" w:type="dxa"/>
            <w:tcBorders>
              <w:top w:val="single" w:sz="4" w:space="0" w:color="auto"/>
              <w:left w:val="single" w:sz="4" w:space="0" w:color="auto"/>
              <w:bottom w:val="single" w:sz="4" w:space="0" w:color="auto"/>
              <w:right w:val="single" w:sz="4" w:space="0" w:color="auto"/>
            </w:tcBorders>
          </w:tcPr>
          <w:p w14:paraId="2B3075E4" w14:textId="77777777" w:rsidR="0048291B" w:rsidRPr="00220A7D" w:rsidRDefault="0048291B" w:rsidP="0048291B">
            <w:pPr>
              <w:rPr>
                <w:sz w:val="24"/>
                <w:szCs w:val="24"/>
              </w:rPr>
            </w:pPr>
            <w:r w:rsidRPr="00220A7D">
              <w:rPr>
                <w:sz w:val="24"/>
                <w:szCs w:val="24"/>
              </w:rPr>
              <w:t>ČJS-3-5-04 reaguje adekvátně na pokyny dospělých při mimořádných událostech</w:t>
            </w:r>
          </w:p>
        </w:tc>
        <w:tc>
          <w:tcPr>
            <w:tcW w:w="4178" w:type="dxa"/>
            <w:tcBorders>
              <w:top w:val="single" w:sz="4" w:space="0" w:color="auto"/>
              <w:left w:val="single" w:sz="4" w:space="0" w:color="auto"/>
              <w:bottom w:val="single" w:sz="4" w:space="0" w:color="auto"/>
              <w:right w:val="single" w:sz="4" w:space="0" w:color="auto"/>
            </w:tcBorders>
          </w:tcPr>
          <w:p w14:paraId="7D277E9F" w14:textId="77777777" w:rsidR="0048291B" w:rsidRPr="00220A7D" w:rsidRDefault="0048291B" w:rsidP="0048291B">
            <w:pPr>
              <w:rPr>
                <w:sz w:val="24"/>
                <w:szCs w:val="24"/>
              </w:rPr>
            </w:pPr>
            <w:r w:rsidRPr="00220A7D">
              <w:rPr>
                <w:sz w:val="24"/>
                <w:szCs w:val="24"/>
              </w:rPr>
              <w:t>Zná důležitá telefonní čísla. Umí nahlásit základní informace o mimořádné události.</w:t>
            </w:r>
          </w:p>
        </w:tc>
        <w:tc>
          <w:tcPr>
            <w:tcW w:w="2058" w:type="dxa"/>
            <w:tcBorders>
              <w:top w:val="single" w:sz="4" w:space="0" w:color="auto"/>
              <w:left w:val="single" w:sz="4" w:space="0" w:color="auto"/>
              <w:bottom w:val="single" w:sz="4" w:space="0" w:color="auto"/>
              <w:right w:val="single" w:sz="4" w:space="0" w:color="auto"/>
            </w:tcBorders>
          </w:tcPr>
          <w:p w14:paraId="6F318EF2" w14:textId="77777777" w:rsidR="0048291B" w:rsidRPr="00220A7D" w:rsidRDefault="0048291B" w:rsidP="0048291B">
            <w:pPr>
              <w:rPr>
                <w:sz w:val="24"/>
                <w:szCs w:val="24"/>
              </w:rPr>
            </w:pPr>
            <w:r w:rsidRPr="00220A7D">
              <w:rPr>
                <w:sz w:val="24"/>
                <w:szCs w:val="24"/>
              </w:rPr>
              <w:t>Důležitá telefonní čísla.</w:t>
            </w:r>
          </w:p>
          <w:p w14:paraId="5B45DD69" w14:textId="77777777" w:rsidR="0048291B" w:rsidRPr="00220A7D" w:rsidRDefault="0048291B" w:rsidP="0048291B">
            <w:pPr>
              <w:rPr>
                <w:sz w:val="24"/>
                <w:szCs w:val="24"/>
              </w:rPr>
            </w:pPr>
            <w:r w:rsidRPr="00220A7D">
              <w:rPr>
                <w:sz w:val="24"/>
                <w:szCs w:val="24"/>
              </w:rPr>
              <w:lastRenderedPageBreak/>
              <w:t>Chování při mimořádných událostech.</w:t>
            </w:r>
          </w:p>
        </w:tc>
        <w:tc>
          <w:tcPr>
            <w:tcW w:w="2268" w:type="dxa"/>
            <w:vMerge/>
            <w:tcBorders>
              <w:left w:val="single" w:sz="4" w:space="0" w:color="auto"/>
              <w:right w:val="single" w:sz="4" w:space="0" w:color="auto"/>
            </w:tcBorders>
          </w:tcPr>
          <w:p w14:paraId="224BFCF5" w14:textId="77777777" w:rsidR="0048291B" w:rsidRPr="00220A7D" w:rsidRDefault="0048291B" w:rsidP="0048291B">
            <w:pPr>
              <w:rPr>
                <w:sz w:val="24"/>
                <w:szCs w:val="24"/>
              </w:rPr>
            </w:pPr>
          </w:p>
        </w:tc>
      </w:tr>
      <w:tr w:rsidR="00970A08" w:rsidRPr="00220A7D" w14:paraId="22CE6D4A"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5F1020FF" w14:textId="77777777" w:rsidR="00970A08" w:rsidRPr="00220A7D" w:rsidRDefault="00970A08" w:rsidP="00970A08">
            <w:pPr>
              <w:rPr>
                <w:i/>
                <w:sz w:val="24"/>
                <w:szCs w:val="24"/>
              </w:rPr>
            </w:pPr>
            <w:r w:rsidRPr="00220A7D">
              <w:rPr>
                <w:i/>
                <w:sz w:val="24"/>
                <w:szCs w:val="24"/>
              </w:rPr>
              <w:lastRenderedPageBreak/>
              <w:t xml:space="preserve">Minimální doporučená úroveň pro úpravy očekávaných výstupů v rámci podpůrných opatření </w:t>
            </w:r>
          </w:p>
          <w:p w14:paraId="08CEC7A2" w14:textId="77777777" w:rsidR="00970A08" w:rsidRPr="00220A7D" w:rsidRDefault="00970A08" w:rsidP="00970A08">
            <w:pPr>
              <w:rPr>
                <w:i/>
                <w:sz w:val="24"/>
                <w:szCs w:val="24"/>
              </w:rPr>
            </w:pPr>
            <w:r w:rsidRPr="00220A7D">
              <w:rPr>
                <w:i/>
                <w:sz w:val="24"/>
                <w:szCs w:val="24"/>
              </w:rPr>
              <w:t>(slouží jako vodítko pro případné úpravy výstupů v IVP žáka od třetího stupně podpůrných opatření):</w:t>
            </w:r>
          </w:p>
          <w:p w14:paraId="7FCD4207" w14:textId="77777777" w:rsidR="00970A08" w:rsidRPr="00220A7D" w:rsidRDefault="00970A08" w:rsidP="00970A08">
            <w:pPr>
              <w:rPr>
                <w:i/>
                <w:sz w:val="24"/>
                <w:szCs w:val="24"/>
              </w:rPr>
            </w:pPr>
          </w:p>
          <w:p w14:paraId="006AFEE2" w14:textId="77777777" w:rsidR="00970A08" w:rsidRPr="00220A7D" w:rsidRDefault="00970A08" w:rsidP="00970A08">
            <w:pPr>
              <w:rPr>
                <w:i/>
                <w:sz w:val="24"/>
                <w:szCs w:val="24"/>
              </w:rPr>
            </w:pPr>
            <w:r w:rsidRPr="00220A7D">
              <w:rPr>
                <w:i/>
                <w:sz w:val="24"/>
                <w:szCs w:val="24"/>
              </w:rPr>
              <w:t>Žák</w:t>
            </w:r>
          </w:p>
          <w:p w14:paraId="23C0CCCA" w14:textId="77777777" w:rsidR="00970A08" w:rsidRPr="00220A7D" w:rsidRDefault="00970A08" w:rsidP="00970A08">
            <w:pPr>
              <w:rPr>
                <w:i/>
                <w:sz w:val="24"/>
                <w:szCs w:val="24"/>
              </w:rPr>
            </w:pPr>
            <w:r w:rsidRPr="00220A7D">
              <w:rPr>
                <w:i/>
                <w:sz w:val="24"/>
                <w:szCs w:val="24"/>
              </w:rPr>
              <w:t>MÍSTO, KDE ŽIJEME</w:t>
            </w:r>
          </w:p>
          <w:p w14:paraId="367D2D10" w14:textId="77777777" w:rsidR="00970A08" w:rsidRPr="00220A7D" w:rsidRDefault="00970A08" w:rsidP="00970A08">
            <w:pPr>
              <w:rPr>
                <w:i/>
                <w:sz w:val="24"/>
                <w:szCs w:val="24"/>
              </w:rPr>
            </w:pPr>
            <w:r w:rsidRPr="00220A7D">
              <w:rPr>
                <w:i/>
                <w:sz w:val="24"/>
                <w:szCs w:val="24"/>
              </w:rPr>
              <w:t>ČJS-3-1-01p orientuje se v okolí svého bydliště a v okolí školy</w:t>
            </w:r>
          </w:p>
          <w:p w14:paraId="7B368F52" w14:textId="77777777" w:rsidR="00970A08" w:rsidRPr="00220A7D" w:rsidRDefault="00970A08" w:rsidP="00970A08">
            <w:pPr>
              <w:rPr>
                <w:i/>
                <w:sz w:val="24"/>
                <w:szCs w:val="24"/>
              </w:rPr>
            </w:pPr>
            <w:r w:rsidRPr="00220A7D">
              <w:rPr>
                <w:i/>
                <w:sz w:val="24"/>
                <w:szCs w:val="24"/>
              </w:rPr>
              <w:t xml:space="preserve">ČJS-3-1-01p popíše a zvládne cestu do školy </w:t>
            </w:r>
          </w:p>
          <w:p w14:paraId="68C1A38A" w14:textId="77777777" w:rsidR="00970A08" w:rsidRPr="00220A7D" w:rsidRDefault="00970A08" w:rsidP="00970A08">
            <w:pPr>
              <w:rPr>
                <w:i/>
                <w:sz w:val="24"/>
                <w:szCs w:val="24"/>
              </w:rPr>
            </w:pPr>
            <w:r w:rsidRPr="00220A7D">
              <w:rPr>
                <w:i/>
                <w:sz w:val="24"/>
                <w:szCs w:val="24"/>
              </w:rPr>
              <w:t xml:space="preserve">LIDÉ KOLEM NÁS </w:t>
            </w:r>
          </w:p>
          <w:p w14:paraId="67ABE2A3" w14:textId="77777777" w:rsidR="00970A08" w:rsidRPr="00220A7D" w:rsidRDefault="00970A08" w:rsidP="00970A08">
            <w:pPr>
              <w:rPr>
                <w:i/>
                <w:sz w:val="24"/>
                <w:szCs w:val="24"/>
              </w:rPr>
            </w:pPr>
            <w:r w:rsidRPr="00220A7D">
              <w:rPr>
                <w:i/>
                <w:sz w:val="24"/>
                <w:szCs w:val="24"/>
              </w:rPr>
              <w:t xml:space="preserve">ČJS-3-2-01p rozlišuje role rodinných příslušníků a vztahy mezi nimi, rozlišuje blízké příbuzenské vztahy </w:t>
            </w:r>
          </w:p>
          <w:p w14:paraId="48226A92" w14:textId="77777777" w:rsidR="00970A08" w:rsidRPr="00220A7D" w:rsidRDefault="00970A08" w:rsidP="00970A08">
            <w:pPr>
              <w:rPr>
                <w:i/>
                <w:sz w:val="24"/>
                <w:szCs w:val="24"/>
              </w:rPr>
            </w:pPr>
            <w:r w:rsidRPr="00220A7D">
              <w:rPr>
                <w:i/>
                <w:sz w:val="24"/>
                <w:szCs w:val="24"/>
              </w:rPr>
              <w:t xml:space="preserve">ČJS-3-2-01p dodržuje základní pravidla společenského chování </w:t>
            </w:r>
          </w:p>
          <w:p w14:paraId="6B5F3755" w14:textId="77777777" w:rsidR="00970A08" w:rsidRPr="00220A7D" w:rsidRDefault="00970A08" w:rsidP="00970A08">
            <w:pPr>
              <w:rPr>
                <w:i/>
                <w:sz w:val="24"/>
                <w:szCs w:val="24"/>
              </w:rPr>
            </w:pPr>
            <w:r w:rsidRPr="00220A7D">
              <w:rPr>
                <w:i/>
                <w:sz w:val="24"/>
                <w:szCs w:val="24"/>
              </w:rPr>
              <w:t xml:space="preserve">ČJS-3-2-01p při setkání s neznámými lidmi se chová adekvátně </w:t>
            </w:r>
          </w:p>
          <w:p w14:paraId="3EDA9EFB" w14:textId="77777777" w:rsidR="00970A08" w:rsidRPr="00220A7D" w:rsidRDefault="00970A08" w:rsidP="00970A08">
            <w:pPr>
              <w:rPr>
                <w:i/>
                <w:sz w:val="24"/>
                <w:szCs w:val="24"/>
              </w:rPr>
            </w:pPr>
            <w:r w:rsidRPr="00220A7D">
              <w:rPr>
                <w:i/>
                <w:sz w:val="24"/>
                <w:szCs w:val="24"/>
              </w:rPr>
              <w:t xml:space="preserve">ČJS-3-2-01p projevuje toleranci k odlišnostem spolužáků, jejich přednostem i nedostatkům </w:t>
            </w:r>
          </w:p>
          <w:p w14:paraId="6411DA9F" w14:textId="77777777" w:rsidR="00970A08" w:rsidRPr="00220A7D" w:rsidRDefault="00970A08" w:rsidP="00970A08">
            <w:pPr>
              <w:rPr>
                <w:i/>
                <w:sz w:val="24"/>
                <w:szCs w:val="24"/>
              </w:rPr>
            </w:pPr>
            <w:r w:rsidRPr="00220A7D">
              <w:rPr>
                <w:i/>
                <w:sz w:val="24"/>
                <w:szCs w:val="24"/>
              </w:rPr>
              <w:t xml:space="preserve">ČJS-3-2-02p pojmenuje nejběžnější povolání a pracovní činnosti </w:t>
            </w:r>
          </w:p>
          <w:p w14:paraId="1BFD04FE" w14:textId="77777777" w:rsidR="00970A08" w:rsidRPr="00220A7D" w:rsidRDefault="00970A08" w:rsidP="00970A08">
            <w:pPr>
              <w:rPr>
                <w:i/>
                <w:sz w:val="24"/>
                <w:szCs w:val="24"/>
              </w:rPr>
            </w:pPr>
            <w:r w:rsidRPr="00220A7D">
              <w:rPr>
                <w:i/>
                <w:sz w:val="24"/>
                <w:szCs w:val="24"/>
              </w:rPr>
              <w:t xml:space="preserve">LIDÉ A ČAS </w:t>
            </w:r>
          </w:p>
          <w:p w14:paraId="54B54815" w14:textId="77777777" w:rsidR="00970A08" w:rsidRPr="00220A7D" w:rsidRDefault="00970A08" w:rsidP="00970A08">
            <w:pPr>
              <w:rPr>
                <w:i/>
                <w:sz w:val="24"/>
                <w:szCs w:val="24"/>
              </w:rPr>
            </w:pPr>
            <w:r w:rsidRPr="00220A7D">
              <w:rPr>
                <w:i/>
                <w:sz w:val="24"/>
                <w:szCs w:val="24"/>
              </w:rPr>
              <w:t xml:space="preserve">ČJS-3-3-01p pozná, kolik je hodin; orientuje se v čase </w:t>
            </w:r>
          </w:p>
          <w:p w14:paraId="499B363B" w14:textId="77777777" w:rsidR="00970A08" w:rsidRPr="00220A7D" w:rsidRDefault="00970A08" w:rsidP="00970A08">
            <w:pPr>
              <w:rPr>
                <w:i/>
                <w:sz w:val="24"/>
                <w:szCs w:val="24"/>
              </w:rPr>
            </w:pPr>
            <w:r w:rsidRPr="00220A7D">
              <w:rPr>
                <w:i/>
                <w:sz w:val="24"/>
                <w:szCs w:val="24"/>
              </w:rPr>
              <w:t xml:space="preserve">ČJS-3-3-01p zná rozvržení svých denních činností </w:t>
            </w:r>
          </w:p>
          <w:p w14:paraId="627C3EC9" w14:textId="77777777" w:rsidR="00970A08" w:rsidRPr="00220A7D" w:rsidRDefault="00970A08" w:rsidP="00970A08">
            <w:pPr>
              <w:rPr>
                <w:i/>
                <w:sz w:val="24"/>
                <w:szCs w:val="24"/>
              </w:rPr>
            </w:pPr>
            <w:r w:rsidRPr="00220A7D">
              <w:rPr>
                <w:i/>
                <w:sz w:val="24"/>
                <w:szCs w:val="24"/>
              </w:rPr>
              <w:t>ČJS-3-3-02p ČJS-3-3-03p rozlišuje děj v minulosti, přítomnosti a budoucnosti</w:t>
            </w:r>
          </w:p>
          <w:p w14:paraId="53819E8D" w14:textId="77777777" w:rsidR="00970A08" w:rsidRPr="00220A7D" w:rsidRDefault="00970A08" w:rsidP="00970A08">
            <w:pPr>
              <w:rPr>
                <w:i/>
                <w:sz w:val="24"/>
                <w:szCs w:val="24"/>
              </w:rPr>
            </w:pPr>
            <w:r w:rsidRPr="00220A7D">
              <w:rPr>
                <w:i/>
                <w:sz w:val="24"/>
                <w:szCs w:val="24"/>
              </w:rPr>
              <w:t>ČJS-3-3-03p poznává různé lidské činnosti</w:t>
            </w:r>
          </w:p>
          <w:p w14:paraId="2EAC78E4" w14:textId="77777777" w:rsidR="00970A08" w:rsidRPr="00220A7D" w:rsidRDefault="00970A08" w:rsidP="00970A08">
            <w:pPr>
              <w:rPr>
                <w:i/>
                <w:sz w:val="24"/>
                <w:szCs w:val="24"/>
              </w:rPr>
            </w:pPr>
            <w:r w:rsidRPr="00220A7D">
              <w:rPr>
                <w:i/>
                <w:sz w:val="24"/>
                <w:szCs w:val="24"/>
              </w:rPr>
              <w:t xml:space="preserve">ROZMANITOST PŘÍRODY </w:t>
            </w:r>
          </w:p>
          <w:p w14:paraId="29A68B5C" w14:textId="77777777" w:rsidR="00970A08" w:rsidRPr="00220A7D" w:rsidRDefault="00970A08" w:rsidP="00970A08">
            <w:pPr>
              <w:rPr>
                <w:i/>
                <w:sz w:val="24"/>
                <w:szCs w:val="24"/>
              </w:rPr>
            </w:pPr>
            <w:r w:rsidRPr="00220A7D">
              <w:rPr>
                <w:i/>
                <w:sz w:val="24"/>
                <w:szCs w:val="24"/>
              </w:rPr>
              <w:t xml:space="preserve">ČJS-3-4-01p pozoruje a na základě toho popíše některé viditelné proměny v přírodě v jednotlivých ročních obdobích </w:t>
            </w:r>
          </w:p>
          <w:p w14:paraId="753D1BAA" w14:textId="77777777" w:rsidR="00970A08" w:rsidRPr="00220A7D" w:rsidRDefault="00970A08" w:rsidP="00970A08">
            <w:pPr>
              <w:rPr>
                <w:i/>
                <w:sz w:val="24"/>
                <w:szCs w:val="24"/>
              </w:rPr>
            </w:pPr>
            <w:r w:rsidRPr="00220A7D">
              <w:rPr>
                <w:i/>
                <w:sz w:val="24"/>
                <w:szCs w:val="24"/>
              </w:rPr>
              <w:t xml:space="preserve">ČJS-3-4-02p pozná nejběžnější druhy domácích a volně žijících zvířat </w:t>
            </w:r>
          </w:p>
          <w:p w14:paraId="445B4164" w14:textId="77777777" w:rsidR="00970A08" w:rsidRPr="00220A7D" w:rsidRDefault="00970A08" w:rsidP="00970A08">
            <w:pPr>
              <w:rPr>
                <w:i/>
                <w:sz w:val="24"/>
                <w:szCs w:val="24"/>
              </w:rPr>
            </w:pPr>
            <w:r w:rsidRPr="00220A7D">
              <w:rPr>
                <w:i/>
                <w:sz w:val="24"/>
                <w:szCs w:val="24"/>
              </w:rPr>
              <w:t xml:space="preserve">ČJS-3-4-02p pojmenuje základní druhy ovoce a zeleniny a pozná rozdíly mezi dřevinami a bylinami </w:t>
            </w:r>
          </w:p>
          <w:p w14:paraId="7BE8843F" w14:textId="77777777" w:rsidR="00970A08" w:rsidRPr="00220A7D" w:rsidRDefault="00970A08" w:rsidP="00970A08">
            <w:pPr>
              <w:rPr>
                <w:i/>
                <w:sz w:val="24"/>
                <w:szCs w:val="24"/>
              </w:rPr>
            </w:pPr>
            <w:r w:rsidRPr="00220A7D">
              <w:rPr>
                <w:i/>
                <w:sz w:val="24"/>
                <w:szCs w:val="24"/>
              </w:rPr>
              <w:t>ČJS-3-4-03p provede jednoduchý pokus podle návodu</w:t>
            </w:r>
          </w:p>
          <w:p w14:paraId="22266CCF" w14:textId="77777777" w:rsidR="00970A08" w:rsidRPr="00220A7D" w:rsidRDefault="00970A08" w:rsidP="00970A08">
            <w:pPr>
              <w:rPr>
                <w:i/>
                <w:sz w:val="24"/>
                <w:szCs w:val="24"/>
              </w:rPr>
            </w:pPr>
            <w:r w:rsidRPr="00220A7D">
              <w:rPr>
                <w:i/>
                <w:sz w:val="24"/>
                <w:szCs w:val="24"/>
              </w:rPr>
              <w:t xml:space="preserve">ČLOVĚK A JEHO ZDRAVÍ </w:t>
            </w:r>
          </w:p>
          <w:p w14:paraId="372907DC" w14:textId="77777777" w:rsidR="00970A08" w:rsidRPr="00220A7D" w:rsidRDefault="00970A08" w:rsidP="00970A08">
            <w:pPr>
              <w:rPr>
                <w:i/>
                <w:sz w:val="24"/>
                <w:szCs w:val="24"/>
              </w:rPr>
            </w:pPr>
            <w:r w:rsidRPr="00220A7D">
              <w:rPr>
                <w:i/>
                <w:sz w:val="24"/>
                <w:szCs w:val="24"/>
              </w:rPr>
              <w:t>ČJS-3-5-01p uplatňuje hygienické návyky a zvládá sebeobsluhu; popíše své zdravotní potíže a pocity; zvládá ošetření drobných poranění</w:t>
            </w:r>
          </w:p>
          <w:p w14:paraId="3C1F416A" w14:textId="77777777" w:rsidR="00970A08" w:rsidRPr="00220A7D" w:rsidRDefault="00970A08" w:rsidP="00970A08">
            <w:pPr>
              <w:rPr>
                <w:i/>
                <w:sz w:val="24"/>
                <w:szCs w:val="24"/>
              </w:rPr>
            </w:pPr>
            <w:r w:rsidRPr="00220A7D">
              <w:rPr>
                <w:i/>
                <w:sz w:val="24"/>
                <w:szCs w:val="24"/>
              </w:rPr>
              <w:t xml:space="preserve">ČJS-3-5-01p pojmenuje hlavní části lidského těla </w:t>
            </w:r>
          </w:p>
          <w:p w14:paraId="161D45B8" w14:textId="77777777" w:rsidR="00970A08" w:rsidRPr="00220A7D" w:rsidRDefault="00970A08" w:rsidP="00970A08">
            <w:pPr>
              <w:rPr>
                <w:i/>
                <w:sz w:val="24"/>
                <w:szCs w:val="24"/>
              </w:rPr>
            </w:pPr>
            <w:r w:rsidRPr="00220A7D">
              <w:rPr>
                <w:i/>
                <w:sz w:val="24"/>
                <w:szCs w:val="24"/>
              </w:rPr>
              <w:t xml:space="preserve">ČJS-3-5-02p rozezná nebezpečí; dodržuje zásady bezpečného chování; neohrožuje své zdraví a zdraví jiných </w:t>
            </w:r>
          </w:p>
          <w:p w14:paraId="7C085EE2" w14:textId="77777777" w:rsidR="00970A08" w:rsidRPr="00220A7D" w:rsidRDefault="00970A08" w:rsidP="00970A08">
            <w:pPr>
              <w:rPr>
                <w:i/>
                <w:sz w:val="24"/>
                <w:szCs w:val="24"/>
              </w:rPr>
            </w:pPr>
            <w:r w:rsidRPr="00220A7D">
              <w:rPr>
                <w:i/>
                <w:sz w:val="24"/>
                <w:szCs w:val="24"/>
              </w:rPr>
              <w:t xml:space="preserve">ČJS-3-5-02p uplatňuje základní pravidla bezpečného chování účastníka silničního provozu </w:t>
            </w:r>
          </w:p>
          <w:p w14:paraId="682D0966" w14:textId="77777777" w:rsidR="00970A08" w:rsidRPr="00220A7D" w:rsidRDefault="00970A08" w:rsidP="00970A08">
            <w:pPr>
              <w:rPr>
                <w:sz w:val="24"/>
                <w:szCs w:val="24"/>
              </w:rPr>
            </w:pPr>
            <w:r w:rsidRPr="00220A7D">
              <w:rPr>
                <w:i/>
                <w:sz w:val="24"/>
                <w:szCs w:val="24"/>
              </w:rPr>
              <w:lastRenderedPageBreak/>
              <w:t>ČJS-3-5-03p chová se obezřetně při setkání s neznámými jedinci; v případě potřeby požádá o pomoc pro sebe i pro jiné; ovládá způsoby komunikace s operátory tísňových linek</w:t>
            </w:r>
          </w:p>
        </w:tc>
      </w:tr>
    </w:tbl>
    <w:p w14:paraId="6443848D" w14:textId="77777777" w:rsidR="0048291B" w:rsidRPr="00220A7D" w:rsidRDefault="0048291B" w:rsidP="0048291B">
      <w:pPr>
        <w:spacing w:after="0" w:line="240" w:lineRule="auto"/>
        <w:rPr>
          <w:rFonts w:ascii="Times New Roman" w:eastAsia="Times New Roman" w:hAnsi="Times New Roman" w:cs="Times New Roman"/>
          <w:sz w:val="24"/>
          <w:szCs w:val="24"/>
          <w:lang w:eastAsia="cs-CZ"/>
        </w:rPr>
      </w:pPr>
    </w:p>
    <w:p w14:paraId="0D40F8CE" w14:textId="77777777" w:rsidR="0048291B" w:rsidRPr="00220A7D" w:rsidRDefault="0048291B" w:rsidP="0048291B">
      <w:pPr>
        <w:spacing w:after="0" w:line="240" w:lineRule="auto"/>
        <w:rPr>
          <w:rFonts w:ascii="Times New Roman" w:eastAsia="Times New Roman" w:hAnsi="Times New Roman" w:cs="Times New Roman"/>
          <w:sz w:val="24"/>
          <w:szCs w:val="24"/>
          <w:lang w:eastAsia="cs-CZ"/>
        </w:rPr>
      </w:pPr>
    </w:p>
    <w:p w14:paraId="1095B9AD" w14:textId="423D6550" w:rsidR="00C45311" w:rsidRPr="00220A7D" w:rsidRDefault="00561C60" w:rsidP="00EC7AE5">
      <w:pPr>
        <w:pStyle w:val="Nadpis2"/>
      </w:pPr>
      <w:bookmarkStart w:id="42" w:name="_Toc147671953"/>
      <w:r>
        <w:t xml:space="preserve">5.7 </w:t>
      </w:r>
      <w:r w:rsidR="00C45311" w:rsidRPr="00220A7D">
        <w:t>Vlastivěda</w:t>
      </w:r>
      <w:bookmarkEnd w:id="42"/>
    </w:p>
    <w:p w14:paraId="5B00D639" w14:textId="77777777" w:rsidR="00C45311" w:rsidRPr="00220A7D" w:rsidRDefault="00C45311" w:rsidP="00C45311">
      <w:pPr>
        <w:rPr>
          <w:rFonts w:ascii="Times New Roman" w:hAnsi="Times New Roman" w:cs="Times New Roman"/>
          <w:lang w:eastAsia="cs-CZ"/>
        </w:rPr>
      </w:pPr>
    </w:p>
    <w:p w14:paraId="4A272146" w14:textId="77777777" w:rsidR="00190FFA" w:rsidRPr="00220A7D" w:rsidRDefault="00190FFA"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410"/>
        <w:gridCol w:w="1411"/>
        <w:gridCol w:w="1411"/>
        <w:gridCol w:w="1411"/>
        <w:gridCol w:w="1411"/>
        <w:gridCol w:w="1411"/>
        <w:gridCol w:w="1411"/>
        <w:gridCol w:w="1411"/>
        <w:gridCol w:w="1297"/>
      </w:tblGrid>
      <w:tr w:rsidR="00C23626" w:rsidRPr="00220A7D" w14:paraId="2D40F4E4" w14:textId="77777777" w:rsidTr="00362678">
        <w:tc>
          <w:tcPr>
            <w:tcW w:w="12276" w:type="dxa"/>
            <w:gridSpan w:val="9"/>
          </w:tcPr>
          <w:p w14:paraId="5A3448BA" w14:textId="77777777" w:rsidR="00C23626" w:rsidRPr="00220A7D" w:rsidRDefault="00C23626" w:rsidP="00362678">
            <w:pPr>
              <w:spacing w:after="0" w:line="240" w:lineRule="auto"/>
              <w:jc w:val="center"/>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Počet vyučovacích hodin za týden</w:t>
            </w:r>
          </w:p>
        </w:tc>
        <w:tc>
          <w:tcPr>
            <w:tcW w:w="1297" w:type="dxa"/>
            <w:vMerge w:val="restart"/>
          </w:tcPr>
          <w:p w14:paraId="22D700A8" w14:textId="77777777" w:rsidR="00C23626" w:rsidRPr="00220A7D" w:rsidRDefault="00C23626" w:rsidP="0036267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Celkem</w:t>
            </w:r>
          </w:p>
        </w:tc>
      </w:tr>
      <w:tr w:rsidR="00362678" w:rsidRPr="00220A7D" w14:paraId="64EC09CE" w14:textId="77777777" w:rsidTr="00362678">
        <w:tc>
          <w:tcPr>
            <w:tcW w:w="989" w:type="dxa"/>
          </w:tcPr>
          <w:p w14:paraId="2FFF89B9"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0" w:type="dxa"/>
          </w:tcPr>
          <w:p w14:paraId="79534F34"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1" w:type="dxa"/>
          </w:tcPr>
          <w:p w14:paraId="0C12654C"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1" w:type="dxa"/>
          </w:tcPr>
          <w:p w14:paraId="38C4BB33"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1" w:type="dxa"/>
          </w:tcPr>
          <w:p w14:paraId="6E4E5BE8"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1" w:type="dxa"/>
          </w:tcPr>
          <w:p w14:paraId="4F28BEF4"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1" w:type="dxa"/>
          </w:tcPr>
          <w:p w14:paraId="6932713A"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1" w:type="dxa"/>
          </w:tcPr>
          <w:p w14:paraId="4F2EAF10"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411" w:type="dxa"/>
          </w:tcPr>
          <w:p w14:paraId="4CFECF5B" w14:textId="77777777" w:rsidR="00362678" w:rsidRPr="00220A7D" w:rsidRDefault="00362678" w:rsidP="00362678">
            <w:pPr>
              <w:numPr>
                <w:ilvl w:val="0"/>
                <w:numId w:val="24"/>
              </w:numPr>
              <w:spacing w:after="0" w:line="240" w:lineRule="auto"/>
              <w:rPr>
                <w:rFonts w:ascii="Times New Roman" w:eastAsia="Times New Roman" w:hAnsi="Times New Roman" w:cs="Times New Roman"/>
                <w:b/>
                <w:bCs/>
                <w:sz w:val="24"/>
                <w:szCs w:val="24"/>
                <w:lang w:eastAsia="cs-CZ"/>
              </w:rPr>
            </w:pPr>
          </w:p>
        </w:tc>
        <w:tc>
          <w:tcPr>
            <w:tcW w:w="1297" w:type="dxa"/>
            <w:vMerge/>
          </w:tcPr>
          <w:p w14:paraId="6665A807" w14:textId="77777777" w:rsidR="00362678" w:rsidRPr="00220A7D" w:rsidRDefault="00362678" w:rsidP="00362678">
            <w:pPr>
              <w:spacing w:after="0" w:line="240" w:lineRule="auto"/>
              <w:rPr>
                <w:rFonts w:ascii="Times New Roman" w:eastAsia="Times New Roman" w:hAnsi="Times New Roman" w:cs="Times New Roman"/>
                <w:b/>
                <w:bCs/>
                <w:sz w:val="24"/>
                <w:szCs w:val="24"/>
                <w:lang w:eastAsia="cs-CZ"/>
              </w:rPr>
            </w:pPr>
          </w:p>
        </w:tc>
      </w:tr>
      <w:tr w:rsidR="00C23626" w:rsidRPr="00220A7D" w14:paraId="655DEFCA" w14:textId="77777777" w:rsidTr="00362678">
        <w:tc>
          <w:tcPr>
            <w:tcW w:w="989" w:type="dxa"/>
          </w:tcPr>
          <w:p w14:paraId="4E4107F1"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0" w:type="dxa"/>
          </w:tcPr>
          <w:p w14:paraId="2FDA75CE"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6AE61DB9"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190F43C3"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79A7458F"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21248838"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118A9D32"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0DBD3A45"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2F7117E6" w14:textId="77777777" w:rsidR="00C23626" w:rsidRPr="00220A7D" w:rsidRDefault="00C23626" w:rsidP="00362678">
            <w:pPr>
              <w:numPr>
                <w:ilvl w:val="0"/>
                <w:numId w:val="24"/>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297" w:type="dxa"/>
            <w:vMerge/>
          </w:tcPr>
          <w:p w14:paraId="20AE9A30" w14:textId="77777777" w:rsidR="00C23626" w:rsidRPr="00220A7D" w:rsidRDefault="00C23626" w:rsidP="00362678">
            <w:pPr>
              <w:spacing w:after="0" w:line="240" w:lineRule="auto"/>
              <w:rPr>
                <w:rFonts w:ascii="Times New Roman" w:eastAsia="Times New Roman" w:hAnsi="Times New Roman" w:cs="Times New Roman"/>
                <w:b/>
                <w:bCs/>
                <w:sz w:val="24"/>
                <w:szCs w:val="24"/>
                <w:lang w:eastAsia="cs-CZ"/>
              </w:rPr>
            </w:pPr>
          </w:p>
        </w:tc>
      </w:tr>
      <w:tr w:rsidR="00C23626" w:rsidRPr="00220A7D" w14:paraId="6609E1C1" w14:textId="77777777" w:rsidTr="00362678">
        <w:tc>
          <w:tcPr>
            <w:tcW w:w="989" w:type="dxa"/>
          </w:tcPr>
          <w:p w14:paraId="5FC4F5BE"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0" w:type="dxa"/>
          </w:tcPr>
          <w:p w14:paraId="2214604D"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02BF417E"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7E40383D" w14:textId="69BF6AE1" w:rsidR="00C23626" w:rsidRPr="00220A7D" w:rsidRDefault="00260D6A"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 + 1</w:t>
            </w:r>
          </w:p>
        </w:tc>
        <w:tc>
          <w:tcPr>
            <w:tcW w:w="1411" w:type="dxa"/>
          </w:tcPr>
          <w:p w14:paraId="00BA8895"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0F166F75"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6ABE9F3D"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2DEFD44B"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64B01D68"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297" w:type="dxa"/>
          </w:tcPr>
          <w:p w14:paraId="536508A7"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4</w:t>
            </w:r>
          </w:p>
        </w:tc>
      </w:tr>
      <w:tr w:rsidR="00C23626" w:rsidRPr="00220A7D" w14:paraId="1D5E4CFC" w14:textId="77777777" w:rsidTr="00362678">
        <w:tc>
          <w:tcPr>
            <w:tcW w:w="989" w:type="dxa"/>
          </w:tcPr>
          <w:p w14:paraId="2426A951"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c>
          <w:tcPr>
            <w:tcW w:w="1410" w:type="dxa"/>
          </w:tcPr>
          <w:p w14:paraId="7A3A5A18"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2B9F4A79"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18F8D243"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1CA700B3"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4DD29AE2"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238CB15C"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677CE76B"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3DC6DB46"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c>
          <w:tcPr>
            <w:tcW w:w="1297" w:type="dxa"/>
          </w:tcPr>
          <w:p w14:paraId="10D6D962" w14:textId="77777777" w:rsidR="00C23626" w:rsidRPr="00220A7D" w:rsidRDefault="00C23626" w:rsidP="00362678">
            <w:pPr>
              <w:spacing w:after="0" w:line="240" w:lineRule="auto"/>
              <w:rPr>
                <w:rFonts w:ascii="Times New Roman" w:eastAsia="Times New Roman" w:hAnsi="Times New Roman" w:cs="Times New Roman"/>
                <w:sz w:val="24"/>
                <w:szCs w:val="24"/>
                <w:lang w:eastAsia="cs-CZ"/>
              </w:rPr>
            </w:pPr>
          </w:p>
        </w:tc>
      </w:tr>
    </w:tbl>
    <w:p w14:paraId="45BC24DB"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p>
    <w:p w14:paraId="57CF7A6B" w14:textId="77777777" w:rsidR="005257D7" w:rsidRPr="00220A7D" w:rsidRDefault="005257D7" w:rsidP="00FA5BE8">
      <w:pPr>
        <w:spacing w:after="0" w:line="240" w:lineRule="auto"/>
        <w:rPr>
          <w:rFonts w:ascii="Times New Roman" w:eastAsia="Times New Roman" w:hAnsi="Times New Roman" w:cs="Times New Roman"/>
          <w:b/>
          <w:bCs/>
          <w:sz w:val="24"/>
          <w:szCs w:val="24"/>
          <w:lang w:eastAsia="cs-CZ"/>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1164"/>
      </w:tblGrid>
      <w:tr w:rsidR="00FA5BE8" w:rsidRPr="00220A7D" w14:paraId="5DCF5A98" w14:textId="77777777" w:rsidTr="00726F2E">
        <w:tc>
          <w:tcPr>
            <w:tcW w:w="2977" w:type="dxa"/>
          </w:tcPr>
          <w:p w14:paraId="4D982D4B"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11164" w:type="dxa"/>
          </w:tcPr>
          <w:p w14:paraId="620E6897"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Vlastivěda</w:t>
            </w:r>
          </w:p>
        </w:tc>
      </w:tr>
      <w:tr w:rsidR="00FA5BE8" w:rsidRPr="00220A7D" w14:paraId="042289C3" w14:textId="77777777" w:rsidTr="00726F2E">
        <w:tc>
          <w:tcPr>
            <w:tcW w:w="2977" w:type="dxa"/>
          </w:tcPr>
          <w:p w14:paraId="76D36F14"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11164" w:type="dxa"/>
          </w:tcPr>
          <w:p w14:paraId="285947C1"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Člověk a jeho svět</w:t>
            </w:r>
          </w:p>
        </w:tc>
      </w:tr>
      <w:tr w:rsidR="00FA5BE8" w:rsidRPr="00220A7D" w14:paraId="213DCFD0" w14:textId="77777777" w:rsidTr="00726F2E">
        <w:tc>
          <w:tcPr>
            <w:tcW w:w="2977" w:type="dxa"/>
          </w:tcPr>
          <w:p w14:paraId="3C0BBEBA"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11164" w:type="dxa"/>
          </w:tcPr>
          <w:p w14:paraId="29A0CAF3"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vlastivěda je součástí vzdělávací oblasti Člověk a jeho svět. Navazuje na učivo v předmětu Prvouka, který je vyučován v 1. – 3. ročníku. Zahrnuje tematické okruhy:</w:t>
            </w:r>
          </w:p>
          <w:p w14:paraId="18969CE7"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 Místo, kde žijeme</w:t>
            </w:r>
          </w:p>
          <w:p w14:paraId="650E0E7A"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žáci se učí pracovat s plány a mapami</w:t>
            </w:r>
          </w:p>
          <w:p w14:paraId="674E3FE0"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utváří si kladný vztah k místu bydliště a k vlasti</w:t>
            </w:r>
          </w:p>
          <w:p w14:paraId="3FF5613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seznamují se s významnými událostmi a osobnostmi našich dějin</w:t>
            </w:r>
          </w:p>
          <w:p w14:paraId="43A084C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rozvíjí si národní cítění</w:t>
            </w:r>
          </w:p>
          <w:p w14:paraId="0013A14A"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 Lidé kolem nás</w:t>
            </w:r>
          </w:p>
          <w:p w14:paraId="0C1F4E2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žáci se seznamují s rolí budoucího občana demokratického státu</w:t>
            </w:r>
          </w:p>
          <w:p w14:paraId="2806FA54"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se rozpoznat základní práva a povinnosti</w:t>
            </w:r>
          </w:p>
          <w:p w14:paraId="2EBE31D1"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učí se o odlišnostech a toleranci ve vztahu k menšinám  </w:t>
            </w:r>
          </w:p>
          <w:p w14:paraId="5189E342"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3) Lidé a čas</w:t>
            </w:r>
          </w:p>
          <w:p w14:paraId="31E04DF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žáci se seznamují s historií i současností státu</w:t>
            </w:r>
          </w:p>
          <w:p w14:paraId="051CDC26"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jsou vedeni k zájmu o minulost a kulturní bohatství</w:t>
            </w:r>
          </w:p>
          <w:p w14:paraId="3F364D3C"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navštěvují památná místa a muzea</w:t>
            </w:r>
          </w:p>
        </w:tc>
      </w:tr>
      <w:tr w:rsidR="00FA5BE8" w:rsidRPr="00220A7D" w14:paraId="3D73348E" w14:textId="77777777" w:rsidTr="00726F2E">
        <w:tc>
          <w:tcPr>
            <w:tcW w:w="2977" w:type="dxa"/>
          </w:tcPr>
          <w:p w14:paraId="5B5A304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Obsahové, časové a organizační vymezení předmětu</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b/>
                <w:sz w:val="24"/>
                <w:szCs w:val="24"/>
                <w:lang w:eastAsia="cs-CZ"/>
              </w:rPr>
              <w:t>(specifické informace o předmětu důležité pro jeho realizaci)</w:t>
            </w:r>
          </w:p>
        </w:tc>
        <w:tc>
          <w:tcPr>
            <w:tcW w:w="11164" w:type="dxa"/>
          </w:tcPr>
          <w:p w14:paraId="2DFC270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Vlastivěda je vyučován jako samostatný předmět s časovou dotací po 2 hodinách týdně ve 4. a 5. ročníku. Výuka probíhá v jednotlivých třídách, popřípadě v počítačové či interaktivní učebně, kde volíme pro žáky vhodné programy k testování a vyplňování slepých map atd. Výuka probíhá v nedělených třídách.</w:t>
            </w:r>
          </w:p>
        </w:tc>
      </w:tr>
      <w:tr w:rsidR="00FA5BE8" w:rsidRPr="00220A7D" w14:paraId="5652E0F9" w14:textId="77777777" w:rsidTr="00726F2E">
        <w:tc>
          <w:tcPr>
            <w:tcW w:w="2977" w:type="dxa"/>
          </w:tcPr>
          <w:p w14:paraId="07B3F7B8"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11164" w:type="dxa"/>
          </w:tcPr>
          <w:p w14:paraId="1E32EFF0"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učení:</w:t>
            </w:r>
            <w:r w:rsidRPr="00220A7D">
              <w:rPr>
                <w:rFonts w:ascii="Times New Roman" w:eastAsia="Times New Roman" w:hAnsi="Times New Roman" w:cs="Times New Roman"/>
                <w:sz w:val="24"/>
                <w:szCs w:val="24"/>
                <w:lang w:eastAsia="cs-CZ"/>
              </w:rPr>
              <w:br/>
              <w:t xml:space="preserve"> </w:t>
            </w: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učí vybírat a užívat informace pro efektivní učení</w:t>
            </w:r>
          </w:p>
          <w:p w14:paraId="232B9677"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osvojení si vlastivědných pojmů</w:t>
            </w:r>
          </w:p>
          <w:p w14:paraId="5A38299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základní studijní návyky a vyžaduje jejich plnění</w:t>
            </w:r>
          </w:p>
          <w:p w14:paraId="37A1A329"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samostatná práce </w:t>
            </w:r>
          </w:p>
          <w:p w14:paraId="4EFD3309"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ve skupinách </w:t>
            </w:r>
          </w:p>
          <w:p w14:paraId="629BC39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frontální výuka </w:t>
            </w:r>
          </w:p>
          <w:p w14:paraId="0CACA56C"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tc>
      </w:tr>
      <w:tr w:rsidR="00FA5BE8" w:rsidRPr="00220A7D" w14:paraId="4C226C92" w14:textId="77777777" w:rsidTr="00726F2E">
        <w:tc>
          <w:tcPr>
            <w:tcW w:w="2977" w:type="dxa"/>
          </w:tcPr>
          <w:p w14:paraId="448D87E6"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04A35B6C"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podněcuje žáka ke kritickému myšlení</w:t>
            </w:r>
          </w:p>
          <w:p w14:paraId="09F7020C"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vnímat a rozpoznávat problémové situace, orientovat se v nich</w:t>
            </w:r>
          </w:p>
          <w:p w14:paraId="64164898"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 žákům vhodně a samostatně problémy řešit, ukazuje více možností řešení</w:t>
            </w:r>
          </w:p>
          <w:p w14:paraId="45EBDEF0"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04D4705D"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diskuse </w:t>
            </w:r>
          </w:p>
          <w:p w14:paraId="64E744B9"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navozování modelových situací </w:t>
            </w:r>
          </w:p>
          <w:p w14:paraId="17445C1B"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srovnávání</w:t>
            </w:r>
          </w:p>
          <w:p w14:paraId="348E24B1" w14:textId="32ED0573"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w:t>
            </w:r>
            <w:r w:rsidR="000E240D">
              <w:rPr>
                <w:rFonts w:ascii="Times New Roman" w:eastAsia="Times New Roman" w:hAnsi="Times New Roman" w:cs="Times New Roman"/>
                <w:sz w:val="24"/>
                <w:szCs w:val="24"/>
                <w:lang w:eastAsia="cs-CZ"/>
              </w:rPr>
              <w:t> </w:t>
            </w:r>
            <w:r w:rsidRPr="00220A7D">
              <w:rPr>
                <w:rFonts w:ascii="Times New Roman" w:eastAsia="Times New Roman" w:hAnsi="Times New Roman" w:cs="Times New Roman"/>
                <w:sz w:val="24"/>
                <w:szCs w:val="24"/>
                <w:lang w:eastAsia="cs-CZ"/>
              </w:rPr>
              <w:t>textem</w:t>
            </w:r>
          </w:p>
        </w:tc>
      </w:tr>
      <w:tr w:rsidR="00FA5BE8" w:rsidRPr="00220A7D" w14:paraId="4A070E84" w14:textId="77777777" w:rsidTr="00726F2E">
        <w:tc>
          <w:tcPr>
            <w:tcW w:w="2977" w:type="dxa"/>
          </w:tcPr>
          <w:p w14:paraId="5FAC07C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65B48A2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komunikativní: </w:t>
            </w:r>
            <w:r w:rsidRPr="00220A7D">
              <w:rPr>
                <w:rFonts w:ascii="Times New Roman" w:eastAsia="Times New Roman" w:hAnsi="Times New Roman" w:cs="Times New Roman"/>
                <w:b/>
                <w:bCs/>
                <w:sz w:val="24"/>
                <w:szCs w:val="24"/>
                <w:lang w:eastAsia="cs-CZ"/>
              </w:rPr>
              <w:br/>
              <w:t xml:space="preserve">co dělá učitel </w:t>
            </w:r>
            <w:r w:rsidRPr="00220A7D">
              <w:rPr>
                <w:rFonts w:ascii="Times New Roman" w:eastAsia="Times New Roman" w:hAnsi="Times New Roman" w:cs="Times New Roman"/>
                <w:sz w:val="24"/>
                <w:szCs w:val="24"/>
                <w:lang w:eastAsia="cs-CZ"/>
              </w:rPr>
              <w:br/>
              <w:t>- vede žáky k správnému formulování a vyjadřování svých názorů, myšlenek a postojů</w:t>
            </w:r>
          </w:p>
          <w:p w14:paraId="5A25FBD3"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naslouchat promluvám jiných lidí a vhodně na ně reagovat</w:t>
            </w:r>
          </w:p>
          <w:p w14:paraId="7E3AA3D1"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porozumět různým typům textů a záznamů</w:t>
            </w:r>
          </w:p>
          <w:p w14:paraId="2AAB84C9"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využívá informační a komunikační prostředky</w:t>
            </w:r>
          </w:p>
          <w:p w14:paraId="1111D03D"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dramatizace </w:t>
            </w:r>
          </w:p>
          <w:p w14:paraId="736E76F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s textem </w:t>
            </w:r>
          </w:p>
          <w:p w14:paraId="6FD7EF5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diskuse</w:t>
            </w:r>
          </w:p>
        </w:tc>
      </w:tr>
      <w:tr w:rsidR="00FA5BE8" w:rsidRPr="00220A7D" w14:paraId="40ADC4A3" w14:textId="77777777" w:rsidTr="00726F2E">
        <w:tc>
          <w:tcPr>
            <w:tcW w:w="2977" w:type="dxa"/>
          </w:tcPr>
          <w:p w14:paraId="0BC4B34D"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141F402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společně se žáky vytváří pravidla pro práci ve skupinách</w:t>
            </w:r>
          </w:p>
          <w:p w14:paraId="0DEDE8D3"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umožňuje žákům střídání rolí a práci v týmu </w:t>
            </w:r>
          </w:p>
          <w:p w14:paraId="7B099E65"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vyjádření a obhájení vlastního názoru, respektování názorů druhých </w:t>
            </w:r>
          </w:p>
          <w:p w14:paraId="3B0E8E4A"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podporuje zdravé sebevědomí a sebeúctu </w:t>
            </w:r>
          </w:p>
          <w:p w14:paraId="387581A1"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sebehodnocení žáka </w:t>
            </w:r>
          </w:p>
          <w:p w14:paraId="0EFAC1AD"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44E4C890"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prožitkové hry </w:t>
            </w:r>
          </w:p>
          <w:p w14:paraId="17EF176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projekty </w:t>
            </w:r>
          </w:p>
          <w:p w14:paraId="4A6285A4" w14:textId="77777777" w:rsidR="00FA5BE8" w:rsidRPr="00220A7D" w:rsidRDefault="00FA5BE8" w:rsidP="00FA5BE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přednáška</w:t>
            </w:r>
          </w:p>
        </w:tc>
      </w:tr>
      <w:tr w:rsidR="00FA5BE8" w:rsidRPr="00220A7D" w14:paraId="11D990FA" w14:textId="77777777" w:rsidTr="00726F2E">
        <w:tc>
          <w:tcPr>
            <w:tcW w:w="2977" w:type="dxa"/>
          </w:tcPr>
          <w:p w14:paraId="655D75CF"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4D7D62CF" w14:textId="77777777" w:rsidR="00FA5BE8" w:rsidRPr="00220A7D" w:rsidRDefault="00FA5BE8" w:rsidP="00FA5BE8">
            <w:pPr>
              <w:spacing w:after="0" w:line="102"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občanské: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vede ke snášenlivosti a toleranci k odlišnostem </w:t>
            </w:r>
          </w:p>
          <w:p w14:paraId="5E448C85" w14:textId="77777777" w:rsidR="00FA5BE8" w:rsidRPr="00220A7D" w:rsidRDefault="00FA5BE8" w:rsidP="00FA5BE8">
            <w:pPr>
              <w:spacing w:after="0" w:line="102"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aplikuje předešlé na obecně platné normy společnosti </w:t>
            </w:r>
          </w:p>
          <w:p w14:paraId="06CFA4AF" w14:textId="77777777" w:rsidR="00FA5BE8" w:rsidRPr="00220A7D" w:rsidRDefault="00FA5BE8" w:rsidP="00FA5BE8">
            <w:pPr>
              <w:spacing w:after="0" w:line="102"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zodpovědnosti </w:t>
            </w:r>
          </w:p>
          <w:p w14:paraId="66ED834C" w14:textId="77777777" w:rsidR="00FA5BE8" w:rsidRPr="00220A7D" w:rsidRDefault="00FA5BE8" w:rsidP="00FA5BE8">
            <w:pPr>
              <w:spacing w:after="0" w:line="102"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seznamuje žáky s významnými osobnostmi, událostmi a tradicemi </w:t>
            </w:r>
          </w:p>
          <w:p w14:paraId="40D2DD84" w14:textId="77777777" w:rsidR="00FA5BE8" w:rsidRPr="00220A7D" w:rsidRDefault="00FA5BE8" w:rsidP="00FA5BE8">
            <w:pPr>
              <w:spacing w:after="0" w:line="102"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exkurze </w:t>
            </w:r>
          </w:p>
          <w:p w14:paraId="7488E1CC" w14:textId="77777777" w:rsidR="00FA5BE8" w:rsidRPr="00220A7D" w:rsidRDefault="00FA5BE8" w:rsidP="00FA5BE8">
            <w:pPr>
              <w:spacing w:after="0" w:line="102"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videoprojekce </w:t>
            </w:r>
          </w:p>
          <w:p w14:paraId="424B4EF0" w14:textId="77777777" w:rsidR="00FA5BE8" w:rsidRPr="00220A7D" w:rsidRDefault="00FA5BE8" w:rsidP="00FA5BE8">
            <w:pPr>
              <w:spacing w:after="0" w:line="102"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přednáška </w:t>
            </w:r>
          </w:p>
          <w:p w14:paraId="5E202288" w14:textId="77777777" w:rsidR="00FA5BE8" w:rsidRPr="00220A7D" w:rsidRDefault="00FA5BE8" w:rsidP="00FA5BE8">
            <w:pPr>
              <w:spacing w:after="0" w:line="102"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návštěva vzdělávacích zařízení</w:t>
            </w:r>
          </w:p>
        </w:tc>
      </w:tr>
      <w:tr w:rsidR="00FA5BE8" w:rsidRPr="00220A7D" w14:paraId="6B90CF6E" w14:textId="77777777" w:rsidTr="00726F2E">
        <w:tc>
          <w:tcPr>
            <w:tcW w:w="2977" w:type="dxa"/>
          </w:tcPr>
          <w:p w14:paraId="629B8AEE"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042DAA93" w14:textId="257D88DD"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pracovní: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pravidla a příjemné prostředí pro práci žáků </w:t>
            </w:r>
          </w:p>
          <w:p w14:paraId="66F58245"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dbá na bezpečnost práce, ohleduplnost k prostředí, svěřeným pomůckám </w:t>
            </w:r>
          </w:p>
          <w:p w14:paraId="73938C19"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ukazuje možnosti uplatnění v životě </w:t>
            </w:r>
          </w:p>
          <w:p w14:paraId="7E727EA9"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pozorování </w:t>
            </w:r>
          </w:p>
          <w:p w14:paraId="097202AC"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75DD3BE6"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učení nápodobou </w:t>
            </w:r>
          </w:p>
          <w:p w14:paraId="434FE855" w14:textId="77777777" w:rsidR="00FA5BE8" w:rsidRPr="00220A7D" w:rsidRDefault="00FA5BE8" w:rsidP="00FA5BE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diskuse</w:t>
            </w:r>
          </w:p>
        </w:tc>
      </w:tr>
      <w:tr w:rsidR="00D42DC6" w:rsidRPr="00220A7D" w14:paraId="7718EBE5" w14:textId="77777777" w:rsidTr="00726F2E">
        <w:tc>
          <w:tcPr>
            <w:tcW w:w="2977" w:type="dxa"/>
          </w:tcPr>
          <w:p w14:paraId="35DBDDFB" w14:textId="77777777" w:rsidR="00D42DC6" w:rsidRPr="00220A7D" w:rsidRDefault="00D42DC6" w:rsidP="00FA5BE8">
            <w:pPr>
              <w:spacing w:after="0" w:line="240" w:lineRule="auto"/>
              <w:rPr>
                <w:rFonts w:ascii="Times New Roman" w:eastAsia="Times New Roman" w:hAnsi="Times New Roman" w:cs="Times New Roman"/>
                <w:sz w:val="24"/>
                <w:szCs w:val="24"/>
                <w:lang w:eastAsia="cs-CZ"/>
              </w:rPr>
            </w:pPr>
          </w:p>
        </w:tc>
        <w:tc>
          <w:tcPr>
            <w:tcW w:w="11164" w:type="dxa"/>
          </w:tcPr>
          <w:p w14:paraId="7C24F0E4" w14:textId="77777777" w:rsidR="00D42DC6" w:rsidRPr="00220A7D" w:rsidRDefault="00D42DC6" w:rsidP="00D42DC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digitální:</w:t>
            </w:r>
          </w:p>
          <w:p w14:paraId="24A5B516" w14:textId="3484DEF0"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 výuce používáme aktivní činnosti, a to jak při práci s IT technikou či bez ní</w:t>
            </w:r>
          </w:p>
          <w:p w14:paraId="0420DBD2" w14:textId="2E113B5C"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vzděláváme pomocí her, experimentů a diskusí</w:t>
            </w:r>
          </w:p>
          <w:p w14:paraId="7B9DBE0F" w14:textId="4D4C5135"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používáme různé kódy při kódování informací</w:t>
            </w:r>
          </w:p>
          <w:p w14:paraId="6D913D2F" w14:textId="7EB54B2E"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interpretujeme s žáky informace za pomoci argumentů</w:t>
            </w:r>
          </w:p>
          <w:p w14:paraId="77E5181A" w14:textId="30A7C65B"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umožňujeme ovládat běžně používaná digitální zařízení, aplikace a služby;</w:t>
            </w:r>
          </w:p>
          <w:p w14:paraId="2ADA8A2B" w14:textId="2D72277A"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kriticky posuzujeme, spravujeme a sdílíme s žáky data různé povahy</w:t>
            </w:r>
          </w:p>
          <w:p w14:paraId="1CF35CAE" w14:textId="221F17FA"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vytváříme digitální obsah různých formátů</w:t>
            </w:r>
          </w:p>
          <w:p w14:paraId="3F373682" w14:textId="55C66838"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vedeme žáky k týmové práci při řešení problémů</w:t>
            </w:r>
          </w:p>
          <w:p w14:paraId="71EE617C" w14:textId="3A4040C5"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 práci v předmětech využíváme různý kancelářský software (textový editor, tabulkový procesor, program pro prezentaci)</w:t>
            </w:r>
          </w:p>
          <w:p w14:paraId="611EB361" w14:textId="44B28FA7"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klademe důraz na prevenci rizikového chování v kyberprostoru</w:t>
            </w:r>
          </w:p>
          <w:p w14:paraId="71D46847" w14:textId="0E5D7794"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využívá je při učení i při zapojení do života školy a do společnosti</w:t>
            </w:r>
          </w:p>
          <w:p w14:paraId="7CB1560A" w14:textId="380E898C"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předcházíme situacím ohrožujícím bezpečnost zařízení i dat,</w:t>
            </w:r>
          </w:p>
          <w:p w14:paraId="3A3EAD5A" w14:textId="6EC378DD"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předcházíme situacím s negativním dopadem na žákovo tělesné a duševní zdraví i zdraví ostatních</w:t>
            </w:r>
          </w:p>
          <w:p w14:paraId="4EDFB468" w14:textId="21B0933B" w:rsidR="00D42DC6" w:rsidRPr="00220A7D" w:rsidRDefault="00D42DC6" w:rsidP="00D42DC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neustále poukazujeme při spolupráci, komunikaci a sdílení informací v digitálním prostředí na etické jednání</w:t>
            </w:r>
          </w:p>
        </w:tc>
      </w:tr>
    </w:tbl>
    <w:p w14:paraId="2D72A4E6" w14:textId="77777777" w:rsidR="00FA5BE8" w:rsidRPr="00220A7D" w:rsidRDefault="00FA5BE8" w:rsidP="00FA5BE8">
      <w:pPr>
        <w:spacing w:after="0" w:line="240" w:lineRule="auto"/>
        <w:rPr>
          <w:rFonts w:ascii="Times New Roman" w:eastAsia="Times New Roman" w:hAnsi="Times New Roman" w:cs="Times New Roman"/>
          <w:b/>
          <w:bCs/>
          <w:sz w:val="32"/>
          <w:szCs w:val="32"/>
          <w:lang w:eastAsia="cs-CZ"/>
        </w:rPr>
      </w:pPr>
    </w:p>
    <w:p w14:paraId="222CE1CD" w14:textId="77777777" w:rsidR="00445EDF" w:rsidRPr="00220A7D" w:rsidRDefault="00445EDF" w:rsidP="00445EDF">
      <w:pPr>
        <w:pStyle w:val="Standard"/>
      </w:pPr>
    </w:p>
    <w:p w14:paraId="2EDF2B92" w14:textId="77777777" w:rsidR="00DC4054" w:rsidRPr="00220A7D" w:rsidRDefault="00DC4054" w:rsidP="00445EDF">
      <w:pPr>
        <w:pStyle w:val="Standard"/>
      </w:pPr>
    </w:p>
    <w:tbl>
      <w:tblPr>
        <w:tblW w:w="14459" w:type="dxa"/>
        <w:tblInd w:w="-147" w:type="dxa"/>
        <w:tblLayout w:type="fixed"/>
        <w:tblCellMar>
          <w:left w:w="10" w:type="dxa"/>
          <w:right w:w="10" w:type="dxa"/>
        </w:tblCellMar>
        <w:tblLook w:val="0000" w:firstRow="0" w:lastRow="0" w:firstColumn="0" w:lastColumn="0" w:noHBand="0" w:noVBand="0"/>
      </w:tblPr>
      <w:tblGrid>
        <w:gridCol w:w="3970"/>
        <w:gridCol w:w="4819"/>
        <w:gridCol w:w="2835"/>
        <w:gridCol w:w="2835"/>
      </w:tblGrid>
      <w:tr w:rsidR="00445EDF" w:rsidRPr="00220A7D" w14:paraId="303ED772" w14:textId="77777777" w:rsidTr="005257D7">
        <w:trPr>
          <w:trHeight w:val="435"/>
        </w:trPr>
        <w:tc>
          <w:tcPr>
            <w:tcW w:w="1445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975F6C" w14:textId="77777777" w:rsidR="00835E64" w:rsidRPr="00220A7D" w:rsidRDefault="00835E64" w:rsidP="00835E64">
            <w:pPr>
              <w:pStyle w:val="Standard"/>
              <w:jc w:val="center"/>
              <w:rPr>
                <w:b/>
              </w:rPr>
            </w:pPr>
            <w:r w:rsidRPr="00220A7D">
              <w:rPr>
                <w:b/>
              </w:rPr>
              <w:t>Vlastivěda</w:t>
            </w:r>
          </w:p>
          <w:p w14:paraId="443494D7" w14:textId="77777777" w:rsidR="00445EDF" w:rsidRPr="00220A7D" w:rsidRDefault="00445EDF" w:rsidP="00835E64">
            <w:pPr>
              <w:pStyle w:val="Standard"/>
              <w:jc w:val="center"/>
              <w:rPr>
                <w:b/>
              </w:rPr>
            </w:pPr>
            <w:r w:rsidRPr="00220A7D">
              <w:rPr>
                <w:b/>
              </w:rPr>
              <w:t>4. – 5. ročník</w:t>
            </w:r>
          </w:p>
        </w:tc>
      </w:tr>
      <w:tr w:rsidR="00445EDF" w:rsidRPr="00220A7D" w14:paraId="1F656211" w14:textId="77777777" w:rsidTr="005257D7">
        <w:trPr>
          <w:trHeight w:val="428"/>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BF3FF" w14:textId="77777777" w:rsidR="00445EDF" w:rsidRPr="00220A7D" w:rsidRDefault="00445EDF" w:rsidP="00835E64">
            <w:pPr>
              <w:pStyle w:val="Standard"/>
              <w:jc w:val="center"/>
              <w:rPr>
                <w:b/>
                <w:i/>
                <w:iCs/>
              </w:rPr>
            </w:pPr>
            <w:r w:rsidRPr="00220A7D">
              <w:rPr>
                <w:b/>
              </w:rPr>
              <w:t>RVP výstupy</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2C77B3" w14:textId="77777777" w:rsidR="00445EDF" w:rsidRPr="00220A7D" w:rsidRDefault="00445EDF" w:rsidP="00835E64">
            <w:pPr>
              <w:pStyle w:val="Standard"/>
              <w:jc w:val="center"/>
              <w:rPr>
                <w:b/>
                <w:i/>
              </w:rPr>
            </w:pPr>
            <w:r w:rsidRPr="00220A7D">
              <w:rPr>
                <w:b/>
              </w:rPr>
              <w:t>ŠVP výstupy</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8BD75" w14:textId="77777777" w:rsidR="00445EDF" w:rsidRPr="00220A7D" w:rsidRDefault="00445EDF" w:rsidP="00835E64">
            <w:pPr>
              <w:pStyle w:val="Standard"/>
              <w:jc w:val="center"/>
              <w:rPr>
                <w:b/>
                <w:i/>
                <w:iCs/>
              </w:rPr>
            </w:pPr>
            <w:r w:rsidRPr="00220A7D">
              <w:rPr>
                <w:b/>
              </w:rPr>
              <w:t>Učivo</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890A85" w14:textId="77777777" w:rsidR="00445EDF" w:rsidRPr="00220A7D" w:rsidRDefault="00445EDF" w:rsidP="00835E64">
            <w:pPr>
              <w:pStyle w:val="Standard"/>
              <w:jc w:val="center"/>
              <w:rPr>
                <w:b/>
              </w:rPr>
            </w:pPr>
            <w:r w:rsidRPr="00220A7D">
              <w:rPr>
                <w:b/>
              </w:rPr>
              <w:t>Průřezová témata</w:t>
            </w:r>
            <w:r w:rsidR="00835E64" w:rsidRPr="00220A7D">
              <w:rPr>
                <w:b/>
              </w:rPr>
              <w:t>, přesahy</w:t>
            </w:r>
          </w:p>
        </w:tc>
      </w:tr>
      <w:tr w:rsidR="00835E64" w:rsidRPr="00220A7D" w14:paraId="4D9EFDE6" w14:textId="77777777" w:rsidTr="005257D7">
        <w:trPr>
          <w:trHeight w:val="776"/>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FE02C" w14:textId="77777777" w:rsidR="00835E64" w:rsidRPr="00220A7D" w:rsidRDefault="00835E64" w:rsidP="002606AB">
            <w:pPr>
              <w:pStyle w:val="Standard"/>
            </w:pPr>
            <w:r w:rsidRPr="00220A7D">
              <w:t>ČJS-5-1-01 určí a vysvětlí polohu svého bydliště nebo pobytu vzhledem ke krajině a státu</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7C216" w14:textId="77777777" w:rsidR="00835E64" w:rsidRPr="00220A7D" w:rsidRDefault="00835E64" w:rsidP="002606AB">
            <w:pPr>
              <w:pStyle w:val="Standard"/>
              <w:jc w:val="both"/>
            </w:pPr>
            <w:r w:rsidRPr="00220A7D">
              <w:t>- najde na mapě významná města ČR</w:t>
            </w:r>
          </w:p>
          <w:p w14:paraId="28DDB87C" w14:textId="77777777" w:rsidR="00835E64" w:rsidRPr="00220A7D" w:rsidRDefault="00835E64" w:rsidP="002606AB">
            <w:pPr>
              <w:pStyle w:val="Standard"/>
              <w:jc w:val="both"/>
            </w:pPr>
            <w:r w:rsidRPr="00220A7D">
              <w:t>- pracuje se mapou</w:t>
            </w:r>
          </w:p>
          <w:p w14:paraId="5CFB3580" w14:textId="77777777" w:rsidR="00835E64" w:rsidRPr="00220A7D" w:rsidRDefault="00835E64" w:rsidP="002606AB">
            <w:pPr>
              <w:pStyle w:val="Standard"/>
              <w:jc w:val="both"/>
            </w:pPr>
            <w:r w:rsidRPr="00220A7D">
              <w:t>- objasňuje geografické pojmy</w:t>
            </w:r>
          </w:p>
          <w:p w14:paraId="2C406224" w14:textId="77777777" w:rsidR="00835E64" w:rsidRPr="00220A7D" w:rsidRDefault="00835E64" w:rsidP="002606AB">
            <w:pPr>
              <w:pStyle w:val="Standard"/>
              <w:jc w:val="both"/>
            </w:pPr>
            <w:r w:rsidRPr="00220A7D">
              <w:t>- umí se orientovat na vlastivědné mapě ČR</w:t>
            </w:r>
          </w:p>
          <w:p w14:paraId="3D01D579" w14:textId="77777777" w:rsidR="00835E64" w:rsidRPr="00220A7D" w:rsidRDefault="00835E64" w:rsidP="002606AB">
            <w:pPr>
              <w:pStyle w:val="Standard"/>
              <w:jc w:val="both"/>
            </w:pPr>
            <w:r w:rsidRPr="00220A7D">
              <w:lastRenderedPageBreak/>
              <w:t>- popíše převažující charakter sídel v jednotlivých oblastech ČR</w:t>
            </w:r>
          </w:p>
          <w:p w14:paraId="0A6746FF" w14:textId="77777777" w:rsidR="00835E64" w:rsidRPr="00220A7D" w:rsidRDefault="00835E64" w:rsidP="002606AB">
            <w:pPr>
              <w:pStyle w:val="Standard"/>
              <w:jc w:val="both"/>
            </w:pPr>
            <w:r w:rsidRPr="00220A7D">
              <w:t>- s pomocí mapy vyjmenuje všech 14 krajů ČR</w:t>
            </w:r>
          </w:p>
          <w:p w14:paraId="371B556A" w14:textId="77777777" w:rsidR="00835E64" w:rsidRPr="00220A7D" w:rsidRDefault="00835E64" w:rsidP="002606AB">
            <w:pPr>
              <w:pStyle w:val="Standard"/>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8A6DD" w14:textId="77777777" w:rsidR="00835E64" w:rsidRPr="00220A7D" w:rsidRDefault="00835E64" w:rsidP="002606AB">
            <w:pPr>
              <w:pStyle w:val="Standard"/>
            </w:pPr>
            <w:r w:rsidRPr="00220A7D">
              <w:lastRenderedPageBreak/>
              <w:t>Města ČR</w:t>
            </w:r>
          </w:p>
          <w:p w14:paraId="17164095" w14:textId="77777777" w:rsidR="00835E64" w:rsidRPr="00220A7D" w:rsidRDefault="00835E64" w:rsidP="002606AB">
            <w:pPr>
              <w:pStyle w:val="Standard"/>
              <w:jc w:val="both"/>
            </w:pPr>
            <w:r w:rsidRPr="00220A7D">
              <w:t>Severní Čechy</w:t>
            </w:r>
          </w:p>
          <w:p w14:paraId="4BB854DE" w14:textId="77777777" w:rsidR="00835E64" w:rsidRPr="00220A7D" w:rsidRDefault="00835E64" w:rsidP="002606AB">
            <w:pPr>
              <w:pStyle w:val="Standard"/>
              <w:jc w:val="both"/>
            </w:pPr>
            <w:r w:rsidRPr="00220A7D">
              <w:t>Západní Čechy</w:t>
            </w:r>
          </w:p>
          <w:p w14:paraId="799CA016" w14:textId="77777777" w:rsidR="00835E64" w:rsidRPr="00220A7D" w:rsidRDefault="00835E64" w:rsidP="002606AB">
            <w:pPr>
              <w:pStyle w:val="Standard"/>
              <w:jc w:val="both"/>
            </w:pPr>
            <w:r w:rsidRPr="00220A7D">
              <w:t>Jižní Čechy</w:t>
            </w:r>
          </w:p>
          <w:p w14:paraId="08B66B39" w14:textId="77777777" w:rsidR="00835E64" w:rsidRPr="00220A7D" w:rsidRDefault="00835E64" w:rsidP="002606AB">
            <w:pPr>
              <w:pStyle w:val="Standard"/>
              <w:jc w:val="both"/>
            </w:pPr>
            <w:r w:rsidRPr="00220A7D">
              <w:lastRenderedPageBreak/>
              <w:t>Českomoravská vysočina</w:t>
            </w:r>
          </w:p>
          <w:p w14:paraId="593C2DAA" w14:textId="77777777" w:rsidR="00835E64" w:rsidRPr="00220A7D" w:rsidRDefault="00835E64" w:rsidP="002606AB">
            <w:pPr>
              <w:pStyle w:val="Standard"/>
              <w:jc w:val="both"/>
            </w:pPr>
            <w:r w:rsidRPr="00220A7D">
              <w:t>Severní Morava</w:t>
            </w:r>
          </w:p>
          <w:p w14:paraId="74B0C94B" w14:textId="77777777" w:rsidR="00835E64" w:rsidRPr="00220A7D" w:rsidRDefault="00835E64" w:rsidP="002606AB">
            <w:pPr>
              <w:pStyle w:val="Standard"/>
              <w:jc w:val="both"/>
            </w:pPr>
            <w:r w:rsidRPr="00220A7D">
              <w:t>Brno</w:t>
            </w:r>
          </w:p>
          <w:p w14:paraId="3D2729B9" w14:textId="77777777" w:rsidR="00835E64" w:rsidRPr="00220A7D" w:rsidRDefault="00835E64" w:rsidP="002606AB">
            <w:pPr>
              <w:pStyle w:val="Standard"/>
              <w:jc w:val="both"/>
            </w:pPr>
            <w:r w:rsidRPr="00220A7D">
              <w:t>Jižní Morava</w:t>
            </w:r>
          </w:p>
          <w:p w14:paraId="22787234" w14:textId="77777777" w:rsidR="00835E64" w:rsidRPr="00220A7D" w:rsidRDefault="00835E64" w:rsidP="002606AB">
            <w:pPr>
              <w:pStyle w:val="Standard"/>
              <w:jc w:val="both"/>
            </w:pPr>
            <w:r w:rsidRPr="00220A7D">
              <w:t>Členění území ČR – kraje, krajská města</w:t>
            </w:r>
          </w:p>
        </w:tc>
        <w:tc>
          <w:tcPr>
            <w:tcW w:w="283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01C2001F" w14:textId="77777777" w:rsidR="00835E64" w:rsidRPr="00220A7D" w:rsidRDefault="00835E64" w:rsidP="002606AB">
            <w:pPr>
              <w:pStyle w:val="Standard"/>
            </w:pPr>
            <w:r w:rsidRPr="00220A7D">
              <w:lastRenderedPageBreak/>
              <w:t>Osobnostní a sociální výchova</w:t>
            </w:r>
          </w:p>
          <w:p w14:paraId="0A8B66D4" w14:textId="77777777" w:rsidR="00835E64" w:rsidRPr="00220A7D" w:rsidRDefault="00835E64" w:rsidP="002606AB">
            <w:pPr>
              <w:pStyle w:val="Standard"/>
            </w:pPr>
            <w:r w:rsidRPr="00220A7D">
              <w:t>- Rozvoj schopností poznávání</w:t>
            </w:r>
          </w:p>
          <w:p w14:paraId="20F48406" w14:textId="77777777" w:rsidR="00835E64" w:rsidRPr="00220A7D" w:rsidRDefault="00835E64" w:rsidP="002606AB">
            <w:pPr>
              <w:pStyle w:val="Standard"/>
            </w:pPr>
          </w:p>
          <w:p w14:paraId="5F799CB4" w14:textId="77777777" w:rsidR="00835E64" w:rsidRPr="00220A7D" w:rsidRDefault="00835E64" w:rsidP="002606AB">
            <w:pPr>
              <w:pStyle w:val="Standard"/>
            </w:pPr>
            <w:r w:rsidRPr="00220A7D">
              <w:t>Environmentální výchova</w:t>
            </w:r>
          </w:p>
          <w:p w14:paraId="577DA1BC" w14:textId="77777777" w:rsidR="00835E64" w:rsidRPr="00220A7D" w:rsidRDefault="00835E64" w:rsidP="002606AB">
            <w:pPr>
              <w:pStyle w:val="Standard"/>
            </w:pPr>
            <w:r w:rsidRPr="00220A7D">
              <w:t>- Ekosystémy</w:t>
            </w:r>
          </w:p>
          <w:p w14:paraId="09B28084" w14:textId="77777777" w:rsidR="00835E64" w:rsidRPr="00220A7D" w:rsidRDefault="00835E64" w:rsidP="002606AB">
            <w:pPr>
              <w:pStyle w:val="Standard"/>
            </w:pPr>
            <w:r w:rsidRPr="00220A7D">
              <w:t>- Základní podmínky života</w:t>
            </w:r>
          </w:p>
          <w:p w14:paraId="1FF90BEA" w14:textId="77777777" w:rsidR="00835E64" w:rsidRPr="00220A7D" w:rsidRDefault="00835E64" w:rsidP="002606AB">
            <w:pPr>
              <w:pStyle w:val="Standard"/>
            </w:pPr>
            <w:r w:rsidRPr="00220A7D">
              <w:t>- Lidské aktivity a problémy životního prostředí</w:t>
            </w:r>
          </w:p>
          <w:p w14:paraId="304AE02F" w14:textId="77777777" w:rsidR="00835E64" w:rsidRPr="00220A7D" w:rsidRDefault="00835E64" w:rsidP="002606AB">
            <w:pPr>
              <w:pStyle w:val="Standard"/>
            </w:pPr>
            <w:r w:rsidRPr="00220A7D">
              <w:t>- Vztah člověka k prostředí</w:t>
            </w:r>
          </w:p>
          <w:p w14:paraId="43872C30" w14:textId="77777777" w:rsidR="00835E64" w:rsidRPr="00220A7D" w:rsidRDefault="00835E64" w:rsidP="002606AB">
            <w:pPr>
              <w:pStyle w:val="Standard"/>
            </w:pPr>
            <w:r w:rsidRPr="00220A7D">
              <w:t>Výchova k myšlení v evropských a globálních souvislostech</w:t>
            </w:r>
          </w:p>
          <w:p w14:paraId="33B7015C" w14:textId="77777777" w:rsidR="00835E64" w:rsidRPr="00220A7D" w:rsidRDefault="00835E64" w:rsidP="00835E64">
            <w:pPr>
              <w:pStyle w:val="Standard"/>
            </w:pPr>
            <w:r w:rsidRPr="00220A7D">
              <w:t>- Evropa a svět nás zajímá</w:t>
            </w:r>
          </w:p>
          <w:p w14:paraId="0EBBEAAF" w14:textId="77777777" w:rsidR="00835E64" w:rsidRPr="00220A7D" w:rsidRDefault="00835E64" w:rsidP="00835E64">
            <w:pPr>
              <w:pStyle w:val="Standard"/>
            </w:pPr>
            <w:r w:rsidRPr="00220A7D">
              <w:t>- Objevujeme Evropu a svět</w:t>
            </w:r>
          </w:p>
          <w:p w14:paraId="5A270142" w14:textId="77777777" w:rsidR="00835E64" w:rsidRPr="00220A7D" w:rsidRDefault="00835E64" w:rsidP="00835E64">
            <w:pPr>
              <w:pStyle w:val="Standard"/>
            </w:pPr>
            <w:r w:rsidRPr="00220A7D">
              <w:t>- Jsme Evropané</w:t>
            </w:r>
          </w:p>
          <w:p w14:paraId="256817F8" w14:textId="77777777" w:rsidR="00835E64" w:rsidRPr="00220A7D" w:rsidRDefault="00835E64" w:rsidP="002606AB">
            <w:pPr>
              <w:pStyle w:val="Standard"/>
            </w:pPr>
          </w:p>
          <w:p w14:paraId="256C5A84" w14:textId="77777777" w:rsidR="00835E64" w:rsidRPr="00220A7D" w:rsidRDefault="00835E64" w:rsidP="002606AB">
            <w:pPr>
              <w:pStyle w:val="Standard"/>
            </w:pPr>
          </w:p>
          <w:p w14:paraId="48D93020" w14:textId="77777777" w:rsidR="00835E64" w:rsidRPr="00220A7D" w:rsidRDefault="00835E64" w:rsidP="002606AB">
            <w:pPr>
              <w:pStyle w:val="Standard"/>
            </w:pPr>
          </w:p>
          <w:p w14:paraId="4F1821FA" w14:textId="77777777" w:rsidR="00835E64" w:rsidRPr="00220A7D" w:rsidRDefault="00835E64" w:rsidP="002606AB">
            <w:pPr>
              <w:pStyle w:val="Standard"/>
            </w:pPr>
          </w:p>
          <w:p w14:paraId="6BDC524D" w14:textId="77777777" w:rsidR="00835E64" w:rsidRPr="00220A7D" w:rsidRDefault="00835E64" w:rsidP="002606AB">
            <w:pPr>
              <w:pStyle w:val="Standard"/>
            </w:pPr>
          </w:p>
          <w:p w14:paraId="7E4E560B" w14:textId="77777777" w:rsidR="00835E64" w:rsidRPr="00220A7D" w:rsidRDefault="00835E64" w:rsidP="002606AB">
            <w:pPr>
              <w:pStyle w:val="Standard"/>
            </w:pPr>
            <w:r w:rsidRPr="00220A7D">
              <w:t>Výchova demokratického občana</w:t>
            </w:r>
          </w:p>
          <w:p w14:paraId="1E47F0CA" w14:textId="77777777" w:rsidR="00835E64" w:rsidRPr="00220A7D" w:rsidRDefault="00835E64" w:rsidP="002606AB">
            <w:pPr>
              <w:pStyle w:val="Standard"/>
            </w:pPr>
            <w:r w:rsidRPr="00220A7D">
              <w:t>- Občanská společnost a škola</w:t>
            </w:r>
          </w:p>
          <w:p w14:paraId="48ED348C" w14:textId="77777777" w:rsidR="00835E64" w:rsidRPr="00220A7D" w:rsidRDefault="00835E64" w:rsidP="002606AB">
            <w:pPr>
              <w:pStyle w:val="Standard"/>
            </w:pPr>
            <w:r w:rsidRPr="00220A7D">
              <w:t>- Občan, občanská společnost a stát</w:t>
            </w:r>
          </w:p>
          <w:p w14:paraId="4F05BD6B" w14:textId="77777777" w:rsidR="00835E64" w:rsidRPr="00220A7D" w:rsidRDefault="00835E64" w:rsidP="002606AB">
            <w:pPr>
              <w:pStyle w:val="Standard"/>
            </w:pPr>
            <w:r w:rsidRPr="00220A7D">
              <w:t xml:space="preserve">- </w:t>
            </w:r>
            <w:r w:rsidR="00867B8A" w:rsidRPr="00220A7D">
              <w:t>F</w:t>
            </w:r>
            <w:r w:rsidRPr="00220A7D">
              <w:t>ormy participace občanů v politickém životě</w:t>
            </w:r>
          </w:p>
          <w:p w14:paraId="2A40948E" w14:textId="77777777" w:rsidR="00867B8A" w:rsidRPr="00220A7D" w:rsidRDefault="00867B8A" w:rsidP="002606AB">
            <w:pPr>
              <w:pStyle w:val="Standard"/>
            </w:pPr>
          </w:p>
          <w:p w14:paraId="0A8FC788" w14:textId="77777777" w:rsidR="00EC031E" w:rsidRPr="00220A7D" w:rsidRDefault="00EC031E" w:rsidP="002606AB">
            <w:pPr>
              <w:pStyle w:val="Standard"/>
            </w:pPr>
          </w:p>
          <w:p w14:paraId="48E66BDF" w14:textId="77777777" w:rsidR="00EC031E" w:rsidRPr="00220A7D" w:rsidRDefault="00EC031E" w:rsidP="002606AB">
            <w:pPr>
              <w:pStyle w:val="Standard"/>
            </w:pPr>
          </w:p>
          <w:p w14:paraId="4AC51E15" w14:textId="77777777" w:rsidR="00835E64" w:rsidRPr="00220A7D" w:rsidRDefault="00835E64" w:rsidP="002606AB">
            <w:pPr>
              <w:pStyle w:val="Standard"/>
            </w:pPr>
            <w:r w:rsidRPr="00220A7D">
              <w:lastRenderedPageBreak/>
              <w:t xml:space="preserve">Multikulturní výchova  </w:t>
            </w:r>
          </w:p>
          <w:p w14:paraId="071FDDD4" w14:textId="77777777" w:rsidR="00835E64" w:rsidRPr="00220A7D" w:rsidRDefault="00835E64" w:rsidP="002606AB">
            <w:pPr>
              <w:pStyle w:val="Standard"/>
            </w:pPr>
            <w:r w:rsidRPr="00220A7D">
              <w:t xml:space="preserve">- </w:t>
            </w:r>
            <w:r w:rsidR="00867B8A" w:rsidRPr="00220A7D">
              <w:t>K</w:t>
            </w:r>
            <w:r w:rsidRPr="00220A7D">
              <w:t>ulturní diference</w:t>
            </w:r>
          </w:p>
          <w:p w14:paraId="6C8DCB74" w14:textId="77777777" w:rsidR="00EC031E" w:rsidRPr="00220A7D" w:rsidRDefault="00EC031E" w:rsidP="00EC031E">
            <w:pPr>
              <w:pStyle w:val="Standard"/>
            </w:pPr>
            <w:r w:rsidRPr="00220A7D">
              <w:t>- Princip sociálního smíru a solidarity</w:t>
            </w:r>
          </w:p>
          <w:p w14:paraId="16C31F3F" w14:textId="77777777" w:rsidR="00867B8A" w:rsidRPr="00220A7D" w:rsidRDefault="00867B8A" w:rsidP="002606AB">
            <w:pPr>
              <w:pStyle w:val="Standard"/>
              <w:jc w:val="both"/>
            </w:pPr>
          </w:p>
          <w:p w14:paraId="56928256" w14:textId="77777777" w:rsidR="00835E64" w:rsidRPr="00220A7D" w:rsidRDefault="00835E64" w:rsidP="002606AB">
            <w:pPr>
              <w:pStyle w:val="Standard"/>
            </w:pPr>
          </w:p>
        </w:tc>
      </w:tr>
      <w:tr w:rsidR="00835E64" w:rsidRPr="00220A7D" w14:paraId="784DC874" w14:textId="77777777" w:rsidTr="005257D7">
        <w:trPr>
          <w:trHeight w:val="801"/>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7F4688" w14:textId="77777777" w:rsidR="00835E64" w:rsidRPr="00220A7D" w:rsidRDefault="00835E64" w:rsidP="002606AB">
            <w:pPr>
              <w:pStyle w:val="Standard"/>
            </w:pPr>
            <w:r w:rsidRPr="00220A7D">
              <w:lastRenderedPageBreak/>
              <w:t>ČJS-5-1-02</w:t>
            </w:r>
            <w:r w:rsidRPr="00220A7D">
              <w:tab/>
              <w:t>určí světové strany v přírodě i podle mapy, orientuje se podle nich a řídí se</w:t>
            </w:r>
          </w:p>
          <w:p w14:paraId="18C1B16A" w14:textId="77777777" w:rsidR="00835E64" w:rsidRPr="00220A7D" w:rsidRDefault="00835E64" w:rsidP="002606AB">
            <w:pPr>
              <w:pStyle w:val="Standard"/>
            </w:pPr>
            <w:r w:rsidRPr="00220A7D">
              <w:t>podle zásad bezpečného pohybu a pobytu v přírodě</w:t>
            </w:r>
          </w:p>
          <w:p w14:paraId="59BFF976" w14:textId="77777777" w:rsidR="00835E64" w:rsidRPr="00220A7D" w:rsidRDefault="00835E64" w:rsidP="002606AB">
            <w:pPr>
              <w:pStyle w:val="Standard"/>
            </w:pP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D2086C" w14:textId="77777777" w:rsidR="00835E64" w:rsidRPr="00220A7D" w:rsidRDefault="00835E64" w:rsidP="002606AB">
            <w:pPr>
              <w:pStyle w:val="Standard"/>
            </w:pPr>
            <w:r w:rsidRPr="00220A7D">
              <w:t>- seznámí se směrovou růžicí, pracuje s mapou, s globusem, s plány</w:t>
            </w:r>
          </w:p>
          <w:p w14:paraId="7899E7EE" w14:textId="77777777" w:rsidR="00835E64" w:rsidRPr="00220A7D" w:rsidRDefault="00835E64" w:rsidP="002606AB">
            <w:pPr>
              <w:pStyle w:val="Standard"/>
            </w:pPr>
            <w:r w:rsidRPr="00220A7D">
              <w:t>- pomocí kompasu nebo buzoly určí světové strany</w:t>
            </w:r>
          </w:p>
          <w:p w14:paraId="4363875A" w14:textId="77777777" w:rsidR="00835E64" w:rsidRPr="00220A7D" w:rsidRDefault="00835E64" w:rsidP="002606AB">
            <w:pPr>
              <w:pStyle w:val="Standard"/>
            </w:pPr>
            <w:r w:rsidRPr="00220A7D">
              <w:t>- zorientuje mapu pomocí kompasu v přírodě i ve třídě</w:t>
            </w:r>
          </w:p>
          <w:p w14:paraId="5C4C6521" w14:textId="77777777" w:rsidR="00835E64" w:rsidRPr="00220A7D" w:rsidRDefault="00835E64" w:rsidP="002606AB">
            <w:pPr>
              <w:pStyle w:val="Standard"/>
            </w:pPr>
            <w:r w:rsidRPr="00220A7D">
              <w:t>- dokáže v přírodě určit sever bez využití kompasu</w:t>
            </w:r>
          </w:p>
          <w:p w14:paraId="79D0903B" w14:textId="77777777" w:rsidR="00835E64" w:rsidRPr="00220A7D" w:rsidRDefault="00835E64" w:rsidP="002606AB">
            <w:pPr>
              <w:pStyle w:val="Standard"/>
            </w:pPr>
            <w:r w:rsidRPr="00220A7D">
              <w:t>- rozlišuje krajinu přírodní, kulturní, poškozenou a zdevastovanou</w:t>
            </w:r>
          </w:p>
          <w:p w14:paraId="513A2131" w14:textId="77777777" w:rsidR="00835E64" w:rsidRPr="00220A7D" w:rsidRDefault="00835E64" w:rsidP="002606AB">
            <w:pPr>
              <w:pStyle w:val="Standard"/>
            </w:pPr>
            <w:r w:rsidRPr="00220A7D">
              <w:t>- popíše základní pravidla pro chování v přírodě</w:t>
            </w:r>
          </w:p>
          <w:p w14:paraId="3E183516" w14:textId="77777777" w:rsidR="00835E64" w:rsidRPr="00220A7D" w:rsidRDefault="00835E64" w:rsidP="002606AB">
            <w:pPr>
              <w:pStyle w:val="Standard"/>
            </w:pPr>
            <w:r w:rsidRPr="00220A7D">
              <w:t>- uvede příklady ekologického chování</w:t>
            </w:r>
          </w:p>
          <w:p w14:paraId="41B95021" w14:textId="77777777" w:rsidR="00835E64" w:rsidRPr="00220A7D" w:rsidRDefault="00835E64" w:rsidP="002606AB">
            <w:pPr>
              <w:pStyle w:val="Standard"/>
            </w:pPr>
            <w:r w:rsidRPr="00220A7D">
              <w:t>- definuje životní prostředí</w:t>
            </w:r>
          </w:p>
          <w:p w14:paraId="7D43D23C" w14:textId="77777777" w:rsidR="00835E64" w:rsidRPr="00220A7D" w:rsidRDefault="00835E64" w:rsidP="002606AB">
            <w:pPr>
              <w:pStyle w:val="Standard"/>
            </w:pPr>
            <w:r w:rsidRPr="00220A7D">
              <w:t>- zná národní parky</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5363E" w14:textId="77777777" w:rsidR="00835E64" w:rsidRPr="00220A7D" w:rsidRDefault="00835E64" w:rsidP="002606AB">
            <w:pPr>
              <w:pStyle w:val="Standard"/>
            </w:pPr>
            <w:r w:rsidRPr="00220A7D">
              <w:t>Práce s mapou</w:t>
            </w:r>
          </w:p>
          <w:p w14:paraId="4D5EB879" w14:textId="77777777" w:rsidR="00835E64" w:rsidRPr="00220A7D" w:rsidRDefault="00835E64" w:rsidP="002606AB">
            <w:pPr>
              <w:pStyle w:val="Standard"/>
            </w:pPr>
            <w:r w:rsidRPr="00220A7D">
              <w:t>Práce s globusem, s plány, s kompasem a buzolou</w:t>
            </w:r>
          </w:p>
          <w:p w14:paraId="45D7CC87" w14:textId="77777777" w:rsidR="00835E64" w:rsidRPr="00220A7D" w:rsidRDefault="00835E64" w:rsidP="002606AB">
            <w:pPr>
              <w:pStyle w:val="Standard"/>
            </w:pPr>
            <w:r w:rsidRPr="00220A7D">
              <w:t>Chráníme přírodu</w:t>
            </w:r>
          </w:p>
          <w:p w14:paraId="02CE3754" w14:textId="77777777" w:rsidR="00835E64" w:rsidRPr="00220A7D" w:rsidRDefault="00835E64" w:rsidP="002606AB">
            <w:pPr>
              <w:pStyle w:val="Standard"/>
            </w:pPr>
            <w:r w:rsidRPr="00220A7D">
              <w:t>Životní prostředí</w:t>
            </w:r>
          </w:p>
          <w:p w14:paraId="3C2D54A7" w14:textId="77777777" w:rsidR="00835E64" w:rsidRPr="00220A7D" w:rsidRDefault="00835E64" w:rsidP="002606AB">
            <w:pPr>
              <w:pStyle w:val="Standard"/>
            </w:pPr>
          </w:p>
        </w:tc>
        <w:tc>
          <w:tcPr>
            <w:tcW w:w="2835" w:type="dxa"/>
            <w:vMerge/>
            <w:tcBorders>
              <w:left w:val="single" w:sz="4" w:space="0" w:color="00000A"/>
              <w:right w:val="single" w:sz="4" w:space="0" w:color="00000A"/>
            </w:tcBorders>
            <w:tcMar>
              <w:top w:w="0" w:type="dxa"/>
              <w:left w:w="108" w:type="dxa"/>
              <w:bottom w:w="0" w:type="dxa"/>
              <w:right w:w="108" w:type="dxa"/>
            </w:tcMar>
          </w:tcPr>
          <w:p w14:paraId="32155AEB" w14:textId="77777777" w:rsidR="00835E64" w:rsidRPr="00220A7D" w:rsidRDefault="00835E64" w:rsidP="002606AB">
            <w:pPr>
              <w:pStyle w:val="Standard"/>
            </w:pPr>
          </w:p>
        </w:tc>
      </w:tr>
      <w:tr w:rsidR="00835E64" w:rsidRPr="00220A7D" w14:paraId="74292F6D" w14:textId="77777777" w:rsidTr="005257D7">
        <w:trPr>
          <w:trHeight w:val="655"/>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8CA49F" w14:textId="65EEC509" w:rsidR="00835E64" w:rsidRPr="00220A7D" w:rsidRDefault="00835E64" w:rsidP="0005662F">
            <w:pPr>
              <w:pStyle w:val="Standard"/>
            </w:pPr>
            <w:r w:rsidRPr="00220A7D">
              <w:t xml:space="preserve">ČJS-5-1-03 rozlišuje mezi náčrty, plány a základními typy map; vyhledává jednoduché údaje o přírodních podmínkách a sídlištích lidí na mapách naší republiky, Evropy </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9429D9" w14:textId="77777777" w:rsidR="00835E64" w:rsidRPr="00220A7D" w:rsidRDefault="00835E64" w:rsidP="002606AB">
            <w:pPr>
              <w:pStyle w:val="Standard"/>
            </w:pPr>
            <w:r w:rsidRPr="00220A7D">
              <w:t>- umí stručně charakterizovat přírodní tvářnost ČR</w:t>
            </w:r>
          </w:p>
          <w:p w14:paraId="03164B9E" w14:textId="77777777" w:rsidR="00835E64" w:rsidRPr="00220A7D" w:rsidRDefault="00835E64" w:rsidP="002606AB">
            <w:pPr>
              <w:pStyle w:val="Standard"/>
            </w:pPr>
            <w:r w:rsidRPr="00220A7D">
              <w:t>- popíše podle mapy ČR její povrch</w:t>
            </w:r>
          </w:p>
          <w:p w14:paraId="095FA174" w14:textId="77777777" w:rsidR="00835E64" w:rsidRPr="00220A7D" w:rsidRDefault="00835E64" w:rsidP="002606AB">
            <w:pPr>
              <w:pStyle w:val="Standard"/>
            </w:pPr>
            <w:r w:rsidRPr="00220A7D">
              <w:t>- rozlišuje typy krajin</w:t>
            </w:r>
          </w:p>
          <w:p w14:paraId="34C18356" w14:textId="77777777" w:rsidR="00835E64" w:rsidRPr="00220A7D" w:rsidRDefault="00835E64" w:rsidP="002606AB">
            <w:pPr>
              <w:pStyle w:val="Standard"/>
            </w:pPr>
            <w:r w:rsidRPr="00220A7D">
              <w:t>- rozlišuje části řek, pracuje s mapou</w:t>
            </w:r>
          </w:p>
          <w:p w14:paraId="7ED83A71" w14:textId="77777777" w:rsidR="00835E64" w:rsidRPr="00220A7D" w:rsidRDefault="00835E64" w:rsidP="002606AB">
            <w:pPr>
              <w:pStyle w:val="Standard"/>
            </w:pPr>
            <w:r w:rsidRPr="00220A7D">
              <w:t>- vyhledává vodní toky</w:t>
            </w:r>
          </w:p>
          <w:p w14:paraId="48470B8E" w14:textId="77777777" w:rsidR="00835E64" w:rsidRPr="00220A7D" w:rsidRDefault="00835E64" w:rsidP="002606AB">
            <w:pPr>
              <w:pStyle w:val="Standard"/>
            </w:pPr>
            <w:r w:rsidRPr="00220A7D">
              <w:t>- popíše pomocí mapy povrch ČR – dokáže vysvětlit význam barev na mapě</w:t>
            </w:r>
          </w:p>
          <w:p w14:paraId="68932A9D" w14:textId="77777777" w:rsidR="00835E64" w:rsidRPr="00220A7D" w:rsidRDefault="00835E64" w:rsidP="002606AB">
            <w:pPr>
              <w:pStyle w:val="Standard"/>
            </w:pPr>
            <w:r w:rsidRPr="00220A7D">
              <w:t>- zjistí, co znamenají vysvětlivky na mapě ČR</w:t>
            </w:r>
          </w:p>
          <w:p w14:paraId="70D6B5AE" w14:textId="77777777" w:rsidR="00835E64" w:rsidRPr="00220A7D" w:rsidRDefault="00835E64" w:rsidP="002606AB">
            <w:pPr>
              <w:pStyle w:val="Standard"/>
            </w:pPr>
            <w:r w:rsidRPr="00220A7D">
              <w:t>- vyhledává sousední státy</w:t>
            </w:r>
          </w:p>
          <w:p w14:paraId="7804BC95" w14:textId="77777777" w:rsidR="00835E64" w:rsidRPr="00220A7D" w:rsidRDefault="00835E64" w:rsidP="002606AB">
            <w:pPr>
              <w:pStyle w:val="Standard"/>
            </w:pPr>
            <w:r w:rsidRPr="00220A7D">
              <w:t>- seznámí se s polohou ČR v Evropě</w:t>
            </w:r>
          </w:p>
          <w:p w14:paraId="68C3A161" w14:textId="77777777" w:rsidR="00835E64" w:rsidRPr="00220A7D" w:rsidRDefault="00835E64" w:rsidP="002606AB">
            <w:pPr>
              <w:pStyle w:val="Standard"/>
            </w:pPr>
            <w:r w:rsidRPr="00220A7D">
              <w:lastRenderedPageBreak/>
              <w:t>- orientuje se na mapě Evropy</w:t>
            </w:r>
          </w:p>
          <w:p w14:paraId="3412ECD1" w14:textId="77777777" w:rsidR="00835E64" w:rsidRPr="00220A7D" w:rsidRDefault="00835E64" w:rsidP="002606AB">
            <w:pPr>
              <w:pStyle w:val="Standard"/>
            </w:pPr>
            <w:r w:rsidRPr="00220A7D">
              <w:t>- vyjmenuje a vyhledá významné evropské státy a jejich hlavní města</w:t>
            </w:r>
          </w:p>
          <w:p w14:paraId="5513DAF3" w14:textId="77777777" w:rsidR="00835E64" w:rsidRPr="00220A7D" w:rsidRDefault="00835E64" w:rsidP="002606AB">
            <w:pPr>
              <w:pStyle w:val="Standard"/>
            </w:pPr>
            <w:r w:rsidRPr="00220A7D">
              <w:t>- vyjmenuje na mapě světa jednotlivé světadíly a oceány na Zemi</w:t>
            </w:r>
          </w:p>
          <w:p w14:paraId="75C391FD" w14:textId="77777777" w:rsidR="00835E64" w:rsidRPr="00220A7D" w:rsidRDefault="00835E64" w:rsidP="00275BDA">
            <w:pPr>
              <w:pStyle w:val="Standard"/>
            </w:pPr>
            <w:r w:rsidRPr="00220A7D">
              <w:t>- popíše pomocí mapy Evropy podnebí a hospodářství</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47E75" w14:textId="77777777" w:rsidR="00835E64" w:rsidRPr="00220A7D" w:rsidRDefault="00835E64" w:rsidP="002606AB">
            <w:pPr>
              <w:pStyle w:val="Standard"/>
            </w:pPr>
            <w:r w:rsidRPr="00220A7D">
              <w:lastRenderedPageBreak/>
              <w:t>Mapy ČR a Evropy</w:t>
            </w:r>
          </w:p>
          <w:p w14:paraId="0F344FE9" w14:textId="77777777" w:rsidR="00835E64" w:rsidRPr="00220A7D" w:rsidRDefault="00835E64" w:rsidP="002606AB">
            <w:pPr>
              <w:pStyle w:val="Standard"/>
            </w:pPr>
            <w:r w:rsidRPr="00220A7D">
              <w:t>Plány</w:t>
            </w:r>
          </w:p>
          <w:p w14:paraId="64EA456E" w14:textId="77777777" w:rsidR="00835E64" w:rsidRPr="00220A7D" w:rsidRDefault="0002092E" w:rsidP="002606AB">
            <w:pPr>
              <w:pStyle w:val="Standard"/>
            </w:pPr>
            <w:r w:rsidRPr="00220A7D">
              <w:t>P</w:t>
            </w:r>
            <w:r w:rsidR="00835E64" w:rsidRPr="00220A7D">
              <w:t>oloha ČR</w:t>
            </w:r>
          </w:p>
          <w:p w14:paraId="0A76781D" w14:textId="77777777" w:rsidR="00835E64" w:rsidRPr="00220A7D" w:rsidRDefault="00835E64" w:rsidP="002606AB">
            <w:pPr>
              <w:pStyle w:val="Standard"/>
            </w:pPr>
            <w:r w:rsidRPr="00220A7D">
              <w:t>Povrch ČR</w:t>
            </w:r>
          </w:p>
          <w:p w14:paraId="7DEA9A44" w14:textId="77777777" w:rsidR="00835E64" w:rsidRPr="00220A7D" w:rsidRDefault="00835E64" w:rsidP="002606AB">
            <w:pPr>
              <w:pStyle w:val="Standard"/>
            </w:pPr>
            <w:r w:rsidRPr="00220A7D">
              <w:t>Vodstvo ČR</w:t>
            </w:r>
          </w:p>
          <w:p w14:paraId="2C2D2993" w14:textId="77777777" w:rsidR="00835E64" w:rsidRPr="00220A7D" w:rsidRDefault="00835E64" w:rsidP="002606AB">
            <w:pPr>
              <w:pStyle w:val="Standard"/>
            </w:pPr>
            <w:r w:rsidRPr="00220A7D">
              <w:t>Podnebí ČR</w:t>
            </w:r>
          </w:p>
          <w:p w14:paraId="5BA0C471" w14:textId="77777777" w:rsidR="00835E64" w:rsidRPr="00220A7D" w:rsidRDefault="00835E64" w:rsidP="002606AB">
            <w:pPr>
              <w:pStyle w:val="Standard"/>
            </w:pPr>
            <w:r w:rsidRPr="00220A7D">
              <w:t>Hospodářství ČR</w:t>
            </w:r>
          </w:p>
          <w:p w14:paraId="419D0D4D" w14:textId="77777777" w:rsidR="00835E64" w:rsidRPr="00220A7D" w:rsidRDefault="00835E64" w:rsidP="002606AB">
            <w:pPr>
              <w:pStyle w:val="Standard"/>
            </w:pPr>
          </w:p>
          <w:p w14:paraId="41140C2E" w14:textId="77777777" w:rsidR="00835E64" w:rsidRPr="00220A7D" w:rsidRDefault="00835E64" w:rsidP="002606AB">
            <w:pPr>
              <w:pStyle w:val="Standard"/>
            </w:pPr>
          </w:p>
          <w:p w14:paraId="392405F2" w14:textId="77777777" w:rsidR="00835E64" w:rsidRPr="00220A7D" w:rsidRDefault="00835E64" w:rsidP="002606AB">
            <w:pPr>
              <w:pStyle w:val="Standard"/>
            </w:pPr>
          </w:p>
          <w:p w14:paraId="3604E876" w14:textId="77777777" w:rsidR="00835E64" w:rsidRPr="00220A7D" w:rsidRDefault="00835E64" w:rsidP="002606AB">
            <w:pPr>
              <w:pStyle w:val="Standard"/>
            </w:pPr>
          </w:p>
          <w:p w14:paraId="7556BEA5" w14:textId="77777777" w:rsidR="00835E64" w:rsidRPr="00220A7D" w:rsidRDefault="00835E64" w:rsidP="002606AB">
            <w:pPr>
              <w:pStyle w:val="Standard"/>
            </w:pPr>
          </w:p>
          <w:p w14:paraId="1BDCC099" w14:textId="77777777" w:rsidR="00835E64" w:rsidRPr="00220A7D" w:rsidRDefault="00835E64" w:rsidP="002606AB">
            <w:pPr>
              <w:pStyle w:val="Standard"/>
            </w:pPr>
          </w:p>
          <w:p w14:paraId="7ED55C69" w14:textId="77777777" w:rsidR="00835E64" w:rsidRPr="00220A7D" w:rsidRDefault="00835E64" w:rsidP="002606AB">
            <w:pPr>
              <w:pStyle w:val="Standard"/>
            </w:pPr>
          </w:p>
        </w:tc>
        <w:tc>
          <w:tcPr>
            <w:tcW w:w="2835" w:type="dxa"/>
            <w:vMerge/>
            <w:tcBorders>
              <w:left w:val="single" w:sz="4" w:space="0" w:color="00000A"/>
              <w:right w:val="single" w:sz="4" w:space="0" w:color="00000A"/>
            </w:tcBorders>
            <w:tcMar>
              <w:top w:w="0" w:type="dxa"/>
              <w:left w:w="108" w:type="dxa"/>
              <w:bottom w:w="0" w:type="dxa"/>
              <w:right w:w="108" w:type="dxa"/>
            </w:tcMar>
          </w:tcPr>
          <w:p w14:paraId="5A471623" w14:textId="77777777" w:rsidR="00835E64" w:rsidRPr="00220A7D" w:rsidRDefault="00835E64" w:rsidP="002606AB">
            <w:pPr>
              <w:pStyle w:val="Standard"/>
            </w:pPr>
          </w:p>
        </w:tc>
      </w:tr>
      <w:tr w:rsidR="00835E64" w:rsidRPr="00220A7D" w14:paraId="5407D196" w14:textId="77777777" w:rsidTr="005257D7">
        <w:trPr>
          <w:trHeight w:val="1274"/>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D6C52" w14:textId="05B6B53A" w:rsidR="00835E64" w:rsidRPr="00220A7D" w:rsidRDefault="00835E64" w:rsidP="0005662F">
            <w:pPr>
              <w:pStyle w:val="Standard"/>
            </w:pPr>
            <w:r w:rsidRPr="00220A7D">
              <w:lastRenderedPageBreak/>
              <w:t xml:space="preserve">ČJS-5-1-04 vyhledá typické regionální zvláštnosti přírody, osídlení, hospodářství a kultury, jednoduchým způsobem posoudí jejich význam </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16C36" w14:textId="77777777" w:rsidR="00835E64" w:rsidRPr="00220A7D" w:rsidRDefault="00835E64" w:rsidP="002606AB">
            <w:pPr>
              <w:pStyle w:val="Standard"/>
            </w:pPr>
            <w:r w:rsidRPr="00220A7D">
              <w:t>- rozlišuje současné a historické země ČR</w:t>
            </w:r>
          </w:p>
          <w:p w14:paraId="3AA15F82" w14:textId="77777777" w:rsidR="00835E64" w:rsidRPr="00220A7D" w:rsidRDefault="00835E64" w:rsidP="002606AB">
            <w:pPr>
              <w:pStyle w:val="Standard"/>
            </w:pPr>
            <w:r w:rsidRPr="00220A7D">
              <w:t>- informuje o vzniku a vývoji měst</w:t>
            </w:r>
          </w:p>
          <w:p w14:paraId="5BD9DCDC" w14:textId="77777777" w:rsidR="00835E64" w:rsidRPr="00220A7D" w:rsidRDefault="00835E64" w:rsidP="002606AB">
            <w:pPr>
              <w:pStyle w:val="Standard"/>
            </w:pPr>
            <w:r w:rsidRPr="00220A7D">
              <w:t>- informuje stručně o historii měst</w:t>
            </w:r>
          </w:p>
          <w:p w14:paraId="4FFACD92" w14:textId="77777777" w:rsidR="00835E64" w:rsidRPr="00220A7D" w:rsidRDefault="00835E64" w:rsidP="002606AB">
            <w:pPr>
              <w:pStyle w:val="Standard"/>
            </w:pPr>
            <w:r w:rsidRPr="00220A7D">
              <w:t>- pozná druhy půd</w:t>
            </w:r>
          </w:p>
          <w:p w14:paraId="63AD3839" w14:textId="77777777" w:rsidR="00835E64" w:rsidRPr="00220A7D" w:rsidRDefault="00835E64" w:rsidP="002606AB">
            <w:pPr>
              <w:pStyle w:val="Standard"/>
            </w:pPr>
            <w:r w:rsidRPr="00220A7D">
              <w:t>- definuje podmínky pro zemědělství</w:t>
            </w:r>
          </w:p>
          <w:p w14:paraId="0752C8EA" w14:textId="77777777" w:rsidR="00835E64" w:rsidRPr="00220A7D" w:rsidRDefault="00835E64" w:rsidP="002606AB">
            <w:pPr>
              <w:pStyle w:val="Standard"/>
            </w:pPr>
            <w:r w:rsidRPr="00220A7D">
              <w:t>- definuje pojmy počasí, podnebí</w:t>
            </w:r>
          </w:p>
          <w:p w14:paraId="0DF26332" w14:textId="77777777" w:rsidR="00835E64" w:rsidRPr="00220A7D" w:rsidRDefault="00835E64" w:rsidP="002606AB">
            <w:pPr>
              <w:pStyle w:val="Standard"/>
            </w:pPr>
            <w:r w:rsidRPr="00220A7D">
              <w:t>- seznámí se s místy a oblastmi těžby nerostných surovin</w:t>
            </w:r>
          </w:p>
          <w:p w14:paraId="26D432C2" w14:textId="77777777" w:rsidR="00835E64" w:rsidRPr="00220A7D" w:rsidRDefault="00835E64" w:rsidP="002606AB">
            <w:pPr>
              <w:pStyle w:val="Standard"/>
            </w:pPr>
            <w:r w:rsidRPr="00220A7D">
              <w:t>- zná těžbu základních nerostných surovin</w:t>
            </w:r>
          </w:p>
          <w:p w14:paraId="35ABFBCB" w14:textId="77777777" w:rsidR="00835E64" w:rsidRPr="00220A7D" w:rsidRDefault="00835E64" w:rsidP="002606AB">
            <w:pPr>
              <w:rPr>
                <w:rFonts w:ascii="Times New Roman" w:hAnsi="Times New Roman" w:cs="Times New Roman"/>
              </w:rPr>
            </w:pPr>
            <w:r w:rsidRPr="00220A7D">
              <w:rPr>
                <w:rFonts w:ascii="Times New Roman" w:hAnsi="Times New Roman" w:cs="Times New Roman"/>
                <w:sz w:val="24"/>
              </w:rPr>
              <w:t>- ukáže na mapě pánve těžby</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760E2" w14:textId="77777777" w:rsidR="00835E64" w:rsidRPr="00220A7D" w:rsidRDefault="00835E64" w:rsidP="002606AB">
            <w:pPr>
              <w:pStyle w:val="Standard"/>
            </w:pPr>
            <w:r w:rsidRPr="00220A7D">
              <w:t>Obyvatelé ČR</w:t>
            </w:r>
          </w:p>
          <w:p w14:paraId="447C722D" w14:textId="77777777" w:rsidR="00835E64" w:rsidRPr="00220A7D" w:rsidRDefault="00835E64" w:rsidP="002606AB">
            <w:pPr>
              <w:pStyle w:val="Standard"/>
            </w:pPr>
            <w:r w:rsidRPr="00220A7D">
              <w:t>Národnostní menšiny v ČR</w:t>
            </w:r>
          </w:p>
          <w:p w14:paraId="75350B66" w14:textId="77777777" w:rsidR="00835E64" w:rsidRPr="00220A7D" w:rsidRDefault="00835E64" w:rsidP="002606AB">
            <w:pPr>
              <w:pStyle w:val="Standard"/>
            </w:pPr>
          </w:p>
          <w:p w14:paraId="0F034D35" w14:textId="77777777" w:rsidR="00835E64" w:rsidRPr="00220A7D" w:rsidRDefault="00835E64" w:rsidP="002606AB">
            <w:pPr>
              <w:pStyle w:val="Standard"/>
            </w:pPr>
            <w:r w:rsidRPr="00220A7D">
              <w:t>Půda, zemědělství</w:t>
            </w:r>
          </w:p>
          <w:p w14:paraId="0CB59531" w14:textId="77777777" w:rsidR="00835E64" w:rsidRPr="00220A7D" w:rsidRDefault="00835E64" w:rsidP="002606AB">
            <w:pPr>
              <w:pStyle w:val="Standard"/>
            </w:pPr>
            <w:r w:rsidRPr="00220A7D">
              <w:t>Počasí, podnebí</w:t>
            </w:r>
          </w:p>
          <w:p w14:paraId="2D292F5A" w14:textId="77777777" w:rsidR="00835E64" w:rsidRPr="00220A7D" w:rsidRDefault="00835E64" w:rsidP="002606AB">
            <w:pPr>
              <w:pStyle w:val="Standard"/>
            </w:pPr>
          </w:p>
          <w:p w14:paraId="200A4C2A" w14:textId="77777777" w:rsidR="00835E64" w:rsidRPr="00220A7D" w:rsidRDefault="00835E64" w:rsidP="002606AB">
            <w:pPr>
              <w:pStyle w:val="Standard"/>
            </w:pPr>
            <w:r w:rsidRPr="00220A7D">
              <w:t>Nerostné bohatství, průmysl</w:t>
            </w:r>
          </w:p>
          <w:p w14:paraId="4618B123" w14:textId="77777777" w:rsidR="00835E64" w:rsidRPr="00220A7D" w:rsidRDefault="00835E64" w:rsidP="002606AB">
            <w:pPr>
              <w:pStyle w:val="Standard"/>
            </w:pPr>
          </w:p>
          <w:p w14:paraId="3C50694D" w14:textId="77777777" w:rsidR="00835E64" w:rsidRPr="00220A7D" w:rsidRDefault="00835E64" w:rsidP="002606AB">
            <w:pPr>
              <w:pStyle w:val="Standard"/>
            </w:pPr>
          </w:p>
          <w:p w14:paraId="73E483CA" w14:textId="77777777" w:rsidR="00835E64" w:rsidRPr="00220A7D" w:rsidRDefault="00835E64" w:rsidP="002606AB">
            <w:pPr>
              <w:pStyle w:val="Standard"/>
            </w:pPr>
          </w:p>
        </w:tc>
        <w:tc>
          <w:tcPr>
            <w:tcW w:w="2835" w:type="dxa"/>
            <w:vMerge/>
            <w:tcBorders>
              <w:left w:val="single" w:sz="4" w:space="0" w:color="00000A"/>
              <w:right w:val="single" w:sz="4" w:space="0" w:color="00000A"/>
            </w:tcBorders>
            <w:tcMar>
              <w:top w:w="0" w:type="dxa"/>
              <w:left w:w="108" w:type="dxa"/>
              <w:bottom w:w="0" w:type="dxa"/>
              <w:right w:w="108" w:type="dxa"/>
            </w:tcMar>
          </w:tcPr>
          <w:p w14:paraId="20A0CDE7" w14:textId="77777777" w:rsidR="00835E64" w:rsidRPr="00220A7D" w:rsidRDefault="00835E64" w:rsidP="002606AB">
            <w:pPr>
              <w:pStyle w:val="Standard"/>
            </w:pPr>
          </w:p>
        </w:tc>
      </w:tr>
      <w:tr w:rsidR="00835E64" w:rsidRPr="00220A7D" w14:paraId="2B69CB4F"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049F3" w14:textId="6F7D228D" w:rsidR="00835E64" w:rsidRPr="00220A7D" w:rsidRDefault="0005662F" w:rsidP="0005662F">
            <w:pPr>
              <w:pStyle w:val="Standard"/>
            </w:pPr>
            <w:r w:rsidRPr="00220A7D">
              <w:t xml:space="preserve">ČJS-5-1-05 </w:t>
            </w:r>
            <w:r w:rsidR="00835E64" w:rsidRPr="00220A7D">
              <w:t>porovná způsob života a přírodu v naší vlasti i v jiných zemích</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02B09" w14:textId="090FA03B" w:rsidR="00835E64" w:rsidRPr="00220A7D" w:rsidRDefault="00835E64" w:rsidP="0005662F">
            <w:pPr>
              <w:spacing w:after="0"/>
              <w:rPr>
                <w:rFonts w:ascii="Times New Roman" w:hAnsi="Times New Roman" w:cs="Times New Roman"/>
                <w:sz w:val="24"/>
                <w:szCs w:val="24"/>
              </w:rPr>
            </w:pPr>
            <w:r w:rsidRPr="00220A7D">
              <w:rPr>
                <w:rFonts w:ascii="Times New Roman" w:hAnsi="Times New Roman" w:cs="Times New Roman"/>
                <w:sz w:val="24"/>
                <w:szCs w:val="24"/>
              </w:rPr>
              <w:t>- napíše referát</w:t>
            </w:r>
            <w:r w:rsidR="0005662F" w:rsidRPr="00220A7D">
              <w:rPr>
                <w:rFonts w:ascii="Times New Roman" w:hAnsi="Times New Roman" w:cs="Times New Roman"/>
                <w:sz w:val="24"/>
                <w:szCs w:val="24"/>
              </w:rPr>
              <w:t xml:space="preserve"> </w:t>
            </w:r>
            <w:r w:rsidRPr="00220A7D">
              <w:rPr>
                <w:rFonts w:ascii="Times New Roman" w:hAnsi="Times New Roman" w:cs="Times New Roman"/>
                <w:sz w:val="24"/>
                <w:szCs w:val="24"/>
              </w:rPr>
              <w:t>o vybrané zajímavosti v ČR, popřípadě v Evropě, které navštívil</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8FF194" w14:textId="77777777" w:rsidR="00835E64" w:rsidRPr="00220A7D" w:rsidRDefault="00835E64" w:rsidP="002606AB">
            <w:pPr>
              <w:pStyle w:val="Standard"/>
            </w:pPr>
            <w:r w:rsidRPr="00220A7D">
              <w:t>Cestujeme po naší vlasti</w:t>
            </w:r>
          </w:p>
          <w:p w14:paraId="3D339787" w14:textId="77777777" w:rsidR="00835E64" w:rsidRPr="00220A7D" w:rsidRDefault="00835E64" w:rsidP="002606AB">
            <w:pPr>
              <w:pStyle w:val="Standard"/>
            </w:pPr>
            <w:r w:rsidRPr="00220A7D">
              <w:t>Kde jsme byli o prázdninách</w:t>
            </w:r>
          </w:p>
        </w:tc>
        <w:tc>
          <w:tcPr>
            <w:tcW w:w="2835" w:type="dxa"/>
            <w:vMerge/>
            <w:tcBorders>
              <w:left w:val="single" w:sz="4" w:space="0" w:color="00000A"/>
              <w:right w:val="single" w:sz="4" w:space="0" w:color="00000A"/>
            </w:tcBorders>
            <w:tcMar>
              <w:top w:w="0" w:type="dxa"/>
              <w:left w:w="108" w:type="dxa"/>
              <w:bottom w:w="0" w:type="dxa"/>
              <w:right w:w="108" w:type="dxa"/>
            </w:tcMar>
          </w:tcPr>
          <w:p w14:paraId="7F48EAEF" w14:textId="77777777" w:rsidR="00835E64" w:rsidRPr="00220A7D" w:rsidRDefault="00835E64" w:rsidP="002606AB">
            <w:pPr>
              <w:pStyle w:val="Standard"/>
            </w:pPr>
          </w:p>
        </w:tc>
      </w:tr>
      <w:tr w:rsidR="00835E64" w:rsidRPr="00220A7D" w14:paraId="4EA1736D"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A9728A" w14:textId="77777777" w:rsidR="00835E64" w:rsidRPr="00220A7D" w:rsidRDefault="00835E64" w:rsidP="002606AB">
            <w:pPr>
              <w:pStyle w:val="Standard"/>
            </w:pPr>
            <w:r w:rsidRPr="00220A7D">
              <w:t>ČJS-5-1-06</w:t>
            </w:r>
            <w:r w:rsidRPr="00220A7D">
              <w:tab/>
              <w:t>rozlišuje hlavní orgány státní moci a některé jejich zástupce, symboly našeho státu a jejich význam</w:t>
            </w:r>
          </w:p>
          <w:p w14:paraId="439BCDA2" w14:textId="77777777" w:rsidR="00835E64" w:rsidRPr="00220A7D" w:rsidRDefault="00835E64" w:rsidP="002606AB">
            <w:pPr>
              <w:pStyle w:val="Standard"/>
            </w:pPr>
          </w:p>
          <w:p w14:paraId="4B2C8DDA" w14:textId="77777777" w:rsidR="00835E64" w:rsidRPr="00220A7D" w:rsidRDefault="00835E64" w:rsidP="002606AB">
            <w:pPr>
              <w:pStyle w:val="Standard"/>
            </w:pP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4AC169" w14:textId="77777777" w:rsidR="00835E64" w:rsidRPr="00220A7D" w:rsidRDefault="00835E64" w:rsidP="002606AB">
            <w:pPr>
              <w:pStyle w:val="Standard"/>
              <w:jc w:val="both"/>
            </w:pPr>
            <w:r w:rsidRPr="00220A7D">
              <w:t>- zná hlavu státu</w:t>
            </w:r>
          </w:p>
          <w:p w14:paraId="59EA8B1F" w14:textId="77777777" w:rsidR="00835E64" w:rsidRPr="00220A7D" w:rsidRDefault="00835E64" w:rsidP="00EC031E">
            <w:pPr>
              <w:pStyle w:val="Standard"/>
            </w:pPr>
            <w:r w:rsidRPr="00220A7D">
              <w:t>- rozlišuje pravomoci poslanců a voličů</w:t>
            </w:r>
          </w:p>
          <w:p w14:paraId="15E80406" w14:textId="77777777" w:rsidR="00835E64" w:rsidRPr="00220A7D" w:rsidRDefault="00835E64" w:rsidP="00EC031E">
            <w:pPr>
              <w:pStyle w:val="Standard"/>
            </w:pPr>
            <w:r w:rsidRPr="00220A7D">
              <w:t>- seznámí se s právy občanů</w:t>
            </w:r>
          </w:p>
          <w:p w14:paraId="00EF12E8" w14:textId="77777777" w:rsidR="00835E64" w:rsidRPr="00220A7D" w:rsidRDefault="00835E64" w:rsidP="00EC031E">
            <w:pPr>
              <w:pStyle w:val="Standard"/>
            </w:pPr>
            <w:r w:rsidRPr="00220A7D">
              <w:t>- zná státní svátky, památná místa</w:t>
            </w:r>
          </w:p>
          <w:p w14:paraId="6EB4EEA6" w14:textId="77777777" w:rsidR="00835E64" w:rsidRPr="00220A7D" w:rsidRDefault="00835E64" w:rsidP="00EC031E">
            <w:pPr>
              <w:pStyle w:val="Standard"/>
            </w:pPr>
            <w:r w:rsidRPr="00220A7D">
              <w:t>- porozumí demokratickým principům budování státu</w:t>
            </w:r>
          </w:p>
          <w:p w14:paraId="2E344221" w14:textId="77777777" w:rsidR="00835E64" w:rsidRPr="00220A7D" w:rsidRDefault="00835E64" w:rsidP="00EC031E">
            <w:pPr>
              <w:pStyle w:val="Standard"/>
            </w:pPr>
            <w:r w:rsidRPr="00220A7D">
              <w:t>- zná datum vstupu ČR do EU</w:t>
            </w:r>
          </w:p>
          <w:p w14:paraId="25D9B9B1" w14:textId="77777777" w:rsidR="00835E64" w:rsidRPr="00220A7D" w:rsidRDefault="00835E64" w:rsidP="00275BDA">
            <w:pPr>
              <w:pStyle w:val="Standard"/>
            </w:pPr>
            <w:r w:rsidRPr="00220A7D">
              <w:t xml:space="preserve">- použije s porozuměním pojmy: Evropská unie, Organizace spojených národů, </w:t>
            </w:r>
            <w:r w:rsidRPr="00220A7D">
              <w:lastRenderedPageBreak/>
              <w:t>Severoatlantická aliance, Evropský parlament, UNESCO</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57CA4" w14:textId="77777777" w:rsidR="00835E64" w:rsidRPr="00220A7D" w:rsidRDefault="00835E64" w:rsidP="002606AB">
            <w:pPr>
              <w:pStyle w:val="Standard"/>
              <w:jc w:val="both"/>
            </w:pPr>
            <w:r w:rsidRPr="00220A7D">
              <w:lastRenderedPageBreak/>
              <w:t>ČR – Naše vlast</w:t>
            </w:r>
          </w:p>
          <w:p w14:paraId="497B620A" w14:textId="77777777" w:rsidR="00835E64" w:rsidRPr="00220A7D" w:rsidRDefault="00835E64" w:rsidP="002606AB">
            <w:pPr>
              <w:pStyle w:val="Standard"/>
              <w:jc w:val="both"/>
            </w:pPr>
            <w:r w:rsidRPr="00220A7D">
              <w:t>Demokratický stát a principy jeho fungování</w:t>
            </w:r>
          </w:p>
          <w:p w14:paraId="1D6CF7E5" w14:textId="77777777" w:rsidR="00835E64" w:rsidRPr="00220A7D" w:rsidRDefault="00835E64" w:rsidP="002606AB">
            <w:pPr>
              <w:pStyle w:val="Standard"/>
              <w:jc w:val="both"/>
            </w:pPr>
            <w:r w:rsidRPr="00220A7D">
              <w:t>Státní symboly</w:t>
            </w:r>
          </w:p>
        </w:tc>
        <w:tc>
          <w:tcPr>
            <w:tcW w:w="2835" w:type="dxa"/>
            <w:vMerge/>
            <w:tcBorders>
              <w:left w:val="single" w:sz="4" w:space="0" w:color="00000A"/>
              <w:right w:val="single" w:sz="4" w:space="0" w:color="00000A"/>
            </w:tcBorders>
            <w:tcMar>
              <w:top w:w="0" w:type="dxa"/>
              <w:left w:w="108" w:type="dxa"/>
              <w:bottom w:w="0" w:type="dxa"/>
              <w:right w:w="108" w:type="dxa"/>
            </w:tcMar>
          </w:tcPr>
          <w:p w14:paraId="786ED2FF" w14:textId="77777777" w:rsidR="00835E64" w:rsidRPr="00220A7D" w:rsidRDefault="00835E64" w:rsidP="002606AB">
            <w:pPr>
              <w:pStyle w:val="Standard"/>
            </w:pPr>
          </w:p>
        </w:tc>
      </w:tr>
      <w:tr w:rsidR="00835E64" w:rsidRPr="00220A7D" w14:paraId="2F7764D7"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D600EE" w14:textId="77777777" w:rsidR="00835E64" w:rsidRPr="00220A7D" w:rsidRDefault="00835E64" w:rsidP="002606AB">
            <w:pPr>
              <w:pStyle w:val="Standard"/>
            </w:pPr>
            <w:r w:rsidRPr="00220A7D">
              <w:lastRenderedPageBreak/>
              <w:t>ČJS-5-3-01 pracuje s časovými údaji a využívá zjištěných údajů k pochopení vztahů mezi ději a mezi jevy</w:t>
            </w:r>
          </w:p>
          <w:p w14:paraId="06EE6642" w14:textId="77777777" w:rsidR="00835E64" w:rsidRPr="00220A7D" w:rsidRDefault="00835E64" w:rsidP="002606AB">
            <w:pPr>
              <w:pStyle w:val="Standard"/>
              <w:spacing w:before="22"/>
              <w:ind w:left="1717" w:right="1253" w:hanging="1361"/>
              <w:jc w:val="both"/>
              <w:rPr>
                <w:b/>
                <w:i/>
              </w:rPr>
            </w:pPr>
          </w:p>
          <w:p w14:paraId="02D5A382" w14:textId="77777777" w:rsidR="00835E64" w:rsidRPr="00220A7D" w:rsidRDefault="00835E64" w:rsidP="002606AB">
            <w:pPr>
              <w:pStyle w:val="Standard"/>
              <w:spacing w:before="22"/>
              <w:ind w:left="1717" w:right="1253" w:hanging="1361"/>
              <w:jc w:val="both"/>
              <w:rPr>
                <w:b/>
                <w:i/>
              </w:rPr>
            </w:pPr>
          </w:p>
          <w:p w14:paraId="58EE682C" w14:textId="77777777" w:rsidR="00835E64" w:rsidRPr="00220A7D" w:rsidRDefault="00835E64" w:rsidP="002606AB">
            <w:pPr>
              <w:pStyle w:val="Standard"/>
              <w:spacing w:before="22"/>
              <w:ind w:left="1717" w:right="1253" w:hanging="1361"/>
              <w:jc w:val="both"/>
              <w:rPr>
                <w:b/>
                <w:i/>
              </w:rPr>
            </w:pPr>
          </w:p>
          <w:p w14:paraId="4D1F57CC" w14:textId="77777777" w:rsidR="00835E64" w:rsidRPr="00220A7D" w:rsidRDefault="00835E64" w:rsidP="002606AB">
            <w:pPr>
              <w:pStyle w:val="Standard"/>
              <w:spacing w:before="22"/>
              <w:ind w:left="1717" w:right="1253" w:hanging="1361"/>
              <w:jc w:val="both"/>
              <w:rPr>
                <w:b/>
                <w:i/>
              </w:rPr>
            </w:pPr>
          </w:p>
          <w:p w14:paraId="46780899" w14:textId="77777777" w:rsidR="00835E64" w:rsidRPr="00220A7D" w:rsidRDefault="00835E64" w:rsidP="002606AB">
            <w:pPr>
              <w:pStyle w:val="Standard"/>
              <w:spacing w:before="22"/>
              <w:ind w:left="1717" w:right="1253" w:hanging="1361"/>
              <w:jc w:val="both"/>
              <w:rPr>
                <w:b/>
                <w:i/>
              </w:rPr>
            </w:pPr>
          </w:p>
          <w:p w14:paraId="05EEA71C" w14:textId="77777777" w:rsidR="00835E64" w:rsidRPr="00220A7D" w:rsidRDefault="00835E64" w:rsidP="002606AB">
            <w:pPr>
              <w:pStyle w:val="Standard"/>
              <w:spacing w:before="22"/>
              <w:ind w:left="1717" w:right="1253" w:hanging="1361"/>
              <w:jc w:val="both"/>
              <w:rPr>
                <w:b/>
                <w:i/>
              </w:rPr>
            </w:pPr>
          </w:p>
          <w:p w14:paraId="2F8D8243" w14:textId="77777777" w:rsidR="00835E64" w:rsidRPr="00220A7D" w:rsidRDefault="00835E64" w:rsidP="002606AB">
            <w:pPr>
              <w:pStyle w:val="Standard"/>
              <w:spacing w:before="22"/>
              <w:ind w:left="1717" w:right="1253" w:hanging="1361"/>
              <w:jc w:val="both"/>
              <w:rPr>
                <w:b/>
                <w:i/>
              </w:rPr>
            </w:pPr>
          </w:p>
          <w:p w14:paraId="62CB1ACE" w14:textId="77777777" w:rsidR="00835E64" w:rsidRPr="00220A7D" w:rsidRDefault="00835E64" w:rsidP="002606AB">
            <w:pPr>
              <w:pStyle w:val="Standard"/>
              <w:spacing w:before="22"/>
              <w:ind w:left="1717" w:right="1253" w:hanging="1361"/>
              <w:jc w:val="both"/>
              <w:rPr>
                <w:b/>
                <w:i/>
              </w:rPr>
            </w:pPr>
          </w:p>
          <w:p w14:paraId="24D04234" w14:textId="77777777" w:rsidR="00835E64" w:rsidRPr="00220A7D" w:rsidRDefault="00835E64" w:rsidP="002606AB">
            <w:pPr>
              <w:pStyle w:val="Standard"/>
              <w:spacing w:before="22"/>
              <w:ind w:left="1717" w:right="1253" w:hanging="1361"/>
              <w:jc w:val="both"/>
              <w:rPr>
                <w:b/>
                <w:i/>
              </w:rPr>
            </w:pPr>
          </w:p>
          <w:p w14:paraId="648897E9" w14:textId="77777777" w:rsidR="00835E64" w:rsidRPr="00220A7D" w:rsidRDefault="00835E64" w:rsidP="002606AB">
            <w:pPr>
              <w:pStyle w:val="Standard"/>
              <w:spacing w:before="22"/>
              <w:ind w:left="1717" w:right="1253" w:hanging="1361"/>
              <w:jc w:val="both"/>
              <w:rPr>
                <w:b/>
                <w:i/>
              </w:rPr>
            </w:pPr>
          </w:p>
          <w:p w14:paraId="6738A95F" w14:textId="77777777" w:rsidR="00835E64" w:rsidRPr="00220A7D" w:rsidRDefault="00835E64" w:rsidP="002606AB">
            <w:pPr>
              <w:pStyle w:val="Standard"/>
              <w:spacing w:before="22"/>
              <w:ind w:right="1253"/>
              <w:jc w:val="both"/>
              <w:rPr>
                <w:b/>
                <w:i/>
              </w:rPr>
            </w:pP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C698A7" w14:textId="77777777" w:rsidR="00835E64" w:rsidRPr="00220A7D" w:rsidRDefault="00835E64" w:rsidP="00EC031E">
            <w:pPr>
              <w:pStyle w:val="Standard"/>
            </w:pPr>
            <w:r w:rsidRPr="00220A7D">
              <w:t>- dokáže pracovat s časovou osou</w:t>
            </w:r>
          </w:p>
          <w:p w14:paraId="74DAEACC" w14:textId="77777777" w:rsidR="00835E64" w:rsidRPr="00220A7D" w:rsidRDefault="00835E64" w:rsidP="00EC031E">
            <w:pPr>
              <w:pStyle w:val="Standard"/>
            </w:pPr>
            <w:r w:rsidRPr="00220A7D">
              <w:t>- dokáže vysvětlit různé státní útvary na našem území a jejich fungování</w:t>
            </w:r>
          </w:p>
          <w:p w14:paraId="0D6E93CA" w14:textId="77777777" w:rsidR="00835E64" w:rsidRPr="00220A7D" w:rsidRDefault="00835E64" w:rsidP="00EC031E">
            <w:pPr>
              <w:pStyle w:val="Standard"/>
            </w:pPr>
            <w:r w:rsidRPr="00220A7D">
              <w:t>- zná hlavní představitele daných historických období od pravěku až po současnost</w:t>
            </w:r>
          </w:p>
          <w:p w14:paraId="662873A3" w14:textId="77777777" w:rsidR="00835E64" w:rsidRPr="00220A7D" w:rsidRDefault="00835E64" w:rsidP="00EC031E">
            <w:pPr>
              <w:pStyle w:val="Standard"/>
            </w:pPr>
            <w:r w:rsidRPr="00220A7D">
              <w:t>- charakterizuje způsob života v probíraných historických obdobích</w:t>
            </w:r>
          </w:p>
          <w:p w14:paraId="38E92A74" w14:textId="77777777" w:rsidR="00835E64" w:rsidRPr="00220A7D" w:rsidRDefault="00835E64" w:rsidP="00EC031E">
            <w:pPr>
              <w:pStyle w:val="Standard"/>
            </w:pPr>
            <w:r w:rsidRPr="00220A7D">
              <w:t>- objasní vznik ČR</w:t>
            </w:r>
          </w:p>
          <w:p w14:paraId="640E6FBE" w14:textId="77777777" w:rsidR="00835E64" w:rsidRPr="00220A7D" w:rsidRDefault="00835E64" w:rsidP="00EC031E">
            <w:pPr>
              <w:pStyle w:val="Standard"/>
            </w:pPr>
            <w:r w:rsidRPr="00220A7D">
              <w:t>- posoudí demokratické principy budování stát</w:t>
            </w:r>
          </w:p>
          <w:p w14:paraId="18E1B06E" w14:textId="77777777" w:rsidR="00835E64" w:rsidRPr="00220A7D" w:rsidRDefault="00835E64" w:rsidP="002606AB">
            <w:pPr>
              <w:pStyle w:val="Standard"/>
              <w:ind w:left="360"/>
              <w:jc w:val="both"/>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A2EB9" w14:textId="77777777" w:rsidR="00835E64" w:rsidRPr="00220A7D" w:rsidRDefault="00835E64" w:rsidP="002606AB">
            <w:pPr>
              <w:pStyle w:val="Standard"/>
              <w:jc w:val="both"/>
            </w:pPr>
            <w:r w:rsidRPr="00220A7D">
              <w:t>Dávní Slované</w:t>
            </w:r>
          </w:p>
          <w:p w14:paraId="441F42FA" w14:textId="77777777" w:rsidR="00835E64" w:rsidRPr="00220A7D" w:rsidRDefault="00835E64" w:rsidP="002606AB">
            <w:pPr>
              <w:pStyle w:val="Standard"/>
              <w:jc w:val="both"/>
            </w:pPr>
            <w:r w:rsidRPr="00220A7D">
              <w:t>Přemyslovská knížata</w:t>
            </w:r>
          </w:p>
          <w:p w14:paraId="7E594D81" w14:textId="77777777" w:rsidR="00835E64" w:rsidRPr="00220A7D" w:rsidRDefault="00835E64" w:rsidP="002606AB">
            <w:pPr>
              <w:pStyle w:val="Standard"/>
              <w:jc w:val="both"/>
            </w:pPr>
            <w:r w:rsidRPr="00220A7D">
              <w:t>Za vlády přemyslovských králů</w:t>
            </w:r>
          </w:p>
          <w:p w14:paraId="42FF4227" w14:textId="77777777" w:rsidR="00835E64" w:rsidRPr="00220A7D" w:rsidRDefault="00835E64" w:rsidP="002606AB">
            <w:pPr>
              <w:pStyle w:val="Standard"/>
              <w:jc w:val="both"/>
            </w:pPr>
            <w:r w:rsidRPr="00220A7D">
              <w:t>Lucemburkové na českém trůně</w:t>
            </w:r>
          </w:p>
          <w:p w14:paraId="5599A869" w14:textId="77777777" w:rsidR="00835E64" w:rsidRPr="00220A7D" w:rsidRDefault="00835E64" w:rsidP="002606AB">
            <w:pPr>
              <w:pStyle w:val="Standard"/>
              <w:jc w:val="both"/>
            </w:pPr>
            <w:r w:rsidRPr="00220A7D">
              <w:t>Husitské války</w:t>
            </w:r>
          </w:p>
          <w:p w14:paraId="02DEA09C" w14:textId="77777777" w:rsidR="00835E64" w:rsidRPr="00220A7D" w:rsidRDefault="00835E64" w:rsidP="002606AB">
            <w:pPr>
              <w:pStyle w:val="Standard"/>
              <w:jc w:val="both"/>
            </w:pPr>
            <w:r w:rsidRPr="00220A7D">
              <w:t>Jagellonci</w:t>
            </w:r>
          </w:p>
          <w:p w14:paraId="31C439B2" w14:textId="77777777" w:rsidR="00835E64" w:rsidRPr="00220A7D" w:rsidRDefault="00835E64" w:rsidP="002606AB">
            <w:pPr>
              <w:pStyle w:val="Standard"/>
              <w:jc w:val="both"/>
            </w:pPr>
            <w:r w:rsidRPr="00220A7D">
              <w:t>Vláda Habsburků</w:t>
            </w:r>
          </w:p>
          <w:p w14:paraId="4FE61DE8" w14:textId="77777777" w:rsidR="00835E64" w:rsidRPr="00220A7D" w:rsidRDefault="00835E64" w:rsidP="002606AB">
            <w:pPr>
              <w:pStyle w:val="Standard"/>
              <w:jc w:val="both"/>
            </w:pPr>
            <w:r w:rsidRPr="00220A7D">
              <w:t>Bílá Hora</w:t>
            </w:r>
          </w:p>
          <w:p w14:paraId="4A163F9F" w14:textId="77777777" w:rsidR="00835E64" w:rsidRPr="00220A7D" w:rsidRDefault="00835E64" w:rsidP="002606AB">
            <w:pPr>
              <w:pStyle w:val="Standard"/>
              <w:jc w:val="both"/>
            </w:pPr>
            <w:r w:rsidRPr="00220A7D">
              <w:t>Císařovna Marie Terezie</w:t>
            </w:r>
          </w:p>
          <w:p w14:paraId="529397A5" w14:textId="77777777" w:rsidR="00835E64" w:rsidRPr="00220A7D" w:rsidRDefault="00835E64" w:rsidP="002606AB">
            <w:pPr>
              <w:pStyle w:val="Standard"/>
              <w:jc w:val="both"/>
            </w:pPr>
            <w:r w:rsidRPr="00220A7D">
              <w:t>Josef II</w:t>
            </w:r>
          </w:p>
          <w:p w14:paraId="032D6977" w14:textId="77777777" w:rsidR="00835E64" w:rsidRPr="00220A7D" w:rsidRDefault="00835E64" w:rsidP="002606AB">
            <w:pPr>
              <w:pStyle w:val="Standard"/>
              <w:jc w:val="both"/>
            </w:pPr>
            <w:r w:rsidRPr="00220A7D">
              <w:t>České země</w:t>
            </w:r>
          </w:p>
          <w:p w14:paraId="0033A984" w14:textId="77777777" w:rsidR="00835E64" w:rsidRPr="00220A7D" w:rsidRDefault="00835E64" w:rsidP="002606AB">
            <w:pPr>
              <w:pStyle w:val="Standard"/>
              <w:jc w:val="both"/>
            </w:pPr>
            <w:r w:rsidRPr="00220A7D">
              <w:t>Rakousko-Uhersko</w:t>
            </w:r>
          </w:p>
          <w:p w14:paraId="58FAD1AB" w14:textId="77777777" w:rsidR="00835E64" w:rsidRPr="00220A7D" w:rsidRDefault="00835E64" w:rsidP="002606AB">
            <w:pPr>
              <w:pStyle w:val="Standard"/>
              <w:jc w:val="both"/>
            </w:pPr>
            <w:r w:rsidRPr="00220A7D">
              <w:t>I. světová válka</w:t>
            </w:r>
          </w:p>
          <w:p w14:paraId="294A7E1C" w14:textId="77777777" w:rsidR="00835E64" w:rsidRPr="00220A7D" w:rsidRDefault="00835E64" w:rsidP="002606AB">
            <w:pPr>
              <w:pStyle w:val="Standard"/>
              <w:jc w:val="both"/>
            </w:pPr>
            <w:r w:rsidRPr="00220A7D">
              <w:t>Samostatné Československo</w:t>
            </w:r>
          </w:p>
          <w:p w14:paraId="29D4BE75" w14:textId="77777777" w:rsidR="00835E64" w:rsidRPr="00220A7D" w:rsidRDefault="00835E64" w:rsidP="002606AB">
            <w:pPr>
              <w:pStyle w:val="Standard"/>
              <w:jc w:val="both"/>
            </w:pPr>
            <w:r w:rsidRPr="00220A7D">
              <w:t>II. světová válka</w:t>
            </w:r>
          </w:p>
          <w:p w14:paraId="619B5084" w14:textId="77777777" w:rsidR="00835E64" w:rsidRPr="00220A7D" w:rsidRDefault="00835E64" w:rsidP="002606AB">
            <w:pPr>
              <w:pStyle w:val="Standard"/>
            </w:pPr>
            <w:r w:rsidRPr="00220A7D">
              <w:t>Obnovená Československá republika</w:t>
            </w:r>
          </w:p>
          <w:p w14:paraId="1E6CB2C5" w14:textId="665FF937" w:rsidR="00835E64" w:rsidRPr="00220A7D" w:rsidRDefault="00835E64" w:rsidP="002606AB">
            <w:pPr>
              <w:pStyle w:val="Standard"/>
            </w:pPr>
            <w:r w:rsidRPr="00220A7D">
              <w:t>Návrat k</w:t>
            </w:r>
            <w:r w:rsidR="000E240D">
              <w:t> </w:t>
            </w:r>
            <w:r w:rsidRPr="00220A7D">
              <w:t>demokracii</w:t>
            </w:r>
          </w:p>
        </w:tc>
        <w:tc>
          <w:tcPr>
            <w:tcW w:w="2835" w:type="dxa"/>
            <w:vMerge/>
            <w:tcBorders>
              <w:left w:val="single" w:sz="4" w:space="0" w:color="00000A"/>
              <w:right w:val="single" w:sz="4" w:space="0" w:color="00000A"/>
            </w:tcBorders>
            <w:tcMar>
              <w:top w:w="0" w:type="dxa"/>
              <w:left w:w="108" w:type="dxa"/>
              <w:bottom w:w="0" w:type="dxa"/>
              <w:right w:w="108" w:type="dxa"/>
            </w:tcMar>
          </w:tcPr>
          <w:p w14:paraId="4B12E8BD" w14:textId="77777777" w:rsidR="00835E64" w:rsidRPr="00220A7D" w:rsidRDefault="00835E64" w:rsidP="002606AB">
            <w:pPr>
              <w:pStyle w:val="Standard"/>
            </w:pPr>
          </w:p>
        </w:tc>
      </w:tr>
      <w:tr w:rsidR="00835E64" w:rsidRPr="00220A7D" w14:paraId="13E40EFB"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645F34" w14:textId="06E13E62" w:rsidR="00835E64" w:rsidRPr="00220A7D" w:rsidRDefault="00835E64" w:rsidP="002D58C8">
            <w:pPr>
              <w:pStyle w:val="Standard"/>
            </w:pPr>
            <w:r w:rsidRPr="00220A7D">
              <w:t>ČJS-5-3-02 využívá knihoven, sbírek muzeí a galerií jako informačních zdrojů pro pochopení minulosti</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5123A" w14:textId="77777777" w:rsidR="00835E64" w:rsidRPr="00220A7D" w:rsidRDefault="00835E64" w:rsidP="00EC031E">
            <w:pPr>
              <w:rPr>
                <w:rFonts w:ascii="Times New Roman" w:hAnsi="Times New Roman" w:cs="Times New Roman"/>
                <w:sz w:val="24"/>
                <w:szCs w:val="24"/>
              </w:rPr>
            </w:pPr>
            <w:r w:rsidRPr="00220A7D">
              <w:rPr>
                <w:rFonts w:ascii="Times New Roman" w:hAnsi="Times New Roman" w:cs="Times New Roman"/>
                <w:sz w:val="24"/>
                <w:szCs w:val="24"/>
              </w:rPr>
              <w:t>- přiřadí ke každému probranému časovému období alespoň jednu kulturní památku (např. Špilberk, Národní divadlo, Mahenovo divadlo, atd.)</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907B8" w14:textId="77777777" w:rsidR="00835E64" w:rsidRPr="00220A7D" w:rsidRDefault="00835E64" w:rsidP="002606AB">
            <w:pPr>
              <w:pStyle w:val="Standard"/>
            </w:pPr>
            <w:r w:rsidRPr="00220A7D">
              <w:t>Knihovna</w:t>
            </w:r>
          </w:p>
          <w:p w14:paraId="576A1714" w14:textId="77777777" w:rsidR="00835E64" w:rsidRPr="00220A7D" w:rsidRDefault="00835E64" w:rsidP="002606AB">
            <w:pPr>
              <w:pStyle w:val="Standard"/>
            </w:pPr>
            <w:r w:rsidRPr="00220A7D">
              <w:t>Galerie</w:t>
            </w:r>
          </w:p>
          <w:p w14:paraId="09047446" w14:textId="77777777" w:rsidR="00835E64" w:rsidRPr="00220A7D" w:rsidRDefault="00835E64" w:rsidP="002606AB">
            <w:pPr>
              <w:pStyle w:val="Standard"/>
            </w:pPr>
            <w:r w:rsidRPr="00220A7D">
              <w:t>Muzeum</w:t>
            </w:r>
          </w:p>
          <w:p w14:paraId="1C043010" w14:textId="1686ADAA" w:rsidR="00B548CF" w:rsidRPr="00220A7D" w:rsidRDefault="00B548CF" w:rsidP="002606AB">
            <w:pPr>
              <w:pStyle w:val="Standard"/>
            </w:pPr>
            <w:r w:rsidRPr="00220A7D">
              <w:t>Významné události českých dějin</w:t>
            </w:r>
          </w:p>
        </w:tc>
        <w:tc>
          <w:tcPr>
            <w:tcW w:w="2835" w:type="dxa"/>
            <w:vMerge/>
            <w:tcBorders>
              <w:left w:val="single" w:sz="4" w:space="0" w:color="00000A"/>
              <w:right w:val="single" w:sz="4" w:space="0" w:color="00000A"/>
            </w:tcBorders>
            <w:tcMar>
              <w:top w:w="0" w:type="dxa"/>
              <w:left w:w="108" w:type="dxa"/>
              <w:bottom w:w="0" w:type="dxa"/>
              <w:right w:w="108" w:type="dxa"/>
            </w:tcMar>
          </w:tcPr>
          <w:p w14:paraId="67B48876" w14:textId="77777777" w:rsidR="00835E64" w:rsidRPr="00220A7D" w:rsidRDefault="00835E64" w:rsidP="002606AB">
            <w:pPr>
              <w:pStyle w:val="Standard"/>
            </w:pPr>
          </w:p>
        </w:tc>
      </w:tr>
      <w:tr w:rsidR="00835E64" w:rsidRPr="00220A7D" w14:paraId="1189EDD9"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D6C01" w14:textId="57809ABE" w:rsidR="00835E64" w:rsidRPr="00220A7D" w:rsidRDefault="00835E64" w:rsidP="00B548CF">
            <w:pPr>
              <w:pStyle w:val="Standard"/>
            </w:pPr>
            <w:r w:rsidRPr="00220A7D">
              <w:t>ČJS-5-3-0</w:t>
            </w:r>
            <w:r w:rsidR="00B548CF" w:rsidRPr="00220A7D">
              <w:t>3</w:t>
            </w:r>
            <w:r w:rsidRPr="00220A7D">
              <w:t xml:space="preserve"> srovnává a hodnotí na vybraných ukázkách způsob života a práce předků na našem území v </w:t>
            </w:r>
            <w:r w:rsidRPr="00220A7D">
              <w:lastRenderedPageBreak/>
              <w:t>minulosti a současnosti s využitím regionálních specifik</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5383C" w14:textId="77777777" w:rsidR="00835E64" w:rsidRPr="00220A7D" w:rsidRDefault="00EC031E" w:rsidP="002606AB">
            <w:pPr>
              <w:spacing w:line="240" w:lineRule="auto"/>
              <w:rPr>
                <w:rFonts w:ascii="Times New Roman" w:hAnsi="Times New Roman" w:cs="Times New Roman"/>
                <w:sz w:val="24"/>
              </w:rPr>
            </w:pPr>
            <w:r w:rsidRPr="00220A7D">
              <w:rPr>
                <w:rFonts w:ascii="Times New Roman" w:hAnsi="Times New Roman" w:cs="Times New Roman"/>
                <w:sz w:val="24"/>
              </w:rPr>
              <w:lastRenderedPageBreak/>
              <w:t xml:space="preserve">- </w:t>
            </w:r>
            <w:r w:rsidR="00835E64" w:rsidRPr="00220A7D">
              <w:rPr>
                <w:rFonts w:ascii="Times New Roman" w:hAnsi="Times New Roman" w:cs="Times New Roman"/>
                <w:sz w:val="24"/>
              </w:rPr>
              <w:t xml:space="preserve">srovnává a hodnotí na vybraných ukázkách způsob života a práce předků na našem území v </w:t>
            </w:r>
            <w:r w:rsidR="00835E64" w:rsidRPr="00220A7D">
              <w:rPr>
                <w:rFonts w:ascii="Times New Roman" w:hAnsi="Times New Roman" w:cs="Times New Roman"/>
                <w:sz w:val="24"/>
              </w:rPr>
              <w:lastRenderedPageBreak/>
              <w:t>minulosti a současnosti s využitím regionálních specifik</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B0F6A" w14:textId="77777777" w:rsidR="00835E64" w:rsidRPr="00220A7D" w:rsidRDefault="00835E64" w:rsidP="002606AB">
            <w:pPr>
              <w:pStyle w:val="Standard"/>
            </w:pPr>
            <w:r w:rsidRPr="00220A7D">
              <w:lastRenderedPageBreak/>
              <w:t>Osvícenství</w:t>
            </w:r>
          </w:p>
          <w:p w14:paraId="1EAB4980" w14:textId="77777777" w:rsidR="00835E64" w:rsidRPr="00220A7D" w:rsidRDefault="00835E64" w:rsidP="002606AB">
            <w:pPr>
              <w:pStyle w:val="Standard"/>
            </w:pPr>
            <w:r w:rsidRPr="00220A7D">
              <w:t>Rok 1848, Národní obrození</w:t>
            </w:r>
          </w:p>
          <w:p w14:paraId="2C2F6DDF" w14:textId="77777777" w:rsidR="00835E64" w:rsidRPr="00220A7D" w:rsidRDefault="00835E64" w:rsidP="002606AB">
            <w:pPr>
              <w:pStyle w:val="Standard"/>
            </w:pPr>
            <w:r w:rsidRPr="00220A7D">
              <w:t>Poslední Habsburkové</w:t>
            </w:r>
          </w:p>
          <w:p w14:paraId="3296CA98" w14:textId="77777777" w:rsidR="00835E64" w:rsidRPr="00220A7D" w:rsidRDefault="00835E64" w:rsidP="002606AB">
            <w:pPr>
              <w:pStyle w:val="Standard"/>
            </w:pPr>
            <w:r w:rsidRPr="00220A7D">
              <w:lastRenderedPageBreak/>
              <w:t>1. světová válka</w:t>
            </w:r>
          </w:p>
          <w:p w14:paraId="5DE7071A" w14:textId="77777777" w:rsidR="00835E64" w:rsidRPr="00220A7D" w:rsidRDefault="00835E64" w:rsidP="002606AB">
            <w:pPr>
              <w:pStyle w:val="Standard"/>
            </w:pPr>
            <w:r w:rsidRPr="00220A7D">
              <w:t>ČSR</w:t>
            </w:r>
          </w:p>
          <w:p w14:paraId="3CB2DC53" w14:textId="77777777" w:rsidR="00835E64" w:rsidRPr="00220A7D" w:rsidRDefault="00835E64" w:rsidP="002606AB">
            <w:pPr>
              <w:pStyle w:val="Standard"/>
            </w:pPr>
            <w:r w:rsidRPr="00220A7D">
              <w:t>2. světová válka</w:t>
            </w:r>
          </w:p>
          <w:p w14:paraId="06543847" w14:textId="77777777" w:rsidR="00B548CF" w:rsidRPr="00220A7D" w:rsidRDefault="00B548CF" w:rsidP="00B548CF">
            <w:pPr>
              <w:pStyle w:val="Standard"/>
            </w:pPr>
            <w:r w:rsidRPr="00220A7D">
              <w:t>ČSR</w:t>
            </w:r>
          </w:p>
          <w:p w14:paraId="67FFAD52" w14:textId="77777777" w:rsidR="00B548CF" w:rsidRPr="00220A7D" w:rsidRDefault="00B548CF" w:rsidP="00B548CF">
            <w:pPr>
              <w:pStyle w:val="Standard"/>
            </w:pPr>
            <w:r w:rsidRPr="00220A7D">
              <w:t>2. světová válka</w:t>
            </w:r>
          </w:p>
          <w:p w14:paraId="03086124" w14:textId="56A8FF1A" w:rsidR="00B548CF" w:rsidRPr="00220A7D" w:rsidRDefault="00B548CF" w:rsidP="00B548CF">
            <w:pPr>
              <w:pStyle w:val="Standard"/>
            </w:pPr>
            <w:r w:rsidRPr="00220A7D">
              <w:t>obnovení demokracie</w:t>
            </w:r>
          </w:p>
        </w:tc>
        <w:tc>
          <w:tcPr>
            <w:tcW w:w="2835" w:type="dxa"/>
            <w:vMerge/>
            <w:tcBorders>
              <w:left w:val="single" w:sz="4" w:space="0" w:color="00000A"/>
              <w:right w:val="single" w:sz="4" w:space="0" w:color="00000A"/>
            </w:tcBorders>
            <w:tcMar>
              <w:top w:w="0" w:type="dxa"/>
              <w:left w:w="108" w:type="dxa"/>
              <w:bottom w:w="0" w:type="dxa"/>
              <w:right w:w="108" w:type="dxa"/>
            </w:tcMar>
          </w:tcPr>
          <w:p w14:paraId="73835CBF" w14:textId="77777777" w:rsidR="00835E64" w:rsidRPr="00220A7D" w:rsidRDefault="00835E64" w:rsidP="002606AB">
            <w:pPr>
              <w:pStyle w:val="Standard"/>
            </w:pPr>
          </w:p>
        </w:tc>
      </w:tr>
      <w:tr w:rsidR="00EC031E" w:rsidRPr="00220A7D" w14:paraId="491A881D" w14:textId="77777777" w:rsidTr="005257D7">
        <w:trPr>
          <w:trHeight w:val="679"/>
        </w:trPr>
        <w:tc>
          <w:tcPr>
            <w:tcW w:w="1445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EE24F8" w14:textId="77777777" w:rsidR="00EC031E" w:rsidRPr="00220A7D" w:rsidRDefault="00EC031E" w:rsidP="00EC031E">
            <w:pPr>
              <w:pStyle w:val="Textbody"/>
              <w:spacing w:after="0"/>
              <w:rPr>
                <w:i/>
              </w:rPr>
            </w:pPr>
            <w:r w:rsidRPr="00220A7D">
              <w:rPr>
                <w:i/>
              </w:rPr>
              <w:lastRenderedPageBreak/>
              <w:t xml:space="preserve">Minimální doporučená úroveň pro úpravy očekávaných výstupů v rámci podpůrných opatření </w:t>
            </w:r>
          </w:p>
          <w:p w14:paraId="390D0666" w14:textId="77777777" w:rsidR="00EC031E" w:rsidRPr="00220A7D" w:rsidRDefault="00EC031E" w:rsidP="00EC031E">
            <w:pPr>
              <w:pStyle w:val="Textbody"/>
              <w:spacing w:after="0"/>
              <w:rPr>
                <w:i/>
              </w:rPr>
            </w:pPr>
            <w:r w:rsidRPr="00220A7D">
              <w:rPr>
                <w:i/>
              </w:rPr>
              <w:t>(slouží jako vodítko pro případné úpravy výstupů v IVP žáka od třetího stupně podpůrných opatření):</w:t>
            </w:r>
          </w:p>
          <w:p w14:paraId="43BB5BC2" w14:textId="77777777" w:rsidR="00EC031E" w:rsidRPr="00220A7D" w:rsidRDefault="00EC031E" w:rsidP="00EC031E">
            <w:pPr>
              <w:pStyle w:val="Textbody"/>
              <w:spacing w:after="0"/>
              <w:rPr>
                <w:i/>
              </w:rPr>
            </w:pPr>
          </w:p>
          <w:p w14:paraId="05BC001D" w14:textId="77777777" w:rsidR="00EC031E" w:rsidRPr="00220A7D" w:rsidRDefault="009E7A01" w:rsidP="00EC031E">
            <w:pPr>
              <w:pStyle w:val="Textbody"/>
              <w:spacing w:after="0"/>
              <w:rPr>
                <w:i/>
              </w:rPr>
            </w:pPr>
            <w:r w:rsidRPr="00220A7D">
              <w:rPr>
                <w:i/>
              </w:rPr>
              <w:t>Žák</w:t>
            </w:r>
          </w:p>
          <w:p w14:paraId="185D1BD3" w14:textId="77777777" w:rsidR="00EC031E" w:rsidRPr="00220A7D" w:rsidRDefault="00EC031E" w:rsidP="00EC031E">
            <w:pPr>
              <w:pStyle w:val="Textbody"/>
              <w:spacing w:after="0"/>
              <w:rPr>
                <w:bCs/>
                <w:i/>
              </w:rPr>
            </w:pPr>
            <w:r w:rsidRPr="00220A7D">
              <w:rPr>
                <w:bCs/>
                <w:i/>
              </w:rPr>
              <w:t>MÍSTO, KDE ŽIJEME</w:t>
            </w:r>
          </w:p>
          <w:p w14:paraId="47012579" w14:textId="77777777" w:rsidR="00EC031E" w:rsidRPr="00220A7D" w:rsidRDefault="00EC031E" w:rsidP="00EC031E">
            <w:pPr>
              <w:pStyle w:val="Textbody"/>
              <w:spacing w:after="0"/>
              <w:rPr>
                <w:i/>
              </w:rPr>
            </w:pPr>
            <w:r w:rsidRPr="00220A7D">
              <w:rPr>
                <w:i/>
              </w:rPr>
              <w:t>ČJS-5-1-01p popíše polohu svého bydliště na mapě, začlení svou obec (město) do příslušného kraje</w:t>
            </w:r>
          </w:p>
          <w:p w14:paraId="1207792A" w14:textId="77777777" w:rsidR="00EC031E" w:rsidRPr="00220A7D" w:rsidRDefault="00EC031E" w:rsidP="00EC031E">
            <w:pPr>
              <w:pStyle w:val="Textbody"/>
              <w:spacing w:after="0"/>
              <w:rPr>
                <w:i/>
              </w:rPr>
            </w:pPr>
            <w:r w:rsidRPr="00220A7D">
              <w:rPr>
                <w:i/>
              </w:rPr>
              <w:t>ČJS-5-1-01p, ČJS-5-1-02p orientuje se na mapě České republiky, určí světové strany</w:t>
            </w:r>
          </w:p>
          <w:p w14:paraId="43BFEA71" w14:textId="77777777" w:rsidR="00EC031E" w:rsidRPr="00220A7D" w:rsidRDefault="00EC031E" w:rsidP="00EC031E">
            <w:pPr>
              <w:pStyle w:val="Textbody"/>
              <w:spacing w:after="0"/>
              <w:rPr>
                <w:i/>
              </w:rPr>
            </w:pPr>
            <w:r w:rsidRPr="00220A7D">
              <w:rPr>
                <w:i/>
              </w:rPr>
              <w:t>ČJS-5-1-02p řídí se zásadami bezpečného pohybu a pobytu v přírodě</w:t>
            </w:r>
          </w:p>
          <w:p w14:paraId="3491D502" w14:textId="77777777" w:rsidR="00EC031E" w:rsidRPr="00220A7D" w:rsidRDefault="00EC031E" w:rsidP="00EC031E">
            <w:pPr>
              <w:pStyle w:val="Textbody"/>
              <w:spacing w:after="0"/>
              <w:rPr>
                <w:i/>
              </w:rPr>
            </w:pPr>
            <w:r w:rsidRPr="00220A7D">
              <w:rPr>
                <w:i/>
              </w:rPr>
              <w:t>ČJS-5-1-03p má základní znalosti o České republice a její zeměpisné poloze v Evropě</w:t>
            </w:r>
          </w:p>
          <w:p w14:paraId="59A56D0A" w14:textId="77777777" w:rsidR="00EC031E" w:rsidRPr="00220A7D" w:rsidRDefault="00EC031E" w:rsidP="00EC031E">
            <w:pPr>
              <w:pStyle w:val="Textbody"/>
              <w:spacing w:after="0"/>
              <w:rPr>
                <w:i/>
              </w:rPr>
            </w:pPr>
            <w:r w:rsidRPr="00220A7D">
              <w:rPr>
                <w:i/>
              </w:rPr>
              <w:t>ČJS-5-1-04p uvede pamětihodnosti, zvláštnosti a zajímavosti regionu, ve kterém bydlí</w:t>
            </w:r>
          </w:p>
          <w:p w14:paraId="3A550521" w14:textId="77777777" w:rsidR="00EC031E" w:rsidRPr="00220A7D" w:rsidRDefault="00EC031E" w:rsidP="00EC031E">
            <w:pPr>
              <w:pStyle w:val="Textbody"/>
              <w:spacing w:after="0"/>
              <w:rPr>
                <w:i/>
              </w:rPr>
            </w:pPr>
            <w:r w:rsidRPr="00220A7D">
              <w:rPr>
                <w:i/>
              </w:rPr>
              <w:t>ČJS-5-1-05p sdělí poznatky a zážitky z vlastních cest</w:t>
            </w:r>
          </w:p>
          <w:p w14:paraId="6AB29D6D" w14:textId="77777777" w:rsidR="00EC031E" w:rsidRPr="00220A7D" w:rsidRDefault="00EC031E" w:rsidP="00EC031E">
            <w:pPr>
              <w:pStyle w:val="Textbody"/>
              <w:spacing w:after="0"/>
              <w:rPr>
                <w:i/>
              </w:rPr>
            </w:pPr>
            <w:r w:rsidRPr="00220A7D">
              <w:rPr>
                <w:i/>
              </w:rPr>
              <w:t>ČJS-5-1-06p pozná státní symboly České republiky</w:t>
            </w:r>
          </w:p>
          <w:p w14:paraId="614E41A7" w14:textId="77777777" w:rsidR="00EC031E" w:rsidRPr="00220A7D" w:rsidRDefault="00EC031E" w:rsidP="00EC031E">
            <w:pPr>
              <w:pStyle w:val="Standard"/>
              <w:rPr>
                <w:bCs/>
                <w:i/>
              </w:rPr>
            </w:pPr>
            <w:r w:rsidRPr="00220A7D">
              <w:rPr>
                <w:bCs/>
                <w:i/>
              </w:rPr>
              <w:t>LIDÉ KOLEM NÁS</w:t>
            </w:r>
          </w:p>
          <w:p w14:paraId="3AC293EB" w14:textId="145DA376" w:rsidR="002D58C8" w:rsidRPr="00220A7D" w:rsidRDefault="002D58C8" w:rsidP="00EC031E">
            <w:pPr>
              <w:pStyle w:val="Textbody"/>
              <w:spacing w:after="0"/>
              <w:rPr>
                <w:i/>
              </w:rPr>
            </w:pPr>
            <w:r w:rsidRPr="00220A7D">
              <w:rPr>
                <w:i/>
              </w:rPr>
              <w:t>ČJS-5-2-01p dodržuje pravidla pro soužití ve škole, v rodině, v obci (městě)</w:t>
            </w:r>
          </w:p>
          <w:p w14:paraId="12398275" w14:textId="423D6230" w:rsidR="00EC031E" w:rsidRPr="00220A7D" w:rsidRDefault="00EC031E" w:rsidP="00EC031E">
            <w:pPr>
              <w:pStyle w:val="Textbody"/>
              <w:spacing w:after="0"/>
              <w:rPr>
                <w:i/>
              </w:rPr>
            </w:pPr>
            <w:r w:rsidRPr="00220A7D">
              <w:rPr>
                <w:i/>
              </w:rPr>
              <w:t xml:space="preserve">ČJS-5-2-02p </w:t>
            </w:r>
            <w:r w:rsidR="002D58C8" w:rsidRPr="00220A7D">
              <w:rPr>
                <w:i/>
              </w:rPr>
              <w:t>rozpozná nevhodné jednání a chování vrstevníků a dospělých</w:t>
            </w:r>
          </w:p>
          <w:p w14:paraId="47ECB649" w14:textId="2C90057E" w:rsidR="002D58C8" w:rsidRPr="00220A7D" w:rsidRDefault="002D58C8" w:rsidP="00EC031E">
            <w:pPr>
              <w:pStyle w:val="Textbody"/>
              <w:spacing w:after="0"/>
              <w:rPr>
                <w:i/>
              </w:rPr>
            </w:pPr>
            <w:r w:rsidRPr="00220A7D">
              <w:rPr>
                <w:i/>
              </w:rPr>
              <w:t>ČJS-5-2-02p uvede základní práva dítěte, práva a povinnosti žáka školy</w:t>
            </w:r>
          </w:p>
          <w:p w14:paraId="7F2CEC85" w14:textId="450DAC3D" w:rsidR="00EC031E" w:rsidRPr="00220A7D" w:rsidRDefault="00EC031E" w:rsidP="00EC031E">
            <w:pPr>
              <w:pStyle w:val="Textbody"/>
              <w:spacing w:after="0"/>
              <w:rPr>
                <w:i/>
              </w:rPr>
            </w:pPr>
            <w:r w:rsidRPr="00220A7D">
              <w:rPr>
                <w:i/>
              </w:rPr>
              <w:t xml:space="preserve">ČJS-5-2-03p </w:t>
            </w:r>
            <w:r w:rsidR="002D58C8" w:rsidRPr="00220A7D">
              <w:rPr>
                <w:i/>
              </w:rPr>
              <w:t>používá peníze v běžných situacích, odhadne a zkontroluje cenu jednoduchého nákupu a vrácené peníze</w:t>
            </w:r>
            <w:r w:rsidRPr="00220A7D">
              <w:rPr>
                <w:i/>
              </w:rPr>
              <w:t xml:space="preserve"> </w:t>
            </w:r>
          </w:p>
          <w:p w14:paraId="797A9A2E" w14:textId="64FC3CF6" w:rsidR="00EC031E" w:rsidRPr="00220A7D" w:rsidRDefault="00EC031E" w:rsidP="00EC031E">
            <w:pPr>
              <w:pStyle w:val="Textbody"/>
              <w:spacing w:after="0"/>
              <w:rPr>
                <w:i/>
              </w:rPr>
            </w:pPr>
            <w:r w:rsidRPr="00220A7D">
              <w:rPr>
                <w:i/>
              </w:rPr>
              <w:t>ČJS-5-2-0</w:t>
            </w:r>
            <w:r w:rsidR="002D58C8" w:rsidRPr="00220A7D">
              <w:rPr>
                <w:i/>
              </w:rPr>
              <w:t>3</w:t>
            </w:r>
            <w:r w:rsidRPr="00220A7D">
              <w:rPr>
                <w:i/>
              </w:rPr>
              <w:t>p porovná svá přání a potřeby se svými finančními možnostmi, uvede příklady rizik půjčování peněz</w:t>
            </w:r>
          </w:p>
          <w:p w14:paraId="6F79DE41" w14:textId="3164F9F2" w:rsidR="00EC031E" w:rsidRPr="00220A7D" w:rsidRDefault="00EC031E" w:rsidP="00EC031E">
            <w:pPr>
              <w:pStyle w:val="Textbody"/>
              <w:spacing w:after="0"/>
              <w:rPr>
                <w:i/>
              </w:rPr>
            </w:pPr>
            <w:r w:rsidRPr="00220A7D">
              <w:rPr>
                <w:i/>
              </w:rPr>
              <w:t>ČJS-5-2-0</w:t>
            </w:r>
            <w:r w:rsidR="002D58C8" w:rsidRPr="00220A7D">
              <w:rPr>
                <w:i/>
              </w:rPr>
              <w:t>3</w:t>
            </w:r>
            <w:r w:rsidRPr="00220A7D">
              <w:rPr>
                <w:i/>
              </w:rPr>
              <w:t>p sestaví jednoduchý osobní/rodinný rozpočet, uvede příklady základních příjmů a výdajů</w:t>
            </w:r>
          </w:p>
          <w:p w14:paraId="31505415" w14:textId="77777777" w:rsidR="00EC031E" w:rsidRPr="00220A7D" w:rsidRDefault="00EC031E" w:rsidP="00EC031E">
            <w:pPr>
              <w:pStyle w:val="Textbody"/>
              <w:spacing w:after="0"/>
              <w:rPr>
                <w:bCs/>
                <w:i/>
              </w:rPr>
            </w:pPr>
            <w:r w:rsidRPr="00220A7D">
              <w:rPr>
                <w:bCs/>
                <w:i/>
              </w:rPr>
              <w:t>LIDÉ A ČAS</w:t>
            </w:r>
          </w:p>
          <w:p w14:paraId="71B675D4" w14:textId="60326776" w:rsidR="00EC031E" w:rsidRPr="00220A7D" w:rsidRDefault="00B548CF" w:rsidP="00EC031E">
            <w:pPr>
              <w:pStyle w:val="Textbody"/>
              <w:spacing w:after="0"/>
              <w:rPr>
                <w:i/>
              </w:rPr>
            </w:pPr>
            <w:r w:rsidRPr="00220A7D">
              <w:rPr>
                <w:i/>
              </w:rPr>
              <w:t xml:space="preserve">ČJS-5-3-03p </w:t>
            </w:r>
            <w:r w:rsidR="00EC031E" w:rsidRPr="00220A7D">
              <w:rPr>
                <w:i/>
              </w:rPr>
              <w:t>rozeznává rozdíl mezi životem dnes a životem v dávných dobách</w:t>
            </w:r>
          </w:p>
          <w:p w14:paraId="7FD33BCD" w14:textId="551769C6" w:rsidR="00EC031E" w:rsidRPr="00220A7D" w:rsidRDefault="00EC031E" w:rsidP="00EC031E">
            <w:pPr>
              <w:pStyle w:val="Textbody"/>
              <w:spacing w:after="0"/>
              <w:rPr>
                <w:i/>
              </w:rPr>
            </w:pPr>
            <w:r w:rsidRPr="00220A7D">
              <w:rPr>
                <w:i/>
              </w:rPr>
              <w:t>ČJS-5-3-03p</w:t>
            </w:r>
            <w:r w:rsidR="00B548CF" w:rsidRPr="00220A7D">
              <w:rPr>
                <w:i/>
              </w:rPr>
              <w:t xml:space="preserve"> </w:t>
            </w:r>
            <w:r w:rsidRPr="00220A7D">
              <w:rPr>
                <w:i/>
              </w:rPr>
              <w:t>uvede významné události, které se vztahují k regionu a kraji</w:t>
            </w:r>
          </w:p>
          <w:p w14:paraId="65AA15FD" w14:textId="68D6E053" w:rsidR="00EC031E" w:rsidRPr="00220A7D" w:rsidRDefault="00EC031E" w:rsidP="00B548CF">
            <w:pPr>
              <w:pStyle w:val="Textbody"/>
              <w:spacing w:after="0"/>
            </w:pPr>
            <w:r w:rsidRPr="00220A7D">
              <w:rPr>
                <w:i/>
              </w:rPr>
              <w:t>ČJS-5-3-03p</w:t>
            </w:r>
            <w:r w:rsidR="00B548CF" w:rsidRPr="00220A7D">
              <w:rPr>
                <w:i/>
              </w:rPr>
              <w:t xml:space="preserve"> </w:t>
            </w:r>
            <w:r w:rsidRPr="00220A7D">
              <w:rPr>
                <w:i/>
              </w:rPr>
              <w:t>vyjmenuje nejvýznamnější kulturní, historické a přírodní památky v okolí svého bydliště</w:t>
            </w:r>
          </w:p>
        </w:tc>
      </w:tr>
    </w:tbl>
    <w:p w14:paraId="19E4AE62" w14:textId="77777777" w:rsidR="00C45311" w:rsidRPr="00220A7D" w:rsidRDefault="00C45311" w:rsidP="00C45311">
      <w:pPr>
        <w:rPr>
          <w:rFonts w:ascii="Times New Roman" w:hAnsi="Times New Roman" w:cs="Times New Roman"/>
          <w:lang w:eastAsia="cs-CZ"/>
        </w:rPr>
      </w:pPr>
    </w:p>
    <w:p w14:paraId="7502A404" w14:textId="77777777" w:rsidR="000E45A1" w:rsidRPr="00220A7D" w:rsidRDefault="000E45A1" w:rsidP="00C45311">
      <w:pPr>
        <w:rPr>
          <w:rFonts w:ascii="Times New Roman" w:hAnsi="Times New Roman" w:cs="Times New Roman"/>
          <w:lang w:eastAsia="cs-CZ"/>
        </w:rPr>
      </w:pPr>
    </w:p>
    <w:p w14:paraId="015B130F" w14:textId="2AF06D3B" w:rsidR="00C45311" w:rsidRPr="00220A7D" w:rsidRDefault="000918B7" w:rsidP="000918B7">
      <w:pPr>
        <w:pStyle w:val="Nadpis2"/>
      </w:pPr>
      <w:bookmarkStart w:id="43" w:name="_Toc147671954"/>
      <w:r>
        <w:lastRenderedPageBreak/>
        <w:t xml:space="preserve">5.8 </w:t>
      </w:r>
      <w:r w:rsidR="00C45311" w:rsidRPr="00220A7D">
        <w:t>Přírodověda</w:t>
      </w:r>
      <w:bookmarkEnd w:id="43"/>
    </w:p>
    <w:p w14:paraId="1DF6E59E" w14:textId="77777777" w:rsidR="000E45A1" w:rsidRPr="00220A7D" w:rsidRDefault="000E45A1" w:rsidP="000E45A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E91CCD" w:rsidRPr="00220A7D" w14:paraId="04D1C103" w14:textId="77777777" w:rsidTr="00362678">
        <w:tc>
          <w:tcPr>
            <w:tcW w:w="12697" w:type="dxa"/>
            <w:gridSpan w:val="9"/>
          </w:tcPr>
          <w:p w14:paraId="23D39699" w14:textId="77777777" w:rsidR="00E91CCD" w:rsidRPr="00220A7D" w:rsidRDefault="00E91CCD" w:rsidP="00362678">
            <w:pPr>
              <w:spacing w:after="0" w:line="240" w:lineRule="auto"/>
              <w:jc w:val="center"/>
              <w:rPr>
                <w:rFonts w:ascii="Times New Roman" w:hAnsi="Times New Roman" w:cs="Times New Roman"/>
                <w:b/>
                <w:bCs/>
                <w:sz w:val="24"/>
              </w:rPr>
            </w:pPr>
            <w:r w:rsidRPr="00220A7D">
              <w:rPr>
                <w:rFonts w:ascii="Times New Roman" w:hAnsi="Times New Roman" w:cs="Times New Roman"/>
                <w:b/>
                <w:bCs/>
                <w:sz w:val="24"/>
              </w:rPr>
              <w:t>Počet vyučovacích hodin za týden</w:t>
            </w:r>
          </w:p>
        </w:tc>
        <w:tc>
          <w:tcPr>
            <w:tcW w:w="1297" w:type="dxa"/>
            <w:vMerge w:val="restart"/>
          </w:tcPr>
          <w:p w14:paraId="07453368"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Celkem</w:t>
            </w:r>
          </w:p>
        </w:tc>
      </w:tr>
      <w:tr w:rsidR="00E91CCD" w:rsidRPr="00220A7D" w14:paraId="3B3021BA" w14:textId="77777777" w:rsidTr="00362678">
        <w:tc>
          <w:tcPr>
            <w:tcW w:w="1410" w:type="dxa"/>
          </w:tcPr>
          <w:p w14:paraId="7DE64FF6"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1. ročník</w:t>
            </w:r>
          </w:p>
        </w:tc>
        <w:tc>
          <w:tcPr>
            <w:tcW w:w="1410" w:type="dxa"/>
          </w:tcPr>
          <w:p w14:paraId="07969DF3"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2. ročník</w:t>
            </w:r>
          </w:p>
        </w:tc>
        <w:tc>
          <w:tcPr>
            <w:tcW w:w="1411" w:type="dxa"/>
          </w:tcPr>
          <w:p w14:paraId="38361BAA"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3. ročník</w:t>
            </w:r>
          </w:p>
        </w:tc>
        <w:tc>
          <w:tcPr>
            <w:tcW w:w="1411" w:type="dxa"/>
          </w:tcPr>
          <w:p w14:paraId="0ED01EEE"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4. ročník</w:t>
            </w:r>
          </w:p>
        </w:tc>
        <w:tc>
          <w:tcPr>
            <w:tcW w:w="1411" w:type="dxa"/>
          </w:tcPr>
          <w:p w14:paraId="613F3F97"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5. ročník</w:t>
            </w:r>
          </w:p>
        </w:tc>
        <w:tc>
          <w:tcPr>
            <w:tcW w:w="1411" w:type="dxa"/>
          </w:tcPr>
          <w:p w14:paraId="5277675C"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6. ročník</w:t>
            </w:r>
          </w:p>
        </w:tc>
        <w:tc>
          <w:tcPr>
            <w:tcW w:w="1411" w:type="dxa"/>
          </w:tcPr>
          <w:p w14:paraId="49C516A7"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7. ročník</w:t>
            </w:r>
          </w:p>
        </w:tc>
        <w:tc>
          <w:tcPr>
            <w:tcW w:w="1411" w:type="dxa"/>
          </w:tcPr>
          <w:p w14:paraId="2902E387"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8. ročník</w:t>
            </w:r>
          </w:p>
        </w:tc>
        <w:tc>
          <w:tcPr>
            <w:tcW w:w="1411" w:type="dxa"/>
          </w:tcPr>
          <w:p w14:paraId="6EDF8A3B" w14:textId="77777777" w:rsidR="00E91CCD" w:rsidRPr="00220A7D" w:rsidRDefault="00E91CCD" w:rsidP="00362678">
            <w:pPr>
              <w:spacing w:after="0" w:line="240" w:lineRule="auto"/>
              <w:rPr>
                <w:rFonts w:ascii="Times New Roman" w:hAnsi="Times New Roman" w:cs="Times New Roman"/>
                <w:b/>
                <w:bCs/>
                <w:sz w:val="24"/>
              </w:rPr>
            </w:pPr>
            <w:r w:rsidRPr="00220A7D">
              <w:rPr>
                <w:rFonts w:ascii="Times New Roman" w:hAnsi="Times New Roman" w:cs="Times New Roman"/>
                <w:b/>
                <w:bCs/>
                <w:sz w:val="24"/>
              </w:rPr>
              <w:t>9. ročník</w:t>
            </w:r>
          </w:p>
        </w:tc>
        <w:tc>
          <w:tcPr>
            <w:tcW w:w="1297" w:type="dxa"/>
            <w:vMerge/>
          </w:tcPr>
          <w:p w14:paraId="10C6F19F" w14:textId="77777777" w:rsidR="00E91CCD" w:rsidRPr="00220A7D" w:rsidRDefault="00E91CCD" w:rsidP="00362678">
            <w:pPr>
              <w:spacing w:after="0" w:line="240" w:lineRule="auto"/>
              <w:rPr>
                <w:rFonts w:ascii="Times New Roman" w:hAnsi="Times New Roman" w:cs="Times New Roman"/>
                <w:b/>
                <w:bCs/>
                <w:sz w:val="24"/>
              </w:rPr>
            </w:pPr>
          </w:p>
        </w:tc>
      </w:tr>
      <w:tr w:rsidR="00E91CCD" w:rsidRPr="00220A7D" w14:paraId="49DEA45A" w14:textId="77777777" w:rsidTr="00362678">
        <w:tc>
          <w:tcPr>
            <w:tcW w:w="1410" w:type="dxa"/>
          </w:tcPr>
          <w:p w14:paraId="408AA28E"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0" w:type="dxa"/>
          </w:tcPr>
          <w:p w14:paraId="218AEE17"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69DCAD4A"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51F0CDEB"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1</w:t>
            </w:r>
          </w:p>
        </w:tc>
        <w:tc>
          <w:tcPr>
            <w:tcW w:w="1411" w:type="dxa"/>
          </w:tcPr>
          <w:p w14:paraId="1E1888A4"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1</w:t>
            </w:r>
          </w:p>
        </w:tc>
        <w:tc>
          <w:tcPr>
            <w:tcW w:w="1411" w:type="dxa"/>
          </w:tcPr>
          <w:p w14:paraId="2E3EAE02"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35A63F92"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45E18A66"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411" w:type="dxa"/>
          </w:tcPr>
          <w:p w14:paraId="78873408"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0</w:t>
            </w:r>
          </w:p>
        </w:tc>
        <w:tc>
          <w:tcPr>
            <w:tcW w:w="1297" w:type="dxa"/>
          </w:tcPr>
          <w:p w14:paraId="75E413F5"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2</w:t>
            </w:r>
          </w:p>
        </w:tc>
      </w:tr>
      <w:tr w:rsidR="00E91CCD" w:rsidRPr="00220A7D" w14:paraId="1C8F4F50" w14:textId="77777777" w:rsidTr="00362678">
        <w:tc>
          <w:tcPr>
            <w:tcW w:w="1410" w:type="dxa"/>
          </w:tcPr>
          <w:p w14:paraId="7D53DE64" w14:textId="77777777" w:rsidR="00E91CCD" w:rsidRPr="00220A7D" w:rsidRDefault="00E91CCD" w:rsidP="00362678">
            <w:pPr>
              <w:spacing w:after="0" w:line="240" w:lineRule="auto"/>
              <w:rPr>
                <w:rFonts w:ascii="Times New Roman" w:hAnsi="Times New Roman" w:cs="Times New Roman"/>
                <w:sz w:val="24"/>
              </w:rPr>
            </w:pPr>
          </w:p>
        </w:tc>
        <w:tc>
          <w:tcPr>
            <w:tcW w:w="1410" w:type="dxa"/>
          </w:tcPr>
          <w:p w14:paraId="1587B065" w14:textId="77777777" w:rsidR="00E91CCD" w:rsidRPr="00220A7D" w:rsidRDefault="00E91CCD" w:rsidP="00362678">
            <w:pPr>
              <w:spacing w:after="0" w:line="240" w:lineRule="auto"/>
              <w:rPr>
                <w:rFonts w:ascii="Times New Roman" w:hAnsi="Times New Roman" w:cs="Times New Roman"/>
                <w:sz w:val="24"/>
              </w:rPr>
            </w:pPr>
          </w:p>
        </w:tc>
        <w:tc>
          <w:tcPr>
            <w:tcW w:w="1411" w:type="dxa"/>
          </w:tcPr>
          <w:p w14:paraId="1186D528" w14:textId="77777777" w:rsidR="00E91CCD" w:rsidRPr="00220A7D" w:rsidRDefault="00E91CCD" w:rsidP="00362678">
            <w:pPr>
              <w:spacing w:after="0" w:line="240" w:lineRule="auto"/>
              <w:rPr>
                <w:rFonts w:ascii="Times New Roman" w:hAnsi="Times New Roman" w:cs="Times New Roman"/>
                <w:sz w:val="24"/>
              </w:rPr>
            </w:pPr>
          </w:p>
        </w:tc>
        <w:tc>
          <w:tcPr>
            <w:tcW w:w="1411" w:type="dxa"/>
          </w:tcPr>
          <w:p w14:paraId="7CAC176D"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povinný</w:t>
            </w:r>
          </w:p>
        </w:tc>
        <w:tc>
          <w:tcPr>
            <w:tcW w:w="1411" w:type="dxa"/>
          </w:tcPr>
          <w:p w14:paraId="710B9DC4" w14:textId="77777777" w:rsidR="00E91CCD" w:rsidRPr="00220A7D" w:rsidRDefault="00E91CCD" w:rsidP="00362678">
            <w:pPr>
              <w:spacing w:after="0" w:line="240" w:lineRule="auto"/>
              <w:rPr>
                <w:rFonts w:ascii="Times New Roman" w:hAnsi="Times New Roman" w:cs="Times New Roman"/>
                <w:sz w:val="24"/>
              </w:rPr>
            </w:pPr>
            <w:r w:rsidRPr="00220A7D">
              <w:rPr>
                <w:rFonts w:ascii="Times New Roman" w:hAnsi="Times New Roman" w:cs="Times New Roman"/>
                <w:sz w:val="24"/>
              </w:rPr>
              <w:t>povinný</w:t>
            </w:r>
          </w:p>
        </w:tc>
        <w:tc>
          <w:tcPr>
            <w:tcW w:w="1411" w:type="dxa"/>
          </w:tcPr>
          <w:p w14:paraId="65B05B11" w14:textId="77777777" w:rsidR="00E91CCD" w:rsidRPr="00220A7D" w:rsidRDefault="00E91CCD" w:rsidP="00362678">
            <w:pPr>
              <w:spacing w:after="0" w:line="240" w:lineRule="auto"/>
              <w:rPr>
                <w:rFonts w:ascii="Times New Roman" w:hAnsi="Times New Roman" w:cs="Times New Roman"/>
                <w:sz w:val="24"/>
              </w:rPr>
            </w:pPr>
          </w:p>
        </w:tc>
        <w:tc>
          <w:tcPr>
            <w:tcW w:w="1411" w:type="dxa"/>
          </w:tcPr>
          <w:p w14:paraId="39A2868C" w14:textId="77777777" w:rsidR="00E91CCD" w:rsidRPr="00220A7D" w:rsidRDefault="00E91CCD" w:rsidP="00362678">
            <w:pPr>
              <w:spacing w:after="0" w:line="240" w:lineRule="auto"/>
              <w:rPr>
                <w:rFonts w:ascii="Times New Roman" w:hAnsi="Times New Roman" w:cs="Times New Roman"/>
                <w:sz w:val="24"/>
              </w:rPr>
            </w:pPr>
          </w:p>
        </w:tc>
        <w:tc>
          <w:tcPr>
            <w:tcW w:w="1411" w:type="dxa"/>
          </w:tcPr>
          <w:p w14:paraId="2B108DDD" w14:textId="77777777" w:rsidR="00E91CCD" w:rsidRPr="00220A7D" w:rsidRDefault="00E91CCD" w:rsidP="00362678">
            <w:pPr>
              <w:spacing w:after="0" w:line="240" w:lineRule="auto"/>
              <w:rPr>
                <w:rFonts w:ascii="Times New Roman" w:hAnsi="Times New Roman" w:cs="Times New Roman"/>
                <w:sz w:val="24"/>
              </w:rPr>
            </w:pPr>
          </w:p>
        </w:tc>
        <w:tc>
          <w:tcPr>
            <w:tcW w:w="1411" w:type="dxa"/>
          </w:tcPr>
          <w:p w14:paraId="351F2B6E" w14:textId="77777777" w:rsidR="00E91CCD" w:rsidRPr="00220A7D" w:rsidRDefault="00E91CCD" w:rsidP="00362678">
            <w:pPr>
              <w:spacing w:after="0" w:line="240" w:lineRule="auto"/>
              <w:rPr>
                <w:rFonts w:ascii="Times New Roman" w:hAnsi="Times New Roman" w:cs="Times New Roman"/>
                <w:sz w:val="24"/>
              </w:rPr>
            </w:pPr>
          </w:p>
        </w:tc>
        <w:tc>
          <w:tcPr>
            <w:tcW w:w="1297" w:type="dxa"/>
          </w:tcPr>
          <w:p w14:paraId="07D1F421" w14:textId="77777777" w:rsidR="00E91CCD" w:rsidRPr="00220A7D" w:rsidRDefault="00E91CCD" w:rsidP="00362678">
            <w:pPr>
              <w:spacing w:after="0" w:line="240" w:lineRule="auto"/>
              <w:rPr>
                <w:rFonts w:ascii="Times New Roman" w:hAnsi="Times New Roman" w:cs="Times New Roman"/>
                <w:sz w:val="24"/>
              </w:rPr>
            </w:pPr>
          </w:p>
        </w:tc>
      </w:tr>
    </w:tbl>
    <w:p w14:paraId="40E261D1" w14:textId="77777777" w:rsidR="00686D98" w:rsidRPr="00220A7D" w:rsidRDefault="00686D98" w:rsidP="000E45A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0597"/>
      </w:tblGrid>
      <w:tr w:rsidR="00686D98" w:rsidRPr="00220A7D" w14:paraId="2F3FC8A2" w14:textId="77777777" w:rsidTr="00726F2E">
        <w:tc>
          <w:tcPr>
            <w:tcW w:w="3397" w:type="dxa"/>
          </w:tcPr>
          <w:p w14:paraId="47CF59C7"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10597" w:type="dxa"/>
          </w:tcPr>
          <w:p w14:paraId="78B412BD"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Přírodověda</w:t>
            </w:r>
          </w:p>
        </w:tc>
      </w:tr>
      <w:tr w:rsidR="00686D98" w:rsidRPr="00220A7D" w14:paraId="00EA0710" w14:textId="77777777" w:rsidTr="00726F2E">
        <w:tc>
          <w:tcPr>
            <w:tcW w:w="3397" w:type="dxa"/>
          </w:tcPr>
          <w:p w14:paraId="3D00BEF3"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10597" w:type="dxa"/>
          </w:tcPr>
          <w:p w14:paraId="60AA50C9"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Člověk a jeho svět</w:t>
            </w:r>
          </w:p>
        </w:tc>
      </w:tr>
      <w:tr w:rsidR="00686D98" w:rsidRPr="00220A7D" w14:paraId="4A17FBB7" w14:textId="77777777" w:rsidTr="00726F2E">
        <w:tc>
          <w:tcPr>
            <w:tcW w:w="3397" w:type="dxa"/>
          </w:tcPr>
          <w:p w14:paraId="2D1DB4B3"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10597" w:type="dxa"/>
          </w:tcPr>
          <w:p w14:paraId="67AA003B"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Přírodověda je součástí oblasti Člověk a jeho svět, stejně jako Vlastivěda. </w:t>
            </w:r>
          </w:p>
          <w:p w14:paraId="7FD7CE8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Rozvíjí přírodovědnou gramotnost žáků, umožňuje porozumění výsledkům přírodních vět a jejich využívání v každodenním životě.</w:t>
            </w:r>
          </w:p>
          <w:p w14:paraId="151B1991"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Tento předmět zahrnuje dva tematické okruhy: </w:t>
            </w:r>
          </w:p>
          <w:p w14:paraId="4BB0815A" w14:textId="77777777" w:rsidR="00686D98" w:rsidRPr="00220A7D" w:rsidRDefault="00686D98" w:rsidP="00686D98">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1. Rozmanitost přírody</w:t>
            </w:r>
          </w:p>
          <w:p w14:paraId="4D5F43F1"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žákům je představena Země jako planeta sluneční soustavy</w:t>
            </w:r>
          </w:p>
          <w:p w14:paraId="5ABE641E"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seznámí se s uvědoměním si, že Země a život na ní tvoří jeden nedílný celek ve vzájemné rovnováze</w:t>
            </w:r>
          </w:p>
          <w:p w14:paraId="5513BE7F"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seznámí se s nutností tuto rovnováhu bránit, snadno se naruší, ale velmi obtížně obnovuje</w:t>
            </w:r>
          </w:p>
          <w:p w14:paraId="717FE1AE"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sledují vliv člověka a jeho činností na přírodu</w:t>
            </w:r>
          </w:p>
          <w:p w14:paraId="5201BE5B"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se ochraně přírody</w:t>
            </w:r>
          </w:p>
          <w:p w14:paraId="27F08380" w14:textId="77777777" w:rsidR="00686D98" w:rsidRPr="00220A7D" w:rsidRDefault="00686D98" w:rsidP="00686D98">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2. Člověk a jeho zdraví</w:t>
            </w:r>
          </w:p>
          <w:p w14:paraId="50F18231"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se zodpovědnosti ke svému i cizímu zdraví</w:t>
            </w:r>
          </w:p>
          <w:p w14:paraId="5C1C7095"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docházejí k poznání, že zdraví je nejcennější hodnota v životě člověka</w:t>
            </w:r>
          </w:p>
        </w:tc>
      </w:tr>
      <w:tr w:rsidR="00686D98" w:rsidRPr="00220A7D" w14:paraId="1ECEB1F2" w14:textId="77777777" w:rsidTr="00726F2E">
        <w:tc>
          <w:tcPr>
            <w:tcW w:w="3397" w:type="dxa"/>
          </w:tcPr>
          <w:p w14:paraId="1520716D" w14:textId="77777777" w:rsidR="00686D98" w:rsidRPr="00220A7D" w:rsidRDefault="00686D98" w:rsidP="00686D98">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bCs/>
                <w:sz w:val="24"/>
                <w:szCs w:val="24"/>
                <w:lang w:eastAsia="cs-CZ"/>
              </w:rPr>
              <w:t>Obsahové, časové a organizační vymezení předmětu</w:t>
            </w:r>
            <w:r w:rsidRPr="00220A7D">
              <w:rPr>
                <w:rFonts w:ascii="Times New Roman" w:eastAsia="Times New Roman" w:hAnsi="Times New Roman" w:cs="Times New Roman"/>
                <w:b/>
                <w:sz w:val="24"/>
                <w:szCs w:val="24"/>
                <w:lang w:eastAsia="cs-CZ"/>
              </w:rPr>
              <w:t xml:space="preserve"> (specifické informace o předmětu důležité pro jeho realizaci)</w:t>
            </w:r>
          </w:p>
        </w:tc>
        <w:tc>
          <w:tcPr>
            <w:tcW w:w="10597" w:type="dxa"/>
          </w:tcPr>
          <w:p w14:paraId="18AC2330"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se vyučuje ve </w:t>
            </w:r>
            <w:smartTag w:uri="urn:schemas-microsoft-com:office:smarttags" w:element="metricconverter">
              <w:smartTagPr>
                <w:attr w:name="ProductID" w:val="4. a"/>
              </w:smartTagPr>
              <w:r w:rsidRPr="00220A7D">
                <w:rPr>
                  <w:rFonts w:ascii="Times New Roman" w:eastAsia="Times New Roman" w:hAnsi="Times New Roman" w:cs="Times New Roman"/>
                  <w:sz w:val="24"/>
                  <w:szCs w:val="24"/>
                  <w:lang w:eastAsia="cs-CZ"/>
                </w:rPr>
                <w:t>4. a</w:t>
              </w:r>
            </w:smartTag>
            <w:r w:rsidRPr="00220A7D">
              <w:rPr>
                <w:rFonts w:ascii="Times New Roman" w:eastAsia="Times New Roman" w:hAnsi="Times New Roman" w:cs="Times New Roman"/>
                <w:sz w:val="24"/>
                <w:szCs w:val="24"/>
                <w:lang w:eastAsia="cs-CZ"/>
              </w:rPr>
              <w:t xml:space="preserve"> 5. ročníku po 1 hodině týdně. Je tedy zařazen do 2. období a navazuje na předmět Prvouka z 1. období, jehož učivo dále rozvíjí a prohlubuje. Výuka probíhá převážně v kmenových učebnách při plném počtu žáků. Využívá se také interaktivní učebna s programy.</w:t>
            </w:r>
          </w:p>
        </w:tc>
      </w:tr>
      <w:tr w:rsidR="00686D98" w:rsidRPr="00220A7D" w14:paraId="4CA19C5D" w14:textId="77777777" w:rsidTr="00726F2E">
        <w:tc>
          <w:tcPr>
            <w:tcW w:w="3397" w:type="dxa"/>
          </w:tcPr>
          <w:p w14:paraId="7A8D4BA8"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Výchovné a vzdělávací strategie: společné postupy uplatňované na úrovni předmětu, jimiž učitelé cíleně </w:t>
            </w:r>
            <w:r w:rsidRPr="00220A7D">
              <w:rPr>
                <w:rFonts w:ascii="Times New Roman" w:eastAsia="Times New Roman" w:hAnsi="Times New Roman" w:cs="Times New Roman"/>
                <w:b/>
                <w:bCs/>
                <w:sz w:val="24"/>
                <w:szCs w:val="24"/>
                <w:lang w:eastAsia="cs-CZ"/>
              </w:rPr>
              <w:lastRenderedPageBreak/>
              <w:t>utvářejí a rozvíjejí klíčové kompetence žáků</w:t>
            </w:r>
          </w:p>
        </w:tc>
        <w:tc>
          <w:tcPr>
            <w:tcW w:w="10597" w:type="dxa"/>
          </w:tcPr>
          <w:p w14:paraId="199C5575"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Kompetence k učení:</w:t>
            </w:r>
            <w:r w:rsidRPr="00220A7D">
              <w:rPr>
                <w:rFonts w:ascii="Times New Roman" w:eastAsia="Times New Roman" w:hAnsi="Times New Roman" w:cs="Times New Roman"/>
                <w:sz w:val="24"/>
                <w:szCs w:val="24"/>
                <w:lang w:eastAsia="cs-CZ"/>
              </w:rPr>
              <w:br/>
              <w:t xml:space="preserve"> </w:t>
            </w: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seznamuje s možnostmi, jak informace vyhledávat, zpracovávat a třídit </w:t>
            </w:r>
          </w:p>
          <w:p w14:paraId="1D8732DC"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 poznání smysluplnosti probíraných témat </w:t>
            </w:r>
          </w:p>
          <w:p w14:paraId="66B6F51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w:t>
            </w: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samostatná práce </w:t>
            </w:r>
          </w:p>
          <w:p w14:paraId="13E56506"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ve skupinách </w:t>
            </w:r>
          </w:p>
          <w:p w14:paraId="62615FB5"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frontální výuka</w:t>
            </w:r>
          </w:p>
        </w:tc>
      </w:tr>
      <w:tr w:rsidR="00686D98" w:rsidRPr="00220A7D" w14:paraId="3BD53D34" w14:textId="77777777" w:rsidTr="00726F2E">
        <w:tc>
          <w:tcPr>
            <w:tcW w:w="3397" w:type="dxa"/>
          </w:tcPr>
          <w:p w14:paraId="6EF86E0E"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4BA2F9DC"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reaguje na aktuální problémové situace</w:t>
            </w:r>
          </w:p>
          <w:p w14:paraId="4658409E"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vyhledávání více možností řešení a k překonávání překážek </w:t>
            </w:r>
          </w:p>
          <w:p w14:paraId="42B3C31E"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055127F3"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diskuse</w:t>
            </w:r>
          </w:p>
          <w:p w14:paraId="157644C9"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navozování a řešení modelových situací </w:t>
            </w:r>
          </w:p>
          <w:p w14:paraId="75398CA3"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srovnávání</w:t>
            </w:r>
          </w:p>
        </w:tc>
      </w:tr>
      <w:tr w:rsidR="00686D98" w:rsidRPr="00220A7D" w14:paraId="191B1577" w14:textId="77777777" w:rsidTr="00726F2E">
        <w:tc>
          <w:tcPr>
            <w:tcW w:w="3397" w:type="dxa"/>
          </w:tcPr>
          <w:p w14:paraId="7E99D49F"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6E7EC4B4"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komunikativní: </w:t>
            </w:r>
            <w:r w:rsidRPr="00220A7D">
              <w:rPr>
                <w:rFonts w:ascii="Times New Roman" w:eastAsia="Times New Roman" w:hAnsi="Times New Roman" w:cs="Times New Roman"/>
                <w:b/>
                <w:bCs/>
                <w:sz w:val="24"/>
                <w:szCs w:val="24"/>
                <w:lang w:eastAsia="cs-CZ"/>
              </w:rPr>
              <w:br/>
              <w:t xml:space="preserve">co dělá učitel </w:t>
            </w:r>
            <w:r w:rsidRPr="00220A7D">
              <w:rPr>
                <w:rFonts w:ascii="Times New Roman" w:eastAsia="Times New Roman" w:hAnsi="Times New Roman" w:cs="Times New Roman"/>
                <w:sz w:val="24"/>
                <w:szCs w:val="24"/>
                <w:lang w:eastAsia="cs-CZ"/>
              </w:rPr>
              <w:br/>
              <w:t xml:space="preserve">- vede žáky ke správnému vyjadřování </w:t>
            </w:r>
          </w:p>
          <w:p w14:paraId="104D31CB"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dodržuje pravidla diskuse </w:t>
            </w:r>
          </w:p>
          <w:p w14:paraId="7C7BEAB8"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naslouchá žákům</w:t>
            </w:r>
          </w:p>
          <w:p w14:paraId="38E89AF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používá informační technologie </w:t>
            </w:r>
          </w:p>
          <w:p w14:paraId="4E8DD4F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práce s textem </w:t>
            </w:r>
          </w:p>
          <w:p w14:paraId="322FDC6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pozorování </w:t>
            </w:r>
          </w:p>
          <w:p w14:paraId="712718A2"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diskuse </w:t>
            </w:r>
          </w:p>
          <w:p w14:paraId="03E8E80E"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práce s komunikační technikou</w:t>
            </w:r>
          </w:p>
        </w:tc>
      </w:tr>
      <w:tr w:rsidR="00686D98" w:rsidRPr="00220A7D" w14:paraId="5C77E62D" w14:textId="77777777" w:rsidTr="00726F2E">
        <w:tc>
          <w:tcPr>
            <w:tcW w:w="3397" w:type="dxa"/>
          </w:tcPr>
          <w:p w14:paraId="3F13286F"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5D02F89F"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společně se žáky vytváří pravidla pro práci ve skupinách </w:t>
            </w:r>
          </w:p>
          <w:p w14:paraId="5608E4D8"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umožňuje žákům střídání rolí, práci v týmu </w:t>
            </w:r>
          </w:p>
          <w:p w14:paraId="2E4020B1"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vyjádření a obhájení vlastního názoru, k respektování názorů druhých</w:t>
            </w:r>
          </w:p>
          <w:p w14:paraId="6D32E131"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podporuje zdravé sebevědomí a sebeúctu žáků </w:t>
            </w:r>
          </w:p>
          <w:p w14:paraId="53F60C29"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sebehodnocení žáka </w:t>
            </w:r>
          </w:p>
          <w:p w14:paraId="213D685F"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4BD9D86E"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srovnávání </w:t>
            </w:r>
          </w:p>
          <w:p w14:paraId="7F50DE95"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xml:space="preserve">- projekty </w:t>
            </w:r>
          </w:p>
        </w:tc>
      </w:tr>
      <w:tr w:rsidR="00686D98" w:rsidRPr="00220A7D" w14:paraId="78AA7832" w14:textId="77777777" w:rsidTr="00726F2E">
        <w:tc>
          <w:tcPr>
            <w:tcW w:w="3397" w:type="dxa"/>
          </w:tcPr>
          <w:p w14:paraId="7EC6237C"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124C55C5"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občanské: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společně se žáky pravidla chování ve škole </w:t>
            </w:r>
          </w:p>
          <w:p w14:paraId="158314A6"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zodpovědnosti </w:t>
            </w:r>
          </w:p>
          <w:p w14:paraId="60BBF2FA"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vlastním příkladem nabádá žáky ke slušnému chování </w:t>
            </w:r>
          </w:p>
          <w:p w14:paraId="25655662"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podporuje zájem o společenské dění </w:t>
            </w:r>
          </w:p>
          <w:p w14:paraId="3BAFC73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dlouhodobé projekty </w:t>
            </w:r>
          </w:p>
          <w:p w14:paraId="617A6C1C"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videoprojekce </w:t>
            </w:r>
          </w:p>
          <w:p w14:paraId="309253ED"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xml:space="preserve">- návštěva vzdělávacích zařízení </w:t>
            </w:r>
          </w:p>
        </w:tc>
      </w:tr>
      <w:tr w:rsidR="00686D98" w:rsidRPr="00220A7D" w14:paraId="62A9F51E" w14:textId="77777777" w:rsidTr="00726F2E">
        <w:tc>
          <w:tcPr>
            <w:tcW w:w="3397" w:type="dxa"/>
          </w:tcPr>
          <w:p w14:paraId="3ED212D8"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1C29CBE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pracovní: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pravidla a příjemné prostředí pro práci žáků </w:t>
            </w:r>
          </w:p>
          <w:p w14:paraId="0A8011D2"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dbá na bezpečnost práce, ohleduplnost k prostředí a svěřeným pomůckám</w:t>
            </w:r>
          </w:p>
          <w:p w14:paraId="6E3861E7"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uplatňování osvojených pracovních a hygienických návyků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diskuse </w:t>
            </w:r>
          </w:p>
          <w:p w14:paraId="0410D91A"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pokusy, pozorování </w:t>
            </w:r>
          </w:p>
          <w:p w14:paraId="1565696E"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učení nápodobou </w:t>
            </w:r>
          </w:p>
          <w:p w14:paraId="6E8A502A" w14:textId="77777777" w:rsidR="00686D98" w:rsidRPr="00220A7D" w:rsidRDefault="00686D98" w:rsidP="00686D9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4B3245BB" w14:textId="77777777" w:rsidR="00686D98" w:rsidRPr="00220A7D" w:rsidRDefault="00686D98" w:rsidP="00686D9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praktické činnosti</w:t>
            </w:r>
          </w:p>
        </w:tc>
      </w:tr>
      <w:tr w:rsidR="00D42DC6" w:rsidRPr="00220A7D" w14:paraId="5D0020B8" w14:textId="77777777" w:rsidTr="00726F2E">
        <w:tc>
          <w:tcPr>
            <w:tcW w:w="3397" w:type="dxa"/>
          </w:tcPr>
          <w:p w14:paraId="2AE09581" w14:textId="77777777" w:rsidR="00D42DC6" w:rsidRPr="00220A7D" w:rsidRDefault="00D42DC6" w:rsidP="00686D98">
            <w:pPr>
              <w:spacing w:after="0" w:line="240" w:lineRule="auto"/>
              <w:rPr>
                <w:rFonts w:ascii="Times New Roman" w:eastAsia="Times New Roman" w:hAnsi="Times New Roman" w:cs="Times New Roman"/>
                <w:sz w:val="24"/>
                <w:szCs w:val="24"/>
                <w:lang w:eastAsia="cs-CZ"/>
              </w:rPr>
            </w:pPr>
          </w:p>
        </w:tc>
        <w:tc>
          <w:tcPr>
            <w:tcW w:w="10597" w:type="dxa"/>
          </w:tcPr>
          <w:p w14:paraId="385FB5C1" w14:textId="77777777" w:rsidR="00D42DC6" w:rsidRPr="00220A7D" w:rsidRDefault="00D42DC6" w:rsidP="00D42DC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digitální:</w:t>
            </w:r>
          </w:p>
          <w:p w14:paraId="028BA908" w14:textId="1420FCAC"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 výuce používáme aktivní činnosti, a to jak při práci s IT technikou či bez ní</w:t>
            </w:r>
          </w:p>
          <w:p w14:paraId="42E0411E" w14:textId="021FF9E8"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vzděláváme pomocí her, experimentů a diskusí</w:t>
            </w:r>
          </w:p>
          <w:p w14:paraId="302EF1FF" w14:textId="11E25899"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kriticky posuzujeme, spravujeme a sdílíme s žáky data různé povahy</w:t>
            </w:r>
          </w:p>
          <w:p w14:paraId="140682CE" w14:textId="0DF4AD5E"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vedeme žáky k týmové práci při řešení problémů</w:t>
            </w:r>
          </w:p>
          <w:p w14:paraId="77640295" w14:textId="770D0921"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 práci v předmětech využíváme různý kancelářský software (textový editor, tabulkový procesor, program pro prezentaci)</w:t>
            </w:r>
          </w:p>
          <w:p w14:paraId="52C416CC" w14:textId="673B8904"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klademe důraz na prevenci rizikového chování v kyberprostoru</w:t>
            </w:r>
          </w:p>
          <w:p w14:paraId="47AB75F0" w14:textId="2999A845"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využívá je při učení i při zapojení do života školy a do společnosti</w:t>
            </w:r>
          </w:p>
          <w:p w14:paraId="17D84C43" w14:textId="53B70CFE" w:rsidR="00D42DC6" w:rsidRPr="00220A7D" w:rsidRDefault="00D42DC6" w:rsidP="00D42DC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předcházíme situacím ohrožujícím bezpečnost zařízení i dat,</w:t>
            </w:r>
          </w:p>
          <w:p w14:paraId="04D43BA0" w14:textId="5C8D6777" w:rsidR="00D42DC6" w:rsidRPr="00220A7D" w:rsidRDefault="00D42DC6" w:rsidP="00D42DC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neustále poukazujeme při spolupráci, komunikaci a sdílení informací v digitálním prostředí na etické jednání</w:t>
            </w:r>
          </w:p>
        </w:tc>
      </w:tr>
    </w:tbl>
    <w:p w14:paraId="2D2D661A" w14:textId="77777777" w:rsidR="000951C4" w:rsidRPr="00220A7D" w:rsidRDefault="000951C4" w:rsidP="000E45A1">
      <w:pPr>
        <w:spacing w:after="0" w:line="240" w:lineRule="auto"/>
        <w:rPr>
          <w:rFonts w:ascii="Times New Roman" w:eastAsia="Times New Roman" w:hAnsi="Times New Roman" w:cs="Times New Roman"/>
          <w:b/>
          <w:bCs/>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5024"/>
        <w:gridCol w:w="2820"/>
        <w:gridCol w:w="2730"/>
      </w:tblGrid>
      <w:tr w:rsidR="000E45A1" w:rsidRPr="00220A7D" w14:paraId="192255C0" w14:textId="77777777" w:rsidTr="00362678">
        <w:tc>
          <w:tcPr>
            <w:tcW w:w="14220" w:type="dxa"/>
            <w:gridSpan w:val="4"/>
            <w:tcBorders>
              <w:top w:val="single" w:sz="4" w:space="0" w:color="auto"/>
              <w:left w:val="single" w:sz="4" w:space="0" w:color="auto"/>
              <w:bottom w:val="single" w:sz="4" w:space="0" w:color="auto"/>
              <w:right w:val="single" w:sz="4" w:space="0" w:color="auto"/>
            </w:tcBorders>
            <w:hideMark/>
          </w:tcPr>
          <w:p w14:paraId="41B2C3FE" w14:textId="77777777" w:rsidR="000E45A1" w:rsidRPr="00220A7D"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Přírodověda</w:t>
            </w:r>
          </w:p>
          <w:p w14:paraId="0215CB3B" w14:textId="77777777" w:rsidR="000E45A1" w:rsidRPr="00220A7D"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4. – 5. ročník</w:t>
            </w:r>
          </w:p>
        </w:tc>
      </w:tr>
      <w:tr w:rsidR="000E45A1" w:rsidRPr="00220A7D" w14:paraId="6C15E6DC" w14:textId="77777777" w:rsidTr="00362678">
        <w:tc>
          <w:tcPr>
            <w:tcW w:w="3500" w:type="dxa"/>
            <w:tcBorders>
              <w:top w:val="single" w:sz="4" w:space="0" w:color="auto"/>
              <w:left w:val="single" w:sz="4" w:space="0" w:color="auto"/>
              <w:bottom w:val="single" w:sz="4" w:space="0" w:color="auto"/>
              <w:right w:val="single" w:sz="4" w:space="0" w:color="auto"/>
            </w:tcBorders>
          </w:tcPr>
          <w:p w14:paraId="55406CE2" w14:textId="77777777" w:rsidR="000E45A1" w:rsidRPr="00220A7D"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239E0B8C" w14:textId="77777777" w:rsidR="000E45A1" w:rsidRPr="00220A7D" w:rsidRDefault="000E45A1" w:rsidP="000E45A1">
            <w:pPr>
              <w:spacing w:after="0" w:line="240" w:lineRule="auto"/>
              <w:jc w:val="center"/>
              <w:rPr>
                <w:rFonts w:ascii="Times New Roman" w:eastAsia="Times New Roman" w:hAnsi="Times New Roman" w:cs="Times New Roman"/>
                <w:b/>
                <w:sz w:val="24"/>
                <w:szCs w:val="24"/>
                <w:lang w:eastAsia="cs-CZ"/>
              </w:rPr>
            </w:pPr>
          </w:p>
        </w:tc>
        <w:tc>
          <w:tcPr>
            <w:tcW w:w="5115" w:type="dxa"/>
            <w:tcBorders>
              <w:top w:val="single" w:sz="4" w:space="0" w:color="auto"/>
              <w:left w:val="single" w:sz="4" w:space="0" w:color="auto"/>
              <w:bottom w:val="single" w:sz="4" w:space="0" w:color="auto"/>
              <w:right w:val="single" w:sz="4" w:space="0" w:color="auto"/>
            </w:tcBorders>
          </w:tcPr>
          <w:p w14:paraId="012DAD7D" w14:textId="77777777" w:rsidR="000E45A1" w:rsidRPr="00220A7D"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50654DA8" w14:textId="77777777" w:rsidR="000E45A1" w:rsidRPr="00220A7D" w:rsidRDefault="000E45A1" w:rsidP="000E45A1">
            <w:pPr>
              <w:spacing w:after="0" w:line="240" w:lineRule="auto"/>
              <w:jc w:val="center"/>
              <w:rPr>
                <w:rFonts w:ascii="Times New Roman" w:eastAsia="Times New Roman" w:hAnsi="Times New Roman" w:cs="Times New Roman"/>
                <w:b/>
                <w:i/>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hideMark/>
          </w:tcPr>
          <w:p w14:paraId="5960F72E" w14:textId="77777777" w:rsidR="000E45A1" w:rsidRPr="00220A7D"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754" w:type="dxa"/>
            <w:tcBorders>
              <w:top w:val="single" w:sz="4" w:space="0" w:color="auto"/>
              <w:left w:val="single" w:sz="4" w:space="0" w:color="auto"/>
              <w:bottom w:val="single" w:sz="4" w:space="0" w:color="auto"/>
              <w:right w:val="single" w:sz="4" w:space="0" w:color="auto"/>
            </w:tcBorders>
          </w:tcPr>
          <w:p w14:paraId="77F77A25" w14:textId="77777777" w:rsidR="000E45A1" w:rsidRPr="00220A7D"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0E45A1" w:rsidRPr="00220A7D" w14:paraId="7977ED7A" w14:textId="77777777" w:rsidTr="00362678">
        <w:tc>
          <w:tcPr>
            <w:tcW w:w="3500" w:type="dxa"/>
            <w:tcBorders>
              <w:top w:val="single" w:sz="4" w:space="0" w:color="auto"/>
              <w:left w:val="single" w:sz="4" w:space="0" w:color="auto"/>
              <w:bottom w:val="single" w:sz="4" w:space="0" w:color="auto"/>
              <w:right w:val="single" w:sz="4" w:space="0" w:color="auto"/>
            </w:tcBorders>
          </w:tcPr>
          <w:p w14:paraId="1F4664DC"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ČJS-5-2-01 vyjádří na základě vlastních zkušeností základní vztahy mezi lidmi, vyvodí a dodržuje pravidla pro soužití ve škole, mezi chlapci a dívkami, v rodině, v obci (městě)</w:t>
            </w:r>
          </w:p>
        </w:tc>
        <w:tc>
          <w:tcPr>
            <w:tcW w:w="5115" w:type="dxa"/>
            <w:tcBorders>
              <w:top w:val="single" w:sz="4" w:space="0" w:color="auto"/>
              <w:left w:val="single" w:sz="4" w:space="0" w:color="auto"/>
              <w:bottom w:val="single" w:sz="4" w:space="0" w:color="auto"/>
              <w:right w:val="single" w:sz="4" w:space="0" w:color="auto"/>
            </w:tcBorders>
          </w:tcPr>
          <w:p w14:paraId="6A9804CA"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rozlišuje rozdíly mezi lidmi, zdůvodní své názory</w:t>
            </w:r>
          </w:p>
          <w:p w14:paraId="64FCB46A"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vytvoří třídní pravidla</w:t>
            </w:r>
          </w:p>
          <w:p w14:paraId="4DA22A16"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pravidla slušného chování a dokáže je používat</w:t>
            </w:r>
          </w:p>
          <w:p w14:paraId="61357731" w14:textId="77777777" w:rsidR="000E45A1" w:rsidRPr="00220A7D" w:rsidRDefault="000E45A1" w:rsidP="000E45A1">
            <w:pPr>
              <w:suppressAutoHyphens/>
              <w:spacing w:after="0" w:line="240" w:lineRule="auto"/>
              <w:ind w:left="360"/>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5B2A6D8A"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Člověk se vyvíjí a roste. </w:t>
            </w:r>
          </w:p>
        </w:tc>
        <w:tc>
          <w:tcPr>
            <w:tcW w:w="2754" w:type="dxa"/>
            <w:vMerge w:val="restart"/>
            <w:tcBorders>
              <w:top w:val="single" w:sz="4" w:space="0" w:color="auto"/>
              <w:left w:val="single" w:sz="4" w:space="0" w:color="auto"/>
              <w:right w:val="single" w:sz="4" w:space="0" w:color="auto"/>
            </w:tcBorders>
          </w:tcPr>
          <w:p w14:paraId="05B91FB4"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2A01E454"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Vztah člověka k prostředí</w:t>
            </w:r>
          </w:p>
          <w:p w14:paraId="25A13D3D"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Základní podmínky života</w:t>
            </w:r>
          </w:p>
          <w:p w14:paraId="35B71504"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Ekosystémy</w:t>
            </w:r>
          </w:p>
          <w:p w14:paraId="4BAE1BB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p w14:paraId="7169E61D"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p w14:paraId="06ADCDF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p w14:paraId="54C23D23" w14:textId="77777777" w:rsidR="000E45A1" w:rsidRPr="00220A7D" w:rsidRDefault="000E45A1" w:rsidP="000E45A1">
            <w:pPr>
              <w:spacing w:after="0" w:line="276" w:lineRule="auto"/>
              <w:rPr>
                <w:rFonts w:ascii="Times New Roman" w:eastAsia="Times New Roman" w:hAnsi="Times New Roman" w:cs="Times New Roman"/>
                <w:sz w:val="28"/>
                <w:szCs w:val="28"/>
                <w:lang w:eastAsia="cs-CZ"/>
              </w:rPr>
            </w:pPr>
          </w:p>
          <w:p w14:paraId="3AB05676" w14:textId="77777777" w:rsidR="000E45A1" w:rsidRPr="00220A7D" w:rsidRDefault="000E45A1" w:rsidP="000E45A1">
            <w:pPr>
              <w:spacing w:after="0" w:line="276" w:lineRule="auto"/>
              <w:rPr>
                <w:rFonts w:ascii="Times New Roman" w:eastAsia="Times New Roman" w:hAnsi="Times New Roman" w:cs="Times New Roman"/>
                <w:sz w:val="28"/>
                <w:szCs w:val="28"/>
                <w:lang w:eastAsia="cs-CZ"/>
              </w:rPr>
            </w:pPr>
          </w:p>
          <w:p w14:paraId="19F1B22E"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684D42DC"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770ADBF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76A4AD93"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p w14:paraId="26A3D884"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76B5FA05"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3E45894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p w14:paraId="0CAF4AC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výchova</w:t>
            </w:r>
          </w:p>
          <w:p w14:paraId="3BD43E55"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Fungování a vliv médií ve společnosti</w:t>
            </w:r>
          </w:p>
          <w:p w14:paraId="586829C1"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2F16BA04"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15EAEA52"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702C0E79"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65342B1F"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1D672525"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1908D0F7"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02454304"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3628952B" w14:textId="77777777" w:rsidR="000E45A1" w:rsidRPr="00220A7D" w:rsidRDefault="000E45A1" w:rsidP="000E45A1">
            <w:pPr>
              <w:spacing w:after="0" w:line="276" w:lineRule="auto"/>
              <w:rPr>
                <w:rFonts w:ascii="Times New Roman" w:eastAsia="Times New Roman" w:hAnsi="Times New Roman" w:cs="Times New Roman"/>
                <w:sz w:val="24"/>
                <w:szCs w:val="24"/>
                <w:lang w:eastAsia="cs-CZ"/>
              </w:rPr>
            </w:pPr>
          </w:p>
          <w:p w14:paraId="4DEF6C9D"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75269348"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63ED1F99"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1AE226E5"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70FAF1C2"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6619A61F"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0106DCD7"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7F52D4F5"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27C0A555"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2493634E" w14:textId="77777777" w:rsidR="000E45A1" w:rsidRPr="00220A7D" w:rsidRDefault="000E45A1" w:rsidP="000E45A1">
            <w:pPr>
              <w:spacing w:after="0" w:line="360" w:lineRule="auto"/>
              <w:rPr>
                <w:rFonts w:ascii="Times New Roman" w:eastAsia="Times New Roman" w:hAnsi="Times New Roman" w:cs="Times New Roman"/>
                <w:sz w:val="24"/>
                <w:szCs w:val="24"/>
                <w:lang w:eastAsia="cs-CZ"/>
              </w:rPr>
            </w:pPr>
          </w:p>
          <w:p w14:paraId="45556E5E" w14:textId="77777777" w:rsidR="000E45A1" w:rsidRPr="00220A7D" w:rsidRDefault="000E45A1" w:rsidP="000E45A1">
            <w:pPr>
              <w:spacing w:after="0" w:line="276" w:lineRule="auto"/>
              <w:rPr>
                <w:rFonts w:ascii="Times New Roman" w:eastAsia="Times New Roman" w:hAnsi="Times New Roman" w:cs="Times New Roman"/>
                <w:sz w:val="28"/>
                <w:szCs w:val="28"/>
                <w:lang w:eastAsia="cs-CZ"/>
              </w:rPr>
            </w:pPr>
          </w:p>
        </w:tc>
      </w:tr>
      <w:tr w:rsidR="000E45A1" w:rsidRPr="00220A7D" w14:paraId="7AD21298" w14:textId="77777777" w:rsidTr="00362678">
        <w:tc>
          <w:tcPr>
            <w:tcW w:w="3500" w:type="dxa"/>
            <w:tcBorders>
              <w:top w:val="single" w:sz="4" w:space="0" w:color="auto"/>
              <w:left w:val="single" w:sz="4" w:space="0" w:color="auto"/>
              <w:bottom w:val="single" w:sz="4" w:space="0" w:color="auto"/>
              <w:right w:val="single" w:sz="4" w:space="0" w:color="auto"/>
            </w:tcBorders>
          </w:tcPr>
          <w:p w14:paraId="08DE5FA7" w14:textId="10CEEE7C" w:rsidR="000E45A1" w:rsidRPr="00220A7D" w:rsidRDefault="000E45A1" w:rsidP="0005662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ČJS-5-2-02 </w:t>
            </w:r>
            <w:r w:rsidR="0005662F" w:rsidRPr="00220A7D">
              <w:rPr>
                <w:rFonts w:ascii="Times New Roman" w:eastAsia="Times New Roman" w:hAnsi="Times New Roman" w:cs="Times New Roman"/>
                <w:sz w:val="24"/>
                <w:szCs w:val="24"/>
                <w:lang w:eastAsia="cs-CZ"/>
              </w:rPr>
              <w:t>rozpozná ve svém okolí jednání a chování, která se už nemohou tolerovat</w:t>
            </w:r>
          </w:p>
        </w:tc>
        <w:tc>
          <w:tcPr>
            <w:tcW w:w="5115" w:type="dxa"/>
            <w:tcBorders>
              <w:top w:val="single" w:sz="4" w:space="0" w:color="auto"/>
              <w:left w:val="single" w:sz="4" w:space="0" w:color="auto"/>
              <w:bottom w:val="single" w:sz="4" w:space="0" w:color="auto"/>
              <w:right w:val="single" w:sz="4" w:space="0" w:color="auto"/>
            </w:tcBorders>
          </w:tcPr>
          <w:p w14:paraId="560846BC"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je ohleduplný, ovládá vlastní emocionalitu</w:t>
            </w:r>
          </w:p>
          <w:p w14:paraId="168E7590"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se předcházet konfliktům</w:t>
            </w:r>
          </w:p>
          <w:p w14:paraId="7240D1ED" w14:textId="5AD61396"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dokáže se dohodnout na společném postupu a řešení se spolužáky</w:t>
            </w:r>
          </w:p>
          <w:p w14:paraId="61BA4286" w14:textId="73D41D71" w:rsidR="002D58C8" w:rsidRPr="00220A7D" w:rsidRDefault="002D58C8"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rozpozná jednání a chování, které se už nedá tolerovat a které porušuje základní lidská práva a demokratické principy</w:t>
            </w:r>
          </w:p>
          <w:p w14:paraId="3BC26F47" w14:textId="77777777" w:rsidR="000E45A1" w:rsidRPr="00220A7D" w:rsidRDefault="000E45A1" w:rsidP="000E45A1">
            <w:pPr>
              <w:suppressAutoHyphens/>
              <w:spacing w:after="0" w:line="240" w:lineRule="auto"/>
              <w:ind w:left="720"/>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2D33CC23"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Mezilidské vztahy.</w:t>
            </w:r>
          </w:p>
          <w:p w14:paraId="5F6E9FA4"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Pomoc nemocným a sociálně slabým.</w:t>
            </w:r>
          </w:p>
          <w:p w14:paraId="083BFC68" w14:textId="77777777" w:rsidR="002D58C8" w:rsidRPr="00220A7D" w:rsidRDefault="002D58C8"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Principy demokracie.</w:t>
            </w:r>
          </w:p>
          <w:p w14:paraId="004ECB25" w14:textId="77777777" w:rsidR="002D58C8" w:rsidRPr="00220A7D" w:rsidRDefault="002D58C8"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Právo a spravedlnost.</w:t>
            </w:r>
          </w:p>
          <w:p w14:paraId="69D4081B" w14:textId="77777777" w:rsidR="002D58C8" w:rsidRPr="00220A7D" w:rsidRDefault="002D58C8"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Práva dítěte.</w:t>
            </w:r>
          </w:p>
          <w:p w14:paraId="372B3049" w14:textId="0647E076" w:rsidR="002D58C8" w:rsidRPr="00220A7D" w:rsidRDefault="002D58C8"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Práva a povinnosti žáků školy.</w:t>
            </w:r>
          </w:p>
        </w:tc>
        <w:tc>
          <w:tcPr>
            <w:tcW w:w="2754" w:type="dxa"/>
            <w:vMerge/>
            <w:tcBorders>
              <w:left w:val="single" w:sz="4" w:space="0" w:color="auto"/>
              <w:right w:val="single" w:sz="4" w:space="0" w:color="auto"/>
            </w:tcBorders>
          </w:tcPr>
          <w:p w14:paraId="0EE824A2" w14:textId="77777777" w:rsidR="000E45A1" w:rsidRPr="00220A7D" w:rsidRDefault="000E45A1" w:rsidP="000E45A1">
            <w:pPr>
              <w:spacing w:after="0" w:line="240" w:lineRule="auto"/>
              <w:ind w:left="360"/>
              <w:rPr>
                <w:rFonts w:ascii="Times New Roman" w:eastAsia="Times New Roman" w:hAnsi="Times New Roman" w:cs="Times New Roman"/>
                <w:sz w:val="24"/>
                <w:szCs w:val="24"/>
                <w:lang w:eastAsia="cs-CZ"/>
              </w:rPr>
            </w:pPr>
          </w:p>
        </w:tc>
      </w:tr>
      <w:tr w:rsidR="000E45A1" w:rsidRPr="00220A7D" w14:paraId="773491E1" w14:textId="77777777" w:rsidTr="00362678">
        <w:tc>
          <w:tcPr>
            <w:tcW w:w="3500" w:type="dxa"/>
            <w:tcBorders>
              <w:top w:val="single" w:sz="4" w:space="0" w:color="auto"/>
              <w:left w:val="single" w:sz="4" w:space="0" w:color="auto"/>
              <w:bottom w:val="single" w:sz="4" w:space="0" w:color="auto"/>
              <w:right w:val="single" w:sz="4" w:space="0" w:color="auto"/>
            </w:tcBorders>
          </w:tcPr>
          <w:p w14:paraId="682056D0" w14:textId="25BB1528" w:rsidR="000E45A1" w:rsidRPr="00220A7D" w:rsidRDefault="000E45A1" w:rsidP="0005662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ČJS-5-2-03 </w:t>
            </w:r>
            <w:r w:rsidR="0005662F" w:rsidRPr="00220A7D">
              <w:rPr>
                <w:rFonts w:ascii="Times New Roman" w:eastAsia="Times New Roman" w:hAnsi="Times New Roman" w:cs="Times New Roman"/>
                <w:sz w:val="24"/>
                <w:szCs w:val="24"/>
                <w:lang w:eastAsia="cs-CZ"/>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5115" w:type="dxa"/>
            <w:tcBorders>
              <w:top w:val="single" w:sz="4" w:space="0" w:color="auto"/>
              <w:left w:val="single" w:sz="4" w:space="0" w:color="auto"/>
              <w:bottom w:val="single" w:sz="4" w:space="0" w:color="auto"/>
              <w:right w:val="single" w:sz="4" w:space="0" w:color="auto"/>
            </w:tcBorders>
          </w:tcPr>
          <w:p w14:paraId="0383CE6C" w14:textId="77777777" w:rsidR="002D58C8" w:rsidRPr="00220A7D" w:rsidRDefault="002D58C8" w:rsidP="002D58C8">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odhadne a zkontroluje sumu nákupu a vrácení peněz</w:t>
            </w:r>
          </w:p>
          <w:p w14:paraId="7292AFB7" w14:textId="77777777" w:rsidR="002D58C8" w:rsidRPr="00220A7D" w:rsidRDefault="002D58C8" w:rsidP="002D58C8">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příkladu ukáže nemožnost všech chtěných výdajů</w:t>
            </w:r>
          </w:p>
          <w:p w14:paraId="3BAF64AC" w14:textId="006BFF50" w:rsidR="000E45A1" w:rsidRPr="00220A7D" w:rsidRDefault="002D58C8" w:rsidP="002D58C8">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proč spořit, kdy si půjčovat a jak vracet dluhy</w:t>
            </w:r>
          </w:p>
        </w:tc>
        <w:tc>
          <w:tcPr>
            <w:tcW w:w="2851" w:type="dxa"/>
            <w:tcBorders>
              <w:top w:val="single" w:sz="4" w:space="0" w:color="auto"/>
              <w:left w:val="single" w:sz="4" w:space="0" w:color="auto"/>
              <w:bottom w:val="single" w:sz="4" w:space="0" w:color="auto"/>
              <w:right w:val="single" w:sz="4" w:space="0" w:color="auto"/>
            </w:tcBorders>
          </w:tcPr>
          <w:p w14:paraId="6B804380" w14:textId="77777777" w:rsidR="002D58C8" w:rsidRPr="00220A7D" w:rsidRDefault="002D58C8"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Vlastnictví – rozpočet, příjmy a výdaje domácnosti, hotovostní a bezhotovostní forma peněz, způsoby placení.</w:t>
            </w:r>
          </w:p>
          <w:p w14:paraId="32AA8122" w14:textId="77777777" w:rsidR="002D58C8" w:rsidRPr="00220A7D" w:rsidRDefault="002D58C8"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Banka jako správce peněz. Úspory a půjčky.</w:t>
            </w:r>
          </w:p>
          <w:p w14:paraId="25DE4EA0" w14:textId="5228C41A" w:rsidR="000E45A1" w:rsidRPr="00220A7D" w:rsidRDefault="002D58C8" w:rsidP="002D58C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Nárok na reklamaci.</w:t>
            </w:r>
          </w:p>
        </w:tc>
        <w:tc>
          <w:tcPr>
            <w:tcW w:w="2754" w:type="dxa"/>
            <w:vMerge/>
            <w:tcBorders>
              <w:left w:val="single" w:sz="4" w:space="0" w:color="auto"/>
              <w:right w:val="single" w:sz="4" w:space="0" w:color="auto"/>
            </w:tcBorders>
          </w:tcPr>
          <w:p w14:paraId="5C7B09D2" w14:textId="77777777" w:rsidR="000E45A1" w:rsidRPr="00220A7D" w:rsidRDefault="000E45A1" w:rsidP="000E45A1">
            <w:pPr>
              <w:spacing w:after="0" w:line="240" w:lineRule="auto"/>
              <w:ind w:left="360"/>
              <w:rPr>
                <w:rFonts w:ascii="Times New Roman" w:eastAsia="Times New Roman" w:hAnsi="Times New Roman" w:cs="Times New Roman"/>
                <w:sz w:val="24"/>
                <w:szCs w:val="24"/>
                <w:lang w:eastAsia="cs-CZ"/>
              </w:rPr>
            </w:pPr>
          </w:p>
        </w:tc>
      </w:tr>
      <w:tr w:rsidR="000E45A1" w:rsidRPr="00220A7D" w14:paraId="2816E0EB" w14:textId="77777777" w:rsidTr="00362678">
        <w:tc>
          <w:tcPr>
            <w:tcW w:w="3500" w:type="dxa"/>
            <w:tcBorders>
              <w:top w:val="single" w:sz="4" w:space="0" w:color="auto"/>
              <w:left w:val="single" w:sz="4" w:space="0" w:color="auto"/>
              <w:bottom w:val="single" w:sz="4" w:space="0" w:color="auto"/>
              <w:right w:val="single" w:sz="4" w:space="0" w:color="auto"/>
            </w:tcBorders>
          </w:tcPr>
          <w:p w14:paraId="7AD726E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ČJS-5-4-01 objevuje a zjišťuje propojenost prvků živé a neživé přírody, princip rovnováhy přírody a nachází souvislosti mezi konečným vzhledem přírody a činností člověka</w:t>
            </w:r>
          </w:p>
        </w:tc>
        <w:tc>
          <w:tcPr>
            <w:tcW w:w="5115" w:type="dxa"/>
            <w:tcBorders>
              <w:top w:val="single" w:sz="4" w:space="0" w:color="auto"/>
              <w:left w:val="single" w:sz="4" w:space="0" w:color="auto"/>
              <w:bottom w:val="single" w:sz="4" w:space="0" w:color="auto"/>
              <w:right w:val="single" w:sz="4" w:space="0" w:color="auto"/>
            </w:tcBorders>
          </w:tcPr>
          <w:p w14:paraId="2AFB82A5"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 vedením učitele sestaví zásady správného chování v přírodě</w:t>
            </w:r>
          </w:p>
          <w:p w14:paraId="0DCFC5FE"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uvede příklad, jakým způsobem zasáhl člověk do přírody</w:t>
            </w:r>
          </w:p>
          <w:p w14:paraId="76EB50C6"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pozná vybrané nerosty a horniny a podle mapy určí jejich naleziště v</w:t>
            </w:r>
            <w:r w:rsidR="00686D98" w:rsidRPr="00220A7D">
              <w:rPr>
                <w:rFonts w:ascii="Times New Roman" w:eastAsia="Times New Roman" w:hAnsi="Times New Roman" w:cs="Times New Roman"/>
                <w:sz w:val="24"/>
                <w:szCs w:val="24"/>
                <w:lang w:eastAsia="cs-CZ"/>
              </w:rPr>
              <w:t> </w:t>
            </w:r>
            <w:r w:rsidRPr="00220A7D">
              <w:rPr>
                <w:rFonts w:ascii="Times New Roman" w:eastAsia="Times New Roman" w:hAnsi="Times New Roman" w:cs="Times New Roman"/>
                <w:sz w:val="24"/>
                <w:szCs w:val="24"/>
                <w:lang w:eastAsia="cs-CZ"/>
              </w:rPr>
              <w:t>ČR</w:t>
            </w:r>
          </w:p>
        </w:tc>
        <w:tc>
          <w:tcPr>
            <w:tcW w:w="2851" w:type="dxa"/>
            <w:tcBorders>
              <w:top w:val="single" w:sz="4" w:space="0" w:color="auto"/>
              <w:left w:val="single" w:sz="4" w:space="0" w:color="auto"/>
              <w:bottom w:val="single" w:sz="4" w:space="0" w:color="auto"/>
              <w:right w:val="single" w:sz="4" w:space="0" w:color="auto"/>
            </w:tcBorders>
          </w:tcPr>
          <w:p w14:paraId="3C86C247"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Chráníme přírodu.</w:t>
            </w:r>
          </w:p>
          <w:p w14:paraId="18D7EB7F"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Vztah člověka k životnímu prostředí.</w:t>
            </w:r>
          </w:p>
          <w:p w14:paraId="2E72287A"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Nerosty a horniny.</w:t>
            </w:r>
          </w:p>
        </w:tc>
        <w:tc>
          <w:tcPr>
            <w:tcW w:w="2754" w:type="dxa"/>
            <w:vMerge/>
            <w:tcBorders>
              <w:left w:val="single" w:sz="4" w:space="0" w:color="auto"/>
              <w:right w:val="single" w:sz="4" w:space="0" w:color="auto"/>
            </w:tcBorders>
          </w:tcPr>
          <w:p w14:paraId="6C8792C8"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1BC298BA" w14:textId="77777777" w:rsidTr="00362678">
        <w:tc>
          <w:tcPr>
            <w:tcW w:w="3500" w:type="dxa"/>
            <w:tcBorders>
              <w:top w:val="single" w:sz="4" w:space="0" w:color="auto"/>
              <w:left w:val="single" w:sz="4" w:space="0" w:color="auto"/>
              <w:bottom w:val="single" w:sz="4" w:space="0" w:color="auto"/>
              <w:right w:val="single" w:sz="4" w:space="0" w:color="auto"/>
            </w:tcBorders>
          </w:tcPr>
          <w:p w14:paraId="10BF5E55"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ČJS-5-4-02 vysvětlí na základě elementárních poznatků o Zemi jako součásti vesmíru souvislost s rozdělením času a střídáním ročních období</w:t>
            </w:r>
          </w:p>
        </w:tc>
        <w:tc>
          <w:tcPr>
            <w:tcW w:w="5115" w:type="dxa"/>
            <w:tcBorders>
              <w:top w:val="single" w:sz="4" w:space="0" w:color="auto"/>
              <w:left w:val="single" w:sz="4" w:space="0" w:color="auto"/>
              <w:bottom w:val="single" w:sz="4" w:space="0" w:color="auto"/>
              <w:right w:val="single" w:sz="4" w:space="0" w:color="auto"/>
            </w:tcBorders>
          </w:tcPr>
          <w:p w14:paraId="189296E2"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planety sluneční soustavy</w:t>
            </w:r>
          </w:p>
          <w:p w14:paraId="4AB311D3"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vhodné podmínky pro život na Zemi</w:t>
            </w:r>
          </w:p>
          <w:p w14:paraId="52BFAE8F"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pozná vybraná souhvězdí</w:t>
            </w:r>
          </w:p>
          <w:p w14:paraId="1E9874CD"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fáze Měsíce</w:t>
            </w:r>
          </w:p>
          <w:p w14:paraId="59C58F93"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princip střídání dne a noci a ročních období</w:t>
            </w:r>
          </w:p>
        </w:tc>
        <w:tc>
          <w:tcPr>
            <w:tcW w:w="2851" w:type="dxa"/>
            <w:tcBorders>
              <w:top w:val="single" w:sz="4" w:space="0" w:color="auto"/>
              <w:left w:val="single" w:sz="4" w:space="0" w:color="auto"/>
              <w:bottom w:val="single" w:sz="4" w:space="0" w:color="auto"/>
              <w:right w:val="single" w:sz="4" w:space="0" w:color="auto"/>
            </w:tcBorders>
          </w:tcPr>
          <w:p w14:paraId="0B21CF99"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Sluneční soustava, Slunce.</w:t>
            </w:r>
          </w:p>
          <w:p w14:paraId="2B25E837"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Planety, měsíce planet.</w:t>
            </w:r>
          </w:p>
          <w:p w14:paraId="684A5255"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Souhvězdí.</w:t>
            </w:r>
          </w:p>
          <w:p w14:paraId="0645643E"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p w14:paraId="2F235E70"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Země, pohyby Země.</w:t>
            </w:r>
          </w:p>
        </w:tc>
        <w:tc>
          <w:tcPr>
            <w:tcW w:w="2754" w:type="dxa"/>
            <w:vMerge/>
            <w:tcBorders>
              <w:left w:val="single" w:sz="4" w:space="0" w:color="auto"/>
              <w:right w:val="single" w:sz="4" w:space="0" w:color="auto"/>
            </w:tcBorders>
          </w:tcPr>
          <w:p w14:paraId="7AEAC633"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0EF1E144" w14:textId="77777777" w:rsidTr="00362678">
        <w:tc>
          <w:tcPr>
            <w:tcW w:w="3500" w:type="dxa"/>
            <w:tcBorders>
              <w:top w:val="single" w:sz="4" w:space="0" w:color="auto"/>
              <w:left w:val="single" w:sz="4" w:space="0" w:color="auto"/>
              <w:bottom w:val="single" w:sz="4" w:space="0" w:color="auto"/>
              <w:right w:val="single" w:sz="4" w:space="0" w:color="auto"/>
            </w:tcBorders>
          </w:tcPr>
          <w:p w14:paraId="1369D756" w14:textId="2AD8011E" w:rsidR="000E45A1" w:rsidRPr="00220A7D" w:rsidRDefault="000E45A1" w:rsidP="00B548C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ČJS-5-4-03 zkoumá základní společenstva ve vybraných lokalitách regionů, zdůvodní podstatné vzájemné vztahy mezi organismy </w:t>
            </w:r>
          </w:p>
        </w:tc>
        <w:tc>
          <w:tcPr>
            <w:tcW w:w="5115" w:type="dxa"/>
            <w:tcBorders>
              <w:top w:val="single" w:sz="4" w:space="0" w:color="auto"/>
              <w:left w:val="single" w:sz="4" w:space="0" w:color="auto"/>
              <w:bottom w:val="single" w:sz="4" w:space="0" w:color="auto"/>
              <w:right w:val="single" w:sz="4" w:space="0" w:color="auto"/>
            </w:tcBorders>
          </w:tcPr>
          <w:p w14:paraId="5E76C7D2"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chápe a vysvětlí změny teploty v různých oblastech Země v závislosti na poloze od rovníku</w:t>
            </w:r>
          </w:p>
          <w:p w14:paraId="0DDCAB5E"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a charakterizuje jednotlivé podnebné pásy a uvede pro ně typické zástupce rostlin a živočichů</w:t>
            </w:r>
          </w:p>
          <w:p w14:paraId="65A6F416"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zařadí ČR do správného podnebného pásu</w:t>
            </w:r>
          </w:p>
        </w:tc>
        <w:tc>
          <w:tcPr>
            <w:tcW w:w="2851" w:type="dxa"/>
            <w:tcBorders>
              <w:top w:val="single" w:sz="4" w:space="0" w:color="auto"/>
              <w:left w:val="single" w:sz="4" w:space="0" w:color="auto"/>
              <w:bottom w:val="single" w:sz="4" w:space="0" w:color="auto"/>
              <w:right w:val="single" w:sz="4" w:space="0" w:color="auto"/>
            </w:tcBorders>
          </w:tcPr>
          <w:p w14:paraId="50EEE002"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Rozmanitost života na Zemi.</w:t>
            </w:r>
          </w:p>
          <w:p w14:paraId="77149BC4"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Podnebné pásy.</w:t>
            </w:r>
          </w:p>
          <w:p w14:paraId="6CA8B5BF"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Přizpůsobivost rostlin a živočichů.</w:t>
            </w:r>
          </w:p>
          <w:p w14:paraId="1F5150DB"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ČR – oblast mírného podnebného pásu.</w:t>
            </w:r>
          </w:p>
        </w:tc>
        <w:tc>
          <w:tcPr>
            <w:tcW w:w="2754" w:type="dxa"/>
            <w:vMerge/>
            <w:tcBorders>
              <w:left w:val="single" w:sz="4" w:space="0" w:color="auto"/>
              <w:right w:val="single" w:sz="4" w:space="0" w:color="auto"/>
            </w:tcBorders>
          </w:tcPr>
          <w:p w14:paraId="0D97ADC4"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2D678F17" w14:textId="77777777" w:rsidTr="00362678">
        <w:tc>
          <w:tcPr>
            <w:tcW w:w="3500" w:type="dxa"/>
            <w:tcBorders>
              <w:top w:val="single" w:sz="4" w:space="0" w:color="auto"/>
              <w:left w:val="single" w:sz="4" w:space="0" w:color="auto"/>
              <w:bottom w:val="single" w:sz="4" w:space="0" w:color="auto"/>
              <w:right w:val="single" w:sz="4" w:space="0" w:color="auto"/>
            </w:tcBorders>
          </w:tcPr>
          <w:p w14:paraId="705BB5DB"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ČJS-5-4-04 porovnává na základě pozorování základní projevy života na konkrétních organismech, prakticky třídí organismy do známých skupin, využívá k tomu i jednoduché klíče a atlasy</w:t>
            </w:r>
          </w:p>
        </w:tc>
        <w:tc>
          <w:tcPr>
            <w:tcW w:w="5115" w:type="dxa"/>
            <w:tcBorders>
              <w:top w:val="single" w:sz="4" w:space="0" w:color="auto"/>
              <w:left w:val="single" w:sz="4" w:space="0" w:color="auto"/>
              <w:bottom w:val="single" w:sz="4" w:space="0" w:color="auto"/>
              <w:right w:val="single" w:sz="4" w:space="0" w:color="auto"/>
            </w:tcBorders>
          </w:tcPr>
          <w:p w14:paraId="095C8FB1"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4 základní skupiny živých organismů</w:t>
            </w:r>
          </w:p>
          <w:p w14:paraId="3F0139F7"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kritéria třídění rostlin a živočichů</w:t>
            </w:r>
          </w:p>
          <w:p w14:paraId="2D198934"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přiřadí zástupce k jednotlivým skupinám</w:t>
            </w:r>
          </w:p>
          <w:p w14:paraId="47B16CE0"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význam rostlin pro ostatní živé organismy</w:t>
            </w:r>
          </w:p>
        </w:tc>
        <w:tc>
          <w:tcPr>
            <w:tcW w:w="2851" w:type="dxa"/>
            <w:tcBorders>
              <w:top w:val="single" w:sz="4" w:space="0" w:color="auto"/>
              <w:left w:val="single" w:sz="4" w:space="0" w:color="auto"/>
              <w:bottom w:val="single" w:sz="4" w:space="0" w:color="auto"/>
              <w:right w:val="single" w:sz="4" w:space="0" w:color="auto"/>
            </w:tcBorders>
          </w:tcPr>
          <w:p w14:paraId="7CAAB72C"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Třídění živých organismů.</w:t>
            </w:r>
          </w:p>
          <w:p w14:paraId="3C41FF1B"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p w14:paraId="4AE48CD8"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3CFC12BC"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478EDA9B" w14:textId="77777777" w:rsidTr="00362678">
        <w:tc>
          <w:tcPr>
            <w:tcW w:w="3500" w:type="dxa"/>
            <w:tcBorders>
              <w:top w:val="single" w:sz="4" w:space="0" w:color="auto"/>
              <w:left w:val="single" w:sz="4" w:space="0" w:color="auto"/>
              <w:bottom w:val="single" w:sz="4" w:space="0" w:color="auto"/>
              <w:right w:val="single" w:sz="4" w:space="0" w:color="auto"/>
            </w:tcBorders>
          </w:tcPr>
          <w:p w14:paraId="78E92232"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ČJS-5-4-05 zhodnotí některé konkrétní činnosti člověka v přírodě a rozlišuje aktivity, které mohou prostředí i zdraví člověka podporovat nebo poškozovat</w:t>
            </w:r>
          </w:p>
        </w:tc>
        <w:tc>
          <w:tcPr>
            <w:tcW w:w="5115" w:type="dxa"/>
            <w:tcBorders>
              <w:top w:val="single" w:sz="4" w:space="0" w:color="auto"/>
              <w:left w:val="single" w:sz="4" w:space="0" w:color="auto"/>
              <w:bottom w:val="single" w:sz="4" w:space="0" w:color="auto"/>
              <w:right w:val="single" w:sz="4" w:space="0" w:color="auto"/>
            </w:tcBorders>
          </w:tcPr>
          <w:p w14:paraId="3CD65AAF"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posoudí, zda konkrétní zásah člověka přírodě prospívá nebo ji poškozuje</w:t>
            </w:r>
          </w:p>
          <w:p w14:paraId="22D1C4E3" w14:textId="2466B31C" w:rsidR="00B548CF" w:rsidRPr="00220A7D" w:rsidRDefault="00B548CF"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seznámí se se specifickými přírodními jevy a riziky s nimi souvisejícími</w:t>
            </w:r>
          </w:p>
        </w:tc>
        <w:tc>
          <w:tcPr>
            <w:tcW w:w="2851" w:type="dxa"/>
            <w:tcBorders>
              <w:top w:val="single" w:sz="4" w:space="0" w:color="auto"/>
              <w:left w:val="single" w:sz="4" w:space="0" w:color="auto"/>
              <w:bottom w:val="single" w:sz="4" w:space="0" w:color="auto"/>
              <w:right w:val="single" w:sz="4" w:space="0" w:color="auto"/>
            </w:tcBorders>
          </w:tcPr>
          <w:p w14:paraId="2858823B"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Vztah člověka k životnímu prostředí.</w:t>
            </w:r>
          </w:p>
          <w:p w14:paraId="6657156E" w14:textId="77777777" w:rsidR="00B548CF" w:rsidRPr="00220A7D" w:rsidRDefault="00B548CF" w:rsidP="00B548C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Roční období a související přírodní jevy.</w:t>
            </w:r>
          </w:p>
          <w:p w14:paraId="647B0185" w14:textId="11F6138B" w:rsidR="00B548CF" w:rsidRPr="00220A7D" w:rsidRDefault="00B548CF" w:rsidP="000E45A1">
            <w:pPr>
              <w:spacing w:after="0" w:line="240" w:lineRule="auto"/>
              <w:rPr>
                <w:rFonts w:ascii="Times New Roman" w:eastAsia="Times New Roman" w:hAnsi="Times New Roman" w:cs="Times New Roman"/>
                <w:color w:val="FF0000"/>
                <w:sz w:val="24"/>
                <w:szCs w:val="24"/>
                <w:lang w:eastAsia="cs-CZ"/>
              </w:rPr>
            </w:pPr>
          </w:p>
        </w:tc>
        <w:tc>
          <w:tcPr>
            <w:tcW w:w="2754" w:type="dxa"/>
            <w:vMerge/>
            <w:tcBorders>
              <w:left w:val="single" w:sz="4" w:space="0" w:color="auto"/>
              <w:right w:val="single" w:sz="4" w:space="0" w:color="auto"/>
            </w:tcBorders>
          </w:tcPr>
          <w:p w14:paraId="5DF628FA"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1B8A05B4" w14:textId="77777777" w:rsidTr="00362678">
        <w:tc>
          <w:tcPr>
            <w:tcW w:w="3500" w:type="dxa"/>
            <w:tcBorders>
              <w:top w:val="single" w:sz="4" w:space="0" w:color="auto"/>
              <w:left w:val="single" w:sz="4" w:space="0" w:color="auto"/>
              <w:bottom w:val="single" w:sz="4" w:space="0" w:color="auto"/>
              <w:right w:val="single" w:sz="4" w:space="0" w:color="auto"/>
            </w:tcBorders>
          </w:tcPr>
          <w:p w14:paraId="529BAA45" w14:textId="100F32BD" w:rsidR="000E45A1" w:rsidRPr="00220A7D" w:rsidRDefault="000E45A1" w:rsidP="00B548C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ČJS-5-4-0</w:t>
            </w:r>
            <w:r w:rsidR="00B548CF" w:rsidRPr="00220A7D">
              <w:rPr>
                <w:rFonts w:ascii="Times New Roman" w:eastAsia="Times New Roman" w:hAnsi="Times New Roman" w:cs="Times New Roman"/>
                <w:sz w:val="24"/>
                <w:szCs w:val="24"/>
                <w:lang w:eastAsia="cs-CZ"/>
              </w:rPr>
              <w:t>6</w:t>
            </w:r>
            <w:r w:rsidRPr="00220A7D">
              <w:rPr>
                <w:rFonts w:ascii="Times New Roman" w:eastAsia="Times New Roman" w:hAnsi="Times New Roman" w:cs="Times New Roman"/>
                <w:sz w:val="24"/>
                <w:szCs w:val="24"/>
                <w:lang w:eastAsia="cs-CZ"/>
              </w:rPr>
              <w:t xml:space="preserve"> založí jednoduchý pokus, naplánuje a zdůvodní postup, vyhodnotí a vysvětlí výsledky pokusu</w:t>
            </w:r>
          </w:p>
        </w:tc>
        <w:tc>
          <w:tcPr>
            <w:tcW w:w="5115" w:type="dxa"/>
            <w:tcBorders>
              <w:top w:val="single" w:sz="4" w:space="0" w:color="auto"/>
              <w:left w:val="single" w:sz="4" w:space="0" w:color="auto"/>
              <w:bottom w:val="single" w:sz="4" w:space="0" w:color="auto"/>
              <w:right w:val="single" w:sz="4" w:space="0" w:color="auto"/>
            </w:tcBorders>
          </w:tcPr>
          <w:p w14:paraId="38DFF59B"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založí jednoduchý pokus</w:t>
            </w:r>
          </w:p>
          <w:p w14:paraId="02DDFB4D"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sleduje jeho průběh</w:t>
            </w:r>
          </w:p>
          <w:p w14:paraId="18FE7119"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zapsat a vyhodnotit výsledky pokusu</w:t>
            </w:r>
          </w:p>
        </w:tc>
        <w:tc>
          <w:tcPr>
            <w:tcW w:w="2851" w:type="dxa"/>
            <w:tcBorders>
              <w:top w:val="single" w:sz="4" w:space="0" w:color="auto"/>
              <w:left w:val="single" w:sz="4" w:space="0" w:color="auto"/>
              <w:bottom w:val="single" w:sz="4" w:space="0" w:color="auto"/>
              <w:right w:val="single" w:sz="4" w:space="0" w:color="auto"/>
            </w:tcBorders>
          </w:tcPr>
          <w:p w14:paraId="7445816E"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Živé organismy.</w:t>
            </w:r>
          </w:p>
          <w:p w14:paraId="29835665"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Půda.</w:t>
            </w:r>
          </w:p>
          <w:p w14:paraId="2E9616DE"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4EF802A3"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37E8ECC7" w14:textId="77777777" w:rsidTr="00362678">
        <w:tc>
          <w:tcPr>
            <w:tcW w:w="3500" w:type="dxa"/>
            <w:tcBorders>
              <w:top w:val="single" w:sz="4" w:space="0" w:color="auto"/>
              <w:left w:val="single" w:sz="4" w:space="0" w:color="auto"/>
              <w:bottom w:val="single" w:sz="4" w:space="0" w:color="auto"/>
              <w:right w:val="single" w:sz="4" w:space="0" w:color="auto"/>
            </w:tcBorders>
          </w:tcPr>
          <w:p w14:paraId="19097FBE" w14:textId="38CCB4F2" w:rsidR="000E45A1" w:rsidRPr="00220A7D" w:rsidRDefault="000E45A1" w:rsidP="00B548C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ČJS-5-5-01 využívá poznatků o lidském těle k podpoře vlastního zdravého způsobu života</w:t>
            </w:r>
          </w:p>
        </w:tc>
        <w:tc>
          <w:tcPr>
            <w:tcW w:w="5115" w:type="dxa"/>
            <w:tcBorders>
              <w:top w:val="single" w:sz="4" w:space="0" w:color="auto"/>
              <w:left w:val="single" w:sz="4" w:space="0" w:color="auto"/>
              <w:bottom w:val="single" w:sz="4" w:space="0" w:color="auto"/>
              <w:right w:val="single" w:sz="4" w:space="0" w:color="auto"/>
            </w:tcBorders>
          </w:tcPr>
          <w:p w14:paraId="6F7BFAE3" w14:textId="245A22D2" w:rsidR="00B548CF" w:rsidRPr="00220A7D" w:rsidRDefault="000E45A1" w:rsidP="00B548C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popíše člověka</w:t>
            </w:r>
          </w:p>
          <w:p w14:paraId="361FF602" w14:textId="7335BC0C" w:rsidR="000E45A1" w:rsidRPr="00220A7D" w:rsidRDefault="000E45A1" w:rsidP="00B548C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příkladech uvede, jak pečuje o své zdraví</w:t>
            </w:r>
          </w:p>
        </w:tc>
        <w:tc>
          <w:tcPr>
            <w:tcW w:w="2851" w:type="dxa"/>
            <w:tcBorders>
              <w:top w:val="single" w:sz="4" w:space="0" w:color="auto"/>
              <w:left w:val="single" w:sz="4" w:space="0" w:color="auto"/>
              <w:bottom w:val="single" w:sz="4" w:space="0" w:color="auto"/>
              <w:right w:val="single" w:sz="4" w:space="0" w:color="auto"/>
            </w:tcBorders>
          </w:tcPr>
          <w:p w14:paraId="032D6B2B"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Člověk.</w:t>
            </w:r>
          </w:p>
          <w:p w14:paraId="00750C3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Lidské tělo – stavba těla, základní funkce jednotlivých orgánových soustav.</w:t>
            </w:r>
          </w:p>
          <w:p w14:paraId="256176CA"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Ochrana zdraví.</w:t>
            </w:r>
          </w:p>
        </w:tc>
        <w:tc>
          <w:tcPr>
            <w:tcW w:w="2754" w:type="dxa"/>
            <w:vMerge/>
            <w:tcBorders>
              <w:left w:val="single" w:sz="4" w:space="0" w:color="auto"/>
              <w:right w:val="single" w:sz="4" w:space="0" w:color="auto"/>
            </w:tcBorders>
          </w:tcPr>
          <w:p w14:paraId="2716FCB1"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577936EB" w14:textId="77777777" w:rsidTr="00362678">
        <w:tc>
          <w:tcPr>
            <w:tcW w:w="3500" w:type="dxa"/>
            <w:tcBorders>
              <w:top w:val="single" w:sz="4" w:space="0" w:color="auto"/>
              <w:left w:val="single" w:sz="4" w:space="0" w:color="auto"/>
              <w:bottom w:val="single" w:sz="4" w:space="0" w:color="auto"/>
              <w:right w:val="single" w:sz="4" w:space="0" w:color="auto"/>
            </w:tcBorders>
          </w:tcPr>
          <w:p w14:paraId="7DD061A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ČJS-5-5-02 rozlišuje jednotlivé etapy lidského života a orientuje se ve vývoji dítěte před a po jeho narození</w:t>
            </w:r>
          </w:p>
        </w:tc>
        <w:tc>
          <w:tcPr>
            <w:tcW w:w="5115" w:type="dxa"/>
            <w:tcBorders>
              <w:top w:val="single" w:sz="4" w:space="0" w:color="auto"/>
              <w:left w:val="single" w:sz="4" w:space="0" w:color="auto"/>
              <w:bottom w:val="single" w:sz="4" w:space="0" w:color="auto"/>
              <w:right w:val="single" w:sz="4" w:space="0" w:color="auto"/>
            </w:tcBorders>
          </w:tcPr>
          <w:p w14:paraId="3E3F0D3F"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jednotlivá vývojová stádia člověka a popíše jejich odlišnosti</w:t>
            </w:r>
          </w:p>
        </w:tc>
        <w:tc>
          <w:tcPr>
            <w:tcW w:w="2851" w:type="dxa"/>
            <w:tcBorders>
              <w:top w:val="single" w:sz="4" w:space="0" w:color="auto"/>
              <w:left w:val="single" w:sz="4" w:space="0" w:color="auto"/>
              <w:bottom w:val="single" w:sz="4" w:space="0" w:color="auto"/>
              <w:right w:val="single" w:sz="4" w:space="0" w:color="auto"/>
            </w:tcBorders>
          </w:tcPr>
          <w:p w14:paraId="13EC121D"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Člověk roste a vyvíjí se.</w:t>
            </w:r>
          </w:p>
        </w:tc>
        <w:tc>
          <w:tcPr>
            <w:tcW w:w="2754" w:type="dxa"/>
            <w:vMerge/>
            <w:tcBorders>
              <w:left w:val="single" w:sz="4" w:space="0" w:color="auto"/>
              <w:right w:val="single" w:sz="4" w:space="0" w:color="auto"/>
            </w:tcBorders>
          </w:tcPr>
          <w:p w14:paraId="627FAF69"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22ED214F" w14:textId="77777777" w:rsidTr="00362678">
        <w:tc>
          <w:tcPr>
            <w:tcW w:w="3500" w:type="dxa"/>
            <w:tcBorders>
              <w:top w:val="single" w:sz="4" w:space="0" w:color="auto"/>
              <w:left w:val="single" w:sz="4" w:space="0" w:color="auto"/>
              <w:bottom w:val="single" w:sz="4" w:space="0" w:color="auto"/>
              <w:right w:val="single" w:sz="4" w:space="0" w:color="auto"/>
            </w:tcBorders>
          </w:tcPr>
          <w:p w14:paraId="603CC52A"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ČJS-5-5-03 účelně plánuje svůj čas pro učení, práci, zábavu a odpočinek podle vlastních potřeb s ohledem na oprávněné nároky jiných osob</w:t>
            </w:r>
          </w:p>
        </w:tc>
        <w:tc>
          <w:tcPr>
            <w:tcW w:w="5115" w:type="dxa"/>
            <w:tcBorders>
              <w:top w:val="single" w:sz="4" w:space="0" w:color="auto"/>
              <w:left w:val="single" w:sz="4" w:space="0" w:color="auto"/>
              <w:bottom w:val="single" w:sz="4" w:space="0" w:color="auto"/>
              <w:right w:val="single" w:sz="4" w:space="0" w:color="auto"/>
            </w:tcBorders>
          </w:tcPr>
          <w:p w14:paraId="1664B666"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sestaví harmonogram svých denních i týdenních činností</w:t>
            </w:r>
          </w:p>
          <w:p w14:paraId="30B62E3D"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rozezná vhodná místa k vykonávání různých zájmových činností</w:t>
            </w:r>
          </w:p>
        </w:tc>
        <w:tc>
          <w:tcPr>
            <w:tcW w:w="2851" w:type="dxa"/>
            <w:tcBorders>
              <w:top w:val="single" w:sz="4" w:space="0" w:color="auto"/>
              <w:left w:val="single" w:sz="4" w:space="0" w:color="auto"/>
              <w:bottom w:val="single" w:sz="4" w:space="0" w:color="auto"/>
              <w:right w:val="single" w:sz="4" w:space="0" w:color="auto"/>
            </w:tcBorders>
          </w:tcPr>
          <w:p w14:paraId="5818A310"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Lidské tělo.</w:t>
            </w:r>
          </w:p>
          <w:p w14:paraId="443492E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Osobní bezpečí – riziková místa a situace.</w:t>
            </w:r>
          </w:p>
          <w:p w14:paraId="2FF4659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Krizové situace, vhodná a nevhodná místa pro hru.</w:t>
            </w:r>
          </w:p>
        </w:tc>
        <w:tc>
          <w:tcPr>
            <w:tcW w:w="2754" w:type="dxa"/>
            <w:vMerge/>
            <w:tcBorders>
              <w:left w:val="single" w:sz="4" w:space="0" w:color="auto"/>
              <w:right w:val="single" w:sz="4" w:space="0" w:color="auto"/>
            </w:tcBorders>
          </w:tcPr>
          <w:p w14:paraId="4DE9F1C6"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575C2549" w14:textId="77777777" w:rsidTr="00362678">
        <w:tc>
          <w:tcPr>
            <w:tcW w:w="3500" w:type="dxa"/>
            <w:tcBorders>
              <w:top w:val="single" w:sz="4" w:space="0" w:color="auto"/>
              <w:left w:val="single" w:sz="4" w:space="0" w:color="auto"/>
              <w:bottom w:val="single" w:sz="4" w:space="0" w:color="auto"/>
              <w:right w:val="single" w:sz="4" w:space="0" w:color="auto"/>
            </w:tcBorders>
          </w:tcPr>
          <w:p w14:paraId="7E238825"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5115" w:type="dxa"/>
            <w:tcBorders>
              <w:top w:val="single" w:sz="4" w:space="0" w:color="auto"/>
              <w:left w:val="single" w:sz="4" w:space="0" w:color="auto"/>
              <w:bottom w:val="single" w:sz="4" w:space="0" w:color="auto"/>
              <w:right w:val="single" w:sz="4" w:space="0" w:color="auto"/>
            </w:tcBorders>
          </w:tcPr>
          <w:p w14:paraId="342AF957"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rozpozná život ohrožující zranění</w:t>
            </w:r>
          </w:p>
          <w:p w14:paraId="6FAC48DB"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vnímá dopravní situaci, správně ji vyhodnotí, vyvodí odpovídající závěry pro své chování chodce a cyklisty</w:t>
            </w:r>
          </w:p>
          <w:p w14:paraId="3F73F9FC"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uplatňuje základní pravidla účastníka silničního provozu</w:t>
            </w:r>
          </w:p>
          <w:p w14:paraId="5F4A1F46"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ovládá způsoby komunikace s operátory tísňových linek</w:t>
            </w:r>
          </w:p>
          <w:p w14:paraId="399E9B65"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p>
          <w:p w14:paraId="14BC38CD"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13DBD26A"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Přivolání pomoci v případě ohrožení fyzického a duševního zdraví.</w:t>
            </w:r>
          </w:p>
          <w:p w14:paraId="7323D9FD"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Čísla tísňového volání.</w:t>
            </w:r>
          </w:p>
          <w:p w14:paraId="416EA29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Předcházení rizikovým situacím v dopravě a dopravních prostředcích, dopravní značky.</w:t>
            </w:r>
          </w:p>
          <w:p w14:paraId="4C5F5EA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Mimořádné události a rizika s nimi spojená, postup v případě ohrožení </w:t>
            </w:r>
            <w:r w:rsidRPr="00220A7D">
              <w:rPr>
                <w:rFonts w:ascii="Times New Roman" w:eastAsia="Times New Roman" w:hAnsi="Times New Roman" w:cs="Times New Roman"/>
                <w:sz w:val="24"/>
                <w:szCs w:val="24"/>
                <w:lang w:eastAsia="cs-CZ"/>
              </w:rPr>
              <w:lastRenderedPageBreak/>
              <w:t>(varovný signál, evakuace, zkouška sirén).</w:t>
            </w:r>
          </w:p>
          <w:p w14:paraId="01BE2B0C"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Požáry – příčiny a prevence vzniku.</w:t>
            </w:r>
          </w:p>
          <w:p w14:paraId="778615B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Integrovaný záchranný systém.</w:t>
            </w:r>
          </w:p>
          <w:p w14:paraId="6DFB193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55026150"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79CDCDA3" w14:textId="77777777" w:rsidTr="00362678">
        <w:tc>
          <w:tcPr>
            <w:tcW w:w="3500" w:type="dxa"/>
            <w:tcBorders>
              <w:top w:val="single" w:sz="4" w:space="0" w:color="auto"/>
              <w:left w:val="single" w:sz="4" w:space="0" w:color="auto"/>
              <w:bottom w:val="single" w:sz="4" w:space="0" w:color="auto"/>
              <w:right w:val="single" w:sz="4" w:space="0" w:color="auto"/>
            </w:tcBorders>
          </w:tcPr>
          <w:p w14:paraId="050F3897"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ČJS-5-5-05 předvede v modelových situacích osvojené jednoduché způsoby odmítání návykových látek</w:t>
            </w:r>
          </w:p>
        </w:tc>
        <w:tc>
          <w:tcPr>
            <w:tcW w:w="5115" w:type="dxa"/>
            <w:tcBorders>
              <w:top w:val="single" w:sz="4" w:space="0" w:color="auto"/>
              <w:left w:val="single" w:sz="4" w:space="0" w:color="auto"/>
              <w:bottom w:val="single" w:sz="4" w:space="0" w:color="auto"/>
              <w:right w:val="single" w:sz="4" w:space="0" w:color="auto"/>
            </w:tcBorders>
          </w:tcPr>
          <w:p w14:paraId="33FAAEE1"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 modelových situacích předvede, jak odmítá přijímat a užívat návykové látky</w:t>
            </w:r>
          </w:p>
        </w:tc>
        <w:tc>
          <w:tcPr>
            <w:tcW w:w="2851" w:type="dxa"/>
            <w:tcBorders>
              <w:top w:val="single" w:sz="4" w:space="0" w:color="auto"/>
              <w:left w:val="single" w:sz="4" w:space="0" w:color="auto"/>
              <w:bottom w:val="single" w:sz="4" w:space="0" w:color="auto"/>
              <w:right w:val="single" w:sz="4" w:space="0" w:color="auto"/>
            </w:tcBorders>
          </w:tcPr>
          <w:p w14:paraId="3313C628"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Návykové látky, hrací automaty, počítače, závislost.</w:t>
            </w:r>
          </w:p>
          <w:p w14:paraId="18A5ACE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26E6A828"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7942076B" w14:textId="77777777" w:rsidTr="00362678">
        <w:tc>
          <w:tcPr>
            <w:tcW w:w="3500" w:type="dxa"/>
            <w:tcBorders>
              <w:top w:val="single" w:sz="4" w:space="0" w:color="auto"/>
              <w:left w:val="single" w:sz="4" w:space="0" w:color="auto"/>
              <w:bottom w:val="single" w:sz="4" w:space="0" w:color="auto"/>
              <w:right w:val="single" w:sz="4" w:space="0" w:color="auto"/>
            </w:tcBorders>
          </w:tcPr>
          <w:p w14:paraId="6756CE83"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ČJS-5-5-06 uplatňuje základní dovednosti a návyky související s podporou zdraví a jeho preventivní ochranou</w:t>
            </w:r>
          </w:p>
        </w:tc>
        <w:tc>
          <w:tcPr>
            <w:tcW w:w="5115" w:type="dxa"/>
            <w:tcBorders>
              <w:top w:val="single" w:sz="4" w:space="0" w:color="auto"/>
              <w:left w:val="single" w:sz="4" w:space="0" w:color="auto"/>
              <w:bottom w:val="single" w:sz="4" w:space="0" w:color="auto"/>
              <w:right w:val="single" w:sz="4" w:space="0" w:color="auto"/>
            </w:tcBorders>
          </w:tcPr>
          <w:p w14:paraId="083D71CD"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uvede příklady prevence proti onemocněním a úrazům</w:t>
            </w:r>
          </w:p>
        </w:tc>
        <w:tc>
          <w:tcPr>
            <w:tcW w:w="2851" w:type="dxa"/>
            <w:tcBorders>
              <w:top w:val="single" w:sz="4" w:space="0" w:color="auto"/>
              <w:left w:val="single" w:sz="4" w:space="0" w:color="auto"/>
              <w:bottom w:val="single" w:sz="4" w:space="0" w:color="auto"/>
              <w:right w:val="single" w:sz="4" w:space="0" w:color="auto"/>
            </w:tcBorders>
          </w:tcPr>
          <w:p w14:paraId="384382C4"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Lidské tělo.</w:t>
            </w:r>
          </w:p>
          <w:p w14:paraId="10FC6303"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Ochrana zdraví.</w:t>
            </w:r>
          </w:p>
          <w:p w14:paraId="3D6F1A58"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Prevence nemocí a úrazů.</w:t>
            </w:r>
          </w:p>
        </w:tc>
        <w:tc>
          <w:tcPr>
            <w:tcW w:w="2754" w:type="dxa"/>
            <w:vMerge/>
            <w:tcBorders>
              <w:left w:val="single" w:sz="4" w:space="0" w:color="auto"/>
              <w:right w:val="single" w:sz="4" w:space="0" w:color="auto"/>
            </w:tcBorders>
          </w:tcPr>
          <w:p w14:paraId="6A527AE8"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73D4CDC5" w14:textId="77777777" w:rsidTr="00362678">
        <w:tc>
          <w:tcPr>
            <w:tcW w:w="3500" w:type="dxa"/>
            <w:tcBorders>
              <w:top w:val="single" w:sz="4" w:space="0" w:color="auto"/>
              <w:left w:val="single" w:sz="4" w:space="0" w:color="auto"/>
              <w:bottom w:val="single" w:sz="4" w:space="0" w:color="auto"/>
              <w:right w:val="single" w:sz="4" w:space="0" w:color="auto"/>
            </w:tcBorders>
          </w:tcPr>
          <w:p w14:paraId="75239EB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ČJS-5-5-07 rozpozná život ohrožující zranění; ošetří drobná poranění a zajistí lékařskou pomoc</w:t>
            </w:r>
          </w:p>
        </w:tc>
        <w:tc>
          <w:tcPr>
            <w:tcW w:w="5115" w:type="dxa"/>
            <w:tcBorders>
              <w:top w:val="single" w:sz="4" w:space="0" w:color="auto"/>
              <w:left w:val="single" w:sz="4" w:space="0" w:color="auto"/>
              <w:bottom w:val="single" w:sz="4" w:space="0" w:color="auto"/>
              <w:right w:val="single" w:sz="4" w:space="0" w:color="auto"/>
            </w:tcBorders>
          </w:tcPr>
          <w:p w14:paraId="728C9C48"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rozpozná život ohrožující zranění</w:t>
            </w:r>
          </w:p>
          <w:p w14:paraId="17547337"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modelové situaci dokáže přivolat pomoc</w:t>
            </w:r>
          </w:p>
          <w:p w14:paraId="1DD4BE9A" w14:textId="77777777" w:rsidR="000E45A1" w:rsidRPr="00220A7D" w:rsidRDefault="000E45A1" w:rsidP="000E45A1">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poskytnout základní první pomoc</w:t>
            </w:r>
          </w:p>
          <w:p w14:paraId="05A0E793"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08E0ACC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Lidské tělo.</w:t>
            </w:r>
          </w:p>
          <w:p w14:paraId="2E50EE83"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Chráníme si zdraví.</w:t>
            </w:r>
          </w:p>
          <w:p w14:paraId="71DAF579"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Čísla tísňového volání.</w:t>
            </w:r>
          </w:p>
          <w:p w14:paraId="780813A5"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Základy první pomoci.</w:t>
            </w:r>
          </w:p>
        </w:tc>
        <w:tc>
          <w:tcPr>
            <w:tcW w:w="2754" w:type="dxa"/>
            <w:vMerge/>
            <w:tcBorders>
              <w:left w:val="single" w:sz="4" w:space="0" w:color="auto"/>
              <w:right w:val="single" w:sz="4" w:space="0" w:color="auto"/>
            </w:tcBorders>
          </w:tcPr>
          <w:p w14:paraId="68E6A856" w14:textId="77777777" w:rsidR="000E45A1" w:rsidRPr="00220A7D"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220A7D" w14:paraId="4439D812" w14:textId="77777777" w:rsidTr="00362678">
        <w:tc>
          <w:tcPr>
            <w:tcW w:w="14220" w:type="dxa"/>
            <w:gridSpan w:val="4"/>
            <w:tcBorders>
              <w:top w:val="single" w:sz="4" w:space="0" w:color="auto"/>
              <w:left w:val="single" w:sz="4" w:space="0" w:color="auto"/>
              <w:bottom w:val="single" w:sz="4" w:space="0" w:color="auto"/>
              <w:right w:val="single" w:sz="4" w:space="0" w:color="auto"/>
            </w:tcBorders>
          </w:tcPr>
          <w:p w14:paraId="43FEFDFE"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2862D54A"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29D2D74" w14:textId="77777777" w:rsidR="000E45A1" w:rsidRPr="00220A7D" w:rsidRDefault="000E45A1" w:rsidP="000E45A1">
            <w:pPr>
              <w:spacing w:after="0" w:line="240" w:lineRule="auto"/>
              <w:ind w:left="360"/>
              <w:rPr>
                <w:rFonts w:ascii="Times New Roman" w:eastAsia="Times New Roman" w:hAnsi="Times New Roman" w:cs="Times New Roman"/>
                <w:i/>
                <w:sz w:val="24"/>
                <w:szCs w:val="24"/>
                <w:lang w:eastAsia="cs-CZ"/>
              </w:rPr>
            </w:pPr>
          </w:p>
          <w:p w14:paraId="12E5B67A"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Žák </w:t>
            </w:r>
          </w:p>
          <w:p w14:paraId="11961933"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Rozmanitost přírody</w:t>
            </w:r>
          </w:p>
          <w:p w14:paraId="465179D1"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ČJS-5-4-01p na jednotlivých příkladech poznává propojenost živé a neživé přírody </w:t>
            </w:r>
          </w:p>
          <w:p w14:paraId="3EBB1AEC"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ČJS-5-4-02p popíše střídání ročních období </w:t>
            </w:r>
          </w:p>
          <w:p w14:paraId="2B049AF7"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ČJS-5-4-03p zkoumá základní společenstva vyskytující se v nejbližším okolí a pozoruje přizpůsobení organismů prostředí </w:t>
            </w:r>
          </w:p>
          <w:p w14:paraId="6AB9B74A" w14:textId="0D1E40DB"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ČJS-5-4-05p zvládá péči o pokojové rostliny </w:t>
            </w:r>
          </w:p>
          <w:p w14:paraId="71B98F9C"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ČJS-5-4-05p chová se podle zásad ochrany přírody a životního prostředí</w:t>
            </w:r>
          </w:p>
          <w:p w14:paraId="76C74BEE"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ČJS-5-4-05p popisuje vliv činnosti lidí na přírodu a jmenuje některé činnosti, které přírodnímu prostředí pomáhají a které ho poškozují </w:t>
            </w:r>
          </w:p>
          <w:p w14:paraId="0C3CCF4A" w14:textId="03029024" w:rsidR="000E45A1" w:rsidRPr="00220A7D" w:rsidRDefault="00B548CF"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ČJS-5-4-06</w:t>
            </w:r>
            <w:r w:rsidR="000E45A1" w:rsidRPr="00220A7D">
              <w:rPr>
                <w:rFonts w:ascii="Times New Roman" w:eastAsia="Times New Roman" w:hAnsi="Times New Roman" w:cs="Times New Roman"/>
                <w:i/>
                <w:sz w:val="24"/>
                <w:szCs w:val="24"/>
                <w:lang w:eastAsia="cs-CZ"/>
              </w:rPr>
              <w:t>p provádí jednoduché pokusy se známými látkami</w:t>
            </w:r>
          </w:p>
          <w:p w14:paraId="13E8F33F"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Člověk a jeho zdraví</w:t>
            </w:r>
          </w:p>
          <w:p w14:paraId="6AC8758D"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ČJS-5-5-01p uplatňuje základní znalosti, dovednosti a návyky související s preventivní ochranou zdraví a zdravého životního stylu </w:t>
            </w:r>
          </w:p>
          <w:p w14:paraId="27528EDF"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ČJS-5-5-02p rozlišuje jednotlivé etapy lidského života </w:t>
            </w:r>
          </w:p>
          <w:p w14:paraId="253FC32D"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ČJS-5-5-04p uplatňuje účelné způsoby chování v situacích ohrožujících zdraví a v modelových situacích simulujících mimořádné události </w:t>
            </w:r>
          </w:p>
          <w:p w14:paraId="1A2F57BD" w14:textId="777777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ČJS-5-5-04p uplatňuje základní pravidla silničního provozu pro cyklisty; správně vyhodnotí jednoduchou dopravní situaci na hřišti </w:t>
            </w:r>
          </w:p>
          <w:p w14:paraId="25459E97" w14:textId="32C72477" w:rsidR="000E45A1" w:rsidRPr="00220A7D" w:rsidRDefault="000E45A1"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ČJS-5-5-05p odmítá návykové látky</w:t>
            </w:r>
          </w:p>
          <w:p w14:paraId="1CCEAE2B" w14:textId="59C76EA2" w:rsidR="00FF0886" w:rsidRPr="00220A7D" w:rsidRDefault="00FF0886" w:rsidP="000E45A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ČJS-5-5-07p ošetří drobná poranění a v případě nutnosti zajistí lékařskou pomoc</w:t>
            </w:r>
          </w:p>
          <w:p w14:paraId="7AE1D1C8" w14:textId="1D6EF80C" w:rsidR="000E45A1" w:rsidRPr="00220A7D" w:rsidRDefault="000E45A1" w:rsidP="000E45A1">
            <w:pPr>
              <w:spacing w:after="0" w:line="240" w:lineRule="auto"/>
              <w:rPr>
                <w:rFonts w:ascii="Times New Roman" w:eastAsia="Times New Roman" w:hAnsi="Times New Roman" w:cs="Times New Roman"/>
                <w:sz w:val="24"/>
                <w:szCs w:val="24"/>
                <w:lang w:eastAsia="cs-CZ"/>
              </w:rPr>
            </w:pPr>
          </w:p>
        </w:tc>
      </w:tr>
    </w:tbl>
    <w:p w14:paraId="7A231276" w14:textId="77777777" w:rsidR="000E45A1" w:rsidRPr="00220A7D" w:rsidRDefault="000E45A1" w:rsidP="000E45A1">
      <w:pPr>
        <w:spacing w:after="0" w:line="240" w:lineRule="auto"/>
        <w:rPr>
          <w:rFonts w:ascii="Times New Roman" w:eastAsia="Times New Roman" w:hAnsi="Times New Roman" w:cs="Times New Roman"/>
          <w:sz w:val="24"/>
          <w:szCs w:val="24"/>
          <w:lang w:eastAsia="cs-CZ"/>
        </w:rPr>
      </w:pPr>
    </w:p>
    <w:p w14:paraId="2E883699" w14:textId="77777777" w:rsidR="000E45A1" w:rsidRPr="00220A7D" w:rsidRDefault="000E45A1" w:rsidP="000E45A1">
      <w:pPr>
        <w:spacing w:after="0" w:line="240" w:lineRule="auto"/>
        <w:rPr>
          <w:rFonts w:ascii="Times New Roman" w:eastAsia="Times New Roman" w:hAnsi="Times New Roman" w:cs="Times New Roman"/>
          <w:b/>
          <w:bCs/>
          <w:sz w:val="24"/>
          <w:szCs w:val="24"/>
          <w:lang w:eastAsia="cs-CZ"/>
        </w:rPr>
      </w:pPr>
    </w:p>
    <w:p w14:paraId="739E019E" w14:textId="0614F825" w:rsidR="00C45311" w:rsidRPr="00220A7D" w:rsidRDefault="000918B7" w:rsidP="00EC7AE5">
      <w:pPr>
        <w:pStyle w:val="Nadpis2"/>
      </w:pPr>
      <w:bookmarkStart w:id="44" w:name="_Toc147671955"/>
      <w:r>
        <w:t xml:space="preserve">5.9 </w:t>
      </w:r>
      <w:r w:rsidR="00C45311" w:rsidRPr="00220A7D">
        <w:t>Dějepis</w:t>
      </w:r>
      <w:bookmarkEnd w:id="44"/>
    </w:p>
    <w:p w14:paraId="0FB1117F" w14:textId="77777777" w:rsidR="002606AB" w:rsidRPr="00220A7D" w:rsidRDefault="002606AB" w:rsidP="002606AB">
      <w:pPr>
        <w:pStyle w:val="Standard"/>
        <w:rPr>
          <w:b/>
        </w:rPr>
      </w:pPr>
    </w:p>
    <w:tbl>
      <w:tblPr>
        <w:tblW w:w="13994" w:type="dxa"/>
        <w:tblCellMar>
          <w:left w:w="10" w:type="dxa"/>
          <w:right w:w="10" w:type="dxa"/>
        </w:tblCellMar>
        <w:tblLook w:val="0000" w:firstRow="0" w:lastRow="0" w:firstColumn="0" w:lastColumn="0" w:noHBand="0" w:noVBand="0"/>
      </w:tblPr>
      <w:tblGrid>
        <w:gridCol w:w="1410"/>
        <w:gridCol w:w="1410"/>
        <w:gridCol w:w="1411"/>
        <w:gridCol w:w="1411"/>
        <w:gridCol w:w="1411"/>
        <w:gridCol w:w="1411"/>
        <w:gridCol w:w="1411"/>
        <w:gridCol w:w="1411"/>
        <w:gridCol w:w="1411"/>
        <w:gridCol w:w="1297"/>
      </w:tblGrid>
      <w:tr w:rsidR="002606AB" w:rsidRPr="00220A7D" w14:paraId="078BFD28" w14:textId="77777777" w:rsidTr="002606AB">
        <w:tc>
          <w:tcPr>
            <w:tcW w:w="126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FBCC" w14:textId="77777777" w:rsidR="002606AB" w:rsidRPr="00220A7D" w:rsidRDefault="002606AB" w:rsidP="00B75B9F">
            <w:pPr>
              <w:pStyle w:val="Standard"/>
              <w:jc w:val="center"/>
              <w:rPr>
                <w:b/>
                <w:bCs/>
              </w:rPr>
            </w:pPr>
            <w:r w:rsidRPr="00220A7D">
              <w:rPr>
                <w:b/>
                <w:bCs/>
              </w:rPr>
              <w:t>Počet vyučovacích hodin za týden</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7F99" w14:textId="77777777" w:rsidR="002606AB" w:rsidRPr="00220A7D" w:rsidRDefault="002606AB" w:rsidP="002606AB">
            <w:pPr>
              <w:pStyle w:val="Standard"/>
              <w:rPr>
                <w:b/>
                <w:bCs/>
              </w:rPr>
            </w:pPr>
            <w:r w:rsidRPr="00220A7D">
              <w:rPr>
                <w:b/>
                <w:bCs/>
              </w:rPr>
              <w:t>Celkem</w:t>
            </w:r>
          </w:p>
        </w:tc>
      </w:tr>
      <w:tr w:rsidR="002606AB" w:rsidRPr="00220A7D" w14:paraId="60314C2B" w14:textId="77777777" w:rsidTr="002606AB">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A294" w14:textId="77777777" w:rsidR="002606AB" w:rsidRPr="00220A7D" w:rsidRDefault="002606AB" w:rsidP="008E6D6B">
            <w:pPr>
              <w:pStyle w:val="Standard"/>
              <w:numPr>
                <w:ilvl w:val="0"/>
                <w:numId w:val="13"/>
              </w:numPr>
              <w:rPr>
                <w:b/>
                <w:bCs/>
              </w:rPr>
            </w:pPr>
            <w:r w:rsidRPr="00220A7D">
              <w:rPr>
                <w:b/>
                <w:bCs/>
              </w:rPr>
              <w:t>ročník</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C056" w14:textId="77777777" w:rsidR="002606AB" w:rsidRPr="00220A7D" w:rsidRDefault="002606AB" w:rsidP="008E6D6B">
            <w:pPr>
              <w:pStyle w:val="Standard"/>
              <w:numPr>
                <w:ilvl w:val="0"/>
                <w:numId w:val="13"/>
              </w:numPr>
              <w:rPr>
                <w:b/>
                <w:bCs/>
              </w:rPr>
            </w:pPr>
            <w:r w:rsidRPr="00220A7D">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78267" w14:textId="77777777" w:rsidR="002606AB" w:rsidRPr="00220A7D" w:rsidRDefault="002606AB" w:rsidP="008E6D6B">
            <w:pPr>
              <w:pStyle w:val="Standard"/>
              <w:numPr>
                <w:ilvl w:val="0"/>
                <w:numId w:val="13"/>
              </w:numPr>
              <w:rPr>
                <w:b/>
                <w:bCs/>
              </w:rPr>
            </w:pPr>
            <w:r w:rsidRPr="00220A7D">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771F" w14:textId="77777777" w:rsidR="002606AB" w:rsidRPr="00220A7D" w:rsidRDefault="002606AB" w:rsidP="008E6D6B">
            <w:pPr>
              <w:pStyle w:val="Standard"/>
              <w:numPr>
                <w:ilvl w:val="0"/>
                <w:numId w:val="13"/>
              </w:numPr>
              <w:rPr>
                <w:b/>
                <w:bCs/>
              </w:rPr>
            </w:pPr>
            <w:r w:rsidRPr="00220A7D">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A19A" w14:textId="77777777" w:rsidR="002606AB" w:rsidRPr="00220A7D" w:rsidRDefault="002606AB" w:rsidP="008E6D6B">
            <w:pPr>
              <w:pStyle w:val="Standard"/>
              <w:numPr>
                <w:ilvl w:val="0"/>
                <w:numId w:val="13"/>
              </w:numPr>
              <w:rPr>
                <w:b/>
                <w:bCs/>
              </w:rPr>
            </w:pPr>
            <w:r w:rsidRPr="00220A7D">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45369" w14:textId="77777777" w:rsidR="002606AB" w:rsidRPr="00220A7D" w:rsidRDefault="002606AB" w:rsidP="008E6D6B">
            <w:pPr>
              <w:pStyle w:val="Standard"/>
              <w:numPr>
                <w:ilvl w:val="0"/>
                <w:numId w:val="13"/>
              </w:numPr>
              <w:rPr>
                <w:b/>
                <w:bCs/>
              </w:rPr>
            </w:pPr>
            <w:r w:rsidRPr="00220A7D">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9B0A" w14:textId="77777777" w:rsidR="002606AB" w:rsidRPr="00220A7D" w:rsidRDefault="002606AB" w:rsidP="008E6D6B">
            <w:pPr>
              <w:pStyle w:val="Standard"/>
              <w:numPr>
                <w:ilvl w:val="0"/>
                <w:numId w:val="13"/>
              </w:numPr>
              <w:rPr>
                <w:b/>
                <w:bCs/>
              </w:rPr>
            </w:pPr>
            <w:r w:rsidRPr="00220A7D">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BBCE" w14:textId="77777777" w:rsidR="002606AB" w:rsidRPr="00220A7D" w:rsidRDefault="002606AB" w:rsidP="008E6D6B">
            <w:pPr>
              <w:pStyle w:val="Standard"/>
              <w:numPr>
                <w:ilvl w:val="0"/>
                <w:numId w:val="13"/>
              </w:numPr>
              <w:rPr>
                <w:b/>
                <w:bCs/>
              </w:rPr>
            </w:pPr>
            <w:r w:rsidRPr="00220A7D">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9A56" w14:textId="77777777" w:rsidR="002606AB" w:rsidRPr="00220A7D" w:rsidRDefault="002606AB" w:rsidP="008E6D6B">
            <w:pPr>
              <w:pStyle w:val="Standard"/>
              <w:numPr>
                <w:ilvl w:val="0"/>
                <w:numId w:val="13"/>
              </w:numPr>
              <w:rPr>
                <w:b/>
                <w:bCs/>
              </w:rPr>
            </w:pPr>
            <w:r w:rsidRPr="00220A7D">
              <w:rPr>
                <w:b/>
                <w:bCs/>
              </w:rPr>
              <w:t>ročník</w:t>
            </w: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2C089" w14:textId="77777777" w:rsidR="002606AB" w:rsidRPr="00220A7D" w:rsidRDefault="002606AB" w:rsidP="002606AB">
            <w:pPr>
              <w:pStyle w:val="Standard"/>
              <w:rPr>
                <w:b/>
                <w:bCs/>
              </w:rPr>
            </w:pPr>
          </w:p>
        </w:tc>
      </w:tr>
      <w:tr w:rsidR="002606AB" w:rsidRPr="00220A7D" w14:paraId="7E4EF508" w14:textId="77777777" w:rsidTr="002606AB">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3E5F6" w14:textId="77777777" w:rsidR="002606AB" w:rsidRPr="00220A7D" w:rsidRDefault="002606AB" w:rsidP="002606AB">
            <w:pPr>
              <w:pStyle w:val="Standard"/>
            </w:pPr>
            <w:r w:rsidRPr="00220A7D">
              <w:t>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9EE20" w14:textId="77777777" w:rsidR="002606AB" w:rsidRPr="00220A7D" w:rsidRDefault="002606AB" w:rsidP="002606AB">
            <w:pPr>
              <w:pStyle w:val="Standard"/>
            </w:pPr>
            <w:r w:rsidRPr="00220A7D">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120B5" w14:textId="77777777" w:rsidR="002606AB" w:rsidRPr="00220A7D" w:rsidRDefault="002606AB" w:rsidP="002606AB">
            <w:pPr>
              <w:pStyle w:val="Standard"/>
            </w:pPr>
            <w:r w:rsidRPr="00220A7D">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CED" w14:textId="77777777" w:rsidR="002606AB" w:rsidRPr="00220A7D" w:rsidRDefault="002606AB" w:rsidP="002606AB">
            <w:pPr>
              <w:pStyle w:val="Standard"/>
            </w:pPr>
            <w:r w:rsidRPr="00220A7D">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CC87" w14:textId="77777777" w:rsidR="002606AB" w:rsidRPr="00220A7D" w:rsidRDefault="002606AB" w:rsidP="002606AB">
            <w:pPr>
              <w:pStyle w:val="Standard"/>
            </w:pPr>
            <w:r w:rsidRPr="00220A7D">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11503" w14:textId="77777777" w:rsidR="002606AB" w:rsidRPr="00220A7D" w:rsidRDefault="002606AB" w:rsidP="002606AB">
            <w:pPr>
              <w:pStyle w:val="Standard"/>
            </w:pPr>
            <w:r w:rsidRPr="00220A7D">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FCFE2" w14:textId="77777777" w:rsidR="002606AB" w:rsidRPr="00220A7D" w:rsidRDefault="002606AB" w:rsidP="002606AB">
            <w:pPr>
              <w:pStyle w:val="Standard"/>
            </w:pPr>
            <w:r w:rsidRPr="00220A7D">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E8FE" w14:textId="77777777" w:rsidR="002606AB" w:rsidRPr="00220A7D" w:rsidRDefault="002606AB" w:rsidP="002606AB">
            <w:pPr>
              <w:pStyle w:val="Standard"/>
            </w:pPr>
            <w:r w:rsidRPr="00220A7D">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3496" w14:textId="77777777" w:rsidR="002606AB" w:rsidRPr="00220A7D" w:rsidRDefault="002606AB" w:rsidP="002606AB">
            <w:pPr>
              <w:pStyle w:val="Standard"/>
            </w:pPr>
            <w:r w:rsidRPr="00220A7D">
              <w:t>2</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2FF1" w14:textId="77777777" w:rsidR="002606AB" w:rsidRPr="00220A7D" w:rsidRDefault="002606AB" w:rsidP="002606AB">
            <w:pPr>
              <w:pStyle w:val="Standard"/>
            </w:pPr>
            <w:r w:rsidRPr="00220A7D">
              <w:t>7</w:t>
            </w:r>
          </w:p>
        </w:tc>
      </w:tr>
      <w:tr w:rsidR="002606AB" w:rsidRPr="00220A7D" w14:paraId="118C0AAC" w14:textId="77777777" w:rsidTr="002606AB">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B34DC" w14:textId="77777777" w:rsidR="002606AB" w:rsidRPr="00220A7D" w:rsidRDefault="002606AB" w:rsidP="002606AB">
            <w:pPr>
              <w:pStyle w:val="Standard"/>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A6A0" w14:textId="77777777" w:rsidR="002606AB" w:rsidRPr="00220A7D"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25A3" w14:textId="77777777" w:rsidR="002606AB" w:rsidRPr="00220A7D"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AC10" w14:textId="77777777" w:rsidR="002606AB" w:rsidRPr="00220A7D"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D773" w14:textId="77777777" w:rsidR="002606AB" w:rsidRPr="00220A7D"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73782" w14:textId="77777777" w:rsidR="002606AB" w:rsidRPr="00220A7D" w:rsidRDefault="002606AB" w:rsidP="002606AB">
            <w:pPr>
              <w:pStyle w:val="Standard"/>
            </w:pPr>
            <w:r w:rsidRPr="00220A7D">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9632D" w14:textId="77777777" w:rsidR="002606AB" w:rsidRPr="00220A7D" w:rsidRDefault="002606AB" w:rsidP="002606AB">
            <w:pPr>
              <w:pStyle w:val="Standard"/>
            </w:pPr>
            <w:r w:rsidRPr="00220A7D">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E6CDE" w14:textId="77777777" w:rsidR="002606AB" w:rsidRPr="00220A7D" w:rsidRDefault="002606AB" w:rsidP="002606AB">
            <w:pPr>
              <w:pStyle w:val="Standard"/>
            </w:pPr>
            <w:r w:rsidRPr="00220A7D">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7158" w14:textId="77777777" w:rsidR="002606AB" w:rsidRPr="00220A7D" w:rsidRDefault="002606AB" w:rsidP="002606AB">
            <w:pPr>
              <w:pStyle w:val="Standard"/>
            </w:pPr>
            <w:r w:rsidRPr="00220A7D">
              <w:t>povinný</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F7A3" w14:textId="77777777" w:rsidR="002606AB" w:rsidRPr="00220A7D" w:rsidRDefault="002606AB" w:rsidP="002606AB">
            <w:pPr>
              <w:pStyle w:val="Standard"/>
            </w:pPr>
          </w:p>
        </w:tc>
      </w:tr>
    </w:tbl>
    <w:p w14:paraId="448235E3" w14:textId="77777777" w:rsidR="002606AB" w:rsidRPr="00220A7D" w:rsidRDefault="002606AB" w:rsidP="002606AB">
      <w:pPr>
        <w:pStyle w:val="Standard"/>
      </w:pPr>
    </w:p>
    <w:p w14:paraId="525A114B" w14:textId="77777777" w:rsidR="00362678" w:rsidRPr="00220A7D" w:rsidRDefault="00362678" w:rsidP="002606AB">
      <w:pPr>
        <w:pStyle w:val="Standard"/>
      </w:pPr>
    </w:p>
    <w:tbl>
      <w:tblPr>
        <w:tblW w:w="13994" w:type="dxa"/>
        <w:tblInd w:w="-108" w:type="dxa"/>
        <w:tblLayout w:type="fixed"/>
        <w:tblCellMar>
          <w:left w:w="10" w:type="dxa"/>
          <w:right w:w="10" w:type="dxa"/>
        </w:tblCellMar>
        <w:tblLook w:val="0000" w:firstRow="0" w:lastRow="0" w:firstColumn="0" w:lastColumn="0" w:noHBand="0" w:noVBand="0"/>
      </w:tblPr>
      <w:tblGrid>
        <w:gridCol w:w="2797"/>
        <w:gridCol w:w="11197"/>
      </w:tblGrid>
      <w:tr w:rsidR="002606AB" w:rsidRPr="00220A7D" w14:paraId="66F03234"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563D31" w14:textId="77777777" w:rsidR="002606AB" w:rsidRPr="00220A7D" w:rsidRDefault="002606AB" w:rsidP="002606AB">
            <w:pPr>
              <w:pStyle w:val="Standard"/>
              <w:rPr>
                <w:b/>
              </w:rPr>
            </w:pPr>
            <w:r w:rsidRPr="00220A7D">
              <w:rPr>
                <w:b/>
              </w:rPr>
              <w:t>Název předmětu</w:t>
            </w: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765D90" w14:textId="77777777" w:rsidR="002606AB" w:rsidRPr="00220A7D" w:rsidRDefault="002606AB" w:rsidP="002606AB">
            <w:pPr>
              <w:pStyle w:val="Standard"/>
              <w:rPr>
                <w:b/>
              </w:rPr>
            </w:pPr>
            <w:r w:rsidRPr="00220A7D">
              <w:rPr>
                <w:b/>
              </w:rPr>
              <w:t>Dějepis</w:t>
            </w:r>
          </w:p>
        </w:tc>
      </w:tr>
      <w:tr w:rsidR="002606AB" w:rsidRPr="00220A7D" w14:paraId="736D19FA"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C2ED61" w14:textId="77777777" w:rsidR="002606AB" w:rsidRPr="00220A7D" w:rsidRDefault="002606AB" w:rsidP="002606AB">
            <w:pPr>
              <w:pStyle w:val="Standard"/>
              <w:rPr>
                <w:b/>
              </w:rPr>
            </w:pPr>
            <w:r w:rsidRPr="00220A7D">
              <w:rPr>
                <w:b/>
              </w:rPr>
              <w:t>Oblast</w:t>
            </w: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1958B5" w14:textId="77777777" w:rsidR="002606AB" w:rsidRPr="00220A7D" w:rsidRDefault="002606AB" w:rsidP="002606AB">
            <w:pPr>
              <w:pStyle w:val="Standard"/>
              <w:rPr>
                <w:b/>
              </w:rPr>
            </w:pPr>
            <w:r w:rsidRPr="00220A7D">
              <w:rPr>
                <w:b/>
              </w:rPr>
              <w:t>Člověk a společnost</w:t>
            </w:r>
          </w:p>
        </w:tc>
      </w:tr>
      <w:tr w:rsidR="002606AB" w:rsidRPr="00220A7D" w14:paraId="59FE31FA"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8A8056" w14:textId="77777777" w:rsidR="002606AB" w:rsidRPr="00220A7D" w:rsidRDefault="002606AB" w:rsidP="002606AB">
            <w:pPr>
              <w:pStyle w:val="Standard"/>
            </w:pPr>
            <w:r w:rsidRPr="00220A7D">
              <w:rPr>
                <w:b/>
              </w:rPr>
              <w:t>Charakteristika předmětu</w:t>
            </w: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6A281A" w14:textId="77777777" w:rsidR="002606AB" w:rsidRPr="00220A7D" w:rsidRDefault="002606AB" w:rsidP="002606AB">
            <w:pPr>
              <w:pStyle w:val="Standard"/>
              <w:jc w:val="both"/>
            </w:pPr>
            <w:r w:rsidRPr="00220A7D">
              <w:t>Předmět směřuje k tomu, aby žáci byli schopni orientovat se v lidských dějinách a chápali současný svět v kontextu jeho historického vývoje. Žáci by měli umět detailněji popsat vybraná témata. Důraz je kladen zejména na historii středoevropskou, národní, regionální a za nejdůležitější je považováno období moderních dějin, tedy 19. a 20. století.</w:t>
            </w:r>
          </w:p>
          <w:p w14:paraId="42914483" w14:textId="77777777" w:rsidR="002606AB" w:rsidRPr="00220A7D" w:rsidRDefault="002606AB" w:rsidP="002606AB">
            <w:pPr>
              <w:pStyle w:val="Standard"/>
            </w:pPr>
            <w:r w:rsidRPr="00220A7D">
              <w:t>Některá témata učiva dějepisu jsou přirozeně provázána s ostatními předměty: Český jazyk a literatura (světová literatura, mytologie, významné postavy české a světové vědy a kultury, písmo), matematika (časová osa, letopočty, římské číslice), občanská výchova (náboženství, lidská práva, stát a právo, média a politika, formy státu), umění a kultura (kulturní slohy, umělecká díla), zeměpis (orientace na mapě, mořeplavectví, regionální zeměpis).</w:t>
            </w:r>
          </w:p>
        </w:tc>
      </w:tr>
      <w:tr w:rsidR="002606AB" w:rsidRPr="00220A7D" w14:paraId="20DB88A9"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D01C3D" w14:textId="77777777" w:rsidR="002606AB" w:rsidRPr="00220A7D" w:rsidRDefault="002606AB" w:rsidP="002606AB">
            <w:pPr>
              <w:pStyle w:val="Standard"/>
            </w:pPr>
            <w:r w:rsidRPr="00220A7D">
              <w:rPr>
                <w:b/>
              </w:rPr>
              <w:t>Obsahové, časové a organizační vymezení předmětu</w:t>
            </w:r>
            <w:r w:rsidRPr="00220A7D">
              <w:t xml:space="preserve"> </w:t>
            </w:r>
            <w:r w:rsidRPr="00220A7D">
              <w:rPr>
                <w:b/>
              </w:rPr>
              <w:t xml:space="preserve">(specifické informace o předmětu </w:t>
            </w:r>
            <w:r w:rsidRPr="00220A7D">
              <w:rPr>
                <w:b/>
              </w:rPr>
              <w:lastRenderedPageBreak/>
              <w:t>důležité pro jeho realizaci)</w:t>
            </w: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D81086" w14:textId="77777777" w:rsidR="002606AB" w:rsidRPr="00220A7D" w:rsidRDefault="002606AB" w:rsidP="002606AB">
            <w:pPr>
              <w:pStyle w:val="Standard"/>
            </w:pPr>
            <w:r w:rsidRPr="00220A7D">
              <w:lastRenderedPageBreak/>
              <w:t xml:space="preserve">Vyučovací předmět Dějepis se vyučuje jako povinný samostatný předmět v 6. – 9. ročníku. V 6. třídách se učí 1 hodinu týdně, v 7. – 9. třídách 2 hodiny týdně. Vyučovací předmět dějepis navazuje na poznatky a dovednosti, které žáci získali na I. stupni v předmětech Prvouka a Vlastivěda. Tento předmět se vyučuje převážně </w:t>
            </w:r>
            <w:r w:rsidRPr="00220A7D">
              <w:lastRenderedPageBreak/>
              <w:t>v kmenových třídách, zařazovány jsou různé exkurze, výukové programy a kulturní akce, které probíhají mimo budovu školy.</w:t>
            </w:r>
          </w:p>
          <w:p w14:paraId="5CFEBFA4" w14:textId="77777777" w:rsidR="002606AB" w:rsidRPr="00220A7D" w:rsidRDefault="002606AB" w:rsidP="002606AB">
            <w:pPr>
              <w:pStyle w:val="Standard"/>
            </w:pPr>
            <w:r w:rsidRPr="00220A7D">
              <w:rPr>
                <w:color w:val="000000"/>
              </w:rPr>
              <w:t>Výuka probíhá v nedělených třídách.</w:t>
            </w:r>
          </w:p>
          <w:p w14:paraId="340AE40D" w14:textId="77777777" w:rsidR="002606AB" w:rsidRPr="00220A7D" w:rsidRDefault="002606AB" w:rsidP="002606AB">
            <w:pPr>
              <w:pStyle w:val="Standard"/>
              <w:jc w:val="both"/>
            </w:pPr>
            <w:r w:rsidRPr="00220A7D">
              <w:rPr>
                <w:color w:val="000000"/>
              </w:rPr>
              <w:t>Předmět zahrnuje tyto tematické celky: Člověk v dějinách, Počátky lidské společnosti, Nejstarší civilizace, Kořeny evropské kultury, Křesťanství a středověká Evropa, Objevy a dobývání, Počátky nové doby, Modernizace společnosti, Moderní doba a Rozdělený a integrující se svět.</w:t>
            </w:r>
          </w:p>
        </w:tc>
      </w:tr>
      <w:tr w:rsidR="002606AB" w:rsidRPr="00220A7D" w14:paraId="1437ABCB"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168F3E" w14:textId="77777777" w:rsidR="002606AB" w:rsidRPr="00220A7D" w:rsidRDefault="002606AB" w:rsidP="002606AB">
            <w:pPr>
              <w:pStyle w:val="Standard"/>
            </w:pPr>
            <w:r w:rsidRPr="00220A7D">
              <w:rPr>
                <w:b/>
              </w:rPr>
              <w:lastRenderedPageBreak/>
              <w:t>Výchovné a vzdělávací strategie: společné postupy uplatňované na úrovni předmětu, jimiž učitelé cíleně utvářejí a rozvíjejí klíčové kompetence žáků</w:t>
            </w: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81FAD0" w14:textId="77777777" w:rsidR="002606AB" w:rsidRPr="00220A7D" w:rsidRDefault="002606AB" w:rsidP="002606AB">
            <w:pPr>
              <w:pStyle w:val="Standard"/>
            </w:pPr>
            <w:r w:rsidRPr="00220A7D">
              <w:rPr>
                <w:b/>
              </w:rPr>
              <w:t>Kompetence k učení:</w:t>
            </w:r>
            <w:r w:rsidRPr="00220A7D">
              <w:br/>
              <w:t xml:space="preserve"> </w:t>
            </w:r>
            <w:r w:rsidRPr="00220A7D">
              <w:rPr>
                <w:b/>
              </w:rPr>
              <w:t>co dělá učitel</w:t>
            </w:r>
          </w:p>
          <w:p w14:paraId="0A7FEDBC" w14:textId="77777777" w:rsidR="002606AB" w:rsidRPr="00220A7D" w:rsidRDefault="002606AB" w:rsidP="002606AB">
            <w:pPr>
              <w:pStyle w:val="Standard"/>
              <w:jc w:val="both"/>
            </w:pPr>
            <w:r w:rsidRPr="00220A7D">
              <w:t>- vybírá a užívá informace pro efektivní učení</w:t>
            </w:r>
          </w:p>
          <w:p w14:paraId="68CFF5A0" w14:textId="77777777" w:rsidR="002606AB" w:rsidRPr="00220A7D" w:rsidRDefault="002606AB" w:rsidP="002606AB">
            <w:pPr>
              <w:pStyle w:val="Standard"/>
              <w:jc w:val="both"/>
            </w:pPr>
            <w:r w:rsidRPr="00220A7D">
              <w:t>- učí žáky základní dějepisné pojmy</w:t>
            </w:r>
          </w:p>
          <w:p w14:paraId="0D0EDB09" w14:textId="77777777" w:rsidR="002606AB" w:rsidRPr="00220A7D" w:rsidRDefault="002606AB" w:rsidP="002606AB">
            <w:pPr>
              <w:pStyle w:val="Standard"/>
              <w:jc w:val="both"/>
            </w:pPr>
            <w:r w:rsidRPr="00220A7D">
              <w:t>- vyhledává a třídí informace z různých zdrojů</w:t>
            </w:r>
          </w:p>
          <w:p w14:paraId="0DF5AEEE" w14:textId="77777777" w:rsidR="002606AB" w:rsidRPr="00220A7D" w:rsidRDefault="002606AB" w:rsidP="002606AB">
            <w:pPr>
              <w:pStyle w:val="Standard"/>
              <w:jc w:val="both"/>
            </w:pPr>
            <w:r w:rsidRPr="00220A7D">
              <w:t>- učí orientaci v mapě, práci s různými typy atlasů</w:t>
            </w:r>
          </w:p>
          <w:p w14:paraId="25449EF4" w14:textId="77777777" w:rsidR="002606AB" w:rsidRPr="00220A7D" w:rsidRDefault="002606AB" w:rsidP="002606AB">
            <w:pPr>
              <w:pStyle w:val="Standard"/>
            </w:pPr>
            <w:r w:rsidRPr="00220A7D">
              <w:rPr>
                <w:b/>
              </w:rPr>
              <w:t>metody a postupy, jak toho dosáhne</w:t>
            </w:r>
          </w:p>
          <w:p w14:paraId="5492BCD9" w14:textId="77777777" w:rsidR="002606AB" w:rsidRPr="00220A7D" w:rsidRDefault="002606AB" w:rsidP="002606AB">
            <w:pPr>
              <w:pStyle w:val="Standard"/>
            </w:pPr>
            <w:r w:rsidRPr="00220A7D">
              <w:t>- vede žáka k užívání správné terminologie a symboliky</w:t>
            </w:r>
          </w:p>
          <w:p w14:paraId="1C63B23E" w14:textId="77777777" w:rsidR="002606AB" w:rsidRPr="00220A7D" w:rsidRDefault="002606AB" w:rsidP="002606AB">
            <w:pPr>
              <w:pStyle w:val="Standard"/>
              <w:jc w:val="both"/>
            </w:pPr>
            <w:r w:rsidRPr="00220A7D">
              <w:t>- volí aktivizující metody výuky</w:t>
            </w:r>
          </w:p>
          <w:p w14:paraId="37B9AD18" w14:textId="77777777" w:rsidR="002606AB" w:rsidRPr="00220A7D" w:rsidRDefault="002606AB" w:rsidP="002606AB">
            <w:pPr>
              <w:pStyle w:val="Standard"/>
              <w:jc w:val="both"/>
            </w:pPr>
            <w:r w:rsidRPr="00220A7D">
              <w:t>- zdůrazňuje provázanost historických a současných společenských událostí</w:t>
            </w:r>
          </w:p>
          <w:p w14:paraId="693250E0" w14:textId="77777777" w:rsidR="002606AB" w:rsidRPr="00220A7D" w:rsidRDefault="002606AB" w:rsidP="002606AB">
            <w:pPr>
              <w:pStyle w:val="Standard"/>
              <w:jc w:val="both"/>
            </w:pPr>
            <w:r w:rsidRPr="00220A7D">
              <w:t>- ukazuje žákům různé dobové materiály a dokumenty</w:t>
            </w:r>
          </w:p>
          <w:p w14:paraId="4A559570" w14:textId="77777777" w:rsidR="002606AB" w:rsidRPr="00220A7D" w:rsidRDefault="002606AB" w:rsidP="002606AB">
            <w:pPr>
              <w:pStyle w:val="Standard"/>
              <w:jc w:val="both"/>
            </w:pPr>
            <w:r w:rsidRPr="00220A7D">
              <w:t>- zapojuje žáky do rozmanitých projektů, soutěží</w:t>
            </w:r>
          </w:p>
          <w:p w14:paraId="5052D163" w14:textId="77777777" w:rsidR="002606AB" w:rsidRPr="00220A7D" w:rsidRDefault="002606AB" w:rsidP="002606AB">
            <w:pPr>
              <w:pStyle w:val="Standard"/>
            </w:pPr>
            <w:r w:rsidRPr="00220A7D">
              <w:t>- absolvuje s žáky různé výukové programy a exkurze</w:t>
            </w:r>
          </w:p>
        </w:tc>
      </w:tr>
      <w:tr w:rsidR="002606AB" w:rsidRPr="00220A7D" w14:paraId="6A4136BA"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C642A5" w14:textId="77777777" w:rsidR="002606AB" w:rsidRPr="00220A7D" w:rsidRDefault="002606AB" w:rsidP="002606AB">
            <w:pPr>
              <w:pStyle w:val="Standard"/>
            </w:pP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F77ABF" w14:textId="77777777" w:rsidR="002606AB" w:rsidRPr="00220A7D" w:rsidRDefault="002606AB" w:rsidP="002606AB">
            <w:pPr>
              <w:pStyle w:val="Standard"/>
            </w:pPr>
            <w:r w:rsidRPr="00220A7D">
              <w:rPr>
                <w:b/>
              </w:rPr>
              <w:t>Kompetence k řešení problémů:</w:t>
            </w:r>
            <w:r w:rsidRPr="00220A7D">
              <w:t xml:space="preserve"> </w:t>
            </w:r>
            <w:r w:rsidRPr="00220A7D">
              <w:br/>
            </w:r>
            <w:r w:rsidRPr="00220A7D">
              <w:rPr>
                <w:b/>
              </w:rPr>
              <w:t>co dělá učitel</w:t>
            </w:r>
          </w:p>
          <w:p w14:paraId="272CE42E" w14:textId="77777777" w:rsidR="002606AB" w:rsidRPr="00220A7D" w:rsidRDefault="002606AB" w:rsidP="002606AB">
            <w:pPr>
              <w:pStyle w:val="Standard"/>
            </w:pPr>
            <w:r w:rsidRPr="00220A7D">
              <w:t xml:space="preserve">- učí vnímat a rozpoznávat příčiny konfliktů v historii a       </w:t>
            </w:r>
          </w:p>
          <w:p w14:paraId="003A76AE" w14:textId="77777777" w:rsidR="002606AB" w:rsidRPr="00220A7D" w:rsidRDefault="002606AB" w:rsidP="002606AB">
            <w:pPr>
              <w:pStyle w:val="Standard"/>
            </w:pPr>
            <w:r w:rsidRPr="00220A7D">
              <w:t>- navrhovat jejich řešení</w:t>
            </w:r>
          </w:p>
          <w:p w14:paraId="5DE7AD01" w14:textId="77777777" w:rsidR="002606AB" w:rsidRPr="00220A7D" w:rsidRDefault="002606AB" w:rsidP="002606AB">
            <w:pPr>
              <w:pStyle w:val="Standard"/>
              <w:jc w:val="both"/>
            </w:pPr>
            <w:r w:rsidRPr="00220A7D">
              <w:t>- vede ke kritickému myšlení</w:t>
            </w:r>
          </w:p>
          <w:p w14:paraId="1BE4D742" w14:textId="77777777" w:rsidR="002606AB" w:rsidRPr="00220A7D" w:rsidRDefault="002606AB" w:rsidP="002606AB">
            <w:pPr>
              <w:pStyle w:val="Standard"/>
            </w:pPr>
            <w:r w:rsidRPr="00220A7D">
              <w:t>- žáci musí vhodně a samostatně řešit problematické úkoly</w:t>
            </w:r>
          </w:p>
          <w:p w14:paraId="3522C350" w14:textId="77777777" w:rsidR="002606AB" w:rsidRPr="00220A7D" w:rsidRDefault="002606AB" w:rsidP="002606AB">
            <w:pPr>
              <w:pStyle w:val="Standard"/>
            </w:pPr>
            <w:r w:rsidRPr="00220A7D">
              <w:rPr>
                <w:b/>
              </w:rPr>
              <w:t>metody a postupy, jak toho dosáhne</w:t>
            </w:r>
          </w:p>
          <w:p w14:paraId="11ABA0B8" w14:textId="77777777" w:rsidR="002606AB" w:rsidRPr="00220A7D" w:rsidRDefault="002606AB" w:rsidP="002606AB">
            <w:pPr>
              <w:pStyle w:val="Standard"/>
              <w:jc w:val="both"/>
            </w:pPr>
            <w:r w:rsidRPr="00220A7D">
              <w:t>- připravuje situace, kdy žák musí analyzovat, zobecňovat a posléze zhodnotit historické události</w:t>
            </w:r>
          </w:p>
          <w:p w14:paraId="00415F5B" w14:textId="77777777" w:rsidR="002606AB" w:rsidRPr="00220A7D" w:rsidRDefault="002606AB" w:rsidP="002606AB">
            <w:pPr>
              <w:pStyle w:val="Standard"/>
              <w:jc w:val="both"/>
            </w:pPr>
            <w:r w:rsidRPr="00220A7D">
              <w:t>- organizuje projekty</w:t>
            </w:r>
          </w:p>
          <w:p w14:paraId="66F3D57C" w14:textId="77777777" w:rsidR="002606AB" w:rsidRPr="00220A7D" w:rsidRDefault="002606AB" w:rsidP="002606AB">
            <w:pPr>
              <w:pStyle w:val="Standard"/>
              <w:jc w:val="both"/>
            </w:pPr>
            <w:r w:rsidRPr="00220A7D">
              <w:t>- připravuje diskuze</w:t>
            </w:r>
          </w:p>
          <w:p w14:paraId="3351F56D" w14:textId="77777777" w:rsidR="002606AB" w:rsidRPr="00220A7D" w:rsidRDefault="002606AB" w:rsidP="002606AB">
            <w:pPr>
              <w:pStyle w:val="Standard"/>
              <w:jc w:val="both"/>
            </w:pPr>
            <w:r w:rsidRPr="00220A7D">
              <w:t>- podporuje skupinovou práci</w:t>
            </w:r>
          </w:p>
        </w:tc>
      </w:tr>
      <w:tr w:rsidR="002606AB" w:rsidRPr="00220A7D" w14:paraId="31C03025"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DD7F7F" w14:textId="77777777" w:rsidR="002606AB" w:rsidRPr="00220A7D" w:rsidRDefault="002606AB" w:rsidP="002606AB">
            <w:pPr>
              <w:pStyle w:val="Standard"/>
            </w:pP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7103A0" w14:textId="77777777" w:rsidR="002606AB" w:rsidRPr="00220A7D" w:rsidRDefault="002606AB" w:rsidP="002606AB">
            <w:pPr>
              <w:pStyle w:val="Standard"/>
              <w:rPr>
                <w:b/>
              </w:rPr>
            </w:pPr>
            <w:r w:rsidRPr="00220A7D">
              <w:rPr>
                <w:b/>
              </w:rPr>
              <w:t xml:space="preserve">Kompetence komunikativní: </w:t>
            </w:r>
            <w:r w:rsidRPr="00220A7D">
              <w:rPr>
                <w:b/>
              </w:rPr>
              <w:br/>
              <w:t xml:space="preserve">co dělá učitel </w:t>
            </w:r>
          </w:p>
          <w:p w14:paraId="18A4FED3" w14:textId="77777777" w:rsidR="002606AB" w:rsidRPr="00220A7D" w:rsidRDefault="002606AB" w:rsidP="002606AB">
            <w:pPr>
              <w:pStyle w:val="Standard"/>
            </w:pPr>
            <w:r w:rsidRPr="00220A7D">
              <w:lastRenderedPageBreak/>
              <w:t>- učí žáky formulovat a vyjadřovat svoje názory, myšlenky a postoje</w:t>
            </w:r>
          </w:p>
          <w:p w14:paraId="0CD09522" w14:textId="77777777" w:rsidR="002606AB" w:rsidRPr="00220A7D" w:rsidRDefault="002606AB" w:rsidP="002606AB">
            <w:pPr>
              <w:pStyle w:val="Standard"/>
              <w:jc w:val="both"/>
            </w:pPr>
            <w:r w:rsidRPr="00220A7D">
              <w:t>- nechá je obhajovat své názory, vhodně diskutovat</w:t>
            </w:r>
          </w:p>
          <w:p w14:paraId="38F600D5" w14:textId="77777777" w:rsidR="002606AB" w:rsidRPr="00220A7D" w:rsidRDefault="002606AB" w:rsidP="002606AB">
            <w:pPr>
              <w:pStyle w:val="Standard"/>
              <w:jc w:val="both"/>
            </w:pPr>
            <w:r w:rsidRPr="00220A7D">
              <w:t>- nutí je naslouchat promluvám druhých lidí a vhodně na ně reagovat</w:t>
            </w:r>
          </w:p>
          <w:p w14:paraId="508AD028" w14:textId="77777777" w:rsidR="002606AB" w:rsidRPr="00220A7D" w:rsidRDefault="002606AB" w:rsidP="002606AB">
            <w:pPr>
              <w:pStyle w:val="Standard"/>
              <w:jc w:val="both"/>
            </w:pPr>
            <w:r w:rsidRPr="00220A7D">
              <w:t>- učí porozumění různým typům textů a záznamů</w:t>
            </w:r>
          </w:p>
          <w:p w14:paraId="78607422" w14:textId="77777777" w:rsidR="002606AB" w:rsidRPr="00220A7D" w:rsidRDefault="002606AB" w:rsidP="002606AB">
            <w:pPr>
              <w:pStyle w:val="Standard"/>
              <w:jc w:val="both"/>
            </w:pPr>
            <w:r w:rsidRPr="00220A7D">
              <w:t>- sám využívá nejrůznější informační a komunikační prostředky</w:t>
            </w:r>
          </w:p>
          <w:p w14:paraId="275421E2" w14:textId="77777777" w:rsidR="002606AB" w:rsidRPr="00220A7D" w:rsidRDefault="002606AB" w:rsidP="002606AB">
            <w:pPr>
              <w:pStyle w:val="Standard"/>
            </w:pPr>
            <w:r w:rsidRPr="00220A7D">
              <w:rPr>
                <w:b/>
              </w:rPr>
              <w:t>metody a postupy, jak toho dosáhne</w:t>
            </w:r>
            <w:r w:rsidRPr="00220A7D">
              <w:t xml:space="preserve"> </w:t>
            </w:r>
            <w:r w:rsidRPr="00220A7D">
              <w:br/>
              <w:t>- vede žáka ke kultivovanému projevu</w:t>
            </w:r>
          </w:p>
          <w:p w14:paraId="61A4935F" w14:textId="77777777" w:rsidR="002606AB" w:rsidRPr="00220A7D" w:rsidRDefault="002606AB" w:rsidP="002606AB">
            <w:pPr>
              <w:pStyle w:val="Standard"/>
              <w:jc w:val="both"/>
            </w:pPr>
            <w:r w:rsidRPr="00220A7D">
              <w:t>- učí žáka přesně, věcně a souvisle formulovat své názory a myšlenky</w:t>
            </w:r>
          </w:p>
          <w:p w14:paraId="01B68D2A" w14:textId="77777777" w:rsidR="002606AB" w:rsidRPr="00220A7D" w:rsidRDefault="002606AB" w:rsidP="002606AB">
            <w:pPr>
              <w:pStyle w:val="Standard"/>
              <w:jc w:val="both"/>
            </w:pPr>
            <w:r w:rsidRPr="00220A7D">
              <w:t>- zařazuje referáty, diskuze, hry</w:t>
            </w:r>
          </w:p>
          <w:p w14:paraId="53523C14" w14:textId="77777777" w:rsidR="002606AB" w:rsidRPr="00220A7D" w:rsidRDefault="002606AB" w:rsidP="002606AB">
            <w:pPr>
              <w:pStyle w:val="Standard"/>
              <w:jc w:val="both"/>
            </w:pPr>
            <w:r w:rsidRPr="00220A7D">
              <w:t>- v rámci diskuze nutí žáky vhodně a věcně argumentovat</w:t>
            </w:r>
          </w:p>
          <w:p w14:paraId="14D7B179" w14:textId="77777777" w:rsidR="002606AB" w:rsidRPr="00220A7D" w:rsidRDefault="002606AB" w:rsidP="002606AB">
            <w:pPr>
              <w:pStyle w:val="Standard"/>
            </w:pPr>
            <w:r w:rsidRPr="00220A7D">
              <w:t>- nechá žáky prezentovat výsledky jejich práce</w:t>
            </w:r>
          </w:p>
        </w:tc>
      </w:tr>
      <w:tr w:rsidR="002606AB" w:rsidRPr="00220A7D" w14:paraId="4947A874"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03D655" w14:textId="77777777" w:rsidR="002606AB" w:rsidRPr="00220A7D" w:rsidRDefault="002606AB" w:rsidP="002606AB">
            <w:pPr>
              <w:pStyle w:val="Standard"/>
            </w:pP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423B04" w14:textId="77777777" w:rsidR="002606AB" w:rsidRPr="00220A7D" w:rsidRDefault="002606AB" w:rsidP="002606AB">
            <w:pPr>
              <w:pStyle w:val="Standard"/>
              <w:rPr>
                <w:b/>
              </w:rPr>
            </w:pPr>
            <w:r w:rsidRPr="00220A7D">
              <w:rPr>
                <w:b/>
              </w:rPr>
              <w:t>Kompetence sociální a personální:</w:t>
            </w:r>
          </w:p>
          <w:p w14:paraId="5ADEF4E0" w14:textId="77777777" w:rsidR="002606AB" w:rsidRPr="00220A7D" w:rsidRDefault="002606AB" w:rsidP="002606AB">
            <w:pPr>
              <w:pStyle w:val="Standard"/>
            </w:pPr>
            <w:r w:rsidRPr="00220A7D">
              <w:rPr>
                <w:b/>
              </w:rPr>
              <w:t>co dělá učitel</w:t>
            </w:r>
            <w:r w:rsidRPr="00220A7D">
              <w:t xml:space="preserve"> </w:t>
            </w:r>
          </w:p>
          <w:p w14:paraId="366508EC" w14:textId="77777777" w:rsidR="002606AB" w:rsidRPr="00220A7D" w:rsidRDefault="002606AB" w:rsidP="002606AB">
            <w:pPr>
              <w:pStyle w:val="Standard"/>
            </w:pPr>
            <w:r w:rsidRPr="00220A7D">
              <w:t>- učí týmové práci</w:t>
            </w:r>
          </w:p>
          <w:p w14:paraId="5D140D84" w14:textId="77777777" w:rsidR="002606AB" w:rsidRPr="00220A7D" w:rsidRDefault="002606AB" w:rsidP="002606AB">
            <w:pPr>
              <w:pStyle w:val="Standard"/>
              <w:jc w:val="both"/>
            </w:pPr>
            <w:r w:rsidRPr="00220A7D">
              <w:t>- podporuje práci ve dvojici</w:t>
            </w:r>
          </w:p>
          <w:p w14:paraId="65575B3D" w14:textId="77777777" w:rsidR="002606AB" w:rsidRPr="00220A7D" w:rsidRDefault="002606AB" w:rsidP="002606AB">
            <w:pPr>
              <w:pStyle w:val="Standard"/>
              <w:jc w:val="both"/>
            </w:pPr>
            <w:r w:rsidRPr="00220A7D">
              <w:t>- učí respektovat práci a úspěchy druhých</w:t>
            </w:r>
          </w:p>
          <w:p w14:paraId="63542EA4" w14:textId="77777777" w:rsidR="002606AB" w:rsidRPr="00220A7D" w:rsidRDefault="002606AB" w:rsidP="002606AB">
            <w:pPr>
              <w:pStyle w:val="Standard"/>
            </w:pPr>
            <w:r w:rsidRPr="00220A7D">
              <w:rPr>
                <w:b/>
              </w:rPr>
              <w:t>metody a postupy, jak toho dosáhne</w:t>
            </w:r>
            <w:r w:rsidRPr="00220A7D">
              <w:t xml:space="preserve"> </w:t>
            </w:r>
          </w:p>
          <w:p w14:paraId="2F8E309B" w14:textId="77777777" w:rsidR="002606AB" w:rsidRPr="00220A7D" w:rsidRDefault="002606AB" w:rsidP="002606AB">
            <w:pPr>
              <w:pStyle w:val="Standard"/>
            </w:pPr>
            <w:r w:rsidRPr="00220A7D">
              <w:t>- plánuje týmovou práci</w:t>
            </w:r>
          </w:p>
          <w:p w14:paraId="7CEB7AC7" w14:textId="77777777" w:rsidR="002606AB" w:rsidRPr="00220A7D" w:rsidRDefault="002606AB" w:rsidP="002606AB">
            <w:pPr>
              <w:pStyle w:val="Standard"/>
              <w:jc w:val="both"/>
            </w:pPr>
            <w:r w:rsidRPr="00220A7D">
              <w:t>- podporuje práci ve dvojici</w:t>
            </w:r>
          </w:p>
          <w:p w14:paraId="70D227A4" w14:textId="77777777" w:rsidR="002606AB" w:rsidRPr="00220A7D" w:rsidRDefault="002606AB" w:rsidP="002606AB">
            <w:pPr>
              <w:pStyle w:val="Standard"/>
            </w:pPr>
            <w:r w:rsidRPr="00220A7D">
              <w:t>- respektuje práci a úspěchy druhých</w:t>
            </w:r>
          </w:p>
        </w:tc>
      </w:tr>
      <w:tr w:rsidR="002606AB" w:rsidRPr="00220A7D" w14:paraId="35EE6505"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1636F1" w14:textId="77777777" w:rsidR="002606AB" w:rsidRPr="00220A7D" w:rsidRDefault="002606AB" w:rsidP="002606AB">
            <w:pPr>
              <w:pStyle w:val="Standard"/>
            </w:pP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469C5C" w14:textId="77777777" w:rsidR="002606AB" w:rsidRPr="00220A7D" w:rsidRDefault="002606AB" w:rsidP="002606AB">
            <w:pPr>
              <w:pStyle w:val="Standard"/>
            </w:pPr>
            <w:r w:rsidRPr="00220A7D">
              <w:rPr>
                <w:b/>
              </w:rPr>
              <w:t xml:space="preserve">Kompetence občanské: </w:t>
            </w:r>
            <w:r w:rsidRPr="00220A7D">
              <w:rPr>
                <w:b/>
              </w:rPr>
              <w:br/>
              <w:t>co dělá učitel</w:t>
            </w:r>
          </w:p>
          <w:p w14:paraId="07E942FA" w14:textId="77777777" w:rsidR="002606AB" w:rsidRPr="00220A7D" w:rsidRDefault="002606AB" w:rsidP="002606AB">
            <w:pPr>
              <w:pStyle w:val="Standard"/>
              <w:jc w:val="both"/>
            </w:pPr>
            <w:r w:rsidRPr="00220A7D">
              <w:t>- upozorňuje na práva a povinnosti současného občana na pozadí historických událostí</w:t>
            </w:r>
          </w:p>
          <w:p w14:paraId="1ABB2439" w14:textId="77777777" w:rsidR="002606AB" w:rsidRPr="00220A7D" w:rsidRDefault="002606AB" w:rsidP="002606AB">
            <w:pPr>
              <w:pStyle w:val="Standard"/>
              <w:jc w:val="both"/>
            </w:pPr>
            <w:r w:rsidRPr="00220A7D">
              <w:t>- posuzuje vliv významných osobností na chod dějin</w:t>
            </w:r>
          </w:p>
          <w:p w14:paraId="1869696A" w14:textId="77777777" w:rsidR="002606AB" w:rsidRPr="00220A7D" w:rsidRDefault="002606AB" w:rsidP="002606AB">
            <w:pPr>
              <w:pStyle w:val="Standard"/>
              <w:jc w:val="both"/>
            </w:pPr>
            <w:r w:rsidRPr="00220A7D">
              <w:t>- učí žáky respektovat názory a přesvědčení druhých lidí</w:t>
            </w:r>
          </w:p>
          <w:p w14:paraId="1EFDBEA8" w14:textId="77777777" w:rsidR="002606AB" w:rsidRPr="00220A7D" w:rsidRDefault="002606AB" w:rsidP="002606AB">
            <w:pPr>
              <w:pStyle w:val="Standard"/>
              <w:jc w:val="both"/>
            </w:pPr>
            <w:r w:rsidRPr="00220A7D">
              <w:t>- informuje o principech zákonů a společenských norem</w:t>
            </w:r>
          </w:p>
          <w:p w14:paraId="078800E3" w14:textId="77777777" w:rsidR="002606AB" w:rsidRPr="00220A7D" w:rsidRDefault="002606AB" w:rsidP="002606AB">
            <w:pPr>
              <w:pStyle w:val="Standard"/>
              <w:jc w:val="both"/>
            </w:pPr>
            <w:r w:rsidRPr="00220A7D">
              <w:t>- učí je respektovat a chránit tradice a dědictví kulturní a historické</w:t>
            </w:r>
          </w:p>
          <w:p w14:paraId="0796AD61" w14:textId="77777777" w:rsidR="002606AB" w:rsidRPr="00220A7D" w:rsidRDefault="002606AB" w:rsidP="002606AB">
            <w:pPr>
              <w:pStyle w:val="Standard"/>
            </w:pPr>
            <w:r w:rsidRPr="00220A7D">
              <w:rPr>
                <w:b/>
              </w:rPr>
              <w:t>metody a postupy, jak toho dosáhne</w:t>
            </w:r>
            <w:r w:rsidRPr="00220A7D">
              <w:t xml:space="preserve"> </w:t>
            </w:r>
            <w:r w:rsidRPr="00220A7D">
              <w:br/>
              <w:t xml:space="preserve">- pomáhá pochopit důležitost solidarity a tolerance ve společnosti  </w:t>
            </w:r>
          </w:p>
          <w:p w14:paraId="3A861C75" w14:textId="77777777" w:rsidR="002606AB" w:rsidRPr="00220A7D" w:rsidRDefault="002606AB" w:rsidP="002606AB">
            <w:pPr>
              <w:pStyle w:val="Standard"/>
              <w:jc w:val="both"/>
            </w:pPr>
            <w:r w:rsidRPr="00220A7D">
              <w:t>- rozpoznat netolerantní, rasistické a extremistické projevy a zaujmout k nim nesouhlasný postoj</w:t>
            </w:r>
          </w:p>
          <w:p w14:paraId="45FE9383" w14:textId="77777777" w:rsidR="002606AB" w:rsidRPr="00220A7D" w:rsidRDefault="002606AB" w:rsidP="002606AB">
            <w:pPr>
              <w:pStyle w:val="Standard"/>
              <w:jc w:val="both"/>
            </w:pPr>
            <w:r w:rsidRPr="00220A7D">
              <w:t>- učí žáky chránit kulturní a přírodní památky</w:t>
            </w:r>
          </w:p>
          <w:p w14:paraId="526DEEB7" w14:textId="77777777" w:rsidR="002606AB" w:rsidRPr="00220A7D" w:rsidRDefault="002606AB" w:rsidP="002606AB">
            <w:pPr>
              <w:pStyle w:val="Standard"/>
              <w:jc w:val="both"/>
            </w:pPr>
            <w:r w:rsidRPr="00220A7D">
              <w:t>- na základě znalostí historie pěstuje u žáka vědomí příslušnosti k vlastnímu národu</w:t>
            </w:r>
          </w:p>
          <w:p w14:paraId="5E6BD26C" w14:textId="77777777" w:rsidR="002606AB" w:rsidRPr="00220A7D" w:rsidRDefault="002606AB" w:rsidP="002606AB">
            <w:pPr>
              <w:pStyle w:val="Standard"/>
              <w:jc w:val="both"/>
            </w:pPr>
            <w:r w:rsidRPr="00220A7D">
              <w:lastRenderedPageBreak/>
              <w:t>- zařazuje mezipředmětové projekty nejen v rámci sekce Člověk a společnost</w:t>
            </w:r>
          </w:p>
          <w:p w14:paraId="6974614F" w14:textId="77777777" w:rsidR="002606AB" w:rsidRPr="00220A7D" w:rsidRDefault="002606AB" w:rsidP="002606AB">
            <w:pPr>
              <w:pStyle w:val="Standard"/>
              <w:jc w:val="both"/>
            </w:pPr>
            <w:r w:rsidRPr="00220A7D">
              <w:t>- podněcuje žáka k hledání prapříčin současných společenských a kulturních jevů</w:t>
            </w:r>
          </w:p>
          <w:p w14:paraId="30C5F901" w14:textId="77777777" w:rsidR="002606AB" w:rsidRPr="00220A7D" w:rsidRDefault="002606AB" w:rsidP="002606AB">
            <w:pPr>
              <w:pStyle w:val="Standard"/>
              <w:jc w:val="both"/>
            </w:pPr>
            <w:r w:rsidRPr="00220A7D">
              <w:t>- vede žáka k chápání základních principů společenského vývoje, na nichž stojí současné zákony a normy</w:t>
            </w:r>
          </w:p>
        </w:tc>
      </w:tr>
      <w:tr w:rsidR="002606AB" w:rsidRPr="00220A7D" w14:paraId="251044E7" w14:textId="77777777" w:rsidTr="00E050C5">
        <w:tc>
          <w:tcPr>
            <w:tcW w:w="2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A63980" w14:textId="77777777" w:rsidR="002606AB" w:rsidRPr="00220A7D" w:rsidRDefault="002606AB" w:rsidP="002606AB">
            <w:pPr>
              <w:pStyle w:val="Standard"/>
            </w:pPr>
          </w:p>
        </w:tc>
        <w:tc>
          <w:tcPr>
            <w:tcW w:w="11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F89E52" w14:textId="77777777" w:rsidR="002606AB" w:rsidRPr="00220A7D" w:rsidRDefault="002606AB" w:rsidP="002606AB">
            <w:pPr>
              <w:pStyle w:val="Standard"/>
            </w:pPr>
            <w:r w:rsidRPr="00220A7D">
              <w:rPr>
                <w:b/>
              </w:rPr>
              <w:t xml:space="preserve">Kompetence pracovní: </w:t>
            </w:r>
            <w:r w:rsidRPr="00220A7D">
              <w:rPr>
                <w:b/>
              </w:rPr>
              <w:br/>
              <w:t>co dělá učitel</w:t>
            </w:r>
            <w:r w:rsidRPr="00220A7D">
              <w:t xml:space="preserve"> </w:t>
            </w:r>
          </w:p>
          <w:p w14:paraId="70DE79D1" w14:textId="77777777" w:rsidR="002606AB" w:rsidRPr="00220A7D" w:rsidRDefault="002606AB" w:rsidP="002606AB">
            <w:pPr>
              <w:pStyle w:val="Standard"/>
              <w:jc w:val="both"/>
            </w:pPr>
            <w:r w:rsidRPr="00220A7D">
              <w:t>- dbá na svědomitost a zodpovědnost</w:t>
            </w:r>
          </w:p>
          <w:p w14:paraId="21F43273" w14:textId="77777777" w:rsidR="002606AB" w:rsidRPr="00220A7D" w:rsidRDefault="002606AB" w:rsidP="002606AB">
            <w:pPr>
              <w:pStyle w:val="Standard"/>
              <w:jc w:val="both"/>
            </w:pPr>
            <w:r w:rsidRPr="00220A7D">
              <w:t>- učí dodržovat bezpečnost práce,</w:t>
            </w:r>
          </w:p>
          <w:p w14:paraId="3040326E" w14:textId="77777777" w:rsidR="002606AB" w:rsidRPr="00220A7D" w:rsidRDefault="002606AB" w:rsidP="002606AB">
            <w:pPr>
              <w:pStyle w:val="Standard"/>
              <w:jc w:val="both"/>
            </w:pPr>
            <w:r w:rsidRPr="00220A7D">
              <w:t>- učí dodržovat hygienu práce</w:t>
            </w:r>
          </w:p>
          <w:p w14:paraId="29DB78D5" w14:textId="77777777" w:rsidR="002606AB" w:rsidRPr="00220A7D" w:rsidRDefault="002606AB" w:rsidP="002606AB">
            <w:pPr>
              <w:pStyle w:val="Standard"/>
              <w:jc w:val="both"/>
            </w:pPr>
            <w:r w:rsidRPr="00220A7D">
              <w:t>- zapojuje žáky se do aktivit školy</w:t>
            </w:r>
          </w:p>
          <w:p w14:paraId="63B7592C" w14:textId="77777777" w:rsidR="002606AB" w:rsidRPr="00220A7D" w:rsidRDefault="002606AB" w:rsidP="002606AB">
            <w:pPr>
              <w:pStyle w:val="Standard"/>
            </w:pPr>
            <w:r w:rsidRPr="00220A7D">
              <w:rPr>
                <w:b/>
              </w:rPr>
              <w:t>Metody a postupy, jak toho dosáhne:</w:t>
            </w:r>
          </w:p>
          <w:p w14:paraId="0BE4C601" w14:textId="77777777" w:rsidR="002606AB" w:rsidRPr="00220A7D" w:rsidRDefault="002606AB" w:rsidP="002606AB">
            <w:pPr>
              <w:pStyle w:val="Standard"/>
            </w:pPr>
            <w:r w:rsidRPr="00220A7D">
              <w:t>- zadává rozmanité úkoly a projekty</w:t>
            </w:r>
          </w:p>
          <w:p w14:paraId="628CBFBF" w14:textId="77777777" w:rsidR="002606AB" w:rsidRPr="00220A7D" w:rsidRDefault="002606AB" w:rsidP="002606AB">
            <w:pPr>
              <w:pStyle w:val="Standard"/>
              <w:jc w:val="both"/>
            </w:pPr>
            <w:r w:rsidRPr="00220A7D">
              <w:t>- učí žáky prezentovat výsledky jejich práce</w:t>
            </w:r>
          </w:p>
          <w:p w14:paraId="4CA4E2BE" w14:textId="77777777" w:rsidR="002606AB" w:rsidRPr="00220A7D" w:rsidRDefault="002606AB" w:rsidP="002606AB">
            <w:pPr>
              <w:pStyle w:val="Standard"/>
              <w:jc w:val="both"/>
            </w:pPr>
            <w:r w:rsidRPr="00220A7D">
              <w:t>- zapojuje žáky do aktivit škol</w:t>
            </w:r>
          </w:p>
          <w:p w14:paraId="6C9B837D" w14:textId="77777777" w:rsidR="002606AB" w:rsidRPr="00220A7D" w:rsidRDefault="002606AB" w:rsidP="002606AB">
            <w:pPr>
              <w:pStyle w:val="Standard"/>
              <w:jc w:val="both"/>
            </w:pPr>
            <w:r w:rsidRPr="00220A7D">
              <w:rPr>
                <w:b/>
              </w:rPr>
              <w:t xml:space="preserve">- </w:t>
            </w:r>
            <w:r w:rsidRPr="00220A7D">
              <w:t>nutí žáky dodržovat pořádek a čistotu prostředí</w:t>
            </w:r>
          </w:p>
        </w:tc>
      </w:tr>
    </w:tbl>
    <w:p w14:paraId="7C301A5F" w14:textId="77777777" w:rsidR="002606AB" w:rsidRPr="00220A7D" w:rsidRDefault="002606AB" w:rsidP="002606AB">
      <w:pPr>
        <w:pStyle w:val="Standard"/>
      </w:pPr>
    </w:p>
    <w:p w14:paraId="5C70A127" w14:textId="5EA474C2" w:rsidR="000951C4" w:rsidRDefault="000951C4" w:rsidP="000951C4">
      <w:pPr>
        <w:rPr>
          <w:rFonts w:ascii="Times New Roman" w:hAnsi="Times New Roman" w:cs="Times New Roman"/>
          <w:lang w:eastAsia="cs-CZ"/>
        </w:rPr>
      </w:pPr>
    </w:p>
    <w:p w14:paraId="66202F55" w14:textId="3136FF68" w:rsidR="000E240D" w:rsidRDefault="000E240D" w:rsidP="000951C4">
      <w:pPr>
        <w:rPr>
          <w:rFonts w:ascii="Times New Roman" w:hAnsi="Times New Roman" w:cs="Times New Roman"/>
          <w:lang w:eastAsia="cs-CZ"/>
        </w:rPr>
      </w:pPr>
    </w:p>
    <w:p w14:paraId="25F10C54" w14:textId="1C0F34E2" w:rsidR="000E240D" w:rsidRDefault="000E240D" w:rsidP="000951C4">
      <w:pPr>
        <w:rPr>
          <w:rFonts w:ascii="Times New Roman" w:hAnsi="Times New Roman" w:cs="Times New Roman"/>
          <w:lang w:eastAsia="cs-CZ"/>
        </w:rPr>
      </w:pPr>
    </w:p>
    <w:p w14:paraId="0E6C8025" w14:textId="744416E2" w:rsidR="000E240D" w:rsidRDefault="000E240D" w:rsidP="000951C4">
      <w:pPr>
        <w:rPr>
          <w:rFonts w:ascii="Times New Roman" w:hAnsi="Times New Roman" w:cs="Times New Roman"/>
          <w:lang w:eastAsia="cs-CZ"/>
        </w:rPr>
      </w:pPr>
    </w:p>
    <w:p w14:paraId="732EC30D" w14:textId="4AC02E33" w:rsidR="00E050C5" w:rsidRDefault="00E050C5" w:rsidP="000951C4">
      <w:pPr>
        <w:rPr>
          <w:rFonts w:ascii="Times New Roman" w:hAnsi="Times New Roman" w:cs="Times New Roman"/>
          <w:lang w:eastAsia="cs-CZ"/>
        </w:rPr>
      </w:pPr>
    </w:p>
    <w:p w14:paraId="49B93BC9" w14:textId="7710BC0D" w:rsidR="00E050C5" w:rsidRDefault="00E050C5" w:rsidP="000951C4">
      <w:pPr>
        <w:rPr>
          <w:rFonts w:ascii="Times New Roman" w:hAnsi="Times New Roman" w:cs="Times New Roman"/>
          <w:lang w:eastAsia="cs-CZ"/>
        </w:rPr>
      </w:pPr>
    </w:p>
    <w:p w14:paraId="580B3F60" w14:textId="2FB894CB" w:rsidR="00E050C5" w:rsidRDefault="00E050C5" w:rsidP="000951C4">
      <w:pPr>
        <w:rPr>
          <w:rFonts w:ascii="Times New Roman" w:hAnsi="Times New Roman" w:cs="Times New Roman"/>
          <w:lang w:eastAsia="cs-CZ"/>
        </w:rPr>
      </w:pPr>
    </w:p>
    <w:p w14:paraId="5730F128" w14:textId="77777777" w:rsidR="00E050C5" w:rsidRPr="00220A7D" w:rsidRDefault="00E050C5" w:rsidP="000951C4">
      <w:pPr>
        <w:rPr>
          <w:rFonts w:ascii="Times New Roman" w:hAnsi="Times New Roman" w:cs="Times New Roman"/>
          <w:lang w:eastAsia="cs-CZ"/>
        </w:rPr>
      </w:pPr>
    </w:p>
    <w:p w14:paraId="67E32BB5" w14:textId="77777777" w:rsidR="00362678" w:rsidRPr="00220A7D" w:rsidRDefault="00362678" w:rsidP="000951C4">
      <w:pPr>
        <w:rPr>
          <w:rFonts w:ascii="Times New Roman" w:hAnsi="Times New Roman" w:cs="Times New Roman"/>
          <w:lang w:eastAsia="cs-CZ"/>
        </w:rPr>
      </w:pPr>
    </w:p>
    <w:tbl>
      <w:tblPr>
        <w:tblW w:w="14185" w:type="dxa"/>
        <w:tblInd w:w="-15" w:type="dxa"/>
        <w:tblLayout w:type="fixed"/>
        <w:tblLook w:val="0000" w:firstRow="0" w:lastRow="0" w:firstColumn="0" w:lastColumn="0" w:noHBand="0" w:noVBand="0"/>
      </w:tblPr>
      <w:tblGrid>
        <w:gridCol w:w="4160"/>
        <w:gridCol w:w="4894"/>
        <w:gridCol w:w="2438"/>
        <w:gridCol w:w="2693"/>
      </w:tblGrid>
      <w:tr w:rsidR="00587CDF" w:rsidRPr="00220A7D" w14:paraId="1FDEEDB8"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1110B718" w14:textId="77777777" w:rsidR="009E7A01" w:rsidRPr="00220A7D" w:rsidRDefault="009E7A01" w:rsidP="009E7A01">
            <w:pPr>
              <w:suppressAutoHyphens/>
              <w:spacing w:after="0" w:line="240" w:lineRule="auto"/>
              <w:jc w:val="center"/>
              <w:rPr>
                <w:rFonts w:ascii="Times New Roman" w:eastAsia="Times New Roman" w:hAnsi="Times New Roman" w:cs="Times New Roman"/>
                <w:b/>
                <w:sz w:val="24"/>
                <w:szCs w:val="32"/>
                <w:lang w:eastAsia="ar-SA"/>
              </w:rPr>
            </w:pPr>
            <w:r w:rsidRPr="00220A7D">
              <w:rPr>
                <w:rFonts w:ascii="Times New Roman" w:eastAsia="Times New Roman" w:hAnsi="Times New Roman" w:cs="Times New Roman"/>
                <w:b/>
                <w:sz w:val="24"/>
                <w:szCs w:val="32"/>
                <w:lang w:eastAsia="ar-SA"/>
              </w:rPr>
              <w:t>Dějepis</w:t>
            </w:r>
          </w:p>
          <w:p w14:paraId="494CBC41" w14:textId="77777777" w:rsidR="00587CDF" w:rsidRPr="00220A7D" w:rsidRDefault="00587CDF" w:rsidP="009E7A01">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32"/>
                <w:lang w:eastAsia="ar-SA"/>
              </w:rPr>
              <w:t>6. ročník</w:t>
            </w:r>
          </w:p>
        </w:tc>
      </w:tr>
      <w:tr w:rsidR="00587CDF" w:rsidRPr="00220A7D" w14:paraId="5AC453BC" w14:textId="77777777" w:rsidTr="00DC05CA">
        <w:trPr>
          <w:trHeight w:val="272"/>
        </w:trPr>
        <w:tc>
          <w:tcPr>
            <w:tcW w:w="4160" w:type="dxa"/>
            <w:tcBorders>
              <w:top w:val="single" w:sz="4" w:space="0" w:color="000000"/>
              <w:left w:val="single" w:sz="4" w:space="0" w:color="000000"/>
              <w:bottom w:val="single" w:sz="4" w:space="0" w:color="000000"/>
            </w:tcBorders>
            <w:shd w:val="clear" w:color="auto" w:fill="auto"/>
          </w:tcPr>
          <w:p w14:paraId="46527918" w14:textId="77777777" w:rsidR="00587CDF" w:rsidRPr="00220A7D" w:rsidRDefault="00587CDF" w:rsidP="009E7A01">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8"/>
                <w:lang w:eastAsia="ar-SA"/>
              </w:rPr>
              <w:lastRenderedPageBreak/>
              <w:t>RVP výstupy</w:t>
            </w:r>
          </w:p>
          <w:p w14:paraId="64FC71F9" w14:textId="77777777" w:rsidR="00587CDF" w:rsidRPr="00220A7D" w:rsidRDefault="00587CDF" w:rsidP="009E7A01">
            <w:pPr>
              <w:suppressAutoHyphens/>
              <w:spacing w:after="0" w:line="240" w:lineRule="auto"/>
              <w:jc w:val="center"/>
              <w:rPr>
                <w:rFonts w:ascii="Times New Roman" w:eastAsia="Times New Roman" w:hAnsi="Times New Roman" w:cs="Times New Roman"/>
                <w:b/>
                <w:sz w:val="24"/>
                <w:szCs w:val="24"/>
                <w:lang w:eastAsia="ar-SA"/>
              </w:rPr>
            </w:pPr>
          </w:p>
        </w:tc>
        <w:tc>
          <w:tcPr>
            <w:tcW w:w="4894" w:type="dxa"/>
            <w:tcBorders>
              <w:top w:val="single" w:sz="4" w:space="0" w:color="000000"/>
              <w:left w:val="single" w:sz="4" w:space="0" w:color="000000"/>
              <w:bottom w:val="single" w:sz="4" w:space="0" w:color="000000"/>
            </w:tcBorders>
            <w:shd w:val="clear" w:color="auto" w:fill="auto"/>
          </w:tcPr>
          <w:p w14:paraId="43AD38A5" w14:textId="77777777" w:rsidR="00587CDF" w:rsidRPr="00220A7D" w:rsidRDefault="00587CDF" w:rsidP="009E7A01">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8"/>
                <w:lang w:eastAsia="ar-SA"/>
              </w:rPr>
              <w:t>ŠVP výstupy</w:t>
            </w:r>
          </w:p>
        </w:tc>
        <w:tc>
          <w:tcPr>
            <w:tcW w:w="2438" w:type="dxa"/>
            <w:tcBorders>
              <w:top w:val="single" w:sz="4" w:space="0" w:color="000000"/>
              <w:left w:val="single" w:sz="4" w:space="0" w:color="000000"/>
              <w:bottom w:val="single" w:sz="4" w:space="0" w:color="000000"/>
            </w:tcBorders>
            <w:shd w:val="clear" w:color="auto" w:fill="auto"/>
          </w:tcPr>
          <w:p w14:paraId="6762EDF4" w14:textId="77777777" w:rsidR="00587CDF" w:rsidRPr="00220A7D" w:rsidRDefault="00587CDF" w:rsidP="009E7A01">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8"/>
                <w:lang w:eastAsia="ar-SA"/>
              </w:rPr>
              <w:t>Učivo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F8594" w14:textId="77777777" w:rsidR="00587CDF" w:rsidRPr="00220A7D" w:rsidRDefault="00587CDF" w:rsidP="009E7A01">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8"/>
                <w:lang w:eastAsia="ar-SA"/>
              </w:rPr>
              <w:t>Průřezová témata</w:t>
            </w:r>
            <w:r w:rsidR="009E7A01" w:rsidRPr="00220A7D">
              <w:rPr>
                <w:rFonts w:ascii="Times New Roman" w:eastAsia="Times New Roman" w:hAnsi="Times New Roman" w:cs="Times New Roman"/>
                <w:b/>
                <w:sz w:val="24"/>
                <w:szCs w:val="28"/>
                <w:lang w:eastAsia="ar-SA"/>
              </w:rPr>
              <w:t>, přesahy</w:t>
            </w:r>
          </w:p>
        </w:tc>
      </w:tr>
      <w:tr w:rsidR="00587CDF" w:rsidRPr="00220A7D" w14:paraId="322CAAAE"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38CD2C63" w14:textId="51F916B1" w:rsidR="00587CDF" w:rsidRPr="00220A7D" w:rsidRDefault="00587CDF" w:rsidP="00587CDF">
            <w:pPr>
              <w:suppressAutoHyphens/>
              <w:spacing w:after="0" w:line="36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ČLOVĚK V</w:t>
            </w:r>
            <w:r w:rsidR="000E240D">
              <w:rPr>
                <w:rFonts w:ascii="Times New Roman" w:eastAsia="Times New Roman" w:hAnsi="Times New Roman" w:cs="Times New Roman"/>
                <w:sz w:val="24"/>
                <w:szCs w:val="24"/>
                <w:lang w:eastAsia="ar-SA"/>
              </w:rPr>
              <w:t> </w:t>
            </w:r>
            <w:r w:rsidRPr="00220A7D">
              <w:rPr>
                <w:rFonts w:ascii="Times New Roman" w:eastAsia="Times New Roman" w:hAnsi="Times New Roman" w:cs="Times New Roman"/>
                <w:sz w:val="24"/>
                <w:szCs w:val="24"/>
                <w:lang w:eastAsia="ar-SA"/>
              </w:rPr>
              <w:t>DĚJINÁCH</w:t>
            </w:r>
          </w:p>
        </w:tc>
      </w:tr>
      <w:tr w:rsidR="00587CDF" w:rsidRPr="00220A7D" w14:paraId="72F95058" w14:textId="77777777" w:rsidTr="00DC05CA">
        <w:tc>
          <w:tcPr>
            <w:tcW w:w="4160" w:type="dxa"/>
            <w:tcBorders>
              <w:top w:val="single" w:sz="4" w:space="0" w:color="000000"/>
              <w:left w:val="single" w:sz="4" w:space="0" w:color="000000"/>
              <w:bottom w:val="single" w:sz="4" w:space="0" w:color="000000"/>
            </w:tcBorders>
            <w:shd w:val="clear" w:color="auto" w:fill="auto"/>
          </w:tcPr>
          <w:p w14:paraId="769CB172" w14:textId="77777777" w:rsidR="00587CDF" w:rsidRPr="00220A7D" w:rsidRDefault="00587CDF"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D-9-1-01 </w:t>
            </w:r>
            <w:r w:rsidR="00B75B9F" w:rsidRPr="00220A7D">
              <w:rPr>
                <w:rFonts w:ascii="Times New Roman" w:eastAsia="Times New Roman" w:hAnsi="Times New Roman" w:cs="Times New Roman"/>
                <w:sz w:val="24"/>
                <w:szCs w:val="24"/>
                <w:lang w:eastAsia="ar-SA"/>
              </w:rPr>
              <w:t>u</w:t>
            </w:r>
            <w:r w:rsidRPr="00220A7D">
              <w:rPr>
                <w:rFonts w:ascii="Times New Roman" w:eastAsia="Times New Roman" w:hAnsi="Times New Roman" w:cs="Times New Roman"/>
                <w:sz w:val="24"/>
                <w:szCs w:val="24"/>
                <w:lang w:eastAsia="ar-SA"/>
              </w:rPr>
              <w:t xml:space="preserve">vede konkrétní příklady důležitosti a potřebnosti dějepisných poznatků </w:t>
            </w:r>
          </w:p>
        </w:tc>
        <w:tc>
          <w:tcPr>
            <w:tcW w:w="4894" w:type="dxa"/>
            <w:tcBorders>
              <w:top w:val="single" w:sz="4" w:space="0" w:color="000000"/>
              <w:left w:val="single" w:sz="4" w:space="0" w:color="000000"/>
              <w:bottom w:val="single" w:sz="4" w:space="0" w:color="000000"/>
            </w:tcBorders>
            <w:shd w:val="clear" w:color="auto" w:fill="auto"/>
          </w:tcPr>
          <w:p w14:paraId="74505341"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Objasní důležitosti poznání dějin vlastního národa i ostatních národů pro pochopení současného světa </w:t>
            </w:r>
          </w:p>
        </w:tc>
        <w:tc>
          <w:tcPr>
            <w:tcW w:w="2438" w:type="dxa"/>
            <w:tcBorders>
              <w:top w:val="single" w:sz="4" w:space="0" w:color="000000"/>
              <w:left w:val="single" w:sz="4" w:space="0" w:color="000000"/>
              <w:bottom w:val="single" w:sz="4" w:space="0" w:color="000000"/>
            </w:tcBorders>
            <w:shd w:val="clear" w:color="auto" w:fill="auto"/>
          </w:tcPr>
          <w:p w14:paraId="4896D3BB"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Význam zkoumání lidských dějin </w:t>
            </w:r>
          </w:p>
        </w:tc>
        <w:tc>
          <w:tcPr>
            <w:tcW w:w="2693" w:type="dxa"/>
            <w:vMerge w:val="restart"/>
            <w:tcBorders>
              <w:top w:val="single" w:sz="4" w:space="0" w:color="000000"/>
              <w:left w:val="single" w:sz="4" w:space="0" w:color="000000"/>
              <w:right w:val="single" w:sz="4" w:space="0" w:color="000000"/>
            </w:tcBorders>
            <w:shd w:val="clear" w:color="auto" w:fill="auto"/>
          </w:tcPr>
          <w:p w14:paraId="5D459528"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Výchova k myšlení v evropských a globálních souvislostech  </w:t>
            </w:r>
          </w:p>
          <w:p w14:paraId="517812C5" w14:textId="77777777" w:rsidR="00587CDF"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w:t>
            </w:r>
            <w:r w:rsidR="00587CDF" w:rsidRPr="00220A7D">
              <w:rPr>
                <w:rFonts w:ascii="Times New Roman" w:eastAsia="Times New Roman" w:hAnsi="Times New Roman" w:cs="Times New Roman"/>
                <w:sz w:val="24"/>
                <w:szCs w:val="24"/>
                <w:lang w:eastAsia="ar-SA"/>
              </w:rPr>
              <w:t xml:space="preserve"> kořeny a zdroje Evropské civilizace, klíčové mezníky evropské civilizace </w:t>
            </w:r>
          </w:p>
          <w:p w14:paraId="0674F759"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p>
          <w:p w14:paraId="5041B466"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p>
          <w:p w14:paraId="03B28733" w14:textId="77777777" w:rsidR="00587CDF" w:rsidRPr="00220A7D" w:rsidRDefault="009E7A01" w:rsidP="009E7A0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M</w:t>
            </w:r>
            <w:r w:rsidR="00587CDF" w:rsidRPr="00220A7D">
              <w:rPr>
                <w:rFonts w:ascii="Times New Roman" w:eastAsia="Times New Roman" w:hAnsi="Times New Roman" w:cs="Times New Roman"/>
                <w:sz w:val="24"/>
                <w:szCs w:val="24"/>
                <w:lang w:eastAsia="ar-SA"/>
              </w:rPr>
              <w:t>ezilidské vztahy</w:t>
            </w:r>
          </w:p>
        </w:tc>
      </w:tr>
      <w:tr w:rsidR="00587CDF" w:rsidRPr="00220A7D" w14:paraId="1674956F" w14:textId="77777777" w:rsidTr="00DC05CA">
        <w:tc>
          <w:tcPr>
            <w:tcW w:w="4160" w:type="dxa"/>
            <w:tcBorders>
              <w:top w:val="single" w:sz="4" w:space="0" w:color="000000"/>
              <w:left w:val="single" w:sz="4" w:space="0" w:color="000000"/>
              <w:bottom w:val="single" w:sz="4" w:space="0" w:color="000000"/>
            </w:tcBorders>
            <w:shd w:val="clear" w:color="auto" w:fill="auto"/>
          </w:tcPr>
          <w:p w14:paraId="618C2F3C" w14:textId="77777777" w:rsidR="00587CDF" w:rsidRPr="00220A7D" w:rsidRDefault="00587CDF"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D-9-1-02 </w:t>
            </w:r>
            <w:r w:rsidR="00B75B9F" w:rsidRPr="00220A7D">
              <w:rPr>
                <w:rFonts w:ascii="Times New Roman" w:eastAsia="Times New Roman" w:hAnsi="Times New Roman" w:cs="Times New Roman"/>
                <w:sz w:val="24"/>
                <w:szCs w:val="24"/>
                <w:lang w:eastAsia="ar-SA"/>
              </w:rPr>
              <w:t>u</w:t>
            </w:r>
            <w:r w:rsidRPr="00220A7D">
              <w:rPr>
                <w:rFonts w:ascii="Times New Roman" w:eastAsia="Times New Roman" w:hAnsi="Times New Roman" w:cs="Times New Roman"/>
                <w:sz w:val="24"/>
                <w:szCs w:val="24"/>
                <w:lang w:eastAsia="ar-SA"/>
              </w:rPr>
              <w:t xml:space="preserve">vede příklady zdrojů informací o minulosti; pojmenuje instituce, kde jsou tyto zdroje shromažďovány </w:t>
            </w:r>
          </w:p>
        </w:tc>
        <w:tc>
          <w:tcPr>
            <w:tcW w:w="4894" w:type="dxa"/>
            <w:tcBorders>
              <w:top w:val="single" w:sz="4" w:space="0" w:color="000000"/>
              <w:left w:val="single" w:sz="4" w:space="0" w:color="000000"/>
              <w:bottom w:val="single" w:sz="4" w:space="0" w:color="000000"/>
            </w:tcBorders>
            <w:shd w:val="clear" w:color="auto" w:fill="auto"/>
          </w:tcPr>
          <w:p w14:paraId="59FD06F5"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Vyjmenuje informační zdroje dějepisného poznání, uvede příklady institucí, kde jsou tyto zdroje shromažďovány </w:t>
            </w:r>
          </w:p>
        </w:tc>
        <w:tc>
          <w:tcPr>
            <w:tcW w:w="2438" w:type="dxa"/>
            <w:tcBorders>
              <w:top w:val="single" w:sz="4" w:space="0" w:color="000000"/>
              <w:left w:val="single" w:sz="4" w:space="0" w:color="000000"/>
              <w:bottom w:val="single" w:sz="4" w:space="0" w:color="000000"/>
            </w:tcBorders>
            <w:shd w:val="clear" w:color="auto" w:fill="auto"/>
          </w:tcPr>
          <w:p w14:paraId="5B00D000"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Získávání informací o dějinách, historické prameny</w:t>
            </w:r>
          </w:p>
        </w:tc>
        <w:tc>
          <w:tcPr>
            <w:tcW w:w="2693" w:type="dxa"/>
            <w:vMerge/>
            <w:tcBorders>
              <w:left w:val="single" w:sz="4" w:space="0" w:color="000000"/>
              <w:right w:val="single" w:sz="4" w:space="0" w:color="000000"/>
            </w:tcBorders>
            <w:shd w:val="clear" w:color="auto" w:fill="auto"/>
          </w:tcPr>
          <w:p w14:paraId="49387886"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p>
        </w:tc>
      </w:tr>
      <w:tr w:rsidR="00587CDF" w:rsidRPr="00220A7D" w14:paraId="16C059B7" w14:textId="77777777" w:rsidTr="00DC05CA">
        <w:tc>
          <w:tcPr>
            <w:tcW w:w="4160" w:type="dxa"/>
            <w:tcBorders>
              <w:top w:val="single" w:sz="4" w:space="0" w:color="000000"/>
              <w:left w:val="single" w:sz="4" w:space="0" w:color="000000"/>
              <w:bottom w:val="single" w:sz="4" w:space="0" w:color="000000"/>
            </w:tcBorders>
            <w:shd w:val="clear" w:color="auto" w:fill="auto"/>
          </w:tcPr>
          <w:p w14:paraId="11957441" w14:textId="77777777" w:rsidR="00587CDF" w:rsidRPr="00220A7D" w:rsidRDefault="00587CDF"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D-9-1-03 </w:t>
            </w:r>
            <w:r w:rsidR="00B75B9F" w:rsidRPr="00220A7D">
              <w:rPr>
                <w:rFonts w:ascii="Times New Roman" w:eastAsia="Times New Roman" w:hAnsi="Times New Roman" w:cs="Times New Roman"/>
                <w:sz w:val="24"/>
                <w:szCs w:val="24"/>
                <w:lang w:eastAsia="ar-SA"/>
              </w:rPr>
              <w:t>o</w:t>
            </w:r>
            <w:r w:rsidRPr="00220A7D">
              <w:rPr>
                <w:rFonts w:ascii="Times New Roman" w:eastAsia="Times New Roman" w:hAnsi="Times New Roman" w:cs="Times New Roman"/>
                <w:sz w:val="24"/>
                <w:szCs w:val="24"/>
                <w:lang w:eastAsia="ar-SA"/>
              </w:rPr>
              <w:t xml:space="preserve">rientuje se na časové ose a v historické mapě, řadí hlavní historické epochy v chronologickém sledu </w:t>
            </w:r>
          </w:p>
        </w:tc>
        <w:tc>
          <w:tcPr>
            <w:tcW w:w="4894" w:type="dxa"/>
            <w:tcBorders>
              <w:top w:val="single" w:sz="4" w:space="0" w:color="000000"/>
              <w:left w:val="single" w:sz="4" w:space="0" w:color="000000"/>
              <w:bottom w:val="single" w:sz="4" w:space="0" w:color="000000"/>
            </w:tcBorders>
            <w:shd w:val="clear" w:color="auto" w:fill="auto"/>
          </w:tcPr>
          <w:p w14:paraId="2D99AC8B"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Orientuje se v posloupnosti jednotlivých epoch lidských dějin</w:t>
            </w:r>
          </w:p>
          <w:p w14:paraId="7B7D1C8C"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Pracuje s dějepisným atlasem</w:t>
            </w:r>
          </w:p>
        </w:tc>
        <w:tc>
          <w:tcPr>
            <w:tcW w:w="2438" w:type="dxa"/>
            <w:tcBorders>
              <w:top w:val="single" w:sz="4" w:space="0" w:color="000000"/>
              <w:left w:val="single" w:sz="4" w:space="0" w:color="000000"/>
              <w:bottom w:val="single" w:sz="4" w:space="0" w:color="000000"/>
            </w:tcBorders>
            <w:shd w:val="clear" w:color="auto" w:fill="auto"/>
          </w:tcPr>
          <w:p w14:paraId="09BD0EB7"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Historický čas a prostor</w:t>
            </w:r>
          </w:p>
        </w:tc>
        <w:tc>
          <w:tcPr>
            <w:tcW w:w="2693" w:type="dxa"/>
            <w:vMerge/>
            <w:tcBorders>
              <w:left w:val="single" w:sz="4" w:space="0" w:color="000000"/>
              <w:bottom w:val="single" w:sz="4" w:space="0" w:color="000000"/>
              <w:right w:val="single" w:sz="4" w:space="0" w:color="000000"/>
            </w:tcBorders>
            <w:shd w:val="clear" w:color="auto" w:fill="auto"/>
          </w:tcPr>
          <w:p w14:paraId="34EA2CAB"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p>
        </w:tc>
      </w:tr>
      <w:tr w:rsidR="00587CDF" w:rsidRPr="00220A7D" w14:paraId="34DFD83E"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6C3E80CB" w14:textId="77777777" w:rsidR="00587CDF" w:rsidRPr="00220A7D" w:rsidRDefault="00587CDF" w:rsidP="00587CDF">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sz w:val="24"/>
                <w:szCs w:val="24"/>
                <w:lang w:eastAsia="ar-SA"/>
              </w:rPr>
              <w:t>POČÁTKY LIDSKÉ SPOLEČNOSTI</w:t>
            </w:r>
          </w:p>
        </w:tc>
      </w:tr>
      <w:tr w:rsidR="009E7A01" w:rsidRPr="00220A7D" w14:paraId="4A332AC5" w14:textId="77777777" w:rsidTr="00DC05CA">
        <w:trPr>
          <w:trHeight w:val="1488"/>
        </w:trPr>
        <w:tc>
          <w:tcPr>
            <w:tcW w:w="4160" w:type="dxa"/>
            <w:tcBorders>
              <w:top w:val="single" w:sz="4" w:space="0" w:color="000000"/>
              <w:left w:val="single" w:sz="4" w:space="0" w:color="000000"/>
              <w:bottom w:val="single" w:sz="4" w:space="0" w:color="000000"/>
            </w:tcBorders>
            <w:shd w:val="clear" w:color="auto" w:fill="auto"/>
          </w:tcPr>
          <w:p w14:paraId="0A779CF7" w14:textId="77777777" w:rsidR="009E7A01" w:rsidRPr="00220A7D" w:rsidRDefault="009E7A01"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D-9-2-01 </w:t>
            </w:r>
            <w:r w:rsidR="00B75B9F" w:rsidRPr="00220A7D">
              <w:rPr>
                <w:rFonts w:ascii="Times New Roman" w:eastAsia="Times New Roman" w:hAnsi="Times New Roman" w:cs="Times New Roman"/>
                <w:sz w:val="24"/>
                <w:szCs w:val="24"/>
                <w:lang w:eastAsia="ar-SA"/>
              </w:rPr>
              <w:t>c</w:t>
            </w:r>
            <w:r w:rsidRPr="00220A7D">
              <w:rPr>
                <w:rFonts w:ascii="Times New Roman" w:eastAsia="Times New Roman" w:hAnsi="Times New Roman" w:cs="Times New Roman"/>
                <w:sz w:val="24"/>
                <w:szCs w:val="24"/>
                <w:lang w:eastAsia="ar-SA"/>
              </w:rPr>
              <w:t xml:space="preserve">harakterizuje život pravěkých sběračů a lovců, jejich materiální a duchovní kulturu </w:t>
            </w:r>
          </w:p>
        </w:tc>
        <w:tc>
          <w:tcPr>
            <w:tcW w:w="4894" w:type="dxa"/>
            <w:tcBorders>
              <w:top w:val="single" w:sz="4" w:space="0" w:color="000000"/>
              <w:left w:val="single" w:sz="4" w:space="0" w:color="000000"/>
              <w:bottom w:val="single" w:sz="4" w:space="0" w:color="000000"/>
            </w:tcBorders>
            <w:shd w:val="clear" w:color="auto" w:fill="auto"/>
          </w:tcPr>
          <w:p w14:paraId="29CD6C6D"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život pravěkých sběračů a lovců, jejich materiální a duchovní kulturu </w:t>
            </w:r>
          </w:p>
          <w:p w14:paraId="48C54A05"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vývoj způsobu obživy, bydlení a materiálu používaného k výrobě nástrojů a zbraní</w:t>
            </w:r>
          </w:p>
        </w:tc>
        <w:tc>
          <w:tcPr>
            <w:tcW w:w="2438" w:type="dxa"/>
            <w:tcBorders>
              <w:top w:val="single" w:sz="4" w:space="0" w:color="000000"/>
              <w:left w:val="single" w:sz="4" w:space="0" w:color="000000"/>
              <w:bottom w:val="single" w:sz="4" w:space="0" w:color="000000"/>
            </w:tcBorders>
            <w:shd w:val="clear" w:color="auto" w:fill="auto"/>
          </w:tcPr>
          <w:p w14:paraId="53B5730A"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Člověk a lidská společnost v pravěku </w:t>
            </w:r>
          </w:p>
        </w:tc>
        <w:tc>
          <w:tcPr>
            <w:tcW w:w="2693" w:type="dxa"/>
            <w:vMerge w:val="restart"/>
            <w:tcBorders>
              <w:top w:val="single" w:sz="4" w:space="0" w:color="000000"/>
              <w:left w:val="single" w:sz="4" w:space="0" w:color="000000"/>
              <w:right w:val="single" w:sz="4" w:space="0" w:color="000000"/>
            </w:tcBorders>
            <w:shd w:val="clear" w:color="auto" w:fill="auto"/>
          </w:tcPr>
          <w:p w14:paraId="730B1C93" w14:textId="77777777" w:rsidR="009E7A01" w:rsidRPr="00220A7D" w:rsidRDefault="009E7A01" w:rsidP="009E7A0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p>
          <w:p w14:paraId="0C541A5B" w14:textId="77777777" w:rsidR="009E7A01" w:rsidRPr="00220A7D" w:rsidRDefault="009E7A01" w:rsidP="009E7A0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Mezilidské vztahy</w:t>
            </w:r>
          </w:p>
          <w:p w14:paraId="1183DEB7"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p>
          <w:p w14:paraId="0B03DB2A"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p>
          <w:p w14:paraId="2DFB9514"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Environmentální výchova</w:t>
            </w:r>
          </w:p>
          <w:p w14:paraId="2792EA4C" w14:textId="6868E16D"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 Vztah člověka k</w:t>
            </w:r>
            <w:r w:rsidR="000E240D">
              <w:rPr>
                <w:rFonts w:ascii="Times New Roman" w:eastAsia="Times New Roman" w:hAnsi="Times New Roman" w:cs="Times New Roman"/>
                <w:sz w:val="24"/>
                <w:szCs w:val="24"/>
                <w:lang w:eastAsia="ar-SA"/>
              </w:rPr>
              <w:t> </w:t>
            </w:r>
            <w:r w:rsidRPr="00220A7D">
              <w:rPr>
                <w:rFonts w:ascii="Times New Roman" w:eastAsia="Times New Roman" w:hAnsi="Times New Roman" w:cs="Times New Roman"/>
                <w:sz w:val="24"/>
                <w:szCs w:val="24"/>
                <w:lang w:eastAsia="ar-SA"/>
              </w:rPr>
              <w:t>prostředí</w:t>
            </w:r>
          </w:p>
        </w:tc>
      </w:tr>
      <w:tr w:rsidR="009E7A01" w:rsidRPr="00220A7D" w14:paraId="76C45FB7" w14:textId="77777777" w:rsidTr="00DC05CA">
        <w:tc>
          <w:tcPr>
            <w:tcW w:w="4160" w:type="dxa"/>
            <w:tcBorders>
              <w:top w:val="single" w:sz="4" w:space="0" w:color="000000"/>
              <w:left w:val="single" w:sz="4" w:space="0" w:color="000000"/>
              <w:bottom w:val="single" w:sz="4" w:space="0" w:color="000000"/>
            </w:tcBorders>
            <w:shd w:val="clear" w:color="auto" w:fill="auto"/>
          </w:tcPr>
          <w:p w14:paraId="27FC9425" w14:textId="77777777" w:rsidR="009E7A01" w:rsidRPr="00220A7D" w:rsidRDefault="009E7A01"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D-9-2-02 </w:t>
            </w:r>
            <w:r w:rsidR="00B75B9F" w:rsidRPr="00220A7D">
              <w:rPr>
                <w:rFonts w:ascii="Times New Roman" w:eastAsia="Times New Roman" w:hAnsi="Times New Roman" w:cs="Times New Roman"/>
                <w:sz w:val="24"/>
                <w:szCs w:val="24"/>
                <w:lang w:eastAsia="ar-SA"/>
              </w:rPr>
              <w:t>o</w:t>
            </w:r>
            <w:r w:rsidRPr="00220A7D">
              <w:rPr>
                <w:rFonts w:ascii="Times New Roman" w:eastAsia="Times New Roman" w:hAnsi="Times New Roman" w:cs="Times New Roman"/>
                <w:sz w:val="24"/>
                <w:szCs w:val="24"/>
                <w:lang w:eastAsia="ar-SA"/>
              </w:rPr>
              <w:t xml:space="preserve">bjasní význam zemědělství, dobytkářství a zpracování kovů pro lidskou společnost </w:t>
            </w:r>
          </w:p>
        </w:tc>
        <w:tc>
          <w:tcPr>
            <w:tcW w:w="4894" w:type="dxa"/>
            <w:tcBorders>
              <w:top w:val="single" w:sz="4" w:space="0" w:color="000000"/>
              <w:left w:val="single" w:sz="4" w:space="0" w:color="000000"/>
              <w:bottom w:val="single" w:sz="4" w:space="0" w:color="000000"/>
            </w:tcBorders>
            <w:shd w:val="clear" w:color="auto" w:fill="auto"/>
          </w:tcPr>
          <w:p w14:paraId="1FCC1B59"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Objasní význam zemědělství, dobytkářství a zpracování kovů pro lidskou společnost </w:t>
            </w:r>
          </w:p>
          <w:p w14:paraId="7441D8E1"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Na základě obecných znalostí vyvodí, v čem spočívá přínos používání nových kovů v životě pravěkého člověka</w:t>
            </w:r>
          </w:p>
        </w:tc>
        <w:tc>
          <w:tcPr>
            <w:tcW w:w="2438" w:type="dxa"/>
            <w:tcBorders>
              <w:top w:val="single" w:sz="4" w:space="0" w:color="000000"/>
              <w:left w:val="single" w:sz="4" w:space="0" w:color="000000"/>
              <w:bottom w:val="single" w:sz="4" w:space="0" w:color="000000"/>
            </w:tcBorders>
            <w:shd w:val="clear" w:color="auto" w:fill="auto"/>
          </w:tcPr>
          <w:p w14:paraId="1D2A2EBF"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Člověk a lidská společnost v pravěku </w:t>
            </w:r>
          </w:p>
        </w:tc>
        <w:tc>
          <w:tcPr>
            <w:tcW w:w="2693" w:type="dxa"/>
            <w:vMerge/>
            <w:tcBorders>
              <w:left w:val="single" w:sz="4" w:space="0" w:color="000000"/>
              <w:right w:val="single" w:sz="4" w:space="0" w:color="000000"/>
            </w:tcBorders>
            <w:shd w:val="clear" w:color="auto" w:fill="auto"/>
          </w:tcPr>
          <w:p w14:paraId="7650045D"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p>
        </w:tc>
      </w:tr>
      <w:tr w:rsidR="009E7A01" w:rsidRPr="00220A7D" w14:paraId="2F596B94" w14:textId="77777777" w:rsidTr="00DC05CA">
        <w:tc>
          <w:tcPr>
            <w:tcW w:w="4160" w:type="dxa"/>
            <w:tcBorders>
              <w:top w:val="single" w:sz="4" w:space="0" w:color="000000"/>
              <w:left w:val="single" w:sz="4" w:space="0" w:color="000000"/>
              <w:bottom w:val="single" w:sz="4" w:space="0" w:color="000000"/>
            </w:tcBorders>
            <w:shd w:val="clear" w:color="auto" w:fill="auto"/>
          </w:tcPr>
          <w:p w14:paraId="6698DA1A" w14:textId="77777777" w:rsidR="009E7A01" w:rsidRPr="00220A7D" w:rsidRDefault="009E7A01"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D-9-2-03 </w:t>
            </w:r>
            <w:r w:rsidR="00B75B9F" w:rsidRPr="00220A7D">
              <w:rPr>
                <w:rFonts w:ascii="Times New Roman" w:eastAsia="Times New Roman" w:hAnsi="Times New Roman" w:cs="Times New Roman"/>
                <w:sz w:val="24"/>
                <w:szCs w:val="24"/>
                <w:lang w:eastAsia="ar-SA"/>
              </w:rPr>
              <w:t>u</w:t>
            </w:r>
            <w:r w:rsidRPr="00220A7D">
              <w:rPr>
                <w:rFonts w:ascii="Times New Roman" w:eastAsia="Times New Roman" w:hAnsi="Times New Roman" w:cs="Times New Roman"/>
                <w:sz w:val="24"/>
                <w:szCs w:val="24"/>
                <w:lang w:eastAsia="ar-SA"/>
              </w:rPr>
              <w:t xml:space="preserve">vede příklady archeologických kultur na našem území </w:t>
            </w:r>
          </w:p>
        </w:tc>
        <w:tc>
          <w:tcPr>
            <w:tcW w:w="4894" w:type="dxa"/>
            <w:tcBorders>
              <w:top w:val="single" w:sz="4" w:space="0" w:color="000000"/>
              <w:left w:val="single" w:sz="4" w:space="0" w:color="000000"/>
              <w:bottom w:val="single" w:sz="4" w:space="0" w:color="000000"/>
            </w:tcBorders>
            <w:shd w:val="clear" w:color="auto" w:fill="auto"/>
          </w:tcPr>
          <w:p w14:paraId="10F40392"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Uvede příklady archeologických kultur na našem území </w:t>
            </w:r>
          </w:p>
        </w:tc>
        <w:tc>
          <w:tcPr>
            <w:tcW w:w="2438" w:type="dxa"/>
            <w:tcBorders>
              <w:top w:val="single" w:sz="4" w:space="0" w:color="000000"/>
              <w:left w:val="single" w:sz="4" w:space="0" w:color="000000"/>
              <w:bottom w:val="single" w:sz="4" w:space="0" w:color="000000"/>
            </w:tcBorders>
            <w:shd w:val="clear" w:color="auto" w:fill="auto"/>
          </w:tcPr>
          <w:p w14:paraId="7C39AFA2" w14:textId="77777777" w:rsidR="009E7A01" w:rsidRPr="00220A7D" w:rsidRDefault="009E7A01"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Člověk a lidská společnost v pravěku</w:t>
            </w:r>
          </w:p>
        </w:tc>
        <w:tc>
          <w:tcPr>
            <w:tcW w:w="2693" w:type="dxa"/>
            <w:vMerge/>
            <w:tcBorders>
              <w:left w:val="single" w:sz="4" w:space="0" w:color="000000"/>
              <w:bottom w:val="single" w:sz="4" w:space="0" w:color="000000"/>
              <w:right w:val="single" w:sz="4" w:space="0" w:color="000000"/>
            </w:tcBorders>
            <w:shd w:val="clear" w:color="auto" w:fill="auto"/>
          </w:tcPr>
          <w:p w14:paraId="4C13D183" w14:textId="77777777" w:rsidR="009E7A01" w:rsidRPr="00220A7D" w:rsidRDefault="009E7A01" w:rsidP="00587CDF">
            <w:pPr>
              <w:suppressAutoHyphens/>
              <w:snapToGrid w:val="0"/>
              <w:spacing w:after="0" w:line="240" w:lineRule="auto"/>
              <w:rPr>
                <w:rFonts w:ascii="Times New Roman" w:eastAsia="Times New Roman" w:hAnsi="Times New Roman" w:cs="Times New Roman"/>
                <w:sz w:val="24"/>
                <w:szCs w:val="24"/>
                <w:lang w:eastAsia="ar-SA"/>
              </w:rPr>
            </w:pPr>
          </w:p>
        </w:tc>
      </w:tr>
      <w:tr w:rsidR="00587CDF" w:rsidRPr="00220A7D" w14:paraId="2CC020A6"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1480D034" w14:textId="77777777" w:rsidR="00587CDF" w:rsidRPr="00220A7D" w:rsidRDefault="00587CDF" w:rsidP="00587CDF">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NEJSTARŠÍ CIVILIZACE. KOŘENY EVROPSKÉ KULTURY</w:t>
            </w:r>
          </w:p>
        </w:tc>
      </w:tr>
      <w:tr w:rsidR="00DC05CA" w:rsidRPr="00220A7D" w14:paraId="618942E5" w14:textId="77777777" w:rsidTr="00FA1EE8">
        <w:tc>
          <w:tcPr>
            <w:tcW w:w="4160" w:type="dxa"/>
            <w:tcBorders>
              <w:top w:val="single" w:sz="4" w:space="0" w:color="000000"/>
              <w:left w:val="single" w:sz="4" w:space="0" w:color="000000"/>
              <w:bottom w:val="single" w:sz="4" w:space="0" w:color="000000"/>
            </w:tcBorders>
            <w:shd w:val="clear" w:color="auto" w:fill="auto"/>
          </w:tcPr>
          <w:p w14:paraId="61B15E43"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D-9-3-01 </w:t>
            </w:r>
            <w:r w:rsidR="00B75B9F" w:rsidRPr="00220A7D">
              <w:rPr>
                <w:rFonts w:ascii="Times New Roman" w:eastAsia="Times New Roman" w:hAnsi="Times New Roman" w:cs="Times New Roman"/>
                <w:sz w:val="24"/>
                <w:szCs w:val="24"/>
                <w:lang w:eastAsia="ar-SA"/>
              </w:rPr>
              <w:t>r</w:t>
            </w:r>
            <w:r w:rsidRPr="00220A7D">
              <w:rPr>
                <w:rFonts w:ascii="Times New Roman" w:eastAsia="Times New Roman" w:hAnsi="Times New Roman" w:cs="Times New Roman"/>
                <w:sz w:val="24"/>
                <w:szCs w:val="24"/>
                <w:lang w:eastAsia="ar-SA"/>
              </w:rPr>
              <w:t xml:space="preserve">ozpozná souvislost mezi přírodními podmínkami a vznikem prvních velkých zemědělských civilizací </w:t>
            </w:r>
          </w:p>
        </w:tc>
        <w:tc>
          <w:tcPr>
            <w:tcW w:w="4894" w:type="dxa"/>
            <w:tcBorders>
              <w:top w:val="single" w:sz="4" w:space="0" w:color="000000"/>
              <w:left w:val="single" w:sz="4" w:space="0" w:color="000000"/>
              <w:bottom w:val="single" w:sz="4" w:space="0" w:color="000000"/>
            </w:tcBorders>
            <w:shd w:val="clear" w:color="auto" w:fill="auto"/>
          </w:tcPr>
          <w:p w14:paraId="6C7A27F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Časově i místně vymezí starověk - Uvede příklady nejstarších starověkých civilizací </w:t>
            </w:r>
          </w:p>
          <w:p w14:paraId="255D64E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Zobecňuje souvislosti mezi přírodními podmínkami a vznikem starověkých civilizací </w:t>
            </w:r>
          </w:p>
          <w:p w14:paraId="0AF5217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sociální složení orientálních despocií</w:t>
            </w:r>
          </w:p>
        </w:tc>
        <w:tc>
          <w:tcPr>
            <w:tcW w:w="2438" w:type="dxa"/>
            <w:tcBorders>
              <w:top w:val="single" w:sz="4" w:space="0" w:color="000000"/>
              <w:left w:val="single" w:sz="4" w:space="0" w:color="000000"/>
              <w:bottom w:val="single" w:sz="4" w:space="0" w:color="000000"/>
            </w:tcBorders>
            <w:shd w:val="clear" w:color="auto" w:fill="auto"/>
          </w:tcPr>
          <w:p w14:paraId="79120F3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Nejstarší starověké civilizace a jejich kulturní odkaz</w:t>
            </w:r>
          </w:p>
        </w:tc>
        <w:tc>
          <w:tcPr>
            <w:tcW w:w="2693" w:type="dxa"/>
            <w:vMerge w:val="restart"/>
            <w:tcBorders>
              <w:top w:val="single" w:sz="4" w:space="0" w:color="000000"/>
              <w:left w:val="single" w:sz="4" w:space="0" w:color="000000"/>
              <w:right w:val="single" w:sz="4" w:space="0" w:color="000000"/>
            </w:tcBorders>
            <w:shd w:val="clear" w:color="auto" w:fill="auto"/>
          </w:tcPr>
          <w:p w14:paraId="44DDF51D" w14:textId="77777777" w:rsidR="00DC05CA" w:rsidRPr="00220A7D" w:rsidRDefault="00DC05CA" w:rsidP="009E7A0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Environmentální výchova</w:t>
            </w:r>
          </w:p>
          <w:p w14:paraId="12112E6F" w14:textId="77777777" w:rsidR="00DC05CA" w:rsidRPr="00220A7D" w:rsidRDefault="00DC05CA" w:rsidP="009E7A0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 - Vztah člověka k prostředí </w:t>
            </w:r>
          </w:p>
          <w:p w14:paraId="382F0415" w14:textId="77777777" w:rsidR="00DC05CA" w:rsidRPr="00220A7D" w:rsidRDefault="00DC05CA" w:rsidP="009E7A01">
            <w:pPr>
              <w:suppressAutoHyphens/>
              <w:spacing w:after="0" w:line="240" w:lineRule="auto"/>
              <w:rPr>
                <w:rFonts w:ascii="Times New Roman" w:eastAsia="Times New Roman" w:hAnsi="Times New Roman" w:cs="Times New Roman"/>
                <w:sz w:val="24"/>
                <w:szCs w:val="24"/>
                <w:lang w:eastAsia="ar-SA"/>
              </w:rPr>
            </w:pPr>
          </w:p>
          <w:p w14:paraId="7EBC7676" w14:textId="77777777" w:rsidR="00DC05CA" w:rsidRPr="00220A7D" w:rsidRDefault="00DC05CA" w:rsidP="009E7A0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Multikulturní výchova</w:t>
            </w:r>
          </w:p>
          <w:p w14:paraId="1F198F18"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Kulturní diference</w:t>
            </w:r>
          </w:p>
          <w:p w14:paraId="329359D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Etnický původ</w:t>
            </w:r>
          </w:p>
          <w:p w14:paraId="59EB84C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lidová slovesnost, zvyky a tradice národů Evropy</w:t>
            </w:r>
          </w:p>
          <w:p w14:paraId="3B52563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0C20FC3"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Výchova k myšlení v evropských a globálních souvislostech  </w:t>
            </w:r>
          </w:p>
          <w:p w14:paraId="0FE383E2"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kořeny a zdroje Evropské civilizace, </w:t>
            </w:r>
          </w:p>
          <w:p w14:paraId="264738F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život Evropanů a styl života v evropských rodinách </w:t>
            </w:r>
          </w:p>
          <w:p w14:paraId="15620B1E"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D514321"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demokratického občana – demokracie, anarchie, diktatura; volební systémy, demokratické volby a politika</w:t>
            </w:r>
          </w:p>
        </w:tc>
      </w:tr>
      <w:tr w:rsidR="00DC05CA" w:rsidRPr="00220A7D" w14:paraId="70959698" w14:textId="77777777" w:rsidTr="00FA1EE8">
        <w:tc>
          <w:tcPr>
            <w:tcW w:w="4160" w:type="dxa"/>
            <w:tcBorders>
              <w:top w:val="single" w:sz="4" w:space="0" w:color="000000"/>
              <w:left w:val="single" w:sz="4" w:space="0" w:color="000000"/>
              <w:bottom w:val="single" w:sz="4" w:space="0" w:color="000000"/>
            </w:tcBorders>
            <w:shd w:val="clear" w:color="auto" w:fill="auto"/>
          </w:tcPr>
          <w:p w14:paraId="69D83969"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D-9-3-02 </w:t>
            </w:r>
            <w:r w:rsidR="00B75B9F" w:rsidRPr="00220A7D">
              <w:rPr>
                <w:rFonts w:ascii="Times New Roman" w:eastAsia="Times New Roman" w:hAnsi="Times New Roman" w:cs="Times New Roman"/>
                <w:sz w:val="24"/>
                <w:szCs w:val="24"/>
                <w:lang w:eastAsia="ar-SA"/>
              </w:rPr>
              <w:t>u</w:t>
            </w:r>
            <w:r w:rsidRPr="00220A7D">
              <w:rPr>
                <w:rFonts w:ascii="Times New Roman" w:eastAsia="Times New Roman" w:hAnsi="Times New Roman" w:cs="Times New Roman"/>
                <w:sz w:val="24"/>
                <w:szCs w:val="24"/>
                <w:lang w:eastAsia="ar-SA"/>
              </w:rPr>
              <w:t xml:space="preserve">vede nejvýznamnější typy památek, které se staly součástí světového kulturního dědictví </w:t>
            </w:r>
          </w:p>
        </w:tc>
        <w:tc>
          <w:tcPr>
            <w:tcW w:w="4894" w:type="dxa"/>
            <w:tcBorders>
              <w:top w:val="single" w:sz="4" w:space="0" w:color="000000"/>
              <w:left w:val="single" w:sz="4" w:space="0" w:color="000000"/>
              <w:bottom w:val="single" w:sz="4" w:space="0" w:color="000000"/>
            </w:tcBorders>
            <w:shd w:val="clear" w:color="auto" w:fill="auto"/>
          </w:tcPr>
          <w:p w14:paraId="271F526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Orientuje se ve stavebních a kulturních památkách starověkých orientálních despocií</w:t>
            </w:r>
          </w:p>
        </w:tc>
        <w:tc>
          <w:tcPr>
            <w:tcW w:w="2438" w:type="dxa"/>
            <w:tcBorders>
              <w:top w:val="single" w:sz="4" w:space="0" w:color="000000"/>
              <w:left w:val="single" w:sz="4" w:space="0" w:color="000000"/>
              <w:bottom w:val="single" w:sz="4" w:space="0" w:color="000000"/>
            </w:tcBorders>
            <w:shd w:val="clear" w:color="auto" w:fill="auto"/>
          </w:tcPr>
          <w:p w14:paraId="77A90A6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Nejstarší starověké civilizace a jejich kulturní odkaz </w:t>
            </w:r>
          </w:p>
        </w:tc>
        <w:tc>
          <w:tcPr>
            <w:tcW w:w="2693" w:type="dxa"/>
            <w:vMerge/>
            <w:tcBorders>
              <w:left w:val="single" w:sz="4" w:space="0" w:color="000000"/>
              <w:right w:val="single" w:sz="4" w:space="0" w:color="000000"/>
            </w:tcBorders>
            <w:shd w:val="clear" w:color="auto" w:fill="auto"/>
          </w:tcPr>
          <w:p w14:paraId="2B016BE9"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3E620DFF" w14:textId="77777777" w:rsidTr="00FA1EE8">
        <w:tc>
          <w:tcPr>
            <w:tcW w:w="4160" w:type="dxa"/>
            <w:tcBorders>
              <w:top w:val="single" w:sz="4" w:space="0" w:color="000000"/>
              <w:left w:val="single" w:sz="4" w:space="0" w:color="000000"/>
              <w:bottom w:val="single" w:sz="4" w:space="0" w:color="000000"/>
            </w:tcBorders>
            <w:shd w:val="clear" w:color="auto" w:fill="auto"/>
          </w:tcPr>
          <w:p w14:paraId="35BF33F7"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D-9-3-03 </w:t>
            </w:r>
            <w:r w:rsidR="00B75B9F" w:rsidRPr="00220A7D">
              <w:rPr>
                <w:rFonts w:ascii="Times New Roman" w:eastAsia="Times New Roman" w:hAnsi="Times New Roman" w:cs="Times New Roman"/>
                <w:sz w:val="24"/>
                <w:szCs w:val="24"/>
                <w:lang w:eastAsia="ar-SA"/>
              </w:rPr>
              <w:t>d</w:t>
            </w:r>
            <w:r w:rsidRPr="00220A7D">
              <w:rPr>
                <w:rFonts w:ascii="Times New Roman" w:eastAsia="Times New Roman" w:hAnsi="Times New Roman" w:cs="Times New Roman"/>
                <w:sz w:val="24"/>
                <w:szCs w:val="24"/>
                <w:lang w:eastAsia="ar-SA"/>
              </w:rPr>
              <w:t xml:space="preserve">emonstruje na konkrétních příkladech přínos antické kultury a uvede osobnosti antiky důležité pro evropskou civilizaci, zrod křesťanství a souvislost s judaismem </w:t>
            </w:r>
          </w:p>
        </w:tc>
        <w:tc>
          <w:tcPr>
            <w:tcW w:w="4894" w:type="dxa"/>
            <w:tcBorders>
              <w:top w:val="single" w:sz="4" w:space="0" w:color="000000"/>
              <w:left w:val="single" w:sz="4" w:space="0" w:color="000000"/>
              <w:bottom w:val="single" w:sz="4" w:space="0" w:color="000000"/>
            </w:tcBorders>
            <w:shd w:val="clear" w:color="auto" w:fill="auto"/>
          </w:tcPr>
          <w:p w14:paraId="0339503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Vysvětlí důležitost antického Řecka a Říma pro vznik evropské civilizace </w:t>
            </w:r>
          </w:p>
          <w:p w14:paraId="48C629E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Uvede příklady antických osobností a jejich přínos </w:t>
            </w:r>
          </w:p>
          <w:p w14:paraId="7541CB3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Charakterizuje základy židovské a křesťanské víry, jejich specifika ve srovnání s polyteistickými náboženstvími, vlastními slovy vyjádří význam křesťanství pro evropskou kulturu a společnost</w:t>
            </w:r>
          </w:p>
        </w:tc>
        <w:tc>
          <w:tcPr>
            <w:tcW w:w="2438" w:type="dxa"/>
            <w:tcBorders>
              <w:top w:val="single" w:sz="4" w:space="0" w:color="000000"/>
              <w:left w:val="single" w:sz="4" w:space="0" w:color="000000"/>
              <w:bottom w:val="single" w:sz="4" w:space="0" w:color="000000"/>
            </w:tcBorders>
            <w:shd w:val="clear" w:color="auto" w:fill="auto"/>
          </w:tcPr>
          <w:p w14:paraId="781F224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Antické Řecko a Řím, střední Evropa a její styky s antickým Středomořím </w:t>
            </w:r>
          </w:p>
        </w:tc>
        <w:tc>
          <w:tcPr>
            <w:tcW w:w="2693" w:type="dxa"/>
            <w:vMerge/>
            <w:tcBorders>
              <w:left w:val="single" w:sz="4" w:space="0" w:color="000000"/>
              <w:right w:val="single" w:sz="4" w:space="0" w:color="000000"/>
            </w:tcBorders>
            <w:shd w:val="clear" w:color="auto" w:fill="auto"/>
          </w:tcPr>
          <w:p w14:paraId="5D73CBE6"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5F0CF181" w14:textId="77777777" w:rsidTr="00FA1EE8">
        <w:tc>
          <w:tcPr>
            <w:tcW w:w="4160" w:type="dxa"/>
            <w:tcBorders>
              <w:top w:val="single" w:sz="4" w:space="0" w:color="000000"/>
              <w:left w:val="single" w:sz="4" w:space="0" w:color="000000"/>
              <w:bottom w:val="single" w:sz="4" w:space="0" w:color="000000"/>
            </w:tcBorders>
            <w:shd w:val="clear" w:color="auto" w:fill="auto"/>
          </w:tcPr>
          <w:p w14:paraId="52BFC880"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D-9-3-04</w:t>
            </w:r>
            <w:r w:rsidR="00B75B9F" w:rsidRPr="00220A7D">
              <w:rPr>
                <w:rFonts w:ascii="Times New Roman" w:eastAsia="Times New Roman" w:hAnsi="Times New Roman" w:cs="Times New Roman"/>
                <w:sz w:val="24"/>
                <w:szCs w:val="24"/>
                <w:lang w:eastAsia="ar-SA"/>
              </w:rPr>
              <w:t xml:space="preserve"> p</w:t>
            </w:r>
            <w:r w:rsidRPr="00220A7D">
              <w:rPr>
                <w:rFonts w:ascii="Times New Roman" w:eastAsia="Times New Roman" w:hAnsi="Times New Roman" w:cs="Times New Roman"/>
                <w:sz w:val="24"/>
                <w:szCs w:val="24"/>
                <w:lang w:eastAsia="ar-SA"/>
              </w:rPr>
              <w:t>orovná formy vlády a postavení společenských skupin v jednotlivých státech a vysvětlí podstatu antické demokracie</w:t>
            </w:r>
          </w:p>
        </w:tc>
        <w:tc>
          <w:tcPr>
            <w:tcW w:w="4894" w:type="dxa"/>
            <w:tcBorders>
              <w:top w:val="single" w:sz="4" w:space="0" w:color="000000"/>
              <w:left w:val="single" w:sz="4" w:space="0" w:color="000000"/>
              <w:bottom w:val="single" w:sz="4" w:space="0" w:color="000000"/>
            </w:tcBorders>
            <w:shd w:val="clear" w:color="auto" w:fill="auto"/>
          </w:tcPr>
          <w:p w14:paraId="227BC0A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Vysvětlí pojem demokracie, popíše principy demokratické společnosti, orientuje se ve vývoji sociálního uspořádání a forem vlády v jednotlivých etapách řeckých a římských dějin a srovná je s orientálními despociemi</w:t>
            </w:r>
          </w:p>
        </w:tc>
        <w:tc>
          <w:tcPr>
            <w:tcW w:w="2438" w:type="dxa"/>
            <w:tcBorders>
              <w:top w:val="single" w:sz="4" w:space="0" w:color="000000"/>
              <w:left w:val="single" w:sz="4" w:space="0" w:color="000000"/>
              <w:bottom w:val="single" w:sz="4" w:space="0" w:color="000000"/>
            </w:tcBorders>
            <w:shd w:val="clear" w:color="auto" w:fill="auto"/>
          </w:tcPr>
          <w:p w14:paraId="009B6F1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Antické Řecko a Řím</w:t>
            </w:r>
          </w:p>
        </w:tc>
        <w:tc>
          <w:tcPr>
            <w:tcW w:w="2693" w:type="dxa"/>
            <w:vMerge/>
            <w:tcBorders>
              <w:left w:val="single" w:sz="4" w:space="0" w:color="000000"/>
              <w:bottom w:val="single" w:sz="4" w:space="0" w:color="000000"/>
              <w:right w:val="single" w:sz="4" w:space="0" w:color="000000"/>
            </w:tcBorders>
            <w:shd w:val="clear" w:color="auto" w:fill="auto"/>
          </w:tcPr>
          <w:p w14:paraId="6601685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587CDF" w:rsidRPr="00220A7D" w14:paraId="1E83E27D"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0E99B8A2"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3A4CDF5E"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3221DBB0"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p>
          <w:p w14:paraId="57F5ADCD"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07197A87"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D-9-1-01p chápe význam dějin jako možnost poučit se z minulosti</w:t>
            </w:r>
          </w:p>
          <w:p w14:paraId="777E337A"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D-9-2-01p rozliší základní rozdíly ve způsobu života pravěkých a současných lidí </w:t>
            </w:r>
          </w:p>
          <w:p w14:paraId="3F89D67E"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D-9-2-01p podle obrázků popíše pravěká zvířata, způsob jejich lovu, zbraně, předměty denní potřeby a kultovní předměty </w:t>
            </w:r>
          </w:p>
          <w:p w14:paraId="25F66D53"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lastRenderedPageBreak/>
              <w:t xml:space="preserve">D-9-3-01p uvědomuje si souvislosti mezi přírodními podmínkami a vývojem starověkých států </w:t>
            </w:r>
          </w:p>
          <w:p w14:paraId="79CCE2EA"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D-9-3-03p</w:t>
            </w:r>
            <w:r w:rsidR="00814509" w:rsidRPr="00220A7D">
              <w:rPr>
                <w:rFonts w:ascii="Times New Roman" w:eastAsia="Times New Roman" w:hAnsi="Times New Roman" w:cs="Times New Roman"/>
                <w:i/>
                <w:sz w:val="24"/>
                <w:szCs w:val="24"/>
                <w:lang w:eastAsia="ar-SA"/>
              </w:rPr>
              <w:t xml:space="preserve">, </w:t>
            </w:r>
            <w:r w:rsidRPr="00220A7D">
              <w:rPr>
                <w:rFonts w:ascii="Times New Roman" w:eastAsia="Times New Roman" w:hAnsi="Times New Roman" w:cs="Times New Roman"/>
                <w:i/>
                <w:sz w:val="24"/>
                <w:szCs w:val="24"/>
                <w:lang w:eastAsia="ar-SA"/>
              </w:rPr>
              <w:t>D-9-3-04p popíše život v době nejstarších civilizací</w:t>
            </w:r>
          </w:p>
          <w:p w14:paraId="442A1C13" w14:textId="77777777" w:rsidR="00814509" w:rsidRPr="00220A7D" w:rsidRDefault="00814509" w:rsidP="00587CDF">
            <w:pPr>
              <w:suppressAutoHyphens/>
              <w:spacing w:after="0" w:line="240" w:lineRule="auto"/>
              <w:rPr>
                <w:rFonts w:ascii="Times New Roman" w:eastAsia="Times New Roman" w:hAnsi="Times New Roman" w:cs="Times New Roman"/>
                <w:sz w:val="24"/>
                <w:szCs w:val="24"/>
                <w:lang w:eastAsia="ar-SA"/>
              </w:rPr>
            </w:pPr>
          </w:p>
        </w:tc>
      </w:tr>
      <w:tr w:rsidR="00587CDF" w:rsidRPr="00220A7D" w14:paraId="7671B085" w14:textId="77777777" w:rsidTr="00F10D33">
        <w:trPr>
          <w:trHeight w:val="550"/>
        </w:trPr>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4494AA3B" w14:textId="77777777" w:rsidR="00DC05CA" w:rsidRPr="00220A7D" w:rsidRDefault="00DC05CA" w:rsidP="00DC05CA">
            <w:pPr>
              <w:suppressAutoHyphens/>
              <w:spacing w:after="0" w:line="240" w:lineRule="auto"/>
              <w:jc w:val="center"/>
              <w:rPr>
                <w:rFonts w:ascii="Times New Roman" w:eastAsia="Times New Roman" w:hAnsi="Times New Roman" w:cs="Times New Roman"/>
                <w:b/>
                <w:sz w:val="24"/>
                <w:szCs w:val="24"/>
                <w:lang w:eastAsia="ar-SA"/>
              </w:rPr>
            </w:pPr>
          </w:p>
          <w:p w14:paraId="16536497" w14:textId="77777777" w:rsidR="00DC4054" w:rsidRPr="00220A7D" w:rsidRDefault="00DC4054" w:rsidP="00DC05CA">
            <w:pPr>
              <w:suppressAutoHyphens/>
              <w:spacing w:after="0" w:line="240" w:lineRule="auto"/>
              <w:jc w:val="center"/>
              <w:rPr>
                <w:rFonts w:ascii="Times New Roman" w:eastAsia="Times New Roman" w:hAnsi="Times New Roman" w:cs="Times New Roman"/>
                <w:b/>
                <w:sz w:val="24"/>
                <w:szCs w:val="24"/>
                <w:lang w:eastAsia="ar-SA"/>
              </w:rPr>
            </w:pPr>
          </w:p>
          <w:p w14:paraId="1846AF74" w14:textId="77777777" w:rsidR="00E91CCD" w:rsidRPr="00220A7D" w:rsidRDefault="00E91CCD" w:rsidP="00DC05CA">
            <w:pPr>
              <w:suppressAutoHyphens/>
              <w:spacing w:after="0" w:line="240" w:lineRule="auto"/>
              <w:jc w:val="center"/>
              <w:rPr>
                <w:rFonts w:ascii="Times New Roman" w:eastAsia="Times New Roman" w:hAnsi="Times New Roman" w:cs="Times New Roman"/>
                <w:b/>
                <w:sz w:val="24"/>
                <w:szCs w:val="24"/>
                <w:lang w:eastAsia="ar-SA"/>
              </w:rPr>
            </w:pPr>
          </w:p>
          <w:p w14:paraId="6AC5AA43" w14:textId="77777777" w:rsidR="00DC05CA" w:rsidRPr="00220A7D" w:rsidRDefault="00587CDF" w:rsidP="00DC4054">
            <w:pPr>
              <w:pBdr>
                <w:top w:val="single" w:sz="4" w:space="1" w:color="auto"/>
              </w:pBd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Dějep</w:t>
            </w:r>
            <w:r w:rsidR="00DC05CA" w:rsidRPr="00220A7D">
              <w:rPr>
                <w:rFonts w:ascii="Times New Roman" w:eastAsia="Times New Roman" w:hAnsi="Times New Roman" w:cs="Times New Roman"/>
                <w:b/>
                <w:sz w:val="24"/>
                <w:szCs w:val="24"/>
                <w:lang w:eastAsia="ar-SA"/>
              </w:rPr>
              <w:t>is</w:t>
            </w:r>
          </w:p>
          <w:p w14:paraId="3C21C43A" w14:textId="77777777" w:rsidR="00587CDF" w:rsidRPr="00220A7D" w:rsidRDefault="00587CDF" w:rsidP="00DC05CA">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7. ročník</w:t>
            </w:r>
          </w:p>
        </w:tc>
      </w:tr>
      <w:tr w:rsidR="00587CDF" w:rsidRPr="00220A7D" w14:paraId="3593B961" w14:textId="77777777" w:rsidTr="00DC05CA">
        <w:tc>
          <w:tcPr>
            <w:tcW w:w="4160" w:type="dxa"/>
            <w:tcBorders>
              <w:top w:val="single" w:sz="4" w:space="0" w:color="000000"/>
              <w:left w:val="single" w:sz="4" w:space="0" w:color="000000"/>
              <w:bottom w:val="single" w:sz="4" w:space="0" w:color="000000"/>
            </w:tcBorders>
            <w:shd w:val="clear" w:color="auto" w:fill="auto"/>
          </w:tcPr>
          <w:p w14:paraId="028DDB27"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RVP výstupy</w:t>
            </w:r>
          </w:p>
        </w:tc>
        <w:tc>
          <w:tcPr>
            <w:tcW w:w="4894" w:type="dxa"/>
            <w:tcBorders>
              <w:top w:val="single" w:sz="4" w:space="0" w:color="000000"/>
              <w:left w:val="single" w:sz="4" w:space="0" w:color="000000"/>
              <w:bottom w:val="single" w:sz="4" w:space="0" w:color="000000"/>
            </w:tcBorders>
            <w:shd w:val="clear" w:color="auto" w:fill="auto"/>
          </w:tcPr>
          <w:p w14:paraId="171D0BF6"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b/>
                <w:sz w:val="24"/>
                <w:szCs w:val="24"/>
                <w:lang w:eastAsia="ar-SA"/>
              </w:rPr>
              <w:t>ŠVP výstupy</w:t>
            </w:r>
          </w:p>
        </w:tc>
        <w:tc>
          <w:tcPr>
            <w:tcW w:w="2438" w:type="dxa"/>
            <w:tcBorders>
              <w:top w:val="single" w:sz="4" w:space="0" w:color="000000"/>
              <w:left w:val="single" w:sz="4" w:space="0" w:color="000000"/>
              <w:bottom w:val="single" w:sz="4" w:space="0" w:color="000000"/>
            </w:tcBorders>
            <w:shd w:val="clear" w:color="auto" w:fill="auto"/>
          </w:tcPr>
          <w:p w14:paraId="506096F6" w14:textId="77777777" w:rsidR="00587CDF" w:rsidRPr="00220A7D" w:rsidRDefault="00587CDF" w:rsidP="00DC05CA">
            <w:pPr>
              <w:suppressAutoHyphens/>
              <w:snapToGrid w:val="0"/>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Učivo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48C4DDC" w14:textId="77777777" w:rsidR="00587CDF" w:rsidRPr="00220A7D" w:rsidRDefault="00587CDF" w:rsidP="00DC05CA">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Průřezová témata</w:t>
            </w:r>
            <w:r w:rsidR="00DC05CA" w:rsidRPr="00220A7D">
              <w:rPr>
                <w:rFonts w:ascii="Times New Roman" w:eastAsia="Times New Roman" w:hAnsi="Times New Roman" w:cs="Times New Roman"/>
                <w:b/>
                <w:sz w:val="24"/>
                <w:szCs w:val="24"/>
                <w:lang w:eastAsia="ar-SA"/>
              </w:rPr>
              <w:t>, přesahy</w:t>
            </w:r>
          </w:p>
        </w:tc>
      </w:tr>
      <w:tr w:rsidR="00587CDF" w:rsidRPr="00220A7D" w14:paraId="2A3DC059"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7F3B8A83" w14:textId="77777777" w:rsidR="00587CDF" w:rsidRPr="00220A7D" w:rsidRDefault="00587CDF" w:rsidP="00587CDF">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KŘESŤANSTVÍ A STŘEDOVĚKÁ EVROPA</w:t>
            </w:r>
          </w:p>
        </w:tc>
      </w:tr>
      <w:tr w:rsidR="00DC05CA" w:rsidRPr="00220A7D" w14:paraId="31125934" w14:textId="77777777" w:rsidTr="00FA1EE8">
        <w:tc>
          <w:tcPr>
            <w:tcW w:w="4160" w:type="dxa"/>
            <w:tcBorders>
              <w:top w:val="single" w:sz="4" w:space="0" w:color="000000"/>
              <w:left w:val="single" w:sz="4" w:space="0" w:color="000000"/>
              <w:bottom w:val="single" w:sz="4" w:space="0" w:color="000000"/>
            </w:tcBorders>
            <w:shd w:val="clear" w:color="auto" w:fill="auto"/>
          </w:tcPr>
          <w:p w14:paraId="1E08DA72"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D-9-4-01 </w:t>
            </w:r>
            <w:r w:rsidR="00B75B9F" w:rsidRPr="00220A7D">
              <w:rPr>
                <w:rFonts w:ascii="Times New Roman" w:eastAsia="Times New Roman" w:hAnsi="Times New Roman" w:cs="Times New Roman"/>
                <w:sz w:val="24"/>
                <w:szCs w:val="24"/>
                <w:lang w:eastAsia="ar-SA"/>
              </w:rPr>
              <w:t>p</w:t>
            </w:r>
            <w:r w:rsidRPr="00220A7D">
              <w:rPr>
                <w:rFonts w:ascii="Times New Roman" w:eastAsia="Times New Roman" w:hAnsi="Times New Roman" w:cs="Times New Roman"/>
                <w:sz w:val="24"/>
                <w:szCs w:val="24"/>
                <w:lang w:eastAsia="ar-SA"/>
              </w:rPr>
              <w:t xml:space="preserve">opíše podstatnou změnu evropské situace, která nastala v důsledku příchodu nových etnik, christianizace a vzniku států </w:t>
            </w:r>
          </w:p>
        </w:tc>
        <w:tc>
          <w:tcPr>
            <w:tcW w:w="4894" w:type="dxa"/>
            <w:tcBorders>
              <w:top w:val="single" w:sz="4" w:space="0" w:color="000000"/>
              <w:left w:val="single" w:sz="4" w:space="0" w:color="000000"/>
              <w:bottom w:val="single" w:sz="4" w:space="0" w:color="000000"/>
            </w:tcBorders>
            <w:shd w:val="clear" w:color="auto" w:fill="auto"/>
          </w:tcPr>
          <w:p w14:paraId="54B0FF29"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hospodářský úpadek a sociální změny v souvislosti s úpadkem a pádem římské říše </w:t>
            </w:r>
          </w:p>
          <w:p w14:paraId="2539A72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Orientuje se v příčinách a následcích velkých etnických změn v raném středověku </w:t>
            </w:r>
          </w:p>
          <w:p w14:paraId="2FCD71A9"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Popíše význam křesťanství pro vznik středověkých států </w:t>
            </w:r>
          </w:p>
          <w:p w14:paraId="778E1D9C"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Objasní strukturu vládní moci v raně středověkém státě</w:t>
            </w:r>
          </w:p>
          <w:p w14:paraId="2212D2E0"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Vysvětlí význam církve v raném středověku </w:t>
            </w:r>
          </w:p>
          <w:p w14:paraId="47308FC0"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Orientuje se v procesu christianizace Evropy (čas, prostor)</w:t>
            </w:r>
          </w:p>
        </w:tc>
        <w:tc>
          <w:tcPr>
            <w:tcW w:w="2438" w:type="dxa"/>
            <w:tcBorders>
              <w:top w:val="single" w:sz="4" w:space="0" w:color="000000"/>
              <w:left w:val="single" w:sz="4" w:space="0" w:color="000000"/>
              <w:bottom w:val="single" w:sz="4" w:space="0" w:color="000000"/>
            </w:tcBorders>
            <w:shd w:val="clear" w:color="auto" w:fill="auto"/>
          </w:tcPr>
          <w:p w14:paraId="2D07915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Nový etnický obraz Evropy, utváření států ve východoevropském a západoevropském kulturním okruhu a jejich specifický vývoj</w:t>
            </w:r>
          </w:p>
        </w:tc>
        <w:tc>
          <w:tcPr>
            <w:tcW w:w="2693" w:type="dxa"/>
            <w:vMerge w:val="restart"/>
            <w:tcBorders>
              <w:top w:val="single" w:sz="4" w:space="0" w:color="000000"/>
              <w:left w:val="single" w:sz="4" w:space="0" w:color="000000"/>
              <w:right w:val="single" w:sz="4" w:space="0" w:color="000000"/>
            </w:tcBorders>
            <w:shd w:val="clear" w:color="auto" w:fill="auto"/>
          </w:tcPr>
          <w:p w14:paraId="165E9EB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Výchova k myšlení v evropských a globálních souvislostech </w:t>
            </w:r>
          </w:p>
          <w:p w14:paraId="46FC184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Evropa svět nás zajímá</w:t>
            </w:r>
          </w:p>
          <w:p w14:paraId="503CBD1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klíčové mezníky evropské civilizace</w:t>
            </w:r>
          </w:p>
          <w:p w14:paraId="452F6FB4"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47DD1D6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Multikulturní výchova </w:t>
            </w:r>
          </w:p>
          <w:p w14:paraId="08BD465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Kulturní diference</w:t>
            </w:r>
          </w:p>
          <w:p w14:paraId="60415119"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44D11AD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24FEFC54"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p>
          <w:p w14:paraId="6522D6A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Mezilidské vztahy </w:t>
            </w:r>
          </w:p>
          <w:p w14:paraId="049221C9"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Hodnosty, postoje, praktická etika </w:t>
            </w:r>
          </w:p>
          <w:p w14:paraId="7526D05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D12AB6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0045C77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1001D343"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p>
        </w:tc>
      </w:tr>
      <w:tr w:rsidR="00DC05CA" w:rsidRPr="00220A7D" w14:paraId="060E5D39" w14:textId="77777777" w:rsidTr="00FA1EE8">
        <w:tc>
          <w:tcPr>
            <w:tcW w:w="4160" w:type="dxa"/>
            <w:tcBorders>
              <w:top w:val="single" w:sz="4" w:space="0" w:color="000000"/>
              <w:left w:val="single" w:sz="4" w:space="0" w:color="000000"/>
              <w:bottom w:val="single" w:sz="4" w:space="0" w:color="000000"/>
            </w:tcBorders>
            <w:shd w:val="clear" w:color="auto" w:fill="auto"/>
          </w:tcPr>
          <w:p w14:paraId="27F4FA03"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D-9-4-02 </w:t>
            </w:r>
            <w:r w:rsidR="00B75B9F" w:rsidRPr="00220A7D">
              <w:rPr>
                <w:rFonts w:ascii="Times New Roman" w:eastAsia="Times New Roman" w:hAnsi="Times New Roman" w:cs="Times New Roman"/>
                <w:sz w:val="24"/>
                <w:szCs w:val="24"/>
                <w:lang w:eastAsia="ar-SA"/>
              </w:rPr>
              <w:t>p</w:t>
            </w:r>
            <w:r w:rsidRPr="00220A7D">
              <w:rPr>
                <w:rFonts w:ascii="Times New Roman" w:eastAsia="Times New Roman" w:hAnsi="Times New Roman" w:cs="Times New Roman"/>
                <w:sz w:val="24"/>
                <w:szCs w:val="24"/>
                <w:lang w:eastAsia="ar-SA"/>
              </w:rPr>
              <w:t xml:space="preserve">orovná základní rysy západoevropské, byzantsko-slovanské a islámské kulturní oblasti </w:t>
            </w:r>
          </w:p>
        </w:tc>
        <w:tc>
          <w:tcPr>
            <w:tcW w:w="4894" w:type="dxa"/>
            <w:tcBorders>
              <w:top w:val="single" w:sz="4" w:space="0" w:color="000000"/>
              <w:left w:val="single" w:sz="4" w:space="0" w:color="000000"/>
              <w:bottom w:val="single" w:sz="4" w:space="0" w:color="000000"/>
            </w:tcBorders>
            <w:shd w:val="clear" w:color="auto" w:fill="auto"/>
          </w:tcPr>
          <w:p w14:paraId="7C28142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Vyjmenuje tři velké kulturní okruhy raného středověku </w:t>
            </w:r>
          </w:p>
          <w:p w14:paraId="289974C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Popíše rozdíly a společné rysy jednotlivých kulturních okruhů, uvede příklady kulturních památek </w:t>
            </w:r>
          </w:p>
          <w:p w14:paraId="2220FBA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vznik islámu jako nového náboženství, orientuje se časově i prostorově v šíření islámu</w:t>
            </w:r>
          </w:p>
        </w:tc>
        <w:tc>
          <w:tcPr>
            <w:tcW w:w="2438" w:type="dxa"/>
            <w:tcBorders>
              <w:top w:val="single" w:sz="4" w:space="0" w:color="000000"/>
              <w:left w:val="single" w:sz="4" w:space="0" w:color="000000"/>
              <w:bottom w:val="single" w:sz="4" w:space="0" w:color="000000"/>
            </w:tcBorders>
            <w:shd w:val="clear" w:color="auto" w:fill="auto"/>
          </w:tcPr>
          <w:p w14:paraId="666268C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Islám a islámská říše ovlivňující Evropu (Arabové, Turci) </w:t>
            </w:r>
          </w:p>
        </w:tc>
        <w:tc>
          <w:tcPr>
            <w:tcW w:w="2693" w:type="dxa"/>
            <w:vMerge/>
            <w:tcBorders>
              <w:left w:val="single" w:sz="4" w:space="0" w:color="000000"/>
              <w:right w:val="single" w:sz="4" w:space="0" w:color="000000"/>
            </w:tcBorders>
            <w:shd w:val="clear" w:color="auto" w:fill="auto"/>
          </w:tcPr>
          <w:p w14:paraId="685AFFA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4D83C97A" w14:textId="77777777" w:rsidTr="00FA1EE8">
        <w:tc>
          <w:tcPr>
            <w:tcW w:w="4160" w:type="dxa"/>
            <w:tcBorders>
              <w:top w:val="single" w:sz="4" w:space="0" w:color="000000"/>
              <w:left w:val="single" w:sz="4" w:space="0" w:color="000000"/>
              <w:bottom w:val="single" w:sz="4" w:space="0" w:color="000000"/>
            </w:tcBorders>
            <w:shd w:val="clear" w:color="auto" w:fill="auto"/>
          </w:tcPr>
          <w:p w14:paraId="701B05FB"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D-9-4-03 </w:t>
            </w:r>
            <w:r w:rsidR="00B75B9F" w:rsidRPr="00220A7D">
              <w:rPr>
                <w:rFonts w:ascii="Times New Roman" w:eastAsia="Times New Roman" w:hAnsi="Times New Roman" w:cs="Times New Roman"/>
                <w:sz w:val="24"/>
                <w:szCs w:val="24"/>
                <w:lang w:eastAsia="ar-SA"/>
              </w:rPr>
              <w:t>o</w:t>
            </w:r>
            <w:r w:rsidRPr="00220A7D">
              <w:rPr>
                <w:rFonts w:ascii="Times New Roman" w:eastAsia="Times New Roman" w:hAnsi="Times New Roman" w:cs="Times New Roman"/>
                <w:sz w:val="24"/>
                <w:szCs w:val="24"/>
                <w:lang w:eastAsia="ar-SA"/>
              </w:rPr>
              <w:t xml:space="preserve">bjasní situaci Velkomoravské říše a vnitřní vývoj českého státu a postavení těchto státních útvarů v evropských souvislostech </w:t>
            </w:r>
          </w:p>
        </w:tc>
        <w:tc>
          <w:tcPr>
            <w:tcW w:w="4894" w:type="dxa"/>
            <w:tcBorders>
              <w:top w:val="single" w:sz="4" w:space="0" w:color="000000"/>
              <w:left w:val="single" w:sz="4" w:space="0" w:color="000000"/>
              <w:bottom w:val="single" w:sz="4" w:space="0" w:color="000000"/>
            </w:tcBorders>
            <w:shd w:val="clear" w:color="auto" w:fill="auto"/>
          </w:tcPr>
          <w:p w14:paraId="57C169D0"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Objasní situaci Velkomoravské říše a vnitřní vývoj českého státu a postavení těchto státních útvarů v evropských souvislostech </w:t>
            </w:r>
          </w:p>
          <w:p w14:paraId="320545A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Časově a prostorově zařadí Velkou Moravu a uvede do souvislosti s vývojem českého státu a Evropy </w:t>
            </w:r>
          </w:p>
          <w:p w14:paraId="0F4ED40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Dokáže časově vymezit období, zařadit panovníky </w:t>
            </w:r>
          </w:p>
          <w:p w14:paraId="5E2872F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středoevropský model státu, společnost a kulturu </w:t>
            </w:r>
          </w:p>
          <w:p w14:paraId="50CE916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Dokáže popsat vývoj středověkých měst </w:t>
            </w:r>
          </w:p>
          <w:p w14:paraId="1FAD981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Orientuje se v historických souvislostech (rod Přemyslovců a Lucemburků)</w:t>
            </w:r>
          </w:p>
          <w:p w14:paraId="61B0FC4E"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Objasní příčiny, průběh a výsledky husitského hnutí </w:t>
            </w:r>
          </w:p>
          <w:p w14:paraId="5DCC1486"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Charakterizuje dobu vlády Jiřího z Poděbrad</w:t>
            </w:r>
          </w:p>
        </w:tc>
        <w:tc>
          <w:tcPr>
            <w:tcW w:w="2438" w:type="dxa"/>
            <w:tcBorders>
              <w:top w:val="single" w:sz="4" w:space="0" w:color="000000"/>
              <w:left w:val="single" w:sz="4" w:space="0" w:color="000000"/>
              <w:bottom w:val="single" w:sz="4" w:space="0" w:color="000000"/>
            </w:tcBorders>
            <w:shd w:val="clear" w:color="auto" w:fill="auto"/>
          </w:tcPr>
          <w:p w14:paraId="793C50D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Velká Morava a český stát, jejich vnitřní vývoj a postavení v Evropě </w:t>
            </w:r>
          </w:p>
          <w:p w14:paraId="19F7159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3704EE1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532EE230"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48A8329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77AA8F7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54DDD2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772A322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28D2EE3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3F098B1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C2B079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Husitství</w:t>
            </w:r>
          </w:p>
        </w:tc>
        <w:tc>
          <w:tcPr>
            <w:tcW w:w="2693" w:type="dxa"/>
            <w:vMerge/>
            <w:tcBorders>
              <w:left w:val="single" w:sz="4" w:space="0" w:color="000000"/>
              <w:right w:val="single" w:sz="4" w:space="0" w:color="000000"/>
            </w:tcBorders>
            <w:shd w:val="clear" w:color="auto" w:fill="auto"/>
          </w:tcPr>
          <w:p w14:paraId="49D00CB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3A0E17AE" w14:textId="77777777" w:rsidTr="00FA1EE8">
        <w:tc>
          <w:tcPr>
            <w:tcW w:w="4160" w:type="dxa"/>
            <w:tcBorders>
              <w:top w:val="single" w:sz="4" w:space="0" w:color="000000"/>
              <w:left w:val="single" w:sz="4" w:space="0" w:color="000000"/>
              <w:bottom w:val="single" w:sz="4" w:space="0" w:color="000000"/>
            </w:tcBorders>
            <w:shd w:val="clear" w:color="auto" w:fill="auto"/>
          </w:tcPr>
          <w:p w14:paraId="53D52BBB"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D-9-4-04 </w:t>
            </w:r>
            <w:r w:rsidR="00B75B9F" w:rsidRPr="00220A7D">
              <w:rPr>
                <w:rFonts w:ascii="Times New Roman" w:eastAsia="Times New Roman" w:hAnsi="Times New Roman" w:cs="Times New Roman"/>
                <w:sz w:val="24"/>
                <w:szCs w:val="24"/>
                <w:lang w:eastAsia="ar-SA"/>
              </w:rPr>
              <w:t>v</w:t>
            </w:r>
            <w:r w:rsidRPr="00220A7D">
              <w:rPr>
                <w:rFonts w:ascii="Times New Roman" w:eastAsia="Times New Roman" w:hAnsi="Times New Roman" w:cs="Times New Roman"/>
                <w:sz w:val="24"/>
                <w:szCs w:val="24"/>
                <w:lang w:eastAsia="ar-SA"/>
              </w:rPr>
              <w:t xml:space="preserve">ymezí úlohu křesťanství a víry v životě středověkého člověka, konflikty mezi světskou a církevní mocí, vztah křesťanství ke kacířství a jiným věroukám </w:t>
            </w:r>
          </w:p>
        </w:tc>
        <w:tc>
          <w:tcPr>
            <w:tcW w:w="4894" w:type="dxa"/>
            <w:tcBorders>
              <w:top w:val="single" w:sz="4" w:space="0" w:color="000000"/>
              <w:left w:val="single" w:sz="4" w:space="0" w:color="000000"/>
              <w:bottom w:val="single" w:sz="4" w:space="0" w:color="000000"/>
            </w:tcBorders>
            <w:shd w:val="clear" w:color="auto" w:fill="auto"/>
          </w:tcPr>
          <w:p w14:paraId="33FB79AE"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Objasní význam církve v raně středověkých státech, soupeření světské a církevní moci, popíše vztah katolické církve ke kacířství a ostatním náboženstvím</w:t>
            </w:r>
          </w:p>
        </w:tc>
        <w:tc>
          <w:tcPr>
            <w:tcW w:w="2438" w:type="dxa"/>
            <w:tcBorders>
              <w:top w:val="single" w:sz="4" w:space="0" w:color="000000"/>
              <w:left w:val="single" w:sz="4" w:space="0" w:color="000000"/>
              <w:bottom w:val="single" w:sz="4" w:space="0" w:color="000000"/>
            </w:tcBorders>
            <w:shd w:val="clear" w:color="auto" w:fill="auto"/>
          </w:tcPr>
          <w:p w14:paraId="5177CC6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Křesťanství, papežství, císařství, křížové výpravy</w:t>
            </w:r>
          </w:p>
        </w:tc>
        <w:tc>
          <w:tcPr>
            <w:tcW w:w="2693" w:type="dxa"/>
            <w:vMerge/>
            <w:tcBorders>
              <w:left w:val="single" w:sz="4" w:space="0" w:color="000000"/>
              <w:right w:val="single" w:sz="4" w:space="0" w:color="000000"/>
            </w:tcBorders>
            <w:shd w:val="clear" w:color="auto" w:fill="auto"/>
          </w:tcPr>
          <w:p w14:paraId="7BE923C4"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79D07B06" w14:textId="77777777" w:rsidTr="00FA1EE8">
        <w:tc>
          <w:tcPr>
            <w:tcW w:w="4160" w:type="dxa"/>
            <w:tcBorders>
              <w:top w:val="single" w:sz="4" w:space="0" w:color="000000"/>
              <w:left w:val="single" w:sz="4" w:space="0" w:color="000000"/>
              <w:bottom w:val="single" w:sz="4" w:space="0" w:color="000000"/>
            </w:tcBorders>
            <w:shd w:val="clear" w:color="auto" w:fill="auto"/>
          </w:tcPr>
          <w:p w14:paraId="49AF4341"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D-9-4-05 </w:t>
            </w:r>
            <w:r w:rsidR="00B75B9F" w:rsidRPr="00220A7D">
              <w:rPr>
                <w:rFonts w:ascii="Times New Roman" w:eastAsia="Times New Roman" w:hAnsi="Times New Roman" w:cs="Times New Roman"/>
                <w:sz w:val="24"/>
                <w:szCs w:val="24"/>
                <w:lang w:eastAsia="ar-SA"/>
              </w:rPr>
              <w:t>i</w:t>
            </w:r>
            <w:r w:rsidRPr="00220A7D">
              <w:rPr>
                <w:rFonts w:ascii="Times New Roman" w:eastAsia="Times New Roman" w:hAnsi="Times New Roman" w:cs="Times New Roman"/>
                <w:sz w:val="24"/>
                <w:szCs w:val="24"/>
                <w:lang w:eastAsia="ar-SA"/>
              </w:rPr>
              <w:t xml:space="preserve">lustruje postavení jednotlivých vrstev středověké společnosti, uvede příklady románské a gotické kultury </w:t>
            </w:r>
          </w:p>
        </w:tc>
        <w:tc>
          <w:tcPr>
            <w:tcW w:w="4894" w:type="dxa"/>
            <w:tcBorders>
              <w:top w:val="single" w:sz="4" w:space="0" w:color="000000"/>
              <w:left w:val="single" w:sz="4" w:space="0" w:color="000000"/>
              <w:bottom w:val="single" w:sz="4" w:space="0" w:color="000000"/>
            </w:tcBorders>
            <w:shd w:val="clear" w:color="auto" w:fill="auto"/>
          </w:tcPr>
          <w:p w14:paraId="63B3F4A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Vyjmenuje jednotlivé sociální vrstvy středověké společnosti, vysvětlí sociální rozdíly mezi nimi </w:t>
            </w:r>
          </w:p>
          <w:p w14:paraId="09BE3F1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základní rysy románské a gotické kultury, uvede příklady kulturních památek z tohoto období</w:t>
            </w:r>
          </w:p>
        </w:tc>
        <w:tc>
          <w:tcPr>
            <w:tcW w:w="2438" w:type="dxa"/>
            <w:tcBorders>
              <w:top w:val="single" w:sz="4" w:space="0" w:color="000000"/>
              <w:left w:val="single" w:sz="4" w:space="0" w:color="000000"/>
              <w:bottom w:val="single" w:sz="4" w:space="0" w:color="000000"/>
            </w:tcBorders>
            <w:shd w:val="clear" w:color="auto" w:fill="auto"/>
          </w:tcPr>
          <w:p w14:paraId="6286BEE0"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Struktura středověké společnosti, funkce jednotlivých jejích vrstev. Kultura středověké společnosti – románské a gotické umění a vzdělanost</w:t>
            </w:r>
          </w:p>
        </w:tc>
        <w:tc>
          <w:tcPr>
            <w:tcW w:w="2693" w:type="dxa"/>
            <w:vMerge/>
            <w:tcBorders>
              <w:left w:val="single" w:sz="4" w:space="0" w:color="000000"/>
              <w:bottom w:val="single" w:sz="4" w:space="0" w:color="000000"/>
              <w:right w:val="single" w:sz="4" w:space="0" w:color="000000"/>
            </w:tcBorders>
            <w:shd w:val="clear" w:color="auto" w:fill="auto"/>
          </w:tcPr>
          <w:p w14:paraId="665584B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587CDF" w:rsidRPr="00220A7D" w14:paraId="5421DE78"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4E0C97A1" w14:textId="77777777" w:rsidR="00587CDF" w:rsidRPr="00220A7D" w:rsidRDefault="00587CDF" w:rsidP="00587CDF">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OBJEVY A DOBÝVÁNÍ. POČÁTKY NOVÉ DOBY</w:t>
            </w:r>
          </w:p>
        </w:tc>
      </w:tr>
      <w:tr w:rsidR="00DC05CA" w:rsidRPr="00220A7D" w14:paraId="406AA7C2" w14:textId="77777777" w:rsidTr="00FA1EE8">
        <w:tc>
          <w:tcPr>
            <w:tcW w:w="4160" w:type="dxa"/>
            <w:tcBorders>
              <w:top w:val="single" w:sz="4" w:space="0" w:color="000000"/>
              <w:left w:val="single" w:sz="4" w:space="0" w:color="000000"/>
              <w:bottom w:val="single" w:sz="4" w:space="0" w:color="000000"/>
            </w:tcBorders>
            <w:shd w:val="clear" w:color="auto" w:fill="auto"/>
          </w:tcPr>
          <w:p w14:paraId="32607969"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D-9-5-01 </w:t>
            </w:r>
            <w:r w:rsidR="00B75B9F" w:rsidRPr="00220A7D">
              <w:rPr>
                <w:rFonts w:ascii="Times New Roman" w:eastAsia="Times New Roman" w:hAnsi="Times New Roman" w:cs="Times New Roman"/>
                <w:sz w:val="24"/>
                <w:szCs w:val="24"/>
                <w:lang w:eastAsia="ar-SA"/>
              </w:rPr>
              <w:t>v</w:t>
            </w:r>
            <w:r w:rsidRPr="00220A7D">
              <w:rPr>
                <w:rFonts w:ascii="Times New Roman" w:eastAsia="Times New Roman" w:hAnsi="Times New Roman" w:cs="Times New Roman"/>
                <w:sz w:val="24"/>
                <w:szCs w:val="24"/>
                <w:lang w:eastAsia="ar-SA"/>
              </w:rPr>
              <w:t xml:space="preserve">ysvětlí znovuobjevení antického ideálu člověka, nové </w:t>
            </w:r>
            <w:r w:rsidRPr="00220A7D">
              <w:rPr>
                <w:rFonts w:ascii="Times New Roman" w:eastAsia="Times New Roman" w:hAnsi="Times New Roman" w:cs="Times New Roman"/>
                <w:sz w:val="24"/>
                <w:szCs w:val="24"/>
                <w:lang w:eastAsia="ar-SA"/>
              </w:rPr>
              <w:lastRenderedPageBreak/>
              <w:t xml:space="preserve">myšlenky žádající reformu církve včetně reakce církve na tyto požadavky </w:t>
            </w:r>
          </w:p>
        </w:tc>
        <w:tc>
          <w:tcPr>
            <w:tcW w:w="4894" w:type="dxa"/>
            <w:tcBorders>
              <w:top w:val="single" w:sz="4" w:space="0" w:color="000000"/>
              <w:left w:val="single" w:sz="4" w:space="0" w:color="000000"/>
              <w:bottom w:val="single" w:sz="4" w:space="0" w:color="000000"/>
            </w:tcBorders>
            <w:shd w:val="clear" w:color="auto" w:fill="auto"/>
          </w:tcPr>
          <w:p w14:paraId="3A1E867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Objasní příčiny reformačních snah v katolické církvi</w:t>
            </w:r>
          </w:p>
          <w:p w14:paraId="401A3EF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c>
          <w:tcPr>
            <w:tcW w:w="2438" w:type="dxa"/>
            <w:tcBorders>
              <w:top w:val="single" w:sz="4" w:space="0" w:color="000000"/>
              <w:left w:val="single" w:sz="4" w:space="0" w:color="000000"/>
              <w:bottom w:val="single" w:sz="4" w:space="0" w:color="000000"/>
            </w:tcBorders>
            <w:shd w:val="clear" w:color="auto" w:fill="auto"/>
          </w:tcPr>
          <w:p w14:paraId="49EEE74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Renesance, humanismus, husitství, </w:t>
            </w:r>
            <w:r w:rsidRPr="00220A7D">
              <w:rPr>
                <w:rFonts w:ascii="Times New Roman" w:eastAsia="Times New Roman" w:hAnsi="Times New Roman" w:cs="Times New Roman"/>
                <w:sz w:val="24"/>
                <w:szCs w:val="24"/>
                <w:lang w:eastAsia="ar-SA"/>
              </w:rPr>
              <w:lastRenderedPageBreak/>
              <w:t>reformace a jejich šíření Evropou</w:t>
            </w:r>
          </w:p>
        </w:tc>
        <w:tc>
          <w:tcPr>
            <w:tcW w:w="2693" w:type="dxa"/>
            <w:vMerge w:val="restart"/>
            <w:tcBorders>
              <w:top w:val="single" w:sz="4" w:space="0" w:color="000000"/>
              <w:left w:val="single" w:sz="4" w:space="0" w:color="000000"/>
              <w:right w:val="single" w:sz="4" w:space="0" w:color="000000"/>
            </w:tcBorders>
            <w:shd w:val="clear" w:color="auto" w:fill="auto"/>
          </w:tcPr>
          <w:p w14:paraId="6D2C065B"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Osobnostní a sociální výchova </w:t>
            </w:r>
          </w:p>
          <w:p w14:paraId="4CFCB04B"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Mezilidské vztahy </w:t>
            </w:r>
          </w:p>
          <w:p w14:paraId="150401FE"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Mult</w:t>
            </w:r>
            <w:r w:rsidR="00AE1391" w:rsidRPr="00220A7D">
              <w:rPr>
                <w:rFonts w:ascii="Times New Roman" w:eastAsia="Times New Roman" w:hAnsi="Times New Roman" w:cs="Times New Roman"/>
                <w:sz w:val="24"/>
                <w:szCs w:val="24"/>
                <w:lang w:eastAsia="ar-SA"/>
              </w:rPr>
              <w:t>i</w:t>
            </w:r>
            <w:r w:rsidRPr="00220A7D">
              <w:rPr>
                <w:rFonts w:ascii="Times New Roman" w:eastAsia="Times New Roman" w:hAnsi="Times New Roman" w:cs="Times New Roman"/>
                <w:sz w:val="24"/>
                <w:szCs w:val="24"/>
                <w:lang w:eastAsia="ar-SA"/>
              </w:rPr>
              <w:t>kulturní výchova</w:t>
            </w:r>
          </w:p>
          <w:p w14:paraId="55CD317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Kulturní diference</w:t>
            </w:r>
          </w:p>
          <w:p w14:paraId="3BEF3A9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3A7413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227EBC9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7314E6B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03E48EE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k myšlení v evropských a globálních souvislostech - kořeny a zdroje evropské civilizace</w:t>
            </w:r>
          </w:p>
          <w:p w14:paraId="724A9D8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33899EE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41A0F3F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56BCC0A5"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Výchova demokratického občana </w:t>
            </w:r>
          </w:p>
          <w:p w14:paraId="22375954" w14:textId="77777777" w:rsidR="00DC05CA" w:rsidRPr="00220A7D" w:rsidRDefault="00DC05CA"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Formy participace občanů v politickém životě</w:t>
            </w:r>
          </w:p>
        </w:tc>
      </w:tr>
      <w:tr w:rsidR="00DC05CA" w:rsidRPr="00220A7D" w14:paraId="72344234" w14:textId="77777777" w:rsidTr="00FA1EE8">
        <w:tc>
          <w:tcPr>
            <w:tcW w:w="4160" w:type="dxa"/>
            <w:tcBorders>
              <w:top w:val="single" w:sz="4" w:space="0" w:color="000000"/>
              <w:left w:val="single" w:sz="4" w:space="0" w:color="000000"/>
              <w:bottom w:val="single" w:sz="4" w:space="0" w:color="000000"/>
            </w:tcBorders>
            <w:shd w:val="clear" w:color="auto" w:fill="auto"/>
          </w:tcPr>
          <w:p w14:paraId="56B298D0"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D-9-5-02 </w:t>
            </w:r>
            <w:r w:rsidR="00B75B9F" w:rsidRPr="00220A7D">
              <w:rPr>
                <w:rFonts w:ascii="Times New Roman" w:eastAsia="Times New Roman" w:hAnsi="Times New Roman" w:cs="Times New Roman"/>
                <w:sz w:val="24"/>
                <w:szCs w:val="24"/>
                <w:lang w:eastAsia="ar-SA"/>
              </w:rPr>
              <w:t>v</w:t>
            </w:r>
            <w:r w:rsidRPr="00220A7D">
              <w:rPr>
                <w:rFonts w:ascii="Times New Roman" w:eastAsia="Times New Roman" w:hAnsi="Times New Roman" w:cs="Times New Roman"/>
                <w:sz w:val="24"/>
                <w:szCs w:val="24"/>
                <w:lang w:eastAsia="ar-SA"/>
              </w:rPr>
              <w:t xml:space="preserve">ysvětlí význam husitské tradice pro český politický a kulturní život </w:t>
            </w:r>
          </w:p>
        </w:tc>
        <w:tc>
          <w:tcPr>
            <w:tcW w:w="4894" w:type="dxa"/>
            <w:tcBorders>
              <w:top w:val="single" w:sz="4" w:space="0" w:color="000000"/>
              <w:left w:val="single" w:sz="4" w:space="0" w:color="000000"/>
              <w:bottom w:val="single" w:sz="4" w:space="0" w:color="000000"/>
            </w:tcBorders>
            <w:shd w:val="clear" w:color="auto" w:fill="auto"/>
          </w:tcPr>
          <w:p w14:paraId="1C9D4D8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Vysvětlí vznik humanismu a renesance a jejich ovlivnění reformací</w:t>
            </w:r>
          </w:p>
        </w:tc>
        <w:tc>
          <w:tcPr>
            <w:tcW w:w="2438" w:type="dxa"/>
            <w:tcBorders>
              <w:top w:val="single" w:sz="4" w:space="0" w:color="000000"/>
              <w:left w:val="single" w:sz="4" w:space="0" w:color="000000"/>
              <w:bottom w:val="single" w:sz="4" w:space="0" w:color="000000"/>
            </w:tcBorders>
            <w:shd w:val="clear" w:color="auto" w:fill="auto"/>
          </w:tcPr>
          <w:p w14:paraId="59B36E49"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Renesance, humanismus, husitství, reformace a jejich šíření Evropou</w:t>
            </w:r>
          </w:p>
        </w:tc>
        <w:tc>
          <w:tcPr>
            <w:tcW w:w="2693" w:type="dxa"/>
            <w:vMerge/>
            <w:tcBorders>
              <w:left w:val="single" w:sz="4" w:space="0" w:color="000000"/>
              <w:right w:val="single" w:sz="4" w:space="0" w:color="000000"/>
            </w:tcBorders>
            <w:shd w:val="clear" w:color="auto" w:fill="auto"/>
          </w:tcPr>
          <w:p w14:paraId="539ABC3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4DE1E0EB" w14:textId="77777777" w:rsidTr="00FA1EE8">
        <w:tc>
          <w:tcPr>
            <w:tcW w:w="4160" w:type="dxa"/>
            <w:tcBorders>
              <w:top w:val="single" w:sz="4" w:space="0" w:color="000000"/>
              <w:left w:val="single" w:sz="4" w:space="0" w:color="000000"/>
              <w:bottom w:val="single" w:sz="4" w:space="0" w:color="000000"/>
            </w:tcBorders>
            <w:shd w:val="clear" w:color="auto" w:fill="auto"/>
          </w:tcPr>
          <w:p w14:paraId="59DCC11F"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D-9-5-03 </w:t>
            </w:r>
            <w:r w:rsidR="00B75B9F" w:rsidRPr="00220A7D">
              <w:rPr>
                <w:rFonts w:ascii="Times New Roman" w:eastAsia="Times New Roman" w:hAnsi="Times New Roman" w:cs="Times New Roman"/>
                <w:sz w:val="24"/>
                <w:szCs w:val="24"/>
                <w:lang w:eastAsia="ar-SA"/>
              </w:rPr>
              <w:t>p</w:t>
            </w:r>
            <w:r w:rsidRPr="00220A7D">
              <w:rPr>
                <w:rFonts w:ascii="Times New Roman" w:eastAsia="Times New Roman" w:hAnsi="Times New Roman" w:cs="Times New Roman"/>
                <w:sz w:val="24"/>
                <w:szCs w:val="24"/>
                <w:lang w:eastAsia="ar-SA"/>
              </w:rPr>
              <w:t xml:space="preserve">opíše a demonstruje průběh zámořských objevů, jejich příčiny a důsledky </w:t>
            </w:r>
          </w:p>
        </w:tc>
        <w:tc>
          <w:tcPr>
            <w:tcW w:w="4894" w:type="dxa"/>
            <w:tcBorders>
              <w:top w:val="single" w:sz="4" w:space="0" w:color="000000"/>
              <w:left w:val="single" w:sz="4" w:space="0" w:color="000000"/>
              <w:bottom w:val="single" w:sz="4" w:space="0" w:color="000000"/>
            </w:tcBorders>
            <w:shd w:val="clear" w:color="auto" w:fill="auto"/>
          </w:tcPr>
          <w:p w14:paraId="04E9A266"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Shrne příčiny objevných plaveb v kontextu evropských hospodářských podmínek a změn myšlení v době renesance </w:t>
            </w:r>
          </w:p>
          <w:p w14:paraId="1207D84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 důsledky zámořských objevů pro evropské hospodářství a kulturu</w:t>
            </w:r>
          </w:p>
        </w:tc>
        <w:tc>
          <w:tcPr>
            <w:tcW w:w="2438" w:type="dxa"/>
            <w:tcBorders>
              <w:top w:val="single" w:sz="4" w:space="0" w:color="000000"/>
              <w:left w:val="single" w:sz="4" w:space="0" w:color="000000"/>
              <w:bottom w:val="single" w:sz="4" w:space="0" w:color="000000"/>
            </w:tcBorders>
            <w:shd w:val="clear" w:color="auto" w:fill="auto"/>
          </w:tcPr>
          <w:p w14:paraId="52000E1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Zámořské objevy a počátky dobývání světa</w:t>
            </w:r>
          </w:p>
        </w:tc>
        <w:tc>
          <w:tcPr>
            <w:tcW w:w="2693" w:type="dxa"/>
            <w:vMerge/>
            <w:tcBorders>
              <w:left w:val="single" w:sz="4" w:space="0" w:color="000000"/>
              <w:right w:val="single" w:sz="4" w:space="0" w:color="000000"/>
            </w:tcBorders>
            <w:shd w:val="clear" w:color="auto" w:fill="auto"/>
          </w:tcPr>
          <w:p w14:paraId="6729E92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0DE27F33" w14:textId="77777777" w:rsidTr="00FA1EE8">
        <w:tc>
          <w:tcPr>
            <w:tcW w:w="4160" w:type="dxa"/>
            <w:tcBorders>
              <w:top w:val="single" w:sz="4" w:space="0" w:color="000000"/>
              <w:left w:val="single" w:sz="4" w:space="0" w:color="000000"/>
              <w:bottom w:val="single" w:sz="4" w:space="0" w:color="000000"/>
            </w:tcBorders>
            <w:shd w:val="clear" w:color="auto" w:fill="auto"/>
          </w:tcPr>
          <w:p w14:paraId="6D7E8537"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D-9-5-04 </w:t>
            </w:r>
            <w:r w:rsidR="00B75B9F" w:rsidRPr="00220A7D">
              <w:rPr>
                <w:rFonts w:ascii="Times New Roman" w:eastAsia="Times New Roman" w:hAnsi="Times New Roman" w:cs="Times New Roman"/>
                <w:sz w:val="24"/>
                <w:szCs w:val="24"/>
                <w:lang w:eastAsia="ar-SA"/>
              </w:rPr>
              <w:t>o</w:t>
            </w:r>
            <w:r w:rsidRPr="00220A7D">
              <w:rPr>
                <w:rFonts w:ascii="Times New Roman" w:eastAsia="Times New Roman" w:hAnsi="Times New Roman" w:cs="Times New Roman"/>
                <w:sz w:val="24"/>
                <w:szCs w:val="24"/>
                <w:lang w:eastAsia="ar-SA"/>
              </w:rPr>
              <w:t xml:space="preserve">bjasní postavení českého státu v podmínkách Evropy rozdělené do řady mocenských a náboženských center a jeho postavení uvnitř habsburské monarchie </w:t>
            </w:r>
          </w:p>
        </w:tc>
        <w:tc>
          <w:tcPr>
            <w:tcW w:w="4894" w:type="dxa"/>
            <w:tcBorders>
              <w:top w:val="single" w:sz="4" w:space="0" w:color="000000"/>
              <w:left w:val="single" w:sz="4" w:space="0" w:color="000000"/>
              <w:bottom w:val="single" w:sz="4" w:space="0" w:color="000000"/>
            </w:tcBorders>
            <w:shd w:val="clear" w:color="auto" w:fill="auto"/>
          </w:tcPr>
          <w:p w14:paraId="29C973C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 příklady náboženských konfliktů mezi katolíky a protestanty</w:t>
            </w:r>
          </w:p>
        </w:tc>
        <w:tc>
          <w:tcPr>
            <w:tcW w:w="2438" w:type="dxa"/>
            <w:tcBorders>
              <w:top w:val="single" w:sz="4" w:space="0" w:color="000000"/>
              <w:left w:val="single" w:sz="4" w:space="0" w:color="000000"/>
              <w:bottom w:val="single" w:sz="4" w:space="0" w:color="000000"/>
            </w:tcBorders>
            <w:shd w:val="clear" w:color="auto" w:fill="auto"/>
          </w:tcPr>
          <w:p w14:paraId="306ABF2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Český stát a velmoci v 15. – 18. století </w:t>
            </w:r>
          </w:p>
        </w:tc>
        <w:tc>
          <w:tcPr>
            <w:tcW w:w="2693" w:type="dxa"/>
            <w:vMerge/>
            <w:tcBorders>
              <w:left w:val="single" w:sz="4" w:space="0" w:color="000000"/>
              <w:right w:val="single" w:sz="4" w:space="0" w:color="000000"/>
            </w:tcBorders>
            <w:shd w:val="clear" w:color="auto" w:fill="auto"/>
          </w:tcPr>
          <w:p w14:paraId="0A3427A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08932E58" w14:textId="77777777" w:rsidTr="00FA1EE8">
        <w:tc>
          <w:tcPr>
            <w:tcW w:w="4160" w:type="dxa"/>
            <w:tcBorders>
              <w:top w:val="single" w:sz="4" w:space="0" w:color="000000"/>
              <w:left w:val="single" w:sz="4" w:space="0" w:color="000000"/>
              <w:bottom w:val="single" w:sz="4" w:space="0" w:color="000000"/>
            </w:tcBorders>
            <w:shd w:val="clear" w:color="auto" w:fill="auto"/>
          </w:tcPr>
          <w:p w14:paraId="45368438"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D-9-5-05 </w:t>
            </w:r>
            <w:r w:rsidR="00B75B9F" w:rsidRPr="00220A7D">
              <w:rPr>
                <w:rFonts w:ascii="Times New Roman" w:eastAsia="Times New Roman" w:hAnsi="Times New Roman" w:cs="Times New Roman"/>
                <w:sz w:val="24"/>
                <w:szCs w:val="24"/>
                <w:lang w:eastAsia="ar-SA"/>
              </w:rPr>
              <w:t>o</w:t>
            </w:r>
            <w:r w:rsidRPr="00220A7D">
              <w:rPr>
                <w:rFonts w:ascii="Times New Roman" w:eastAsia="Times New Roman" w:hAnsi="Times New Roman" w:cs="Times New Roman"/>
                <w:sz w:val="24"/>
                <w:szCs w:val="24"/>
                <w:lang w:eastAsia="ar-SA"/>
              </w:rPr>
              <w:t xml:space="preserve">bjasní příčiny a důsledky vzniku třicetileté války a posoudí její důsledky </w:t>
            </w:r>
          </w:p>
        </w:tc>
        <w:tc>
          <w:tcPr>
            <w:tcW w:w="4894" w:type="dxa"/>
            <w:tcBorders>
              <w:top w:val="single" w:sz="4" w:space="0" w:color="000000"/>
              <w:left w:val="single" w:sz="4" w:space="0" w:color="000000"/>
              <w:bottom w:val="single" w:sz="4" w:space="0" w:color="000000"/>
            </w:tcBorders>
            <w:shd w:val="clear" w:color="auto" w:fill="auto"/>
          </w:tcPr>
          <w:p w14:paraId="577B3720"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Objasní náboženské a mocenské příčiny třicetileté války </w:t>
            </w:r>
          </w:p>
          <w:p w14:paraId="2CFEBE36"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Nastíní průběh třicetileté války </w:t>
            </w:r>
          </w:p>
          <w:p w14:paraId="43D3F38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Charakterizuje důsledky třicetileté války pro české a evropské dějiny</w:t>
            </w:r>
          </w:p>
        </w:tc>
        <w:tc>
          <w:tcPr>
            <w:tcW w:w="2438" w:type="dxa"/>
            <w:tcBorders>
              <w:top w:val="single" w:sz="4" w:space="0" w:color="000000"/>
              <w:left w:val="single" w:sz="4" w:space="0" w:color="000000"/>
              <w:bottom w:val="single" w:sz="4" w:space="0" w:color="000000"/>
            </w:tcBorders>
            <w:shd w:val="clear" w:color="auto" w:fill="auto"/>
          </w:tcPr>
          <w:p w14:paraId="35339BE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Český stát a velmoci v 15. – 18. století</w:t>
            </w:r>
          </w:p>
        </w:tc>
        <w:tc>
          <w:tcPr>
            <w:tcW w:w="2693" w:type="dxa"/>
            <w:vMerge/>
            <w:tcBorders>
              <w:left w:val="single" w:sz="4" w:space="0" w:color="000000"/>
              <w:right w:val="single" w:sz="4" w:space="0" w:color="000000"/>
            </w:tcBorders>
            <w:shd w:val="clear" w:color="auto" w:fill="auto"/>
          </w:tcPr>
          <w:p w14:paraId="17F0B66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7C81C481" w14:textId="77777777" w:rsidTr="00FA1EE8">
        <w:tc>
          <w:tcPr>
            <w:tcW w:w="4160" w:type="dxa"/>
            <w:tcBorders>
              <w:top w:val="single" w:sz="4" w:space="0" w:color="000000"/>
              <w:left w:val="single" w:sz="4" w:space="0" w:color="000000"/>
              <w:bottom w:val="single" w:sz="4" w:space="0" w:color="000000"/>
            </w:tcBorders>
            <w:shd w:val="clear" w:color="auto" w:fill="auto"/>
          </w:tcPr>
          <w:p w14:paraId="1165A908"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D-9-5-06 </w:t>
            </w:r>
            <w:r w:rsidR="00B75B9F" w:rsidRPr="00220A7D">
              <w:rPr>
                <w:rFonts w:ascii="Times New Roman" w:eastAsia="Times New Roman" w:hAnsi="Times New Roman" w:cs="Times New Roman"/>
                <w:sz w:val="24"/>
                <w:szCs w:val="24"/>
                <w:lang w:eastAsia="ar-SA"/>
              </w:rPr>
              <w:t>n</w:t>
            </w:r>
            <w:r w:rsidRPr="00220A7D">
              <w:rPr>
                <w:rFonts w:ascii="Times New Roman" w:eastAsia="Times New Roman" w:hAnsi="Times New Roman" w:cs="Times New Roman"/>
                <w:sz w:val="24"/>
                <w:szCs w:val="24"/>
                <w:lang w:eastAsia="ar-SA"/>
              </w:rPr>
              <w:t xml:space="preserve">a příkladech z evropských dějin konkretizuje absolutismus, konstituční monarchie, parlamentarismus </w:t>
            </w:r>
          </w:p>
        </w:tc>
        <w:tc>
          <w:tcPr>
            <w:tcW w:w="4894" w:type="dxa"/>
            <w:tcBorders>
              <w:top w:val="single" w:sz="4" w:space="0" w:color="000000"/>
              <w:left w:val="single" w:sz="4" w:space="0" w:color="000000"/>
              <w:bottom w:val="single" w:sz="4" w:space="0" w:color="000000"/>
            </w:tcBorders>
            <w:shd w:val="clear" w:color="auto" w:fill="auto"/>
          </w:tcPr>
          <w:p w14:paraId="0412613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Vysvětlí pojem absolutismus, uvede příklady absolutistických monarchií, charakterizuje absolutistický systém vlády</w:t>
            </w:r>
          </w:p>
          <w:p w14:paraId="50273AA4"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Srovná absolutistickou a konstituční monarchii </w:t>
            </w:r>
          </w:p>
          <w:p w14:paraId="0C01750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 příklady zemí, jejichž systém vlády byl založen na zásadách parlamentarismu</w:t>
            </w:r>
          </w:p>
        </w:tc>
        <w:tc>
          <w:tcPr>
            <w:tcW w:w="2438" w:type="dxa"/>
            <w:tcBorders>
              <w:top w:val="single" w:sz="4" w:space="0" w:color="000000"/>
              <w:left w:val="single" w:sz="4" w:space="0" w:color="000000"/>
              <w:bottom w:val="single" w:sz="4" w:space="0" w:color="000000"/>
            </w:tcBorders>
            <w:shd w:val="clear" w:color="auto" w:fill="auto"/>
          </w:tcPr>
          <w:p w14:paraId="2EF26F8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Český stát a velmoci v 15. – 18. století</w:t>
            </w:r>
          </w:p>
        </w:tc>
        <w:tc>
          <w:tcPr>
            <w:tcW w:w="2693" w:type="dxa"/>
            <w:vMerge/>
            <w:tcBorders>
              <w:left w:val="single" w:sz="4" w:space="0" w:color="000000"/>
              <w:bottom w:val="single" w:sz="4" w:space="0" w:color="000000"/>
              <w:right w:val="single" w:sz="4" w:space="0" w:color="000000"/>
            </w:tcBorders>
            <w:shd w:val="clear" w:color="auto" w:fill="auto"/>
          </w:tcPr>
          <w:p w14:paraId="25AD1816"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587CDF" w:rsidRPr="00220A7D" w14:paraId="75B47765"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195C71C4"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0A852B12"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31D2143A"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635EC1DF"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D-9-4-03p uvede první státní útvary na našem území </w:t>
            </w:r>
          </w:p>
          <w:p w14:paraId="454068D2"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D-9-4-03p uvede základní informace z období počátků českého státu </w:t>
            </w:r>
          </w:p>
          <w:p w14:paraId="53020DD7"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lastRenderedPageBreak/>
              <w:t xml:space="preserve">D-9-4-04p popíše úlohu a postavení církve ve středověké společnosti </w:t>
            </w:r>
          </w:p>
          <w:p w14:paraId="10D9CADF"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D-9-4-04p charakterizuje příčiny, průběh a důsledky husitského hnutí </w:t>
            </w:r>
          </w:p>
          <w:p w14:paraId="0E4897B8"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D-9-4-05p rozeznává období rozkvětu českého státu v době přemyslovské a lucemburské </w:t>
            </w:r>
          </w:p>
          <w:p w14:paraId="11F124FE"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D-9-4-05p uvede nejvýraznější osobnosti přemyslovského a lucemburského státu </w:t>
            </w:r>
          </w:p>
          <w:p w14:paraId="6B24F21F"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D-9-5-03p popíše důsledky objevných cest a poznávání nových civilizací pro Evropu </w:t>
            </w:r>
          </w:p>
          <w:p w14:paraId="036984E7"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D-9-5-04p uvede zásadní historické události v naší zemi v daném období </w:t>
            </w:r>
          </w:p>
          <w:p w14:paraId="021C4C4B"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D-9-5-04p pojmenuje nejvýraznější osobnosti českých dějin v novověku </w:t>
            </w:r>
          </w:p>
          <w:p w14:paraId="12A77978"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D-9-5-05p uvede zásadní historické události v naší zemi v daném období </w:t>
            </w:r>
          </w:p>
          <w:p w14:paraId="3DEBA81E"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D-9-5-05p pojmenuje nejvýraznější osobnosti českých dějin v</w:t>
            </w:r>
            <w:r w:rsidR="00814509" w:rsidRPr="00220A7D">
              <w:rPr>
                <w:rFonts w:ascii="Times New Roman" w:eastAsia="Times New Roman" w:hAnsi="Times New Roman" w:cs="Times New Roman"/>
                <w:i/>
                <w:sz w:val="24"/>
                <w:szCs w:val="24"/>
                <w:lang w:eastAsia="ar-SA"/>
              </w:rPr>
              <w:t> </w:t>
            </w:r>
            <w:r w:rsidRPr="00220A7D">
              <w:rPr>
                <w:rFonts w:ascii="Times New Roman" w:eastAsia="Times New Roman" w:hAnsi="Times New Roman" w:cs="Times New Roman"/>
                <w:i/>
                <w:sz w:val="24"/>
                <w:szCs w:val="24"/>
                <w:lang w:eastAsia="ar-SA"/>
              </w:rPr>
              <w:t>novověku</w:t>
            </w:r>
          </w:p>
          <w:p w14:paraId="149D683C" w14:textId="77777777" w:rsidR="00814509" w:rsidRPr="00220A7D" w:rsidRDefault="00814509" w:rsidP="00587CDF">
            <w:pPr>
              <w:suppressAutoHyphens/>
              <w:spacing w:after="0" w:line="240" w:lineRule="auto"/>
              <w:rPr>
                <w:rFonts w:ascii="Times New Roman" w:eastAsia="Times New Roman" w:hAnsi="Times New Roman" w:cs="Times New Roman"/>
                <w:sz w:val="24"/>
                <w:szCs w:val="24"/>
                <w:lang w:eastAsia="ar-SA"/>
              </w:rPr>
            </w:pPr>
          </w:p>
        </w:tc>
      </w:tr>
      <w:tr w:rsidR="00587CDF" w:rsidRPr="00220A7D" w14:paraId="17F3D3BE" w14:textId="77777777" w:rsidTr="00F10D33">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27556756" w14:textId="77777777" w:rsidR="00362678" w:rsidRPr="00220A7D" w:rsidRDefault="00362678" w:rsidP="00DC05CA">
            <w:pPr>
              <w:suppressAutoHyphens/>
              <w:spacing w:after="0" w:line="240" w:lineRule="auto"/>
              <w:jc w:val="center"/>
              <w:rPr>
                <w:rFonts w:ascii="Times New Roman" w:eastAsia="Times New Roman" w:hAnsi="Times New Roman" w:cs="Times New Roman"/>
                <w:b/>
                <w:sz w:val="24"/>
                <w:szCs w:val="24"/>
                <w:lang w:eastAsia="ar-SA"/>
              </w:rPr>
            </w:pPr>
          </w:p>
          <w:p w14:paraId="126A1BA5" w14:textId="77777777" w:rsidR="00362678" w:rsidRPr="00220A7D" w:rsidRDefault="00362678" w:rsidP="00DC05CA">
            <w:pPr>
              <w:suppressAutoHyphens/>
              <w:spacing w:after="0" w:line="240" w:lineRule="auto"/>
              <w:jc w:val="center"/>
              <w:rPr>
                <w:rFonts w:ascii="Times New Roman" w:eastAsia="Times New Roman" w:hAnsi="Times New Roman" w:cs="Times New Roman"/>
                <w:b/>
                <w:sz w:val="24"/>
                <w:szCs w:val="24"/>
                <w:lang w:eastAsia="ar-SA"/>
              </w:rPr>
            </w:pPr>
          </w:p>
          <w:p w14:paraId="0BB354C6" w14:textId="77777777" w:rsidR="00362678" w:rsidRPr="00220A7D" w:rsidRDefault="00362678" w:rsidP="00DC05CA">
            <w:pPr>
              <w:suppressAutoHyphens/>
              <w:spacing w:after="0" w:line="240" w:lineRule="auto"/>
              <w:jc w:val="center"/>
              <w:rPr>
                <w:rFonts w:ascii="Times New Roman" w:eastAsia="Times New Roman" w:hAnsi="Times New Roman" w:cs="Times New Roman"/>
                <w:b/>
                <w:sz w:val="24"/>
                <w:szCs w:val="24"/>
                <w:lang w:eastAsia="ar-SA"/>
              </w:rPr>
            </w:pPr>
          </w:p>
          <w:p w14:paraId="79C7DC82" w14:textId="77777777" w:rsidR="00DC05CA" w:rsidRPr="00220A7D" w:rsidRDefault="00587CDF" w:rsidP="00DC05CA">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D</w:t>
            </w:r>
            <w:r w:rsidR="00DC05CA" w:rsidRPr="00220A7D">
              <w:rPr>
                <w:rFonts w:ascii="Times New Roman" w:eastAsia="Times New Roman" w:hAnsi="Times New Roman" w:cs="Times New Roman"/>
                <w:b/>
                <w:sz w:val="24"/>
                <w:szCs w:val="24"/>
                <w:lang w:eastAsia="ar-SA"/>
              </w:rPr>
              <w:t>ějepis</w:t>
            </w:r>
          </w:p>
          <w:p w14:paraId="03636A5B" w14:textId="77777777" w:rsidR="00587CDF" w:rsidRPr="00220A7D" w:rsidRDefault="00587CDF" w:rsidP="00DC05CA">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8. ročník</w:t>
            </w:r>
          </w:p>
        </w:tc>
      </w:tr>
      <w:tr w:rsidR="00587CDF" w:rsidRPr="00220A7D" w14:paraId="7BB87649" w14:textId="77777777" w:rsidTr="00DC05CA">
        <w:tc>
          <w:tcPr>
            <w:tcW w:w="4160" w:type="dxa"/>
            <w:tcBorders>
              <w:top w:val="single" w:sz="4" w:space="0" w:color="000000"/>
              <w:left w:val="single" w:sz="4" w:space="0" w:color="000000"/>
              <w:bottom w:val="single" w:sz="4" w:space="0" w:color="000000"/>
            </w:tcBorders>
            <w:shd w:val="clear" w:color="auto" w:fill="auto"/>
          </w:tcPr>
          <w:p w14:paraId="000ED9B9"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RVP výstupy</w:t>
            </w:r>
          </w:p>
        </w:tc>
        <w:tc>
          <w:tcPr>
            <w:tcW w:w="4894" w:type="dxa"/>
            <w:tcBorders>
              <w:top w:val="single" w:sz="4" w:space="0" w:color="000000"/>
              <w:left w:val="single" w:sz="4" w:space="0" w:color="000000"/>
              <w:bottom w:val="single" w:sz="4" w:space="0" w:color="000000"/>
            </w:tcBorders>
            <w:shd w:val="clear" w:color="auto" w:fill="auto"/>
          </w:tcPr>
          <w:p w14:paraId="54C33C70"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b/>
                <w:sz w:val="24"/>
                <w:szCs w:val="24"/>
                <w:lang w:eastAsia="ar-SA"/>
              </w:rPr>
              <w:t>ŠVP výstupy</w:t>
            </w:r>
          </w:p>
        </w:tc>
        <w:tc>
          <w:tcPr>
            <w:tcW w:w="2438" w:type="dxa"/>
            <w:tcBorders>
              <w:top w:val="single" w:sz="4" w:space="0" w:color="000000"/>
              <w:left w:val="single" w:sz="4" w:space="0" w:color="000000"/>
              <w:bottom w:val="single" w:sz="4" w:space="0" w:color="000000"/>
            </w:tcBorders>
            <w:shd w:val="clear" w:color="auto" w:fill="auto"/>
          </w:tcPr>
          <w:p w14:paraId="60F2714C" w14:textId="77777777" w:rsidR="00587CDF" w:rsidRPr="00220A7D" w:rsidRDefault="00587CDF" w:rsidP="00DC05CA">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4"/>
                <w:lang w:eastAsia="ar-SA"/>
              </w:rPr>
              <w:t>Učivo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FF16B91" w14:textId="77777777" w:rsidR="00587CDF" w:rsidRPr="00220A7D" w:rsidRDefault="00587CDF" w:rsidP="00DC05CA">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Průřezová témata</w:t>
            </w:r>
            <w:r w:rsidR="00DC05CA" w:rsidRPr="00220A7D">
              <w:rPr>
                <w:rFonts w:ascii="Times New Roman" w:eastAsia="Times New Roman" w:hAnsi="Times New Roman" w:cs="Times New Roman"/>
                <w:b/>
                <w:sz w:val="24"/>
                <w:szCs w:val="24"/>
                <w:lang w:eastAsia="ar-SA"/>
              </w:rPr>
              <w:t>, přesahy</w:t>
            </w:r>
          </w:p>
        </w:tc>
      </w:tr>
      <w:tr w:rsidR="00587CDF" w:rsidRPr="00220A7D" w14:paraId="5A99018B"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6E9EBBD6" w14:textId="77777777" w:rsidR="00587CDF" w:rsidRPr="00220A7D" w:rsidRDefault="00587CDF" w:rsidP="00587CDF">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OBJEVY A DOBÝVÁNÍ. POČÁTKY NOVÉ DOBY</w:t>
            </w:r>
          </w:p>
        </w:tc>
      </w:tr>
      <w:tr w:rsidR="00587CDF" w:rsidRPr="00220A7D" w14:paraId="0E5A16F3" w14:textId="77777777" w:rsidTr="00DC05CA">
        <w:tc>
          <w:tcPr>
            <w:tcW w:w="4160" w:type="dxa"/>
            <w:tcBorders>
              <w:top w:val="single" w:sz="4" w:space="0" w:color="000000"/>
              <w:left w:val="single" w:sz="4" w:space="0" w:color="000000"/>
              <w:bottom w:val="single" w:sz="4" w:space="0" w:color="000000"/>
            </w:tcBorders>
            <w:shd w:val="clear" w:color="auto" w:fill="auto"/>
          </w:tcPr>
          <w:p w14:paraId="3ADD14A0" w14:textId="77777777" w:rsidR="00587CDF" w:rsidRPr="00220A7D" w:rsidRDefault="00587CDF"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D-9-5-07 </w:t>
            </w:r>
            <w:r w:rsidR="00B75B9F" w:rsidRPr="00220A7D">
              <w:rPr>
                <w:rFonts w:ascii="Times New Roman" w:eastAsia="Times New Roman" w:hAnsi="Times New Roman" w:cs="Times New Roman"/>
                <w:sz w:val="24"/>
                <w:szCs w:val="24"/>
                <w:lang w:eastAsia="ar-SA"/>
              </w:rPr>
              <w:t>r</w:t>
            </w:r>
            <w:r w:rsidRPr="00220A7D">
              <w:rPr>
                <w:rFonts w:ascii="Times New Roman" w:eastAsia="Times New Roman" w:hAnsi="Times New Roman" w:cs="Times New Roman"/>
                <w:sz w:val="24"/>
                <w:szCs w:val="24"/>
                <w:lang w:eastAsia="ar-SA"/>
              </w:rPr>
              <w:t xml:space="preserve">ozpozná základní znaky jednotlivých kulturních stylů a uvede jejich představitele a příklady významných kulturních památek </w:t>
            </w:r>
          </w:p>
        </w:tc>
        <w:tc>
          <w:tcPr>
            <w:tcW w:w="4894" w:type="dxa"/>
            <w:tcBorders>
              <w:top w:val="single" w:sz="4" w:space="0" w:color="000000"/>
              <w:left w:val="single" w:sz="4" w:space="0" w:color="000000"/>
              <w:bottom w:val="single" w:sz="4" w:space="0" w:color="000000"/>
            </w:tcBorders>
            <w:shd w:val="clear" w:color="auto" w:fill="auto"/>
          </w:tcPr>
          <w:p w14:paraId="4E6D23E1"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Objasní změny v myšlení barokního člověka </w:t>
            </w:r>
          </w:p>
          <w:p w14:paraId="4C063BD7"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Uvede příklady barokních kulturních památek, vyjmenuje představitele barokního výtvarného umění a hudby </w:t>
            </w:r>
          </w:p>
          <w:p w14:paraId="26327D6D"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Charakterizuje myšlenkový základ osvícenství a principy osvícenského absolutismu</w:t>
            </w:r>
          </w:p>
        </w:tc>
        <w:tc>
          <w:tcPr>
            <w:tcW w:w="2438" w:type="dxa"/>
            <w:tcBorders>
              <w:top w:val="single" w:sz="4" w:space="0" w:color="000000"/>
              <w:left w:val="single" w:sz="4" w:space="0" w:color="000000"/>
              <w:bottom w:val="single" w:sz="4" w:space="0" w:color="000000"/>
            </w:tcBorders>
            <w:shd w:val="clear" w:color="auto" w:fill="auto"/>
          </w:tcPr>
          <w:p w14:paraId="7A027BA9"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Barokní kultura a osvícenství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4F0405"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p>
        </w:tc>
      </w:tr>
      <w:tr w:rsidR="00587CDF" w:rsidRPr="00220A7D" w14:paraId="79119838"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312F27AB" w14:textId="77777777" w:rsidR="00587CDF" w:rsidRPr="00220A7D" w:rsidRDefault="00587CDF" w:rsidP="00587CDF">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MODERNIZACE SPOLEČNOSTI</w:t>
            </w:r>
          </w:p>
        </w:tc>
      </w:tr>
      <w:tr w:rsidR="00DC05CA" w:rsidRPr="00220A7D" w14:paraId="55D4ACFE" w14:textId="77777777" w:rsidTr="00FA1EE8">
        <w:tc>
          <w:tcPr>
            <w:tcW w:w="4160" w:type="dxa"/>
            <w:tcBorders>
              <w:top w:val="single" w:sz="4" w:space="0" w:color="000000"/>
              <w:left w:val="single" w:sz="4" w:space="0" w:color="000000"/>
              <w:bottom w:val="single" w:sz="4" w:space="0" w:color="000000"/>
            </w:tcBorders>
            <w:shd w:val="clear" w:color="auto" w:fill="auto"/>
          </w:tcPr>
          <w:p w14:paraId="33099907"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D-9-6-01 </w:t>
            </w:r>
            <w:r w:rsidR="00B75B9F" w:rsidRPr="00220A7D">
              <w:rPr>
                <w:rFonts w:ascii="Times New Roman" w:eastAsia="Times New Roman" w:hAnsi="Times New Roman" w:cs="Times New Roman"/>
                <w:sz w:val="24"/>
                <w:szCs w:val="24"/>
                <w:lang w:eastAsia="ar-SA"/>
              </w:rPr>
              <w:t>v</w:t>
            </w:r>
            <w:r w:rsidRPr="00220A7D">
              <w:rPr>
                <w:rFonts w:ascii="Times New Roman" w:eastAsia="Times New Roman" w:hAnsi="Times New Roman" w:cs="Times New Roman"/>
                <w:sz w:val="24"/>
                <w:szCs w:val="24"/>
                <w:lang w:eastAsia="ar-SA"/>
              </w:rPr>
              <w:t>ysvětlí podstatné ekonomické, sociální, politické a kulturní změny ve vybraných zemích a u nás, které charakterizují modernizaci společnosti</w:t>
            </w:r>
          </w:p>
        </w:tc>
        <w:tc>
          <w:tcPr>
            <w:tcW w:w="4894" w:type="dxa"/>
            <w:tcBorders>
              <w:top w:val="single" w:sz="4" w:space="0" w:color="000000"/>
              <w:left w:val="single" w:sz="4" w:space="0" w:color="000000"/>
              <w:bottom w:val="single" w:sz="4" w:space="0" w:color="000000"/>
            </w:tcBorders>
            <w:shd w:val="clear" w:color="auto" w:fill="auto"/>
          </w:tcPr>
          <w:p w14:paraId="12405E9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podstatné ekonomické, sociální, politické a kulturní změny ve vybraných zemích a u nás, které charakterizují modernizaci společnosti</w:t>
            </w:r>
          </w:p>
        </w:tc>
        <w:tc>
          <w:tcPr>
            <w:tcW w:w="2438" w:type="dxa"/>
            <w:tcBorders>
              <w:top w:val="single" w:sz="4" w:space="0" w:color="000000"/>
              <w:left w:val="single" w:sz="4" w:space="0" w:color="000000"/>
              <w:bottom w:val="single" w:sz="4" w:space="0" w:color="000000"/>
            </w:tcBorders>
            <w:shd w:val="clear" w:color="auto" w:fill="auto"/>
          </w:tcPr>
          <w:p w14:paraId="4A7A61E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Industrializace a její důsledky pro společnost; sociální otázka</w:t>
            </w:r>
          </w:p>
        </w:tc>
        <w:tc>
          <w:tcPr>
            <w:tcW w:w="2693" w:type="dxa"/>
            <w:vMerge w:val="restart"/>
            <w:tcBorders>
              <w:top w:val="single" w:sz="4" w:space="0" w:color="000000"/>
              <w:left w:val="single" w:sz="4" w:space="0" w:color="000000"/>
              <w:right w:val="single" w:sz="4" w:space="0" w:color="000000"/>
            </w:tcBorders>
            <w:shd w:val="clear" w:color="auto" w:fill="auto"/>
          </w:tcPr>
          <w:p w14:paraId="540BF0CE"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p>
          <w:p w14:paraId="6921E6A6"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Mezilidské vztahy - poznávání lidí (úcta k vlastnímu národu i k jiným národům)</w:t>
            </w:r>
          </w:p>
          <w:p w14:paraId="549A6A0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42E1CAA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B28798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demokratického občana</w:t>
            </w:r>
          </w:p>
          <w:p w14:paraId="0ACA27F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Občan, občanská společnost a stát (počátky formování demokratické společnosti)</w:t>
            </w:r>
          </w:p>
          <w:p w14:paraId="086C5AB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3FE00CF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115E69A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E08D4AE"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63D4184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5AB58DB4"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020A07A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k myšlení v evropských a globálních souvislostech - objevujeme Evropu a svět – evropská integrace; mezinárodní setkávání</w:t>
            </w:r>
          </w:p>
        </w:tc>
      </w:tr>
      <w:tr w:rsidR="00DC05CA" w:rsidRPr="00220A7D" w14:paraId="1AB39803" w14:textId="77777777" w:rsidTr="00FA1EE8">
        <w:tc>
          <w:tcPr>
            <w:tcW w:w="4160" w:type="dxa"/>
            <w:tcBorders>
              <w:top w:val="single" w:sz="4" w:space="0" w:color="000000"/>
              <w:left w:val="single" w:sz="4" w:space="0" w:color="000000"/>
              <w:bottom w:val="single" w:sz="4" w:space="0" w:color="000000"/>
            </w:tcBorders>
            <w:shd w:val="clear" w:color="auto" w:fill="auto"/>
          </w:tcPr>
          <w:p w14:paraId="5AFD7ADE"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D-9-6-02 </w:t>
            </w:r>
            <w:r w:rsidR="00B75B9F" w:rsidRPr="00220A7D">
              <w:rPr>
                <w:rFonts w:ascii="Times New Roman" w:eastAsia="Times New Roman" w:hAnsi="Times New Roman" w:cs="Times New Roman"/>
                <w:sz w:val="24"/>
                <w:szCs w:val="24"/>
                <w:lang w:eastAsia="ar-SA"/>
              </w:rPr>
              <w:t>o</w:t>
            </w:r>
            <w:r w:rsidRPr="00220A7D">
              <w:rPr>
                <w:rFonts w:ascii="Times New Roman" w:eastAsia="Times New Roman" w:hAnsi="Times New Roman" w:cs="Times New Roman"/>
                <w:sz w:val="24"/>
                <w:szCs w:val="24"/>
                <w:lang w:eastAsia="ar-SA"/>
              </w:rPr>
              <w:t xml:space="preserve">bjasní souvislosti mezi událostmi francouzské revoluce a </w:t>
            </w:r>
            <w:r w:rsidRPr="00220A7D">
              <w:rPr>
                <w:rFonts w:ascii="Times New Roman" w:eastAsia="Times New Roman" w:hAnsi="Times New Roman" w:cs="Times New Roman"/>
                <w:sz w:val="24"/>
                <w:szCs w:val="24"/>
                <w:lang w:eastAsia="ar-SA"/>
              </w:rPr>
              <w:lastRenderedPageBreak/>
              <w:t xml:space="preserve">napoleonských válek na jedné straně a rozbitím starých společenských struktur v Evropě na straně druhé </w:t>
            </w:r>
          </w:p>
        </w:tc>
        <w:tc>
          <w:tcPr>
            <w:tcW w:w="4894" w:type="dxa"/>
            <w:tcBorders>
              <w:top w:val="single" w:sz="4" w:space="0" w:color="000000"/>
              <w:left w:val="single" w:sz="4" w:space="0" w:color="000000"/>
              <w:bottom w:val="single" w:sz="4" w:space="0" w:color="000000"/>
            </w:tcBorders>
            <w:shd w:val="clear" w:color="auto" w:fill="auto"/>
          </w:tcPr>
          <w:p w14:paraId="495F8B6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Objasní hospodářské a sociální příčiny francouzské revoluce</w:t>
            </w:r>
          </w:p>
          <w:p w14:paraId="71732EA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 Popíše průběh francouzské revoluce a reakce ostatní Evropy na události a požadavky francouzské revoluce </w:t>
            </w:r>
          </w:p>
          <w:p w14:paraId="6AD1A6C4"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Orientuje se v událostech napoleonských válek a v jejich důsledcích pro mocenské uspořádání Evropy</w:t>
            </w:r>
          </w:p>
        </w:tc>
        <w:tc>
          <w:tcPr>
            <w:tcW w:w="2438" w:type="dxa"/>
            <w:tcBorders>
              <w:top w:val="single" w:sz="4" w:space="0" w:color="000000"/>
              <w:left w:val="single" w:sz="4" w:space="0" w:color="000000"/>
              <w:bottom w:val="single" w:sz="4" w:space="0" w:color="000000"/>
            </w:tcBorders>
            <w:shd w:val="clear" w:color="auto" w:fill="auto"/>
          </w:tcPr>
          <w:p w14:paraId="07F78ED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Velká francouzská revoluce a </w:t>
            </w:r>
            <w:r w:rsidRPr="00220A7D">
              <w:rPr>
                <w:rFonts w:ascii="Times New Roman" w:eastAsia="Times New Roman" w:hAnsi="Times New Roman" w:cs="Times New Roman"/>
                <w:sz w:val="24"/>
                <w:szCs w:val="24"/>
                <w:lang w:eastAsia="ar-SA"/>
              </w:rPr>
              <w:lastRenderedPageBreak/>
              <w:t>napoleonské období, jejich vliv na Evropu a svět; vznik USA</w:t>
            </w:r>
          </w:p>
        </w:tc>
        <w:tc>
          <w:tcPr>
            <w:tcW w:w="2693" w:type="dxa"/>
            <w:vMerge/>
            <w:tcBorders>
              <w:left w:val="single" w:sz="4" w:space="0" w:color="000000"/>
              <w:right w:val="single" w:sz="4" w:space="0" w:color="000000"/>
            </w:tcBorders>
            <w:shd w:val="clear" w:color="auto" w:fill="auto"/>
          </w:tcPr>
          <w:p w14:paraId="3F2F754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4348023D" w14:textId="77777777" w:rsidTr="00FA1EE8">
        <w:tc>
          <w:tcPr>
            <w:tcW w:w="4160" w:type="dxa"/>
            <w:tcBorders>
              <w:top w:val="single" w:sz="4" w:space="0" w:color="000000"/>
              <w:left w:val="single" w:sz="4" w:space="0" w:color="000000"/>
              <w:bottom w:val="single" w:sz="4" w:space="0" w:color="000000"/>
            </w:tcBorders>
            <w:shd w:val="clear" w:color="auto" w:fill="auto"/>
          </w:tcPr>
          <w:p w14:paraId="76DB75CA"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D-9-6-03 </w:t>
            </w:r>
            <w:r w:rsidR="00B75B9F" w:rsidRPr="00220A7D">
              <w:rPr>
                <w:rFonts w:ascii="Times New Roman" w:eastAsia="Times New Roman" w:hAnsi="Times New Roman" w:cs="Times New Roman"/>
                <w:sz w:val="24"/>
                <w:szCs w:val="24"/>
                <w:lang w:eastAsia="ar-SA"/>
              </w:rPr>
              <w:t>p</w:t>
            </w:r>
            <w:r w:rsidRPr="00220A7D">
              <w:rPr>
                <w:rFonts w:ascii="Times New Roman" w:eastAsia="Times New Roman" w:hAnsi="Times New Roman" w:cs="Times New Roman"/>
                <w:sz w:val="24"/>
                <w:szCs w:val="24"/>
                <w:lang w:eastAsia="ar-SA"/>
              </w:rPr>
              <w:t xml:space="preserve">orovná jednotlivé fáze utváření novodobého českého národa v souvislosti s národními hnutími vybraných evropských národů </w:t>
            </w:r>
          </w:p>
        </w:tc>
        <w:tc>
          <w:tcPr>
            <w:tcW w:w="4894" w:type="dxa"/>
            <w:tcBorders>
              <w:top w:val="single" w:sz="4" w:space="0" w:color="000000"/>
              <w:left w:val="single" w:sz="4" w:space="0" w:color="000000"/>
              <w:bottom w:val="single" w:sz="4" w:space="0" w:color="000000"/>
            </w:tcBorders>
            <w:shd w:val="clear" w:color="auto" w:fill="auto"/>
          </w:tcPr>
          <w:p w14:paraId="5C42CA41"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české národní obrození, uvede jeho hlavní osobnosti a požadavky v kontextu politické a národní situace v habsburském soustátí </w:t>
            </w:r>
          </w:p>
          <w:p w14:paraId="095613D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 styčné body mezi českým národním obrozením a národně osvobozeneckým hnutím utlačovaných evropských národů</w:t>
            </w:r>
          </w:p>
        </w:tc>
        <w:tc>
          <w:tcPr>
            <w:tcW w:w="2438" w:type="dxa"/>
            <w:tcBorders>
              <w:top w:val="single" w:sz="4" w:space="0" w:color="000000"/>
              <w:left w:val="single" w:sz="4" w:space="0" w:color="000000"/>
              <w:bottom w:val="single" w:sz="4" w:space="0" w:color="000000"/>
            </w:tcBorders>
            <w:shd w:val="clear" w:color="auto" w:fill="auto"/>
          </w:tcPr>
          <w:p w14:paraId="46437B4A"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Národní hnutí velkých a malých národů; utváření novodobého českého národa</w:t>
            </w:r>
          </w:p>
        </w:tc>
        <w:tc>
          <w:tcPr>
            <w:tcW w:w="2693" w:type="dxa"/>
            <w:vMerge/>
            <w:tcBorders>
              <w:left w:val="single" w:sz="4" w:space="0" w:color="000000"/>
              <w:right w:val="single" w:sz="4" w:space="0" w:color="000000"/>
            </w:tcBorders>
            <w:shd w:val="clear" w:color="auto" w:fill="auto"/>
          </w:tcPr>
          <w:p w14:paraId="25DDA67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3A6B29A9" w14:textId="77777777" w:rsidTr="00FA1EE8">
        <w:tc>
          <w:tcPr>
            <w:tcW w:w="4160" w:type="dxa"/>
            <w:tcBorders>
              <w:top w:val="single" w:sz="4" w:space="0" w:color="000000"/>
              <w:left w:val="single" w:sz="4" w:space="0" w:color="000000"/>
              <w:bottom w:val="single" w:sz="4" w:space="0" w:color="000000"/>
            </w:tcBorders>
            <w:shd w:val="clear" w:color="auto" w:fill="auto"/>
          </w:tcPr>
          <w:p w14:paraId="3C8AC44A"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D-9-6-04 </w:t>
            </w:r>
            <w:r w:rsidR="00B75B9F" w:rsidRPr="00220A7D">
              <w:rPr>
                <w:rFonts w:ascii="Times New Roman" w:eastAsia="Times New Roman" w:hAnsi="Times New Roman" w:cs="Times New Roman"/>
                <w:sz w:val="24"/>
                <w:szCs w:val="24"/>
                <w:lang w:eastAsia="ar-SA"/>
              </w:rPr>
              <w:t>c</w:t>
            </w:r>
            <w:r w:rsidRPr="00220A7D">
              <w:rPr>
                <w:rFonts w:ascii="Times New Roman" w:eastAsia="Times New Roman" w:hAnsi="Times New Roman" w:cs="Times New Roman"/>
                <w:sz w:val="24"/>
                <w:szCs w:val="24"/>
                <w:lang w:eastAsia="ar-SA"/>
              </w:rPr>
              <w:t xml:space="preserve">harakterizuje emancipační úsilí významných sociálních skupin; uvede požadavky formulované ve vybraných evropských revolucích </w:t>
            </w:r>
          </w:p>
        </w:tc>
        <w:tc>
          <w:tcPr>
            <w:tcW w:w="4894" w:type="dxa"/>
            <w:tcBorders>
              <w:top w:val="single" w:sz="4" w:space="0" w:color="000000"/>
              <w:left w:val="single" w:sz="4" w:space="0" w:color="000000"/>
              <w:bottom w:val="single" w:sz="4" w:space="0" w:color="000000"/>
            </w:tcBorders>
            <w:shd w:val="clear" w:color="auto" w:fill="auto"/>
          </w:tcPr>
          <w:p w14:paraId="3299147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emancipační úsilí významných sociálních skupin; popíše požadavky formulované ve vybraných evropských revolucích </w:t>
            </w:r>
          </w:p>
          <w:p w14:paraId="35B2DAF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Vysvětlí příčiny národního uvědomování a dá je do souvislostí s revolučními snahami v Evropě</w:t>
            </w:r>
          </w:p>
        </w:tc>
        <w:tc>
          <w:tcPr>
            <w:tcW w:w="2438" w:type="dxa"/>
            <w:tcBorders>
              <w:top w:val="single" w:sz="4" w:space="0" w:color="000000"/>
              <w:left w:val="single" w:sz="4" w:space="0" w:color="000000"/>
              <w:bottom w:val="single" w:sz="4" w:space="0" w:color="000000"/>
            </w:tcBorders>
            <w:shd w:val="clear" w:color="auto" w:fill="auto"/>
          </w:tcPr>
          <w:p w14:paraId="298634DB"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Industrializace a její důsledky pro společnost, sociální otázka. Revoluce 19. století jako prostředek řešení politických, sociálních a národnostních problémů. Kulturní rozrůzněnost doby</w:t>
            </w:r>
          </w:p>
        </w:tc>
        <w:tc>
          <w:tcPr>
            <w:tcW w:w="2693" w:type="dxa"/>
            <w:vMerge/>
            <w:tcBorders>
              <w:left w:val="single" w:sz="4" w:space="0" w:color="000000"/>
              <w:right w:val="single" w:sz="4" w:space="0" w:color="000000"/>
            </w:tcBorders>
            <w:shd w:val="clear" w:color="auto" w:fill="auto"/>
          </w:tcPr>
          <w:p w14:paraId="1CA67F37"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3B15C7D8" w14:textId="77777777" w:rsidTr="00FA1EE8">
        <w:tc>
          <w:tcPr>
            <w:tcW w:w="4160" w:type="dxa"/>
            <w:tcBorders>
              <w:top w:val="single" w:sz="4" w:space="0" w:color="000000"/>
              <w:left w:val="single" w:sz="4" w:space="0" w:color="000000"/>
              <w:bottom w:val="single" w:sz="4" w:space="0" w:color="000000"/>
            </w:tcBorders>
            <w:shd w:val="clear" w:color="auto" w:fill="auto"/>
          </w:tcPr>
          <w:p w14:paraId="3C2A1994"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D-9-6-05 </w:t>
            </w:r>
            <w:r w:rsidR="00B75B9F" w:rsidRPr="00220A7D">
              <w:rPr>
                <w:rFonts w:ascii="Times New Roman" w:eastAsia="Times New Roman" w:hAnsi="Times New Roman" w:cs="Times New Roman"/>
                <w:sz w:val="24"/>
                <w:szCs w:val="24"/>
                <w:lang w:eastAsia="ar-SA"/>
              </w:rPr>
              <w:t>n</w:t>
            </w:r>
            <w:r w:rsidRPr="00220A7D">
              <w:rPr>
                <w:rFonts w:ascii="Times New Roman" w:eastAsia="Times New Roman" w:hAnsi="Times New Roman" w:cs="Times New Roman"/>
                <w:sz w:val="24"/>
                <w:szCs w:val="24"/>
                <w:lang w:eastAsia="ar-SA"/>
              </w:rPr>
              <w:t xml:space="preserve">a vybraných příkladech demonstruje základní politické proudy </w:t>
            </w:r>
          </w:p>
        </w:tc>
        <w:tc>
          <w:tcPr>
            <w:tcW w:w="4894" w:type="dxa"/>
            <w:tcBorders>
              <w:top w:val="single" w:sz="4" w:space="0" w:color="000000"/>
              <w:left w:val="single" w:sz="4" w:space="0" w:color="000000"/>
              <w:bottom w:val="single" w:sz="4" w:space="0" w:color="000000"/>
            </w:tcBorders>
            <w:shd w:val="clear" w:color="auto" w:fill="auto"/>
          </w:tcPr>
          <w:p w14:paraId="36240CCC"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 příklady vznikajících politických proudů v 19. století a vysvětlí jejich přínos pro demokratizaci Evropy</w:t>
            </w:r>
          </w:p>
        </w:tc>
        <w:tc>
          <w:tcPr>
            <w:tcW w:w="2438" w:type="dxa"/>
            <w:tcBorders>
              <w:top w:val="single" w:sz="4" w:space="0" w:color="000000"/>
              <w:left w:val="single" w:sz="4" w:space="0" w:color="000000"/>
              <w:bottom w:val="single" w:sz="4" w:space="0" w:color="000000"/>
            </w:tcBorders>
            <w:shd w:val="clear" w:color="auto" w:fill="auto"/>
          </w:tcPr>
          <w:p w14:paraId="200BB345"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Politické proudy (konzervatismus, liberalismus, demokratismus, socialismus), ústava, politické strany, občanská práva</w:t>
            </w:r>
          </w:p>
        </w:tc>
        <w:tc>
          <w:tcPr>
            <w:tcW w:w="2693" w:type="dxa"/>
            <w:vMerge/>
            <w:tcBorders>
              <w:left w:val="single" w:sz="4" w:space="0" w:color="000000"/>
              <w:right w:val="single" w:sz="4" w:space="0" w:color="000000"/>
            </w:tcBorders>
            <w:shd w:val="clear" w:color="auto" w:fill="auto"/>
          </w:tcPr>
          <w:p w14:paraId="7BE92AA4"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DC05CA" w:rsidRPr="00220A7D" w14:paraId="4D648B45" w14:textId="77777777" w:rsidTr="00FA1EE8">
        <w:tc>
          <w:tcPr>
            <w:tcW w:w="4160" w:type="dxa"/>
            <w:tcBorders>
              <w:top w:val="single" w:sz="4" w:space="0" w:color="000000"/>
              <w:left w:val="single" w:sz="4" w:space="0" w:color="000000"/>
              <w:bottom w:val="single" w:sz="4" w:space="0" w:color="000000"/>
            </w:tcBorders>
            <w:shd w:val="clear" w:color="auto" w:fill="auto"/>
          </w:tcPr>
          <w:p w14:paraId="4DA08375" w14:textId="77777777" w:rsidR="00DC05CA" w:rsidRPr="00220A7D" w:rsidRDefault="00DC05CA"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D-9-6-06 </w:t>
            </w:r>
            <w:r w:rsidR="00B75B9F" w:rsidRPr="00220A7D">
              <w:rPr>
                <w:rFonts w:ascii="Times New Roman" w:eastAsia="Times New Roman" w:hAnsi="Times New Roman" w:cs="Times New Roman"/>
                <w:sz w:val="24"/>
                <w:szCs w:val="24"/>
                <w:lang w:eastAsia="ar-SA"/>
              </w:rPr>
              <w:t>v</w:t>
            </w:r>
            <w:r w:rsidRPr="00220A7D">
              <w:rPr>
                <w:rFonts w:ascii="Times New Roman" w:eastAsia="Times New Roman" w:hAnsi="Times New Roman" w:cs="Times New Roman"/>
                <w:sz w:val="24"/>
                <w:szCs w:val="24"/>
                <w:lang w:eastAsia="ar-SA"/>
              </w:rPr>
              <w:t xml:space="preserve">ysvětlí rozdílné tempo modernizace a prohloubení nerovnoměrnosti vývoje jednotlivých částí Evropy a světa včetně důsledků, ke kterým tato nerovnoměrnost vedla; charakterizuje soupeření mezi velmocemi a vymezí význam kolonií </w:t>
            </w:r>
          </w:p>
        </w:tc>
        <w:tc>
          <w:tcPr>
            <w:tcW w:w="4894" w:type="dxa"/>
            <w:tcBorders>
              <w:top w:val="single" w:sz="4" w:space="0" w:color="000000"/>
              <w:left w:val="single" w:sz="4" w:space="0" w:color="000000"/>
              <w:bottom w:val="single" w:sz="4" w:space="0" w:color="000000"/>
            </w:tcBorders>
            <w:shd w:val="clear" w:color="auto" w:fill="auto"/>
          </w:tcPr>
          <w:p w14:paraId="21DFFF1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Vysvětlí příčiny nerovnoměrného tempa vývoje evropských zemí </w:t>
            </w:r>
          </w:p>
          <w:p w14:paraId="294ACCA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soupeření mezi evropskými mocnostmi a jeho vyústění v 1. světové válce </w:t>
            </w:r>
          </w:p>
          <w:p w14:paraId="359B248D"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příčiny vzniku kolonialismu</w:t>
            </w:r>
          </w:p>
        </w:tc>
        <w:tc>
          <w:tcPr>
            <w:tcW w:w="2438" w:type="dxa"/>
            <w:tcBorders>
              <w:top w:val="single" w:sz="4" w:space="0" w:color="000000"/>
              <w:left w:val="single" w:sz="4" w:space="0" w:color="000000"/>
              <w:bottom w:val="single" w:sz="4" w:space="0" w:color="000000"/>
            </w:tcBorders>
            <w:shd w:val="clear" w:color="auto" w:fill="auto"/>
          </w:tcPr>
          <w:p w14:paraId="1BD5F9EF"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Konflikty mezi velmocemi, kolonialismus</w:t>
            </w:r>
          </w:p>
        </w:tc>
        <w:tc>
          <w:tcPr>
            <w:tcW w:w="2693" w:type="dxa"/>
            <w:vMerge/>
            <w:tcBorders>
              <w:left w:val="single" w:sz="4" w:space="0" w:color="000000"/>
              <w:bottom w:val="single" w:sz="4" w:space="0" w:color="000000"/>
              <w:right w:val="single" w:sz="4" w:space="0" w:color="000000"/>
            </w:tcBorders>
            <w:shd w:val="clear" w:color="auto" w:fill="auto"/>
          </w:tcPr>
          <w:p w14:paraId="7AE20EF3"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tc>
      </w:tr>
      <w:tr w:rsidR="00587CDF" w:rsidRPr="00220A7D" w14:paraId="16FBAC94"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253FADCF" w14:textId="77777777" w:rsidR="00587CDF" w:rsidRPr="00220A7D" w:rsidRDefault="00587CDF" w:rsidP="00587CDF">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MODERNÍ DOBA</w:t>
            </w:r>
          </w:p>
        </w:tc>
      </w:tr>
      <w:tr w:rsidR="00587CDF" w:rsidRPr="00220A7D" w14:paraId="3AD90175" w14:textId="77777777" w:rsidTr="00DC05CA">
        <w:tc>
          <w:tcPr>
            <w:tcW w:w="4160" w:type="dxa"/>
            <w:tcBorders>
              <w:top w:val="single" w:sz="4" w:space="0" w:color="000000"/>
              <w:left w:val="single" w:sz="4" w:space="0" w:color="000000"/>
              <w:bottom w:val="single" w:sz="4" w:space="0" w:color="000000"/>
            </w:tcBorders>
            <w:shd w:val="clear" w:color="auto" w:fill="auto"/>
          </w:tcPr>
          <w:p w14:paraId="50185D17" w14:textId="77777777" w:rsidR="00587CDF" w:rsidRPr="00220A7D" w:rsidRDefault="00587CDF" w:rsidP="00B75B9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D-9-7-01 </w:t>
            </w:r>
            <w:r w:rsidR="00B75B9F" w:rsidRPr="00220A7D">
              <w:rPr>
                <w:rFonts w:ascii="Times New Roman" w:eastAsia="Times New Roman" w:hAnsi="Times New Roman" w:cs="Times New Roman"/>
                <w:sz w:val="24"/>
                <w:szCs w:val="24"/>
                <w:lang w:eastAsia="ar-SA"/>
              </w:rPr>
              <w:t>n</w:t>
            </w:r>
            <w:r w:rsidRPr="00220A7D">
              <w:rPr>
                <w:rFonts w:ascii="Times New Roman" w:eastAsia="Times New Roman" w:hAnsi="Times New Roman" w:cs="Times New Roman"/>
                <w:sz w:val="24"/>
                <w:szCs w:val="24"/>
                <w:lang w:eastAsia="ar-SA"/>
              </w:rPr>
              <w:t xml:space="preserve">a příkladech demonstruje zneužití techniky ve světových válkách a jeho důsledky </w:t>
            </w:r>
          </w:p>
        </w:tc>
        <w:tc>
          <w:tcPr>
            <w:tcW w:w="4894" w:type="dxa"/>
            <w:tcBorders>
              <w:top w:val="single" w:sz="4" w:space="0" w:color="000000"/>
              <w:left w:val="single" w:sz="4" w:space="0" w:color="000000"/>
              <w:bottom w:val="single" w:sz="4" w:space="0" w:color="000000"/>
            </w:tcBorders>
            <w:shd w:val="clear" w:color="auto" w:fill="auto"/>
          </w:tcPr>
          <w:p w14:paraId="51B82574"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Objasní příčiny 1. světové války a nastíní její průběh</w:t>
            </w:r>
          </w:p>
          <w:p w14:paraId="2081B4C6"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Uvede příklady technických novinek využitých v 1. světové válce </w:t>
            </w:r>
          </w:p>
          <w:p w14:paraId="2B00DD68"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důsledky 1. světové války pro mocenské uspořádání Evropy</w:t>
            </w:r>
          </w:p>
          <w:p w14:paraId="5B3AB193"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Vysvětlí nedostatky versailleského systému a jejich vyústění ve 2. světové válce</w:t>
            </w:r>
          </w:p>
        </w:tc>
        <w:tc>
          <w:tcPr>
            <w:tcW w:w="2438" w:type="dxa"/>
            <w:tcBorders>
              <w:top w:val="single" w:sz="4" w:space="0" w:color="000000"/>
              <w:left w:val="single" w:sz="4" w:space="0" w:color="000000"/>
              <w:bottom w:val="single" w:sz="4" w:space="0" w:color="000000"/>
            </w:tcBorders>
            <w:shd w:val="clear" w:color="auto" w:fill="auto"/>
          </w:tcPr>
          <w:p w14:paraId="75BB4996"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První světová válka a její politické, sociální a kulturní důsledky. Nové politické uspořádání Evropy a úloha USA ve světě.  Vznik Československa, jeho hospodářsko-politický vývoj, sociální a národnostní problémy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0302FE"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p>
          <w:p w14:paraId="67969BB8"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M</w:t>
            </w:r>
            <w:r w:rsidR="00587CDF" w:rsidRPr="00220A7D">
              <w:rPr>
                <w:rFonts w:ascii="Times New Roman" w:eastAsia="Times New Roman" w:hAnsi="Times New Roman" w:cs="Times New Roman"/>
                <w:sz w:val="24"/>
                <w:szCs w:val="24"/>
                <w:lang w:eastAsia="ar-SA"/>
              </w:rPr>
              <w:t xml:space="preserve">ezilidské vztahy </w:t>
            </w:r>
          </w:p>
          <w:p w14:paraId="17E0CCB2" w14:textId="77777777" w:rsidR="00DC05CA" w:rsidRPr="00220A7D" w:rsidRDefault="00DC05CA" w:rsidP="00587CDF">
            <w:pPr>
              <w:suppressAutoHyphens/>
              <w:spacing w:after="0" w:line="240" w:lineRule="auto"/>
              <w:rPr>
                <w:rFonts w:ascii="Times New Roman" w:eastAsia="Times New Roman" w:hAnsi="Times New Roman" w:cs="Times New Roman"/>
                <w:sz w:val="24"/>
                <w:szCs w:val="24"/>
                <w:lang w:eastAsia="ar-SA"/>
              </w:rPr>
            </w:pPr>
          </w:p>
          <w:p w14:paraId="26197CE4" w14:textId="77777777" w:rsidR="00587CDF" w:rsidRPr="00220A7D" w:rsidRDefault="00587CDF" w:rsidP="00DC05CA">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w:t>
            </w:r>
            <w:r w:rsidR="00DC05CA" w:rsidRPr="00220A7D">
              <w:rPr>
                <w:rFonts w:ascii="Times New Roman" w:eastAsia="Times New Roman" w:hAnsi="Times New Roman" w:cs="Times New Roman"/>
                <w:sz w:val="24"/>
                <w:szCs w:val="24"/>
                <w:lang w:eastAsia="ar-SA"/>
              </w:rPr>
              <w:t>ýchova demokratického občana -</w:t>
            </w:r>
            <w:r w:rsidRPr="00220A7D">
              <w:rPr>
                <w:rFonts w:ascii="Times New Roman" w:eastAsia="Times New Roman" w:hAnsi="Times New Roman" w:cs="Times New Roman"/>
                <w:sz w:val="24"/>
                <w:szCs w:val="24"/>
                <w:lang w:eastAsia="ar-SA"/>
              </w:rPr>
              <w:t xml:space="preserve"> demokracie, anarchie, diktatura; volební systémy, demokratické volby a politika</w:t>
            </w:r>
          </w:p>
        </w:tc>
      </w:tr>
      <w:tr w:rsidR="00587CDF" w:rsidRPr="00220A7D" w14:paraId="214001AA"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3219BC0C"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204FEA55"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34DD8DC8"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p>
          <w:p w14:paraId="3294EF66"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16B0E94F"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D-9-6-03p uvede základní historické události v naší zemi v 19. století </w:t>
            </w:r>
          </w:p>
          <w:p w14:paraId="1BF33998"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D-9-6-03p vyjmenuje nejvýznamnější osobnosti českých dějin 19. století </w:t>
            </w:r>
          </w:p>
          <w:p w14:paraId="5CF5310B"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D-9-6-04p rozlišuje rozdíly ve způsobu života společnosti jednotlivých historických etap </w:t>
            </w:r>
          </w:p>
          <w:p w14:paraId="45674F02"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D-9-7-01p uvede příčiny a politické, sociální a kulturní důsledky 1. světové války </w:t>
            </w:r>
          </w:p>
          <w:p w14:paraId="274EDBAA" w14:textId="77777777" w:rsidR="00587CDF" w:rsidRPr="00220A7D" w:rsidRDefault="00587CDF" w:rsidP="00587CDF">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D-9-7-01p uvede základní informace o vzniku samostatné Československé republiky</w:t>
            </w:r>
          </w:p>
          <w:p w14:paraId="174DDDBB" w14:textId="77777777" w:rsidR="00587CDF" w:rsidRPr="00220A7D" w:rsidRDefault="00587CDF" w:rsidP="00587CDF">
            <w:pPr>
              <w:suppressAutoHyphens/>
              <w:spacing w:after="0" w:line="240" w:lineRule="auto"/>
              <w:rPr>
                <w:rFonts w:ascii="Times New Roman" w:eastAsia="Times New Roman" w:hAnsi="Times New Roman" w:cs="Times New Roman"/>
                <w:sz w:val="24"/>
                <w:szCs w:val="24"/>
                <w:lang w:eastAsia="ar-SA"/>
              </w:rPr>
            </w:pPr>
          </w:p>
        </w:tc>
      </w:tr>
      <w:tr w:rsidR="00587CDF" w:rsidRPr="00220A7D" w14:paraId="0AC612F5" w14:textId="77777777" w:rsidTr="00F10D33">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2F8C891C" w14:textId="77777777" w:rsidR="00DC05CA" w:rsidRPr="00220A7D" w:rsidRDefault="00DC05CA" w:rsidP="00DC05CA">
            <w:pPr>
              <w:suppressAutoHyphens/>
              <w:snapToGrid w:val="0"/>
              <w:spacing w:after="0" w:line="240" w:lineRule="auto"/>
              <w:jc w:val="center"/>
              <w:rPr>
                <w:rFonts w:ascii="Times New Roman" w:eastAsia="Times New Roman" w:hAnsi="Times New Roman" w:cs="Times New Roman"/>
                <w:b/>
                <w:bCs/>
                <w:sz w:val="24"/>
                <w:szCs w:val="24"/>
                <w:lang w:eastAsia="ar-SA"/>
              </w:rPr>
            </w:pPr>
          </w:p>
          <w:p w14:paraId="3D74D369" w14:textId="77777777" w:rsidR="00DC4054" w:rsidRPr="00220A7D" w:rsidRDefault="00DC4054" w:rsidP="00DC05CA">
            <w:pPr>
              <w:suppressAutoHyphens/>
              <w:snapToGrid w:val="0"/>
              <w:spacing w:after="0" w:line="240" w:lineRule="auto"/>
              <w:jc w:val="center"/>
              <w:rPr>
                <w:rFonts w:ascii="Times New Roman" w:eastAsia="Times New Roman" w:hAnsi="Times New Roman" w:cs="Times New Roman"/>
                <w:b/>
                <w:bCs/>
                <w:sz w:val="24"/>
                <w:szCs w:val="24"/>
                <w:lang w:eastAsia="ar-SA"/>
              </w:rPr>
            </w:pPr>
          </w:p>
          <w:p w14:paraId="45DF2DA0" w14:textId="77777777" w:rsidR="00362678" w:rsidRPr="00220A7D" w:rsidRDefault="00362678" w:rsidP="00DC05CA">
            <w:pPr>
              <w:suppressAutoHyphens/>
              <w:snapToGrid w:val="0"/>
              <w:spacing w:after="0" w:line="240" w:lineRule="auto"/>
              <w:jc w:val="center"/>
              <w:rPr>
                <w:rFonts w:ascii="Times New Roman" w:eastAsia="Times New Roman" w:hAnsi="Times New Roman" w:cs="Times New Roman"/>
                <w:b/>
                <w:bCs/>
                <w:sz w:val="24"/>
                <w:szCs w:val="24"/>
                <w:lang w:eastAsia="ar-SA"/>
              </w:rPr>
            </w:pPr>
          </w:p>
          <w:p w14:paraId="1DE61BBC" w14:textId="77777777" w:rsidR="00DC05CA" w:rsidRPr="00220A7D" w:rsidRDefault="00DC05CA" w:rsidP="00DC4054">
            <w:pPr>
              <w:pBdr>
                <w:top w:val="single" w:sz="4" w:space="1" w:color="auto"/>
              </w:pBdr>
              <w:suppressAutoHyphens/>
              <w:snapToGrid w:val="0"/>
              <w:spacing w:after="0" w:line="240" w:lineRule="auto"/>
              <w:jc w:val="center"/>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b/>
                <w:bCs/>
                <w:sz w:val="24"/>
                <w:szCs w:val="24"/>
                <w:lang w:eastAsia="ar-SA"/>
              </w:rPr>
              <w:lastRenderedPageBreak/>
              <w:t>Dějepis</w:t>
            </w:r>
          </w:p>
          <w:p w14:paraId="1FC2AF26" w14:textId="77777777" w:rsidR="00587CDF" w:rsidRPr="00220A7D" w:rsidRDefault="00587CDF" w:rsidP="00DC05CA">
            <w:pPr>
              <w:suppressAutoHyphens/>
              <w:snapToGrid w:val="0"/>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9. ročník</w:t>
            </w:r>
          </w:p>
        </w:tc>
      </w:tr>
      <w:tr w:rsidR="00587CDF" w:rsidRPr="00220A7D" w14:paraId="5E66041D" w14:textId="77777777" w:rsidTr="00DC05CA">
        <w:tc>
          <w:tcPr>
            <w:tcW w:w="4160" w:type="dxa"/>
            <w:tcBorders>
              <w:top w:val="single" w:sz="4" w:space="0" w:color="000000"/>
              <w:left w:val="single" w:sz="4" w:space="0" w:color="000000"/>
              <w:bottom w:val="single" w:sz="4" w:space="0" w:color="000000"/>
            </w:tcBorders>
            <w:shd w:val="clear" w:color="auto" w:fill="auto"/>
          </w:tcPr>
          <w:p w14:paraId="6BD205C9" w14:textId="77777777" w:rsidR="00587CDF" w:rsidRPr="00220A7D" w:rsidRDefault="00587CDF" w:rsidP="00DC05CA">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lastRenderedPageBreak/>
              <w:t>RVP výstupy</w:t>
            </w:r>
          </w:p>
        </w:tc>
        <w:tc>
          <w:tcPr>
            <w:tcW w:w="4894" w:type="dxa"/>
            <w:tcBorders>
              <w:top w:val="single" w:sz="4" w:space="0" w:color="000000"/>
              <w:left w:val="single" w:sz="4" w:space="0" w:color="000000"/>
              <w:bottom w:val="single" w:sz="4" w:space="0" w:color="000000"/>
            </w:tcBorders>
            <w:shd w:val="clear" w:color="auto" w:fill="auto"/>
          </w:tcPr>
          <w:p w14:paraId="7334E67A" w14:textId="77777777" w:rsidR="00587CDF" w:rsidRPr="00220A7D" w:rsidRDefault="00587CDF" w:rsidP="00DC05CA">
            <w:pPr>
              <w:suppressAutoHyphens/>
              <w:spacing w:after="0" w:line="240" w:lineRule="auto"/>
              <w:jc w:val="center"/>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b/>
                <w:sz w:val="24"/>
                <w:szCs w:val="24"/>
                <w:lang w:eastAsia="ar-SA"/>
              </w:rPr>
              <w:t>ŠVP výstupy</w:t>
            </w:r>
          </w:p>
        </w:tc>
        <w:tc>
          <w:tcPr>
            <w:tcW w:w="2438" w:type="dxa"/>
            <w:tcBorders>
              <w:top w:val="single" w:sz="4" w:space="0" w:color="000000"/>
              <w:left w:val="single" w:sz="4" w:space="0" w:color="000000"/>
              <w:bottom w:val="single" w:sz="4" w:space="0" w:color="000000"/>
            </w:tcBorders>
            <w:shd w:val="clear" w:color="auto" w:fill="auto"/>
          </w:tcPr>
          <w:p w14:paraId="4F7ADD44" w14:textId="77777777" w:rsidR="00587CDF" w:rsidRPr="00220A7D" w:rsidRDefault="00587CDF" w:rsidP="00DC05CA">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4"/>
                <w:lang w:eastAsia="ar-SA"/>
              </w:rPr>
              <w:t>Učivo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78758CA" w14:textId="77777777" w:rsidR="00587CDF" w:rsidRPr="00220A7D" w:rsidRDefault="00587CDF" w:rsidP="00DC05CA">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Průřezová témata</w:t>
            </w:r>
            <w:r w:rsidR="00DC05CA" w:rsidRPr="00220A7D">
              <w:rPr>
                <w:rFonts w:ascii="Times New Roman" w:eastAsia="Times New Roman" w:hAnsi="Times New Roman" w:cs="Times New Roman"/>
                <w:b/>
                <w:sz w:val="24"/>
                <w:szCs w:val="24"/>
                <w:lang w:eastAsia="ar-SA"/>
              </w:rPr>
              <w:t>, přesahy</w:t>
            </w:r>
          </w:p>
        </w:tc>
      </w:tr>
      <w:tr w:rsidR="00587CDF" w:rsidRPr="00220A7D" w14:paraId="6B856382"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0AB8B85C" w14:textId="77777777" w:rsidR="00587CDF" w:rsidRPr="00220A7D" w:rsidRDefault="00587CDF" w:rsidP="00587CDF">
            <w:pPr>
              <w:suppressAutoHyphens/>
              <w:snapToGrid w:val="0"/>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MODERNÍ DOBA</w:t>
            </w:r>
          </w:p>
        </w:tc>
      </w:tr>
      <w:tr w:rsidR="00587CDF" w:rsidRPr="00220A7D" w14:paraId="03F026CA" w14:textId="77777777" w:rsidTr="00DC05CA">
        <w:tc>
          <w:tcPr>
            <w:tcW w:w="4160" w:type="dxa"/>
            <w:tcBorders>
              <w:top w:val="single" w:sz="4" w:space="0" w:color="000000"/>
              <w:left w:val="single" w:sz="4" w:space="0" w:color="000000"/>
              <w:bottom w:val="single" w:sz="4" w:space="0" w:color="000000"/>
            </w:tcBorders>
            <w:shd w:val="clear" w:color="auto" w:fill="auto"/>
          </w:tcPr>
          <w:p w14:paraId="77475401" w14:textId="77777777" w:rsidR="00587CDF" w:rsidRPr="00220A7D" w:rsidRDefault="00587CDF" w:rsidP="00B75B9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D-9-7-02 </w:t>
            </w:r>
            <w:r w:rsidR="00B75B9F" w:rsidRPr="00220A7D">
              <w:rPr>
                <w:rFonts w:ascii="Times New Roman" w:eastAsia="Times New Roman" w:hAnsi="Times New Roman" w:cs="Times New Roman"/>
                <w:sz w:val="24"/>
                <w:szCs w:val="24"/>
                <w:lang w:eastAsia="ar-SA"/>
              </w:rPr>
              <w:t>r</w:t>
            </w:r>
            <w:r w:rsidRPr="00220A7D">
              <w:rPr>
                <w:rFonts w:ascii="Times New Roman" w:eastAsia="Times New Roman" w:hAnsi="Times New Roman" w:cs="Times New Roman"/>
                <w:sz w:val="24"/>
                <w:szCs w:val="24"/>
                <w:lang w:eastAsia="ar-SA"/>
              </w:rPr>
              <w:t xml:space="preserve">ozpozná klady a nedostatky demokratických systémů </w:t>
            </w:r>
          </w:p>
        </w:tc>
        <w:tc>
          <w:tcPr>
            <w:tcW w:w="4894" w:type="dxa"/>
            <w:tcBorders>
              <w:top w:val="single" w:sz="4" w:space="0" w:color="000000"/>
              <w:left w:val="single" w:sz="4" w:space="0" w:color="000000"/>
              <w:bottom w:val="single" w:sz="4" w:space="0" w:color="000000"/>
            </w:tcBorders>
            <w:shd w:val="clear" w:color="auto" w:fill="auto"/>
          </w:tcPr>
          <w:p w14:paraId="066EAC38"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silné a slabé stránky demokratického systému, uvede příklady demokratických států v Evropě a ve světě </w:t>
            </w:r>
          </w:p>
        </w:tc>
        <w:tc>
          <w:tcPr>
            <w:tcW w:w="2438" w:type="dxa"/>
            <w:tcBorders>
              <w:top w:val="single" w:sz="4" w:space="0" w:color="000000"/>
              <w:left w:val="single" w:sz="4" w:space="0" w:color="000000"/>
              <w:bottom w:val="single" w:sz="4" w:space="0" w:color="000000"/>
            </w:tcBorders>
            <w:shd w:val="clear" w:color="auto" w:fill="auto"/>
          </w:tcPr>
          <w:p w14:paraId="5ED18B93"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Nové politické uspořádání Evropy a úloha USA ve světě; vznik Československa, jeho hospodářsko-politický vývoj, sociální a národnostní problémy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7E47F30" w14:textId="77777777" w:rsidR="00587CDF" w:rsidRPr="00220A7D" w:rsidRDefault="00587CDF" w:rsidP="00DC05CA">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w:t>
            </w:r>
            <w:r w:rsidR="00DC05CA" w:rsidRPr="00220A7D">
              <w:rPr>
                <w:rFonts w:ascii="Times New Roman" w:eastAsia="Times New Roman" w:hAnsi="Times New Roman" w:cs="Times New Roman"/>
                <w:sz w:val="24"/>
                <w:szCs w:val="24"/>
                <w:lang w:eastAsia="ar-SA"/>
              </w:rPr>
              <w:t>ýchova demokratického občana</w:t>
            </w:r>
            <w:r w:rsidRPr="00220A7D">
              <w:rPr>
                <w:rFonts w:ascii="Times New Roman" w:eastAsia="Times New Roman" w:hAnsi="Times New Roman" w:cs="Times New Roman"/>
                <w:sz w:val="24"/>
                <w:szCs w:val="24"/>
                <w:lang w:eastAsia="ar-SA"/>
              </w:rPr>
              <w:t xml:space="preserve"> - demokracie, anarchie, diktatura; volební systémy, demokratické volby a politika </w:t>
            </w:r>
          </w:p>
        </w:tc>
      </w:tr>
      <w:tr w:rsidR="00587CDF" w:rsidRPr="00220A7D" w14:paraId="7B5215A8" w14:textId="77777777" w:rsidTr="00DC05CA">
        <w:tc>
          <w:tcPr>
            <w:tcW w:w="4160" w:type="dxa"/>
            <w:tcBorders>
              <w:top w:val="single" w:sz="4" w:space="0" w:color="000000"/>
              <w:left w:val="single" w:sz="4" w:space="0" w:color="000000"/>
              <w:bottom w:val="single" w:sz="4" w:space="0" w:color="000000"/>
            </w:tcBorders>
            <w:shd w:val="clear" w:color="auto" w:fill="auto"/>
          </w:tcPr>
          <w:p w14:paraId="2F0CB866" w14:textId="77777777" w:rsidR="00587CDF" w:rsidRPr="00220A7D" w:rsidRDefault="00587CDF" w:rsidP="00B75B9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D-9-7-03 </w:t>
            </w:r>
            <w:r w:rsidR="00B75B9F" w:rsidRPr="00220A7D">
              <w:rPr>
                <w:rFonts w:ascii="Times New Roman" w:eastAsia="Times New Roman" w:hAnsi="Times New Roman" w:cs="Times New Roman"/>
                <w:sz w:val="24"/>
                <w:szCs w:val="24"/>
                <w:lang w:eastAsia="ar-SA"/>
              </w:rPr>
              <w:t>c</w:t>
            </w:r>
            <w:r w:rsidRPr="00220A7D">
              <w:rPr>
                <w:rFonts w:ascii="Times New Roman" w:eastAsia="Times New Roman" w:hAnsi="Times New Roman" w:cs="Times New Roman"/>
                <w:sz w:val="24"/>
                <w:szCs w:val="24"/>
                <w:lang w:eastAsia="ar-SA"/>
              </w:rPr>
              <w:t xml:space="preserve">harakterizuje jednotlivé totalitní systémy, příčiny jejich nastolení v širších ekonomických a politických souvislostech a důsledky jejich existence pro svět; rozpozná destruktivní sílu totalitarismu a vypjatého nacionalismu </w:t>
            </w:r>
          </w:p>
        </w:tc>
        <w:tc>
          <w:tcPr>
            <w:tcW w:w="4894" w:type="dxa"/>
            <w:tcBorders>
              <w:top w:val="single" w:sz="4" w:space="0" w:color="000000"/>
              <w:left w:val="single" w:sz="4" w:space="0" w:color="000000"/>
              <w:bottom w:val="single" w:sz="4" w:space="0" w:color="000000"/>
            </w:tcBorders>
            <w:shd w:val="clear" w:color="auto" w:fill="auto"/>
          </w:tcPr>
          <w:p w14:paraId="160AF08E"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Objasní politické, sociální a hospodářské příčiny vzniku totalitních režimů, popíše společné rysy a specifika jednotlivých fašistických režimů </w:t>
            </w:r>
          </w:p>
          <w:p w14:paraId="3CBB46B6"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konflikty mezi demokratickými mocnostmi a nedemokratickými totalitními státy vedoucími ke 2. sv. válce</w:t>
            </w:r>
          </w:p>
        </w:tc>
        <w:tc>
          <w:tcPr>
            <w:tcW w:w="2438" w:type="dxa"/>
            <w:tcBorders>
              <w:top w:val="single" w:sz="4" w:space="0" w:color="000000"/>
              <w:left w:val="single" w:sz="4" w:space="0" w:color="000000"/>
              <w:bottom w:val="single" w:sz="4" w:space="0" w:color="000000"/>
            </w:tcBorders>
            <w:shd w:val="clear" w:color="auto" w:fill="auto"/>
          </w:tcPr>
          <w:p w14:paraId="779486C3"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Mezinárodněpolitická a hospodářská situace ve 20. a 30. letech; totalitní systémy - komunismus, fašismus, nacismus – důsledky pro Československo a svět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02CE18" w14:textId="77777777" w:rsidR="00587CDF" w:rsidRPr="00220A7D" w:rsidRDefault="00DC05CA"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r w:rsidR="00587CDF" w:rsidRPr="00220A7D">
              <w:rPr>
                <w:rFonts w:ascii="Times New Roman" w:eastAsia="Times New Roman" w:hAnsi="Times New Roman" w:cs="Times New Roman"/>
                <w:sz w:val="24"/>
                <w:szCs w:val="24"/>
                <w:lang w:eastAsia="ar-SA"/>
              </w:rPr>
              <w:t xml:space="preserve">- Rozpoznávání názorů a postojů ohrožujících lidskou důstojnost nebo odporujících základním principům demokratického soužití </w:t>
            </w:r>
          </w:p>
          <w:p w14:paraId="3EA92DE2" w14:textId="77777777" w:rsidR="00587CDF"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r w:rsidR="00587CDF" w:rsidRPr="00220A7D">
              <w:rPr>
                <w:rFonts w:ascii="Times New Roman" w:eastAsia="Times New Roman" w:hAnsi="Times New Roman" w:cs="Times New Roman"/>
                <w:sz w:val="24"/>
                <w:szCs w:val="24"/>
                <w:lang w:eastAsia="ar-SA"/>
              </w:rPr>
              <w:t xml:space="preserve">- Zvyšování odolnosti vůči manipulaci, zaujímání a obhajování vlastních postojů </w:t>
            </w:r>
          </w:p>
        </w:tc>
      </w:tr>
      <w:tr w:rsidR="00433BEB" w:rsidRPr="00220A7D" w14:paraId="33DF10C7" w14:textId="77777777" w:rsidTr="00FA1EE8">
        <w:tc>
          <w:tcPr>
            <w:tcW w:w="4160" w:type="dxa"/>
            <w:tcBorders>
              <w:top w:val="single" w:sz="4" w:space="0" w:color="000000"/>
              <w:left w:val="single" w:sz="4" w:space="0" w:color="000000"/>
              <w:bottom w:val="single" w:sz="4" w:space="0" w:color="000000"/>
            </w:tcBorders>
            <w:shd w:val="clear" w:color="auto" w:fill="auto"/>
          </w:tcPr>
          <w:p w14:paraId="1715D714" w14:textId="77777777" w:rsidR="00433BEB" w:rsidRPr="00220A7D" w:rsidRDefault="00433BEB" w:rsidP="00B75B9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D-9-7-04 </w:t>
            </w:r>
            <w:r w:rsidR="00B75B9F" w:rsidRPr="00220A7D">
              <w:rPr>
                <w:rFonts w:ascii="Times New Roman" w:eastAsia="Times New Roman" w:hAnsi="Times New Roman" w:cs="Times New Roman"/>
                <w:sz w:val="24"/>
                <w:szCs w:val="24"/>
                <w:lang w:eastAsia="ar-SA"/>
              </w:rPr>
              <w:t>n</w:t>
            </w:r>
            <w:r w:rsidRPr="00220A7D">
              <w:rPr>
                <w:rFonts w:ascii="Times New Roman" w:eastAsia="Times New Roman" w:hAnsi="Times New Roman" w:cs="Times New Roman"/>
                <w:sz w:val="24"/>
                <w:szCs w:val="24"/>
                <w:lang w:eastAsia="ar-SA"/>
              </w:rPr>
              <w:t xml:space="preserve">a příkladech vyloží antisemitismus, rasismus a jejich nepřijatelnost z hlediska lidských práv </w:t>
            </w:r>
          </w:p>
        </w:tc>
        <w:tc>
          <w:tcPr>
            <w:tcW w:w="4894" w:type="dxa"/>
            <w:tcBorders>
              <w:top w:val="single" w:sz="4" w:space="0" w:color="000000"/>
              <w:left w:val="single" w:sz="4" w:space="0" w:color="000000"/>
              <w:bottom w:val="single" w:sz="4" w:space="0" w:color="000000"/>
            </w:tcBorders>
            <w:shd w:val="clear" w:color="auto" w:fill="auto"/>
          </w:tcPr>
          <w:p w14:paraId="3BE8D649"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Vlastními slovy vysvětlí pojmy nacionalismus, antisemitismus, rasismus a popíše jejich projevy v meziválečné Evropě </w:t>
            </w:r>
          </w:p>
          <w:p w14:paraId="6E7174F3"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Vyjmenuje příčiny 2. světové války jako konflikt mezi demokratickými a totalitními státy </w:t>
            </w:r>
          </w:p>
        </w:tc>
        <w:tc>
          <w:tcPr>
            <w:tcW w:w="2438" w:type="dxa"/>
            <w:tcBorders>
              <w:top w:val="single" w:sz="4" w:space="0" w:color="000000"/>
              <w:left w:val="single" w:sz="4" w:space="0" w:color="000000"/>
              <w:bottom w:val="single" w:sz="4" w:space="0" w:color="000000"/>
            </w:tcBorders>
            <w:shd w:val="clear" w:color="auto" w:fill="auto"/>
          </w:tcPr>
          <w:p w14:paraId="11A08498"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Druhá světové válka, holocaust; politické, mocenské a ekonomické důsledky války; Protektorát </w:t>
            </w:r>
            <w:r w:rsidRPr="00220A7D">
              <w:rPr>
                <w:rFonts w:ascii="Times New Roman" w:eastAsia="Times New Roman" w:hAnsi="Times New Roman" w:cs="Times New Roman"/>
                <w:sz w:val="24"/>
                <w:szCs w:val="24"/>
                <w:lang w:eastAsia="ar-SA"/>
              </w:rPr>
              <w:lastRenderedPageBreak/>
              <w:t>Čechy a Morava, odboj</w:t>
            </w:r>
          </w:p>
        </w:tc>
        <w:tc>
          <w:tcPr>
            <w:tcW w:w="2693" w:type="dxa"/>
            <w:vMerge w:val="restart"/>
            <w:tcBorders>
              <w:top w:val="single" w:sz="4" w:space="0" w:color="000000"/>
              <w:left w:val="single" w:sz="4" w:space="0" w:color="000000"/>
              <w:right w:val="single" w:sz="4" w:space="0" w:color="000000"/>
            </w:tcBorders>
            <w:shd w:val="clear" w:color="auto" w:fill="auto"/>
          </w:tcPr>
          <w:p w14:paraId="560B6780"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Výchova demokratického občana - principy soužití s minoritami </w:t>
            </w:r>
          </w:p>
          <w:p w14:paraId="0E8E80C1"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Občan, občanská společnost a stát – </w:t>
            </w:r>
            <w:r w:rsidRPr="00220A7D">
              <w:rPr>
                <w:rFonts w:ascii="Times New Roman" w:eastAsia="Times New Roman" w:hAnsi="Times New Roman" w:cs="Times New Roman"/>
                <w:sz w:val="24"/>
                <w:szCs w:val="24"/>
                <w:lang w:eastAsia="ar-SA"/>
              </w:rPr>
              <w:lastRenderedPageBreak/>
              <w:t>Listina základních práv a svobod, práva a povinnosti občana v demokratické společnosti, odpovědnost za své postoje a činy</w:t>
            </w:r>
          </w:p>
          <w:p w14:paraId="0BEE2B22"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p w14:paraId="4AF9619C"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 Utváření pozitivního hodnotového systému opřeného o historickou zkušenost </w:t>
            </w:r>
          </w:p>
          <w:p w14:paraId="5C228898" w14:textId="77777777" w:rsidR="00433BEB" w:rsidRPr="00220A7D" w:rsidRDefault="00433BEB" w:rsidP="00433BEB">
            <w:pPr>
              <w:suppressAutoHyphens/>
              <w:snapToGrid w:val="0"/>
              <w:spacing w:after="0" w:line="240" w:lineRule="auto"/>
              <w:rPr>
                <w:rFonts w:ascii="Times New Roman" w:eastAsia="Times New Roman" w:hAnsi="Times New Roman" w:cs="Times New Roman"/>
                <w:sz w:val="24"/>
                <w:szCs w:val="24"/>
                <w:lang w:eastAsia="ar-SA"/>
              </w:rPr>
            </w:pPr>
          </w:p>
        </w:tc>
      </w:tr>
      <w:tr w:rsidR="00433BEB" w:rsidRPr="00220A7D" w14:paraId="221B6AB2" w14:textId="77777777" w:rsidTr="00FA1EE8">
        <w:tc>
          <w:tcPr>
            <w:tcW w:w="4160" w:type="dxa"/>
            <w:tcBorders>
              <w:top w:val="single" w:sz="4" w:space="0" w:color="000000"/>
              <w:left w:val="single" w:sz="4" w:space="0" w:color="000000"/>
              <w:bottom w:val="single" w:sz="4" w:space="0" w:color="000000"/>
            </w:tcBorders>
            <w:shd w:val="clear" w:color="auto" w:fill="auto"/>
          </w:tcPr>
          <w:p w14:paraId="0F9368CE" w14:textId="77777777" w:rsidR="00433BEB" w:rsidRPr="00220A7D" w:rsidRDefault="00433BEB" w:rsidP="00B75B9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D-9-7-05 </w:t>
            </w:r>
            <w:r w:rsidR="00B75B9F" w:rsidRPr="00220A7D">
              <w:rPr>
                <w:rFonts w:ascii="Times New Roman" w:eastAsia="Times New Roman" w:hAnsi="Times New Roman" w:cs="Times New Roman"/>
                <w:sz w:val="24"/>
                <w:szCs w:val="24"/>
                <w:lang w:eastAsia="ar-SA"/>
              </w:rPr>
              <w:t>z</w:t>
            </w:r>
            <w:r w:rsidRPr="00220A7D">
              <w:rPr>
                <w:rFonts w:ascii="Times New Roman" w:eastAsia="Times New Roman" w:hAnsi="Times New Roman" w:cs="Times New Roman"/>
                <w:sz w:val="24"/>
                <w:szCs w:val="24"/>
                <w:lang w:eastAsia="ar-SA"/>
              </w:rPr>
              <w:t xml:space="preserve">hodnotí postavení Československa v evropských souvislostech a jeho vnitřní sociální, politické, hospodářské a kulturní prostředí </w:t>
            </w:r>
          </w:p>
        </w:tc>
        <w:tc>
          <w:tcPr>
            <w:tcW w:w="4894" w:type="dxa"/>
            <w:tcBorders>
              <w:top w:val="single" w:sz="4" w:space="0" w:color="000000"/>
              <w:left w:val="single" w:sz="4" w:space="0" w:color="000000"/>
              <w:bottom w:val="single" w:sz="4" w:space="0" w:color="000000"/>
            </w:tcBorders>
            <w:shd w:val="clear" w:color="auto" w:fill="auto"/>
          </w:tcPr>
          <w:p w14:paraId="25285764"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Charakterizuje mezinárodněpolitické postavení ČSR v poválečné Evropě </w:t>
            </w:r>
          </w:p>
          <w:p w14:paraId="17AD65C8"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Nastíní politické, hospodářské, sociální a kulturní podmínky v poválečném Československu </w:t>
            </w:r>
          </w:p>
        </w:tc>
        <w:tc>
          <w:tcPr>
            <w:tcW w:w="2438" w:type="dxa"/>
            <w:tcBorders>
              <w:top w:val="single" w:sz="4" w:space="0" w:color="000000"/>
              <w:left w:val="single" w:sz="4" w:space="0" w:color="000000"/>
              <w:bottom w:val="single" w:sz="4" w:space="0" w:color="000000"/>
            </w:tcBorders>
            <w:shd w:val="clear" w:color="auto" w:fill="auto"/>
          </w:tcPr>
          <w:p w14:paraId="722663F3"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Situace v Evropě a Československu po 2. světové válce</w:t>
            </w:r>
          </w:p>
        </w:tc>
        <w:tc>
          <w:tcPr>
            <w:tcW w:w="2693" w:type="dxa"/>
            <w:vMerge/>
            <w:tcBorders>
              <w:left w:val="single" w:sz="4" w:space="0" w:color="000000"/>
              <w:bottom w:val="single" w:sz="4" w:space="0" w:color="000000"/>
              <w:right w:val="single" w:sz="4" w:space="0" w:color="000000"/>
            </w:tcBorders>
            <w:shd w:val="clear" w:color="auto" w:fill="auto"/>
          </w:tcPr>
          <w:p w14:paraId="45D54741"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tc>
      </w:tr>
      <w:tr w:rsidR="00587CDF" w:rsidRPr="00220A7D" w14:paraId="6FD1FDEC"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10D8FF97" w14:textId="77777777" w:rsidR="00587CDF" w:rsidRPr="00220A7D" w:rsidRDefault="00587CDF" w:rsidP="00587CDF">
            <w:pPr>
              <w:suppressAutoHyphens/>
              <w:snapToGrid w:val="0"/>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ROZDĚLENÝ A INTEGRUJÍCÍ SVĚT</w:t>
            </w:r>
          </w:p>
        </w:tc>
      </w:tr>
      <w:tr w:rsidR="00433BEB" w:rsidRPr="00220A7D" w14:paraId="16142221" w14:textId="77777777" w:rsidTr="00FA1EE8">
        <w:tc>
          <w:tcPr>
            <w:tcW w:w="4160" w:type="dxa"/>
            <w:tcBorders>
              <w:top w:val="single" w:sz="4" w:space="0" w:color="000000"/>
              <w:left w:val="single" w:sz="4" w:space="0" w:color="000000"/>
              <w:bottom w:val="single" w:sz="4" w:space="0" w:color="000000"/>
            </w:tcBorders>
            <w:shd w:val="clear" w:color="auto" w:fill="auto"/>
          </w:tcPr>
          <w:p w14:paraId="66073E2B" w14:textId="77777777" w:rsidR="00433BEB" w:rsidRPr="00220A7D" w:rsidRDefault="00433BEB" w:rsidP="00B75B9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D-9-8-01 </w:t>
            </w:r>
            <w:r w:rsidR="00B75B9F" w:rsidRPr="00220A7D">
              <w:rPr>
                <w:rFonts w:ascii="Times New Roman" w:eastAsia="Times New Roman" w:hAnsi="Times New Roman" w:cs="Times New Roman"/>
                <w:sz w:val="24"/>
                <w:szCs w:val="24"/>
                <w:lang w:eastAsia="ar-SA"/>
              </w:rPr>
              <w:t>v</w:t>
            </w:r>
            <w:r w:rsidRPr="00220A7D">
              <w:rPr>
                <w:rFonts w:ascii="Times New Roman" w:eastAsia="Times New Roman" w:hAnsi="Times New Roman" w:cs="Times New Roman"/>
                <w:sz w:val="24"/>
                <w:szCs w:val="24"/>
                <w:lang w:eastAsia="ar-SA"/>
              </w:rPr>
              <w:t xml:space="preserve">ysvětlí příčiny a důsledky vzniku bipolárního světa; uvede příklady střetávání obou bloků </w:t>
            </w:r>
          </w:p>
        </w:tc>
        <w:tc>
          <w:tcPr>
            <w:tcW w:w="4894" w:type="dxa"/>
            <w:tcBorders>
              <w:top w:val="single" w:sz="4" w:space="0" w:color="000000"/>
              <w:left w:val="single" w:sz="4" w:space="0" w:color="000000"/>
              <w:bottom w:val="single" w:sz="4" w:space="0" w:color="000000"/>
            </w:tcBorders>
            <w:shd w:val="clear" w:color="auto" w:fill="auto"/>
          </w:tcPr>
          <w:p w14:paraId="3EE8E624"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vznik bipolárního světa jako důsledek 2. světové války</w:t>
            </w:r>
          </w:p>
          <w:p w14:paraId="07D1C9D9"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Orientuje se v nejdůležitějších událostech 2. poloviny 20. století u nás i ve světě </w:t>
            </w:r>
          </w:p>
        </w:tc>
        <w:tc>
          <w:tcPr>
            <w:tcW w:w="2438" w:type="dxa"/>
            <w:tcBorders>
              <w:top w:val="single" w:sz="4" w:space="0" w:color="000000"/>
              <w:left w:val="single" w:sz="4" w:space="0" w:color="000000"/>
              <w:bottom w:val="single" w:sz="4" w:space="0" w:color="000000"/>
            </w:tcBorders>
            <w:shd w:val="clear" w:color="auto" w:fill="auto"/>
          </w:tcPr>
          <w:p w14:paraId="16394A59"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Studená válka, rozčlenění světa do vojenských bloků reprezentovaných supervelmocemi; politické, hospodářské, sociální a ideologické soupeření </w:t>
            </w:r>
          </w:p>
        </w:tc>
        <w:tc>
          <w:tcPr>
            <w:tcW w:w="2693" w:type="dxa"/>
            <w:vMerge w:val="restart"/>
            <w:tcBorders>
              <w:top w:val="single" w:sz="4" w:space="0" w:color="000000"/>
              <w:left w:val="single" w:sz="4" w:space="0" w:color="000000"/>
              <w:right w:val="single" w:sz="4" w:space="0" w:color="000000"/>
            </w:tcBorders>
            <w:shd w:val="clear" w:color="auto" w:fill="auto"/>
          </w:tcPr>
          <w:p w14:paraId="2EE5FADF"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Osobnostní a sociální výchova </w:t>
            </w:r>
          </w:p>
          <w:p w14:paraId="47D5FBE0"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Mezilidské vztahy </w:t>
            </w:r>
          </w:p>
          <w:p w14:paraId="772CA96C"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p w14:paraId="076C8767"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Výchova demokratického občana – demokracie, anarchie, diktatura </w:t>
            </w:r>
          </w:p>
          <w:p w14:paraId="699334EF"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p w14:paraId="4F62AFB5"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p w14:paraId="17FB8866"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p w14:paraId="27AC7C22"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Výchova k myšlení v evropských a globálních souvislostech  </w:t>
            </w:r>
          </w:p>
          <w:p w14:paraId="1F22FE58" w14:textId="77777777" w:rsidR="00433BEB" w:rsidRPr="00220A7D" w:rsidRDefault="00433BEB" w:rsidP="00433BEB">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-Evropská integrace </w:t>
            </w:r>
          </w:p>
          <w:p w14:paraId="1C842F37" w14:textId="77777777" w:rsidR="00433BEB" w:rsidRPr="00220A7D" w:rsidRDefault="00433BEB" w:rsidP="00433BEB">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Jsme Evropané (klíčové mezníky evropské historie) </w:t>
            </w:r>
          </w:p>
        </w:tc>
      </w:tr>
      <w:tr w:rsidR="00433BEB" w:rsidRPr="00220A7D" w14:paraId="3BDF8046" w14:textId="77777777" w:rsidTr="00FA1EE8">
        <w:tc>
          <w:tcPr>
            <w:tcW w:w="4160" w:type="dxa"/>
            <w:tcBorders>
              <w:top w:val="single" w:sz="4" w:space="0" w:color="000000"/>
              <w:left w:val="single" w:sz="4" w:space="0" w:color="000000"/>
              <w:bottom w:val="single" w:sz="4" w:space="0" w:color="000000"/>
            </w:tcBorders>
            <w:shd w:val="clear" w:color="auto" w:fill="auto"/>
          </w:tcPr>
          <w:p w14:paraId="1D6E1AF7" w14:textId="77777777" w:rsidR="00433BEB" w:rsidRPr="00220A7D" w:rsidRDefault="00433BEB" w:rsidP="00B75B9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D-9-8-02 </w:t>
            </w:r>
            <w:r w:rsidR="00B75B9F" w:rsidRPr="00220A7D">
              <w:rPr>
                <w:rFonts w:ascii="Times New Roman" w:eastAsia="Times New Roman" w:hAnsi="Times New Roman" w:cs="Times New Roman"/>
                <w:sz w:val="24"/>
                <w:szCs w:val="24"/>
                <w:lang w:eastAsia="ar-SA"/>
              </w:rPr>
              <w:t>v</w:t>
            </w:r>
            <w:r w:rsidRPr="00220A7D">
              <w:rPr>
                <w:rFonts w:ascii="Times New Roman" w:eastAsia="Times New Roman" w:hAnsi="Times New Roman" w:cs="Times New Roman"/>
                <w:sz w:val="24"/>
                <w:szCs w:val="24"/>
                <w:lang w:eastAsia="ar-SA"/>
              </w:rPr>
              <w:t xml:space="preserve">ysvětlí a na příkladech doloží mocenské a politické důvody euroatlantické hospodářské a vojenské spolupráce </w:t>
            </w:r>
          </w:p>
        </w:tc>
        <w:tc>
          <w:tcPr>
            <w:tcW w:w="4894" w:type="dxa"/>
            <w:tcBorders>
              <w:top w:val="single" w:sz="4" w:space="0" w:color="000000"/>
              <w:left w:val="single" w:sz="4" w:space="0" w:color="000000"/>
              <w:bottom w:val="single" w:sz="4" w:space="0" w:color="000000"/>
            </w:tcBorders>
            <w:shd w:val="clear" w:color="auto" w:fill="auto"/>
          </w:tcPr>
          <w:p w14:paraId="240D3A71"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Uvede příklady států patřících do demokratického a komunistického bloku, nastíní rozdílný politický, hospodářský a sociální vývoj jednotlivých států v obou blocích </w:t>
            </w:r>
          </w:p>
        </w:tc>
        <w:tc>
          <w:tcPr>
            <w:tcW w:w="2438" w:type="dxa"/>
            <w:tcBorders>
              <w:top w:val="single" w:sz="4" w:space="0" w:color="000000"/>
              <w:left w:val="single" w:sz="4" w:space="0" w:color="000000"/>
              <w:bottom w:val="single" w:sz="4" w:space="0" w:color="000000"/>
            </w:tcBorders>
            <w:shd w:val="clear" w:color="auto" w:fill="auto"/>
          </w:tcPr>
          <w:p w14:paraId="2A87CA2F"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Vnitřní situace v zemích východního bloku (na vybraných příkladech srovnání s charakteristikou západních zemí) - vývoj Československa od roku 1945 do roku 1989, vznik České republiky </w:t>
            </w:r>
          </w:p>
        </w:tc>
        <w:tc>
          <w:tcPr>
            <w:tcW w:w="2693" w:type="dxa"/>
            <w:vMerge/>
            <w:tcBorders>
              <w:left w:val="single" w:sz="4" w:space="0" w:color="000000"/>
              <w:right w:val="single" w:sz="4" w:space="0" w:color="000000"/>
            </w:tcBorders>
            <w:shd w:val="clear" w:color="auto" w:fill="auto"/>
          </w:tcPr>
          <w:p w14:paraId="36642B57"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tc>
      </w:tr>
      <w:tr w:rsidR="00433BEB" w:rsidRPr="00220A7D" w14:paraId="4A83A0E6" w14:textId="77777777" w:rsidTr="00FA1EE8">
        <w:tc>
          <w:tcPr>
            <w:tcW w:w="4160" w:type="dxa"/>
            <w:tcBorders>
              <w:top w:val="single" w:sz="4" w:space="0" w:color="000000"/>
              <w:left w:val="single" w:sz="4" w:space="0" w:color="000000"/>
              <w:bottom w:val="single" w:sz="4" w:space="0" w:color="000000"/>
            </w:tcBorders>
            <w:shd w:val="clear" w:color="auto" w:fill="auto"/>
          </w:tcPr>
          <w:p w14:paraId="0848C4D7"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D-9-8-03 </w:t>
            </w:r>
            <w:r w:rsidR="00B75B9F" w:rsidRPr="00220A7D">
              <w:rPr>
                <w:rFonts w:ascii="Times New Roman" w:eastAsia="Times New Roman" w:hAnsi="Times New Roman" w:cs="Times New Roman"/>
                <w:sz w:val="24"/>
                <w:szCs w:val="24"/>
                <w:lang w:eastAsia="ar-SA"/>
              </w:rPr>
              <w:t>p</w:t>
            </w:r>
            <w:r w:rsidRPr="00220A7D">
              <w:rPr>
                <w:rFonts w:ascii="Times New Roman" w:eastAsia="Times New Roman" w:hAnsi="Times New Roman" w:cs="Times New Roman"/>
                <w:sz w:val="24"/>
                <w:szCs w:val="24"/>
                <w:lang w:eastAsia="ar-SA"/>
              </w:rPr>
              <w:t xml:space="preserve">osoudí postavení rozvojových zemí </w:t>
            </w:r>
          </w:p>
          <w:p w14:paraId="6AB4238D"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tc>
        <w:tc>
          <w:tcPr>
            <w:tcW w:w="4894" w:type="dxa"/>
            <w:tcBorders>
              <w:top w:val="single" w:sz="4" w:space="0" w:color="000000"/>
              <w:left w:val="single" w:sz="4" w:space="0" w:color="000000"/>
              <w:bottom w:val="single" w:sz="4" w:space="0" w:color="000000"/>
            </w:tcBorders>
            <w:shd w:val="clear" w:color="auto" w:fill="auto"/>
          </w:tcPr>
          <w:p w14:paraId="1BC4C1F3"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Popíše proces dekolonizace ve 2. polovině 20. století a odhadne politické a hospodářské postavení rozvojových zemí </w:t>
            </w:r>
          </w:p>
        </w:tc>
        <w:tc>
          <w:tcPr>
            <w:tcW w:w="2438" w:type="dxa"/>
            <w:tcBorders>
              <w:top w:val="single" w:sz="4" w:space="0" w:color="000000"/>
              <w:left w:val="single" w:sz="4" w:space="0" w:color="000000"/>
              <w:bottom w:val="single" w:sz="4" w:space="0" w:color="000000"/>
            </w:tcBorders>
            <w:shd w:val="clear" w:color="auto" w:fill="auto"/>
          </w:tcPr>
          <w:p w14:paraId="66514611"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Rozpad koloniálního systému, mimoevropský svět </w:t>
            </w:r>
          </w:p>
        </w:tc>
        <w:tc>
          <w:tcPr>
            <w:tcW w:w="2693" w:type="dxa"/>
            <w:vMerge/>
            <w:tcBorders>
              <w:left w:val="single" w:sz="4" w:space="0" w:color="000000"/>
              <w:right w:val="single" w:sz="4" w:space="0" w:color="000000"/>
            </w:tcBorders>
            <w:shd w:val="clear" w:color="auto" w:fill="auto"/>
          </w:tcPr>
          <w:p w14:paraId="56F9DC41"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tc>
      </w:tr>
      <w:tr w:rsidR="00433BEB" w:rsidRPr="00220A7D" w14:paraId="7B981B46" w14:textId="77777777" w:rsidTr="00FA1EE8">
        <w:tc>
          <w:tcPr>
            <w:tcW w:w="4160" w:type="dxa"/>
            <w:tcBorders>
              <w:top w:val="single" w:sz="4" w:space="0" w:color="000000"/>
              <w:left w:val="single" w:sz="4" w:space="0" w:color="000000"/>
              <w:bottom w:val="single" w:sz="4" w:space="0" w:color="000000"/>
            </w:tcBorders>
            <w:shd w:val="clear" w:color="auto" w:fill="auto"/>
          </w:tcPr>
          <w:p w14:paraId="36C077FD" w14:textId="77777777" w:rsidR="00433BEB" w:rsidRPr="00220A7D" w:rsidRDefault="00433BEB" w:rsidP="00B75B9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D-9-8-04 </w:t>
            </w:r>
            <w:r w:rsidR="00B75B9F" w:rsidRPr="00220A7D">
              <w:rPr>
                <w:rFonts w:ascii="Times New Roman" w:eastAsia="Times New Roman" w:hAnsi="Times New Roman" w:cs="Times New Roman"/>
                <w:sz w:val="24"/>
                <w:szCs w:val="24"/>
                <w:lang w:eastAsia="ar-SA"/>
              </w:rPr>
              <w:t>p</w:t>
            </w:r>
            <w:r w:rsidRPr="00220A7D">
              <w:rPr>
                <w:rFonts w:ascii="Times New Roman" w:eastAsia="Times New Roman" w:hAnsi="Times New Roman" w:cs="Times New Roman"/>
                <w:sz w:val="24"/>
                <w:szCs w:val="24"/>
                <w:lang w:eastAsia="ar-SA"/>
              </w:rPr>
              <w:t xml:space="preserve">rokáže základní orientaci v problémech současného světa </w:t>
            </w:r>
          </w:p>
        </w:tc>
        <w:tc>
          <w:tcPr>
            <w:tcW w:w="4894" w:type="dxa"/>
            <w:tcBorders>
              <w:top w:val="single" w:sz="4" w:space="0" w:color="000000"/>
              <w:left w:val="single" w:sz="4" w:space="0" w:color="000000"/>
              <w:bottom w:val="single" w:sz="4" w:space="0" w:color="000000"/>
            </w:tcBorders>
            <w:shd w:val="clear" w:color="auto" w:fill="auto"/>
          </w:tcPr>
          <w:p w14:paraId="10C7F5FC"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Popíše proces evropské integrace</w:t>
            </w:r>
          </w:p>
          <w:p w14:paraId="62348C8D"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Vyjmenuje globální problémy na přelomu 20. a 21. století </w:t>
            </w:r>
          </w:p>
        </w:tc>
        <w:tc>
          <w:tcPr>
            <w:tcW w:w="2438" w:type="dxa"/>
            <w:tcBorders>
              <w:top w:val="single" w:sz="4" w:space="0" w:color="000000"/>
              <w:left w:val="single" w:sz="4" w:space="0" w:color="000000"/>
              <w:bottom w:val="single" w:sz="4" w:space="0" w:color="000000"/>
            </w:tcBorders>
            <w:shd w:val="clear" w:color="auto" w:fill="auto"/>
          </w:tcPr>
          <w:p w14:paraId="1500EC6B"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Problémy současnosti. Věda, technika a vzdělání jako faktory vývoje, sport a zábava </w:t>
            </w:r>
          </w:p>
        </w:tc>
        <w:tc>
          <w:tcPr>
            <w:tcW w:w="2693" w:type="dxa"/>
            <w:vMerge/>
            <w:tcBorders>
              <w:left w:val="single" w:sz="4" w:space="0" w:color="000000"/>
              <w:bottom w:val="single" w:sz="4" w:space="0" w:color="000000"/>
              <w:right w:val="single" w:sz="4" w:space="0" w:color="000000"/>
            </w:tcBorders>
            <w:shd w:val="clear" w:color="auto" w:fill="auto"/>
          </w:tcPr>
          <w:p w14:paraId="5F7A8DA0" w14:textId="77777777" w:rsidR="00433BEB" w:rsidRPr="00220A7D" w:rsidRDefault="00433BEB" w:rsidP="00587CDF">
            <w:pPr>
              <w:suppressAutoHyphens/>
              <w:snapToGrid w:val="0"/>
              <w:spacing w:after="0" w:line="240" w:lineRule="auto"/>
              <w:rPr>
                <w:rFonts w:ascii="Times New Roman" w:eastAsia="Times New Roman" w:hAnsi="Times New Roman" w:cs="Times New Roman"/>
                <w:sz w:val="24"/>
                <w:szCs w:val="24"/>
                <w:lang w:eastAsia="ar-SA"/>
              </w:rPr>
            </w:pPr>
          </w:p>
        </w:tc>
      </w:tr>
      <w:tr w:rsidR="00587CDF" w:rsidRPr="00220A7D" w14:paraId="70EA1C31" w14:textId="77777777" w:rsidTr="00587CDF">
        <w:tc>
          <w:tcPr>
            <w:tcW w:w="14185" w:type="dxa"/>
            <w:gridSpan w:val="4"/>
            <w:tcBorders>
              <w:top w:val="single" w:sz="4" w:space="0" w:color="000000"/>
              <w:left w:val="single" w:sz="4" w:space="0" w:color="000000"/>
              <w:bottom w:val="single" w:sz="4" w:space="0" w:color="000000"/>
              <w:right w:val="single" w:sz="4" w:space="0" w:color="000000"/>
            </w:tcBorders>
            <w:shd w:val="clear" w:color="auto" w:fill="auto"/>
          </w:tcPr>
          <w:p w14:paraId="155B38B4"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679B16FF"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43CE2B06"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p>
          <w:p w14:paraId="57555EB8"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Žák: </w:t>
            </w:r>
          </w:p>
          <w:p w14:paraId="011F9502"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D-9-7-03p uvede příčiny a politické, sociální a kulturní důsledky 1. světové války </w:t>
            </w:r>
          </w:p>
          <w:p w14:paraId="33A4313D"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D-9-7-04p uvede příčiny a politické, sociální a kulturní důsledky 1. světové války </w:t>
            </w:r>
          </w:p>
          <w:p w14:paraId="3D01BDE3"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D-9-7-05p uvede základní informace o vzniku samostatné Československé republiky </w:t>
            </w:r>
          </w:p>
          <w:p w14:paraId="06DE92CF"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D-9-8-01p popíše průběh a důsledky 2. Světové války a politický a hospodářský vývoj v poválečné Evropě </w:t>
            </w:r>
          </w:p>
          <w:p w14:paraId="23B2C932" w14:textId="77777777" w:rsidR="00587CDF" w:rsidRPr="00220A7D" w:rsidRDefault="00587CDF" w:rsidP="00587CDF">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D-9-8-02p popíše průběh a důsledky 2. Světové války a politický a hospodářský vývoj v poválečné Evropě </w:t>
            </w:r>
          </w:p>
          <w:p w14:paraId="1CDD4D45" w14:textId="77777777" w:rsidR="00587CDF" w:rsidRPr="00220A7D" w:rsidRDefault="00587CDF" w:rsidP="00587CD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i/>
                <w:sz w:val="24"/>
                <w:szCs w:val="24"/>
                <w:lang w:eastAsia="ar-SA"/>
              </w:rPr>
              <w:t xml:space="preserve">D-9-8-04p chápe význam událostí v roce 1989 a vítězství demokracie v naší vlasti </w:t>
            </w:r>
          </w:p>
        </w:tc>
      </w:tr>
    </w:tbl>
    <w:p w14:paraId="6048729E" w14:textId="77777777" w:rsidR="00587CDF" w:rsidRPr="00220A7D" w:rsidRDefault="00587CDF" w:rsidP="00587CDF">
      <w:pPr>
        <w:suppressAutoHyphens/>
        <w:spacing w:after="0" w:line="360" w:lineRule="auto"/>
        <w:rPr>
          <w:rFonts w:ascii="Times New Roman" w:eastAsia="Times New Roman" w:hAnsi="Times New Roman" w:cs="Times New Roman"/>
          <w:sz w:val="24"/>
          <w:szCs w:val="24"/>
          <w:lang w:eastAsia="ar-SA"/>
        </w:rPr>
      </w:pPr>
    </w:p>
    <w:p w14:paraId="56620A1D" w14:textId="207C27CD" w:rsidR="00587CDF" w:rsidRPr="00220A7D" w:rsidRDefault="00587CDF" w:rsidP="000951C4">
      <w:pPr>
        <w:rPr>
          <w:rFonts w:ascii="Times New Roman" w:hAnsi="Times New Roman" w:cs="Times New Roman"/>
          <w:lang w:eastAsia="cs-CZ"/>
        </w:rPr>
      </w:pPr>
    </w:p>
    <w:p w14:paraId="451F2402" w14:textId="1245290A" w:rsidR="00DF1B81" w:rsidRDefault="00DF1B81" w:rsidP="000951C4">
      <w:pPr>
        <w:rPr>
          <w:rFonts w:ascii="Times New Roman" w:hAnsi="Times New Roman" w:cs="Times New Roman"/>
          <w:lang w:eastAsia="cs-CZ"/>
        </w:rPr>
      </w:pPr>
    </w:p>
    <w:p w14:paraId="02442693" w14:textId="570DFB92" w:rsidR="001D03E0" w:rsidRDefault="001D03E0" w:rsidP="000951C4">
      <w:pPr>
        <w:rPr>
          <w:rFonts w:ascii="Times New Roman" w:hAnsi="Times New Roman" w:cs="Times New Roman"/>
          <w:lang w:eastAsia="cs-CZ"/>
        </w:rPr>
      </w:pPr>
    </w:p>
    <w:p w14:paraId="4E78F664" w14:textId="631452C2" w:rsidR="001D03E0" w:rsidRDefault="001D03E0" w:rsidP="000951C4">
      <w:pPr>
        <w:rPr>
          <w:rFonts w:ascii="Times New Roman" w:hAnsi="Times New Roman" w:cs="Times New Roman"/>
          <w:lang w:eastAsia="cs-CZ"/>
        </w:rPr>
      </w:pPr>
    </w:p>
    <w:p w14:paraId="1DB7D065" w14:textId="380FBAD3" w:rsidR="001D03E0" w:rsidRDefault="001D03E0" w:rsidP="000951C4">
      <w:pPr>
        <w:rPr>
          <w:rFonts w:ascii="Times New Roman" w:hAnsi="Times New Roman" w:cs="Times New Roman"/>
          <w:lang w:eastAsia="cs-CZ"/>
        </w:rPr>
      </w:pPr>
    </w:p>
    <w:p w14:paraId="4E7F0B8A" w14:textId="010DC0CF" w:rsidR="001D03E0" w:rsidRDefault="001D03E0" w:rsidP="000951C4">
      <w:pPr>
        <w:rPr>
          <w:rFonts w:ascii="Times New Roman" w:hAnsi="Times New Roman" w:cs="Times New Roman"/>
          <w:lang w:eastAsia="cs-CZ"/>
        </w:rPr>
      </w:pPr>
    </w:p>
    <w:p w14:paraId="07AA73BC" w14:textId="77777777" w:rsidR="001D03E0" w:rsidRPr="00220A7D" w:rsidRDefault="001D03E0" w:rsidP="000951C4">
      <w:pPr>
        <w:rPr>
          <w:rFonts w:ascii="Times New Roman" w:hAnsi="Times New Roman" w:cs="Times New Roman"/>
          <w:lang w:eastAsia="cs-CZ"/>
        </w:rPr>
      </w:pPr>
    </w:p>
    <w:p w14:paraId="02D7D1D6" w14:textId="77777777" w:rsidR="00DF1B81" w:rsidRPr="00220A7D" w:rsidRDefault="00DF1B81" w:rsidP="000951C4">
      <w:pPr>
        <w:rPr>
          <w:rFonts w:ascii="Times New Roman" w:hAnsi="Times New Roman" w:cs="Times New Roman"/>
          <w:lang w:eastAsia="cs-CZ"/>
        </w:rPr>
      </w:pPr>
    </w:p>
    <w:p w14:paraId="0A2AD7E6" w14:textId="77777777" w:rsidR="00C45311" w:rsidRPr="00220A7D" w:rsidRDefault="00C45311" w:rsidP="00C45311">
      <w:pPr>
        <w:rPr>
          <w:rFonts w:ascii="Times New Roman" w:hAnsi="Times New Roman" w:cs="Times New Roman"/>
          <w:lang w:eastAsia="cs-CZ"/>
        </w:rPr>
      </w:pPr>
    </w:p>
    <w:p w14:paraId="28A95278" w14:textId="00078A89" w:rsidR="00C45311" w:rsidRPr="00220A7D" w:rsidRDefault="001D03E0" w:rsidP="00EC7AE5">
      <w:pPr>
        <w:pStyle w:val="Nadpis2"/>
      </w:pPr>
      <w:bookmarkStart w:id="45" w:name="_Toc147671956"/>
      <w:r>
        <w:lastRenderedPageBreak/>
        <w:t xml:space="preserve">5.10 </w:t>
      </w:r>
      <w:r w:rsidR="00C45311" w:rsidRPr="00220A7D">
        <w:t>Výchova k občanství</w:t>
      </w:r>
      <w:bookmarkEnd w:id="45"/>
    </w:p>
    <w:p w14:paraId="02CD9D1D" w14:textId="77777777" w:rsidR="00C45311" w:rsidRPr="00220A7D" w:rsidRDefault="00C45311" w:rsidP="00C45311">
      <w:pPr>
        <w:rPr>
          <w:rFonts w:ascii="Times New Roman" w:hAnsi="Times New Roman" w:cs="Times New Roman"/>
          <w:lang w:eastAsia="cs-CZ"/>
        </w:rPr>
      </w:pPr>
    </w:p>
    <w:tbl>
      <w:tblPr>
        <w:tblpPr w:leftFromText="141" w:rightFromText="141" w:vertAnchor="page" w:horzAnchor="margin"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10"/>
        <w:gridCol w:w="1411"/>
        <w:gridCol w:w="1411"/>
        <w:gridCol w:w="1411"/>
        <w:gridCol w:w="1411"/>
        <w:gridCol w:w="1411"/>
        <w:gridCol w:w="1411"/>
        <w:gridCol w:w="1411"/>
        <w:gridCol w:w="1297"/>
      </w:tblGrid>
      <w:tr w:rsidR="00362678" w:rsidRPr="00220A7D" w14:paraId="3EFF717C" w14:textId="77777777" w:rsidTr="00362678">
        <w:tc>
          <w:tcPr>
            <w:tcW w:w="12697" w:type="dxa"/>
            <w:gridSpan w:val="9"/>
            <w:shd w:val="clear" w:color="auto" w:fill="auto"/>
          </w:tcPr>
          <w:p w14:paraId="25111B02" w14:textId="77777777" w:rsidR="00362678" w:rsidRPr="00220A7D" w:rsidRDefault="00362678" w:rsidP="00362678">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Počet vyučovacích hodin za týden</w:t>
            </w:r>
          </w:p>
        </w:tc>
        <w:tc>
          <w:tcPr>
            <w:tcW w:w="1297" w:type="dxa"/>
            <w:vMerge w:val="restart"/>
            <w:shd w:val="clear" w:color="auto" w:fill="auto"/>
          </w:tcPr>
          <w:p w14:paraId="1C45DB6C" w14:textId="77777777" w:rsidR="00362678" w:rsidRPr="00220A7D" w:rsidRDefault="00362678" w:rsidP="00362678">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Celkem</w:t>
            </w:r>
          </w:p>
        </w:tc>
      </w:tr>
      <w:tr w:rsidR="00362678" w:rsidRPr="00220A7D" w14:paraId="59F1EF16" w14:textId="77777777" w:rsidTr="00362678">
        <w:tc>
          <w:tcPr>
            <w:tcW w:w="1410" w:type="dxa"/>
            <w:shd w:val="clear" w:color="auto" w:fill="auto"/>
          </w:tcPr>
          <w:p w14:paraId="68B1852D"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0" w:type="dxa"/>
            <w:shd w:val="clear" w:color="auto" w:fill="auto"/>
          </w:tcPr>
          <w:p w14:paraId="7D4EF519"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591DB38C"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637DD840"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6DDDF9A5"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77BF2C71"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7C18F4D7"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6475DDCE"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shd w:val="clear" w:color="auto" w:fill="auto"/>
          </w:tcPr>
          <w:p w14:paraId="18CB11DD" w14:textId="77777777" w:rsidR="00362678" w:rsidRPr="00220A7D" w:rsidRDefault="00362678" w:rsidP="00362678">
            <w:pPr>
              <w:numPr>
                <w:ilvl w:val="0"/>
                <w:numId w:val="14"/>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297" w:type="dxa"/>
            <w:vMerge/>
            <w:shd w:val="clear" w:color="auto" w:fill="auto"/>
          </w:tcPr>
          <w:p w14:paraId="4178FF96" w14:textId="77777777" w:rsidR="00362678" w:rsidRPr="00220A7D" w:rsidRDefault="00362678" w:rsidP="00362678">
            <w:pPr>
              <w:spacing w:after="0" w:line="240" w:lineRule="auto"/>
              <w:rPr>
                <w:rFonts w:ascii="Times New Roman" w:eastAsia="Times New Roman" w:hAnsi="Times New Roman" w:cs="Times New Roman"/>
                <w:b/>
                <w:sz w:val="24"/>
                <w:szCs w:val="24"/>
                <w:lang w:eastAsia="cs-CZ"/>
              </w:rPr>
            </w:pPr>
          </w:p>
        </w:tc>
      </w:tr>
      <w:tr w:rsidR="00362678" w:rsidRPr="00220A7D" w14:paraId="33886A80" w14:textId="77777777" w:rsidTr="00362678">
        <w:tc>
          <w:tcPr>
            <w:tcW w:w="1410" w:type="dxa"/>
            <w:shd w:val="clear" w:color="auto" w:fill="auto"/>
          </w:tcPr>
          <w:p w14:paraId="316E17C7"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0" w:type="dxa"/>
            <w:shd w:val="clear" w:color="auto" w:fill="auto"/>
          </w:tcPr>
          <w:p w14:paraId="6792FFA3"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0D6601F6"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1D65E381"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68D59AFC"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shd w:val="clear" w:color="auto" w:fill="auto"/>
          </w:tcPr>
          <w:p w14:paraId="65A7AE8E"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shd w:val="clear" w:color="auto" w:fill="auto"/>
          </w:tcPr>
          <w:p w14:paraId="6CE064D6"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shd w:val="clear" w:color="auto" w:fill="auto"/>
          </w:tcPr>
          <w:p w14:paraId="77894B1E"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shd w:val="clear" w:color="auto" w:fill="auto"/>
          </w:tcPr>
          <w:p w14:paraId="6913B4F5"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297" w:type="dxa"/>
            <w:shd w:val="clear" w:color="auto" w:fill="auto"/>
          </w:tcPr>
          <w:p w14:paraId="34120CF9" w14:textId="77777777" w:rsidR="00362678" w:rsidRPr="00220A7D" w:rsidRDefault="00362678" w:rsidP="00362678">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4</w:t>
            </w:r>
          </w:p>
        </w:tc>
      </w:tr>
      <w:tr w:rsidR="00362678" w:rsidRPr="00220A7D" w14:paraId="65ABF4B4" w14:textId="77777777" w:rsidTr="00362678">
        <w:tc>
          <w:tcPr>
            <w:tcW w:w="1410" w:type="dxa"/>
            <w:shd w:val="clear" w:color="auto" w:fill="auto"/>
          </w:tcPr>
          <w:p w14:paraId="136A7344"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p>
        </w:tc>
        <w:tc>
          <w:tcPr>
            <w:tcW w:w="1410" w:type="dxa"/>
            <w:shd w:val="clear" w:color="auto" w:fill="auto"/>
          </w:tcPr>
          <w:p w14:paraId="75D4A51B"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79CEFFDB"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153A68ED"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7CD80304"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05F8B621"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shd w:val="clear" w:color="auto" w:fill="auto"/>
          </w:tcPr>
          <w:p w14:paraId="316FC543"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shd w:val="clear" w:color="auto" w:fill="auto"/>
          </w:tcPr>
          <w:p w14:paraId="27EF7ACD"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shd w:val="clear" w:color="auto" w:fill="auto"/>
          </w:tcPr>
          <w:p w14:paraId="2946CDAF"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297" w:type="dxa"/>
            <w:shd w:val="clear" w:color="auto" w:fill="auto"/>
          </w:tcPr>
          <w:p w14:paraId="1C4D89CB" w14:textId="77777777" w:rsidR="00362678" w:rsidRPr="00220A7D" w:rsidRDefault="00362678" w:rsidP="00362678">
            <w:pPr>
              <w:spacing w:after="0" w:line="240" w:lineRule="auto"/>
              <w:rPr>
                <w:rFonts w:ascii="Times New Roman" w:eastAsia="Times New Roman" w:hAnsi="Times New Roman" w:cs="Times New Roman"/>
                <w:sz w:val="24"/>
                <w:szCs w:val="24"/>
                <w:lang w:eastAsia="cs-CZ"/>
              </w:rPr>
            </w:pPr>
          </w:p>
        </w:tc>
      </w:tr>
    </w:tbl>
    <w:p w14:paraId="10D793EE" w14:textId="77777777" w:rsidR="00362678" w:rsidRPr="00220A7D" w:rsidRDefault="00362678" w:rsidP="00C45311">
      <w:pPr>
        <w:rPr>
          <w:rFonts w:ascii="Times New Roman" w:hAnsi="Times New Roman" w:cs="Times New Roman"/>
          <w:lang w:eastAsia="cs-CZ"/>
        </w:rPr>
      </w:pPr>
    </w:p>
    <w:p w14:paraId="3952D293" w14:textId="77777777" w:rsidR="00DC4054" w:rsidRPr="00220A7D" w:rsidRDefault="00DC4054"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F10D33" w:rsidRPr="00220A7D" w14:paraId="08B79932" w14:textId="77777777" w:rsidTr="001B0CB5">
        <w:tc>
          <w:tcPr>
            <w:tcW w:w="2972" w:type="dxa"/>
            <w:shd w:val="clear" w:color="auto" w:fill="auto"/>
          </w:tcPr>
          <w:p w14:paraId="39652553"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Název předmětu</w:t>
            </w:r>
          </w:p>
        </w:tc>
        <w:tc>
          <w:tcPr>
            <w:tcW w:w="11022" w:type="dxa"/>
            <w:shd w:val="clear" w:color="auto" w:fill="auto"/>
          </w:tcPr>
          <w:p w14:paraId="7855A569"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Výchova k občanství</w:t>
            </w:r>
          </w:p>
        </w:tc>
      </w:tr>
      <w:tr w:rsidR="00F10D33" w:rsidRPr="00220A7D" w14:paraId="72E8B393" w14:textId="77777777" w:rsidTr="001B0CB5">
        <w:tc>
          <w:tcPr>
            <w:tcW w:w="2972" w:type="dxa"/>
            <w:shd w:val="clear" w:color="auto" w:fill="auto"/>
          </w:tcPr>
          <w:p w14:paraId="067CC3F2"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Oblast</w:t>
            </w:r>
          </w:p>
        </w:tc>
        <w:tc>
          <w:tcPr>
            <w:tcW w:w="11022" w:type="dxa"/>
            <w:shd w:val="clear" w:color="auto" w:fill="auto"/>
          </w:tcPr>
          <w:p w14:paraId="7B75D7E7"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Člověk a společnost</w:t>
            </w:r>
          </w:p>
        </w:tc>
      </w:tr>
      <w:tr w:rsidR="00F10D33" w:rsidRPr="00220A7D" w14:paraId="68202BF6" w14:textId="77777777" w:rsidTr="001B0CB5">
        <w:tc>
          <w:tcPr>
            <w:tcW w:w="2972" w:type="dxa"/>
            <w:shd w:val="clear" w:color="auto" w:fill="auto"/>
          </w:tcPr>
          <w:p w14:paraId="643DF594"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Charakteristika předmětu</w:t>
            </w:r>
          </w:p>
        </w:tc>
        <w:tc>
          <w:tcPr>
            <w:tcW w:w="11022" w:type="dxa"/>
            <w:shd w:val="clear" w:color="auto" w:fill="auto"/>
          </w:tcPr>
          <w:p w14:paraId="38030D40"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výchova k občanství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budována současná demokratická Evropa, včetně kolektivní obrany. Důležitou součástí vzdělávání v dané vzdělávací oblasti je prevence rasistických, xenofobních a extremistických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i rizikových situacích a při mimořádných událostech. 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tc>
      </w:tr>
      <w:tr w:rsidR="00F10D33" w:rsidRPr="00220A7D" w14:paraId="2F9AF4C7" w14:textId="77777777" w:rsidTr="001B0CB5">
        <w:tc>
          <w:tcPr>
            <w:tcW w:w="2972" w:type="dxa"/>
            <w:shd w:val="clear" w:color="auto" w:fill="auto"/>
          </w:tcPr>
          <w:p w14:paraId="354362CC"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Obsahové, časové a organizační vymezení předmětu (specifické informace o předmětu důležité pro jeho realizaci)</w:t>
            </w:r>
          </w:p>
        </w:tc>
        <w:tc>
          <w:tcPr>
            <w:tcW w:w="11022" w:type="dxa"/>
            <w:shd w:val="clear" w:color="auto" w:fill="auto"/>
          </w:tcPr>
          <w:p w14:paraId="7531EB32" w14:textId="77777777" w:rsidR="00F10D33" w:rsidRPr="00220A7D" w:rsidRDefault="00F10D33" w:rsidP="00F10D33">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výchova k občanství je vyučován jako samostatný předmět, realizuje se až na 2. stupni, rámcově navazuje na některá témata zařazená na I. stupni do vzdělávací oblasti Člověk a jeho svět.</w:t>
            </w:r>
          </w:p>
          <w:p w14:paraId="1718DB1F"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Výchova k občanství se vyučuje jako samostatný předmět v 6., 7., 8. a 9. ročníku s časovou dotací 1 VH týdně. </w:t>
            </w:r>
            <w:r w:rsidRPr="00220A7D">
              <w:rPr>
                <w:rFonts w:ascii="Times New Roman" w:eastAsia="Times New Roman" w:hAnsi="Times New Roman" w:cs="Times New Roman"/>
                <w:sz w:val="24"/>
                <w:szCs w:val="24"/>
                <w:lang w:eastAsia="cs-CZ"/>
              </w:rPr>
              <w:br/>
              <w:t>Výuka probíhá v nedělených třídách, převážně ve třídách kmenových, s možností využití počítačové učebny.</w:t>
            </w:r>
          </w:p>
        </w:tc>
      </w:tr>
      <w:tr w:rsidR="00F10D33" w:rsidRPr="00220A7D" w14:paraId="45433D6D" w14:textId="77777777" w:rsidTr="001B0CB5">
        <w:tc>
          <w:tcPr>
            <w:tcW w:w="2972" w:type="dxa"/>
            <w:shd w:val="clear" w:color="auto" w:fill="auto"/>
          </w:tcPr>
          <w:p w14:paraId="66AD38D4"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Výchovné a vzdělávací strategie: společné postupy uplatňované na úrovni předmětu, jimiž učitelé cíleně utvářejí a rozvíjejí klíčové kompetence žáků</w:t>
            </w:r>
          </w:p>
        </w:tc>
        <w:tc>
          <w:tcPr>
            <w:tcW w:w="11022" w:type="dxa"/>
            <w:shd w:val="clear" w:color="auto" w:fill="auto"/>
          </w:tcPr>
          <w:p w14:paraId="1E6A023F"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Kompetence k učení:</w:t>
            </w:r>
          </w:p>
          <w:p w14:paraId="63E4ED92"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br/>
              <w:t>- vytváří základní studijní návyky a vyžaduje jejich plnění - seznamuje s možnostmi jak informace vyhledávat, zpracovávat, používat a třídit</w:t>
            </w:r>
          </w:p>
          <w:p w14:paraId="607AED34"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vede k poznání smysluplnosti probíraných témat</w:t>
            </w:r>
            <w:r w:rsidRPr="00220A7D">
              <w:rPr>
                <w:rFonts w:ascii="Times New Roman" w:eastAsia="Times New Roman" w:hAnsi="Times New Roman" w:cs="Times New Roman"/>
                <w:b/>
                <w:sz w:val="24"/>
                <w:szCs w:val="24"/>
                <w:lang w:eastAsia="cs-CZ"/>
              </w:rPr>
              <w:t xml:space="preserve"> </w:t>
            </w:r>
          </w:p>
          <w:p w14:paraId="66EAC4B2"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metody a postupy, jak toho dosáhne</w:t>
            </w:r>
          </w:p>
          <w:p w14:paraId="5788D494"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samostatná práce </w:t>
            </w:r>
          </w:p>
          <w:p w14:paraId="37500B88"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ve skupinách</w:t>
            </w:r>
          </w:p>
          <w:p w14:paraId="14D72B1D"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diskuse </w:t>
            </w:r>
          </w:p>
          <w:p w14:paraId="1D9DAEAF"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učení v životních situacích</w:t>
            </w:r>
          </w:p>
        </w:tc>
      </w:tr>
      <w:tr w:rsidR="00F10D33" w:rsidRPr="00220A7D" w14:paraId="11526346" w14:textId="77777777" w:rsidTr="001B0CB5">
        <w:tc>
          <w:tcPr>
            <w:tcW w:w="2972" w:type="dxa"/>
            <w:shd w:val="clear" w:color="auto" w:fill="auto"/>
          </w:tcPr>
          <w:p w14:paraId="3F984DDF"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50F04498"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reaguje na aktuální problémové situace, analyzuje je </w:t>
            </w:r>
          </w:p>
          <w:p w14:paraId="2C845A3B"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motivuje k zamyšlení a uvážlivému rozhodování</w:t>
            </w:r>
          </w:p>
          <w:p w14:paraId="6C864932"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vyžaduje obhajobu názoru a přijímání kritiky </w:t>
            </w:r>
          </w:p>
          <w:p w14:paraId="76B2F31B"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metody a postupy, jak toho dosáhne</w:t>
            </w:r>
          </w:p>
          <w:p w14:paraId="4A253B09"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brainstorming</w:t>
            </w:r>
          </w:p>
          <w:p w14:paraId="11569539"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myšlenková mapa </w:t>
            </w:r>
          </w:p>
          <w:p w14:paraId="41A77417"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učení v životních situacích</w:t>
            </w:r>
          </w:p>
          <w:p w14:paraId="501D5BAA"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simulační modelové situace</w:t>
            </w:r>
          </w:p>
        </w:tc>
      </w:tr>
      <w:tr w:rsidR="00F10D33" w:rsidRPr="00220A7D" w14:paraId="75AB17B8" w14:textId="77777777" w:rsidTr="001B0CB5">
        <w:tc>
          <w:tcPr>
            <w:tcW w:w="2972" w:type="dxa"/>
            <w:shd w:val="clear" w:color="auto" w:fill="auto"/>
          </w:tcPr>
          <w:p w14:paraId="20B73818"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2FEFA505"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komunikativní: </w:t>
            </w:r>
            <w:r w:rsidRPr="00220A7D">
              <w:rPr>
                <w:rFonts w:ascii="Times New Roman" w:eastAsia="Times New Roman" w:hAnsi="Times New Roman" w:cs="Times New Roman"/>
                <w:b/>
                <w:sz w:val="24"/>
                <w:szCs w:val="24"/>
                <w:lang w:eastAsia="cs-CZ"/>
              </w:rPr>
              <w:br/>
              <w:t xml:space="preserve">co dělá učitel </w:t>
            </w:r>
            <w:r w:rsidRPr="00220A7D">
              <w:rPr>
                <w:rFonts w:ascii="Times New Roman" w:eastAsia="Times New Roman" w:hAnsi="Times New Roman" w:cs="Times New Roman"/>
                <w:sz w:val="24"/>
                <w:szCs w:val="24"/>
                <w:lang w:eastAsia="cs-CZ"/>
              </w:rPr>
              <w:br/>
              <w:t xml:space="preserve">- vede žáky k výstižnému vyjádření názoru ústně i písemně </w:t>
            </w:r>
          </w:p>
          <w:p w14:paraId="179A826B"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prezentuje výstižně názory, myšlenky, postoje, naslouchá </w:t>
            </w:r>
          </w:p>
          <w:p w14:paraId="1D89EEEE"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pochopení a užívání nonverbální komunikace </w:t>
            </w:r>
          </w:p>
          <w:p w14:paraId="4F9FF2CE"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používá informační technologie </w:t>
            </w:r>
          </w:p>
          <w:p w14:paraId="4632BA94"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diskuse </w:t>
            </w:r>
          </w:p>
          <w:p w14:paraId="232C8F44"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prezentace </w:t>
            </w:r>
          </w:p>
          <w:p w14:paraId="7F80F2D3"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dramatizace </w:t>
            </w:r>
          </w:p>
          <w:p w14:paraId="10F081AA"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komunikační technika </w:t>
            </w:r>
          </w:p>
        </w:tc>
      </w:tr>
      <w:tr w:rsidR="00F10D33" w:rsidRPr="00220A7D" w14:paraId="2995E814" w14:textId="77777777" w:rsidTr="001B0CB5">
        <w:tc>
          <w:tcPr>
            <w:tcW w:w="2972" w:type="dxa"/>
            <w:shd w:val="clear" w:color="auto" w:fill="auto"/>
          </w:tcPr>
          <w:p w14:paraId="3FB9DA31"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57F45674"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sociální a personální: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společně s žáky vytváří pravidla pro práci ve skupinách </w:t>
            </w:r>
          </w:p>
          <w:p w14:paraId="53A57303"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vhodně zařazuje skupinovou práci </w:t>
            </w:r>
          </w:p>
          <w:p w14:paraId="0D3A0FE3"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podporuje zdravé sebevědomí a sebeúctu žáků </w:t>
            </w:r>
          </w:p>
          <w:p w14:paraId="07802A1F"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sebehodnocení žáků </w:t>
            </w:r>
          </w:p>
          <w:p w14:paraId="5ADC92A5"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5AF2A44C" w14:textId="77777777" w:rsidR="00F10D33" w:rsidRPr="00220A7D" w:rsidRDefault="00F10D33" w:rsidP="00F10D33">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projekty</w:t>
            </w:r>
          </w:p>
        </w:tc>
      </w:tr>
      <w:tr w:rsidR="00F10D33" w:rsidRPr="00220A7D" w14:paraId="367BAEFD" w14:textId="77777777" w:rsidTr="001B0CB5">
        <w:tc>
          <w:tcPr>
            <w:tcW w:w="2972" w:type="dxa"/>
            <w:shd w:val="clear" w:color="auto" w:fill="auto"/>
          </w:tcPr>
          <w:p w14:paraId="76F51364"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32F5D226"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občanské: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vede ke snášenlivosti a toleranci k odlišnostem</w:t>
            </w:r>
          </w:p>
          <w:p w14:paraId="1B8BC829"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vytváří společně se žáky pravidla chování a soužití ve škole i mimo ni a důsledně vyžaduje jejich plnění </w:t>
            </w:r>
          </w:p>
          <w:p w14:paraId="5C8A83E4"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odpovědnosti </w:t>
            </w:r>
          </w:p>
          <w:p w14:paraId="48F2A81B"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zájem o společenské dění ve škole a městě</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videoprojekce </w:t>
            </w:r>
          </w:p>
          <w:p w14:paraId="2027EB54"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návštěva vzdělávacích zařízení</w:t>
            </w:r>
          </w:p>
        </w:tc>
      </w:tr>
      <w:tr w:rsidR="00F10D33" w:rsidRPr="00220A7D" w14:paraId="27BC2BFF" w14:textId="77777777" w:rsidTr="001B0CB5">
        <w:tc>
          <w:tcPr>
            <w:tcW w:w="2972" w:type="dxa"/>
            <w:shd w:val="clear" w:color="auto" w:fill="auto"/>
          </w:tcPr>
          <w:p w14:paraId="41F4DF99"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6A32D98E"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pracovní: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pravidla a příjemné prostředí pro práci žáků </w:t>
            </w:r>
          </w:p>
          <w:p w14:paraId="3BD108C8"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osvojování si pracovních a hygienických návyků, ukazuje možnost jejich uplatnění v životě </w:t>
            </w:r>
          </w:p>
          <w:p w14:paraId="5D4AC595"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dbá na bezpečnost práce, ohleduplnost k prostředí, svěřeným pomůckám</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diskuse </w:t>
            </w:r>
          </w:p>
          <w:p w14:paraId="188AD8AC"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pozorování </w:t>
            </w:r>
          </w:p>
          <w:p w14:paraId="21A6F569"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1D217618" w14:textId="77777777" w:rsidR="00F10D33" w:rsidRPr="00220A7D" w:rsidRDefault="00F10D33" w:rsidP="007B16FF">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praktické činnosti</w:t>
            </w:r>
          </w:p>
        </w:tc>
      </w:tr>
    </w:tbl>
    <w:p w14:paraId="78F08EBB" w14:textId="77777777" w:rsidR="00F10D33" w:rsidRPr="00220A7D" w:rsidRDefault="00F10D33" w:rsidP="00F10D33">
      <w:pPr>
        <w:spacing w:after="0" w:line="240" w:lineRule="auto"/>
        <w:rPr>
          <w:rFonts w:ascii="Times New Roman" w:eastAsia="Times New Roman" w:hAnsi="Times New Roman" w:cs="Times New Roman"/>
          <w:sz w:val="24"/>
          <w:szCs w:val="24"/>
          <w:lang w:eastAsia="cs-CZ"/>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838"/>
        <w:gridCol w:w="2545"/>
        <w:gridCol w:w="2280"/>
      </w:tblGrid>
      <w:tr w:rsidR="00D54901" w:rsidRPr="00220A7D" w14:paraId="7443F03E" w14:textId="77777777" w:rsidTr="009B6A22">
        <w:tc>
          <w:tcPr>
            <w:tcW w:w="0" w:type="auto"/>
            <w:gridSpan w:val="4"/>
            <w:shd w:val="clear" w:color="auto" w:fill="auto"/>
          </w:tcPr>
          <w:p w14:paraId="3FA08582" w14:textId="77777777" w:rsidR="00433BEB" w:rsidRPr="00220A7D" w:rsidRDefault="00D54901" w:rsidP="00433BEB">
            <w:pPr>
              <w:tabs>
                <w:tab w:val="left" w:pos="7095"/>
              </w:tabs>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Vý</w:t>
            </w:r>
            <w:r w:rsidR="00433BEB" w:rsidRPr="00220A7D">
              <w:rPr>
                <w:rFonts w:ascii="Times New Roman" w:hAnsi="Times New Roman" w:cs="Times New Roman"/>
                <w:b/>
                <w:sz w:val="24"/>
                <w:szCs w:val="24"/>
              </w:rPr>
              <w:t>chova k občanství</w:t>
            </w:r>
          </w:p>
          <w:p w14:paraId="0C2EA386" w14:textId="77777777" w:rsidR="00D54901" w:rsidRPr="00220A7D" w:rsidRDefault="00D54901" w:rsidP="00433BEB">
            <w:pPr>
              <w:tabs>
                <w:tab w:val="left" w:pos="7095"/>
              </w:tabs>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6. ročník</w:t>
            </w:r>
          </w:p>
        </w:tc>
      </w:tr>
      <w:tr w:rsidR="00D54901" w:rsidRPr="00220A7D" w14:paraId="2EF544C0" w14:textId="77777777" w:rsidTr="009B6A22">
        <w:tc>
          <w:tcPr>
            <w:tcW w:w="4361" w:type="dxa"/>
            <w:shd w:val="clear" w:color="auto" w:fill="auto"/>
          </w:tcPr>
          <w:p w14:paraId="6D646CF0" w14:textId="77777777" w:rsidR="00D54901" w:rsidRPr="00220A7D" w:rsidRDefault="00D54901"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838" w:type="dxa"/>
            <w:shd w:val="clear" w:color="auto" w:fill="auto"/>
          </w:tcPr>
          <w:p w14:paraId="40B41B1D" w14:textId="77777777" w:rsidR="00D54901" w:rsidRPr="00220A7D" w:rsidRDefault="00D54901" w:rsidP="00433BEB">
            <w:pPr>
              <w:spacing w:after="0" w:line="240" w:lineRule="auto"/>
              <w:jc w:val="center"/>
              <w:rPr>
                <w:rFonts w:ascii="Times New Roman" w:hAnsi="Times New Roman" w:cs="Times New Roman"/>
                <w:b/>
                <w:i/>
                <w:sz w:val="24"/>
                <w:szCs w:val="24"/>
              </w:rPr>
            </w:pPr>
            <w:r w:rsidRPr="00220A7D">
              <w:rPr>
                <w:rFonts w:ascii="Times New Roman" w:hAnsi="Times New Roman" w:cs="Times New Roman"/>
                <w:b/>
                <w:sz w:val="24"/>
                <w:szCs w:val="24"/>
              </w:rPr>
              <w:t>ŠVP výstupy</w:t>
            </w:r>
          </w:p>
        </w:tc>
        <w:tc>
          <w:tcPr>
            <w:tcW w:w="0" w:type="auto"/>
            <w:shd w:val="clear" w:color="auto" w:fill="auto"/>
          </w:tcPr>
          <w:p w14:paraId="5880FEFA" w14:textId="77777777" w:rsidR="00D54901" w:rsidRPr="00220A7D" w:rsidRDefault="00D54901"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0" w:type="auto"/>
            <w:shd w:val="clear" w:color="auto" w:fill="auto"/>
          </w:tcPr>
          <w:p w14:paraId="67C295AF" w14:textId="77777777" w:rsidR="00D54901" w:rsidRPr="00220A7D" w:rsidRDefault="00D54901"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433BEB" w:rsidRPr="00220A7D">
              <w:rPr>
                <w:rFonts w:ascii="Times New Roman" w:hAnsi="Times New Roman" w:cs="Times New Roman"/>
                <w:b/>
                <w:sz w:val="24"/>
                <w:szCs w:val="24"/>
              </w:rPr>
              <w:t>, přesahy</w:t>
            </w:r>
          </w:p>
        </w:tc>
      </w:tr>
      <w:tr w:rsidR="00E24106" w:rsidRPr="00220A7D" w14:paraId="49DA67C2" w14:textId="77777777" w:rsidTr="009B6A22">
        <w:tc>
          <w:tcPr>
            <w:tcW w:w="4361" w:type="dxa"/>
            <w:shd w:val="clear" w:color="auto" w:fill="auto"/>
          </w:tcPr>
          <w:p w14:paraId="125B3BFD"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VO-9-1-04 zhodnotí nabídku kulturních institucí a cíleně z ní vybírá akce, které ho zajímají</w:t>
            </w:r>
          </w:p>
        </w:tc>
        <w:tc>
          <w:tcPr>
            <w:tcW w:w="4838" w:type="dxa"/>
            <w:shd w:val="clear" w:color="auto" w:fill="auto"/>
          </w:tcPr>
          <w:p w14:paraId="51192244"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uvede příklady kulturních tradic během roku a vysvětlí jejich význam</w:t>
            </w:r>
            <w:r w:rsidRPr="00220A7D">
              <w:rPr>
                <w:rFonts w:ascii="Times New Roman" w:hAnsi="Times New Roman" w:cs="Times New Roman"/>
                <w:sz w:val="24"/>
                <w:szCs w:val="24"/>
              </w:rPr>
              <w:br/>
              <w:t>- uvede příklady významných míst, událostí, osobností a zvyků národních, regionálních, obecních</w:t>
            </w:r>
            <w:r w:rsidRPr="00220A7D">
              <w:rPr>
                <w:rFonts w:ascii="Times New Roman" w:hAnsi="Times New Roman" w:cs="Times New Roman"/>
                <w:sz w:val="24"/>
                <w:szCs w:val="24"/>
              </w:rPr>
              <w:br/>
              <w:t xml:space="preserve">- pohovoří o krásných a zajímavých místech naší země </w:t>
            </w:r>
            <w:r w:rsidRPr="00220A7D">
              <w:rPr>
                <w:rFonts w:ascii="Times New Roman" w:hAnsi="Times New Roman" w:cs="Times New Roman"/>
                <w:sz w:val="24"/>
                <w:szCs w:val="24"/>
              </w:rPr>
              <w:br/>
              <w:t>- aktivně přistupuje k ochraně životního prostředí</w:t>
            </w:r>
            <w:r w:rsidRPr="00220A7D">
              <w:rPr>
                <w:rFonts w:ascii="Times New Roman" w:hAnsi="Times New Roman" w:cs="Times New Roman"/>
                <w:sz w:val="24"/>
                <w:szCs w:val="24"/>
              </w:rPr>
              <w:br/>
            </w:r>
          </w:p>
          <w:p w14:paraId="4C445DE0" w14:textId="77777777" w:rsidR="00E24106" w:rsidRPr="00220A7D" w:rsidRDefault="00E24106" w:rsidP="009B6A22">
            <w:pPr>
              <w:spacing w:line="240" w:lineRule="auto"/>
              <w:rPr>
                <w:rFonts w:ascii="Times New Roman" w:hAnsi="Times New Roman" w:cs="Times New Roman"/>
                <w:sz w:val="24"/>
                <w:szCs w:val="24"/>
              </w:rPr>
            </w:pPr>
          </w:p>
        </w:tc>
        <w:tc>
          <w:tcPr>
            <w:tcW w:w="0" w:type="auto"/>
            <w:shd w:val="clear" w:color="auto" w:fill="auto"/>
          </w:tcPr>
          <w:p w14:paraId="75D225AD"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kulturní tradice, zvyky, obyčeje</w:t>
            </w:r>
            <w:r w:rsidRPr="00220A7D">
              <w:rPr>
                <w:rFonts w:ascii="Times New Roman" w:hAnsi="Times New Roman" w:cs="Times New Roman"/>
                <w:sz w:val="24"/>
                <w:szCs w:val="24"/>
              </w:rPr>
              <w:br/>
              <w:t xml:space="preserve">- relativita a subjektivita prožívání času </w:t>
            </w:r>
            <w:r w:rsidRPr="00220A7D">
              <w:rPr>
                <w:rFonts w:ascii="Times New Roman" w:hAnsi="Times New Roman" w:cs="Times New Roman"/>
                <w:sz w:val="24"/>
                <w:szCs w:val="24"/>
              </w:rPr>
              <w:br/>
              <w:t>- kalendář, svátky, přísloví, pranostika</w:t>
            </w:r>
            <w:r w:rsidRPr="00220A7D">
              <w:rPr>
                <w:rFonts w:ascii="Times New Roman" w:hAnsi="Times New Roman" w:cs="Times New Roman"/>
                <w:sz w:val="24"/>
                <w:szCs w:val="24"/>
              </w:rPr>
              <w:br/>
              <w:t>- významná místa naší země</w:t>
            </w:r>
          </w:p>
          <w:p w14:paraId="19FC4CBF"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hlavní město Praha</w:t>
            </w:r>
          </w:p>
          <w:p w14:paraId="7F18E844"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naše obec a náš region</w:t>
            </w:r>
            <w:r w:rsidRPr="00220A7D">
              <w:rPr>
                <w:rFonts w:ascii="Times New Roman" w:hAnsi="Times New Roman" w:cs="Times New Roman"/>
                <w:sz w:val="24"/>
                <w:szCs w:val="24"/>
              </w:rPr>
              <w:br/>
              <w:t>- příroda v ohrožení</w:t>
            </w:r>
            <w:r w:rsidRPr="00220A7D">
              <w:rPr>
                <w:rFonts w:ascii="Times New Roman" w:hAnsi="Times New Roman" w:cs="Times New Roman"/>
                <w:sz w:val="24"/>
                <w:szCs w:val="24"/>
              </w:rPr>
              <w:tab/>
            </w:r>
          </w:p>
        </w:tc>
        <w:tc>
          <w:tcPr>
            <w:tcW w:w="0" w:type="auto"/>
            <w:vMerge w:val="restart"/>
            <w:shd w:val="clear" w:color="auto" w:fill="auto"/>
          </w:tcPr>
          <w:p w14:paraId="79937156" w14:textId="77777777" w:rsidR="00E24106" w:rsidRPr="00220A7D" w:rsidRDefault="00E24106" w:rsidP="00D5490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Multikulturní výchova </w:t>
            </w:r>
          </w:p>
          <w:p w14:paraId="286FDB2B" w14:textId="77777777" w:rsidR="00E24106" w:rsidRPr="00220A7D" w:rsidRDefault="00E24106" w:rsidP="00D5490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Lidské vztahy</w:t>
            </w:r>
          </w:p>
          <w:p w14:paraId="6637BBE3" w14:textId="77777777" w:rsidR="00E24106" w:rsidRPr="00220A7D" w:rsidRDefault="00E24106" w:rsidP="00D54901">
            <w:pPr>
              <w:spacing w:after="0" w:line="240" w:lineRule="auto"/>
              <w:rPr>
                <w:rFonts w:ascii="Times New Roman" w:hAnsi="Times New Roman" w:cs="Times New Roman"/>
                <w:sz w:val="24"/>
                <w:szCs w:val="24"/>
              </w:rPr>
            </w:pPr>
          </w:p>
          <w:p w14:paraId="032FE74F" w14:textId="77777777" w:rsidR="00E24106" w:rsidRPr="00220A7D" w:rsidRDefault="00E24106" w:rsidP="00D54901">
            <w:pPr>
              <w:spacing w:after="0" w:line="240" w:lineRule="auto"/>
              <w:rPr>
                <w:rFonts w:ascii="Times New Roman" w:hAnsi="Times New Roman" w:cs="Times New Roman"/>
                <w:sz w:val="24"/>
                <w:szCs w:val="24"/>
              </w:rPr>
            </w:pPr>
          </w:p>
          <w:p w14:paraId="5FC96E21" w14:textId="77777777" w:rsidR="00E24106" w:rsidRPr="00220A7D" w:rsidRDefault="00E24106" w:rsidP="00D54901">
            <w:pPr>
              <w:spacing w:after="0" w:line="240" w:lineRule="auto"/>
              <w:rPr>
                <w:rFonts w:ascii="Times New Roman" w:hAnsi="Times New Roman" w:cs="Times New Roman"/>
                <w:sz w:val="24"/>
                <w:szCs w:val="24"/>
              </w:rPr>
            </w:pPr>
          </w:p>
          <w:p w14:paraId="4D92DD2E" w14:textId="77777777" w:rsidR="00E24106" w:rsidRPr="00220A7D" w:rsidRDefault="00E24106" w:rsidP="00D54901">
            <w:pPr>
              <w:spacing w:after="0" w:line="240" w:lineRule="auto"/>
              <w:rPr>
                <w:rFonts w:ascii="Times New Roman" w:hAnsi="Times New Roman" w:cs="Times New Roman"/>
                <w:sz w:val="24"/>
                <w:szCs w:val="24"/>
              </w:rPr>
            </w:pPr>
          </w:p>
          <w:p w14:paraId="163BFB7D" w14:textId="77777777" w:rsidR="00E24106" w:rsidRPr="00220A7D" w:rsidRDefault="00E24106" w:rsidP="00D5490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Environmentální výchova</w:t>
            </w:r>
          </w:p>
          <w:p w14:paraId="162BB2B8" w14:textId="77777777" w:rsidR="00E24106" w:rsidRPr="00220A7D" w:rsidRDefault="00E24106" w:rsidP="00D5490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Lidské aktivity a problémy životního prostředí</w:t>
            </w:r>
          </w:p>
          <w:p w14:paraId="2573FB30" w14:textId="77777777" w:rsidR="00E24106" w:rsidRPr="00220A7D" w:rsidRDefault="00E24106" w:rsidP="00D54901">
            <w:pPr>
              <w:spacing w:after="0" w:line="240" w:lineRule="auto"/>
              <w:rPr>
                <w:rFonts w:ascii="Times New Roman" w:hAnsi="Times New Roman" w:cs="Times New Roman"/>
                <w:sz w:val="24"/>
                <w:szCs w:val="24"/>
              </w:rPr>
            </w:pPr>
          </w:p>
          <w:p w14:paraId="6D7818B5" w14:textId="77777777" w:rsidR="00E24106" w:rsidRPr="00220A7D" w:rsidRDefault="00E24106" w:rsidP="009B6A22">
            <w:pPr>
              <w:spacing w:line="240" w:lineRule="auto"/>
              <w:rPr>
                <w:rFonts w:ascii="Times New Roman" w:hAnsi="Times New Roman" w:cs="Times New Roman"/>
                <w:sz w:val="24"/>
                <w:szCs w:val="24"/>
              </w:rPr>
            </w:pPr>
          </w:p>
          <w:p w14:paraId="3358C167" w14:textId="77777777" w:rsidR="00E24106" w:rsidRPr="00220A7D" w:rsidRDefault="00E24106" w:rsidP="009B6A22">
            <w:pPr>
              <w:spacing w:line="240" w:lineRule="auto"/>
              <w:rPr>
                <w:rFonts w:ascii="Times New Roman" w:hAnsi="Times New Roman" w:cs="Times New Roman"/>
                <w:sz w:val="24"/>
                <w:szCs w:val="24"/>
              </w:rPr>
            </w:pPr>
          </w:p>
          <w:p w14:paraId="6F006AC0" w14:textId="77777777" w:rsidR="00E24106" w:rsidRPr="00220A7D" w:rsidRDefault="00E24106" w:rsidP="009B6A22">
            <w:pPr>
              <w:spacing w:line="240" w:lineRule="auto"/>
              <w:rPr>
                <w:rFonts w:ascii="Times New Roman" w:hAnsi="Times New Roman" w:cs="Times New Roman"/>
                <w:sz w:val="24"/>
                <w:szCs w:val="24"/>
              </w:rPr>
            </w:pPr>
          </w:p>
          <w:p w14:paraId="7E0C3BE3" w14:textId="77777777" w:rsidR="00E24106" w:rsidRPr="00220A7D" w:rsidRDefault="00E24106" w:rsidP="009B6A22">
            <w:pPr>
              <w:spacing w:line="240" w:lineRule="auto"/>
              <w:rPr>
                <w:rFonts w:ascii="Times New Roman" w:hAnsi="Times New Roman" w:cs="Times New Roman"/>
                <w:sz w:val="24"/>
                <w:szCs w:val="24"/>
              </w:rPr>
            </w:pPr>
          </w:p>
          <w:p w14:paraId="36626249" w14:textId="77777777" w:rsidR="00E24106" w:rsidRPr="00220A7D" w:rsidRDefault="00E24106" w:rsidP="009B6A22">
            <w:pPr>
              <w:spacing w:line="240" w:lineRule="auto"/>
              <w:rPr>
                <w:rFonts w:ascii="Times New Roman" w:hAnsi="Times New Roman" w:cs="Times New Roman"/>
                <w:sz w:val="24"/>
                <w:szCs w:val="24"/>
              </w:rPr>
            </w:pPr>
          </w:p>
          <w:p w14:paraId="776156DE" w14:textId="77777777" w:rsidR="00E24106" w:rsidRPr="00220A7D" w:rsidRDefault="00E24106" w:rsidP="009B6A22">
            <w:pPr>
              <w:spacing w:line="240" w:lineRule="auto"/>
              <w:rPr>
                <w:rFonts w:ascii="Times New Roman" w:hAnsi="Times New Roman" w:cs="Times New Roman"/>
                <w:sz w:val="24"/>
                <w:szCs w:val="24"/>
              </w:rPr>
            </w:pPr>
          </w:p>
          <w:p w14:paraId="6C4E865F" w14:textId="77777777" w:rsidR="00E24106" w:rsidRPr="00220A7D" w:rsidRDefault="00E24106" w:rsidP="00D5490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1B85D0F1" w14:textId="77777777" w:rsidR="00E24106" w:rsidRPr="00220A7D" w:rsidRDefault="00E24106" w:rsidP="00D54901">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Mezilidské vztahy</w:t>
            </w:r>
          </w:p>
          <w:p w14:paraId="77AD6CB6" w14:textId="77777777" w:rsidR="00E24106" w:rsidRPr="00220A7D" w:rsidRDefault="00E24106" w:rsidP="009B6A22">
            <w:pPr>
              <w:spacing w:line="240" w:lineRule="auto"/>
              <w:rPr>
                <w:rFonts w:ascii="Times New Roman" w:hAnsi="Times New Roman" w:cs="Times New Roman"/>
                <w:sz w:val="24"/>
                <w:szCs w:val="24"/>
              </w:rPr>
            </w:pPr>
          </w:p>
          <w:p w14:paraId="5330870A" w14:textId="77777777" w:rsidR="00E24106" w:rsidRPr="00220A7D" w:rsidRDefault="00E24106" w:rsidP="009B6A22">
            <w:pPr>
              <w:spacing w:line="240" w:lineRule="auto"/>
              <w:rPr>
                <w:rFonts w:ascii="Times New Roman" w:hAnsi="Times New Roman" w:cs="Times New Roman"/>
                <w:sz w:val="24"/>
                <w:szCs w:val="24"/>
              </w:rPr>
            </w:pPr>
          </w:p>
          <w:p w14:paraId="07B96D78" w14:textId="77777777" w:rsidR="00E24106" w:rsidRPr="00220A7D" w:rsidRDefault="00E24106" w:rsidP="009B6A22">
            <w:pPr>
              <w:spacing w:line="240" w:lineRule="auto"/>
              <w:rPr>
                <w:rFonts w:ascii="Times New Roman" w:hAnsi="Times New Roman" w:cs="Times New Roman"/>
                <w:sz w:val="24"/>
                <w:szCs w:val="24"/>
              </w:rPr>
            </w:pPr>
          </w:p>
          <w:p w14:paraId="6FA9381B" w14:textId="77777777" w:rsidR="00E24106" w:rsidRPr="00220A7D" w:rsidRDefault="00E24106" w:rsidP="009B6A22">
            <w:pPr>
              <w:spacing w:after="0" w:line="240" w:lineRule="auto"/>
              <w:rPr>
                <w:rFonts w:ascii="Times New Roman" w:hAnsi="Times New Roman" w:cs="Times New Roman"/>
                <w:sz w:val="24"/>
                <w:szCs w:val="24"/>
              </w:rPr>
            </w:pPr>
          </w:p>
        </w:tc>
      </w:tr>
      <w:tr w:rsidR="00E24106" w:rsidRPr="00220A7D" w14:paraId="05A0A87A" w14:textId="77777777" w:rsidTr="009B6A22">
        <w:tc>
          <w:tcPr>
            <w:tcW w:w="4361" w:type="dxa"/>
            <w:shd w:val="clear" w:color="auto" w:fill="auto"/>
          </w:tcPr>
          <w:p w14:paraId="5ACB525E"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VO-9-1-02 rozlišuje projevy vlastenectví od projevů nacionalismu</w:t>
            </w:r>
          </w:p>
        </w:tc>
        <w:tc>
          <w:tcPr>
            <w:tcW w:w="4838" w:type="dxa"/>
            <w:shd w:val="clear" w:color="auto" w:fill="auto"/>
          </w:tcPr>
          <w:p w14:paraId="4523D8A2"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zdůvodní potřebu citových vazeb k domovu </w:t>
            </w:r>
            <w:r w:rsidRPr="00220A7D">
              <w:rPr>
                <w:rFonts w:ascii="Times New Roman" w:hAnsi="Times New Roman" w:cs="Times New Roman"/>
                <w:sz w:val="24"/>
                <w:szCs w:val="24"/>
              </w:rPr>
              <w:br/>
              <w:t>- specifikuje, co je typické pro region, ve kterém žije</w:t>
            </w:r>
          </w:p>
        </w:tc>
        <w:tc>
          <w:tcPr>
            <w:tcW w:w="0" w:type="auto"/>
            <w:shd w:val="clear" w:color="auto" w:fill="auto"/>
          </w:tcPr>
          <w:p w14:paraId="0B3A9BB1"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rodinný život </w:t>
            </w:r>
            <w:r w:rsidRPr="00220A7D">
              <w:rPr>
                <w:rFonts w:ascii="Times New Roman" w:hAnsi="Times New Roman" w:cs="Times New Roman"/>
                <w:sz w:val="24"/>
                <w:szCs w:val="24"/>
              </w:rPr>
              <w:br/>
              <w:t>- domov, člověk bez domova, občanství, má vlast, život v regionu, život v obci</w:t>
            </w:r>
          </w:p>
        </w:tc>
        <w:tc>
          <w:tcPr>
            <w:tcW w:w="0" w:type="auto"/>
            <w:vMerge/>
            <w:shd w:val="clear" w:color="auto" w:fill="auto"/>
          </w:tcPr>
          <w:p w14:paraId="62738ACC" w14:textId="77777777" w:rsidR="00E24106" w:rsidRPr="00220A7D" w:rsidRDefault="00E24106" w:rsidP="009B6A22">
            <w:pPr>
              <w:spacing w:after="0" w:line="240" w:lineRule="auto"/>
              <w:rPr>
                <w:rFonts w:ascii="Times New Roman" w:hAnsi="Times New Roman" w:cs="Times New Roman"/>
                <w:sz w:val="24"/>
                <w:szCs w:val="24"/>
              </w:rPr>
            </w:pPr>
          </w:p>
        </w:tc>
      </w:tr>
      <w:tr w:rsidR="00E24106" w:rsidRPr="00220A7D" w14:paraId="3519A19D" w14:textId="77777777" w:rsidTr="009B6A22">
        <w:tc>
          <w:tcPr>
            <w:tcW w:w="4361" w:type="dxa"/>
            <w:shd w:val="clear" w:color="auto" w:fill="auto"/>
          </w:tcPr>
          <w:p w14:paraId="7F6C072A"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VO-9-1-06 zhodnotí a na příkladech doloží význam vzájemné solidarity mezi lidmi, vyjádří své možnosti, jak může v případě potřeby pomáhat lidem v nouzi a jak pomoci v situacích ohrožení a obrany státu</w:t>
            </w:r>
          </w:p>
        </w:tc>
        <w:tc>
          <w:tcPr>
            <w:tcW w:w="4838" w:type="dxa"/>
            <w:shd w:val="clear" w:color="auto" w:fill="auto"/>
          </w:tcPr>
          <w:p w14:paraId="6E5BD4F6"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vysvětlí pojmy osvojení, adopce, pěstounská péče, náhradní a ústavní péče</w:t>
            </w:r>
            <w:r w:rsidRPr="00220A7D">
              <w:rPr>
                <w:rFonts w:ascii="Times New Roman" w:hAnsi="Times New Roman" w:cs="Times New Roman"/>
                <w:sz w:val="24"/>
                <w:szCs w:val="24"/>
              </w:rPr>
              <w:br/>
              <w:t xml:space="preserve"> - diskutuje o důvodech vedoucích k umístění dítěte do náhradní péče</w:t>
            </w:r>
            <w:r w:rsidRPr="00220A7D">
              <w:rPr>
                <w:rFonts w:ascii="Times New Roman" w:hAnsi="Times New Roman" w:cs="Times New Roman"/>
                <w:sz w:val="24"/>
                <w:szCs w:val="24"/>
              </w:rPr>
              <w:br/>
              <w:t xml:space="preserve"> - posoudí výhody náhradní rodinné péče před ústavní</w:t>
            </w:r>
            <w:r w:rsidRPr="00220A7D">
              <w:rPr>
                <w:rFonts w:ascii="Times New Roman" w:hAnsi="Times New Roman" w:cs="Times New Roman"/>
                <w:sz w:val="24"/>
                <w:szCs w:val="24"/>
              </w:rPr>
              <w:br/>
              <w:t xml:space="preserve">- uvědomuje si četnost a rozdílnost svých </w:t>
            </w:r>
            <w:r w:rsidRPr="00220A7D">
              <w:rPr>
                <w:rFonts w:ascii="Times New Roman" w:hAnsi="Times New Roman" w:cs="Times New Roman"/>
                <w:sz w:val="24"/>
                <w:szCs w:val="24"/>
              </w:rPr>
              <w:lastRenderedPageBreak/>
              <w:t>kontaktů s okolím jako projev svého začlenění do společnosti</w:t>
            </w:r>
          </w:p>
        </w:tc>
        <w:tc>
          <w:tcPr>
            <w:tcW w:w="0" w:type="auto"/>
            <w:shd w:val="clear" w:color="auto" w:fill="auto"/>
          </w:tcPr>
          <w:p w14:paraId="5405C133"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když vlastní rodina chybí </w:t>
            </w:r>
            <w:r w:rsidRPr="00220A7D">
              <w:rPr>
                <w:rFonts w:ascii="Times New Roman" w:hAnsi="Times New Roman" w:cs="Times New Roman"/>
                <w:sz w:val="24"/>
                <w:szCs w:val="24"/>
              </w:rPr>
              <w:br/>
              <w:t>- náhradní výchova, příčiny vedoucí k umístění do náhradní rodinné péče</w:t>
            </w:r>
            <w:r w:rsidRPr="00220A7D">
              <w:rPr>
                <w:rFonts w:ascii="Times New Roman" w:hAnsi="Times New Roman" w:cs="Times New Roman"/>
                <w:sz w:val="24"/>
                <w:szCs w:val="24"/>
              </w:rPr>
              <w:br/>
              <w:t>- rodina dělá z domu domov</w:t>
            </w:r>
            <w:r w:rsidRPr="00220A7D">
              <w:rPr>
                <w:rFonts w:ascii="Times New Roman" w:hAnsi="Times New Roman" w:cs="Times New Roman"/>
                <w:sz w:val="24"/>
                <w:szCs w:val="24"/>
              </w:rPr>
              <w:br/>
            </w:r>
            <w:r w:rsidRPr="00220A7D">
              <w:rPr>
                <w:rFonts w:ascii="Times New Roman" w:hAnsi="Times New Roman" w:cs="Times New Roman"/>
                <w:sz w:val="24"/>
                <w:szCs w:val="24"/>
              </w:rPr>
              <w:lastRenderedPageBreak/>
              <w:t>- konflikty, vzájemná tolerance, komunikace</w:t>
            </w:r>
          </w:p>
        </w:tc>
        <w:tc>
          <w:tcPr>
            <w:tcW w:w="0" w:type="auto"/>
            <w:vMerge/>
            <w:shd w:val="clear" w:color="auto" w:fill="auto"/>
          </w:tcPr>
          <w:p w14:paraId="7BD1A7A7" w14:textId="77777777" w:rsidR="00E24106" w:rsidRPr="00220A7D" w:rsidRDefault="00E24106" w:rsidP="009B6A22">
            <w:pPr>
              <w:spacing w:after="0" w:line="240" w:lineRule="auto"/>
              <w:rPr>
                <w:rFonts w:ascii="Times New Roman" w:hAnsi="Times New Roman" w:cs="Times New Roman"/>
                <w:sz w:val="24"/>
                <w:szCs w:val="24"/>
              </w:rPr>
            </w:pPr>
          </w:p>
        </w:tc>
      </w:tr>
      <w:tr w:rsidR="00E24106" w:rsidRPr="00220A7D" w14:paraId="1F4F81B2" w14:textId="77777777" w:rsidTr="009B6A22">
        <w:tc>
          <w:tcPr>
            <w:tcW w:w="4361" w:type="dxa"/>
            <w:shd w:val="clear" w:color="auto" w:fill="auto"/>
          </w:tcPr>
          <w:p w14:paraId="3359C5E6"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VO-9-1-10 posoudí a na příkladech doloží přínos spolupráce lidí při řešení konkrétních úkolů a dosahování některých cílů v rodině, ve škole, v obci</w:t>
            </w:r>
          </w:p>
        </w:tc>
        <w:tc>
          <w:tcPr>
            <w:tcW w:w="4838" w:type="dxa"/>
            <w:shd w:val="clear" w:color="auto" w:fill="auto"/>
          </w:tcPr>
          <w:p w14:paraId="1609D56F"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vyzná se v příbuzenských vztazích své rodiny, umí své blízké pojmenovat odpovídajícími příbuzenskými pojmy</w:t>
            </w:r>
            <w:r w:rsidRPr="00220A7D">
              <w:rPr>
                <w:rFonts w:ascii="Times New Roman" w:hAnsi="Times New Roman" w:cs="Times New Roman"/>
                <w:sz w:val="24"/>
                <w:szCs w:val="24"/>
              </w:rPr>
              <w:br/>
              <w:t>- seznámí se se strukturou obecního řízení</w:t>
            </w:r>
          </w:p>
        </w:tc>
        <w:tc>
          <w:tcPr>
            <w:tcW w:w="0" w:type="auto"/>
            <w:shd w:val="clear" w:color="auto" w:fill="auto"/>
          </w:tcPr>
          <w:p w14:paraId="124DC4BD"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rodokmen, příbuzenstvo</w:t>
            </w:r>
            <w:r w:rsidRPr="00220A7D">
              <w:rPr>
                <w:rFonts w:ascii="Times New Roman" w:hAnsi="Times New Roman" w:cs="Times New Roman"/>
                <w:sz w:val="24"/>
                <w:szCs w:val="24"/>
              </w:rPr>
              <w:br/>
              <w:t>- domov</w:t>
            </w:r>
          </w:p>
          <w:p w14:paraId="4C815017"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obec, obecní samospráva</w:t>
            </w:r>
          </w:p>
          <w:p w14:paraId="17EA5C7F"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kraj, krajská samospráva</w:t>
            </w:r>
          </w:p>
        </w:tc>
        <w:tc>
          <w:tcPr>
            <w:tcW w:w="0" w:type="auto"/>
            <w:vMerge/>
            <w:shd w:val="clear" w:color="auto" w:fill="auto"/>
          </w:tcPr>
          <w:p w14:paraId="14EB3B52" w14:textId="77777777" w:rsidR="00E24106" w:rsidRPr="00220A7D" w:rsidRDefault="00E24106" w:rsidP="009B6A22">
            <w:pPr>
              <w:spacing w:after="0" w:line="240" w:lineRule="auto"/>
              <w:rPr>
                <w:rFonts w:ascii="Times New Roman" w:hAnsi="Times New Roman" w:cs="Times New Roman"/>
                <w:sz w:val="24"/>
                <w:szCs w:val="24"/>
              </w:rPr>
            </w:pPr>
          </w:p>
        </w:tc>
      </w:tr>
      <w:tr w:rsidR="00E24106" w:rsidRPr="00220A7D" w14:paraId="69DBDF33" w14:textId="77777777" w:rsidTr="009B6A22">
        <w:tc>
          <w:tcPr>
            <w:tcW w:w="4361" w:type="dxa"/>
            <w:shd w:val="clear" w:color="auto" w:fill="auto"/>
          </w:tcPr>
          <w:p w14:paraId="482F5963"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VO-9-1-08 objasní potřebu tolerance ve společnosti, respektuje kulturní zvláštnosti i odlišné názory, zájmy, způsoby chování a myšlení lidí, zaujímá tolerantní postoje k menšinám</w:t>
            </w:r>
          </w:p>
        </w:tc>
        <w:tc>
          <w:tcPr>
            <w:tcW w:w="4838" w:type="dxa"/>
            <w:shd w:val="clear" w:color="auto" w:fill="auto"/>
          </w:tcPr>
          <w:p w14:paraId="5B850EFE"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porovná postavení modelů rodiny s odlišnou kulturou, tradicí, náboženstvím </w:t>
            </w:r>
            <w:r w:rsidRPr="00220A7D">
              <w:rPr>
                <w:rFonts w:ascii="Times New Roman" w:hAnsi="Times New Roman" w:cs="Times New Roman"/>
                <w:sz w:val="24"/>
                <w:szCs w:val="24"/>
              </w:rPr>
              <w:br/>
              <w:t xml:space="preserve">- vysvětlí příčiny rozdílnosti uspořádání a zastávání rolí v rodině </w:t>
            </w:r>
            <w:r w:rsidRPr="00220A7D">
              <w:rPr>
                <w:rFonts w:ascii="Times New Roman" w:hAnsi="Times New Roman" w:cs="Times New Roman"/>
                <w:sz w:val="24"/>
                <w:szCs w:val="24"/>
              </w:rPr>
              <w:br/>
              <w:t>- používá správně označení příbuzenských vztahů</w:t>
            </w:r>
          </w:p>
        </w:tc>
        <w:tc>
          <w:tcPr>
            <w:tcW w:w="0" w:type="auto"/>
            <w:shd w:val="clear" w:color="auto" w:fill="auto"/>
          </w:tcPr>
          <w:p w14:paraId="1A9D12EC"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rodinné vztahy </w:t>
            </w:r>
            <w:r w:rsidRPr="00220A7D">
              <w:rPr>
                <w:rFonts w:ascii="Times New Roman" w:hAnsi="Times New Roman" w:cs="Times New Roman"/>
                <w:sz w:val="24"/>
                <w:szCs w:val="24"/>
              </w:rPr>
              <w:br/>
              <w:t xml:space="preserve">- pojem role, matriarchát, patriarchát, rodokmen </w:t>
            </w:r>
            <w:r w:rsidRPr="00220A7D">
              <w:rPr>
                <w:rFonts w:ascii="Times New Roman" w:hAnsi="Times New Roman" w:cs="Times New Roman"/>
                <w:sz w:val="24"/>
                <w:szCs w:val="24"/>
              </w:rPr>
              <w:br/>
              <w:t>- polygamie, registrované partnerství, církevní a civilní sňatek</w:t>
            </w:r>
          </w:p>
        </w:tc>
        <w:tc>
          <w:tcPr>
            <w:tcW w:w="0" w:type="auto"/>
            <w:vMerge/>
            <w:shd w:val="clear" w:color="auto" w:fill="auto"/>
          </w:tcPr>
          <w:p w14:paraId="16EBA9C0" w14:textId="77777777" w:rsidR="00E24106" w:rsidRPr="00220A7D" w:rsidRDefault="00E24106" w:rsidP="009B6A22">
            <w:pPr>
              <w:spacing w:after="0" w:line="240" w:lineRule="auto"/>
              <w:rPr>
                <w:rFonts w:ascii="Times New Roman" w:hAnsi="Times New Roman" w:cs="Times New Roman"/>
                <w:sz w:val="24"/>
                <w:szCs w:val="24"/>
              </w:rPr>
            </w:pPr>
          </w:p>
        </w:tc>
      </w:tr>
      <w:tr w:rsidR="00E24106" w:rsidRPr="00220A7D" w14:paraId="1959162B" w14:textId="77777777" w:rsidTr="009B6A22">
        <w:tc>
          <w:tcPr>
            <w:tcW w:w="4361" w:type="dxa"/>
            <w:shd w:val="clear" w:color="auto" w:fill="auto"/>
          </w:tcPr>
          <w:p w14:paraId="330E8710"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VO-9-1-07 uplatňuje vhodné způsoby chování a komunikace v různých životních situacích, případné neshody či konflikty s druhými lidmi řeší nenásilným způsobem</w:t>
            </w:r>
          </w:p>
        </w:tc>
        <w:tc>
          <w:tcPr>
            <w:tcW w:w="4838" w:type="dxa"/>
            <w:shd w:val="clear" w:color="auto" w:fill="auto"/>
          </w:tcPr>
          <w:p w14:paraId="4F603AFE"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je schopen vysvětlit, proč je třeba chování a jednání podřizovat společnosti</w:t>
            </w:r>
          </w:p>
          <w:p w14:paraId="39C3F55F"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chápe, jaký význam má základní vzdělání pro jeho budoucí život</w:t>
            </w:r>
          </w:p>
        </w:tc>
        <w:tc>
          <w:tcPr>
            <w:tcW w:w="0" w:type="auto"/>
            <w:shd w:val="clear" w:color="auto" w:fill="auto"/>
          </w:tcPr>
          <w:p w14:paraId="2DA901D9"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pravidla společenského života, respektuje pravidla školy</w:t>
            </w:r>
          </w:p>
          <w:p w14:paraId="47B8AE7C" w14:textId="77777777" w:rsidR="00E24106" w:rsidRPr="00220A7D" w:rsidRDefault="00E24106" w:rsidP="00433BEB">
            <w:pPr>
              <w:spacing w:after="0" w:line="240" w:lineRule="auto"/>
              <w:rPr>
                <w:rFonts w:ascii="Times New Roman" w:hAnsi="Times New Roman" w:cs="Times New Roman"/>
                <w:sz w:val="24"/>
                <w:szCs w:val="24"/>
              </w:rPr>
            </w:pPr>
          </w:p>
        </w:tc>
        <w:tc>
          <w:tcPr>
            <w:tcW w:w="0" w:type="auto"/>
            <w:vMerge/>
            <w:shd w:val="clear" w:color="auto" w:fill="auto"/>
          </w:tcPr>
          <w:p w14:paraId="130A9DEC" w14:textId="77777777" w:rsidR="00E24106" w:rsidRPr="00220A7D" w:rsidRDefault="00E24106" w:rsidP="00433BEB">
            <w:pPr>
              <w:spacing w:after="0" w:line="240" w:lineRule="auto"/>
              <w:rPr>
                <w:rFonts w:ascii="Times New Roman" w:hAnsi="Times New Roman" w:cs="Times New Roman"/>
                <w:sz w:val="24"/>
                <w:szCs w:val="24"/>
              </w:rPr>
            </w:pPr>
          </w:p>
        </w:tc>
      </w:tr>
      <w:tr w:rsidR="00E24106" w:rsidRPr="00220A7D" w14:paraId="590783FD" w14:textId="77777777" w:rsidTr="009B6A22">
        <w:tc>
          <w:tcPr>
            <w:tcW w:w="4361" w:type="dxa"/>
            <w:shd w:val="clear" w:color="auto" w:fill="auto"/>
          </w:tcPr>
          <w:p w14:paraId="09B42247"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VO-9-4-10 rozeznává nebezpečí ohrožení sociálně patologickými jevy</w:t>
            </w:r>
          </w:p>
        </w:tc>
        <w:tc>
          <w:tcPr>
            <w:tcW w:w="4838" w:type="dxa"/>
            <w:shd w:val="clear" w:color="auto" w:fill="auto"/>
          </w:tcPr>
          <w:p w14:paraId="5E93A92D"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rozezná náznaky agresivity a šikany,</w:t>
            </w:r>
          </w:p>
          <w:p w14:paraId="61CE03B4"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rozezná vhodné a nevhodné chování </w:t>
            </w:r>
            <w:r w:rsidRPr="00220A7D">
              <w:rPr>
                <w:rFonts w:ascii="Times New Roman" w:hAnsi="Times New Roman" w:cs="Times New Roman"/>
                <w:sz w:val="24"/>
                <w:szCs w:val="24"/>
              </w:rPr>
              <w:br/>
              <w:t>- rozezná náznaky lidské nesnášenlivosti</w:t>
            </w:r>
          </w:p>
        </w:tc>
        <w:tc>
          <w:tcPr>
            <w:tcW w:w="0" w:type="auto"/>
            <w:shd w:val="clear" w:color="auto" w:fill="auto"/>
          </w:tcPr>
          <w:p w14:paraId="377100DC"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vztahy mezi vrstevníky</w:t>
            </w:r>
          </w:p>
          <w:p w14:paraId="053AC40E"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agresivita, šikana</w:t>
            </w:r>
          </w:p>
        </w:tc>
        <w:tc>
          <w:tcPr>
            <w:tcW w:w="0" w:type="auto"/>
            <w:vMerge/>
            <w:shd w:val="clear" w:color="auto" w:fill="auto"/>
          </w:tcPr>
          <w:p w14:paraId="3A7FEF2E" w14:textId="77777777" w:rsidR="00E24106" w:rsidRPr="00220A7D" w:rsidRDefault="00E24106" w:rsidP="00433BEB">
            <w:pPr>
              <w:spacing w:after="0" w:line="240" w:lineRule="auto"/>
              <w:rPr>
                <w:rFonts w:ascii="Times New Roman" w:hAnsi="Times New Roman" w:cs="Times New Roman"/>
                <w:sz w:val="24"/>
                <w:szCs w:val="24"/>
              </w:rPr>
            </w:pPr>
          </w:p>
        </w:tc>
      </w:tr>
      <w:tr w:rsidR="00E24106" w:rsidRPr="00220A7D" w14:paraId="7867F30E" w14:textId="77777777" w:rsidTr="009B6A22">
        <w:tc>
          <w:tcPr>
            <w:tcW w:w="4361" w:type="dxa"/>
            <w:shd w:val="clear" w:color="auto" w:fill="auto"/>
          </w:tcPr>
          <w:p w14:paraId="105F574E"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VO-9-1-01 objasní účel důležitých symbolů našeho státu a způsoby jejich používání</w:t>
            </w:r>
          </w:p>
        </w:tc>
        <w:tc>
          <w:tcPr>
            <w:tcW w:w="4838" w:type="dxa"/>
            <w:shd w:val="clear" w:color="auto" w:fill="auto"/>
          </w:tcPr>
          <w:p w14:paraId="34A50F5F" w14:textId="77777777" w:rsidR="00E24106" w:rsidRPr="00220A7D" w:rsidRDefault="00E24106" w:rsidP="00433BE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pojmenuje státní symboly a vysvětlí jejich význam </w:t>
            </w:r>
            <w:r w:rsidRPr="00220A7D">
              <w:rPr>
                <w:rFonts w:ascii="Times New Roman" w:hAnsi="Times New Roman" w:cs="Times New Roman"/>
                <w:sz w:val="24"/>
                <w:szCs w:val="24"/>
              </w:rPr>
              <w:br/>
              <w:t>- zhodnotí význam rozdělení státní moci na nezávislé složky</w:t>
            </w:r>
            <w:r w:rsidRPr="00220A7D">
              <w:rPr>
                <w:rFonts w:ascii="Times New Roman" w:hAnsi="Times New Roman" w:cs="Times New Roman"/>
                <w:sz w:val="24"/>
                <w:szCs w:val="24"/>
              </w:rPr>
              <w:br/>
            </w:r>
          </w:p>
        </w:tc>
        <w:tc>
          <w:tcPr>
            <w:tcW w:w="0" w:type="auto"/>
            <w:shd w:val="clear" w:color="auto" w:fill="auto"/>
          </w:tcPr>
          <w:p w14:paraId="3B4B86A7" w14:textId="77777777" w:rsidR="00E24106" w:rsidRPr="00220A7D" w:rsidRDefault="00E24106" w:rsidP="00433BEB">
            <w:pPr>
              <w:tabs>
                <w:tab w:val="left" w:pos="1110"/>
              </w:tabs>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má vlast – státní symboly, vlajka, standarta, znak, pečeť, hymna </w:t>
            </w:r>
            <w:r w:rsidRPr="00220A7D">
              <w:rPr>
                <w:rFonts w:ascii="Times New Roman" w:hAnsi="Times New Roman" w:cs="Times New Roman"/>
                <w:sz w:val="24"/>
                <w:szCs w:val="24"/>
              </w:rPr>
              <w:br/>
              <w:t xml:space="preserve">- Česká republika – </w:t>
            </w:r>
            <w:r w:rsidRPr="00220A7D">
              <w:rPr>
                <w:rFonts w:ascii="Times New Roman" w:hAnsi="Times New Roman" w:cs="Times New Roman"/>
                <w:sz w:val="24"/>
                <w:szCs w:val="24"/>
              </w:rPr>
              <w:lastRenderedPageBreak/>
              <w:t>demokratický právní stát</w:t>
            </w:r>
          </w:p>
          <w:p w14:paraId="5B799806" w14:textId="77777777" w:rsidR="00E24106" w:rsidRPr="00220A7D" w:rsidRDefault="00E24106" w:rsidP="00433BEB">
            <w:pPr>
              <w:tabs>
                <w:tab w:val="left" w:pos="1110"/>
              </w:tabs>
              <w:spacing w:after="0" w:line="240" w:lineRule="auto"/>
              <w:rPr>
                <w:rFonts w:ascii="Times New Roman" w:hAnsi="Times New Roman" w:cs="Times New Roman"/>
                <w:sz w:val="24"/>
                <w:szCs w:val="24"/>
              </w:rPr>
            </w:pPr>
            <w:r w:rsidRPr="00220A7D">
              <w:rPr>
                <w:rFonts w:ascii="Times New Roman" w:hAnsi="Times New Roman" w:cs="Times New Roman"/>
                <w:sz w:val="24"/>
                <w:szCs w:val="24"/>
              </w:rPr>
              <w:t>- národnost, státní občanství</w:t>
            </w:r>
          </w:p>
        </w:tc>
        <w:tc>
          <w:tcPr>
            <w:tcW w:w="0" w:type="auto"/>
            <w:vMerge/>
            <w:shd w:val="clear" w:color="auto" w:fill="auto"/>
          </w:tcPr>
          <w:p w14:paraId="62C9F279" w14:textId="77777777" w:rsidR="00E24106" w:rsidRPr="00220A7D" w:rsidRDefault="00E24106" w:rsidP="00433BEB">
            <w:pPr>
              <w:spacing w:after="0" w:line="240" w:lineRule="auto"/>
              <w:rPr>
                <w:rFonts w:ascii="Times New Roman" w:hAnsi="Times New Roman" w:cs="Times New Roman"/>
                <w:sz w:val="24"/>
                <w:szCs w:val="24"/>
              </w:rPr>
            </w:pPr>
          </w:p>
        </w:tc>
      </w:tr>
      <w:tr w:rsidR="00E24106" w:rsidRPr="00220A7D" w14:paraId="6BA3EBDF" w14:textId="77777777" w:rsidTr="009B6A22">
        <w:tc>
          <w:tcPr>
            <w:tcW w:w="4361" w:type="dxa"/>
            <w:shd w:val="clear" w:color="auto" w:fill="auto"/>
          </w:tcPr>
          <w:p w14:paraId="46E45DE4"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VO-9-5-02 uvede některé významné mezinárodní společenství: potřeba spolupráce organizace a společenství, k nimž má vztah ČR, posoudí jejich význam ve světovém dění a popíše výhody spolupráce mezi státy, včetně zajišťování obrany státu a účasti v zahraničních misích</w:t>
            </w:r>
          </w:p>
        </w:tc>
        <w:tc>
          <w:tcPr>
            <w:tcW w:w="4838" w:type="dxa"/>
            <w:shd w:val="clear" w:color="auto" w:fill="auto"/>
          </w:tcPr>
          <w:p w14:paraId="41F2CCC5"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na příkladech ze současnosti popíše funkci OSN a EU při zajišťování kolektivní bezpečnosti </w:t>
            </w:r>
          </w:p>
        </w:tc>
        <w:tc>
          <w:tcPr>
            <w:tcW w:w="0" w:type="auto"/>
            <w:shd w:val="clear" w:color="auto" w:fill="auto"/>
          </w:tcPr>
          <w:p w14:paraId="1AA66C59"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život v Evropě a ve světě</w:t>
            </w:r>
          </w:p>
          <w:p w14:paraId="7D975072" w14:textId="77777777" w:rsidR="00E24106" w:rsidRPr="00220A7D" w:rsidRDefault="00E24106" w:rsidP="009B6A22">
            <w:pPr>
              <w:spacing w:line="240" w:lineRule="auto"/>
              <w:rPr>
                <w:rFonts w:ascii="Times New Roman" w:hAnsi="Times New Roman" w:cs="Times New Roman"/>
                <w:sz w:val="24"/>
                <w:szCs w:val="24"/>
              </w:rPr>
            </w:pPr>
          </w:p>
        </w:tc>
        <w:tc>
          <w:tcPr>
            <w:tcW w:w="0" w:type="auto"/>
            <w:vMerge/>
            <w:shd w:val="clear" w:color="auto" w:fill="auto"/>
          </w:tcPr>
          <w:p w14:paraId="30F61582" w14:textId="77777777" w:rsidR="00E24106" w:rsidRPr="00220A7D" w:rsidRDefault="00E24106" w:rsidP="009B6A22">
            <w:pPr>
              <w:spacing w:line="240" w:lineRule="auto"/>
              <w:rPr>
                <w:rFonts w:ascii="Times New Roman" w:hAnsi="Times New Roman" w:cs="Times New Roman"/>
                <w:sz w:val="24"/>
                <w:szCs w:val="24"/>
              </w:rPr>
            </w:pPr>
          </w:p>
        </w:tc>
      </w:tr>
      <w:tr w:rsidR="00E24106" w:rsidRPr="00220A7D" w14:paraId="0DAE53E0" w14:textId="77777777" w:rsidTr="009B6A22">
        <w:tc>
          <w:tcPr>
            <w:tcW w:w="4361" w:type="dxa"/>
            <w:shd w:val="clear" w:color="auto" w:fill="auto"/>
          </w:tcPr>
          <w:p w14:paraId="0A9CCD71"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VO-9-5-05 objasní souvislosti globálních a lokálních problémů, uvede příklady možných projevů a způsobů řešení globálních problémů na lokální úrovni – v obci, regionu </w:t>
            </w:r>
          </w:p>
        </w:tc>
        <w:tc>
          <w:tcPr>
            <w:tcW w:w="4838" w:type="dxa"/>
            <w:shd w:val="clear" w:color="auto" w:fill="auto"/>
          </w:tcPr>
          <w:p w14:paraId="3C820C3E"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 diskutuje o problémech města, obce, státu, světa a nachází souvislosti - vyjadřuje svůj osobní názor a umí argumentovat</w:t>
            </w:r>
          </w:p>
        </w:tc>
        <w:tc>
          <w:tcPr>
            <w:tcW w:w="0" w:type="auto"/>
            <w:shd w:val="clear" w:color="auto" w:fill="auto"/>
          </w:tcPr>
          <w:p w14:paraId="641C7618" w14:textId="77777777" w:rsidR="00E24106" w:rsidRPr="00220A7D" w:rsidRDefault="00E24106" w:rsidP="009B6A22">
            <w:pPr>
              <w:spacing w:line="240" w:lineRule="auto"/>
              <w:rPr>
                <w:rFonts w:ascii="Times New Roman" w:hAnsi="Times New Roman" w:cs="Times New Roman"/>
                <w:sz w:val="24"/>
                <w:szCs w:val="24"/>
              </w:rPr>
            </w:pPr>
            <w:r w:rsidRPr="00220A7D">
              <w:rPr>
                <w:rFonts w:ascii="Times New Roman" w:hAnsi="Times New Roman" w:cs="Times New Roman"/>
                <w:sz w:val="24"/>
                <w:szCs w:val="24"/>
              </w:rPr>
              <w:t>stát, kraj, obec, město</w:t>
            </w:r>
          </w:p>
        </w:tc>
        <w:tc>
          <w:tcPr>
            <w:tcW w:w="0" w:type="auto"/>
            <w:vMerge/>
            <w:shd w:val="clear" w:color="auto" w:fill="auto"/>
          </w:tcPr>
          <w:p w14:paraId="32EB732D" w14:textId="77777777" w:rsidR="00E24106" w:rsidRPr="00220A7D" w:rsidRDefault="00E24106" w:rsidP="009B6A22">
            <w:pPr>
              <w:spacing w:line="240" w:lineRule="auto"/>
              <w:rPr>
                <w:rFonts w:ascii="Times New Roman" w:hAnsi="Times New Roman" w:cs="Times New Roman"/>
                <w:sz w:val="24"/>
                <w:szCs w:val="24"/>
              </w:rPr>
            </w:pPr>
          </w:p>
        </w:tc>
      </w:tr>
      <w:tr w:rsidR="00433BEB" w:rsidRPr="00220A7D" w14:paraId="1DCD1A56" w14:textId="77777777" w:rsidTr="00E24106">
        <w:tc>
          <w:tcPr>
            <w:tcW w:w="13994" w:type="dxa"/>
            <w:gridSpan w:val="4"/>
            <w:shd w:val="clear" w:color="auto" w:fill="auto"/>
          </w:tcPr>
          <w:p w14:paraId="73D479A2" w14:textId="77777777" w:rsidR="00433BEB" w:rsidRPr="00220A7D" w:rsidRDefault="00433BEB" w:rsidP="00433BEB">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394B4412" w14:textId="77777777" w:rsidR="00433BEB" w:rsidRPr="00220A7D" w:rsidRDefault="00433BEB" w:rsidP="00433BEB">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177F4913" w14:textId="77777777" w:rsidR="00433BEB" w:rsidRPr="00220A7D" w:rsidRDefault="00433BEB" w:rsidP="00433BEB">
            <w:pPr>
              <w:suppressAutoHyphens/>
              <w:snapToGrid w:val="0"/>
              <w:spacing w:after="0" w:line="240" w:lineRule="auto"/>
              <w:rPr>
                <w:rFonts w:ascii="Times New Roman" w:eastAsia="Times New Roman" w:hAnsi="Times New Roman" w:cs="Times New Roman"/>
                <w:i/>
                <w:sz w:val="24"/>
                <w:szCs w:val="24"/>
                <w:lang w:eastAsia="ar-SA"/>
              </w:rPr>
            </w:pPr>
          </w:p>
          <w:p w14:paraId="09230BE9" w14:textId="77777777" w:rsidR="00433BEB" w:rsidRPr="00220A7D" w:rsidRDefault="00433BEB" w:rsidP="00433BEB">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Žák: </w:t>
            </w:r>
          </w:p>
          <w:p w14:paraId="208CB15A" w14:textId="77777777" w:rsidR="00433BEB" w:rsidRPr="00220A7D" w:rsidRDefault="00D730DD"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VO-9-1-06p v modelové situaci uplatní dovednosti potřebné k ochraně osob za mimořádných událostí</w:t>
            </w:r>
          </w:p>
          <w:p w14:paraId="507C9D04" w14:textId="77777777" w:rsidR="00D730DD" w:rsidRPr="00220A7D" w:rsidRDefault="00D730DD"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VO-9-1-07p respektuje mravní principy a pravidla společenského soužití </w:t>
            </w:r>
          </w:p>
          <w:p w14:paraId="57A07BB1" w14:textId="77777777" w:rsidR="00D730DD" w:rsidRPr="00220A7D" w:rsidRDefault="00D730DD"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VO-9-1-07p uplatňuje vhodné způsoby chování a komunikace v různých životních situacích a rozlišuje projevy nepřiměřeného chování a porušování společenských norem</w:t>
            </w:r>
          </w:p>
          <w:p w14:paraId="42B61BF4" w14:textId="77777777" w:rsidR="00D730DD" w:rsidRPr="00220A7D" w:rsidRDefault="00D730DD"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VO-9-1-08p rozpoznává hodnoty přátelství a vztahů mezi lidmi a je ohleduplný ke starým, nemocným a postiženým spoluobčanům</w:t>
            </w:r>
          </w:p>
          <w:p w14:paraId="5F5B33A2" w14:textId="77777777" w:rsidR="00D730DD" w:rsidRPr="00220A7D" w:rsidRDefault="00D730DD"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VO-9-1-08p respektuje kulturní zvláštnosti, názory a zájmy minoritních skupin ve společnosti</w:t>
            </w:r>
          </w:p>
          <w:p w14:paraId="48D8BF71" w14:textId="77777777" w:rsidR="00D730DD" w:rsidRPr="00220A7D" w:rsidRDefault="00D730DD"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VO-9-4-10p rozeznává nebezpečí ohrožení sociálně patologickými jevy </w:t>
            </w:r>
          </w:p>
          <w:p w14:paraId="3E3539FA" w14:textId="77777777" w:rsidR="00D730DD" w:rsidRPr="00220A7D" w:rsidRDefault="00D730DD"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VO-9-4-10p v krizových situacích využívá služby pomáhajících organizací</w:t>
            </w:r>
          </w:p>
          <w:p w14:paraId="1AFE0330" w14:textId="77777777" w:rsidR="00E24106" w:rsidRPr="00220A7D" w:rsidRDefault="00E24106" w:rsidP="00D730DD">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VO-9-5-01p, VO-9-5-02p uvede některé významné mezinárodní organizace a společenství, k nimž má ČR vztah, a ví o výhodách spolupráce mezi státy</w:t>
            </w:r>
          </w:p>
        </w:tc>
      </w:tr>
    </w:tbl>
    <w:p w14:paraId="60781D2C" w14:textId="77777777" w:rsidR="00D54901" w:rsidRPr="00220A7D" w:rsidRDefault="00D54901" w:rsidP="00D54901">
      <w:pPr>
        <w:spacing w:line="240" w:lineRule="auto"/>
        <w:rPr>
          <w:rFonts w:ascii="Times New Roman" w:hAnsi="Times New Roman" w:cs="Times New Roman"/>
          <w:sz w:val="24"/>
          <w:szCs w:val="24"/>
        </w:rPr>
      </w:pPr>
    </w:p>
    <w:p w14:paraId="7B040935" w14:textId="77777777" w:rsidR="00362678" w:rsidRPr="00220A7D" w:rsidRDefault="00362678" w:rsidP="00D5490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229"/>
        <w:gridCol w:w="2869"/>
        <w:gridCol w:w="2330"/>
      </w:tblGrid>
      <w:tr w:rsidR="00E82F12" w:rsidRPr="00220A7D" w14:paraId="2AFF7EA8" w14:textId="77777777" w:rsidTr="002D1160">
        <w:tc>
          <w:tcPr>
            <w:tcW w:w="11664" w:type="dxa"/>
            <w:gridSpan w:val="3"/>
            <w:shd w:val="clear" w:color="auto" w:fill="auto"/>
          </w:tcPr>
          <w:p w14:paraId="098D5497" w14:textId="77777777" w:rsidR="00433BEB" w:rsidRPr="00220A7D" w:rsidRDefault="00E82F12"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Výchova k občanství</w:t>
            </w:r>
          </w:p>
          <w:p w14:paraId="0DF2ECDD" w14:textId="77777777" w:rsidR="00E82F12" w:rsidRPr="00220A7D" w:rsidRDefault="00E82F12"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7. ročník</w:t>
            </w:r>
          </w:p>
        </w:tc>
        <w:tc>
          <w:tcPr>
            <w:tcW w:w="2330" w:type="dxa"/>
          </w:tcPr>
          <w:p w14:paraId="3B75A31E" w14:textId="77777777" w:rsidR="00E82F12" w:rsidRPr="00220A7D" w:rsidRDefault="00E82F12" w:rsidP="00433BEB">
            <w:pPr>
              <w:spacing w:after="0" w:line="240" w:lineRule="auto"/>
              <w:jc w:val="center"/>
              <w:rPr>
                <w:rFonts w:ascii="Times New Roman" w:hAnsi="Times New Roman" w:cs="Times New Roman"/>
                <w:b/>
                <w:sz w:val="24"/>
                <w:szCs w:val="24"/>
              </w:rPr>
            </w:pPr>
          </w:p>
        </w:tc>
      </w:tr>
      <w:tr w:rsidR="00E82F12" w:rsidRPr="00220A7D" w14:paraId="07CC4872" w14:textId="77777777" w:rsidTr="002D1160">
        <w:tc>
          <w:tcPr>
            <w:tcW w:w="3566" w:type="dxa"/>
            <w:shd w:val="clear" w:color="auto" w:fill="auto"/>
          </w:tcPr>
          <w:p w14:paraId="26AAB4D2" w14:textId="77777777" w:rsidR="00E82F12" w:rsidRPr="00220A7D" w:rsidRDefault="00E82F12"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7DE7A232" w14:textId="77777777" w:rsidR="00E82F12" w:rsidRPr="00220A7D" w:rsidRDefault="00E82F12" w:rsidP="00433BEB">
            <w:pPr>
              <w:spacing w:after="0" w:line="240" w:lineRule="auto"/>
              <w:jc w:val="center"/>
              <w:rPr>
                <w:rFonts w:ascii="Times New Roman" w:hAnsi="Times New Roman" w:cs="Times New Roman"/>
                <w:b/>
                <w:sz w:val="24"/>
                <w:szCs w:val="24"/>
              </w:rPr>
            </w:pPr>
          </w:p>
        </w:tc>
        <w:tc>
          <w:tcPr>
            <w:tcW w:w="5229" w:type="dxa"/>
            <w:shd w:val="clear" w:color="auto" w:fill="auto"/>
          </w:tcPr>
          <w:p w14:paraId="3A464410" w14:textId="77777777" w:rsidR="00E82F12" w:rsidRPr="00220A7D" w:rsidRDefault="00E82F12"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34ADE2DE" w14:textId="77777777" w:rsidR="00E82F12" w:rsidRPr="00220A7D" w:rsidRDefault="00E82F12" w:rsidP="00433BEB">
            <w:pPr>
              <w:spacing w:after="0" w:line="240" w:lineRule="auto"/>
              <w:jc w:val="center"/>
              <w:rPr>
                <w:rFonts w:ascii="Times New Roman" w:hAnsi="Times New Roman" w:cs="Times New Roman"/>
                <w:b/>
                <w:i/>
                <w:sz w:val="24"/>
                <w:szCs w:val="24"/>
              </w:rPr>
            </w:pPr>
          </w:p>
        </w:tc>
        <w:tc>
          <w:tcPr>
            <w:tcW w:w="2869" w:type="dxa"/>
            <w:shd w:val="clear" w:color="auto" w:fill="auto"/>
          </w:tcPr>
          <w:p w14:paraId="0DE53C50" w14:textId="77777777" w:rsidR="00E82F12" w:rsidRPr="00220A7D" w:rsidRDefault="00E82F12"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330" w:type="dxa"/>
          </w:tcPr>
          <w:p w14:paraId="2E477E7D" w14:textId="77777777" w:rsidR="00E82F12" w:rsidRPr="00220A7D" w:rsidRDefault="00E82F12" w:rsidP="00433BE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Průřezové témata</w:t>
            </w:r>
            <w:r w:rsidR="00433BEB" w:rsidRPr="00220A7D">
              <w:rPr>
                <w:rFonts w:ascii="Times New Roman" w:hAnsi="Times New Roman" w:cs="Times New Roman"/>
                <w:b/>
                <w:sz w:val="24"/>
                <w:szCs w:val="24"/>
              </w:rPr>
              <w:t>, přesahy</w:t>
            </w:r>
          </w:p>
        </w:tc>
      </w:tr>
      <w:tr w:rsidR="00B51191" w:rsidRPr="00220A7D" w14:paraId="3E7CF699" w14:textId="77777777" w:rsidTr="002D1160">
        <w:tc>
          <w:tcPr>
            <w:tcW w:w="3566" w:type="dxa"/>
            <w:shd w:val="clear" w:color="auto" w:fill="auto"/>
          </w:tcPr>
          <w:p w14:paraId="4303F86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VO-9-1-01 objasní účel důležitých symbolů našeho státu a způsoby jejich používání</w:t>
            </w:r>
          </w:p>
        </w:tc>
        <w:tc>
          <w:tcPr>
            <w:tcW w:w="5229" w:type="dxa"/>
            <w:shd w:val="clear" w:color="auto" w:fill="auto"/>
          </w:tcPr>
          <w:p w14:paraId="0A5C9F9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pojmenuje státní symboly a vysvětlí jejich význam </w:t>
            </w:r>
          </w:p>
          <w:p w14:paraId="1E6260F5"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je schopen vysvětlit význam základních státoprávních pojmů: stát, prezident, parlament, vláda</w:t>
            </w:r>
          </w:p>
          <w:p w14:paraId="3F2E6455"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objasní základní rozdělení moci ve státě a uvede příklady orgánů a institucí</w:t>
            </w:r>
          </w:p>
          <w:p w14:paraId="71CBD5BC"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objasní fungování demokratického státu</w:t>
            </w:r>
          </w:p>
          <w:p w14:paraId="33D38ABA"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uvede prezidenty ČR</w:t>
            </w:r>
          </w:p>
        </w:tc>
        <w:tc>
          <w:tcPr>
            <w:tcW w:w="2869" w:type="dxa"/>
            <w:shd w:val="clear" w:color="auto" w:fill="auto"/>
          </w:tcPr>
          <w:p w14:paraId="557DDE1B"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má vlast – státní symboly, vlajka, standarta, znak, pečeť, hymna</w:t>
            </w:r>
          </w:p>
          <w:p w14:paraId="58BE9829" w14:textId="77777777" w:rsidR="00B51191" w:rsidRPr="00220A7D" w:rsidRDefault="00B51191" w:rsidP="002048E4">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xml:space="preserve">- Česká republika </w:t>
            </w:r>
          </w:p>
        </w:tc>
        <w:tc>
          <w:tcPr>
            <w:tcW w:w="2330" w:type="dxa"/>
            <w:vMerge w:val="restart"/>
          </w:tcPr>
          <w:p w14:paraId="22E03B6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Osobnostní a sociální výchova </w:t>
            </w:r>
          </w:p>
          <w:p w14:paraId="0F52D3F4"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Sebepoznání a sebepojetí</w:t>
            </w:r>
          </w:p>
          <w:p w14:paraId="7799F7B4"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Seberegulace a sebeorganizace</w:t>
            </w:r>
          </w:p>
          <w:p w14:paraId="68C099D7" w14:textId="77777777" w:rsidR="00B51191" w:rsidRPr="00220A7D" w:rsidRDefault="003701E9"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Kooperace a kompetence</w:t>
            </w:r>
            <w:r w:rsidR="00B51191" w:rsidRPr="00220A7D">
              <w:rPr>
                <w:rFonts w:ascii="Times New Roman" w:hAnsi="Times New Roman" w:cs="Times New Roman"/>
                <w:sz w:val="24"/>
                <w:szCs w:val="24"/>
              </w:rPr>
              <w:t xml:space="preserve">                                                - Komunikace</w:t>
            </w:r>
          </w:p>
          <w:p w14:paraId="3FDACB36" w14:textId="77777777" w:rsidR="00B51191" w:rsidRPr="00220A7D" w:rsidRDefault="00B51191" w:rsidP="00E82F12">
            <w:pPr>
              <w:spacing w:after="0" w:line="240" w:lineRule="auto"/>
              <w:rPr>
                <w:rFonts w:ascii="Times New Roman" w:hAnsi="Times New Roman" w:cs="Times New Roman"/>
                <w:sz w:val="24"/>
                <w:szCs w:val="24"/>
              </w:rPr>
            </w:pPr>
          </w:p>
          <w:p w14:paraId="47B2A4FE" w14:textId="77777777" w:rsidR="00B51191" w:rsidRPr="00220A7D" w:rsidRDefault="00B51191" w:rsidP="00E82F12">
            <w:pPr>
              <w:spacing w:after="0" w:line="240" w:lineRule="auto"/>
              <w:rPr>
                <w:rFonts w:ascii="Times New Roman" w:hAnsi="Times New Roman" w:cs="Times New Roman"/>
                <w:sz w:val="24"/>
                <w:szCs w:val="24"/>
              </w:rPr>
            </w:pPr>
          </w:p>
          <w:p w14:paraId="2B707DF7" w14:textId="77777777" w:rsidR="00B51191" w:rsidRPr="00220A7D" w:rsidRDefault="00B51191" w:rsidP="00E82F12">
            <w:pPr>
              <w:spacing w:after="0" w:line="240" w:lineRule="auto"/>
              <w:rPr>
                <w:rFonts w:ascii="Times New Roman" w:hAnsi="Times New Roman" w:cs="Times New Roman"/>
                <w:sz w:val="24"/>
                <w:szCs w:val="24"/>
              </w:rPr>
            </w:pPr>
          </w:p>
          <w:p w14:paraId="159D3078" w14:textId="77777777" w:rsidR="00B51191" w:rsidRPr="00220A7D" w:rsidRDefault="00B51191" w:rsidP="00E82F12">
            <w:pPr>
              <w:spacing w:after="0" w:line="240" w:lineRule="auto"/>
              <w:rPr>
                <w:rFonts w:ascii="Times New Roman" w:hAnsi="Times New Roman" w:cs="Times New Roman"/>
                <w:sz w:val="24"/>
                <w:szCs w:val="24"/>
              </w:rPr>
            </w:pPr>
          </w:p>
          <w:p w14:paraId="4A5926DD"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demokratického občana</w:t>
            </w:r>
          </w:p>
          <w:p w14:paraId="5934B9C3"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Občanská společnost a škola                                                    - Občan, občanská společnost a stát</w:t>
            </w:r>
          </w:p>
          <w:p w14:paraId="56C740A2" w14:textId="77777777" w:rsidR="00B51191" w:rsidRPr="00220A7D" w:rsidRDefault="00B51191" w:rsidP="00E82F12">
            <w:pPr>
              <w:spacing w:after="0" w:line="240" w:lineRule="auto"/>
              <w:rPr>
                <w:rFonts w:ascii="Times New Roman" w:hAnsi="Times New Roman" w:cs="Times New Roman"/>
                <w:sz w:val="24"/>
                <w:szCs w:val="24"/>
              </w:rPr>
            </w:pPr>
          </w:p>
          <w:p w14:paraId="35077C0A" w14:textId="77777777" w:rsidR="00B51191" w:rsidRPr="00220A7D" w:rsidRDefault="00B51191" w:rsidP="00E82F12">
            <w:pPr>
              <w:spacing w:after="0" w:line="240" w:lineRule="auto"/>
              <w:rPr>
                <w:rFonts w:ascii="Times New Roman" w:hAnsi="Times New Roman" w:cs="Times New Roman"/>
                <w:sz w:val="24"/>
                <w:szCs w:val="24"/>
              </w:rPr>
            </w:pPr>
          </w:p>
          <w:p w14:paraId="7B2E68C4" w14:textId="77777777" w:rsidR="00B51191" w:rsidRPr="00220A7D" w:rsidRDefault="00B51191" w:rsidP="00E82F12">
            <w:pPr>
              <w:spacing w:after="0" w:line="240" w:lineRule="auto"/>
              <w:rPr>
                <w:rFonts w:ascii="Times New Roman" w:hAnsi="Times New Roman" w:cs="Times New Roman"/>
                <w:sz w:val="24"/>
                <w:szCs w:val="24"/>
              </w:rPr>
            </w:pPr>
          </w:p>
          <w:p w14:paraId="3E761EF0" w14:textId="77777777" w:rsidR="00B51191" w:rsidRPr="00220A7D" w:rsidRDefault="00B51191" w:rsidP="00E82F12">
            <w:pPr>
              <w:spacing w:after="0" w:line="240" w:lineRule="auto"/>
              <w:rPr>
                <w:rFonts w:ascii="Times New Roman" w:hAnsi="Times New Roman" w:cs="Times New Roman"/>
                <w:sz w:val="24"/>
                <w:szCs w:val="24"/>
              </w:rPr>
            </w:pPr>
          </w:p>
          <w:p w14:paraId="548DC137" w14:textId="77777777" w:rsidR="00B51191" w:rsidRPr="00220A7D" w:rsidRDefault="00B51191" w:rsidP="00E82F12">
            <w:pPr>
              <w:spacing w:after="0" w:line="240" w:lineRule="auto"/>
              <w:rPr>
                <w:rFonts w:ascii="Times New Roman" w:hAnsi="Times New Roman" w:cs="Times New Roman"/>
                <w:sz w:val="24"/>
                <w:szCs w:val="24"/>
              </w:rPr>
            </w:pPr>
          </w:p>
          <w:p w14:paraId="5D3A47A0" w14:textId="77777777" w:rsidR="00B51191" w:rsidRPr="00220A7D" w:rsidRDefault="00B51191" w:rsidP="00E82F12">
            <w:pPr>
              <w:spacing w:after="0" w:line="240" w:lineRule="auto"/>
              <w:rPr>
                <w:rFonts w:ascii="Times New Roman" w:hAnsi="Times New Roman" w:cs="Times New Roman"/>
                <w:sz w:val="24"/>
                <w:szCs w:val="24"/>
              </w:rPr>
            </w:pPr>
          </w:p>
          <w:p w14:paraId="1FDAAD81"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Výchova k  myšlení v evropských a globálních souvislostech </w:t>
            </w:r>
          </w:p>
          <w:p w14:paraId="233EE251"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Objevujeme Evropu a svět</w:t>
            </w:r>
          </w:p>
        </w:tc>
      </w:tr>
      <w:tr w:rsidR="00B51191" w:rsidRPr="00220A7D" w14:paraId="1AC46657" w14:textId="77777777" w:rsidTr="002D1160">
        <w:tc>
          <w:tcPr>
            <w:tcW w:w="3566" w:type="dxa"/>
            <w:shd w:val="clear" w:color="auto" w:fill="auto"/>
          </w:tcPr>
          <w:p w14:paraId="5B0D15C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VO-9-1-02 rozlišuje projevy vlastenectví od projevů nacionalismu</w:t>
            </w:r>
          </w:p>
        </w:tc>
        <w:tc>
          <w:tcPr>
            <w:tcW w:w="5229" w:type="dxa"/>
            <w:shd w:val="clear" w:color="auto" w:fill="auto"/>
          </w:tcPr>
          <w:p w14:paraId="2008ACF0"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ví, co znamenají pojmy vlastenectví a základní lidská práva, diskriminace, rasismus, xenofobie</w:t>
            </w:r>
          </w:p>
          <w:p w14:paraId="07DF3787" w14:textId="77777777" w:rsidR="00B51191" w:rsidRPr="00220A7D" w:rsidRDefault="00B51191" w:rsidP="00E82F12">
            <w:pPr>
              <w:spacing w:after="0" w:line="240" w:lineRule="auto"/>
              <w:rPr>
                <w:rFonts w:ascii="Times New Roman" w:hAnsi="Times New Roman" w:cs="Times New Roman"/>
                <w:sz w:val="24"/>
                <w:szCs w:val="24"/>
              </w:rPr>
            </w:pPr>
          </w:p>
        </w:tc>
        <w:tc>
          <w:tcPr>
            <w:tcW w:w="2869" w:type="dxa"/>
            <w:shd w:val="clear" w:color="auto" w:fill="auto"/>
          </w:tcPr>
          <w:p w14:paraId="1961DC56" w14:textId="77777777" w:rsidR="00B51191" w:rsidRPr="00220A7D" w:rsidRDefault="00B51191" w:rsidP="00E82F12">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rodinný život</w:t>
            </w:r>
          </w:p>
          <w:p w14:paraId="5A4E7BC0" w14:textId="77777777" w:rsidR="00B51191" w:rsidRPr="00220A7D" w:rsidRDefault="00B51191" w:rsidP="00E82F12">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vlastenectví</w:t>
            </w:r>
          </w:p>
          <w:p w14:paraId="0FEE4A8C" w14:textId="77777777" w:rsidR="00B51191" w:rsidRPr="00220A7D" w:rsidRDefault="00B51191" w:rsidP="00EA61DB">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občanství, má vlast, život v regionu, život v obci</w:t>
            </w:r>
          </w:p>
        </w:tc>
        <w:tc>
          <w:tcPr>
            <w:tcW w:w="2330" w:type="dxa"/>
            <w:vMerge/>
          </w:tcPr>
          <w:p w14:paraId="43AE8F83" w14:textId="77777777" w:rsidR="00B51191" w:rsidRPr="00220A7D" w:rsidRDefault="00B51191" w:rsidP="00E82F12">
            <w:pPr>
              <w:spacing w:after="0" w:line="240" w:lineRule="auto"/>
              <w:jc w:val="both"/>
              <w:rPr>
                <w:rFonts w:ascii="Times New Roman" w:hAnsi="Times New Roman" w:cs="Times New Roman"/>
                <w:sz w:val="24"/>
                <w:szCs w:val="24"/>
              </w:rPr>
            </w:pPr>
          </w:p>
        </w:tc>
      </w:tr>
      <w:tr w:rsidR="00B51191" w:rsidRPr="00220A7D" w14:paraId="1A9EF40E" w14:textId="77777777" w:rsidTr="002D1160">
        <w:tc>
          <w:tcPr>
            <w:tcW w:w="3566" w:type="dxa"/>
            <w:shd w:val="clear" w:color="auto" w:fill="auto"/>
          </w:tcPr>
          <w:p w14:paraId="7B96D199"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VO-9-1-04 zhodnotí nabídku kulturních institucí a cíleně z ní vybírá akce, které ho zajímají</w:t>
            </w:r>
          </w:p>
        </w:tc>
        <w:tc>
          <w:tcPr>
            <w:tcW w:w="5229" w:type="dxa"/>
            <w:shd w:val="clear" w:color="auto" w:fill="auto"/>
          </w:tcPr>
          <w:p w14:paraId="63F3CB0C"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hovořit o významných osobnostech našich dějin</w:t>
            </w:r>
          </w:p>
          <w:p w14:paraId="1AC17DED"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dokáže hovořit o kulturní rozmanitosti světa </w:t>
            </w:r>
          </w:p>
          <w:p w14:paraId="0C08BC86"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orientuje se v druzích umění</w:t>
            </w:r>
          </w:p>
          <w:p w14:paraId="463528D6"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ví, jak se v době kulturní akce chovat</w:t>
            </w:r>
          </w:p>
          <w:p w14:paraId="006C7083" w14:textId="77777777" w:rsidR="00B51191" w:rsidRPr="00220A7D" w:rsidRDefault="00B51191" w:rsidP="00D8030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má představu o výtvorech lidské činnosti</w:t>
            </w:r>
          </w:p>
        </w:tc>
        <w:tc>
          <w:tcPr>
            <w:tcW w:w="2869" w:type="dxa"/>
            <w:shd w:val="clear" w:color="auto" w:fill="auto"/>
          </w:tcPr>
          <w:p w14:paraId="5B25121A" w14:textId="77777777" w:rsidR="00B51191" w:rsidRPr="00220A7D" w:rsidRDefault="00B51191" w:rsidP="00E82F12">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historická tradice</w:t>
            </w:r>
          </w:p>
          <w:p w14:paraId="38345859" w14:textId="77777777" w:rsidR="00B51191" w:rsidRPr="00220A7D" w:rsidRDefault="00B51191" w:rsidP="00E82F12">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kultura a umění</w:t>
            </w:r>
          </w:p>
          <w:p w14:paraId="4B2E18A9"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život mezi lidmi</w:t>
            </w:r>
          </w:p>
        </w:tc>
        <w:tc>
          <w:tcPr>
            <w:tcW w:w="2330" w:type="dxa"/>
            <w:vMerge/>
          </w:tcPr>
          <w:p w14:paraId="4274EC6D" w14:textId="77777777" w:rsidR="00B51191" w:rsidRPr="00220A7D" w:rsidRDefault="00B51191" w:rsidP="00E82F12">
            <w:pPr>
              <w:spacing w:after="0" w:line="240" w:lineRule="auto"/>
              <w:jc w:val="both"/>
              <w:rPr>
                <w:rFonts w:ascii="Times New Roman" w:hAnsi="Times New Roman" w:cs="Times New Roman"/>
                <w:sz w:val="24"/>
                <w:szCs w:val="24"/>
              </w:rPr>
            </w:pPr>
          </w:p>
        </w:tc>
      </w:tr>
      <w:tr w:rsidR="00B51191" w:rsidRPr="00220A7D" w14:paraId="337519CE" w14:textId="77777777" w:rsidTr="002D1160">
        <w:tc>
          <w:tcPr>
            <w:tcW w:w="3566" w:type="dxa"/>
            <w:shd w:val="clear" w:color="auto" w:fill="auto"/>
          </w:tcPr>
          <w:p w14:paraId="5F058A7C"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VO-9-1-05 kriticky přistupuje k mediálním informacím, vyjádří svůj postoj k působení propagandy a reklamy na veřejné mínění a chování lidí</w:t>
            </w:r>
          </w:p>
        </w:tc>
        <w:tc>
          <w:tcPr>
            <w:tcW w:w="5229" w:type="dxa"/>
            <w:shd w:val="clear" w:color="auto" w:fill="auto"/>
          </w:tcPr>
          <w:p w14:paraId="729EA93C"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porozumí pojmům hromadné sdělovací a komunikační prostředky, masmédia - objasní různorodost a účel hromadných sdělovacích prostředků - uplatňuje znalosti při výběru médií a svou volbu obhájí - třídí informace na základě svých zájmů</w:t>
            </w:r>
          </w:p>
        </w:tc>
        <w:tc>
          <w:tcPr>
            <w:tcW w:w="2869" w:type="dxa"/>
            <w:shd w:val="clear" w:color="auto" w:fill="auto"/>
          </w:tcPr>
          <w:p w14:paraId="4BCF5C1B" w14:textId="77777777" w:rsidR="00B51191" w:rsidRPr="00220A7D" w:rsidRDefault="00B51191" w:rsidP="00CF207A">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média, masmédia, masová kultura</w:t>
            </w:r>
          </w:p>
        </w:tc>
        <w:tc>
          <w:tcPr>
            <w:tcW w:w="2330" w:type="dxa"/>
            <w:vMerge/>
          </w:tcPr>
          <w:p w14:paraId="6D0D54A4" w14:textId="77777777" w:rsidR="00B51191" w:rsidRPr="00220A7D" w:rsidRDefault="00B51191" w:rsidP="00E82F12">
            <w:pPr>
              <w:spacing w:after="0" w:line="240" w:lineRule="auto"/>
              <w:jc w:val="both"/>
              <w:rPr>
                <w:rFonts w:ascii="Times New Roman" w:hAnsi="Times New Roman" w:cs="Times New Roman"/>
                <w:sz w:val="24"/>
                <w:szCs w:val="24"/>
              </w:rPr>
            </w:pPr>
          </w:p>
        </w:tc>
      </w:tr>
      <w:tr w:rsidR="00B51191" w:rsidRPr="00220A7D" w14:paraId="339267CC" w14:textId="77777777" w:rsidTr="002D1160">
        <w:tc>
          <w:tcPr>
            <w:tcW w:w="3566" w:type="dxa"/>
            <w:shd w:val="clear" w:color="auto" w:fill="auto"/>
          </w:tcPr>
          <w:p w14:paraId="2E6BC1FD"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VO-9-1-08 objasní potřebu tolerance ve společnosti, </w:t>
            </w:r>
            <w:r w:rsidRPr="00220A7D">
              <w:rPr>
                <w:rFonts w:ascii="Times New Roman" w:hAnsi="Times New Roman" w:cs="Times New Roman"/>
                <w:sz w:val="24"/>
                <w:szCs w:val="24"/>
              </w:rPr>
              <w:lastRenderedPageBreak/>
              <w:t>respektuje kulturní zvláštnosti i odlišné názory, zájmy, způsoby chování a myšlení lidí, zaujímá tolerantní postoje k menšinám</w:t>
            </w:r>
          </w:p>
        </w:tc>
        <w:tc>
          <w:tcPr>
            <w:tcW w:w="5229" w:type="dxa"/>
            <w:shd w:val="clear" w:color="auto" w:fill="auto"/>
          </w:tcPr>
          <w:p w14:paraId="76FDCBB1"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má povědomí o národnostních menšinách a je si vědom problematiky rasové nesnášenlivosti</w:t>
            </w:r>
          </w:p>
          <w:p w14:paraId="017C3BC4"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vysvětlí, jaký význam má pro život člověka a společnosti dodržování lidských práv</w:t>
            </w:r>
          </w:p>
          <w:p w14:paraId="160D886D"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vyjádří svůj osobní postoj k výše uvedeným problémům a hledá způsoby řešení</w:t>
            </w:r>
          </w:p>
        </w:tc>
        <w:tc>
          <w:tcPr>
            <w:tcW w:w="2869" w:type="dxa"/>
            <w:shd w:val="clear" w:color="auto" w:fill="auto"/>
          </w:tcPr>
          <w:p w14:paraId="2037763F" w14:textId="77777777" w:rsidR="00B51191" w:rsidRPr="00220A7D" w:rsidRDefault="00B51191" w:rsidP="00B5119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lastRenderedPageBreak/>
              <w:t>- život mezi lidmi</w:t>
            </w:r>
          </w:p>
          <w:p w14:paraId="0AC01A28" w14:textId="77777777" w:rsidR="00B51191" w:rsidRPr="00220A7D" w:rsidRDefault="00B51191" w:rsidP="00B51191">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lidská práva</w:t>
            </w:r>
          </w:p>
          <w:p w14:paraId="06B82266"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vlastenectví</w:t>
            </w:r>
          </w:p>
        </w:tc>
        <w:tc>
          <w:tcPr>
            <w:tcW w:w="2330" w:type="dxa"/>
            <w:vMerge/>
          </w:tcPr>
          <w:p w14:paraId="610C652D" w14:textId="77777777" w:rsidR="00B51191" w:rsidRPr="00220A7D" w:rsidRDefault="00B51191" w:rsidP="00E82F12">
            <w:pPr>
              <w:spacing w:after="0" w:line="240" w:lineRule="auto"/>
              <w:jc w:val="both"/>
              <w:rPr>
                <w:rFonts w:ascii="Times New Roman" w:hAnsi="Times New Roman" w:cs="Times New Roman"/>
                <w:sz w:val="24"/>
                <w:szCs w:val="24"/>
              </w:rPr>
            </w:pPr>
          </w:p>
        </w:tc>
      </w:tr>
      <w:tr w:rsidR="00B51191" w:rsidRPr="00220A7D" w14:paraId="0A7C75C5" w14:textId="77777777" w:rsidTr="002D1160">
        <w:tc>
          <w:tcPr>
            <w:tcW w:w="3566" w:type="dxa"/>
            <w:shd w:val="clear" w:color="auto" w:fill="auto"/>
          </w:tcPr>
          <w:p w14:paraId="12A4C33F"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VO-9-1-09 rozpoznává netolerantní, rasistické, xenofobní a extremistické projevy v chování lidí a zaujímá aktivní postoj proti všem projevům lidské nesnášenlivosti</w:t>
            </w:r>
          </w:p>
        </w:tc>
        <w:tc>
          <w:tcPr>
            <w:tcW w:w="5229" w:type="dxa"/>
            <w:shd w:val="clear" w:color="auto" w:fill="auto"/>
          </w:tcPr>
          <w:p w14:paraId="55E2FBF6"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diskutuje o tom, kde a jak se člověk může domáhat svých práv</w:t>
            </w:r>
          </w:p>
          <w:p w14:paraId="7FE8EF6B" w14:textId="77777777" w:rsidR="00B51191" w:rsidRPr="00220A7D" w:rsidRDefault="00B51191" w:rsidP="00E82F12">
            <w:pPr>
              <w:spacing w:after="0" w:line="240" w:lineRule="auto"/>
              <w:rPr>
                <w:rFonts w:ascii="Times New Roman" w:hAnsi="Times New Roman" w:cs="Times New Roman"/>
                <w:sz w:val="24"/>
                <w:szCs w:val="24"/>
              </w:rPr>
            </w:pPr>
          </w:p>
        </w:tc>
        <w:tc>
          <w:tcPr>
            <w:tcW w:w="2869" w:type="dxa"/>
            <w:shd w:val="clear" w:color="auto" w:fill="auto"/>
          </w:tcPr>
          <w:p w14:paraId="2635E105" w14:textId="77777777" w:rsidR="00B51191" w:rsidRPr="00220A7D" w:rsidRDefault="00B51191" w:rsidP="00EA61DB">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život mezi lidmi</w:t>
            </w:r>
          </w:p>
          <w:p w14:paraId="7C064E1C" w14:textId="77777777" w:rsidR="00B51191" w:rsidRPr="00220A7D" w:rsidRDefault="00B51191" w:rsidP="00EA61DB">
            <w:pPr>
              <w:spacing w:after="0" w:line="240" w:lineRule="auto"/>
              <w:jc w:val="both"/>
              <w:rPr>
                <w:rFonts w:ascii="Times New Roman" w:hAnsi="Times New Roman" w:cs="Times New Roman"/>
                <w:sz w:val="24"/>
                <w:szCs w:val="24"/>
              </w:rPr>
            </w:pPr>
            <w:r w:rsidRPr="00220A7D">
              <w:rPr>
                <w:rFonts w:ascii="Times New Roman" w:hAnsi="Times New Roman" w:cs="Times New Roman"/>
                <w:sz w:val="24"/>
                <w:szCs w:val="24"/>
              </w:rPr>
              <w:t>- lidská práva</w:t>
            </w:r>
          </w:p>
          <w:p w14:paraId="18EF8B73" w14:textId="77777777" w:rsidR="00B51191" w:rsidRPr="00220A7D" w:rsidRDefault="00B51191" w:rsidP="00E82F12">
            <w:pPr>
              <w:spacing w:after="0" w:line="240" w:lineRule="auto"/>
              <w:rPr>
                <w:rFonts w:ascii="Times New Roman" w:hAnsi="Times New Roman" w:cs="Times New Roman"/>
                <w:sz w:val="24"/>
                <w:szCs w:val="24"/>
              </w:rPr>
            </w:pPr>
          </w:p>
        </w:tc>
        <w:tc>
          <w:tcPr>
            <w:tcW w:w="2330" w:type="dxa"/>
            <w:vMerge/>
          </w:tcPr>
          <w:p w14:paraId="38C5773F" w14:textId="77777777" w:rsidR="00B51191" w:rsidRPr="00220A7D" w:rsidRDefault="00B51191" w:rsidP="00E82F12">
            <w:pPr>
              <w:spacing w:after="0" w:line="240" w:lineRule="auto"/>
              <w:jc w:val="both"/>
              <w:rPr>
                <w:rFonts w:ascii="Times New Roman" w:hAnsi="Times New Roman" w:cs="Times New Roman"/>
                <w:sz w:val="24"/>
                <w:szCs w:val="24"/>
              </w:rPr>
            </w:pPr>
          </w:p>
        </w:tc>
      </w:tr>
      <w:tr w:rsidR="00B51191" w:rsidRPr="00220A7D" w14:paraId="072639CF" w14:textId="77777777" w:rsidTr="002D1160">
        <w:tc>
          <w:tcPr>
            <w:tcW w:w="3566" w:type="dxa"/>
            <w:shd w:val="clear" w:color="auto" w:fill="auto"/>
          </w:tcPr>
          <w:p w14:paraId="63BEBDC9"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VO-9-2-01 objasní, jak může realističtější poznání a hodnocení vlastní osobnosti a potenciálu pozitivně ovlivnit jeho rozhodování, vztahy s druhými lidmi i kvalitu života </w:t>
            </w:r>
          </w:p>
          <w:p w14:paraId="2783C334" w14:textId="77777777" w:rsidR="00B51191" w:rsidRPr="00220A7D" w:rsidRDefault="00B51191" w:rsidP="00E82F12">
            <w:pPr>
              <w:spacing w:after="0" w:line="240" w:lineRule="auto"/>
              <w:rPr>
                <w:rFonts w:ascii="Times New Roman" w:hAnsi="Times New Roman" w:cs="Times New Roman"/>
                <w:sz w:val="24"/>
                <w:szCs w:val="24"/>
              </w:rPr>
            </w:pPr>
          </w:p>
        </w:tc>
        <w:tc>
          <w:tcPr>
            <w:tcW w:w="5229" w:type="dxa"/>
            <w:shd w:val="clear" w:color="auto" w:fill="auto"/>
          </w:tcPr>
          <w:p w14:paraId="04E46D0C"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pojmenuje a charakterizuje jednotlivá období lidského života</w:t>
            </w:r>
          </w:p>
          <w:p w14:paraId="4A381FF4"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rozpozná tělesné a duševní změny, kterými prochází v dospívání</w:t>
            </w:r>
          </w:p>
          <w:p w14:paraId="662EAF20"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charakterizuje své osobní vlastnosti a popíše způsoby jejich kultivace</w:t>
            </w:r>
          </w:p>
          <w:p w14:paraId="28015683" w14:textId="77777777" w:rsidR="00B51191" w:rsidRPr="00220A7D" w:rsidRDefault="00B51191" w:rsidP="00E82F12">
            <w:pPr>
              <w:spacing w:after="0" w:line="240" w:lineRule="auto"/>
              <w:rPr>
                <w:rFonts w:ascii="Times New Roman" w:hAnsi="Times New Roman" w:cs="Times New Roman"/>
                <w:i/>
                <w:sz w:val="24"/>
                <w:szCs w:val="24"/>
              </w:rPr>
            </w:pPr>
            <w:r w:rsidRPr="00220A7D">
              <w:rPr>
                <w:rFonts w:ascii="Times New Roman" w:hAnsi="Times New Roman" w:cs="Times New Roman"/>
                <w:sz w:val="24"/>
                <w:szCs w:val="24"/>
              </w:rPr>
              <w:t>- učí se rozpoznat a rozlišit projevy schopností svých a druhých lidí</w:t>
            </w:r>
          </w:p>
        </w:tc>
        <w:tc>
          <w:tcPr>
            <w:tcW w:w="2869" w:type="dxa"/>
            <w:shd w:val="clear" w:color="auto" w:fill="auto"/>
          </w:tcPr>
          <w:p w14:paraId="5660AB0B"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osobnost</w:t>
            </w:r>
          </w:p>
          <w:p w14:paraId="558E9B76" w14:textId="77777777" w:rsidR="00B51191" w:rsidRPr="00220A7D" w:rsidRDefault="00B51191" w:rsidP="002048E4">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osobnost, znalosti, vědomosti, dovednosti, postoje, změny osobnosti (biologické, psychické, sociální), duševní a tělesný vývoj osobnosti, temperament, charakter, sebeovládání, motivace, hodnoty</w:t>
            </w:r>
          </w:p>
          <w:p w14:paraId="5AEEEF3B" w14:textId="77777777" w:rsidR="00B51191" w:rsidRPr="00220A7D" w:rsidRDefault="00B51191" w:rsidP="002048E4">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člověk ve společenství lidí</w:t>
            </w:r>
          </w:p>
          <w:p w14:paraId="1B5CA3D2" w14:textId="77777777" w:rsidR="00B51191" w:rsidRPr="00220A7D" w:rsidRDefault="00B51191" w:rsidP="00CC3F2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život ve škole</w:t>
            </w:r>
          </w:p>
        </w:tc>
        <w:tc>
          <w:tcPr>
            <w:tcW w:w="2330" w:type="dxa"/>
            <w:vMerge/>
          </w:tcPr>
          <w:p w14:paraId="4C056CA8"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2AE15853" w14:textId="77777777" w:rsidTr="002D1160">
        <w:tc>
          <w:tcPr>
            <w:tcW w:w="3566" w:type="dxa"/>
            <w:shd w:val="clear" w:color="auto" w:fill="auto"/>
          </w:tcPr>
          <w:p w14:paraId="60846655"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VO-9-2-03 rozpoznává projevy záporných charakterových vlastností u sebe i u druhých lidí, kriticky hodnotí a vhodně koriguje své chování a jednání</w:t>
            </w:r>
          </w:p>
        </w:tc>
        <w:tc>
          <w:tcPr>
            <w:tcW w:w="5229" w:type="dxa"/>
            <w:shd w:val="clear" w:color="auto" w:fill="auto"/>
          </w:tcPr>
          <w:p w14:paraId="5256A431"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snaží se rozpoznat projevy charakterových vlastností u sebe i ostatních</w:t>
            </w:r>
          </w:p>
          <w:p w14:paraId="60E5D96B"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zhodnotí důležitost společnosti pro svůj život</w:t>
            </w:r>
          </w:p>
          <w:p w14:paraId="6CD2D41B"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objasnit morální a společenská pravidla a chápe důsledky jejich porušování</w:t>
            </w:r>
          </w:p>
          <w:p w14:paraId="6F2001C6"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rozliší společenské skupiny, do nichž patří</w:t>
            </w:r>
          </w:p>
          <w:p w14:paraId="39F0ED69"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objasní nutnost pravidel pro život ve škole a ve společnosti</w:t>
            </w:r>
          </w:p>
          <w:p w14:paraId="6AD09EF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rozpozná projevy společensky vhodného a nevhodného chování</w:t>
            </w:r>
          </w:p>
          <w:p w14:paraId="606EA6E5"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rozliší agresivní/asertivní komunikaci</w:t>
            </w:r>
          </w:p>
          <w:p w14:paraId="1005782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uplatňuje vhodné způsoby chování a komunikace</w:t>
            </w:r>
          </w:p>
        </w:tc>
        <w:tc>
          <w:tcPr>
            <w:tcW w:w="2869" w:type="dxa"/>
            <w:shd w:val="clear" w:color="auto" w:fill="auto"/>
          </w:tcPr>
          <w:p w14:paraId="3CDE7B21"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člověk ve společenství lidí, společenské skupiny</w:t>
            </w:r>
          </w:p>
          <w:p w14:paraId="3E268578"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w:t>
            </w:r>
          </w:p>
          <w:p w14:paraId="66DB1652" w14:textId="77777777" w:rsidR="00B51191" w:rsidRPr="00220A7D" w:rsidRDefault="00B51191" w:rsidP="00E82F12">
            <w:pPr>
              <w:spacing w:after="0" w:line="240" w:lineRule="auto"/>
              <w:rPr>
                <w:rFonts w:ascii="Times New Roman" w:hAnsi="Times New Roman" w:cs="Times New Roman"/>
                <w:sz w:val="24"/>
                <w:szCs w:val="24"/>
                <w:u w:val="single"/>
              </w:rPr>
            </w:pPr>
            <w:r w:rsidRPr="00220A7D">
              <w:rPr>
                <w:rFonts w:ascii="Times New Roman" w:hAnsi="Times New Roman" w:cs="Times New Roman"/>
                <w:sz w:val="24"/>
                <w:szCs w:val="24"/>
              </w:rPr>
              <w:t>- pravidla chování</w:t>
            </w:r>
          </w:p>
          <w:p w14:paraId="7DF43DCC" w14:textId="77777777" w:rsidR="00B51191" w:rsidRPr="00220A7D" w:rsidRDefault="00B51191" w:rsidP="00CC3F2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chování v konfliktních situacích</w:t>
            </w:r>
          </w:p>
        </w:tc>
        <w:tc>
          <w:tcPr>
            <w:tcW w:w="2330" w:type="dxa"/>
            <w:vMerge/>
          </w:tcPr>
          <w:p w14:paraId="1DF3BE89"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44B2EF95" w14:textId="77777777" w:rsidTr="002D1160">
        <w:tc>
          <w:tcPr>
            <w:tcW w:w="3566" w:type="dxa"/>
            <w:shd w:val="clear" w:color="auto" w:fill="auto"/>
          </w:tcPr>
          <w:p w14:paraId="220637BA"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VO-9-3-01 rozlišuje a porovnává různé formy vlastnictví, včetně duševního vlastnictví, a způsoby jejich ochrany, uvede příklady</w:t>
            </w:r>
          </w:p>
        </w:tc>
        <w:tc>
          <w:tcPr>
            <w:tcW w:w="5229" w:type="dxa"/>
            <w:shd w:val="clear" w:color="auto" w:fill="auto"/>
          </w:tcPr>
          <w:p w14:paraId="6394B0A9"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rozlišit základní formy vlastnictví a majetku</w:t>
            </w:r>
          </w:p>
          <w:p w14:paraId="5A4A3848"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objasní, jaké místo má majetek mezi dalšími životními hodnotami</w:t>
            </w:r>
          </w:p>
          <w:p w14:paraId="6C5E09C8"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uvede, co všechno může tvořit majetek jednotlivce, rodiny, obce a státu</w:t>
            </w:r>
          </w:p>
          <w:p w14:paraId="6EAA1F83"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vyjmenuje hlavní způsoby a zdroje získávání majetku</w:t>
            </w:r>
          </w:p>
          <w:p w14:paraId="0F87C720"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popíše funkci a formy peněz</w:t>
            </w:r>
          </w:p>
        </w:tc>
        <w:tc>
          <w:tcPr>
            <w:tcW w:w="2869" w:type="dxa"/>
            <w:shd w:val="clear" w:color="auto" w:fill="auto"/>
          </w:tcPr>
          <w:p w14:paraId="66EEC4B4" w14:textId="77777777" w:rsidR="00B51191" w:rsidRPr="00220A7D" w:rsidRDefault="00B51191" w:rsidP="00CC3F2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vlastnictví a majetek </w:t>
            </w:r>
          </w:p>
          <w:p w14:paraId="70FD226D" w14:textId="77777777" w:rsidR="00B51191" w:rsidRPr="00220A7D" w:rsidRDefault="00B51191" w:rsidP="00CC3F2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peníze</w:t>
            </w:r>
          </w:p>
        </w:tc>
        <w:tc>
          <w:tcPr>
            <w:tcW w:w="2330" w:type="dxa"/>
            <w:vMerge/>
          </w:tcPr>
          <w:p w14:paraId="3A1EA529"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541CB123" w14:textId="77777777" w:rsidTr="002D1160">
        <w:tc>
          <w:tcPr>
            <w:tcW w:w="3566" w:type="dxa"/>
            <w:shd w:val="clear" w:color="auto" w:fill="auto"/>
          </w:tcPr>
          <w:p w14:paraId="1F9E113B"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tc>
        <w:tc>
          <w:tcPr>
            <w:tcW w:w="5229" w:type="dxa"/>
            <w:shd w:val="clear" w:color="auto" w:fill="auto"/>
          </w:tcPr>
          <w:p w14:paraId="0E07BFB5"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popíše způsoby hospodárného zacházení s penězi</w:t>
            </w:r>
          </w:p>
          <w:p w14:paraId="5A5229DD"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na základech objasní, z čeho vzniká rodinný rozpočet</w:t>
            </w:r>
          </w:p>
          <w:p w14:paraId="1D1CFC7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vysvětlí, jak mohou kupní možnosti jedince a rodiny ovlivnit nakládání s osobním a rodinným rozpočtem</w:t>
            </w:r>
          </w:p>
          <w:p w14:paraId="7C0D703C"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porovná vhodné a nevhodné způsoby využívání osobního a rodinného rozpočtu</w:t>
            </w:r>
          </w:p>
        </w:tc>
        <w:tc>
          <w:tcPr>
            <w:tcW w:w="2869" w:type="dxa"/>
            <w:shd w:val="clear" w:color="auto" w:fill="auto"/>
          </w:tcPr>
          <w:p w14:paraId="2A97B14C"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vlastnictví a majetek </w:t>
            </w:r>
          </w:p>
          <w:p w14:paraId="1879820F"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naše potřeby – peníze, rozpočet</w:t>
            </w:r>
          </w:p>
          <w:p w14:paraId="087F3DF0" w14:textId="77777777" w:rsidR="00B51191" w:rsidRPr="00220A7D" w:rsidRDefault="00B51191" w:rsidP="00E82F12">
            <w:pPr>
              <w:spacing w:after="0" w:line="240" w:lineRule="auto"/>
              <w:rPr>
                <w:rFonts w:ascii="Times New Roman" w:hAnsi="Times New Roman" w:cs="Times New Roman"/>
                <w:sz w:val="24"/>
                <w:szCs w:val="24"/>
              </w:rPr>
            </w:pPr>
          </w:p>
        </w:tc>
        <w:tc>
          <w:tcPr>
            <w:tcW w:w="2330" w:type="dxa"/>
            <w:vMerge/>
          </w:tcPr>
          <w:p w14:paraId="1477D46A"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14FAFB0F" w14:textId="77777777" w:rsidTr="002D1160">
        <w:tc>
          <w:tcPr>
            <w:tcW w:w="3566" w:type="dxa"/>
            <w:shd w:val="clear" w:color="auto" w:fill="auto"/>
          </w:tcPr>
          <w:p w14:paraId="6BC46241"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VO-9-4-02 rozlišuje a porovnává úkoly jednotlivých složek státní moci ČR i jejich orgánů a institucí, uvede příklady institucí a orgánů, které se podílejí na správě obcí, krajů a státu</w:t>
            </w:r>
          </w:p>
        </w:tc>
        <w:tc>
          <w:tcPr>
            <w:tcW w:w="5229" w:type="dxa"/>
            <w:shd w:val="clear" w:color="auto" w:fill="auto"/>
          </w:tcPr>
          <w:p w14:paraId="67FA4FF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popíše hierarchii řízení společnosti od obcí po stát, EU</w:t>
            </w:r>
          </w:p>
        </w:tc>
        <w:tc>
          <w:tcPr>
            <w:tcW w:w="2869" w:type="dxa"/>
            <w:shd w:val="clear" w:color="auto" w:fill="auto"/>
          </w:tcPr>
          <w:p w14:paraId="08D9EC55"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začlenění do veřejného života</w:t>
            </w:r>
          </w:p>
          <w:p w14:paraId="2B4C1E3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státní moc a její dělba</w:t>
            </w:r>
          </w:p>
          <w:p w14:paraId="222F292D"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státní správa a samospráva</w:t>
            </w:r>
          </w:p>
        </w:tc>
        <w:tc>
          <w:tcPr>
            <w:tcW w:w="2330" w:type="dxa"/>
            <w:vMerge/>
          </w:tcPr>
          <w:p w14:paraId="064B61FE"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05D55F77" w14:textId="77777777" w:rsidTr="002D1160">
        <w:tc>
          <w:tcPr>
            <w:tcW w:w="3566" w:type="dxa"/>
            <w:shd w:val="clear" w:color="auto" w:fill="auto"/>
          </w:tcPr>
          <w:p w14:paraId="7B7E213F"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VO-9-4-03 objasní výhody demokratického způsobu řízení státu pro každodenní život občanů</w:t>
            </w:r>
          </w:p>
        </w:tc>
        <w:tc>
          <w:tcPr>
            <w:tcW w:w="5229" w:type="dxa"/>
            <w:shd w:val="clear" w:color="auto" w:fill="auto"/>
          </w:tcPr>
          <w:p w14:paraId="30CE73EF"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rozliší, které principy jsou demokratické a které jsou v rozporu s demokracií, zhodnotí jejich význam a přínos pro život občana ve státě - popíše a zhodnotí význam spoluzodpovědnosti všech občanů v demokratickém státě, jedná v souladu s demokratickými zásadami</w:t>
            </w:r>
          </w:p>
        </w:tc>
        <w:tc>
          <w:tcPr>
            <w:tcW w:w="2869" w:type="dxa"/>
            <w:shd w:val="clear" w:color="auto" w:fill="auto"/>
          </w:tcPr>
          <w:p w14:paraId="7B427003"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demokracie</w:t>
            </w:r>
          </w:p>
          <w:p w14:paraId="3ED01B46"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demokratické fungování státu</w:t>
            </w:r>
          </w:p>
        </w:tc>
        <w:tc>
          <w:tcPr>
            <w:tcW w:w="2330" w:type="dxa"/>
            <w:vMerge/>
          </w:tcPr>
          <w:p w14:paraId="50B333C1"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263D9C1E" w14:textId="77777777" w:rsidTr="002D1160">
        <w:tc>
          <w:tcPr>
            <w:tcW w:w="3566" w:type="dxa"/>
            <w:shd w:val="clear" w:color="auto" w:fill="auto"/>
          </w:tcPr>
          <w:p w14:paraId="65BBFE5E"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VO-9-4-05 přiměřeně uplatňuje svá práva včetně práv spotřebitele a respektuje práva a oprávněné zájmy druhých lidí, posoudí význam ochrany lidských práv a svobod, rozumí povinnostem občana při zajišťování obrany státu</w:t>
            </w:r>
          </w:p>
        </w:tc>
        <w:tc>
          <w:tcPr>
            <w:tcW w:w="5229" w:type="dxa"/>
            <w:shd w:val="clear" w:color="auto" w:fill="auto"/>
          </w:tcPr>
          <w:p w14:paraId="781A4771"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vysvětlí pojmy právo, morálka, právní normy, etické normy</w:t>
            </w:r>
          </w:p>
          <w:p w14:paraId="2333BE73"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rozlišuje právní oblasti (právo veřejné, soukromé)</w:t>
            </w:r>
          </w:p>
        </w:tc>
        <w:tc>
          <w:tcPr>
            <w:tcW w:w="2869" w:type="dxa"/>
            <w:shd w:val="clear" w:color="auto" w:fill="auto"/>
          </w:tcPr>
          <w:p w14:paraId="131E1A1F" w14:textId="77777777" w:rsidR="00B51191" w:rsidRPr="00220A7D" w:rsidRDefault="00B51191" w:rsidP="002D116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-právo, morálka, morální pravidla, právní normy, společenská pravidla</w:t>
            </w:r>
          </w:p>
        </w:tc>
        <w:tc>
          <w:tcPr>
            <w:tcW w:w="2330" w:type="dxa"/>
            <w:vMerge/>
          </w:tcPr>
          <w:p w14:paraId="04DCD0A9"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2B55A764" w14:textId="77777777" w:rsidTr="002D1160">
        <w:tc>
          <w:tcPr>
            <w:tcW w:w="3566" w:type="dxa"/>
            <w:shd w:val="clear" w:color="auto" w:fill="auto"/>
          </w:tcPr>
          <w:p w14:paraId="249AF1A2"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VO-9-4-08 dodržuje právní ustanovení, která se na něj vztahují, a uvědomuje si rizika jejich porušování</w:t>
            </w:r>
          </w:p>
        </w:tc>
        <w:tc>
          <w:tcPr>
            <w:tcW w:w="5229" w:type="dxa"/>
            <w:shd w:val="clear" w:color="auto" w:fill="auto"/>
          </w:tcPr>
          <w:p w14:paraId="6734994F"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učí se prosazovat svá práva a respektovat přitom práva druhých</w:t>
            </w:r>
          </w:p>
        </w:tc>
        <w:tc>
          <w:tcPr>
            <w:tcW w:w="2869" w:type="dxa"/>
            <w:shd w:val="clear" w:color="auto" w:fill="auto"/>
          </w:tcPr>
          <w:p w14:paraId="67EA5426"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Listina základních práv a svobod</w:t>
            </w:r>
          </w:p>
          <w:p w14:paraId="23AB1797"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ombudsman</w:t>
            </w:r>
          </w:p>
          <w:p w14:paraId="75B4B0E7"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trestný čin, protiprávní jednání</w:t>
            </w:r>
          </w:p>
        </w:tc>
        <w:tc>
          <w:tcPr>
            <w:tcW w:w="2330" w:type="dxa"/>
            <w:vMerge/>
          </w:tcPr>
          <w:p w14:paraId="2FF37ED6" w14:textId="77777777" w:rsidR="00B51191" w:rsidRPr="00220A7D" w:rsidRDefault="00B51191" w:rsidP="00E82F12">
            <w:pPr>
              <w:spacing w:after="0" w:line="240" w:lineRule="auto"/>
              <w:rPr>
                <w:rFonts w:ascii="Times New Roman" w:hAnsi="Times New Roman" w:cs="Times New Roman"/>
                <w:sz w:val="24"/>
                <w:szCs w:val="24"/>
              </w:rPr>
            </w:pPr>
          </w:p>
        </w:tc>
      </w:tr>
      <w:tr w:rsidR="00B51191" w:rsidRPr="00220A7D" w14:paraId="20F69BE8" w14:textId="77777777" w:rsidTr="002D1160">
        <w:tc>
          <w:tcPr>
            <w:tcW w:w="3566" w:type="dxa"/>
            <w:shd w:val="clear" w:color="auto" w:fill="auto"/>
          </w:tcPr>
          <w:p w14:paraId="10038464"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VO-9-4-09 rozlišuje a porovnává úkoly orgánů právní ochrany občanů, uvede příklady jejich činnosti a spolupráce při postihování trestných činů</w:t>
            </w:r>
          </w:p>
        </w:tc>
        <w:tc>
          <w:tcPr>
            <w:tcW w:w="5229" w:type="dxa"/>
            <w:shd w:val="clear" w:color="auto" w:fill="auto"/>
          </w:tcPr>
          <w:p w14:paraId="71FABABB"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rozlišuje osoby právnické, fyzické </w:t>
            </w:r>
          </w:p>
          <w:p w14:paraId="3ADA7FEF"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uvědomuje si důležitost znalosti práv a povinností v životě člověka</w:t>
            </w:r>
          </w:p>
        </w:tc>
        <w:tc>
          <w:tcPr>
            <w:tcW w:w="2869" w:type="dxa"/>
            <w:shd w:val="clear" w:color="auto" w:fill="auto"/>
          </w:tcPr>
          <w:p w14:paraId="6B6AD228"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právní zodpovědnost </w:t>
            </w:r>
          </w:p>
          <w:p w14:paraId="7C0D3CAB" w14:textId="77777777" w:rsidR="00B51191" w:rsidRPr="00220A7D" w:rsidRDefault="00B51191" w:rsidP="00E82F1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postihování trestných činů</w:t>
            </w:r>
          </w:p>
        </w:tc>
        <w:tc>
          <w:tcPr>
            <w:tcW w:w="2330" w:type="dxa"/>
            <w:vMerge/>
          </w:tcPr>
          <w:p w14:paraId="22DD5AF1" w14:textId="77777777" w:rsidR="00B51191" w:rsidRPr="00220A7D" w:rsidRDefault="00B51191" w:rsidP="00E82F12">
            <w:pPr>
              <w:spacing w:after="0" w:line="240" w:lineRule="auto"/>
              <w:rPr>
                <w:rFonts w:ascii="Times New Roman" w:hAnsi="Times New Roman" w:cs="Times New Roman"/>
                <w:sz w:val="24"/>
                <w:szCs w:val="24"/>
              </w:rPr>
            </w:pPr>
          </w:p>
        </w:tc>
      </w:tr>
      <w:tr w:rsidR="00433BEB" w:rsidRPr="00220A7D" w14:paraId="0DCD6FE1" w14:textId="77777777" w:rsidTr="002D1160">
        <w:tc>
          <w:tcPr>
            <w:tcW w:w="13994" w:type="dxa"/>
            <w:gridSpan w:val="4"/>
            <w:shd w:val="clear" w:color="auto" w:fill="auto"/>
          </w:tcPr>
          <w:p w14:paraId="2FC7CA48" w14:textId="77777777" w:rsidR="00433BEB" w:rsidRPr="00220A7D" w:rsidRDefault="00433BEB" w:rsidP="00EA61DB">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1EA7EC13" w14:textId="77777777" w:rsidR="00433BEB" w:rsidRPr="00220A7D" w:rsidRDefault="00433BEB" w:rsidP="00EA61DB">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2B18460F" w14:textId="77777777" w:rsidR="00433BEB" w:rsidRPr="00220A7D" w:rsidRDefault="00433BEB" w:rsidP="00EA61DB">
            <w:pPr>
              <w:suppressAutoHyphens/>
              <w:snapToGrid w:val="0"/>
              <w:spacing w:after="0" w:line="240" w:lineRule="auto"/>
              <w:rPr>
                <w:rFonts w:ascii="Times New Roman" w:eastAsia="Times New Roman" w:hAnsi="Times New Roman" w:cs="Times New Roman"/>
                <w:i/>
                <w:sz w:val="24"/>
                <w:szCs w:val="24"/>
                <w:lang w:eastAsia="ar-SA"/>
              </w:rPr>
            </w:pPr>
          </w:p>
          <w:p w14:paraId="5D4466EB" w14:textId="77777777" w:rsidR="00433BEB" w:rsidRPr="00220A7D" w:rsidRDefault="00433BEB" w:rsidP="00EA61DB">
            <w:pPr>
              <w:suppressAutoHyphens/>
              <w:snapToGrid w:val="0"/>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Žák: </w:t>
            </w:r>
          </w:p>
          <w:p w14:paraId="242D2B6D" w14:textId="77777777" w:rsidR="00EA61DB" w:rsidRPr="00220A7D" w:rsidRDefault="00EA61DB"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VO-9-1-08p rozpoznává hodnoty přátelství a vztahů mezi lidmi a je ohleduplný ke starým, nemocným a postiženým spoluobčanům </w:t>
            </w:r>
          </w:p>
          <w:p w14:paraId="73E7B735" w14:textId="77777777" w:rsidR="00433BEB" w:rsidRPr="00220A7D" w:rsidRDefault="00EA61DB"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VO-9-1-09p je seznámen s nebezpečím rasismu a xenofobie</w:t>
            </w:r>
          </w:p>
          <w:p w14:paraId="1B6C5874" w14:textId="77777777" w:rsidR="00EA61DB" w:rsidRPr="00220A7D" w:rsidRDefault="00EA61DB"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VO-9-2-01p chápe význam vzdělávání v kontextu s profesním uplatněním</w:t>
            </w:r>
          </w:p>
          <w:p w14:paraId="268A18B5" w14:textId="77777777" w:rsidR="00764056" w:rsidRPr="00220A7D" w:rsidRDefault="00764056"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VO-9-3-02p stručně popíše sociální, právní a ekonomické otázky rodinného života a rozlišuje postavení a role rodinných příslušníků </w:t>
            </w:r>
          </w:p>
          <w:p w14:paraId="1AE2A4EF" w14:textId="77777777" w:rsidR="00764056" w:rsidRPr="00220A7D" w:rsidRDefault="00764056"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lastRenderedPageBreak/>
              <w:t>VO-9-3-02p sestaví jednoduchý rozpočet domácnosti, uvede hlavní příjmy a výdaje, rozliší pravidelné a jednorázové příjmy a výdaje, zváží nezbytnost jednotlivých výdajů v hospodaření domácnosti, vyhýbá se rizikům při hospodaření s penězi</w:t>
            </w:r>
          </w:p>
          <w:p w14:paraId="03DE1BC0" w14:textId="77777777" w:rsidR="00764056" w:rsidRPr="00220A7D" w:rsidRDefault="00764056"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VO-9-4-05p na příkladu vysvětlí, jak reklamovat výrobek nebo službu </w:t>
            </w:r>
          </w:p>
          <w:p w14:paraId="7ADB4DB1" w14:textId="77777777" w:rsidR="00764056" w:rsidRPr="00220A7D" w:rsidRDefault="00764056"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VO-9-4-05p uvede příklady, jak se bránit v případě porušení práv spotřebitele</w:t>
            </w:r>
          </w:p>
          <w:p w14:paraId="4A40814D" w14:textId="77777777" w:rsidR="00764056" w:rsidRPr="00220A7D" w:rsidRDefault="00764056"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VO-9-4-08p uvědomuje si rizika porušování právních ustanovení a důsledky protiprávního jednání </w:t>
            </w:r>
          </w:p>
          <w:p w14:paraId="27AD4682" w14:textId="77777777" w:rsidR="00764056" w:rsidRPr="00220A7D" w:rsidRDefault="00764056" w:rsidP="00EA61DB">
            <w:pPr>
              <w:spacing w:after="0" w:line="240" w:lineRule="auto"/>
              <w:rPr>
                <w:rFonts w:ascii="Times New Roman" w:hAnsi="Times New Roman" w:cs="Times New Roman"/>
                <w:i/>
                <w:sz w:val="24"/>
                <w:szCs w:val="24"/>
                <w:lang w:eastAsia="cs-CZ"/>
              </w:rPr>
            </w:pPr>
            <w:r w:rsidRPr="00220A7D">
              <w:rPr>
                <w:rFonts w:ascii="Times New Roman" w:hAnsi="Times New Roman" w:cs="Times New Roman"/>
                <w:i/>
                <w:sz w:val="24"/>
                <w:szCs w:val="24"/>
                <w:lang w:eastAsia="cs-CZ"/>
              </w:rPr>
              <w:t xml:space="preserve">VO-9-4-09p uvede základní informace o sociálních, právních a ekonomických otázkách rodinného života a rozlišuje postavení a role rodinných příslušníků </w:t>
            </w:r>
          </w:p>
          <w:p w14:paraId="3D76B368" w14:textId="77777777" w:rsidR="00433BEB" w:rsidRPr="00220A7D" w:rsidRDefault="00764056" w:rsidP="002D1160">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lang w:eastAsia="cs-CZ"/>
              </w:rPr>
              <w:t>VO-9-4-09p vyřizuje své osobní záležitosti včetně běžné komunikace s úřady; požádá v případě potřeby vhodným způsobem o radu</w:t>
            </w:r>
          </w:p>
        </w:tc>
      </w:tr>
    </w:tbl>
    <w:p w14:paraId="1D49CF13" w14:textId="77777777" w:rsidR="00E82F12" w:rsidRPr="00220A7D" w:rsidRDefault="00E82F12" w:rsidP="00E82F12">
      <w:pPr>
        <w:rPr>
          <w:rFonts w:ascii="Times New Roman" w:hAnsi="Times New Roman" w:cs="Times New Roman"/>
        </w:rPr>
      </w:pPr>
    </w:p>
    <w:p w14:paraId="30159275" w14:textId="77777777" w:rsidR="00362678" w:rsidRPr="00220A7D" w:rsidRDefault="00362678" w:rsidP="00E82F1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3504"/>
        <w:gridCol w:w="3349"/>
        <w:gridCol w:w="2467"/>
      </w:tblGrid>
      <w:tr w:rsidR="004C7E12" w:rsidRPr="00220A7D" w14:paraId="04943FE0" w14:textId="77777777" w:rsidTr="00440E32">
        <w:tc>
          <w:tcPr>
            <w:tcW w:w="0" w:type="auto"/>
            <w:gridSpan w:val="4"/>
            <w:shd w:val="clear" w:color="auto" w:fill="auto"/>
          </w:tcPr>
          <w:p w14:paraId="46A0684C"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Výchova k občanství</w:t>
            </w:r>
          </w:p>
          <w:p w14:paraId="12CE04A1"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8. ročník</w:t>
            </w:r>
          </w:p>
        </w:tc>
      </w:tr>
      <w:tr w:rsidR="004C7E12" w:rsidRPr="00220A7D" w14:paraId="6462DCEF" w14:textId="77777777" w:rsidTr="00440E32">
        <w:tc>
          <w:tcPr>
            <w:tcW w:w="4786" w:type="dxa"/>
            <w:shd w:val="clear" w:color="auto" w:fill="auto"/>
          </w:tcPr>
          <w:p w14:paraId="46632E5F"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65F6BC9D" w14:textId="77777777" w:rsidR="004C7E12" w:rsidRPr="00220A7D" w:rsidRDefault="004C7E12" w:rsidP="004C7E12">
            <w:pPr>
              <w:spacing w:after="0" w:line="240" w:lineRule="auto"/>
              <w:jc w:val="center"/>
              <w:rPr>
                <w:rFonts w:ascii="Times New Roman" w:hAnsi="Times New Roman" w:cs="Times New Roman"/>
                <w:b/>
                <w:sz w:val="24"/>
                <w:szCs w:val="24"/>
              </w:rPr>
            </w:pPr>
          </w:p>
        </w:tc>
        <w:tc>
          <w:tcPr>
            <w:tcW w:w="3544" w:type="dxa"/>
            <w:shd w:val="clear" w:color="auto" w:fill="auto"/>
          </w:tcPr>
          <w:p w14:paraId="45AEC587"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5CDC947F" w14:textId="77777777" w:rsidR="004C7E12" w:rsidRPr="00220A7D" w:rsidRDefault="004C7E12" w:rsidP="004C7E12">
            <w:pPr>
              <w:spacing w:after="0" w:line="240" w:lineRule="auto"/>
              <w:jc w:val="center"/>
              <w:rPr>
                <w:rFonts w:ascii="Times New Roman" w:hAnsi="Times New Roman" w:cs="Times New Roman"/>
                <w:b/>
                <w:i/>
                <w:sz w:val="24"/>
                <w:szCs w:val="24"/>
              </w:rPr>
            </w:pPr>
          </w:p>
        </w:tc>
        <w:tc>
          <w:tcPr>
            <w:tcW w:w="3402" w:type="dxa"/>
            <w:shd w:val="clear" w:color="auto" w:fill="auto"/>
          </w:tcPr>
          <w:p w14:paraId="1539BEC8"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p w14:paraId="6358AEAF" w14:textId="77777777" w:rsidR="004C7E12" w:rsidRPr="00220A7D" w:rsidRDefault="004C7E12" w:rsidP="004C7E12">
            <w:pPr>
              <w:spacing w:after="0" w:line="240" w:lineRule="auto"/>
              <w:jc w:val="center"/>
              <w:rPr>
                <w:rFonts w:ascii="Times New Roman" w:hAnsi="Times New Roman" w:cs="Times New Roman"/>
                <w:b/>
                <w:sz w:val="24"/>
                <w:szCs w:val="24"/>
              </w:rPr>
            </w:pPr>
          </w:p>
        </w:tc>
        <w:tc>
          <w:tcPr>
            <w:tcW w:w="2488" w:type="dxa"/>
            <w:shd w:val="clear" w:color="auto" w:fill="auto"/>
          </w:tcPr>
          <w:p w14:paraId="5C3259F9"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p>
          <w:p w14:paraId="12B27C9A"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přesahy</w:t>
            </w:r>
          </w:p>
        </w:tc>
      </w:tr>
      <w:tr w:rsidR="004C7E12" w:rsidRPr="00220A7D" w14:paraId="75C892BA" w14:textId="77777777" w:rsidTr="00440E32">
        <w:tc>
          <w:tcPr>
            <w:tcW w:w="4786" w:type="dxa"/>
            <w:shd w:val="clear" w:color="auto" w:fill="auto"/>
          </w:tcPr>
          <w:p w14:paraId="3FC2B77B"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VO-9-2-01 objasní, jak může realističtější poznání a hodnocení vlastní osobnosti a potenciálu pozitivně ovlivnit jeho rozhodování, vztahy s druhými lidmi i kvalitu života </w:t>
            </w:r>
          </w:p>
        </w:tc>
        <w:tc>
          <w:tcPr>
            <w:tcW w:w="3544" w:type="dxa"/>
            <w:shd w:val="clear" w:color="auto" w:fill="auto"/>
          </w:tcPr>
          <w:p w14:paraId="2C05D0C9" w14:textId="77777777" w:rsidR="004C7E12" w:rsidRPr="00220A7D" w:rsidRDefault="004C7E12" w:rsidP="006B2BFA">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vysvětlí pojem osobnost </w:t>
            </w:r>
            <w:r w:rsidRPr="00220A7D">
              <w:rPr>
                <w:rFonts w:ascii="Times New Roman" w:hAnsi="Times New Roman" w:cs="Times New Roman"/>
                <w:sz w:val="24"/>
                <w:szCs w:val="24"/>
              </w:rPr>
              <w:br/>
              <w:t xml:space="preserve">- učí se poznávat sám sebe a uvědomuje si svou vlastní jedinečnost, své klady a zápory </w:t>
            </w:r>
            <w:r w:rsidRPr="00220A7D">
              <w:rPr>
                <w:rFonts w:ascii="Times New Roman" w:hAnsi="Times New Roman" w:cs="Times New Roman"/>
                <w:sz w:val="24"/>
                <w:szCs w:val="24"/>
              </w:rPr>
              <w:br/>
              <w:t xml:space="preserve">- charakterizuje jednotlivé typy temperamentu a vyjmenuje vlastnosti, které jim náleží </w:t>
            </w:r>
          </w:p>
        </w:tc>
        <w:tc>
          <w:tcPr>
            <w:tcW w:w="3402" w:type="dxa"/>
            <w:shd w:val="clear" w:color="auto" w:fill="auto"/>
          </w:tcPr>
          <w:p w14:paraId="76278675"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osobnost </w:t>
            </w:r>
            <w:r w:rsidRPr="00220A7D">
              <w:rPr>
                <w:rFonts w:ascii="Times New Roman" w:hAnsi="Times New Roman" w:cs="Times New Roman"/>
                <w:sz w:val="24"/>
                <w:szCs w:val="24"/>
              </w:rPr>
              <w:br/>
              <w:t>- osobnost, znalosti, vědomosti, dovednosti, postoje, změny osobnosti (biologické, psychické, sociální), duševní a tělesn</w:t>
            </w:r>
            <w:r w:rsidR="006B2BFA" w:rsidRPr="00220A7D">
              <w:rPr>
                <w:rFonts w:ascii="Times New Roman" w:hAnsi="Times New Roman" w:cs="Times New Roman"/>
                <w:sz w:val="24"/>
                <w:szCs w:val="24"/>
              </w:rPr>
              <w:t>ý vývoj osobnosti, temperament</w:t>
            </w:r>
          </w:p>
        </w:tc>
        <w:tc>
          <w:tcPr>
            <w:tcW w:w="2488" w:type="dxa"/>
            <w:vMerge w:val="restart"/>
            <w:shd w:val="clear" w:color="auto" w:fill="auto"/>
          </w:tcPr>
          <w:p w14:paraId="655E35BB"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Osobnostní a sociální výchova – </w:t>
            </w:r>
          </w:p>
          <w:p w14:paraId="6A403141" w14:textId="77777777" w:rsidR="004C7E12" w:rsidRPr="00220A7D" w:rsidRDefault="004C7E12" w:rsidP="00440E32">
            <w:pPr>
              <w:spacing w:after="0" w:line="240" w:lineRule="auto"/>
              <w:jc w:val="center"/>
              <w:rPr>
                <w:rFonts w:ascii="Times New Roman" w:hAnsi="Times New Roman" w:cs="Times New Roman"/>
                <w:sz w:val="24"/>
                <w:szCs w:val="24"/>
              </w:rPr>
            </w:pPr>
          </w:p>
          <w:p w14:paraId="3BAE8127" w14:textId="77777777" w:rsidR="004C7E12" w:rsidRPr="00220A7D" w:rsidRDefault="004C7E12" w:rsidP="00440E32">
            <w:pPr>
              <w:spacing w:after="0" w:line="240" w:lineRule="auto"/>
              <w:jc w:val="center"/>
              <w:rPr>
                <w:rFonts w:ascii="Times New Roman" w:hAnsi="Times New Roman" w:cs="Times New Roman"/>
                <w:sz w:val="24"/>
                <w:szCs w:val="24"/>
              </w:rPr>
            </w:pPr>
          </w:p>
          <w:p w14:paraId="309D7648" w14:textId="77777777" w:rsidR="004C7E12" w:rsidRPr="00220A7D" w:rsidRDefault="004C7E12" w:rsidP="00440E32">
            <w:pPr>
              <w:spacing w:after="0" w:line="240" w:lineRule="auto"/>
              <w:jc w:val="center"/>
              <w:rPr>
                <w:rFonts w:ascii="Times New Roman" w:hAnsi="Times New Roman" w:cs="Times New Roman"/>
                <w:sz w:val="24"/>
                <w:szCs w:val="24"/>
              </w:rPr>
            </w:pPr>
          </w:p>
          <w:p w14:paraId="23CF7C14" w14:textId="77777777" w:rsidR="004C7E12" w:rsidRPr="00220A7D" w:rsidRDefault="004C7E12" w:rsidP="00440E32">
            <w:pPr>
              <w:spacing w:after="0" w:line="240" w:lineRule="auto"/>
              <w:jc w:val="center"/>
              <w:rPr>
                <w:rFonts w:ascii="Times New Roman" w:hAnsi="Times New Roman" w:cs="Times New Roman"/>
                <w:sz w:val="24"/>
                <w:szCs w:val="24"/>
              </w:rPr>
            </w:pPr>
          </w:p>
          <w:p w14:paraId="69D7CF86" w14:textId="77777777" w:rsidR="004C7E12" w:rsidRPr="00220A7D" w:rsidRDefault="004C7E12" w:rsidP="00440E32">
            <w:pPr>
              <w:spacing w:after="0" w:line="240" w:lineRule="auto"/>
              <w:jc w:val="center"/>
              <w:rPr>
                <w:rFonts w:ascii="Times New Roman" w:hAnsi="Times New Roman" w:cs="Times New Roman"/>
                <w:sz w:val="24"/>
                <w:szCs w:val="24"/>
              </w:rPr>
            </w:pPr>
          </w:p>
          <w:p w14:paraId="174133BB" w14:textId="77777777" w:rsidR="004C7E12" w:rsidRPr="00220A7D" w:rsidRDefault="004C7E12" w:rsidP="00440E32">
            <w:pPr>
              <w:spacing w:after="0" w:line="240" w:lineRule="auto"/>
              <w:jc w:val="center"/>
              <w:rPr>
                <w:rFonts w:ascii="Times New Roman" w:hAnsi="Times New Roman" w:cs="Times New Roman"/>
                <w:sz w:val="24"/>
                <w:szCs w:val="24"/>
              </w:rPr>
            </w:pPr>
          </w:p>
          <w:p w14:paraId="3B6A3D90"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demokratického občana</w:t>
            </w:r>
          </w:p>
        </w:tc>
      </w:tr>
      <w:tr w:rsidR="004C7E12" w:rsidRPr="00220A7D" w14:paraId="2E4D6CE9" w14:textId="77777777" w:rsidTr="00440E32">
        <w:trPr>
          <w:trHeight w:val="3869"/>
        </w:trPr>
        <w:tc>
          <w:tcPr>
            <w:tcW w:w="4786" w:type="dxa"/>
            <w:shd w:val="clear" w:color="auto" w:fill="auto"/>
          </w:tcPr>
          <w:p w14:paraId="2AB1EC79"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VO-9-2-02 posoudí vliv osobních vlastností na dosahování individuálních i společných cílů, objasní význam vůle při dosahování cílů a překonávání překážek </w:t>
            </w:r>
          </w:p>
        </w:tc>
        <w:tc>
          <w:tcPr>
            <w:tcW w:w="3544" w:type="dxa"/>
            <w:shd w:val="clear" w:color="auto" w:fill="auto"/>
          </w:tcPr>
          <w:p w14:paraId="06C99E06" w14:textId="77777777" w:rsidR="004C7E12" w:rsidRPr="00220A7D" w:rsidRDefault="004C7E12" w:rsidP="00B51191">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uvědomuje si, že vlohy je třeba dále rozvíjet </w:t>
            </w:r>
            <w:r w:rsidRPr="00220A7D">
              <w:rPr>
                <w:rFonts w:ascii="Times New Roman" w:hAnsi="Times New Roman" w:cs="Times New Roman"/>
                <w:sz w:val="24"/>
                <w:szCs w:val="24"/>
              </w:rPr>
              <w:br/>
              <w:t xml:space="preserve">- posiluje své sebevědomí a rozvíjí svoji kreativitu </w:t>
            </w:r>
            <w:r w:rsidRPr="00220A7D">
              <w:rPr>
                <w:rFonts w:ascii="Times New Roman" w:hAnsi="Times New Roman" w:cs="Times New Roman"/>
                <w:sz w:val="24"/>
                <w:szCs w:val="24"/>
              </w:rPr>
              <w:br/>
              <w:t xml:space="preserve">- seznámí se s pojmy vjem, smyslový klam, ověří si jejich existenci </w:t>
            </w:r>
            <w:r w:rsidRPr="00220A7D">
              <w:rPr>
                <w:rFonts w:ascii="Times New Roman" w:hAnsi="Times New Roman" w:cs="Times New Roman"/>
                <w:sz w:val="24"/>
                <w:szCs w:val="24"/>
              </w:rPr>
              <w:br/>
              <w:t xml:space="preserve">- žák vysvětlí pojmy myšlení, myšlenkové operace </w:t>
            </w:r>
          </w:p>
        </w:tc>
        <w:tc>
          <w:tcPr>
            <w:tcW w:w="3402" w:type="dxa"/>
            <w:shd w:val="clear" w:color="auto" w:fill="auto"/>
          </w:tcPr>
          <w:p w14:paraId="7FC00B44"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psychické procesy a stavy </w:t>
            </w:r>
            <w:r w:rsidRPr="00220A7D">
              <w:rPr>
                <w:rFonts w:ascii="Times New Roman" w:hAnsi="Times New Roman" w:cs="Times New Roman"/>
                <w:sz w:val="24"/>
                <w:szCs w:val="24"/>
              </w:rPr>
              <w:br/>
              <w:t xml:space="preserve">- vloha, schopnost, dovednost, Inteligence (IQ, EQ), vnímání, vjem, představa, fantazie, myšlení, řeč, paměť, pozornost, učení, levá a pravá mozková </w:t>
            </w:r>
            <w:r w:rsidR="006B2BFA" w:rsidRPr="00220A7D">
              <w:rPr>
                <w:rFonts w:ascii="Times New Roman" w:hAnsi="Times New Roman" w:cs="Times New Roman"/>
                <w:sz w:val="24"/>
                <w:szCs w:val="24"/>
              </w:rPr>
              <w:t>hemisféra a jejich funkce, cit</w:t>
            </w:r>
          </w:p>
        </w:tc>
        <w:tc>
          <w:tcPr>
            <w:tcW w:w="2488" w:type="dxa"/>
            <w:vMerge/>
            <w:shd w:val="clear" w:color="auto" w:fill="auto"/>
          </w:tcPr>
          <w:p w14:paraId="057D2DA9" w14:textId="77777777" w:rsidR="004C7E12" w:rsidRPr="00220A7D" w:rsidRDefault="004C7E12" w:rsidP="00440E32">
            <w:pPr>
              <w:spacing w:after="0" w:line="240" w:lineRule="auto"/>
              <w:rPr>
                <w:rFonts w:ascii="Times New Roman" w:hAnsi="Times New Roman" w:cs="Times New Roman"/>
                <w:sz w:val="24"/>
                <w:szCs w:val="24"/>
              </w:rPr>
            </w:pPr>
          </w:p>
        </w:tc>
      </w:tr>
      <w:tr w:rsidR="004C7E12" w:rsidRPr="00220A7D" w14:paraId="79BF5E10" w14:textId="77777777" w:rsidTr="006B2BFA">
        <w:trPr>
          <w:trHeight w:val="1119"/>
        </w:trPr>
        <w:tc>
          <w:tcPr>
            <w:tcW w:w="4786" w:type="dxa"/>
            <w:shd w:val="clear" w:color="auto" w:fill="auto"/>
          </w:tcPr>
          <w:p w14:paraId="6B57E92E"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VO-9-2-03 rozpoznává projevy záporných charakterových vlastností u sebe i u druhých lidí, kriticky hodnotí a vhodně koriguje své chování a jednání</w:t>
            </w:r>
          </w:p>
        </w:tc>
        <w:tc>
          <w:tcPr>
            <w:tcW w:w="3544" w:type="dxa"/>
            <w:shd w:val="clear" w:color="auto" w:fill="auto"/>
          </w:tcPr>
          <w:p w14:paraId="26996EF1" w14:textId="77777777" w:rsidR="004C7E12" w:rsidRPr="00220A7D" w:rsidRDefault="004C7E12" w:rsidP="006B2BFA">
            <w:pPr>
              <w:spacing w:line="240" w:lineRule="auto"/>
              <w:rPr>
                <w:rFonts w:ascii="Times New Roman" w:hAnsi="Times New Roman" w:cs="Times New Roman"/>
                <w:sz w:val="24"/>
                <w:szCs w:val="24"/>
              </w:rPr>
            </w:pPr>
            <w:r w:rsidRPr="00220A7D">
              <w:rPr>
                <w:rFonts w:ascii="Times New Roman" w:hAnsi="Times New Roman" w:cs="Times New Roman"/>
                <w:sz w:val="24"/>
                <w:szCs w:val="24"/>
              </w:rPr>
              <w:t>- posoudí způsoby jednání, sebeprosazování a zhodnotí je (agresivita, pasivita, asertivita)</w:t>
            </w:r>
          </w:p>
        </w:tc>
        <w:tc>
          <w:tcPr>
            <w:tcW w:w="3402" w:type="dxa"/>
            <w:shd w:val="clear" w:color="auto" w:fill="auto"/>
          </w:tcPr>
          <w:p w14:paraId="6741D64F"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jednání, agresivita, pasivita, asertivita</w:t>
            </w:r>
          </w:p>
        </w:tc>
        <w:tc>
          <w:tcPr>
            <w:tcW w:w="2488" w:type="dxa"/>
            <w:vMerge/>
            <w:shd w:val="clear" w:color="auto" w:fill="auto"/>
          </w:tcPr>
          <w:p w14:paraId="63C78ED5" w14:textId="77777777" w:rsidR="004C7E12" w:rsidRPr="00220A7D" w:rsidRDefault="004C7E12" w:rsidP="00440E32">
            <w:pPr>
              <w:spacing w:after="0" w:line="240" w:lineRule="auto"/>
              <w:rPr>
                <w:rFonts w:ascii="Times New Roman" w:hAnsi="Times New Roman" w:cs="Times New Roman"/>
                <w:sz w:val="24"/>
                <w:szCs w:val="24"/>
              </w:rPr>
            </w:pPr>
          </w:p>
        </w:tc>
      </w:tr>
      <w:tr w:rsidR="004C7E12" w:rsidRPr="00220A7D" w14:paraId="11BE764C" w14:textId="77777777" w:rsidTr="006B2BFA">
        <w:trPr>
          <w:trHeight w:val="1153"/>
        </w:trPr>
        <w:tc>
          <w:tcPr>
            <w:tcW w:w="4786" w:type="dxa"/>
            <w:shd w:val="clear" w:color="auto" w:fill="auto"/>
          </w:tcPr>
          <w:p w14:paraId="3D88801A"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VO-9-2-04 popíše, jak lze usměrňovat a kultivovat charakterové a volní vlastnosti, rozvíjet osobní přednosti, překonávat osobní nedostatky a pěstovat zdravou sebedůvěru</w:t>
            </w:r>
          </w:p>
        </w:tc>
        <w:tc>
          <w:tcPr>
            <w:tcW w:w="3544" w:type="dxa"/>
            <w:shd w:val="clear" w:color="auto" w:fill="auto"/>
          </w:tcPr>
          <w:p w14:paraId="38A73BB0"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snaží se pracovat sám na sobě, omezovat negativní vlastnosti a rozvíjet kladné</w:t>
            </w:r>
          </w:p>
        </w:tc>
        <w:tc>
          <w:tcPr>
            <w:tcW w:w="3402" w:type="dxa"/>
            <w:shd w:val="clear" w:color="auto" w:fill="auto"/>
          </w:tcPr>
          <w:p w14:paraId="02A9AB67"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postoje, změny osobnosti</w:t>
            </w:r>
            <w:r w:rsidRPr="00220A7D">
              <w:rPr>
                <w:rFonts w:ascii="Times New Roman" w:hAnsi="Times New Roman" w:cs="Times New Roman"/>
                <w:sz w:val="24"/>
                <w:szCs w:val="24"/>
              </w:rPr>
              <w:br/>
              <w:t>- charakter, sebeovládání, motivace, hodnoty</w:t>
            </w:r>
          </w:p>
        </w:tc>
        <w:tc>
          <w:tcPr>
            <w:tcW w:w="2488" w:type="dxa"/>
            <w:vMerge/>
            <w:shd w:val="clear" w:color="auto" w:fill="auto"/>
          </w:tcPr>
          <w:p w14:paraId="42214770" w14:textId="77777777" w:rsidR="004C7E12" w:rsidRPr="00220A7D" w:rsidRDefault="004C7E12" w:rsidP="00440E32">
            <w:pPr>
              <w:spacing w:after="0" w:line="240" w:lineRule="auto"/>
              <w:rPr>
                <w:rFonts w:ascii="Times New Roman" w:hAnsi="Times New Roman" w:cs="Times New Roman"/>
                <w:sz w:val="24"/>
                <w:szCs w:val="24"/>
              </w:rPr>
            </w:pPr>
          </w:p>
        </w:tc>
      </w:tr>
      <w:tr w:rsidR="004C7E12" w:rsidRPr="00220A7D" w14:paraId="65775952" w14:textId="77777777" w:rsidTr="00440E32">
        <w:trPr>
          <w:trHeight w:val="1687"/>
        </w:trPr>
        <w:tc>
          <w:tcPr>
            <w:tcW w:w="4786" w:type="dxa"/>
            <w:shd w:val="clear" w:color="auto" w:fill="auto"/>
          </w:tcPr>
          <w:p w14:paraId="52CD0D96"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VO-9-4-01 rozlišuje nejčastější typy a formy států a na příkladech porovná jejich znaky</w:t>
            </w:r>
          </w:p>
        </w:tc>
        <w:tc>
          <w:tcPr>
            <w:tcW w:w="3544" w:type="dxa"/>
            <w:shd w:val="clear" w:color="auto" w:fill="auto"/>
          </w:tcPr>
          <w:p w14:paraId="1F8F1460"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popíše znaky státu </w:t>
            </w:r>
            <w:r w:rsidRPr="00220A7D">
              <w:rPr>
                <w:rFonts w:ascii="Times New Roman" w:hAnsi="Times New Roman" w:cs="Times New Roman"/>
                <w:sz w:val="24"/>
                <w:szCs w:val="24"/>
              </w:rPr>
              <w:br/>
              <w:t xml:space="preserve">- objasní pojmy demokracie, autokracie, republika, teokracie </w:t>
            </w:r>
            <w:r w:rsidRPr="00220A7D">
              <w:rPr>
                <w:rFonts w:ascii="Times New Roman" w:hAnsi="Times New Roman" w:cs="Times New Roman"/>
                <w:sz w:val="24"/>
                <w:szCs w:val="24"/>
              </w:rPr>
              <w:br/>
              <w:t>- rozlišuje různé formy státu a třídí je podle daných kritérií</w:t>
            </w:r>
          </w:p>
        </w:tc>
        <w:tc>
          <w:tcPr>
            <w:tcW w:w="3402" w:type="dxa"/>
            <w:shd w:val="clear" w:color="auto" w:fill="auto"/>
          </w:tcPr>
          <w:p w14:paraId="4F0D7B65"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stát</w:t>
            </w:r>
          </w:p>
        </w:tc>
        <w:tc>
          <w:tcPr>
            <w:tcW w:w="2488" w:type="dxa"/>
            <w:vMerge/>
            <w:shd w:val="clear" w:color="auto" w:fill="auto"/>
          </w:tcPr>
          <w:p w14:paraId="5343A755" w14:textId="77777777" w:rsidR="004C7E12" w:rsidRPr="00220A7D" w:rsidRDefault="004C7E12" w:rsidP="00440E32">
            <w:pPr>
              <w:spacing w:after="0" w:line="240" w:lineRule="auto"/>
              <w:rPr>
                <w:rFonts w:ascii="Times New Roman" w:hAnsi="Times New Roman" w:cs="Times New Roman"/>
                <w:sz w:val="24"/>
                <w:szCs w:val="24"/>
              </w:rPr>
            </w:pPr>
          </w:p>
        </w:tc>
      </w:tr>
      <w:tr w:rsidR="004C7E12" w:rsidRPr="00220A7D" w14:paraId="59EB3FE0" w14:textId="77777777" w:rsidTr="00440E32">
        <w:trPr>
          <w:trHeight w:val="2959"/>
        </w:trPr>
        <w:tc>
          <w:tcPr>
            <w:tcW w:w="4786" w:type="dxa"/>
            <w:shd w:val="clear" w:color="auto" w:fill="auto"/>
          </w:tcPr>
          <w:p w14:paraId="2EAA78C8"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VO-9-4-03 objasní výhody demokratického způsobu řízení státu pro každodenní život občanů</w:t>
            </w:r>
          </w:p>
        </w:tc>
        <w:tc>
          <w:tcPr>
            <w:tcW w:w="3544" w:type="dxa"/>
            <w:shd w:val="clear" w:color="auto" w:fill="auto"/>
          </w:tcPr>
          <w:p w14:paraId="5CE849E6"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rozliší, které principy jsou demokratické a které jsou v rozporu s demokracií, zhodnotí jejich význam a přínos pro život občana ve státě </w:t>
            </w:r>
            <w:r w:rsidRPr="00220A7D">
              <w:rPr>
                <w:rFonts w:ascii="Times New Roman" w:hAnsi="Times New Roman" w:cs="Times New Roman"/>
                <w:sz w:val="24"/>
                <w:szCs w:val="24"/>
              </w:rPr>
              <w:br/>
              <w:t>- popíše a zhodnotí význam spoluzodpovědnosti všech občanů v demokratickém státě</w:t>
            </w:r>
            <w:r w:rsidRPr="00220A7D">
              <w:rPr>
                <w:rFonts w:ascii="Times New Roman" w:hAnsi="Times New Roman" w:cs="Times New Roman"/>
                <w:sz w:val="24"/>
                <w:szCs w:val="24"/>
              </w:rPr>
              <w:br/>
              <w:t>- jedná v souladu s demokratickými zásadami</w:t>
            </w:r>
          </w:p>
        </w:tc>
        <w:tc>
          <w:tcPr>
            <w:tcW w:w="3402" w:type="dxa"/>
            <w:shd w:val="clear" w:color="auto" w:fill="auto"/>
          </w:tcPr>
          <w:p w14:paraId="5667F410"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cesta k demokracii </w:t>
            </w:r>
            <w:r w:rsidRPr="00220A7D">
              <w:rPr>
                <w:rFonts w:ascii="Times New Roman" w:hAnsi="Times New Roman" w:cs="Times New Roman"/>
                <w:sz w:val="24"/>
                <w:szCs w:val="24"/>
              </w:rPr>
              <w:br/>
              <w:t>- demokratické zásady fungování státu</w:t>
            </w:r>
          </w:p>
        </w:tc>
        <w:tc>
          <w:tcPr>
            <w:tcW w:w="2488" w:type="dxa"/>
            <w:vMerge/>
            <w:shd w:val="clear" w:color="auto" w:fill="auto"/>
          </w:tcPr>
          <w:p w14:paraId="6D0AFF26" w14:textId="77777777" w:rsidR="004C7E12" w:rsidRPr="00220A7D" w:rsidRDefault="004C7E12" w:rsidP="00440E32">
            <w:pPr>
              <w:spacing w:after="0" w:line="240" w:lineRule="auto"/>
              <w:rPr>
                <w:rFonts w:ascii="Times New Roman" w:hAnsi="Times New Roman" w:cs="Times New Roman"/>
                <w:sz w:val="24"/>
                <w:szCs w:val="24"/>
              </w:rPr>
            </w:pPr>
          </w:p>
        </w:tc>
      </w:tr>
      <w:tr w:rsidR="004C7E12" w:rsidRPr="00220A7D" w14:paraId="1E748CCB" w14:textId="77777777" w:rsidTr="006B2BFA">
        <w:trPr>
          <w:trHeight w:val="836"/>
        </w:trPr>
        <w:tc>
          <w:tcPr>
            <w:tcW w:w="4786" w:type="dxa"/>
            <w:shd w:val="clear" w:color="auto" w:fill="auto"/>
          </w:tcPr>
          <w:p w14:paraId="30FE63F2"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VO-9-4-04 vyloží smysl voleb do zastupitelstva v demokratických státech a uvede příklady, jak mohou výsledky voleb ovlivňovat každodenní život občanů</w:t>
            </w:r>
          </w:p>
        </w:tc>
        <w:tc>
          <w:tcPr>
            <w:tcW w:w="3544" w:type="dxa"/>
            <w:shd w:val="clear" w:color="auto" w:fill="auto"/>
          </w:tcPr>
          <w:p w14:paraId="2A4D0026" w14:textId="77777777" w:rsidR="006B2BFA" w:rsidRPr="00220A7D" w:rsidRDefault="004C7E12" w:rsidP="006B2BFA">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rozlišuje volební systémy</w:t>
            </w:r>
          </w:p>
          <w:p w14:paraId="670B8559" w14:textId="77777777" w:rsidR="004C7E12" w:rsidRPr="00220A7D" w:rsidRDefault="004C7E12" w:rsidP="006B2BFA">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ví, jakým způsobem se volí zástupci na jednotlivé posty - parlament, senát, prezident</w:t>
            </w:r>
            <w:r w:rsidRPr="00220A7D">
              <w:rPr>
                <w:rFonts w:ascii="Times New Roman" w:hAnsi="Times New Roman" w:cs="Times New Roman"/>
                <w:sz w:val="24"/>
                <w:szCs w:val="24"/>
              </w:rPr>
              <w:br/>
              <w:t xml:space="preserve">- na praktických příkladech demonstruje důležitost voleb  </w:t>
            </w:r>
          </w:p>
        </w:tc>
        <w:tc>
          <w:tcPr>
            <w:tcW w:w="3402" w:type="dxa"/>
            <w:shd w:val="clear" w:color="auto" w:fill="auto"/>
          </w:tcPr>
          <w:p w14:paraId="4007957A"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volební systémy</w:t>
            </w:r>
            <w:r w:rsidRPr="00220A7D">
              <w:rPr>
                <w:rFonts w:ascii="Times New Roman" w:hAnsi="Times New Roman" w:cs="Times New Roman"/>
                <w:sz w:val="24"/>
                <w:szCs w:val="24"/>
              </w:rPr>
              <w:br/>
              <w:t>- zastupitelstvo</w:t>
            </w:r>
            <w:r w:rsidRPr="00220A7D">
              <w:rPr>
                <w:rFonts w:ascii="Times New Roman" w:hAnsi="Times New Roman" w:cs="Times New Roman"/>
                <w:sz w:val="24"/>
                <w:szCs w:val="24"/>
              </w:rPr>
              <w:br/>
              <w:t>- parlament, senát</w:t>
            </w:r>
          </w:p>
        </w:tc>
        <w:tc>
          <w:tcPr>
            <w:tcW w:w="2488" w:type="dxa"/>
            <w:vMerge/>
            <w:shd w:val="clear" w:color="auto" w:fill="auto"/>
          </w:tcPr>
          <w:p w14:paraId="7DFE439B" w14:textId="77777777" w:rsidR="004C7E12" w:rsidRPr="00220A7D" w:rsidRDefault="004C7E12" w:rsidP="00440E32">
            <w:pPr>
              <w:spacing w:after="0" w:line="240" w:lineRule="auto"/>
              <w:rPr>
                <w:rFonts w:ascii="Times New Roman" w:hAnsi="Times New Roman" w:cs="Times New Roman"/>
                <w:sz w:val="24"/>
                <w:szCs w:val="24"/>
              </w:rPr>
            </w:pPr>
          </w:p>
        </w:tc>
      </w:tr>
      <w:tr w:rsidR="004C7E12" w:rsidRPr="00220A7D" w14:paraId="14FC04CB" w14:textId="77777777" w:rsidTr="00440E32">
        <w:trPr>
          <w:trHeight w:val="1266"/>
        </w:trPr>
        <w:tc>
          <w:tcPr>
            <w:tcW w:w="4786" w:type="dxa"/>
            <w:shd w:val="clear" w:color="auto" w:fill="auto"/>
          </w:tcPr>
          <w:p w14:paraId="784A0868"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VO-9-4-11 diskutuje o příčinách a důsledcích korupčního jednání</w:t>
            </w:r>
          </w:p>
        </w:tc>
        <w:tc>
          <w:tcPr>
            <w:tcW w:w="3544" w:type="dxa"/>
            <w:shd w:val="clear" w:color="auto" w:fill="auto"/>
          </w:tcPr>
          <w:p w14:paraId="4B31749E" w14:textId="77777777" w:rsidR="004C7E12" w:rsidRPr="00220A7D" w:rsidRDefault="004C7E12" w:rsidP="006B2BFA">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dokáže pojmenovat kritické situace </w:t>
            </w:r>
            <w:r w:rsidRPr="00220A7D">
              <w:rPr>
                <w:rFonts w:ascii="Times New Roman" w:hAnsi="Times New Roman" w:cs="Times New Roman"/>
                <w:sz w:val="24"/>
                <w:szCs w:val="24"/>
              </w:rPr>
              <w:br/>
              <w:t>- ví, co je korupce, kde a jak se může projevovat</w:t>
            </w:r>
          </w:p>
          <w:p w14:paraId="4353AE89" w14:textId="77777777" w:rsidR="004C7E12" w:rsidRPr="00220A7D" w:rsidRDefault="004C7E12" w:rsidP="006B2BFA">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popíše negativní vliv korupce</w:t>
            </w:r>
          </w:p>
        </w:tc>
        <w:tc>
          <w:tcPr>
            <w:tcW w:w="3402" w:type="dxa"/>
            <w:shd w:val="clear" w:color="auto" w:fill="auto"/>
          </w:tcPr>
          <w:p w14:paraId="7C5B8F23"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korupce</w:t>
            </w:r>
            <w:r w:rsidRPr="00220A7D">
              <w:rPr>
                <w:rFonts w:ascii="Times New Roman" w:hAnsi="Times New Roman" w:cs="Times New Roman"/>
                <w:sz w:val="24"/>
                <w:szCs w:val="24"/>
              </w:rPr>
              <w:br/>
              <w:t>- politika</w:t>
            </w:r>
          </w:p>
        </w:tc>
        <w:tc>
          <w:tcPr>
            <w:tcW w:w="2488" w:type="dxa"/>
            <w:vMerge/>
            <w:shd w:val="clear" w:color="auto" w:fill="auto"/>
          </w:tcPr>
          <w:p w14:paraId="5F8F3BF5" w14:textId="77777777" w:rsidR="004C7E12" w:rsidRPr="00220A7D" w:rsidRDefault="004C7E12" w:rsidP="00440E32">
            <w:pPr>
              <w:spacing w:after="0" w:line="240" w:lineRule="auto"/>
              <w:rPr>
                <w:rFonts w:ascii="Times New Roman" w:hAnsi="Times New Roman" w:cs="Times New Roman"/>
                <w:sz w:val="24"/>
                <w:szCs w:val="24"/>
              </w:rPr>
            </w:pPr>
          </w:p>
        </w:tc>
      </w:tr>
      <w:tr w:rsidR="004C7E12" w:rsidRPr="00220A7D" w14:paraId="41B7AFE0" w14:textId="77777777" w:rsidTr="00440E32">
        <w:trPr>
          <w:trHeight w:val="1700"/>
        </w:trPr>
        <w:tc>
          <w:tcPr>
            <w:tcW w:w="4786" w:type="dxa"/>
            <w:shd w:val="clear" w:color="auto" w:fill="auto"/>
          </w:tcPr>
          <w:p w14:paraId="23508A9B"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VO-9-1-09 rozpoznává netolerantní, rasistické, xenofobní a extremistické projevy v chování lidí a zaujímá aktivní postoj proti všem projevům lidské nesnášenlivosti</w:t>
            </w:r>
          </w:p>
        </w:tc>
        <w:tc>
          <w:tcPr>
            <w:tcW w:w="3544" w:type="dxa"/>
            <w:shd w:val="clear" w:color="auto" w:fill="auto"/>
          </w:tcPr>
          <w:p w14:paraId="63E23240"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reprodukuje základní lidská práva </w:t>
            </w:r>
            <w:r w:rsidRPr="00220A7D">
              <w:rPr>
                <w:rFonts w:ascii="Times New Roman" w:hAnsi="Times New Roman" w:cs="Times New Roman"/>
                <w:sz w:val="24"/>
                <w:szCs w:val="24"/>
              </w:rPr>
              <w:br/>
              <w:t xml:space="preserve">- respektuje rovnost všech lidí </w:t>
            </w:r>
            <w:r w:rsidRPr="00220A7D">
              <w:rPr>
                <w:rFonts w:ascii="Times New Roman" w:hAnsi="Times New Roman" w:cs="Times New Roman"/>
                <w:sz w:val="24"/>
                <w:szCs w:val="24"/>
              </w:rPr>
              <w:br/>
              <w:t xml:space="preserve">- hájí účinně svá práva </w:t>
            </w:r>
            <w:r w:rsidRPr="00220A7D">
              <w:rPr>
                <w:rFonts w:ascii="Times New Roman" w:hAnsi="Times New Roman" w:cs="Times New Roman"/>
                <w:sz w:val="24"/>
                <w:szCs w:val="24"/>
              </w:rPr>
              <w:br/>
              <w:t>- vlastními slovy vysvětlí nebezpečí šikany</w:t>
            </w:r>
          </w:p>
        </w:tc>
        <w:tc>
          <w:tcPr>
            <w:tcW w:w="3402" w:type="dxa"/>
            <w:shd w:val="clear" w:color="auto" w:fill="auto"/>
          </w:tcPr>
          <w:p w14:paraId="77AEA833"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začlenění do veřejného života </w:t>
            </w:r>
            <w:r w:rsidRPr="00220A7D">
              <w:rPr>
                <w:rFonts w:ascii="Times New Roman" w:hAnsi="Times New Roman" w:cs="Times New Roman"/>
                <w:sz w:val="24"/>
                <w:szCs w:val="24"/>
              </w:rPr>
              <w:br/>
              <w:t>- státní moc, její dělba, státní správa a samospráva</w:t>
            </w:r>
            <w:r w:rsidRPr="00220A7D">
              <w:rPr>
                <w:rFonts w:ascii="Times New Roman" w:hAnsi="Times New Roman" w:cs="Times New Roman"/>
                <w:sz w:val="24"/>
                <w:szCs w:val="24"/>
              </w:rPr>
              <w:br/>
              <w:t xml:space="preserve">- cesta k demokracii </w:t>
            </w:r>
            <w:r w:rsidRPr="00220A7D">
              <w:rPr>
                <w:rFonts w:ascii="Times New Roman" w:hAnsi="Times New Roman" w:cs="Times New Roman"/>
                <w:sz w:val="24"/>
                <w:szCs w:val="24"/>
              </w:rPr>
              <w:br/>
              <w:t>- demokratické zásady fungování státu</w:t>
            </w:r>
          </w:p>
        </w:tc>
        <w:tc>
          <w:tcPr>
            <w:tcW w:w="2488" w:type="dxa"/>
            <w:vMerge/>
            <w:shd w:val="clear" w:color="auto" w:fill="auto"/>
          </w:tcPr>
          <w:p w14:paraId="02779C66" w14:textId="77777777" w:rsidR="004C7E12" w:rsidRPr="00220A7D" w:rsidRDefault="004C7E12" w:rsidP="00440E32">
            <w:pPr>
              <w:spacing w:line="240" w:lineRule="auto"/>
              <w:rPr>
                <w:rFonts w:ascii="Times New Roman" w:hAnsi="Times New Roman" w:cs="Times New Roman"/>
                <w:sz w:val="24"/>
                <w:szCs w:val="24"/>
              </w:rPr>
            </w:pPr>
          </w:p>
        </w:tc>
      </w:tr>
      <w:tr w:rsidR="004C7E12" w:rsidRPr="00220A7D" w14:paraId="7AA50510" w14:textId="77777777" w:rsidTr="00440E32">
        <w:trPr>
          <w:trHeight w:val="1700"/>
        </w:trPr>
        <w:tc>
          <w:tcPr>
            <w:tcW w:w="14220" w:type="dxa"/>
            <w:gridSpan w:val="4"/>
            <w:shd w:val="clear" w:color="auto" w:fill="auto"/>
          </w:tcPr>
          <w:p w14:paraId="3EE2EE68" w14:textId="77777777" w:rsidR="004C7E12" w:rsidRPr="00220A7D" w:rsidRDefault="004C7E12" w:rsidP="00440E32">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lastRenderedPageBreak/>
              <w:t xml:space="preserve">Minimální doporučená úroveň pro úpravy očekávaných výstupů v rámci podpůrných opatření </w:t>
            </w:r>
          </w:p>
          <w:p w14:paraId="22E0E7F2" w14:textId="77777777" w:rsidR="004C7E12" w:rsidRPr="00220A7D" w:rsidRDefault="004C7E12" w:rsidP="00440E32">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292EF26D" w14:textId="77777777" w:rsidR="004C7E12" w:rsidRPr="00220A7D" w:rsidRDefault="004C7E12" w:rsidP="00440E32">
            <w:pPr>
              <w:spacing w:after="0" w:line="240" w:lineRule="auto"/>
              <w:rPr>
                <w:rFonts w:ascii="Times New Roman" w:hAnsi="Times New Roman" w:cs="Times New Roman"/>
                <w:i/>
                <w:sz w:val="24"/>
                <w:szCs w:val="24"/>
              </w:rPr>
            </w:pPr>
          </w:p>
          <w:p w14:paraId="09170C54" w14:textId="77777777" w:rsidR="004C7E12" w:rsidRPr="00220A7D" w:rsidRDefault="004C7E12" w:rsidP="00440E32">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Žák: </w:t>
            </w:r>
          </w:p>
          <w:p w14:paraId="5440A5FE" w14:textId="77777777" w:rsidR="004C7E12" w:rsidRPr="00220A7D" w:rsidRDefault="004C7E12" w:rsidP="00764056">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VO-9-1-09p je seznámen s nebezpečím rasismu a xenofobie</w:t>
            </w:r>
            <w:r w:rsidRPr="00220A7D">
              <w:rPr>
                <w:rFonts w:ascii="Times New Roman" w:hAnsi="Times New Roman" w:cs="Times New Roman"/>
                <w:i/>
                <w:sz w:val="24"/>
                <w:szCs w:val="24"/>
              </w:rPr>
              <w:br/>
              <w:t xml:space="preserve">VO-9-2-01p chápe význam vzdělávání v kontextu s profesním uplatněním </w:t>
            </w:r>
            <w:r w:rsidRPr="00220A7D">
              <w:rPr>
                <w:rFonts w:ascii="Times New Roman" w:hAnsi="Times New Roman" w:cs="Times New Roman"/>
                <w:i/>
                <w:sz w:val="24"/>
                <w:szCs w:val="24"/>
              </w:rPr>
              <w:br/>
              <w:t>VO-9-2-04p formuluje své nejbližší plány</w:t>
            </w:r>
          </w:p>
          <w:p w14:paraId="4F2CD2F2" w14:textId="77777777" w:rsidR="00764056" w:rsidRPr="00220A7D" w:rsidRDefault="00764056" w:rsidP="00764056">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VO-9-4-04p vyjmenuje základní práva a povinnosti občanů</w:t>
            </w:r>
          </w:p>
          <w:p w14:paraId="05A5674F" w14:textId="77777777" w:rsidR="00764056" w:rsidRPr="00220A7D" w:rsidRDefault="00764056" w:rsidP="00764056">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VO-9-4-09p uvede základní informace o sociálních, právních a ekonomických otázkách rodinného života a rozlišuje postavení a role rodinných příslušníků </w:t>
            </w:r>
          </w:p>
          <w:p w14:paraId="3578E990" w14:textId="77777777" w:rsidR="00764056" w:rsidRPr="00220A7D" w:rsidRDefault="00764056" w:rsidP="00764056">
            <w:pPr>
              <w:spacing w:after="0" w:line="240" w:lineRule="auto"/>
              <w:rPr>
                <w:rFonts w:ascii="Times New Roman" w:hAnsi="Times New Roman" w:cs="Times New Roman"/>
                <w:sz w:val="24"/>
                <w:szCs w:val="24"/>
              </w:rPr>
            </w:pPr>
            <w:r w:rsidRPr="00220A7D">
              <w:rPr>
                <w:rFonts w:ascii="Times New Roman" w:hAnsi="Times New Roman" w:cs="Times New Roman"/>
                <w:i/>
                <w:sz w:val="24"/>
                <w:szCs w:val="24"/>
              </w:rPr>
              <w:t>VO-9-4-09p vyřizuje své osobní záležitosti včetně běžné komunikace s úřady; požádá v případě potřeby vhodným způsobem o radu</w:t>
            </w:r>
          </w:p>
        </w:tc>
      </w:tr>
    </w:tbl>
    <w:p w14:paraId="27C02928" w14:textId="77777777" w:rsidR="00362678" w:rsidRPr="00220A7D" w:rsidRDefault="00362678" w:rsidP="004C7E12">
      <w:pPr>
        <w:spacing w:line="240" w:lineRule="auto"/>
        <w:rPr>
          <w:rFonts w:ascii="Times New Roman" w:hAnsi="Times New Roman" w:cs="Times New Roman"/>
          <w:b/>
          <w:sz w:val="24"/>
          <w:szCs w:val="24"/>
        </w:rPr>
      </w:pPr>
    </w:p>
    <w:p w14:paraId="637CECFB" w14:textId="77777777" w:rsidR="004C7E12" w:rsidRPr="00220A7D" w:rsidRDefault="004C7E12" w:rsidP="004C7E12">
      <w:pPr>
        <w:spacing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3763"/>
        <w:gridCol w:w="3072"/>
        <w:gridCol w:w="2602"/>
      </w:tblGrid>
      <w:tr w:rsidR="004C7E12" w:rsidRPr="00220A7D" w14:paraId="76C928C0" w14:textId="77777777" w:rsidTr="00440E32">
        <w:tc>
          <w:tcPr>
            <w:tcW w:w="0" w:type="auto"/>
            <w:gridSpan w:val="4"/>
            <w:shd w:val="clear" w:color="auto" w:fill="auto"/>
          </w:tcPr>
          <w:p w14:paraId="4A9C4CF3"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Výchova k občanství</w:t>
            </w:r>
          </w:p>
          <w:p w14:paraId="6940D21A"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9. ročník</w:t>
            </w:r>
          </w:p>
        </w:tc>
      </w:tr>
      <w:tr w:rsidR="004C7E12" w:rsidRPr="00220A7D" w14:paraId="4242B6BB" w14:textId="77777777" w:rsidTr="00E24106">
        <w:tc>
          <w:tcPr>
            <w:tcW w:w="4557" w:type="dxa"/>
            <w:shd w:val="clear" w:color="auto" w:fill="auto"/>
          </w:tcPr>
          <w:p w14:paraId="1E2D50E0"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4B84766B" w14:textId="77777777" w:rsidR="004C7E12" w:rsidRPr="00220A7D" w:rsidRDefault="004C7E12" w:rsidP="004C7E12">
            <w:pPr>
              <w:spacing w:after="0" w:line="240" w:lineRule="auto"/>
              <w:jc w:val="center"/>
              <w:rPr>
                <w:rFonts w:ascii="Times New Roman" w:hAnsi="Times New Roman" w:cs="Times New Roman"/>
                <w:b/>
                <w:sz w:val="24"/>
                <w:szCs w:val="24"/>
              </w:rPr>
            </w:pPr>
          </w:p>
        </w:tc>
        <w:tc>
          <w:tcPr>
            <w:tcW w:w="3763" w:type="dxa"/>
            <w:shd w:val="clear" w:color="auto" w:fill="auto"/>
          </w:tcPr>
          <w:p w14:paraId="33BFC6EE"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5F3F6D0E" w14:textId="77777777" w:rsidR="004C7E12" w:rsidRPr="00220A7D" w:rsidRDefault="004C7E12" w:rsidP="004C7E12">
            <w:pPr>
              <w:spacing w:after="0" w:line="240" w:lineRule="auto"/>
              <w:jc w:val="center"/>
              <w:rPr>
                <w:rFonts w:ascii="Times New Roman" w:hAnsi="Times New Roman" w:cs="Times New Roman"/>
                <w:b/>
                <w:i/>
                <w:sz w:val="24"/>
                <w:szCs w:val="24"/>
              </w:rPr>
            </w:pPr>
          </w:p>
        </w:tc>
        <w:tc>
          <w:tcPr>
            <w:tcW w:w="3072" w:type="dxa"/>
            <w:shd w:val="clear" w:color="auto" w:fill="auto"/>
          </w:tcPr>
          <w:p w14:paraId="1F478EB3"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p w14:paraId="173A2FFD" w14:textId="77777777" w:rsidR="004C7E12" w:rsidRPr="00220A7D" w:rsidRDefault="004C7E12" w:rsidP="004C7E12">
            <w:pPr>
              <w:spacing w:after="0" w:line="240" w:lineRule="auto"/>
              <w:jc w:val="center"/>
              <w:rPr>
                <w:rFonts w:ascii="Times New Roman" w:hAnsi="Times New Roman" w:cs="Times New Roman"/>
                <w:b/>
                <w:sz w:val="24"/>
                <w:szCs w:val="24"/>
              </w:rPr>
            </w:pPr>
          </w:p>
        </w:tc>
        <w:tc>
          <w:tcPr>
            <w:tcW w:w="2602" w:type="dxa"/>
            <w:shd w:val="clear" w:color="auto" w:fill="auto"/>
          </w:tcPr>
          <w:p w14:paraId="2E4FB0E9" w14:textId="77777777" w:rsidR="004C7E12" w:rsidRPr="00220A7D" w:rsidRDefault="004C7E12" w:rsidP="004C7E12">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 přesahy</w:t>
            </w:r>
          </w:p>
        </w:tc>
      </w:tr>
      <w:tr w:rsidR="004C7E12" w:rsidRPr="00220A7D" w14:paraId="640754F8" w14:textId="77777777" w:rsidTr="00E24106">
        <w:tc>
          <w:tcPr>
            <w:tcW w:w="4557" w:type="dxa"/>
            <w:shd w:val="clear" w:color="auto" w:fill="auto"/>
          </w:tcPr>
          <w:p w14:paraId="146906D8"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VO-9-1-08 objasní potřebu tolerance ve společnosti, respektuje kulturní zvláštnosti i odlišné názory, zájmy, způsoby chování a myšlení lidí, zaujímá tolerantní postoje k menšinám</w:t>
            </w:r>
          </w:p>
        </w:tc>
        <w:tc>
          <w:tcPr>
            <w:tcW w:w="3763" w:type="dxa"/>
            <w:shd w:val="clear" w:color="auto" w:fill="auto"/>
          </w:tcPr>
          <w:p w14:paraId="1C3836F5"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vyjmenuje nejstarší formy náboženství a stručně je charakterizuje </w:t>
            </w:r>
            <w:r w:rsidRPr="00220A7D">
              <w:rPr>
                <w:rFonts w:ascii="Times New Roman" w:hAnsi="Times New Roman" w:cs="Times New Roman"/>
                <w:sz w:val="24"/>
                <w:szCs w:val="24"/>
              </w:rPr>
              <w:br/>
              <w:t xml:space="preserve">- zhodnotí význam světových náboženství i to, jak může víra ovlivnit život, postoje a chování lidí </w:t>
            </w:r>
            <w:r w:rsidRPr="00220A7D">
              <w:rPr>
                <w:rFonts w:ascii="Times New Roman" w:hAnsi="Times New Roman" w:cs="Times New Roman"/>
                <w:sz w:val="24"/>
                <w:szCs w:val="24"/>
              </w:rPr>
              <w:br/>
              <w:t>- respektuje náboženské přesvědčení druhých lidí</w:t>
            </w:r>
          </w:p>
        </w:tc>
        <w:tc>
          <w:tcPr>
            <w:tcW w:w="3072" w:type="dxa"/>
            <w:shd w:val="clear" w:color="auto" w:fill="auto"/>
          </w:tcPr>
          <w:p w14:paraId="33A1081B" w14:textId="77777777" w:rsidR="004C7E12" w:rsidRPr="00220A7D" w:rsidRDefault="004C7E12" w:rsidP="00440E32">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víra a náboženství </w:t>
            </w:r>
            <w:r w:rsidRPr="00220A7D">
              <w:rPr>
                <w:rFonts w:ascii="Times New Roman" w:hAnsi="Times New Roman" w:cs="Times New Roman"/>
                <w:sz w:val="24"/>
                <w:szCs w:val="24"/>
              </w:rPr>
              <w:br/>
              <w:t xml:space="preserve">- judaismus, křesťanství, islám, hinduismus, buddhismus </w:t>
            </w:r>
            <w:r w:rsidRPr="00220A7D">
              <w:rPr>
                <w:rFonts w:ascii="Times New Roman" w:hAnsi="Times New Roman" w:cs="Times New Roman"/>
                <w:sz w:val="24"/>
                <w:szCs w:val="24"/>
              </w:rPr>
              <w:br/>
              <w:t>- nejstarší formy náboženství</w:t>
            </w:r>
          </w:p>
        </w:tc>
        <w:tc>
          <w:tcPr>
            <w:tcW w:w="2602" w:type="dxa"/>
            <w:vMerge w:val="restart"/>
            <w:shd w:val="clear" w:color="auto" w:fill="auto"/>
          </w:tcPr>
          <w:p w14:paraId="43C0C901"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55EBF2FE" w14:textId="77777777" w:rsidR="004C7E12" w:rsidRPr="00220A7D" w:rsidRDefault="004C7E12" w:rsidP="00440E32">
            <w:pPr>
              <w:spacing w:after="0" w:line="240" w:lineRule="auto"/>
              <w:rPr>
                <w:rFonts w:ascii="Times New Roman" w:hAnsi="Times New Roman" w:cs="Times New Roman"/>
                <w:sz w:val="24"/>
                <w:szCs w:val="24"/>
              </w:rPr>
            </w:pPr>
          </w:p>
          <w:p w14:paraId="57D5ECFD" w14:textId="77777777" w:rsidR="004C7E12" w:rsidRPr="00220A7D" w:rsidRDefault="004C7E12" w:rsidP="00440E32">
            <w:pPr>
              <w:spacing w:after="0" w:line="240" w:lineRule="auto"/>
              <w:rPr>
                <w:rFonts w:ascii="Times New Roman" w:hAnsi="Times New Roman" w:cs="Times New Roman"/>
                <w:sz w:val="24"/>
                <w:szCs w:val="24"/>
              </w:rPr>
            </w:pPr>
          </w:p>
          <w:p w14:paraId="44F18345"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Multikulturní výchova</w:t>
            </w:r>
          </w:p>
          <w:p w14:paraId="0045D459"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Kulturní diference</w:t>
            </w:r>
          </w:p>
          <w:p w14:paraId="11F00B7D"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Multikulturalita</w:t>
            </w:r>
          </w:p>
          <w:p w14:paraId="40F573E2" w14:textId="77777777" w:rsidR="004C7E12" w:rsidRPr="00220A7D" w:rsidRDefault="004C7E12" w:rsidP="00440E32">
            <w:pPr>
              <w:spacing w:after="0" w:line="240" w:lineRule="auto"/>
              <w:jc w:val="center"/>
              <w:rPr>
                <w:rFonts w:ascii="Times New Roman" w:hAnsi="Times New Roman" w:cs="Times New Roman"/>
                <w:sz w:val="24"/>
                <w:szCs w:val="24"/>
              </w:rPr>
            </w:pPr>
          </w:p>
          <w:p w14:paraId="236B7329" w14:textId="77777777" w:rsidR="004C7E12" w:rsidRPr="00220A7D" w:rsidRDefault="004C7E12" w:rsidP="00440E32">
            <w:pPr>
              <w:spacing w:after="0" w:line="240" w:lineRule="auto"/>
              <w:jc w:val="center"/>
              <w:rPr>
                <w:rFonts w:ascii="Times New Roman" w:hAnsi="Times New Roman" w:cs="Times New Roman"/>
                <w:sz w:val="24"/>
                <w:szCs w:val="24"/>
              </w:rPr>
            </w:pPr>
          </w:p>
          <w:p w14:paraId="6C2DB193"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300251C2" w14:textId="77777777" w:rsidR="004C7E12" w:rsidRPr="00220A7D" w:rsidRDefault="004C7E12" w:rsidP="00440E32">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Evropa a svět nás zajímá                                                                                                                                                - Objevujeme Evropu s svět                                                                                                                                                - Jsme Evropané</w:t>
            </w:r>
          </w:p>
        </w:tc>
      </w:tr>
      <w:tr w:rsidR="00C824A0" w:rsidRPr="00220A7D" w14:paraId="730D5282" w14:textId="77777777" w:rsidTr="00E24106">
        <w:tc>
          <w:tcPr>
            <w:tcW w:w="4557" w:type="dxa"/>
            <w:shd w:val="clear" w:color="auto" w:fill="auto"/>
          </w:tcPr>
          <w:p w14:paraId="0853919A"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ČSP-9-8-01 orientuje se v pracovních činnostech vybraných profesí</w:t>
            </w:r>
          </w:p>
        </w:tc>
        <w:tc>
          <w:tcPr>
            <w:tcW w:w="3763" w:type="dxa"/>
            <w:shd w:val="clear" w:color="auto" w:fill="auto"/>
          </w:tcPr>
          <w:p w14:paraId="09057CD1" w14:textId="77777777" w:rsidR="00C824A0" w:rsidRPr="00220A7D" w:rsidRDefault="00C824A0" w:rsidP="00C824A0">
            <w:pPr>
              <w:spacing w:after="0" w:line="240" w:lineRule="auto"/>
              <w:rPr>
                <w:rFonts w:ascii="Times New Roman" w:hAnsi="Times New Roman" w:cs="Times New Roman"/>
                <w:color w:val="FF0000"/>
              </w:rPr>
            </w:pPr>
            <w:r w:rsidRPr="00220A7D">
              <w:rPr>
                <w:rFonts w:ascii="Times New Roman" w:hAnsi="Times New Roman" w:cs="Times New Roman"/>
                <w:color w:val="000000" w:themeColor="text1"/>
                <w:sz w:val="24"/>
              </w:rPr>
              <w:t>- pojmenuje a popíše základní náplň práce různých profesí</w:t>
            </w:r>
          </w:p>
        </w:tc>
        <w:tc>
          <w:tcPr>
            <w:tcW w:w="3072" w:type="dxa"/>
            <w:shd w:val="clear" w:color="auto" w:fill="auto"/>
          </w:tcPr>
          <w:p w14:paraId="3292166C"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povolání, charakter a druh pracovních činností </w:t>
            </w:r>
          </w:p>
          <w:p w14:paraId="2973056D"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kvalifikace </w:t>
            </w:r>
          </w:p>
          <w:p w14:paraId="3CA3F86B"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zdravotní stav - příležitosti na trhu práce</w:t>
            </w:r>
          </w:p>
        </w:tc>
        <w:tc>
          <w:tcPr>
            <w:tcW w:w="2602" w:type="dxa"/>
            <w:vMerge/>
            <w:shd w:val="clear" w:color="auto" w:fill="auto"/>
          </w:tcPr>
          <w:p w14:paraId="797E0832"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48877EC3" w14:textId="77777777" w:rsidTr="00E24106">
        <w:tc>
          <w:tcPr>
            <w:tcW w:w="4557" w:type="dxa"/>
            <w:shd w:val="clear" w:color="auto" w:fill="auto"/>
          </w:tcPr>
          <w:p w14:paraId="6123383D"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ČSP-9-8-02 posoudí své možnosti při rozhodování o volbě vhodného povolání a profesní přípravy</w:t>
            </w:r>
          </w:p>
        </w:tc>
        <w:tc>
          <w:tcPr>
            <w:tcW w:w="3763" w:type="dxa"/>
            <w:shd w:val="clear" w:color="auto" w:fill="auto"/>
          </w:tcPr>
          <w:p w14:paraId="1F317579"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pojmenuje své zájmy a schopnosti</w:t>
            </w:r>
          </w:p>
        </w:tc>
        <w:tc>
          <w:tcPr>
            <w:tcW w:w="3072" w:type="dxa"/>
            <w:shd w:val="clear" w:color="auto" w:fill="auto"/>
          </w:tcPr>
          <w:p w14:paraId="4774595B"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osobnost, osobní vlohy, schopnosti, dovednosti, komunikace, sebehodnocení, plánování, vůle, rozhodování</w:t>
            </w:r>
          </w:p>
        </w:tc>
        <w:tc>
          <w:tcPr>
            <w:tcW w:w="2602" w:type="dxa"/>
            <w:vMerge/>
            <w:shd w:val="clear" w:color="auto" w:fill="auto"/>
          </w:tcPr>
          <w:p w14:paraId="5594CCF4"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3C0C07A2" w14:textId="77777777" w:rsidTr="00E24106">
        <w:tc>
          <w:tcPr>
            <w:tcW w:w="4557" w:type="dxa"/>
            <w:shd w:val="clear" w:color="auto" w:fill="auto"/>
          </w:tcPr>
          <w:p w14:paraId="1116DBAE" w14:textId="77777777" w:rsidR="00C824A0" w:rsidRPr="00220A7D" w:rsidRDefault="00C824A0" w:rsidP="00C824A0">
            <w:pPr>
              <w:pStyle w:val="Default"/>
              <w:spacing w:line="276" w:lineRule="auto"/>
              <w:rPr>
                <w:color w:val="FF0000"/>
              </w:rPr>
            </w:pPr>
            <w:r w:rsidRPr="00220A7D">
              <w:rPr>
                <w:color w:val="000000" w:themeColor="text1"/>
              </w:rPr>
              <w:lastRenderedPageBreak/>
              <w:t>ČSP-9-8-03 využije profesní informace a poradenské služby pro výběr vhodného vzdělávání</w:t>
            </w:r>
          </w:p>
        </w:tc>
        <w:tc>
          <w:tcPr>
            <w:tcW w:w="3763" w:type="dxa"/>
            <w:shd w:val="clear" w:color="auto" w:fill="auto"/>
          </w:tcPr>
          <w:p w14:paraId="34F657B6"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seznámí se s pravidly potřebnými k přijímacímu řízení</w:t>
            </w:r>
          </w:p>
          <w:p w14:paraId="698FAF1E"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vyplní přihlášku na SŠ</w:t>
            </w:r>
          </w:p>
          <w:p w14:paraId="483DEF1C"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ví, kde najde ve svém městě informační a poradenské středisko pro výběr povolání a SŠ</w:t>
            </w:r>
          </w:p>
          <w:p w14:paraId="0B0ADD84" w14:textId="77777777" w:rsidR="006F0048" w:rsidRPr="00220A7D" w:rsidRDefault="006F0048"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vytvoří si přehled středních škol v regionu - vybere dle svých možností vhodné studijní obory a svou volbu zdůvodní </w:t>
            </w:r>
          </w:p>
          <w:p w14:paraId="3AE0CA59" w14:textId="77777777" w:rsidR="006F0048" w:rsidRPr="00220A7D" w:rsidRDefault="006F0048"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seznámí se s kritériem hodnocení na předběžně zvolenou školu - seznámí se s činností kariérního poradce, dalších poradenských zařízení </w:t>
            </w:r>
          </w:p>
          <w:p w14:paraId="5CBF976A" w14:textId="77777777" w:rsidR="006F0048" w:rsidRPr="00220A7D" w:rsidRDefault="006F0048"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projde možnosti hledání zaměstnání</w:t>
            </w:r>
          </w:p>
        </w:tc>
        <w:tc>
          <w:tcPr>
            <w:tcW w:w="3072" w:type="dxa"/>
            <w:shd w:val="clear" w:color="auto" w:fill="auto"/>
          </w:tcPr>
          <w:p w14:paraId="3D20AA9B"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systém školství ČR, přehled škol v brněnském regionu</w:t>
            </w:r>
          </w:p>
          <w:p w14:paraId="293DC1C5"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náplň učebních a studijních oborů</w:t>
            </w:r>
          </w:p>
          <w:p w14:paraId="413F64A7"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kritéria hodnocení k přijetí k dalšímu vzdělávání </w:t>
            </w:r>
          </w:p>
          <w:p w14:paraId="38053C73"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informační základna pro volbu povolání, práce s profesními informacemi a využívání poradenských služeb </w:t>
            </w:r>
          </w:p>
          <w:p w14:paraId="3BECE331" w14:textId="77777777" w:rsidR="00C824A0" w:rsidRPr="00220A7D" w:rsidRDefault="00C824A0" w:rsidP="00C824A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pracovní příležitosti v regionu</w:t>
            </w:r>
          </w:p>
        </w:tc>
        <w:tc>
          <w:tcPr>
            <w:tcW w:w="2602" w:type="dxa"/>
            <w:vMerge/>
            <w:shd w:val="clear" w:color="auto" w:fill="auto"/>
          </w:tcPr>
          <w:p w14:paraId="09D4995C"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69FB1BC5" w14:textId="77777777" w:rsidTr="00E24106">
        <w:tc>
          <w:tcPr>
            <w:tcW w:w="4557" w:type="dxa"/>
            <w:shd w:val="clear" w:color="auto" w:fill="auto"/>
          </w:tcPr>
          <w:p w14:paraId="348DA7F2"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ČSP-9-8-04 prokáže v modelových situacích schopnost prezentace své osoby při vstupu na trh práce</w:t>
            </w:r>
          </w:p>
        </w:tc>
        <w:tc>
          <w:tcPr>
            <w:tcW w:w="3763" w:type="dxa"/>
            <w:shd w:val="clear" w:color="auto" w:fill="auto"/>
          </w:tcPr>
          <w:p w14:paraId="3970BD71" w14:textId="77777777" w:rsidR="00C824A0" w:rsidRPr="00220A7D" w:rsidRDefault="00C824A0" w:rsidP="006F0048">
            <w:pPr>
              <w:spacing w:after="0" w:line="240" w:lineRule="auto"/>
              <w:rPr>
                <w:rFonts w:ascii="Times New Roman" w:hAnsi="Times New Roman" w:cs="Times New Roman"/>
                <w:color w:val="000000" w:themeColor="text1"/>
                <w:sz w:val="24"/>
              </w:rPr>
            </w:pPr>
            <w:r w:rsidRPr="00220A7D">
              <w:rPr>
                <w:rFonts w:ascii="Times New Roman" w:hAnsi="Times New Roman" w:cs="Times New Roman"/>
                <w:color w:val="000000" w:themeColor="text1"/>
                <w:sz w:val="24"/>
              </w:rPr>
              <w:t>- ví, jak má vypadat pracovní smlouva</w:t>
            </w:r>
            <w:r w:rsidRPr="00220A7D">
              <w:rPr>
                <w:rFonts w:ascii="Times New Roman" w:hAnsi="Times New Roman" w:cs="Times New Roman"/>
                <w:color w:val="000000" w:themeColor="text1"/>
                <w:sz w:val="24"/>
              </w:rPr>
              <w:br/>
              <w:t>- dokáže napsat životopis a průvodní dopis</w:t>
            </w:r>
          </w:p>
          <w:p w14:paraId="35205950" w14:textId="77777777" w:rsidR="006F0048" w:rsidRPr="00220A7D" w:rsidRDefault="006F0048" w:rsidP="006F004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seznámí se s podnikáním, jeho náplní, možnostmi a rizikem </w:t>
            </w:r>
          </w:p>
          <w:p w14:paraId="350F33EB" w14:textId="77777777" w:rsidR="006F0048" w:rsidRPr="00220A7D" w:rsidRDefault="006F0048" w:rsidP="006F004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vyhodnotí výhody a rizika podnikání a zaměstnání a vzájemně je srovná</w:t>
            </w:r>
          </w:p>
        </w:tc>
        <w:tc>
          <w:tcPr>
            <w:tcW w:w="3072" w:type="dxa"/>
            <w:shd w:val="clear" w:color="auto" w:fill="auto"/>
          </w:tcPr>
          <w:p w14:paraId="2347A0C1" w14:textId="77777777" w:rsidR="006F0048" w:rsidRPr="00220A7D" w:rsidRDefault="006F0048" w:rsidP="006F004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způsoby hledání zaměstnání, životopis, pohovor u zaměstnavatele </w:t>
            </w:r>
          </w:p>
          <w:p w14:paraId="0DEED28D" w14:textId="77777777" w:rsidR="00C824A0" w:rsidRPr="00220A7D" w:rsidRDefault="006F0048" w:rsidP="006F004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studium, zaměstnání, podnikání</w:t>
            </w:r>
          </w:p>
        </w:tc>
        <w:tc>
          <w:tcPr>
            <w:tcW w:w="2602" w:type="dxa"/>
            <w:vMerge/>
            <w:shd w:val="clear" w:color="auto" w:fill="auto"/>
          </w:tcPr>
          <w:p w14:paraId="1E1014CF"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54A37A57" w14:textId="77777777" w:rsidTr="00E24106">
        <w:tc>
          <w:tcPr>
            <w:tcW w:w="4557" w:type="dxa"/>
            <w:shd w:val="clear" w:color="auto" w:fill="auto"/>
          </w:tcPr>
          <w:p w14:paraId="616534D9" w14:textId="77777777" w:rsidR="00C824A0" w:rsidRPr="00220A7D" w:rsidRDefault="00C824A0" w:rsidP="00C824A0">
            <w:pPr>
              <w:pStyle w:val="Default"/>
              <w:rPr>
                <w:color w:val="auto"/>
              </w:rPr>
            </w:pPr>
            <w:r w:rsidRPr="00220A7D">
              <w:t xml:space="preserve">VO-9-3-01 rozlišuje a porovnává různé formy vlastnictví, včetně duševního </w:t>
            </w:r>
            <w:r w:rsidRPr="00220A7D">
              <w:lastRenderedPageBreak/>
              <w:t>vlastnictví, a způsoby jejich ochrany, uvede příklady</w:t>
            </w:r>
          </w:p>
        </w:tc>
        <w:tc>
          <w:tcPr>
            <w:tcW w:w="3763" w:type="dxa"/>
            <w:shd w:val="clear" w:color="auto" w:fill="auto"/>
          </w:tcPr>
          <w:p w14:paraId="02A95256"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vysvětlí pojmy vlastnictví, majetek </w:t>
            </w:r>
            <w:r w:rsidRPr="00220A7D">
              <w:rPr>
                <w:rFonts w:ascii="Times New Roman" w:hAnsi="Times New Roman" w:cs="Times New Roman"/>
                <w:sz w:val="24"/>
                <w:szCs w:val="24"/>
              </w:rPr>
              <w:br/>
              <w:t xml:space="preserve">- rozlišuje druhy vlastnictví </w:t>
            </w:r>
            <w:r w:rsidRPr="00220A7D">
              <w:rPr>
                <w:rFonts w:ascii="Times New Roman" w:hAnsi="Times New Roman" w:cs="Times New Roman"/>
                <w:sz w:val="24"/>
                <w:szCs w:val="24"/>
              </w:rPr>
              <w:br/>
            </w:r>
            <w:r w:rsidRPr="00220A7D">
              <w:rPr>
                <w:rFonts w:ascii="Times New Roman" w:hAnsi="Times New Roman" w:cs="Times New Roman"/>
                <w:sz w:val="24"/>
                <w:szCs w:val="24"/>
              </w:rPr>
              <w:lastRenderedPageBreak/>
              <w:t xml:space="preserve">- objasní druhy podnikání </w:t>
            </w:r>
            <w:r w:rsidRPr="00220A7D">
              <w:rPr>
                <w:rFonts w:ascii="Times New Roman" w:hAnsi="Times New Roman" w:cs="Times New Roman"/>
                <w:sz w:val="24"/>
                <w:szCs w:val="24"/>
              </w:rPr>
              <w:br/>
              <w:t>- rozliší rozdíly OSVČ a právnické osoby</w:t>
            </w:r>
          </w:p>
        </w:tc>
        <w:tc>
          <w:tcPr>
            <w:tcW w:w="3072" w:type="dxa"/>
            <w:shd w:val="clear" w:color="auto" w:fill="auto"/>
          </w:tcPr>
          <w:p w14:paraId="34C85721"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majetek (movitý, nemovitý, hmotný, nehmotný) a </w:t>
            </w:r>
            <w:r w:rsidRPr="00220A7D">
              <w:rPr>
                <w:rFonts w:ascii="Times New Roman" w:hAnsi="Times New Roman" w:cs="Times New Roman"/>
                <w:sz w:val="24"/>
                <w:szCs w:val="24"/>
              </w:rPr>
              <w:lastRenderedPageBreak/>
              <w:t>vlastnictví</w:t>
            </w:r>
            <w:r w:rsidRPr="00220A7D">
              <w:rPr>
                <w:rFonts w:ascii="Times New Roman" w:hAnsi="Times New Roman" w:cs="Times New Roman"/>
                <w:sz w:val="24"/>
                <w:szCs w:val="24"/>
              </w:rPr>
              <w:br/>
              <w:t>- soukromé vlastnictví, firma, OSVČ</w:t>
            </w:r>
          </w:p>
        </w:tc>
        <w:tc>
          <w:tcPr>
            <w:tcW w:w="2602" w:type="dxa"/>
            <w:vMerge/>
            <w:shd w:val="clear" w:color="auto" w:fill="auto"/>
          </w:tcPr>
          <w:p w14:paraId="04C35513"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23078A7E" w14:textId="77777777" w:rsidTr="00E24106">
        <w:trPr>
          <w:trHeight w:val="2949"/>
        </w:trPr>
        <w:tc>
          <w:tcPr>
            <w:tcW w:w="4557" w:type="dxa"/>
            <w:shd w:val="clear" w:color="auto" w:fill="auto"/>
          </w:tcPr>
          <w:p w14:paraId="1E993D8A" w14:textId="77777777" w:rsidR="00C824A0" w:rsidRPr="00220A7D" w:rsidRDefault="00C824A0" w:rsidP="00CE630D">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w:t>
            </w:r>
            <w:r w:rsidR="00CE630D" w:rsidRPr="00220A7D">
              <w:rPr>
                <w:rFonts w:ascii="Times New Roman" w:hAnsi="Times New Roman" w:cs="Times New Roman"/>
                <w:sz w:val="24"/>
                <w:szCs w:val="24"/>
              </w:rPr>
              <w:t>í</w:t>
            </w:r>
            <w:r w:rsidRPr="00220A7D">
              <w:rPr>
                <w:rFonts w:ascii="Times New Roman" w:hAnsi="Times New Roman" w:cs="Times New Roman"/>
                <w:sz w:val="24"/>
                <w:szCs w:val="24"/>
              </w:rPr>
              <w:t xml:space="preserve"> s penězi</w:t>
            </w:r>
          </w:p>
        </w:tc>
        <w:tc>
          <w:tcPr>
            <w:tcW w:w="3763" w:type="dxa"/>
            <w:shd w:val="clear" w:color="auto" w:fill="auto"/>
          </w:tcPr>
          <w:p w14:paraId="77DA9A1E"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rozlišuje důležité potřeby a uspokojuje je </w:t>
            </w:r>
            <w:r w:rsidRPr="00220A7D">
              <w:rPr>
                <w:rFonts w:ascii="Times New Roman" w:hAnsi="Times New Roman" w:cs="Times New Roman"/>
                <w:sz w:val="24"/>
                <w:szCs w:val="24"/>
              </w:rPr>
              <w:br/>
              <w:t>- soucítí s lidmi ve špatných sociálních podmínkách a v rámci svých možností jim pomáhá</w:t>
            </w:r>
            <w:r w:rsidRPr="00220A7D">
              <w:rPr>
                <w:rFonts w:ascii="Times New Roman" w:hAnsi="Times New Roman" w:cs="Times New Roman"/>
                <w:sz w:val="24"/>
                <w:szCs w:val="24"/>
              </w:rPr>
              <w:br/>
              <w:t>- umí rozepsat rodinný rozpočet</w:t>
            </w:r>
            <w:r w:rsidRPr="00220A7D">
              <w:rPr>
                <w:rFonts w:ascii="Times New Roman" w:hAnsi="Times New Roman" w:cs="Times New Roman"/>
                <w:sz w:val="24"/>
                <w:szCs w:val="24"/>
              </w:rPr>
              <w:br/>
              <w:t>- orientuje se v položkách příjmů a výdajů</w:t>
            </w:r>
          </w:p>
        </w:tc>
        <w:tc>
          <w:tcPr>
            <w:tcW w:w="3072" w:type="dxa"/>
            <w:shd w:val="clear" w:color="auto" w:fill="auto"/>
          </w:tcPr>
          <w:p w14:paraId="18575993"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naše potřeby </w:t>
            </w:r>
            <w:r w:rsidRPr="00220A7D">
              <w:rPr>
                <w:rFonts w:ascii="Times New Roman" w:hAnsi="Times New Roman" w:cs="Times New Roman"/>
                <w:sz w:val="24"/>
                <w:szCs w:val="24"/>
              </w:rPr>
              <w:br/>
              <w:t xml:space="preserve">- mít či být </w:t>
            </w:r>
            <w:r w:rsidRPr="00220A7D">
              <w:rPr>
                <w:rFonts w:ascii="Times New Roman" w:hAnsi="Times New Roman" w:cs="Times New Roman"/>
                <w:sz w:val="24"/>
                <w:szCs w:val="24"/>
              </w:rPr>
              <w:br/>
              <w:t>- potřeby, přání, statky, služby, směna, životní úroveň, životní styl, konzumní společnost</w:t>
            </w:r>
            <w:r w:rsidRPr="00220A7D">
              <w:rPr>
                <w:rFonts w:ascii="Times New Roman" w:hAnsi="Times New Roman" w:cs="Times New Roman"/>
                <w:sz w:val="24"/>
                <w:szCs w:val="24"/>
              </w:rPr>
              <w:br/>
              <w:t>- rodinný rozpočet</w:t>
            </w:r>
            <w:r w:rsidRPr="00220A7D">
              <w:rPr>
                <w:rFonts w:ascii="Times New Roman" w:hAnsi="Times New Roman" w:cs="Times New Roman"/>
                <w:sz w:val="24"/>
                <w:szCs w:val="24"/>
              </w:rPr>
              <w:br/>
              <w:t>- příjmy a výdaje</w:t>
            </w:r>
          </w:p>
        </w:tc>
        <w:tc>
          <w:tcPr>
            <w:tcW w:w="2602" w:type="dxa"/>
            <w:vMerge/>
            <w:shd w:val="clear" w:color="auto" w:fill="auto"/>
          </w:tcPr>
          <w:p w14:paraId="6A142CCC"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526AF49F" w14:textId="77777777" w:rsidTr="00E24106">
        <w:trPr>
          <w:trHeight w:val="1842"/>
        </w:trPr>
        <w:tc>
          <w:tcPr>
            <w:tcW w:w="4557" w:type="dxa"/>
            <w:shd w:val="clear" w:color="auto" w:fill="auto"/>
          </w:tcPr>
          <w:p w14:paraId="7358CB54"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VO-9-3-03 na příkladech ukáže vhodné využití různých nástrojů hotovostního a bezhotovostního placení, uvede příklady debetní a kreditní karty, vysvětlí jejich omezení</w:t>
            </w:r>
          </w:p>
        </w:tc>
        <w:tc>
          <w:tcPr>
            <w:tcW w:w="3763" w:type="dxa"/>
            <w:shd w:val="clear" w:color="auto" w:fill="auto"/>
          </w:tcPr>
          <w:p w14:paraId="307D4144"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rozliší jednotlivé druhy karet a jejich charakteristické vlastnosti</w:t>
            </w:r>
            <w:r w:rsidRPr="00220A7D">
              <w:rPr>
                <w:rFonts w:ascii="Times New Roman" w:hAnsi="Times New Roman" w:cs="Times New Roman"/>
                <w:sz w:val="24"/>
                <w:szCs w:val="24"/>
              </w:rPr>
              <w:br/>
              <w:t>- uvede na reálných příkladech použití a omezení jednotlivých karet</w:t>
            </w:r>
          </w:p>
        </w:tc>
        <w:tc>
          <w:tcPr>
            <w:tcW w:w="3072" w:type="dxa"/>
            <w:shd w:val="clear" w:color="auto" w:fill="auto"/>
          </w:tcPr>
          <w:p w14:paraId="503D88F9"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běžný účet</w:t>
            </w:r>
            <w:r w:rsidRPr="00220A7D">
              <w:rPr>
                <w:rFonts w:ascii="Times New Roman" w:hAnsi="Times New Roman" w:cs="Times New Roman"/>
                <w:sz w:val="24"/>
                <w:szCs w:val="24"/>
              </w:rPr>
              <w:br/>
              <w:t>- debetní karta</w:t>
            </w:r>
            <w:r w:rsidRPr="00220A7D">
              <w:rPr>
                <w:rFonts w:ascii="Times New Roman" w:hAnsi="Times New Roman" w:cs="Times New Roman"/>
                <w:sz w:val="24"/>
                <w:szCs w:val="24"/>
              </w:rPr>
              <w:br/>
              <w:t>- kreditní karta</w:t>
            </w:r>
            <w:r w:rsidRPr="00220A7D">
              <w:rPr>
                <w:rFonts w:ascii="Times New Roman" w:hAnsi="Times New Roman" w:cs="Times New Roman"/>
                <w:sz w:val="24"/>
                <w:szCs w:val="24"/>
              </w:rPr>
              <w:br/>
              <w:t>- úrok</w:t>
            </w:r>
          </w:p>
        </w:tc>
        <w:tc>
          <w:tcPr>
            <w:tcW w:w="2602" w:type="dxa"/>
            <w:vMerge/>
            <w:shd w:val="clear" w:color="auto" w:fill="auto"/>
          </w:tcPr>
          <w:p w14:paraId="63BC85EE"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2DBF7D88" w14:textId="77777777" w:rsidTr="00E24106">
        <w:trPr>
          <w:trHeight w:val="1842"/>
        </w:trPr>
        <w:tc>
          <w:tcPr>
            <w:tcW w:w="4557" w:type="dxa"/>
            <w:shd w:val="clear" w:color="auto" w:fill="auto"/>
          </w:tcPr>
          <w:p w14:paraId="6C374695"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VO-9-3-04 vysvětlí, jakou funkci plní banky a jaké služby občanům nabízejí, vysvětlí význam úroku placeného a přijatého, uvede nejčastější druhy pojištění a navrhne, kdy je využít</w:t>
            </w:r>
          </w:p>
        </w:tc>
        <w:tc>
          <w:tcPr>
            <w:tcW w:w="3763" w:type="dxa"/>
            <w:shd w:val="clear" w:color="auto" w:fill="auto"/>
          </w:tcPr>
          <w:p w14:paraId="1F9BC5A1" w14:textId="77777777" w:rsidR="00C824A0" w:rsidRPr="00220A7D" w:rsidRDefault="00C824A0" w:rsidP="00CE630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vysvětlí pojmy – banka, cenné papíry, burza, úrok</w:t>
            </w:r>
          </w:p>
          <w:p w14:paraId="35F982F0" w14:textId="77777777" w:rsidR="00C824A0" w:rsidRPr="00220A7D" w:rsidRDefault="00C824A0" w:rsidP="00CE630D">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přiřadí k pojistným událostem správný typ pojištění</w:t>
            </w:r>
          </w:p>
        </w:tc>
        <w:tc>
          <w:tcPr>
            <w:tcW w:w="3072" w:type="dxa"/>
            <w:shd w:val="clear" w:color="auto" w:fill="auto"/>
          </w:tcPr>
          <w:p w14:paraId="4020F5AC"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banky, bankovní služby, cenné papíry</w:t>
            </w:r>
            <w:r w:rsidRPr="00220A7D">
              <w:rPr>
                <w:rFonts w:ascii="Times New Roman" w:hAnsi="Times New Roman" w:cs="Times New Roman"/>
                <w:sz w:val="24"/>
                <w:szCs w:val="24"/>
              </w:rPr>
              <w:br/>
              <w:t>- typy pojištění</w:t>
            </w:r>
          </w:p>
        </w:tc>
        <w:tc>
          <w:tcPr>
            <w:tcW w:w="2602" w:type="dxa"/>
            <w:vMerge/>
            <w:shd w:val="clear" w:color="auto" w:fill="auto"/>
          </w:tcPr>
          <w:p w14:paraId="4B7DA213"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611C9AC4" w14:textId="77777777" w:rsidTr="00E24106">
        <w:trPr>
          <w:trHeight w:val="1541"/>
        </w:trPr>
        <w:tc>
          <w:tcPr>
            <w:tcW w:w="4557" w:type="dxa"/>
            <w:shd w:val="clear" w:color="auto" w:fill="auto"/>
          </w:tcPr>
          <w:p w14:paraId="263FA0F3"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VO-9-3-05 uvede a porovná nejobvyklejší způsoby nakládání s volnými prostředky a způsoby krytí deficitu</w:t>
            </w:r>
          </w:p>
        </w:tc>
        <w:tc>
          <w:tcPr>
            <w:tcW w:w="3763" w:type="dxa"/>
            <w:shd w:val="clear" w:color="auto" w:fill="auto"/>
          </w:tcPr>
          <w:p w14:paraId="720E5C3F"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orientuje se v dostupných finančních produktech</w:t>
            </w:r>
            <w:r w:rsidRPr="00220A7D">
              <w:rPr>
                <w:rFonts w:ascii="Times New Roman" w:hAnsi="Times New Roman" w:cs="Times New Roman"/>
                <w:sz w:val="24"/>
                <w:szCs w:val="24"/>
              </w:rPr>
              <w:br/>
              <w:t>- uvede rozdíly mezi investováním do spoření, akcií, dluhopisů, podílových fondů</w:t>
            </w:r>
          </w:p>
        </w:tc>
        <w:tc>
          <w:tcPr>
            <w:tcW w:w="3072" w:type="dxa"/>
            <w:shd w:val="clear" w:color="auto" w:fill="auto"/>
          </w:tcPr>
          <w:p w14:paraId="2BF5D227"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typy spoření</w:t>
            </w:r>
            <w:r w:rsidRPr="00220A7D">
              <w:rPr>
                <w:rFonts w:ascii="Times New Roman" w:hAnsi="Times New Roman" w:cs="Times New Roman"/>
                <w:sz w:val="24"/>
                <w:szCs w:val="24"/>
              </w:rPr>
              <w:br/>
              <w:t>- finanční produkty ke spoření</w:t>
            </w:r>
            <w:r w:rsidRPr="00220A7D">
              <w:rPr>
                <w:rFonts w:ascii="Times New Roman" w:hAnsi="Times New Roman" w:cs="Times New Roman"/>
                <w:sz w:val="24"/>
                <w:szCs w:val="24"/>
              </w:rPr>
              <w:br/>
              <w:t>- riziko, výnosnost, likvidita</w:t>
            </w:r>
          </w:p>
        </w:tc>
        <w:tc>
          <w:tcPr>
            <w:tcW w:w="2602" w:type="dxa"/>
            <w:vMerge/>
            <w:shd w:val="clear" w:color="auto" w:fill="auto"/>
          </w:tcPr>
          <w:p w14:paraId="108BDFFD"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15BF2E81" w14:textId="77777777" w:rsidTr="00E24106">
        <w:trPr>
          <w:trHeight w:val="1541"/>
        </w:trPr>
        <w:tc>
          <w:tcPr>
            <w:tcW w:w="4557" w:type="dxa"/>
            <w:shd w:val="clear" w:color="auto" w:fill="auto"/>
          </w:tcPr>
          <w:p w14:paraId="216A3157"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VO-9-3-06 na příkladu chování kupujících a prodávajících vyloží podstatu fungování trhu, objasní vliv nabídky a poptávky na tvorbu ceny a její změny, na příkladu ukáže tvorbu ceny jako součet nákladů, zisku a DPH, popíše vliv inflace na hodnostu peněz</w:t>
            </w:r>
          </w:p>
        </w:tc>
        <w:tc>
          <w:tcPr>
            <w:tcW w:w="3763" w:type="dxa"/>
            <w:shd w:val="clear" w:color="auto" w:fill="auto"/>
          </w:tcPr>
          <w:p w14:paraId="01F38BCF" w14:textId="77777777" w:rsidR="00C824A0" w:rsidRPr="00220A7D" w:rsidRDefault="00C824A0" w:rsidP="00A900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popíše stanovení ceny</w:t>
            </w:r>
            <w:r w:rsidRPr="00220A7D">
              <w:rPr>
                <w:rFonts w:ascii="Times New Roman" w:hAnsi="Times New Roman" w:cs="Times New Roman"/>
                <w:sz w:val="24"/>
                <w:szCs w:val="24"/>
              </w:rPr>
              <w:br/>
              <w:t>- rozumí pojmům poptávka a nabídka</w:t>
            </w:r>
            <w:r w:rsidRPr="00220A7D">
              <w:rPr>
                <w:rFonts w:ascii="Times New Roman" w:hAnsi="Times New Roman" w:cs="Times New Roman"/>
                <w:sz w:val="24"/>
                <w:szCs w:val="24"/>
              </w:rPr>
              <w:br/>
              <w:t>- dokáže na příkladu objasnit vliv nabídky a poptávky na cenu výrobku</w:t>
            </w:r>
          </w:p>
          <w:p w14:paraId="77473653" w14:textId="77777777" w:rsidR="00C824A0" w:rsidRPr="00220A7D" w:rsidRDefault="00A9005B" w:rsidP="00A9005B">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w:t>
            </w:r>
            <w:r w:rsidR="00C824A0" w:rsidRPr="00220A7D">
              <w:rPr>
                <w:rFonts w:ascii="Times New Roman" w:hAnsi="Times New Roman" w:cs="Times New Roman"/>
                <w:sz w:val="24"/>
                <w:szCs w:val="24"/>
              </w:rPr>
              <w:t>ozumí pojmu inflace, ví, kde najít její hodnoty a jak ovlivňuje cenu zboží a hodnotu peněz</w:t>
            </w:r>
          </w:p>
        </w:tc>
        <w:tc>
          <w:tcPr>
            <w:tcW w:w="3072" w:type="dxa"/>
            <w:shd w:val="clear" w:color="auto" w:fill="auto"/>
          </w:tcPr>
          <w:p w14:paraId="01FBFBDB"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cena</w:t>
            </w:r>
            <w:r w:rsidRPr="00220A7D">
              <w:rPr>
                <w:rFonts w:ascii="Times New Roman" w:hAnsi="Times New Roman" w:cs="Times New Roman"/>
                <w:sz w:val="24"/>
                <w:szCs w:val="24"/>
              </w:rPr>
              <w:br/>
              <w:t>- nabídka, poptávka</w:t>
            </w:r>
            <w:r w:rsidRPr="00220A7D">
              <w:rPr>
                <w:rFonts w:ascii="Times New Roman" w:hAnsi="Times New Roman" w:cs="Times New Roman"/>
                <w:sz w:val="24"/>
                <w:szCs w:val="24"/>
              </w:rPr>
              <w:br/>
              <w:t>- trh</w:t>
            </w:r>
            <w:r w:rsidRPr="00220A7D">
              <w:rPr>
                <w:rFonts w:ascii="Times New Roman" w:hAnsi="Times New Roman" w:cs="Times New Roman"/>
                <w:sz w:val="24"/>
                <w:szCs w:val="24"/>
              </w:rPr>
              <w:br/>
              <w:t>- inflace</w:t>
            </w:r>
            <w:r w:rsidRPr="00220A7D">
              <w:rPr>
                <w:rFonts w:ascii="Times New Roman" w:hAnsi="Times New Roman" w:cs="Times New Roman"/>
                <w:sz w:val="24"/>
                <w:szCs w:val="24"/>
              </w:rPr>
              <w:br/>
              <w:t>- zisk, náklad, daň</w:t>
            </w:r>
          </w:p>
        </w:tc>
        <w:tc>
          <w:tcPr>
            <w:tcW w:w="2602" w:type="dxa"/>
            <w:vMerge/>
            <w:shd w:val="clear" w:color="auto" w:fill="auto"/>
          </w:tcPr>
          <w:p w14:paraId="3AF9A1C1"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28450DB8" w14:textId="77777777" w:rsidTr="00E24106">
        <w:trPr>
          <w:trHeight w:val="1541"/>
        </w:trPr>
        <w:tc>
          <w:tcPr>
            <w:tcW w:w="4557" w:type="dxa"/>
            <w:shd w:val="clear" w:color="auto" w:fill="auto"/>
          </w:tcPr>
          <w:p w14:paraId="6267B69F"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VO-9-3-07 rozlišuje, ze kterých zdrojů pocházejí příjmy státu a do kterých oblastí stát směruje své výdaje, uvede příklady dávek a příspěvků, které ze státního rozpočtu získávají občané</w:t>
            </w:r>
          </w:p>
        </w:tc>
        <w:tc>
          <w:tcPr>
            <w:tcW w:w="3763" w:type="dxa"/>
            <w:shd w:val="clear" w:color="auto" w:fill="auto"/>
          </w:tcPr>
          <w:p w14:paraId="3FD5CE99"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pochopí důležitost daní pro státní rozvoj </w:t>
            </w:r>
            <w:r w:rsidRPr="00220A7D">
              <w:rPr>
                <w:rFonts w:ascii="Times New Roman" w:hAnsi="Times New Roman" w:cs="Times New Roman"/>
                <w:sz w:val="24"/>
                <w:szCs w:val="24"/>
              </w:rPr>
              <w:br/>
              <w:t>- popíše složky státního rozpočtu, zhodnotí výdaje a příjmy státu</w:t>
            </w:r>
          </w:p>
        </w:tc>
        <w:tc>
          <w:tcPr>
            <w:tcW w:w="3072" w:type="dxa"/>
            <w:shd w:val="clear" w:color="auto" w:fill="auto"/>
          </w:tcPr>
          <w:p w14:paraId="08639F73"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daně, poplatky, státní rozpočet</w:t>
            </w:r>
          </w:p>
        </w:tc>
        <w:tc>
          <w:tcPr>
            <w:tcW w:w="2602" w:type="dxa"/>
            <w:vMerge/>
            <w:shd w:val="clear" w:color="auto" w:fill="auto"/>
          </w:tcPr>
          <w:p w14:paraId="70E8A669"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10E47BF9" w14:textId="77777777" w:rsidTr="00E24106">
        <w:trPr>
          <w:trHeight w:val="1224"/>
        </w:trPr>
        <w:tc>
          <w:tcPr>
            <w:tcW w:w="4557" w:type="dxa"/>
            <w:shd w:val="clear" w:color="auto" w:fill="auto"/>
          </w:tcPr>
          <w:p w14:paraId="7C2C242E"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VO-9-3-08 rozlišuje a porovnává úlohu výroby, obchodu a služeb, uvede příklady jejich součinnosti</w:t>
            </w:r>
          </w:p>
        </w:tc>
        <w:tc>
          <w:tcPr>
            <w:tcW w:w="3763" w:type="dxa"/>
            <w:shd w:val="clear" w:color="auto" w:fill="auto"/>
          </w:tcPr>
          <w:p w14:paraId="4474FED5"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porovná úroveň HDP ČR a okolních států </w:t>
            </w:r>
            <w:r w:rsidRPr="00220A7D">
              <w:rPr>
                <w:rFonts w:ascii="Times New Roman" w:hAnsi="Times New Roman" w:cs="Times New Roman"/>
                <w:sz w:val="24"/>
                <w:szCs w:val="24"/>
              </w:rPr>
              <w:br/>
              <w:t>- rozliší pojmy ekonomický růst a ekonomická krize</w:t>
            </w:r>
          </w:p>
        </w:tc>
        <w:tc>
          <w:tcPr>
            <w:tcW w:w="3072" w:type="dxa"/>
            <w:shd w:val="clear" w:color="auto" w:fill="auto"/>
          </w:tcPr>
          <w:p w14:paraId="5761109D"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národní hospodářství, členění NH, ND, HDP </w:t>
            </w:r>
            <w:r w:rsidRPr="00220A7D">
              <w:rPr>
                <w:rFonts w:ascii="Times New Roman" w:hAnsi="Times New Roman" w:cs="Times New Roman"/>
                <w:sz w:val="24"/>
                <w:szCs w:val="24"/>
              </w:rPr>
              <w:br/>
              <w:t xml:space="preserve">- ekonomická krize, ekonomický růst </w:t>
            </w:r>
          </w:p>
        </w:tc>
        <w:tc>
          <w:tcPr>
            <w:tcW w:w="2602" w:type="dxa"/>
            <w:vMerge/>
            <w:shd w:val="clear" w:color="auto" w:fill="auto"/>
          </w:tcPr>
          <w:p w14:paraId="41C72BB4"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27C50377" w14:textId="77777777" w:rsidTr="006F0048">
        <w:trPr>
          <w:trHeight w:val="553"/>
        </w:trPr>
        <w:tc>
          <w:tcPr>
            <w:tcW w:w="4557" w:type="dxa"/>
            <w:shd w:val="clear" w:color="auto" w:fill="auto"/>
          </w:tcPr>
          <w:p w14:paraId="2874C24B"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VO-9-4-06 objasní význam právní úpravy důležitých vztahů – vlastnictví, pracovní poměr, manželství</w:t>
            </w:r>
          </w:p>
        </w:tc>
        <w:tc>
          <w:tcPr>
            <w:tcW w:w="3763" w:type="dxa"/>
            <w:shd w:val="clear" w:color="auto" w:fill="auto"/>
          </w:tcPr>
          <w:p w14:paraId="224E91FD" w14:textId="77777777" w:rsidR="00C824A0" w:rsidRPr="00220A7D" w:rsidRDefault="00C824A0" w:rsidP="006F004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shrne informace o Zákoníku práce a pracovním poměru </w:t>
            </w:r>
            <w:r w:rsidRPr="00220A7D">
              <w:rPr>
                <w:rFonts w:ascii="Times New Roman" w:hAnsi="Times New Roman" w:cs="Times New Roman"/>
                <w:sz w:val="24"/>
                <w:szCs w:val="24"/>
              </w:rPr>
              <w:br/>
              <w:t xml:space="preserve">- chápe rozdíl mezi hrubou a čistou mzdou </w:t>
            </w:r>
            <w:r w:rsidRPr="00220A7D">
              <w:rPr>
                <w:rFonts w:ascii="Times New Roman" w:hAnsi="Times New Roman" w:cs="Times New Roman"/>
                <w:sz w:val="24"/>
                <w:szCs w:val="24"/>
              </w:rPr>
              <w:br/>
              <w:t>- porovná klady a zápory podnikání a pracovního poměru ze svého hlediska</w:t>
            </w:r>
          </w:p>
        </w:tc>
        <w:tc>
          <w:tcPr>
            <w:tcW w:w="3072" w:type="dxa"/>
            <w:shd w:val="clear" w:color="auto" w:fill="auto"/>
          </w:tcPr>
          <w:p w14:paraId="3B43491D"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pracovní poměr, Zákoník práce, mzda, plat, kvalifikace</w:t>
            </w:r>
          </w:p>
        </w:tc>
        <w:tc>
          <w:tcPr>
            <w:tcW w:w="2602" w:type="dxa"/>
            <w:vMerge/>
            <w:shd w:val="clear" w:color="auto" w:fill="auto"/>
          </w:tcPr>
          <w:p w14:paraId="1F58ABD6"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0ADF58D6" w14:textId="77777777" w:rsidTr="00E24106">
        <w:trPr>
          <w:trHeight w:val="1700"/>
        </w:trPr>
        <w:tc>
          <w:tcPr>
            <w:tcW w:w="4557" w:type="dxa"/>
            <w:shd w:val="clear" w:color="auto" w:fill="auto"/>
          </w:tcPr>
          <w:p w14:paraId="4C22B416"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VO-9-4-07 provádí jednoduché právní úkony a chápe jejich důsledky, uvede příklady některých smluv upravujících občanskoprávní vztahy – osobní přeprava; koupě, oprava či pronájem věci</w:t>
            </w:r>
          </w:p>
        </w:tc>
        <w:tc>
          <w:tcPr>
            <w:tcW w:w="3763" w:type="dxa"/>
            <w:shd w:val="clear" w:color="auto" w:fill="auto"/>
          </w:tcPr>
          <w:p w14:paraId="6A63913F"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orientuje se v jednoduchých právních úkonech </w:t>
            </w:r>
            <w:r w:rsidRPr="00220A7D">
              <w:rPr>
                <w:rFonts w:ascii="Times New Roman" w:hAnsi="Times New Roman" w:cs="Times New Roman"/>
                <w:sz w:val="24"/>
                <w:szCs w:val="24"/>
              </w:rPr>
              <w:br/>
              <w:t xml:space="preserve">- vysvětlí pojmy </w:t>
            </w:r>
            <w:r w:rsidRPr="00220A7D">
              <w:rPr>
                <w:rFonts w:ascii="Times New Roman" w:hAnsi="Times New Roman" w:cs="Times New Roman"/>
                <w:sz w:val="24"/>
                <w:szCs w:val="24"/>
              </w:rPr>
              <w:br/>
              <w:t>- koupě, pronájem, oprava, reklamace</w:t>
            </w:r>
          </w:p>
        </w:tc>
        <w:tc>
          <w:tcPr>
            <w:tcW w:w="3072" w:type="dxa"/>
            <w:shd w:val="clear" w:color="auto" w:fill="auto"/>
          </w:tcPr>
          <w:p w14:paraId="08C81540"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smlouvy, koupě, pronájem, oprava, reklamace</w:t>
            </w:r>
          </w:p>
        </w:tc>
        <w:tc>
          <w:tcPr>
            <w:tcW w:w="2602" w:type="dxa"/>
            <w:vMerge/>
            <w:shd w:val="clear" w:color="auto" w:fill="auto"/>
          </w:tcPr>
          <w:p w14:paraId="7EE3F949"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7B8AE0BB" w14:textId="77777777" w:rsidTr="006F0048">
        <w:trPr>
          <w:trHeight w:val="1122"/>
        </w:trPr>
        <w:tc>
          <w:tcPr>
            <w:tcW w:w="4557" w:type="dxa"/>
            <w:shd w:val="clear" w:color="auto" w:fill="auto"/>
          </w:tcPr>
          <w:p w14:paraId="355FD233"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VO-9-5-01 popíše vliv začlenění ČR do EU na každodenní život občanů, uvede příklady práv občanů ČR v rámci EU i možných způsobů jejich uplatňování</w:t>
            </w:r>
          </w:p>
        </w:tc>
        <w:tc>
          <w:tcPr>
            <w:tcW w:w="3763" w:type="dxa"/>
            <w:shd w:val="clear" w:color="auto" w:fill="auto"/>
          </w:tcPr>
          <w:p w14:paraId="380FBACE"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objasní roli EU ve světě </w:t>
            </w:r>
            <w:r w:rsidRPr="00220A7D">
              <w:rPr>
                <w:rFonts w:ascii="Times New Roman" w:hAnsi="Times New Roman" w:cs="Times New Roman"/>
                <w:sz w:val="24"/>
                <w:szCs w:val="24"/>
              </w:rPr>
              <w:br/>
              <w:t>- vysvětlí práva a povinnosti ČR v EU</w:t>
            </w:r>
          </w:p>
        </w:tc>
        <w:tc>
          <w:tcPr>
            <w:tcW w:w="3072" w:type="dxa"/>
            <w:shd w:val="clear" w:color="auto" w:fill="auto"/>
          </w:tcPr>
          <w:p w14:paraId="4E7E473A"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EU - historie, principy, organizace, orgány EU, vstup ČR do EU a postupné začlenění</w:t>
            </w:r>
          </w:p>
        </w:tc>
        <w:tc>
          <w:tcPr>
            <w:tcW w:w="2602" w:type="dxa"/>
            <w:vMerge/>
            <w:shd w:val="clear" w:color="auto" w:fill="auto"/>
          </w:tcPr>
          <w:p w14:paraId="5D7F6678"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589F3E9D" w14:textId="77777777" w:rsidTr="00E24106">
        <w:trPr>
          <w:trHeight w:val="1700"/>
        </w:trPr>
        <w:tc>
          <w:tcPr>
            <w:tcW w:w="4557" w:type="dxa"/>
            <w:shd w:val="clear" w:color="auto" w:fill="auto"/>
          </w:tcPr>
          <w:p w14:paraId="19DC6FA8"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3763" w:type="dxa"/>
            <w:shd w:val="clear" w:color="auto" w:fill="auto"/>
          </w:tcPr>
          <w:p w14:paraId="38B42E1D"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 orientuje v mezinárodních organizacích </w:t>
            </w:r>
            <w:r w:rsidRPr="00220A7D">
              <w:rPr>
                <w:rFonts w:ascii="Times New Roman" w:hAnsi="Times New Roman" w:cs="Times New Roman"/>
                <w:sz w:val="24"/>
                <w:szCs w:val="24"/>
              </w:rPr>
              <w:br/>
              <w:t xml:space="preserve">- vysvětlí důvody zapojení ČR do NATO a OSN </w:t>
            </w:r>
            <w:r w:rsidRPr="00220A7D">
              <w:rPr>
                <w:rFonts w:ascii="Times New Roman" w:hAnsi="Times New Roman" w:cs="Times New Roman"/>
                <w:sz w:val="24"/>
                <w:szCs w:val="24"/>
              </w:rPr>
              <w:br/>
              <w:t>- rozlišuje výhody mezinárodní spolupráce</w:t>
            </w:r>
          </w:p>
        </w:tc>
        <w:tc>
          <w:tcPr>
            <w:tcW w:w="3072" w:type="dxa"/>
            <w:shd w:val="clear" w:color="auto" w:fill="auto"/>
          </w:tcPr>
          <w:p w14:paraId="7359DD35"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postavení ČR v mezinárodních organizacích </w:t>
            </w:r>
            <w:r w:rsidRPr="00220A7D">
              <w:rPr>
                <w:rFonts w:ascii="Times New Roman" w:hAnsi="Times New Roman" w:cs="Times New Roman"/>
                <w:sz w:val="24"/>
                <w:szCs w:val="24"/>
              </w:rPr>
              <w:br/>
              <w:t xml:space="preserve">- NATO, OSN, </w:t>
            </w:r>
            <w:r w:rsidR="003701E9" w:rsidRPr="00220A7D">
              <w:rPr>
                <w:rFonts w:ascii="Times New Roman" w:hAnsi="Times New Roman" w:cs="Times New Roman"/>
                <w:sz w:val="24"/>
                <w:szCs w:val="24"/>
              </w:rPr>
              <w:t>UNESCO</w:t>
            </w:r>
            <w:r w:rsidRPr="00220A7D">
              <w:rPr>
                <w:rFonts w:ascii="Times New Roman" w:hAnsi="Times New Roman" w:cs="Times New Roman"/>
                <w:sz w:val="24"/>
                <w:szCs w:val="24"/>
              </w:rPr>
              <w:t xml:space="preserve">, </w:t>
            </w:r>
            <w:r w:rsidR="003701E9" w:rsidRPr="00220A7D">
              <w:rPr>
                <w:rFonts w:ascii="Times New Roman" w:hAnsi="Times New Roman" w:cs="Times New Roman"/>
                <w:sz w:val="24"/>
                <w:szCs w:val="24"/>
              </w:rPr>
              <w:t>UNICEF</w:t>
            </w:r>
          </w:p>
        </w:tc>
        <w:tc>
          <w:tcPr>
            <w:tcW w:w="2602" w:type="dxa"/>
            <w:vMerge/>
            <w:shd w:val="clear" w:color="auto" w:fill="auto"/>
          </w:tcPr>
          <w:p w14:paraId="59882FD1"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2592E48A" w14:textId="77777777" w:rsidTr="006F0048">
        <w:trPr>
          <w:trHeight w:val="854"/>
        </w:trPr>
        <w:tc>
          <w:tcPr>
            <w:tcW w:w="4557" w:type="dxa"/>
            <w:shd w:val="clear" w:color="auto" w:fill="auto"/>
          </w:tcPr>
          <w:p w14:paraId="7031F722"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VO-9-5-03 uvede příklady některých projevů globalizace, porovná jejich klady a zápory</w:t>
            </w:r>
          </w:p>
        </w:tc>
        <w:tc>
          <w:tcPr>
            <w:tcW w:w="3763" w:type="dxa"/>
            <w:shd w:val="clear" w:color="auto" w:fill="auto"/>
          </w:tcPr>
          <w:p w14:paraId="47E2B4FC" w14:textId="77777777" w:rsidR="00C824A0" w:rsidRPr="00220A7D" w:rsidRDefault="00C824A0" w:rsidP="006F0048">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vyjmenuje projevy globalizace </w:t>
            </w:r>
            <w:r w:rsidRPr="00220A7D">
              <w:rPr>
                <w:rFonts w:ascii="Times New Roman" w:hAnsi="Times New Roman" w:cs="Times New Roman"/>
                <w:sz w:val="24"/>
                <w:szCs w:val="24"/>
              </w:rPr>
              <w:br/>
              <w:t>- formuluje na jednotlivá rizika a svůj názor</w:t>
            </w:r>
          </w:p>
        </w:tc>
        <w:tc>
          <w:tcPr>
            <w:tcW w:w="3072" w:type="dxa"/>
            <w:shd w:val="clear" w:color="auto" w:fill="auto"/>
          </w:tcPr>
          <w:p w14:paraId="5F45F519"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dnešní svět, globalizace, přelidnění, narušené životní prostředí</w:t>
            </w:r>
          </w:p>
        </w:tc>
        <w:tc>
          <w:tcPr>
            <w:tcW w:w="2602" w:type="dxa"/>
            <w:vMerge/>
            <w:shd w:val="clear" w:color="auto" w:fill="auto"/>
          </w:tcPr>
          <w:p w14:paraId="19D899D9" w14:textId="77777777" w:rsidR="00C824A0" w:rsidRPr="00220A7D" w:rsidRDefault="00C824A0" w:rsidP="00C824A0">
            <w:pPr>
              <w:spacing w:after="0" w:line="240" w:lineRule="auto"/>
              <w:rPr>
                <w:rFonts w:ascii="Times New Roman" w:hAnsi="Times New Roman" w:cs="Times New Roman"/>
                <w:sz w:val="24"/>
                <w:szCs w:val="24"/>
              </w:rPr>
            </w:pPr>
          </w:p>
        </w:tc>
      </w:tr>
      <w:tr w:rsidR="00C824A0" w:rsidRPr="00220A7D" w14:paraId="3B96CFE1" w14:textId="77777777" w:rsidTr="00E24106">
        <w:trPr>
          <w:trHeight w:val="992"/>
        </w:trPr>
        <w:tc>
          <w:tcPr>
            <w:tcW w:w="4557" w:type="dxa"/>
            <w:shd w:val="clear" w:color="auto" w:fill="auto"/>
          </w:tcPr>
          <w:p w14:paraId="0F563949"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VO-9-5-04 uvede některé globální problémy současnosti, vyjádří na ně svůj osobní názor a popíše jejich hlavní příčiny i možné důsledky pro život lidstva</w:t>
            </w:r>
          </w:p>
        </w:tc>
        <w:tc>
          <w:tcPr>
            <w:tcW w:w="3763" w:type="dxa"/>
            <w:shd w:val="clear" w:color="auto" w:fill="auto"/>
          </w:tcPr>
          <w:p w14:paraId="79E04D01"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popíše, jakým způsobem se v jeho životě tyto problémy odrážejí a jak to může ovlivnit</w:t>
            </w:r>
          </w:p>
        </w:tc>
        <w:tc>
          <w:tcPr>
            <w:tcW w:w="3072" w:type="dxa"/>
            <w:shd w:val="clear" w:color="auto" w:fill="auto"/>
          </w:tcPr>
          <w:p w14:paraId="2CF71501" w14:textId="77777777" w:rsidR="00C824A0" w:rsidRPr="00220A7D" w:rsidRDefault="00C824A0" w:rsidP="00C824A0">
            <w:pPr>
              <w:spacing w:line="240" w:lineRule="auto"/>
              <w:rPr>
                <w:rFonts w:ascii="Times New Roman" w:hAnsi="Times New Roman" w:cs="Times New Roman"/>
                <w:sz w:val="24"/>
                <w:szCs w:val="24"/>
              </w:rPr>
            </w:pPr>
            <w:r w:rsidRPr="00220A7D">
              <w:rPr>
                <w:rFonts w:ascii="Times New Roman" w:hAnsi="Times New Roman" w:cs="Times New Roman"/>
                <w:sz w:val="24"/>
                <w:szCs w:val="24"/>
              </w:rPr>
              <w:t>- problémy současného světa</w:t>
            </w:r>
          </w:p>
        </w:tc>
        <w:tc>
          <w:tcPr>
            <w:tcW w:w="2602" w:type="dxa"/>
            <w:vMerge/>
            <w:shd w:val="clear" w:color="auto" w:fill="auto"/>
          </w:tcPr>
          <w:p w14:paraId="1DED81BC" w14:textId="77777777" w:rsidR="00C824A0" w:rsidRPr="00220A7D" w:rsidRDefault="00C824A0" w:rsidP="00C824A0">
            <w:pPr>
              <w:spacing w:line="240" w:lineRule="auto"/>
              <w:rPr>
                <w:rFonts w:ascii="Times New Roman" w:hAnsi="Times New Roman" w:cs="Times New Roman"/>
                <w:sz w:val="24"/>
                <w:szCs w:val="24"/>
              </w:rPr>
            </w:pPr>
          </w:p>
        </w:tc>
      </w:tr>
      <w:tr w:rsidR="006F0048" w:rsidRPr="00220A7D" w14:paraId="7154ACA4" w14:textId="77777777" w:rsidTr="00A9005B">
        <w:trPr>
          <w:trHeight w:val="552"/>
        </w:trPr>
        <w:tc>
          <w:tcPr>
            <w:tcW w:w="4557" w:type="dxa"/>
            <w:shd w:val="clear" w:color="auto" w:fill="auto"/>
          </w:tcPr>
          <w:p w14:paraId="23B1C8A0" w14:textId="77777777" w:rsidR="006F0048" w:rsidRPr="00220A7D" w:rsidRDefault="006F0048" w:rsidP="006F0048">
            <w:pPr>
              <w:rPr>
                <w:rFonts w:ascii="Times New Roman" w:hAnsi="Times New Roman" w:cs="Times New Roman"/>
                <w:color w:val="FF0000"/>
              </w:rPr>
            </w:pPr>
            <w:r w:rsidRPr="00220A7D">
              <w:rPr>
                <w:rFonts w:ascii="Times New Roman" w:hAnsi="Times New Roman" w:cs="Times New Roman"/>
                <w:color w:val="000000" w:themeColor="text1"/>
                <w:sz w:val="24"/>
              </w:rPr>
              <w:t>VO-9-5-06 uvede příklady mezinárodního terorismu a zaujme vlastní postoj ke způsobům jeho potírání, objasní roli ozbrojených sil ČR při zajišťování obrany státu a při řešení krizí nevojenského charakteru</w:t>
            </w:r>
          </w:p>
        </w:tc>
        <w:tc>
          <w:tcPr>
            <w:tcW w:w="3763" w:type="dxa"/>
            <w:shd w:val="clear" w:color="auto" w:fill="auto"/>
          </w:tcPr>
          <w:p w14:paraId="766A6C73" w14:textId="77777777" w:rsidR="006F0048" w:rsidRPr="00220A7D" w:rsidRDefault="006F0048" w:rsidP="006F0048">
            <w:pPr>
              <w:spacing w:after="0"/>
              <w:rPr>
                <w:rFonts w:ascii="Times New Roman" w:hAnsi="Times New Roman" w:cs="Times New Roman"/>
                <w:color w:val="000000" w:themeColor="text1"/>
                <w:sz w:val="24"/>
              </w:rPr>
            </w:pPr>
            <w:r w:rsidRPr="00220A7D">
              <w:rPr>
                <w:rFonts w:ascii="Times New Roman" w:hAnsi="Times New Roman" w:cs="Times New Roman"/>
                <w:color w:val="000000" w:themeColor="text1"/>
                <w:sz w:val="24"/>
              </w:rPr>
              <w:t>- chápe význam slova terorismus, dokáže jej charakterizovat</w:t>
            </w:r>
          </w:p>
          <w:p w14:paraId="6BCF7F2C" w14:textId="77777777" w:rsidR="006F0048" w:rsidRPr="00220A7D" w:rsidRDefault="006F0048" w:rsidP="006F0048">
            <w:pPr>
              <w:spacing w:after="0"/>
              <w:rPr>
                <w:rFonts w:ascii="Times New Roman" w:hAnsi="Times New Roman" w:cs="Times New Roman"/>
                <w:color w:val="000000" w:themeColor="text1"/>
                <w:sz w:val="24"/>
              </w:rPr>
            </w:pPr>
            <w:r w:rsidRPr="00220A7D">
              <w:rPr>
                <w:rFonts w:ascii="Times New Roman" w:hAnsi="Times New Roman" w:cs="Times New Roman"/>
                <w:color w:val="000000" w:themeColor="text1"/>
                <w:sz w:val="24"/>
              </w:rPr>
              <w:t>- objasní roli ozbrojených sil v zahraničních misích</w:t>
            </w:r>
          </w:p>
          <w:p w14:paraId="124E9D85" w14:textId="77777777" w:rsidR="006F0048" w:rsidRPr="00220A7D" w:rsidRDefault="006F0048" w:rsidP="006F0048">
            <w:pPr>
              <w:spacing w:after="0" w:line="240" w:lineRule="auto"/>
              <w:rPr>
                <w:rFonts w:ascii="Times New Roman" w:hAnsi="Times New Roman" w:cs="Times New Roman"/>
                <w:sz w:val="24"/>
                <w:szCs w:val="24"/>
              </w:rPr>
            </w:pPr>
            <w:r w:rsidRPr="00220A7D">
              <w:rPr>
                <w:rFonts w:ascii="Times New Roman" w:hAnsi="Times New Roman" w:cs="Times New Roman"/>
                <w:color w:val="000000" w:themeColor="text1"/>
                <w:sz w:val="24"/>
              </w:rPr>
              <w:t>- vysvětlí potřebu ozbrojených sil ve státě</w:t>
            </w:r>
          </w:p>
        </w:tc>
        <w:tc>
          <w:tcPr>
            <w:tcW w:w="3072" w:type="dxa"/>
            <w:shd w:val="clear" w:color="auto" w:fill="auto"/>
          </w:tcPr>
          <w:p w14:paraId="6CFDA565" w14:textId="77777777" w:rsidR="006F0048" w:rsidRPr="00220A7D" w:rsidRDefault="006F0048" w:rsidP="006F0048">
            <w:pPr>
              <w:spacing w:after="0" w:line="240" w:lineRule="auto"/>
              <w:rPr>
                <w:rFonts w:ascii="Times New Roman" w:hAnsi="Times New Roman" w:cs="Times New Roman"/>
                <w:color w:val="000000" w:themeColor="text1"/>
                <w:sz w:val="24"/>
              </w:rPr>
            </w:pPr>
            <w:r w:rsidRPr="00220A7D">
              <w:rPr>
                <w:rFonts w:ascii="Times New Roman" w:hAnsi="Times New Roman" w:cs="Times New Roman"/>
                <w:color w:val="000000" w:themeColor="text1"/>
                <w:sz w:val="24"/>
              </w:rPr>
              <w:t>- zahraniční mise</w:t>
            </w:r>
          </w:p>
          <w:p w14:paraId="59BF08BA" w14:textId="77777777" w:rsidR="006F0048" w:rsidRPr="00220A7D" w:rsidRDefault="006F0048" w:rsidP="006F0048">
            <w:pPr>
              <w:spacing w:after="0" w:line="240" w:lineRule="auto"/>
              <w:rPr>
                <w:rFonts w:ascii="Times New Roman" w:hAnsi="Times New Roman" w:cs="Times New Roman"/>
                <w:color w:val="000000" w:themeColor="text1"/>
                <w:sz w:val="24"/>
              </w:rPr>
            </w:pPr>
            <w:r w:rsidRPr="00220A7D">
              <w:rPr>
                <w:rFonts w:ascii="Times New Roman" w:hAnsi="Times New Roman" w:cs="Times New Roman"/>
                <w:color w:val="000000" w:themeColor="text1"/>
                <w:sz w:val="24"/>
              </w:rPr>
              <w:t>- obrana státu</w:t>
            </w:r>
          </w:p>
          <w:p w14:paraId="10BEBD49" w14:textId="77777777" w:rsidR="006F0048" w:rsidRPr="00220A7D" w:rsidRDefault="006F0048" w:rsidP="006F0048">
            <w:pPr>
              <w:spacing w:after="0" w:line="240" w:lineRule="auto"/>
              <w:rPr>
                <w:rFonts w:ascii="Times New Roman" w:hAnsi="Times New Roman" w:cs="Times New Roman"/>
                <w:sz w:val="24"/>
                <w:szCs w:val="24"/>
              </w:rPr>
            </w:pPr>
            <w:r w:rsidRPr="00220A7D">
              <w:rPr>
                <w:rFonts w:ascii="Times New Roman" w:hAnsi="Times New Roman" w:cs="Times New Roman"/>
                <w:color w:val="000000" w:themeColor="text1"/>
                <w:sz w:val="24"/>
              </w:rPr>
              <w:t>- mezinárodní terorismus</w:t>
            </w:r>
          </w:p>
        </w:tc>
        <w:tc>
          <w:tcPr>
            <w:tcW w:w="2602" w:type="dxa"/>
            <w:shd w:val="clear" w:color="auto" w:fill="auto"/>
          </w:tcPr>
          <w:p w14:paraId="00705AB6" w14:textId="77777777" w:rsidR="006F0048" w:rsidRPr="00220A7D" w:rsidRDefault="006F0048" w:rsidP="006F0048">
            <w:pPr>
              <w:spacing w:line="240" w:lineRule="auto"/>
              <w:rPr>
                <w:rFonts w:ascii="Times New Roman" w:hAnsi="Times New Roman" w:cs="Times New Roman"/>
                <w:sz w:val="24"/>
                <w:szCs w:val="24"/>
              </w:rPr>
            </w:pPr>
          </w:p>
        </w:tc>
      </w:tr>
      <w:tr w:rsidR="006F0048" w:rsidRPr="00220A7D" w14:paraId="4D9814C6" w14:textId="77777777" w:rsidTr="00E24106">
        <w:trPr>
          <w:trHeight w:val="992"/>
        </w:trPr>
        <w:tc>
          <w:tcPr>
            <w:tcW w:w="13994" w:type="dxa"/>
            <w:gridSpan w:val="4"/>
            <w:shd w:val="clear" w:color="auto" w:fill="auto"/>
          </w:tcPr>
          <w:p w14:paraId="586FF614"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lastRenderedPageBreak/>
              <w:t>Minimální doporučená úroveň pro úpravy očekávaných výstupů v rámci podpůrných opatření</w:t>
            </w:r>
          </w:p>
          <w:p w14:paraId="5A405539"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 (slouží jako vodítko pro případné úpravy výstupů v IVP žáka od třetího stupně podpůrných opatření)</w:t>
            </w:r>
          </w:p>
          <w:p w14:paraId="7112647D" w14:textId="77777777" w:rsidR="006F0048" w:rsidRPr="00220A7D" w:rsidRDefault="006F0048" w:rsidP="006F0048">
            <w:pPr>
              <w:spacing w:after="0" w:line="240" w:lineRule="auto"/>
              <w:rPr>
                <w:rFonts w:ascii="Times New Roman" w:hAnsi="Times New Roman" w:cs="Times New Roman"/>
                <w:i/>
                <w:sz w:val="24"/>
                <w:szCs w:val="24"/>
              </w:rPr>
            </w:pPr>
          </w:p>
          <w:p w14:paraId="69A6081E"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Žák: </w:t>
            </w:r>
          </w:p>
          <w:p w14:paraId="219258B7"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VO-9-1-08p rozpoznává hodnoty přátelství a vztahů mezi lidmi a je ohleduplný ke starým, nemocným a postiženým spoluobčanům</w:t>
            </w:r>
            <w:r w:rsidRPr="00220A7D">
              <w:rPr>
                <w:rFonts w:ascii="Times New Roman" w:hAnsi="Times New Roman" w:cs="Times New Roman"/>
                <w:i/>
                <w:sz w:val="24"/>
                <w:szCs w:val="24"/>
              </w:rPr>
              <w:br/>
              <w:t xml:space="preserve">VO-9-3-02p stručně popíše sociální, právní a ekonomické otázky rodinného života a rozlišuje postavení a role rodinných příslušníků </w:t>
            </w:r>
            <w:r w:rsidRPr="00220A7D">
              <w:rPr>
                <w:rFonts w:ascii="Times New Roman" w:hAnsi="Times New Roman" w:cs="Times New Roman"/>
                <w:i/>
                <w:sz w:val="24"/>
                <w:szCs w:val="24"/>
              </w:rPr>
              <w:br/>
              <w:t>VO-9-3-02p sestaví jednoduchý rozpočet domácnosti, uvede hlavní příjmy a výdaje, rozliší pravidelné a jednorázové příjmy a výdaje, zváží nezbytnost jednotlivých výdajů v hospodaření domácnosti, vyhýbá se rizikům při hospodaření s penězi</w:t>
            </w:r>
          </w:p>
          <w:p w14:paraId="06623AF4"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VO-9-3-03p ukáže na příkladech vhodné využití různých nástrojů hotovostního a bezhotovostního placení, vysvětlí, k čemu slouží bankovní účet</w:t>
            </w:r>
            <w:r w:rsidRPr="00220A7D">
              <w:rPr>
                <w:rFonts w:ascii="Times New Roman" w:hAnsi="Times New Roman" w:cs="Times New Roman"/>
                <w:i/>
                <w:sz w:val="24"/>
                <w:szCs w:val="24"/>
              </w:rPr>
              <w:br/>
              <w:t>VO-9-3-04p uvede příklady služeb, které banky nabízejí občanům</w:t>
            </w:r>
            <w:r w:rsidRPr="00220A7D">
              <w:rPr>
                <w:rFonts w:ascii="Times New Roman" w:hAnsi="Times New Roman" w:cs="Times New Roman"/>
                <w:i/>
                <w:sz w:val="24"/>
                <w:szCs w:val="24"/>
              </w:rPr>
              <w:br/>
              <w:t>VO-9-3-07p uvědomuje si význam sociální péče o potřebné občany</w:t>
            </w:r>
            <w:r w:rsidRPr="00220A7D">
              <w:rPr>
                <w:rFonts w:ascii="Times New Roman" w:hAnsi="Times New Roman" w:cs="Times New Roman"/>
                <w:i/>
                <w:sz w:val="24"/>
                <w:szCs w:val="24"/>
              </w:rPr>
              <w:br/>
              <w:t>VO-9-5-01p uvede příklady základních práv občanů ČR v rámci EU a způsoby jejich uplatňování</w:t>
            </w:r>
            <w:r w:rsidRPr="00220A7D">
              <w:rPr>
                <w:rFonts w:ascii="Times New Roman" w:hAnsi="Times New Roman" w:cs="Times New Roman"/>
                <w:i/>
                <w:sz w:val="24"/>
                <w:szCs w:val="24"/>
              </w:rPr>
              <w:br/>
              <w:t>VO-9-5-01p, VO-9-5-02p uvede některé významné mezinárodní organizace a společenství, k nimž má ČR vztah, a ví o výhodách spolupráce mezi státy</w:t>
            </w:r>
          </w:p>
          <w:p w14:paraId="017C4749"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ČSP-9-8-01p orientuje se v pracovních činnostech vybraných profesí, v učebních oborech a středních školách</w:t>
            </w:r>
          </w:p>
          <w:p w14:paraId="17C7682E"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ČSP-9-8-02p posoudí své možnosti v oblasti profesní, případně pracovní orientace přihlédnutím k potřebám běžného života </w:t>
            </w:r>
          </w:p>
          <w:p w14:paraId="57F46A14"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ČSP-9-8-03p využije profesní informace a poradenské služby pro výběr vhodného dalšího vzdělávání </w:t>
            </w:r>
          </w:p>
          <w:p w14:paraId="56965D8A"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ČSP-9-8-04p prokáže v modelových situacích prezentaci své osoby při ucházení se o zaměstnání </w:t>
            </w:r>
          </w:p>
          <w:p w14:paraId="618F583D" w14:textId="77777777" w:rsidR="006F0048" w:rsidRPr="00220A7D" w:rsidRDefault="006F0048" w:rsidP="006F0048">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 byl seznámen s právy a povinnostmi zaměstnanců a zaměstnavatelů </w:t>
            </w:r>
          </w:p>
          <w:p w14:paraId="53390595" w14:textId="77777777" w:rsidR="006F0048" w:rsidRPr="00220A7D" w:rsidRDefault="006F0048" w:rsidP="006F0048">
            <w:pPr>
              <w:spacing w:after="0" w:line="240" w:lineRule="auto"/>
              <w:rPr>
                <w:rFonts w:ascii="Times New Roman" w:hAnsi="Times New Roman" w:cs="Times New Roman"/>
                <w:sz w:val="24"/>
                <w:szCs w:val="24"/>
              </w:rPr>
            </w:pPr>
            <w:r w:rsidRPr="00220A7D">
              <w:rPr>
                <w:rFonts w:ascii="Times New Roman" w:hAnsi="Times New Roman" w:cs="Times New Roman"/>
                <w:i/>
                <w:sz w:val="24"/>
                <w:szCs w:val="24"/>
              </w:rPr>
              <w:t>- byl seznámen s možnostmi využití poradenské pomoci v případě neúspěšného</w:t>
            </w:r>
            <w:r w:rsidRPr="00220A7D">
              <w:rPr>
                <w:rFonts w:ascii="Times New Roman" w:hAnsi="Times New Roman" w:cs="Times New Roman"/>
                <w:sz w:val="24"/>
                <w:szCs w:val="24"/>
              </w:rPr>
              <w:t xml:space="preserve"> </w:t>
            </w:r>
            <w:r w:rsidRPr="00220A7D">
              <w:rPr>
                <w:rFonts w:ascii="Times New Roman" w:hAnsi="Times New Roman" w:cs="Times New Roman"/>
                <w:i/>
                <w:sz w:val="24"/>
                <w:szCs w:val="24"/>
              </w:rPr>
              <w:t>hledání zaměstnání</w:t>
            </w:r>
          </w:p>
        </w:tc>
      </w:tr>
    </w:tbl>
    <w:p w14:paraId="5E61BC21" w14:textId="77777777" w:rsidR="004C7E12" w:rsidRPr="00220A7D" w:rsidRDefault="004C7E12" w:rsidP="004C7E12">
      <w:pPr>
        <w:spacing w:line="240" w:lineRule="auto"/>
        <w:rPr>
          <w:rFonts w:ascii="Times New Roman" w:hAnsi="Times New Roman" w:cs="Times New Roman"/>
          <w:b/>
          <w:sz w:val="24"/>
          <w:szCs w:val="24"/>
        </w:rPr>
      </w:pPr>
    </w:p>
    <w:p w14:paraId="667B33C6" w14:textId="77777777" w:rsidR="00E82F12" w:rsidRPr="00220A7D" w:rsidRDefault="00E82F12" w:rsidP="00433BEB">
      <w:pPr>
        <w:spacing w:after="0" w:line="240" w:lineRule="auto"/>
        <w:rPr>
          <w:rFonts w:ascii="Times New Roman" w:hAnsi="Times New Roman" w:cs="Times New Roman"/>
          <w:i/>
          <w:color w:val="FF0000"/>
          <w:sz w:val="24"/>
          <w:szCs w:val="24"/>
        </w:rPr>
      </w:pPr>
      <w:r w:rsidRPr="00220A7D">
        <w:rPr>
          <w:rFonts w:ascii="Times New Roman" w:hAnsi="Times New Roman" w:cs="Times New Roman"/>
          <w:b/>
          <w:sz w:val="24"/>
          <w:szCs w:val="24"/>
        </w:rPr>
        <w:br/>
      </w:r>
    </w:p>
    <w:p w14:paraId="1F7E2174" w14:textId="77777777" w:rsidR="00E82F12" w:rsidRPr="00220A7D" w:rsidRDefault="00E82F12" w:rsidP="00E82F12">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br/>
      </w:r>
    </w:p>
    <w:p w14:paraId="44D60F8B" w14:textId="77777777" w:rsidR="00E82F12" w:rsidRPr="00220A7D" w:rsidRDefault="00E82F12" w:rsidP="00E82F12">
      <w:pPr>
        <w:spacing w:after="0" w:line="240" w:lineRule="auto"/>
        <w:rPr>
          <w:rFonts w:ascii="Times New Roman" w:hAnsi="Times New Roman" w:cs="Times New Roman"/>
          <w:b/>
          <w:sz w:val="24"/>
          <w:szCs w:val="24"/>
        </w:rPr>
      </w:pPr>
    </w:p>
    <w:p w14:paraId="631F2E5F" w14:textId="77777777" w:rsidR="00E82F12" w:rsidRPr="00220A7D" w:rsidRDefault="00E82F12" w:rsidP="00E82F12">
      <w:pPr>
        <w:spacing w:line="240" w:lineRule="auto"/>
        <w:rPr>
          <w:rFonts w:ascii="Times New Roman" w:hAnsi="Times New Roman" w:cs="Times New Roman"/>
          <w:b/>
          <w:sz w:val="24"/>
          <w:szCs w:val="24"/>
        </w:rPr>
      </w:pPr>
    </w:p>
    <w:p w14:paraId="3E42DB69" w14:textId="77777777" w:rsidR="00C45311" w:rsidRPr="00220A7D" w:rsidRDefault="00C45311" w:rsidP="00C45311">
      <w:pPr>
        <w:rPr>
          <w:rFonts w:ascii="Times New Roman" w:hAnsi="Times New Roman" w:cs="Times New Roman"/>
          <w:lang w:eastAsia="cs-CZ"/>
        </w:rPr>
      </w:pPr>
    </w:p>
    <w:p w14:paraId="25E83060" w14:textId="35215F6B" w:rsidR="00C45311" w:rsidRPr="00220A7D" w:rsidRDefault="001D03E0" w:rsidP="00EC7AE5">
      <w:pPr>
        <w:pStyle w:val="Nadpis2"/>
      </w:pPr>
      <w:bookmarkStart w:id="46" w:name="_Toc147671957"/>
      <w:r>
        <w:lastRenderedPageBreak/>
        <w:t xml:space="preserve">5.11 </w:t>
      </w:r>
      <w:r w:rsidR="00C45311" w:rsidRPr="00220A7D">
        <w:t>Fyzika</w:t>
      </w:r>
      <w:bookmarkEnd w:id="46"/>
    </w:p>
    <w:p w14:paraId="5794958F" w14:textId="77777777" w:rsidR="00D72261" w:rsidRPr="00220A7D" w:rsidRDefault="00D72261" w:rsidP="00D72261">
      <w:pPr>
        <w:pStyle w:val="Standard"/>
        <w:rPr>
          <w:b/>
        </w:rPr>
      </w:pPr>
    </w:p>
    <w:tbl>
      <w:tblPr>
        <w:tblW w:w="13994" w:type="dxa"/>
        <w:tblCellMar>
          <w:left w:w="10" w:type="dxa"/>
          <w:right w:w="10" w:type="dxa"/>
        </w:tblCellMar>
        <w:tblLook w:val="04A0" w:firstRow="1" w:lastRow="0" w:firstColumn="1" w:lastColumn="0" w:noHBand="0" w:noVBand="1"/>
      </w:tblPr>
      <w:tblGrid>
        <w:gridCol w:w="1410"/>
        <w:gridCol w:w="1410"/>
        <w:gridCol w:w="1411"/>
        <w:gridCol w:w="1411"/>
        <w:gridCol w:w="1411"/>
        <w:gridCol w:w="1411"/>
        <w:gridCol w:w="1411"/>
        <w:gridCol w:w="1411"/>
        <w:gridCol w:w="1411"/>
        <w:gridCol w:w="1297"/>
      </w:tblGrid>
      <w:tr w:rsidR="00D72261" w:rsidRPr="00220A7D" w14:paraId="26BBC485" w14:textId="77777777" w:rsidTr="009B6A22">
        <w:tc>
          <w:tcPr>
            <w:tcW w:w="126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821C" w14:textId="77777777" w:rsidR="00D72261" w:rsidRPr="00220A7D" w:rsidRDefault="00D72261" w:rsidP="009B6A22">
            <w:pPr>
              <w:spacing w:after="0" w:line="240" w:lineRule="auto"/>
              <w:jc w:val="center"/>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Počet vyučovacích hodin za týden</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7358" w14:textId="77777777" w:rsidR="00D72261" w:rsidRPr="00220A7D" w:rsidRDefault="00D72261" w:rsidP="009B6A22">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Celkem</w:t>
            </w:r>
          </w:p>
        </w:tc>
      </w:tr>
      <w:tr w:rsidR="00D72261" w:rsidRPr="00220A7D" w14:paraId="772245F0" w14:textId="77777777" w:rsidTr="009B6A22">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FC15"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7C56"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A665"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3182D"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6BFC"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8348"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27BC"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5B8C"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CD443" w14:textId="77777777" w:rsidR="00D72261" w:rsidRPr="00220A7D" w:rsidRDefault="00D72261" w:rsidP="008E6D6B">
            <w:pPr>
              <w:numPr>
                <w:ilvl w:val="0"/>
                <w:numId w:val="15"/>
              </w:numPr>
              <w:autoSpaceDN w:val="0"/>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F657" w14:textId="77777777" w:rsidR="00D72261" w:rsidRPr="00220A7D" w:rsidRDefault="00D72261" w:rsidP="009B6A22">
            <w:pPr>
              <w:spacing w:after="0" w:line="240" w:lineRule="auto"/>
              <w:rPr>
                <w:rFonts w:ascii="Times New Roman" w:eastAsia="Times New Roman" w:hAnsi="Times New Roman" w:cs="Times New Roman"/>
                <w:b/>
                <w:bCs/>
                <w:sz w:val="24"/>
                <w:szCs w:val="24"/>
                <w:lang w:eastAsia="cs-CZ"/>
              </w:rPr>
            </w:pPr>
          </w:p>
        </w:tc>
      </w:tr>
      <w:tr w:rsidR="00D72261" w:rsidRPr="00220A7D" w14:paraId="32D0B925" w14:textId="77777777" w:rsidTr="009B6A22">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FC66"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CAC5"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A8D4"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AEDF"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8365"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28020"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1B94"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0A8FA"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F38BE"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9429"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8</w:t>
            </w:r>
          </w:p>
        </w:tc>
      </w:tr>
      <w:tr w:rsidR="00D72261" w:rsidRPr="00220A7D" w14:paraId="29DE83EA" w14:textId="77777777" w:rsidTr="009B6A22">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8887"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4C7B"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FCF52"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3EF4"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D908"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B8D6"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B4AB"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F689"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CD9F"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1D29" w14:textId="77777777" w:rsidR="00D72261" w:rsidRPr="00220A7D" w:rsidRDefault="00D72261" w:rsidP="009B6A22">
            <w:pPr>
              <w:spacing w:after="0" w:line="240" w:lineRule="auto"/>
              <w:rPr>
                <w:rFonts w:ascii="Times New Roman" w:eastAsia="Times New Roman" w:hAnsi="Times New Roman" w:cs="Times New Roman"/>
                <w:sz w:val="24"/>
                <w:szCs w:val="24"/>
                <w:lang w:eastAsia="cs-CZ"/>
              </w:rPr>
            </w:pPr>
          </w:p>
        </w:tc>
      </w:tr>
    </w:tbl>
    <w:p w14:paraId="58776F90" w14:textId="77777777" w:rsidR="00D72261" w:rsidRPr="00220A7D" w:rsidRDefault="00D72261" w:rsidP="00D72261">
      <w:pPr>
        <w:pStyle w:val="Standard"/>
        <w:rPr>
          <w:b/>
        </w:rPr>
      </w:pPr>
    </w:p>
    <w:p w14:paraId="78FFD30E" w14:textId="77777777" w:rsidR="00D72261" w:rsidRPr="00220A7D" w:rsidRDefault="00D72261" w:rsidP="00D72261">
      <w:pPr>
        <w:pStyle w:val="Standard"/>
        <w:rPr>
          <w:b/>
        </w:rPr>
      </w:pPr>
    </w:p>
    <w:tbl>
      <w:tblPr>
        <w:tblW w:w="13994" w:type="dxa"/>
        <w:tblInd w:w="-108" w:type="dxa"/>
        <w:tblLayout w:type="fixed"/>
        <w:tblCellMar>
          <w:left w:w="10" w:type="dxa"/>
          <w:right w:w="10" w:type="dxa"/>
        </w:tblCellMar>
        <w:tblLook w:val="04A0" w:firstRow="1" w:lastRow="0" w:firstColumn="1" w:lastColumn="0" w:noHBand="0" w:noVBand="1"/>
      </w:tblPr>
      <w:tblGrid>
        <w:gridCol w:w="3080"/>
        <w:gridCol w:w="10914"/>
      </w:tblGrid>
      <w:tr w:rsidR="00D72261" w:rsidRPr="00220A7D" w14:paraId="1D7939B2"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50C7EF" w14:textId="77777777" w:rsidR="00D72261" w:rsidRPr="00220A7D" w:rsidRDefault="00D72261" w:rsidP="009B6A22">
            <w:pPr>
              <w:pStyle w:val="Standard"/>
              <w:rPr>
                <w:b/>
              </w:rPr>
            </w:pPr>
            <w:r w:rsidRPr="00220A7D">
              <w:rPr>
                <w:b/>
              </w:rPr>
              <w:t>Název předmětu</w:t>
            </w: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12DB6F" w14:textId="77777777" w:rsidR="00D72261" w:rsidRPr="00220A7D" w:rsidRDefault="00D72261" w:rsidP="009B6A22">
            <w:pPr>
              <w:pStyle w:val="Standard"/>
              <w:rPr>
                <w:b/>
              </w:rPr>
            </w:pPr>
            <w:r w:rsidRPr="00220A7D">
              <w:rPr>
                <w:b/>
              </w:rPr>
              <w:t>Fyzika</w:t>
            </w:r>
          </w:p>
        </w:tc>
      </w:tr>
      <w:tr w:rsidR="00D72261" w:rsidRPr="00220A7D" w14:paraId="25FFD157"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A72B9E" w14:textId="77777777" w:rsidR="00D72261" w:rsidRPr="00220A7D" w:rsidRDefault="00D72261" w:rsidP="009B6A22">
            <w:pPr>
              <w:pStyle w:val="Standard"/>
              <w:rPr>
                <w:b/>
              </w:rPr>
            </w:pPr>
            <w:r w:rsidRPr="00220A7D">
              <w:rPr>
                <w:b/>
              </w:rPr>
              <w:t>Oblast</w:t>
            </w: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4130F3" w14:textId="77777777" w:rsidR="00D72261" w:rsidRPr="00220A7D" w:rsidRDefault="00D72261" w:rsidP="009B6A22">
            <w:pPr>
              <w:pStyle w:val="Textbody"/>
              <w:rPr>
                <w:b/>
              </w:rPr>
            </w:pPr>
            <w:r w:rsidRPr="00220A7D">
              <w:rPr>
                <w:b/>
              </w:rPr>
              <w:t xml:space="preserve">Člověk a příroda </w:t>
            </w:r>
          </w:p>
        </w:tc>
      </w:tr>
      <w:tr w:rsidR="00D72261" w:rsidRPr="00220A7D" w14:paraId="06A2D761"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0EC235" w14:textId="77777777" w:rsidR="00D72261" w:rsidRPr="00220A7D" w:rsidRDefault="00D72261" w:rsidP="009B6A22">
            <w:pPr>
              <w:pStyle w:val="Standard"/>
              <w:rPr>
                <w:b/>
              </w:rPr>
            </w:pPr>
            <w:r w:rsidRPr="00220A7D">
              <w:rPr>
                <w:b/>
              </w:rPr>
              <w:t>Charakteristika předmětu</w:t>
            </w: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3D4FA8" w14:textId="77777777" w:rsidR="00D72261" w:rsidRPr="00220A7D" w:rsidRDefault="00D72261" w:rsidP="009B6A22">
            <w:pPr>
              <w:pStyle w:val="Textbody"/>
              <w:spacing w:after="0"/>
            </w:pPr>
            <w:r w:rsidRPr="00220A7D">
              <w:t>Předmět Fyzika navazuje na vzdělávací oblast Člověk a jeho svět z 1. stupně.</w:t>
            </w:r>
          </w:p>
          <w:p w14:paraId="2A25C928" w14:textId="77777777" w:rsidR="00D72261" w:rsidRPr="00220A7D" w:rsidRDefault="00D72261" w:rsidP="009B6A22">
            <w:pPr>
              <w:pStyle w:val="Textbody"/>
              <w:spacing w:after="0"/>
            </w:pPr>
            <w:r w:rsidRPr="00220A7D">
              <w:t>Cílem je rozvíjet přírodovědnou gramotnost žáků, která jim umožní porozumět výsledkům přírodních věd a efektivně je využívat v každodenním, školním i budoucím profesním životě. Výuka žákům poskytuje prostředky a metody pro hlubší porozumění přírodním dějům a jejich zákonitostem, nabízí možnost bádání a poznávání okolního světa. Podporuje samostatné myšlení žáků, logické vyvozování příčin a důsledků pozorovaných jevů a rozvíjí schopnost analýzy problémů i syntézy již získaných poznatků. Fyzika je výjimečná tím, že umožňuje získávání poznatků a dovedností praktickými činnostmi. Při skupinové práci rozvíjí schopnost komunikace, schopnost vyjadřovat se odbornou terminologií, analyzovat výsledky měření, pozorování nebo výpočtů, hledat na ně odpovědi, vysvětlovat pozorované jevy. Je také základem pro porozumění a tím i využívání současných technologií, je odrazovým můstkem pro další technické obory. Ve výuce je kladen důraz na praktické využití probíraných jevů a řešení úloh z praxe. Snahou je seznamovat žáky s novými poznatky z dané oblasti, a tyto poznatky adekvátně přibližovat jejich znalostem a chápání. Do výuky je zařazováno praktické procvičování.</w:t>
            </w:r>
          </w:p>
        </w:tc>
      </w:tr>
      <w:tr w:rsidR="00D72261" w:rsidRPr="00220A7D" w14:paraId="1251C171"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2D6188" w14:textId="77777777" w:rsidR="00D72261" w:rsidRPr="00220A7D" w:rsidRDefault="00D72261" w:rsidP="009B6A22">
            <w:pPr>
              <w:pStyle w:val="Standard"/>
            </w:pPr>
            <w:r w:rsidRPr="00220A7D">
              <w:rPr>
                <w:b/>
              </w:rPr>
              <w:t>Obsahové, časové a organizační vymezení předmětu (specifické informace o předmětu důležité pro jeho realizaci)</w:t>
            </w: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036836" w14:textId="77777777" w:rsidR="00D72261" w:rsidRPr="00220A7D" w:rsidRDefault="00D72261" w:rsidP="009B6A22">
            <w:pPr>
              <w:pStyle w:val="Standard"/>
            </w:pPr>
            <w:r w:rsidRPr="00220A7D">
              <w:t>Fyzika probíhá na celém 2. stupni s časovou dotací po 2 hodinách týdně v každém ročníku.</w:t>
            </w:r>
          </w:p>
          <w:p w14:paraId="15C1B63D" w14:textId="77777777" w:rsidR="00D72261" w:rsidRPr="00220A7D" w:rsidRDefault="00D72261" w:rsidP="009B6A22">
            <w:pPr>
              <w:pStyle w:val="Textbody"/>
            </w:pPr>
            <w:r w:rsidRPr="00220A7D">
              <w:t>Výuka probíhá ve fyzikální učebně, případně v kmenových učebnách.</w:t>
            </w:r>
          </w:p>
          <w:p w14:paraId="4378F4BD" w14:textId="77777777" w:rsidR="00D72261" w:rsidRPr="00220A7D" w:rsidRDefault="00D72261" w:rsidP="009B6A22">
            <w:pPr>
              <w:pStyle w:val="Standard"/>
              <w:rPr>
                <w:color w:val="FF0000"/>
              </w:rPr>
            </w:pPr>
          </w:p>
        </w:tc>
      </w:tr>
      <w:tr w:rsidR="00D72261" w:rsidRPr="00220A7D" w14:paraId="56FA778F"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76CA2A" w14:textId="77777777" w:rsidR="00D72261" w:rsidRPr="00220A7D" w:rsidRDefault="00D72261" w:rsidP="009B6A22">
            <w:pPr>
              <w:pStyle w:val="Standard"/>
              <w:rPr>
                <w:b/>
              </w:rPr>
            </w:pPr>
            <w:r w:rsidRPr="00220A7D">
              <w:rPr>
                <w:b/>
              </w:rPr>
              <w:t xml:space="preserve">Výchovné a vzdělávací strategie: společné postupy uplatňované na úrovni </w:t>
            </w:r>
            <w:r w:rsidRPr="00220A7D">
              <w:rPr>
                <w:b/>
              </w:rPr>
              <w:lastRenderedPageBreak/>
              <w:t>předmětu, jimiž učitelé cíleně utvářejí a rozvíjejí klíčové kompetence žáků</w:t>
            </w: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369D5A" w14:textId="77777777" w:rsidR="00D72261" w:rsidRPr="00220A7D" w:rsidRDefault="00D72261" w:rsidP="009B6A22">
            <w:pPr>
              <w:pStyle w:val="Standard"/>
            </w:pPr>
            <w:r w:rsidRPr="00220A7D">
              <w:rPr>
                <w:b/>
              </w:rPr>
              <w:lastRenderedPageBreak/>
              <w:t>Kompetence k učení:</w:t>
            </w:r>
            <w:r w:rsidRPr="00220A7D">
              <w:br/>
              <w:t xml:space="preserve"> </w:t>
            </w:r>
            <w:r w:rsidRPr="00220A7D">
              <w:rPr>
                <w:b/>
              </w:rPr>
              <w:t>co dělá učitel</w:t>
            </w:r>
            <w:r w:rsidRPr="00220A7D">
              <w:t xml:space="preserve"> </w:t>
            </w:r>
            <w:r w:rsidRPr="00220A7D">
              <w:br/>
              <w:t>- vytváří základní studijní návyky a vyžaduje jejich plnění</w:t>
            </w:r>
          </w:p>
          <w:p w14:paraId="5F3F5558" w14:textId="77777777" w:rsidR="00D72261" w:rsidRPr="00220A7D" w:rsidRDefault="00D72261" w:rsidP="009B6A22">
            <w:pPr>
              <w:pStyle w:val="Standard"/>
            </w:pPr>
            <w:r w:rsidRPr="00220A7D">
              <w:lastRenderedPageBreak/>
              <w:t>- seznamuje s možnostmi, jak informace vyhledávat, zpracovávat a třídit</w:t>
            </w:r>
          </w:p>
          <w:p w14:paraId="1BB9EE08" w14:textId="77777777" w:rsidR="00D72261" w:rsidRPr="00220A7D" w:rsidRDefault="00D72261" w:rsidP="009B6A22">
            <w:pPr>
              <w:pStyle w:val="Standard"/>
            </w:pPr>
            <w:r w:rsidRPr="00220A7D">
              <w:t xml:space="preserve">- vede k poznání smysluplnosti probíraných témat </w:t>
            </w:r>
            <w:r w:rsidRPr="00220A7D">
              <w:br/>
            </w:r>
            <w:r w:rsidRPr="00220A7D">
              <w:rPr>
                <w:b/>
              </w:rPr>
              <w:t>metody a postupy, jak toho dosáhne</w:t>
            </w:r>
            <w:r w:rsidRPr="00220A7D">
              <w:t xml:space="preserve"> </w:t>
            </w:r>
            <w:r w:rsidRPr="00220A7D">
              <w:br/>
              <w:t>- samostatná práce</w:t>
            </w:r>
          </w:p>
          <w:p w14:paraId="46ED734F" w14:textId="77777777" w:rsidR="00D72261" w:rsidRPr="00220A7D" w:rsidRDefault="00D72261" w:rsidP="009B6A22">
            <w:pPr>
              <w:pStyle w:val="Standard"/>
            </w:pPr>
            <w:r w:rsidRPr="00220A7D">
              <w:t>- skupinová práce</w:t>
            </w:r>
          </w:p>
          <w:p w14:paraId="1E6D85B4" w14:textId="77777777" w:rsidR="00D72261" w:rsidRPr="00220A7D" w:rsidRDefault="00D72261" w:rsidP="009B6A22">
            <w:pPr>
              <w:pStyle w:val="Standard"/>
            </w:pPr>
            <w:r w:rsidRPr="00220A7D">
              <w:t>- pozorování</w:t>
            </w:r>
          </w:p>
          <w:p w14:paraId="6AAF025C" w14:textId="77777777" w:rsidR="00D72261" w:rsidRPr="00220A7D" w:rsidRDefault="00D72261" w:rsidP="009B6A22">
            <w:pPr>
              <w:pStyle w:val="Standard"/>
            </w:pPr>
            <w:r w:rsidRPr="00220A7D">
              <w:t>- frontální výuka</w:t>
            </w:r>
          </w:p>
        </w:tc>
      </w:tr>
      <w:tr w:rsidR="00D72261" w:rsidRPr="00220A7D" w14:paraId="573C0142"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C9979E" w14:textId="77777777" w:rsidR="00D72261" w:rsidRPr="00220A7D" w:rsidRDefault="00D72261" w:rsidP="009B6A22">
            <w:pPr>
              <w:pStyle w:val="Standard"/>
            </w:pP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CA6D1B" w14:textId="77777777" w:rsidR="00D72261" w:rsidRPr="00220A7D" w:rsidRDefault="00D72261" w:rsidP="009B6A22">
            <w:pPr>
              <w:pStyle w:val="Standard"/>
            </w:pPr>
            <w:r w:rsidRPr="00220A7D">
              <w:rPr>
                <w:b/>
              </w:rPr>
              <w:t>Kompetence k řešení problémů:</w:t>
            </w:r>
            <w:r w:rsidRPr="00220A7D">
              <w:t xml:space="preserve"> </w:t>
            </w:r>
            <w:r w:rsidRPr="00220A7D">
              <w:br/>
            </w:r>
            <w:r w:rsidRPr="00220A7D">
              <w:rPr>
                <w:b/>
              </w:rPr>
              <w:t>co dělá učitel</w:t>
            </w:r>
          </w:p>
          <w:p w14:paraId="29C85D15" w14:textId="77777777" w:rsidR="00D72261" w:rsidRPr="00220A7D" w:rsidRDefault="00D72261" w:rsidP="009B6A22">
            <w:pPr>
              <w:pStyle w:val="Standard"/>
            </w:pPr>
            <w:r w:rsidRPr="00220A7D">
              <w:t>- reaguje na aktuální problémové situace, analyzuje je</w:t>
            </w:r>
          </w:p>
          <w:p w14:paraId="06A7B1EB" w14:textId="77777777" w:rsidR="00D72261" w:rsidRPr="00220A7D" w:rsidRDefault="00D72261" w:rsidP="009B6A22">
            <w:pPr>
              <w:pStyle w:val="Standard"/>
            </w:pPr>
            <w:r w:rsidRPr="00220A7D">
              <w:t>- společně se žáky hledá vhodná řešení a ověřuje jejich správnost</w:t>
            </w:r>
          </w:p>
          <w:p w14:paraId="6A613C31" w14:textId="77777777" w:rsidR="00D72261" w:rsidRPr="00220A7D" w:rsidRDefault="00D72261" w:rsidP="009B6A22">
            <w:pPr>
              <w:pStyle w:val="Standard"/>
            </w:pPr>
            <w:r w:rsidRPr="00220A7D">
              <w:t xml:space="preserve">- vede žáky k vyhledávání více možných řešení </w:t>
            </w:r>
            <w:r w:rsidRPr="00220A7D">
              <w:br/>
            </w:r>
            <w:r w:rsidRPr="00220A7D">
              <w:rPr>
                <w:b/>
              </w:rPr>
              <w:t>metody a postupy, jak toho dosáhne</w:t>
            </w:r>
          </w:p>
          <w:p w14:paraId="2F4F0A01" w14:textId="77777777" w:rsidR="00D72261" w:rsidRPr="00220A7D" w:rsidRDefault="00D72261" w:rsidP="009B6A22">
            <w:pPr>
              <w:pStyle w:val="Standard"/>
            </w:pPr>
            <w:r w:rsidRPr="00220A7D">
              <w:t>- diskuse</w:t>
            </w:r>
          </w:p>
          <w:p w14:paraId="063F98EA" w14:textId="77777777" w:rsidR="00D72261" w:rsidRPr="00220A7D" w:rsidRDefault="00D72261" w:rsidP="009B6A22">
            <w:pPr>
              <w:pStyle w:val="Standard"/>
            </w:pPr>
            <w:r w:rsidRPr="00220A7D">
              <w:t>- řešení modelových situací</w:t>
            </w:r>
          </w:p>
          <w:p w14:paraId="50DA0699" w14:textId="77777777" w:rsidR="00D72261" w:rsidRPr="00220A7D" w:rsidRDefault="00D72261" w:rsidP="009B6A22">
            <w:pPr>
              <w:pStyle w:val="Standard"/>
            </w:pPr>
            <w:r w:rsidRPr="00220A7D">
              <w:t xml:space="preserve"> - problémové úlohy</w:t>
            </w:r>
          </w:p>
        </w:tc>
      </w:tr>
      <w:tr w:rsidR="00D72261" w:rsidRPr="00220A7D" w14:paraId="51B5118D"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092D79" w14:textId="77777777" w:rsidR="00D72261" w:rsidRPr="00220A7D" w:rsidRDefault="00D72261" w:rsidP="009B6A22">
            <w:pPr>
              <w:pStyle w:val="Standard"/>
            </w:pP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225565" w14:textId="77777777" w:rsidR="00D72261" w:rsidRPr="00220A7D" w:rsidRDefault="00D72261" w:rsidP="009B6A22">
            <w:pPr>
              <w:pStyle w:val="Standard"/>
            </w:pPr>
            <w:r w:rsidRPr="00220A7D">
              <w:rPr>
                <w:b/>
              </w:rPr>
              <w:t xml:space="preserve">Kompetence komunikativní: </w:t>
            </w:r>
            <w:r w:rsidRPr="00220A7D">
              <w:rPr>
                <w:b/>
              </w:rPr>
              <w:br/>
              <w:t xml:space="preserve">co dělá učitel </w:t>
            </w:r>
            <w:r w:rsidRPr="00220A7D">
              <w:br/>
              <w:t>- vede žáky k výstižnému vyjadřování</w:t>
            </w:r>
          </w:p>
          <w:p w14:paraId="4332E6BF" w14:textId="77777777" w:rsidR="00D72261" w:rsidRPr="00220A7D" w:rsidRDefault="00D72261" w:rsidP="009B6A22">
            <w:pPr>
              <w:pStyle w:val="Standard"/>
            </w:pPr>
            <w:r w:rsidRPr="00220A7D">
              <w:t xml:space="preserve"> - dodržuje pravidla diskuse a vede k tomu žáky</w:t>
            </w:r>
          </w:p>
          <w:p w14:paraId="12CB0C2D" w14:textId="77777777" w:rsidR="00D72261" w:rsidRPr="00220A7D" w:rsidRDefault="00D72261" w:rsidP="009B6A22">
            <w:pPr>
              <w:pStyle w:val="Standard"/>
            </w:pPr>
            <w:r w:rsidRPr="00220A7D">
              <w:rPr>
                <w:b/>
              </w:rPr>
              <w:t>metody a postupy, jak toho dosáhne</w:t>
            </w:r>
            <w:r w:rsidRPr="00220A7D">
              <w:t xml:space="preserve"> </w:t>
            </w:r>
            <w:r w:rsidRPr="00220A7D">
              <w:br/>
              <w:t>-  práce s textem</w:t>
            </w:r>
          </w:p>
          <w:p w14:paraId="129EC536" w14:textId="77777777" w:rsidR="00D72261" w:rsidRPr="00220A7D" w:rsidRDefault="00D72261" w:rsidP="009B6A22">
            <w:pPr>
              <w:pStyle w:val="Standard"/>
            </w:pPr>
            <w:r w:rsidRPr="00220A7D">
              <w:t>- pozorování, jeho popis</w:t>
            </w:r>
          </w:p>
          <w:p w14:paraId="70005832" w14:textId="77777777" w:rsidR="00D72261" w:rsidRPr="00220A7D" w:rsidRDefault="00D72261" w:rsidP="009B6A22">
            <w:pPr>
              <w:pStyle w:val="Standard"/>
            </w:pPr>
            <w:r w:rsidRPr="00220A7D">
              <w:t>- diskuse</w:t>
            </w:r>
          </w:p>
          <w:p w14:paraId="58445D1D" w14:textId="77777777" w:rsidR="00D72261" w:rsidRPr="00220A7D" w:rsidRDefault="00D72261" w:rsidP="009B6A22">
            <w:pPr>
              <w:pStyle w:val="Standard"/>
            </w:pPr>
            <w:r w:rsidRPr="00220A7D">
              <w:t>- používá informační technologie</w:t>
            </w:r>
          </w:p>
        </w:tc>
      </w:tr>
      <w:tr w:rsidR="00D72261" w:rsidRPr="00220A7D" w14:paraId="3A9B1FAE"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6F3D45" w14:textId="77777777" w:rsidR="00D72261" w:rsidRPr="00220A7D" w:rsidRDefault="00D72261" w:rsidP="009B6A22">
            <w:pPr>
              <w:pStyle w:val="Standard"/>
            </w:pP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8E3AE4" w14:textId="77777777" w:rsidR="00D72261" w:rsidRPr="00220A7D" w:rsidRDefault="00D72261" w:rsidP="009B6A22">
            <w:pPr>
              <w:pStyle w:val="Standard"/>
            </w:pPr>
            <w:r w:rsidRPr="00220A7D">
              <w:rPr>
                <w:b/>
              </w:rPr>
              <w:t xml:space="preserve">Kompetence sociální a personální: </w:t>
            </w:r>
            <w:r w:rsidRPr="00220A7D">
              <w:rPr>
                <w:b/>
              </w:rPr>
              <w:br/>
              <w:t>co dělá učitel</w:t>
            </w:r>
            <w:r w:rsidRPr="00220A7D">
              <w:t xml:space="preserve"> </w:t>
            </w:r>
            <w:r w:rsidRPr="00220A7D">
              <w:br/>
              <w:t>- společně se žáky vytváří pravidla pro práci ve skupinách, dbá na jejich dodržování</w:t>
            </w:r>
          </w:p>
          <w:p w14:paraId="5375E07E" w14:textId="77777777" w:rsidR="00D72261" w:rsidRPr="00220A7D" w:rsidRDefault="00D72261" w:rsidP="009B6A22">
            <w:pPr>
              <w:pStyle w:val="Standard"/>
            </w:pPr>
            <w:r w:rsidRPr="00220A7D">
              <w:t>- vhodně zařazuje skupinovou práci - podporuje zdravé sebevědomí a sebeúctu žáků</w:t>
            </w:r>
          </w:p>
          <w:p w14:paraId="6C322D4B" w14:textId="77777777" w:rsidR="00D72261" w:rsidRPr="00220A7D" w:rsidRDefault="00D72261" w:rsidP="009B6A22">
            <w:pPr>
              <w:pStyle w:val="Standard"/>
            </w:pPr>
            <w:r w:rsidRPr="00220A7D">
              <w:rPr>
                <w:b/>
              </w:rPr>
              <w:t>metody a postupy, jak toho dosáhne</w:t>
            </w:r>
            <w:r w:rsidRPr="00220A7D">
              <w:t xml:space="preserve"> </w:t>
            </w:r>
            <w:r w:rsidRPr="00220A7D">
              <w:br/>
              <w:t>- sebehodnocení</w:t>
            </w:r>
          </w:p>
          <w:p w14:paraId="5C00892F" w14:textId="77777777" w:rsidR="00D72261" w:rsidRPr="00220A7D" w:rsidRDefault="00D72261" w:rsidP="009B6A22">
            <w:pPr>
              <w:pStyle w:val="Standard"/>
            </w:pPr>
            <w:r w:rsidRPr="00220A7D">
              <w:t>- skupinová práce</w:t>
            </w:r>
          </w:p>
          <w:p w14:paraId="1B9BC27E" w14:textId="77777777" w:rsidR="00D72261" w:rsidRPr="00220A7D" w:rsidRDefault="00D72261" w:rsidP="009B6A22">
            <w:pPr>
              <w:pStyle w:val="Standard"/>
            </w:pPr>
            <w:r w:rsidRPr="00220A7D">
              <w:lastRenderedPageBreak/>
              <w:t>- projekty</w:t>
            </w:r>
          </w:p>
          <w:p w14:paraId="41811D43" w14:textId="77777777" w:rsidR="00D72261" w:rsidRPr="00220A7D" w:rsidRDefault="00D72261" w:rsidP="009B6A22">
            <w:pPr>
              <w:pStyle w:val="Standard"/>
            </w:pPr>
            <w:r w:rsidRPr="00220A7D">
              <w:t>- srovnávání</w:t>
            </w:r>
          </w:p>
          <w:p w14:paraId="114C63BE" w14:textId="77777777" w:rsidR="00D72261" w:rsidRPr="00220A7D" w:rsidRDefault="00D72261" w:rsidP="009B6A22">
            <w:pPr>
              <w:pStyle w:val="Standard"/>
            </w:pPr>
            <w:r w:rsidRPr="00220A7D">
              <w:t>- prezentace</w:t>
            </w:r>
          </w:p>
        </w:tc>
      </w:tr>
      <w:tr w:rsidR="00D72261" w:rsidRPr="00220A7D" w14:paraId="64C7D846"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1B1DC4" w14:textId="77777777" w:rsidR="00D72261" w:rsidRPr="00220A7D" w:rsidRDefault="00D72261" w:rsidP="009B6A22">
            <w:pPr>
              <w:pStyle w:val="Standard"/>
            </w:pP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51D3F3" w14:textId="77777777" w:rsidR="00D72261" w:rsidRPr="00220A7D" w:rsidRDefault="00D72261" w:rsidP="009B6A22">
            <w:pPr>
              <w:pStyle w:val="Standard"/>
            </w:pPr>
            <w:r w:rsidRPr="00220A7D">
              <w:rPr>
                <w:b/>
              </w:rPr>
              <w:t xml:space="preserve">Kompetence občanské: </w:t>
            </w:r>
            <w:r w:rsidRPr="00220A7D">
              <w:rPr>
                <w:b/>
              </w:rPr>
              <w:br/>
              <w:t>co dělá učitel</w:t>
            </w:r>
            <w:r w:rsidRPr="00220A7D">
              <w:t xml:space="preserve"> </w:t>
            </w:r>
            <w:r w:rsidRPr="00220A7D">
              <w:br/>
              <w:t xml:space="preserve">- vede žáky k dodržování pravidel chování a bezpečnosti  </w:t>
            </w:r>
          </w:p>
          <w:p w14:paraId="493CF2E9" w14:textId="77777777" w:rsidR="00D72261" w:rsidRPr="00220A7D" w:rsidRDefault="00D72261" w:rsidP="009B6A22">
            <w:pPr>
              <w:pStyle w:val="Standard"/>
            </w:pPr>
            <w:r w:rsidRPr="00220A7D">
              <w:t>- seznamuje žáky s významnými osobnostmi, událostmi a tradicemi, které se vážou k dané problematice</w:t>
            </w:r>
          </w:p>
          <w:p w14:paraId="423FA21F" w14:textId="77777777" w:rsidR="00D72261" w:rsidRPr="00220A7D" w:rsidRDefault="00D72261" w:rsidP="009B6A22">
            <w:pPr>
              <w:pStyle w:val="Standard"/>
            </w:pPr>
            <w:r w:rsidRPr="00220A7D">
              <w:t xml:space="preserve">- upozorňuje na ekologické souvislosti probíraných témat </w:t>
            </w:r>
            <w:r w:rsidRPr="00220A7D">
              <w:br/>
            </w:r>
            <w:r w:rsidRPr="00220A7D">
              <w:rPr>
                <w:b/>
              </w:rPr>
              <w:t>metody a postupy, jak toho dosáhne</w:t>
            </w:r>
            <w:r w:rsidRPr="00220A7D">
              <w:t xml:space="preserve"> </w:t>
            </w:r>
            <w:r w:rsidRPr="00220A7D">
              <w:br/>
              <w:t>- videoprojekce</w:t>
            </w:r>
          </w:p>
          <w:p w14:paraId="1E3B520F" w14:textId="77777777" w:rsidR="00D72261" w:rsidRPr="00220A7D" w:rsidRDefault="00D72261" w:rsidP="009B6A22">
            <w:pPr>
              <w:pStyle w:val="Standard"/>
            </w:pPr>
            <w:r w:rsidRPr="00220A7D">
              <w:t>- přednáška</w:t>
            </w:r>
          </w:p>
        </w:tc>
      </w:tr>
      <w:tr w:rsidR="00D72261" w:rsidRPr="00220A7D" w14:paraId="3123D5ED" w14:textId="77777777" w:rsidTr="001B0CB5">
        <w:tc>
          <w:tcPr>
            <w:tcW w:w="3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C0D290" w14:textId="77777777" w:rsidR="00D72261" w:rsidRPr="00220A7D" w:rsidRDefault="00D72261" w:rsidP="009B6A22">
            <w:pPr>
              <w:pStyle w:val="Standard"/>
            </w:pPr>
          </w:p>
        </w:tc>
        <w:tc>
          <w:tcPr>
            <w:tcW w:w="10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5AD60C" w14:textId="77777777" w:rsidR="00D72261" w:rsidRPr="00220A7D" w:rsidRDefault="00D72261" w:rsidP="009B6A22">
            <w:pPr>
              <w:pStyle w:val="Standard"/>
            </w:pPr>
            <w:r w:rsidRPr="00220A7D">
              <w:rPr>
                <w:b/>
              </w:rPr>
              <w:t xml:space="preserve">Kompetence pracovní: </w:t>
            </w:r>
            <w:r w:rsidRPr="00220A7D">
              <w:rPr>
                <w:b/>
              </w:rPr>
              <w:br/>
              <w:t>co dělá učitel</w:t>
            </w:r>
            <w:r w:rsidRPr="00220A7D">
              <w:t xml:space="preserve"> </w:t>
            </w:r>
            <w:r w:rsidRPr="00220A7D">
              <w:br/>
              <w:t>- vytváří pravidla a příjemné prostředí pro práci žáků</w:t>
            </w:r>
          </w:p>
          <w:p w14:paraId="60D26E3D" w14:textId="77777777" w:rsidR="00D72261" w:rsidRPr="00220A7D" w:rsidRDefault="00D72261" w:rsidP="009B6A22">
            <w:pPr>
              <w:pStyle w:val="Standard"/>
            </w:pPr>
            <w:r w:rsidRPr="00220A7D">
              <w:t>- dbá na bezpečnost práce, ohleduplnost k prostředí, svěřeným pomůckám</w:t>
            </w:r>
          </w:p>
          <w:p w14:paraId="03DBF8E0" w14:textId="77777777" w:rsidR="00D72261" w:rsidRPr="00220A7D" w:rsidRDefault="00D72261" w:rsidP="009B6A22">
            <w:pPr>
              <w:pStyle w:val="Standard"/>
            </w:pPr>
            <w:r w:rsidRPr="00220A7D">
              <w:t>- pomáhá žákům při osvojování si návyků</w:t>
            </w:r>
          </w:p>
          <w:p w14:paraId="28E74D44" w14:textId="64B83F0B" w:rsidR="00D72261" w:rsidRPr="00220A7D" w:rsidRDefault="00D72261" w:rsidP="009B6A22">
            <w:pPr>
              <w:pStyle w:val="Standard"/>
            </w:pPr>
            <w:r w:rsidRPr="00220A7D">
              <w:t xml:space="preserve">- ukazuje možnosti uplatnění v budoucí praxi </w:t>
            </w:r>
            <w:r w:rsidRPr="00220A7D">
              <w:br/>
            </w:r>
            <w:r w:rsidRPr="00220A7D">
              <w:rPr>
                <w:b/>
              </w:rPr>
              <w:t>metody a postupy, jak toho dosáhne</w:t>
            </w:r>
            <w:r w:rsidR="00951654">
              <w:t xml:space="preserve"> </w:t>
            </w:r>
            <w:r w:rsidR="00951654">
              <w:br/>
              <w:t xml:space="preserve">- </w:t>
            </w:r>
            <w:r w:rsidRPr="00220A7D">
              <w:t>frontální pokusy</w:t>
            </w:r>
          </w:p>
          <w:p w14:paraId="4C8C03C4" w14:textId="77777777" w:rsidR="00D72261" w:rsidRPr="00220A7D" w:rsidRDefault="00D72261" w:rsidP="009B6A22">
            <w:pPr>
              <w:pStyle w:val="Standard"/>
            </w:pPr>
            <w:r w:rsidRPr="00220A7D">
              <w:t>- pozorování</w:t>
            </w:r>
          </w:p>
          <w:p w14:paraId="32795CC8" w14:textId="77777777" w:rsidR="00D72261" w:rsidRPr="00220A7D" w:rsidRDefault="00D72261" w:rsidP="009B6A22">
            <w:pPr>
              <w:pStyle w:val="Standard"/>
            </w:pPr>
            <w:r w:rsidRPr="00220A7D">
              <w:t>- skupinová práce</w:t>
            </w:r>
          </w:p>
          <w:p w14:paraId="74E931AE" w14:textId="77777777" w:rsidR="00D72261" w:rsidRPr="00220A7D" w:rsidRDefault="00D72261" w:rsidP="009B6A22">
            <w:pPr>
              <w:pStyle w:val="Standard"/>
            </w:pPr>
            <w:r w:rsidRPr="00220A7D">
              <w:t>- měření</w:t>
            </w:r>
          </w:p>
        </w:tc>
      </w:tr>
    </w:tbl>
    <w:p w14:paraId="46D2A65C" w14:textId="77777777" w:rsidR="00D72261" w:rsidRPr="00220A7D" w:rsidRDefault="00D72261" w:rsidP="00D72261">
      <w:pPr>
        <w:pStyle w:val="Standard"/>
      </w:pPr>
    </w:p>
    <w:p w14:paraId="1A44F948" w14:textId="77777777" w:rsidR="00D72261" w:rsidRPr="00220A7D" w:rsidRDefault="00D72261" w:rsidP="00D72261">
      <w:pPr>
        <w:pStyle w:val="Standard"/>
      </w:pPr>
    </w:p>
    <w:p w14:paraId="631BFB2C" w14:textId="77777777" w:rsidR="008D0EE4" w:rsidRPr="00220A7D" w:rsidRDefault="008D0EE4" w:rsidP="00D72261">
      <w:pPr>
        <w:pStyle w:val="Standard"/>
      </w:pPr>
    </w:p>
    <w:p w14:paraId="437FB3C8" w14:textId="77777777" w:rsidR="009B6A22" w:rsidRPr="00220A7D" w:rsidRDefault="009B6A22" w:rsidP="009B6A22">
      <w:pPr>
        <w:spacing w:after="0" w:line="240" w:lineRule="auto"/>
        <w:rPr>
          <w:rFonts w:ascii="Times New Roman" w:eastAsia="Times New Roman" w:hAnsi="Times New Roman" w:cs="Times New Roman"/>
          <w:b/>
          <w:sz w:val="24"/>
          <w:szCs w:val="24"/>
          <w:lang w:eastAsia="cs-CZ"/>
        </w:rPr>
      </w:pPr>
    </w:p>
    <w:p w14:paraId="1520CF9C" w14:textId="77777777" w:rsidR="00362678" w:rsidRPr="00220A7D" w:rsidRDefault="00362678" w:rsidP="009B6A22">
      <w:pPr>
        <w:spacing w:after="0" w:line="240" w:lineRule="auto"/>
        <w:rPr>
          <w:rFonts w:ascii="Times New Roman" w:eastAsia="Times New Roman" w:hAnsi="Times New Roman" w:cs="Times New Roman"/>
          <w:b/>
          <w:sz w:val="24"/>
          <w:szCs w:val="24"/>
          <w:lang w:eastAsia="cs-CZ"/>
        </w:rPr>
      </w:pPr>
    </w:p>
    <w:p w14:paraId="11A47B06" w14:textId="586A08F4" w:rsidR="00362678" w:rsidRDefault="00362678" w:rsidP="009B6A22">
      <w:pPr>
        <w:spacing w:after="0" w:line="240" w:lineRule="auto"/>
        <w:rPr>
          <w:rFonts w:ascii="Times New Roman" w:eastAsia="Times New Roman" w:hAnsi="Times New Roman" w:cs="Times New Roman"/>
          <w:b/>
          <w:sz w:val="24"/>
          <w:szCs w:val="24"/>
          <w:lang w:eastAsia="cs-CZ"/>
        </w:rPr>
      </w:pPr>
    </w:p>
    <w:p w14:paraId="76E66462" w14:textId="086EF571" w:rsidR="001B0CB5" w:rsidRDefault="001B0CB5" w:rsidP="009B6A22">
      <w:pPr>
        <w:spacing w:after="0" w:line="240" w:lineRule="auto"/>
        <w:rPr>
          <w:rFonts w:ascii="Times New Roman" w:eastAsia="Times New Roman" w:hAnsi="Times New Roman" w:cs="Times New Roman"/>
          <w:b/>
          <w:sz w:val="24"/>
          <w:szCs w:val="24"/>
          <w:lang w:eastAsia="cs-CZ"/>
        </w:rPr>
      </w:pPr>
    </w:p>
    <w:p w14:paraId="23CA96FA" w14:textId="77777777" w:rsidR="001B0CB5" w:rsidRPr="00220A7D" w:rsidRDefault="001B0CB5" w:rsidP="009B6A22">
      <w:pPr>
        <w:spacing w:after="0" w:line="240" w:lineRule="auto"/>
        <w:rPr>
          <w:rFonts w:ascii="Times New Roman" w:eastAsia="Times New Roman" w:hAnsi="Times New Roman" w:cs="Times New Roman"/>
          <w:b/>
          <w:sz w:val="24"/>
          <w:szCs w:val="24"/>
          <w:lang w:eastAsia="cs-CZ"/>
        </w:rPr>
      </w:pPr>
    </w:p>
    <w:p w14:paraId="6E105850" w14:textId="77777777" w:rsidR="00362678" w:rsidRPr="00220A7D" w:rsidRDefault="00362678" w:rsidP="009B6A22">
      <w:pPr>
        <w:spacing w:after="0" w:line="240" w:lineRule="auto"/>
        <w:rPr>
          <w:rFonts w:ascii="Times New Roman" w:eastAsia="Times New Roman" w:hAnsi="Times New Roman" w:cs="Times New Roman"/>
          <w:b/>
          <w:sz w:val="24"/>
          <w:szCs w:val="24"/>
          <w:lang w:eastAsia="cs-CZ"/>
        </w:rPr>
      </w:pPr>
    </w:p>
    <w:p w14:paraId="0418EBA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898"/>
        <w:gridCol w:w="2671"/>
        <w:gridCol w:w="2268"/>
      </w:tblGrid>
      <w:tr w:rsidR="009B6A22" w:rsidRPr="00220A7D" w14:paraId="097175DE" w14:textId="77777777" w:rsidTr="00433BEB">
        <w:tc>
          <w:tcPr>
            <w:tcW w:w="14024" w:type="dxa"/>
            <w:gridSpan w:val="4"/>
            <w:shd w:val="clear" w:color="auto" w:fill="auto"/>
          </w:tcPr>
          <w:p w14:paraId="4B161401" w14:textId="77777777" w:rsidR="00433BEB" w:rsidRPr="00220A7D" w:rsidRDefault="00433BEB" w:rsidP="008D0EE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Fyzika</w:t>
            </w:r>
          </w:p>
          <w:p w14:paraId="290A4122" w14:textId="77777777" w:rsidR="009B6A22" w:rsidRPr="00220A7D" w:rsidRDefault="009B6A22" w:rsidP="008D0EE4">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6. ročník</w:t>
            </w:r>
          </w:p>
        </w:tc>
      </w:tr>
      <w:tr w:rsidR="009B6A22" w:rsidRPr="00220A7D" w14:paraId="2DEF2AFE" w14:textId="77777777" w:rsidTr="009B6A22">
        <w:tc>
          <w:tcPr>
            <w:tcW w:w="0" w:type="auto"/>
            <w:shd w:val="clear" w:color="auto" w:fill="auto"/>
          </w:tcPr>
          <w:p w14:paraId="60C3882F" w14:textId="77777777" w:rsidR="009B6A22" w:rsidRPr="00220A7D" w:rsidRDefault="009B6A22"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484C584D" w14:textId="77777777" w:rsidR="009B6A22" w:rsidRPr="00220A7D" w:rsidRDefault="009B6A22" w:rsidP="009B6A22">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2671" w:type="dxa"/>
            <w:shd w:val="clear" w:color="auto" w:fill="auto"/>
          </w:tcPr>
          <w:p w14:paraId="33E46B06" w14:textId="77777777" w:rsidR="009B6A22" w:rsidRPr="00220A7D" w:rsidRDefault="009B6A22"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268" w:type="dxa"/>
            <w:shd w:val="clear" w:color="auto" w:fill="auto"/>
          </w:tcPr>
          <w:p w14:paraId="5CEA91FB" w14:textId="77777777" w:rsidR="009B6A22" w:rsidRPr="00220A7D" w:rsidRDefault="009B6A22"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433BEB" w:rsidRPr="00220A7D">
              <w:rPr>
                <w:rFonts w:ascii="Times New Roman" w:eastAsia="Times New Roman" w:hAnsi="Times New Roman" w:cs="Times New Roman"/>
                <w:b/>
                <w:sz w:val="24"/>
                <w:szCs w:val="24"/>
                <w:lang w:eastAsia="cs-CZ"/>
              </w:rPr>
              <w:t>, přesahy</w:t>
            </w:r>
          </w:p>
        </w:tc>
      </w:tr>
      <w:tr w:rsidR="009B6A22" w:rsidRPr="00220A7D" w14:paraId="5C272883" w14:textId="77777777" w:rsidTr="009B6A22">
        <w:tc>
          <w:tcPr>
            <w:tcW w:w="0" w:type="auto"/>
            <w:shd w:val="clear" w:color="auto" w:fill="auto"/>
          </w:tcPr>
          <w:p w14:paraId="4B511FD3"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F-9-1-01 změří vhodně zvolenými měřidly některé důležité fyzikální veličiny charakterizující látky a tělesa</w:t>
            </w:r>
          </w:p>
        </w:tc>
        <w:tc>
          <w:tcPr>
            <w:tcW w:w="0" w:type="auto"/>
            <w:shd w:val="clear" w:color="auto" w:fill="auto"/>
          </w:tcPr>
          <w:p w14:paraId="023EBB6C"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rozdíl mezi látkou a tělesem</w:t>
            </w:r>
          </w:p>
          <w:p w14:paraId="3BA8C293"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určí tři skupenství látek </w:t>
            </w:r>
          </w:p>
          <w:p w14:paraId="543D5EEA"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určí, která z vlastností látek je fyzikální veličina, vyjmenuje příklady fyzikálních veličin, jejich značky, jednotky</w:t>
            </w:r>
          </w:p>
          <w:p w14:paraId="516F1BDC"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převádí jednotky délky, objemu, hmotnosti, času </w:t>
            </w:r>
          </w:p>
          <w:p w14:paraId="2E8CB37F"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změří délku vhodným délkovým měřidlem </w:t>
            </w:r>
          </w:p>
          <w:p w14:paraId="66CECA2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zjistí objem kapaliny a pevného tělesa odměrným válcem, </w:t>
            </w:r>
          </w:p>
          <w:p w14:paraId="262F25A6"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zváží těleso laboratorními vahami </w:t>
            </w:r>
          </w:p>
          <w:p w14:paraId="79C40A19"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dodržuje pravidla měření</w:t>
            </w:r>
          </w:p>
        </w:tc>
        <w:tc>
          <w:tcPr>
            <w:tcW w:w="2671" w:type="dxa"/>
            <w:shd w:val="clear" w:color="auto" w:fill="auto"/>
          </w:tcPr>
          <w:p w14:paraId="70C45525"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látka a těleso </w:t>
            </w:r>
          </w:p>
          <w:p w14:paraId="37035438"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porovnávání a měření, fyzikální veličiny </w:t>
            </w:r>
          </w:p>
          <w:p w14:paraId="15C2B1DA"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měření délky </w:t>
            </w:r>
          </w:p>
          <w:p w14:paraId="692DB2F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objem tělesa </w:t>
            </w:r>
          </w:p>
          <w:p w14:paraId="19368A9D"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hmotnost tělesa </w:t>
            </w:r>
          </w:p>
          <w:p w14:paraId="5C70725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měření času</w:t>
            </w:r>
          </w:p>
        </w:tc>
        <w:tc>
          <w:tcPr>
            <w:tcW w:w="2268" w:type="dxa"/>
            <w:vMerge w:val="restart"/>
            <w:shd w:val="clear" w:color="auto" w:fill="auto"/>
          </w:tcPr>
          <w:p w14:paraId="60DE59A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4D2144E9"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433BEB" w:rsidRPr="00220A7D">
              <w:rPr>
                <w:rFonts w:ascii="Times New Roman" w:eastAsia="Times New Roman" w:hAnsi="Times New Roman" w:cs="Times New Roman"/>
                <w:sz w:val="24"/>
                <w:szCs w:val="24"/>
                <w:lang w:eastAsia="cs-CZ"/>
              </w:rPr>
              <w:t>R</w:t>
            </w:r>
            <w:r w:rsidRPr="00220A7D">
              <w:rPr>
                <w:rFonts w:ascii="Times New Roman" w:eastAsia="Times New Roman" w:hAnsi="Times New Roman" w:cs="Times New Roman"/>
                <w:sz w:val="24"/>
                <w:szCs w:val="24"/>
                <w:lang w:eastAsia="cs-CZ"/>
              </w:rPr>
              <w:t>ozvoj schopností poznávat</w:t>
            </w:r>
          </w:p>
          <w:p w14:paraId="105D8D2B"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433BEB" w:rsidRPr="00220A7D">
              <w:rPr>
                <w:rFonts w:ascii="Times New Roman" w:eastAsia="Times New Roman" w:hAnsi="Times New Roman" w:cs="Times New Roman"/>
                <w:sz w:val="24"/>
                <w:szCs w:val="24"/>
                <w:lang w:eastAsia="cs-CZ"/>
              </w:rPr>
              <w:t>K</w:t>
            </w:r>
            <w:r w:rsidRPr="00220A7D">
              <w:rPr>
                <w:rFonts w:ascii="Times New Roman" w:eastAsia="Times New Roman" w:hAnsi="Times New Roman" w:cs="Times New Roman"/>
                <w:sz w:val="24"/>
                <w:szCs w:val="24"/>
                <w:lang w:eastAsia="cs-CZ"/>
              </w:rPr>
              <w:t>ooperace</w:t>
            </w:r>
          </w:p>
          <w:p w14:paraId="6FFD5B06"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řešení problémů a rozhodovací dovednosti</w:t>
            </w:r>
          </w:p>
          <w:p w14:paraId="6599DC0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poznávat</w:t>
            </w:r>
          </w:p>
          <w:p w14:paraId="5A9BEE0F"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kooperace</w:t>
            </w:r>
          </w:p>
          <w:p w14:paraId="2B08A1A6"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052E1BE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54F0073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175099BA"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0A262D85"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w:t>
            </w:r>
          </w:p>
          <w:p w14:paraId="75ACFC96"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vztahy</w:t>
            </w:r>
          </w:p>
          <w:p w14:paraId="08630C5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5ADC42C9"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4EFAFE2C"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0DF5C012"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27D61D1A"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První pomoc v situacích ohrožujících život</w:t>
            </w:r>
          </w:p>
        </w:tc>
      </w:tr>
      <w:tr w:rsidR="009B6A22" w:rsidRPr="00220A7D" w14:paraId="0192D493" w14:textId="77777777" w:rsidTr="009B6A22">
        <w:tc>
          <w:tcPr>
            <w:tcW w:w="0" w:type="auto"/>
            <w:shd w:val="clear" w:color="auto" w:fill="auto"/>
          </w:tcPr>
          <w:p w14:paraId="654A2106"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F-9-1-02 uvede konkrétní příklady jevů dokazujících, že se částice látek neustále pohybují a vzájemně na sebe působí</w:t>
            </w:r>
          </w:p>
        </w:tc>
        <w:tc>
          <w:tcPr>
            <w:tcW w:w="0" w:type="auto"/>
            <w:shd w:val="clear" w:color="auto" w:fill="auto"/>
          </w:tcPr>
          <w:p w14:paraId="67E1D18C"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základní části atomu a částice, ze kterých se skládá </w:t>
            </w:r>
          </w:p>
          <w:p w14:paraId="5D30D70D"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příkladech vysvětlí neustálý neuspořádaný pohyb částic </w:t>
            </w:r>
          </w:p>
          <w:p w14:paraId="35B6FCD8"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příkladu ukáže vznik elektrického náboje třením, existenci elektrického pole kolem zelektrovaných těles </w:t>
            </w:r>
          </w:p>
          <w:p w14:paraId="480EAC4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vznik iontů třením, vyjmenuje druhy iontů a určí jejich elektrický náboj</w:t>
            </w:r>
          </w:p>
        </w:tc>
        <w:tc>
          <w:tcPr>
            <w:tcW w:w="2671" w:type="dxa"/>
            <w:shd w:val="clear" w:color="auto" w:fill="auto"/>
          </w:tcPr>
          <w:p w14:paraId="75F325E2"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stavba atomu </w:t>
            </w:r>
          </w:p>
          <w:p w14:paraId="0C013B0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neustálý neuspořádaný pohyb částic </w:t>
            </w:r>
          </w:p>
          <w:p w14:paraId="2641380F"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Brownův pohyb, difúze </w:t>
            </w:r>
          </w:p>
          <w:p w14:paraId="2F104EBF"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zelektrování těles </w:t>
            </w:r>
          </w:p>
          <w:p w14:paraId="1FA9D12D"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elektrický náboj, elektrické pole, ionty</w:t>
            </w:r>
          </w:p>
        </w:tc>
        <w:tc>
          <w:tcPr>
            <w:tcW w:w="2268" w:type="dxa"/>
            <w:vMerge/>
            <w:shd w:val="clear" w:color="auto" w:fill="auto"/>
          </w:tcPr>
          <w:p w14:paraId="50CA726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tc>
      </w:tr>
      <w:tr w:rsidR="009B6A22" w:rsidRPr="00220A7D" w14:paraId="7F3ED1D4" w14:textId="77777777" w:rsidTr="009B6A22">
        <w:tc>
          <w:tcPr>
            <w:tcW w:w="0" w:type="auto"/>
            <w:shd w:val="clear" w:color="auto" w:fill="auto"/>
          </w:tcPr>
          <w:p w14:paraId="78F1BD0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F-9-1-03 předpoví, jak se změní délka či objem tělesa při dané změně jeho teploty</w:t>
            </w:r>
          </w:p>
        </w:tc>
        <w:tc>
          <w:tcPr>
            <w:tcW w:w="0" w:type="auto"/>
            <w:shd w:val="clear" w:color="auto" w:fill="auto"/>
          </w:tcPr>
          <w:p w14:paraId="6CECB2A4"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na pokusech délkovou roztažnost pevných látek a objemovou roztažnost kapalin a plynů </w:t>
            </w:r>
          </w:p>
          <w:p w14:paraId="4F8E3CE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příkladech z praxe ukáže, kde se toho využívá </w:t>
            </w:r>
          </w:p>
          <w:p w14:paraId="1EC274F5"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nejpoužívanější druhy teploměrů a objasní jejich princip</w:t>
            </w:r>
          </w:p>
        </w:tc>
        <w:tc>
          <w:tcPr>
            <w:tcW w:w="2671" w:type="dxa"/>
            <w:shd w:val="clear" w:color="auto" w:fill="auto"/>
          </w:tcPr>
          <w:p w14:paraId="250DA017"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délková roztažnost látek </w:t>
            </w:r>
          </w:p>
          <w:p w14:paraId="16C357F7"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objemová roztažnost kapalin a plynů </w:t>
            </w:r>
          </w:p>
          <w:p w14:paraId="5F126EC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měření teploty</w:t>
            </w:r>
          </w:p>
        </w:tc>
        <w:tc>
          <w:tcPr>
            <w:tcW w:w="2268" w:type="dxa"/>
            <w:vMerge/>
            <w:shd w:val="clear" w:color="auto" w:fill="auto"/>
          </w:tcPr>
          <w:p w14:paraId="612FBBA7"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tc>
      </w:tr>
      <w:tr w:rsidR="009B6A22" w:rsidRPr="00220A7D" w14:paraId="5DD026F1" w14:textId="77777777" w:rsidTr="009B6A22">
        <w:tc>
          <w:tcPr>
            <w:tcW w:w="0" w:type="auto"/>
            <w:shd w:val="clear" w:color="auto" w:fill="auto"/>
          </w:tcPr>
          <w:p w14:paraId="28049BE4"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F-9-2-04 určí v konkrétní jednoduché situaci druhy sil působících na těleso, jejich velikosti, směry a výslednici</w:t>
            </w:r>
          </w:p>
        </w:tc>
        <w:tc>
          <w:tcPr>
            <w:tcW w:w="0" w:type="auto"/>
            <w:shd w:val="clear" w:color="auto" w:fill="auto"/>
          </w:tcPr>
          <w:p w14:paraId="53DD46A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vzájemné působení těles na sebe</w:t>
            </w:r>
          </w:p>
          <w:p w14:paraId="6AEB6F4B"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na příkladech ukáže působení gravitační síly Země na všechna tělesa v jejím gravitačním poli </w:t>
            </w:r>
          </w:p>
          <w:p w14:paraId="65198429"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určí směr gravitační síly Země, vysvětlí princip olovnice</w:t>
            </w:r>
          </w:p>
          <w:p w14:paraId="1EEFF2BC"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vyvodí sílu jako míru vzájemného působení těles </w:t>
            </w:r>
          </w:p>
          <w:p w14:paraId="763FE7F7"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princip siloměru a změří velikost působící síly</w:t>
            </w:r>
          </w:p>
        </w:tc>
        <w:tc>
          <w:tcPr>
            <w:tcW w:w="2671" w:type="dxa"/>
            <w:shd w:val="clear" w:color="auto" w:fill="auto"/>
          </w:tcPr>
          <w:p w14:paraId="0CB2EE7D"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gravitační síla, gravitační pole, gravitační síla Země </w:t>
            </w:r>
          </w:p>
          <w:p w14:paraId="4773D959"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vzájemné působení těles, síla, siloměr</w:t>
            </w:r>
          </w:p>
        </w:tc>
        <w:tc>
          <w:tcPr>
            <w:tcW w:w="2268" w:type="dxa"/>
            <w:vMerge/>
            <w:shd w:val="clear" w:color="auto" w:fill="auto"/>
          </w:tcPr>
          <w:p w14:paraId="4265FE0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tc>
      </w:tr>
      <w:tr w:rsidR="009B6A22" w:rsidRPr="00220A7D" w14:paraId="74A82991" w14:textId="77777777" w:rsidTr="009B6A22">
        <w:tc>
          <w:tcPr>
            <w:tcW w:w="0" w:type="auto"/>
            <w:shd w:val="clear" w:color="auto" w:fill="auto"/>
          </w:tcPr>
          <w:p w14:paraId="1572CCD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F-9-6-05 využívá prakticky poznatky o působení magnetického pole na magnet a cívku s proudem a o vlivu změny magnetického pole v okolí cívky na vznik indukovaného napětí v ní</w:t>
            </w:r>
          </w:p>
        </w:tc>
        <w:tc>
          <w:tcPr>
            <w:tcW w:w="0" w:type="auto"/>
            <w:shd w:val="clear" w:color="auto" w:fill="auto"/>
          </w:tcPr>
          <w:p w14:paraId="7027F232"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druhy magnetů, určí póly magnetu a jejich vzájemné působení </w:t>
            </w:r>
          </w:p>
          <w:p w14:paraId="47834F9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co je to magnetické pole </w:t>
            </w:r>
          </w:p>
          <w:p w14:paraId="13903AA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příkladu ukáže magnetizaci látek a vysvětlí ji </w:t>
            </w:r>
          </w:p>
          <w:p w14:paraId="1F25FADF"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kde se nacházejí magnetické póly Země, prakticky používá kompas</w:t>
            </w:r>
          </w:p>
        </w:tc>
        <w:tc>
          <w:tcPr>
            <w:tcW w:w="2671" w:type="dxa"/>
            <w:shd w:val="clear" w:color="auto" w:fill="auto"/>
          </w:tcPr>
          <w:p w14:paraId="0F160253"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magnety </w:t>
            </w:r>
          </w:p>
          <w:p w14:paraId="5A63DE4D"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magnetizace látek </w:t>
            </w:r>
          </w:p>
          <w:p w14:paraId="445419FF"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magnetické pole Země</w:t>
            </w:r>
          </w:p>
        </w:tc>
        <w:tc>
          <w:tcPr>
            <w:tcW w:w="2268" w:type="dxa"/>
            <w:vMerge/>
            <w:shd w:val="clear" w:color="auto" w:fill="auto"/>
          </w:tcPr>
          <w:p w14:paraId="6976264C"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tc>
      </w:tr>
      <w:tr w:rsidR="009B6A22" w:rsidRPr="00220A7D" w14:paraId="16D811BD" w14:textId="77777777" w:rsidTr="009B6A22">
        <w:tc>
          <w:tcPr>
            <w:tcW w:w="0" w:type="auto"/>
            <w:shd w:val="clear" w:color="auto" w:fill="auto"/>
          </w:tcPr>
          <w:p w14:paraId="724F9875"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F-9-6-01 sestaví správně podle schématu elektrický obvod a analyzuje správně schéma reálného obvodu</w:t>
            </w:r>
          </w:p>
        </w:tc>
        <w:tc>
          <w:tcPr>
            <w:tcW w:w="0" w:type="auto"/>
            <w:shd w:val="clear" w:color="auto" w:fill="auto"/>
          </w:tcPr>
          <w:p w14:paraId="7298B936"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sestaví jednoduchý elektrický obvod</w:t>
            </w:r>
          </w:p>
          <w:p w14:paraId="68063E6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rozliší vodiče a izolanty</w:t>
            </w:r>
          </w:p>
          <w:p w14:paraId="5295FED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funkci pojistky</w:t>
            </w:r>
          </w:p>
          <w:p w14:paraId="5F5F5C9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správné používání elektrických spotřebičů</w:t>
            </w:r>
          </w:p>
          <w:p w14:paraId="68710EA9"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zásady první pomoci při úrazu elektrickým proudem</w:t>
            </w:r>
          </w:p>
        </w:tc>
        <w:tc>
          <w:tcPr>
            <w:tcW w:w="2671" w:type="dxa"/>
            <w:shd w:val="clear" w:color="auto" w:fill="auto"/>
          </w:tcPr>
          <w:p w14:paraId="544C4D7F"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jednoduchý elektrický obvod</w:t>
            </w:r>
          </w:p>
          <w:p w14:paraId="0E45F4C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vodiče a izolanty</w:t>
            </w:r>
          </w:p>
          <w:p w14:paraId="2CCB4E01"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pojistka, elektrické spotřebiče</w:t>
            </w:r>
          </w:p>
          <w:p w14:paraId="0E7C578E"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první pomoc při úrazu elektrickým proudem</w:t>
            </w:r>
          </w:p>
        </w:tc>
        <w:tc>
          <w:tcPr>
            <w:tcW w:w="2268" w:type="dxa"/>
            <w:vMerge/>
            <w:shd w:val="clear" w:color="auto" w:fill="auto"/>
          </w:tcPr>
          <w:p w14:paraId="5337983C"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tc>
      </w:tr>
      <w:tr w:rsidR="009B6A22" w:rsidRPr="00220A7D" w14:paraId="3A98ECAD" w14:textId="77777777" w:rsidTr="00433BEB">
        <w:tc>
          <w:tcPr>
            <w:tcW w:w="14024" w:type="dxa"/>
            <w:gridSpan w:val="4"/>
            <w:shd w:val="clear" w:color="auto" w:fill="auto"/>
          </w:tcPr>
          <w:p w14:paraId="7A2D2E43" w14:textId="77777777" w:rsidR="009B6A22" w:rsidRPr="00220A7D" w:rsidRDefault="009B6A22" w:rsidP="009B6A22">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Minimální doporučená úroveň pro úpravy očekávaných výstupů v rámci podpůrných opatření</w:t>
            </w:r>
          </w:p>
          <w:p w14:paraId="3254BFCB" w14:textId="77777777" w:rsidR="009B6A22" w:rsidRPr="00220A7D" w:rsidRDefault="009B6A22" w:rsidP="009B6A22">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84EA788" w14:textId="77777777" w:rsidR="009B6A22" w:rsidRPr="00220A7D" w:rsidRDefault="009B6A22" w:rsidP="009B6A22">
            <w:pPr>
              <w:spacing w:after="0" w:line="276" w:lineRule="auto"/>
              <w:rPr>
                <w:rFonts w:ascii="Times New Roman" w:eastAsia="Times New Roman" w:hAnsi="Times New Roman" w:cs="Times New Roman"/>
                <w:i/>
                <w:sz w:val="24"/>
                <w:szCs w:val="24"/>
                <w:lang w:eastAsia="cs-CZ"/>
              </w:rPr>
            </w:pPr>
          </w:p>
          <w:p w14:paraId="7C7E15F9" w14:textId="77777777" w:rsidR="009B6A22" w:rsidRPr="00220A7D" w:rsidRDefault="009B6A22" w:rsidP="009B6A22">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0C1DDE2E" w14:textId="77777777" w:rsidR="009B6A22" w:rsidRPr="00220A7D" w:rsidRDefault="009B6A22" w:rsidP="009B6A22">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F-9-1-01p změří v jednoduchých konkrétních případech vhodně zvolenými měřidly důležité fyzikální veličiny charakterizující </w:t>
            </w:r>
          </w:p>
          <w:p w14:paraId="70E153C3" w14:textId="77777777" w:rsidR="009B6A22" w:rsidRPr="00220A7D" w:rsidRDefault="009B6A22" w:rsidP="009B6A22">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látky a tělesa – délku, hmotnost, čas</w:t>
            </w:r>
          </w:p>
          <w:p w14:paraId="0F5763DE" w14:textId="77777777" w:rsidR="009B6A22" w:rsidRPr="00220A7D" w:rsidRDefault="009B6A22" w:rsidP="00FA1EE8">
            <w:pPr>
              <w:spacing w:after="0" w:line="276"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sz w:val="24"/>
                <w:szCs w:val="24"/>
                <w:lang w:eastAsia="cs-CZ"/>
              </w:rPr>
              <w:t>F-9-6-01p sestaví podle schématu jednoduchý elektrický obvod</w:t>
            </w:r>
          </w:p>
          <w:p w14:paraId="269EF139"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tc>
      </w:tr>
      <w:tr w:rsidR="00433BEB" w:rsidRPr="00220A7D" w14:paraId="690A2702" w14:textId="77777777" w:rsidTr="00FA1EE8">
        <w:tc>
          <w:tcPr>
            <w:tcW w:w="14024" w:type="dxa"/>
            <w:gridSpan w:val="4"/>
            <w:shd w:val="clear" w:color="auto" w:fill="auto"/>
          </w:tcPr>
          <w:p w14:paraId="17BC81F1" w14:textId="77777777" w:rsidR="00362678" w:rsidRPr="00220A7D" w:rsidRDefault="00362678" w:rsidP="00433BEB">
            <w:pPr>
              <w:spacing w:after="0" w:line="240" w:lineRule="auto"/>
              <w:jc w:val="center"/>
              <w:rPr>
                <w:rFonts w:ascii="Times New Roman" w:eastAsia="Times New Roman" w:hAnsi="Times New Roman" w:cs="Times New Roman"/>
                <w:b/>
                <w:sz w:val="24"/>
                <w:szCs w:val="24"/>
                <w:lang w:eastAsia="cs-CZ"/>
              </w:rPr>
            </w:pPr>
          </w:p>
          <w:p w14:paraId="35D1ACE7" w14:textId="77777777" w:rsidR="00433BEB" w:rsidRPr="00220A7D" w:rsidRDefault="00433BEB"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Fyzika</w:t>
            </w:r>
          </w:p>
          <w:p w14:paraId="47E2F628" w14:textId="77777777" w:rsidR="00433BEB" w:rsidRPr="00220A7D" w:rsidRDefault="00433BEB" w:rsidP="00433BEB">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7. ročník</w:t>
            </w:r>
          </w:p>
        </w:tc>
      </w:tr>
      <w:tr w:rsidR="00433BEB" w:rsidRPr="00220A7D" w14:paraId="356F5B14" w14:textId="77777777" w:rsidTr="009B6A22">
        <w:tc>
          <w:tcPr>
            <w:tcW w:w="0" w:type="auto"/>
            <w:shd w:val="clear" w:color="auto" w:fill="auto"/>
          </w:tcPr>
          <w:p w14:paraId="458766B2" w14:textId="77777777" w:rsidR="00433BEB" w:rsidRPr="00220A7D" w:rsidRDefault="00433BEB"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767B94E0" w14:textId="77777777" w:rsidR="00433BEB" w:rsidRPr="00220A7D" w:rsidRDefault="00433BEB"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2671" w:type="dxa"/>
            <w:shd w:val="clear" w:color="auto" w:fill="auto"/>
          </w:tcPr>
          <w:p w14:paraId="7E0B49E3" w14:textId="77777777" w:rsidR="00433BEB" w:rsidRPr="00220A7D" w:rsidRDefault="00433BEB"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268" w:type="dxa"/>
            <w:shd w:val="clear" w:color="auto" w:fill="auto"/>
          </w:tcPr>
          <w:p w14:paraId="121E74B1" w14:textId="77777777" w:rsidR="00433BEB" w:rsidRPr="00220A7D" w:rsidRDefault="00433BEB" w:rsidP="00433BE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B75B9F" w:rsidRPr="00220A7D" w14:paraId="6BEA9F13" w14:textId="77777777" w:rsidTr="009B6A22">
        <w:tc>
          <w:tcPr>
            <w:tcW w:w="0" w:type="auto"/>
            <w:shd w:val="clear" w:color="auto" w:fill="auto"/>
          </w:tcPr>
          <w:p w14:paraId="0C05F1A0"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F-9-2-01 rozhodne, jaký druh pohybu těleso koná vzhledem k jinému tělesu</w:t>
            </w:r>
          </w:p>
        </w:tc>
        <w:tc>
          <w:tcPr>
            <w:tcW w:w="0" w:type="auto"/>
            <w:shd w:val="clear" w:color="auto" w:fill="auto"/>
          </w:tcPr>
          <w:p w14:paraId="5B13350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příkladech vysvětlí klid a pohyb těles vzhledem k jiným tělesům - objasní pojem trajektorie a uvede její příklady - určí druhy pohybu těles</w:t>
            </w:r>
          </w:p>
        </w:tc>
        <w:tc>
          <w:tcPr>
            <w:tcW w:w="2671" w:type="dxa"/>
            <w:shd w:val="clear" w:color="auto" w:fill="auto"/>
          </w:tcPr>
          <w:p w14:paraId="0AE74131"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klid a pohyb těles </w:t>
            </w:r>
          </w:p>
          <w:p w14:paraId="64BCA5E0"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trajektorie a dráha pohybu </w:t>
            </w:r>
          </w:p>
          <w:p w14:paraId="3434819B"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druhy pohyb</w:t>
            </w:r>
          </w:p>
        </w:tc>
        <w:tc>
          <w:tcPr>
            <w:tcW w:w="2268" w:type="dxa"/>
            <w:vMerge w:val="restart"/>
            <w:shd w:val="clear" w:color="auto" w:fill="auto"/>
          </w:tcPr>
          <w:p w14:paraId="5D5CDB1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4E4EF67F"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poznávat</w:t>
            </w:r>
          </w:p>
          <w:p w14:paraId="465355DB"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Kooperace</w:t>
            </w:r>
          </w:p>
          <w:p w14:paraId="061185BC"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Řešení problémů a rozhodovací dovednosti</w:t>
            </w:r>
          </w:p>
          <w:p w14:paraId="6944223C"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p>
          <w:p w14:paraId="75E246B0"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p>
          <w:p w14:paraId="04BEC78D"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p>
          <w:p w14:paraId="25FA1835"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p>
          <w:p w14:paraId="067F74A3"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p>
          <w:p w14:paraId="62AA3A59"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p>
          <w:p w14:paraId="378D5DD2"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455513E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tc>
      </w:tr>
      <w:tr w:rsidR="00B75B9F" w:rsidRPr="00220A7D" w14:paraId="56D6BFD8" w14:textId="77777777" w:rsidTr="009B6A22">
        <w:tc>
          <w:tcPr>
            <w:tcW w:w="0" w:type="auto"/>
            <w:shd w:val="clear" w:color="auto" w:fill="auto"/>
          </w:tcPr>
          <w:p w14:paraId="22E58148"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F-9-2-02 využívá s porozuměním při řešení problémů a úloh vztah mezi rychlostí, dráhou a časem u rovnoměrného pohybu těles</w:t>
            </w:r>
          </w:p>
        </w:tc>
        <w:tc>
          <w:tcPr>
            <w:tcW w:w="0" w:type="auto"/>
            <w:shd w:val="clear" w:color="auto" w:fill="auto"/>
          </w:tcPr>
          <w:p w14:paraId="599D77DA"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pomocí vhodných vztahů vypočítá rychlost, dráhu a čas rovnoměrného pohybu, převádí jednotky rychlosti</w:t>
            </w:r>
          </w:p>
        </w:tc>
        <w:tc>
          <w:tcPr>
            <w:tcW w:w="2671" w:type="dxa"/>
            <w:shd w:val="clear" w:color="auto" w:fill="auto"/>
          </w:tcPr>
          <w:p w14:paraId="090BD817"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výpočet rychlosti, dráhy a času rovnoměrného pohybu</w:t>
            </w:r>
          </w:p>
        </w:tc>
        <w:tc>
          <w:tcPr>
            <w:tcW w:w="2268" w:type="dxa"/>
            <w:vMerge/>
            <w:shd w:val="clear" w:color="auto" w:fill="auto"/>
          </w:tcPr>
          <w:p w14:paraId="266DA16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179492B4" w14:textId="77777777" w:rsidTr="009B6A22">
        <w:tc>
          <w:tcPr>
            <w:tcW w:w="0" w:type="auto"/>
            <w:shd w:val="clear" w:color="auto" w:fill="auto"/>
          </w:tcPr>
          <w:p w14:paraId="078A94D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F-9-2-04 určí v konkrétní jednoduché situaci druhy sil působících na těleso, jejich velikosti, směry a výslednici</w:t>
            </w:r>
          </w:p>
        </w:tc>
        <w:tc>
          <w:tcPr>
            <w:tcW w:w="0" w:type="auto"/>
            <w:shd w:val="clear" w:color="auto" w:fill="auto"/>
          </w:tcPr>
          <w:p w14:paraId="6A7DC27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že síla je dána směrem, velikostí a působištěm </w:t>
            </w:r>
          </w:p>
          <w:p w14:paraId="759B3E4D"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graficky znázorní síly působící na těleso </w:t>
            </w:r>
          </w:p>
          <w:p w14:paraId="5FB20AB4"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graficky i výpočtem určí výslednici sil stejného a opačného směru </w:t>
            </w:r>
          </w:p>
          <w:p w14:paraId="4C51899C"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chápe těžiště, jako působiště gravitační síly, určí polohu těžiště u pravidelných i nepravidelných těles, vyjmenuje příklady praktického využití těžiště </w:t>
            </w:r>
          </w:p>
          <w:p w14:paraId="6F1906ED"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vznik a působení třecí síly, uvede příklady třecí síly z praxe </w:t>
            </w:r>
          </w:p>
          <w:p w14:paraId="2E2BA976"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chápe vztah mezi tlakovou silou, tlakem a obsahem plochy, vypočítá velikost tlaku, vyjmenuje příklady tlaku v praxi</w:t>
            </w:r>
          </w:p>
        </w:tc>
        <w:tc>
          <w:tcPr>
            <w:tcW w:w="2671" w:type="dxa"/>
            <w:shd w:val="clear" w:color="auto" w:fill="auto"/>
          </w:tcPr>
          <w:p w14:paraId="5C10D4FA"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skládání sil stejného směru, skládání sil opačného směru, rovnováha sil </w:t>
            </w:r>
          </w:p>
          <w:p w14:paraId="0CC7751B"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těžiště tělesa - třecí síla, měření třecí síly, význam tření v denní praxi </w:t>
            </w:r>
          </w:p>
          <w:p w14:paraId="5AE45111"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tlaková síla, tlak, tlak v praxi</w:t>
            </w:r>
          </w:p>
        </w:tc>
        <w:tc>
          <w:tcPr>
            <w:tcW w:w="2268" w:type="dxa"/>
            <w:vMerge/>
            <w:shd w:val="clear" w:color="auto" w:fill="auto"/>
          </w:tcPr>
          <w:p w14:paraId="0406E53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01CE83E5" w14:textId="77777777" w:rsidTr="009B6A22">
        <w:tc>
          <w:tcPr>
            <w:tcW w:w="0" w:type="auto"/>
            <w:shd w:val="clear" w:color="auto" w:fill="auto"/>
          </w:tcPr>
          <w:p w14:paraId="39CCB272"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F-9-2-05 využívá Newtonovy zákony pro objasňování či předvídání změn pohybu těles při působení stálé výsledné síly v jednoduchých situacích</w:t>
            </w:r>
          </w:p>
        </w:tc>
        <w:tc>
          <w:tcPr>
            <w:tcW w:w="0" w:type="auto"/>
            <w:shd w:val="clear" w:color="auto" w:fill="auto"/>
          </w:tcPr>
          <w:p w14:paraId="7CE69BF2"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obsah Newtonových pohybových zákonů </w:t>
            </w:r>
          </w:p>
          <w:p w14:paraId="35F99FA1"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příkladech vysvětlí působení zákonů</w:t>
            </w:r>
          </w:p>
        </w:tc>
        <w:tc>
          <w:tcPr>
            <w:tcW w:w="2671" w:type="dxa"/>
            <w:shd w:val="clear" w:color="auto" w:fill="auto"/>
          </w:tcPr>
          <w:p w14:paraId="446DC21F"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urychlující a brzdné účinky síly na těleso </w:t>
            </w:r>
          </w:p>
          <w:p w14:paraId="41BD08E9"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zákon setrvačnosti </w:t>
            </w:r>
          </w:p>
          <w:p w14:paraId="0C0BB0D5"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zákon vzájemného působení těles</w:t>
            </w:r>
          </w:p>
        </w:tc>
        <w:tc>
          <w:tcPr>
            <w:tcW w:w="2268" w:type="dxa"/>
            <w:vMerge/>
            <w:shd w:val="clear" w:color="auto" w:fill="auto"/>
          </w:tcPr>
          <w:p w14:paraId="378B9B3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733DC713" w14:textId="77777777" w:rsidTr="009B6A22">
        <w:tc>
          <w:tcPr>
            <w:tcW w:w="0" w:type="auto"/>
            <w:shd w:val="clear" w:color="auto" w:fill="auto"/>
          </w:tcPr>
          <w:p w14:paraId="6AA6A5C8"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F-9-2-06 aplikuje poznatky o otáčivých účincích síly při řešení praktických problémů</w:t>
            </w:r>
          </w:p>
        </w:tc>
        <w:tc>
          <w:tcPr>
            <w:tcW w:w="0" w:type="auto"/>
            <w:shd w:val="clear" w:color="auto" w:fill="auto"/>
          </w:tcPr>
          <w:p w14:paraId="1632CF57"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princip páky, aktivně využívá k výpočtům vztah pro rovnováhu na páce </w:t>
            </w:r>
          </w:p>
          <w:p w14:paraId="3648F361"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uvede příklady využití páky v praxi</w:t>
            </w:r>
          </w:p>
        </w:tc>
        <w:tc>
          <w:tcPr>
            <w:tcW w:w="2671" w:type="dxa"/>
            <w:shd w:val="clear" w:color="auto" w:fill="auto"/>
          </w:tcPr>
          <w:p w14:paraId="27ADA19D"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páka, rovnovážná poloha páky </w:t>
            </w:r>
          </w:p>
          <w:p w14:paraId="4B1DC18D"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užití jednoduchých strojů</w:t>
            </w:r>
          </w:p>
        </w:tc>
        <w:tc>
          <w:tcPr>
            <w:tcW w:w="2268" w:type="dxa"/>
            <w:vMerge/>
            <w:shd w:val="clear" w:color="auto" w:fill="auto"/>
          </w:tcPr>
          <w:p w14:paraId="4F971CE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32D45EE2" w14:textId="77777777" w:rsidTr="009B6A22">
        <w:tc>
          <w:tcPr>
            <w:tcW w:w="0" w:type="auto"/>
            <w:shd w:val="clear" w:color="auto" w:fill="auto"/>
          </w:tcPr>
          <w:p w14:paraId="240B2455"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F-9-3-01 využívá poznatky o zákonitostech tlaku v klidných tekutinách pro řešení konkrétních praktických problémů</w:t>
            </w:r>
          </w:p>
        </w:tc>
        <w:tc>
          <w:tcPr>
            <w:tcW w:w="0" w:type="auto"/>
            <w:shd w:val="clear" w:color="auto" w:fill="auto"/>
          </w:tcPr>
          <w:p w14:paraId="5A7D913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Pascalův zákon a aplikuje ho na hydraulická zařízení </w:t>
            </w:r>
          </w:p>
          <w:p w14:paraId="1E39D27D"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vznik tlakové síly v kapalinách </w:t>
            </w:r>
          </w:p>
          <w:p w14:paraId="2B4CCC85"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určí velikost hydrostatického tlaku, vysvětlí, kde se s ním setká v praxi - chápe existenci atmosférického tlaku a souvislost atmosférického tlaku s některými procesy v atmosféře, uvede příklady měření atmosférického tlaku</w:t>
            </w:r>
          </w:p>
        </w:tc>
        <w:tc>
          <w:tcPr>
            <w:tcW w:w="2671" w:type="dxa"/>
            <w:shd w:val="clear" w:color="auto" w:fill="auto"/>
          </w:tcPr>
          <w:p w14:paraId="3C4ECC41"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Pascalův zákon, hydraulické zařízení </w:t>
            </w:r>
          </w:p>
          <w:p w14:paraId="35FEAD75"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účinky gravitační síly Země na kapalinu </w:t>
            </w:r>
          </w:p>
          <w:p w14:paraId="0651452A"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hydrostatický tlak </w:t>
            </w:r>
          </w:p>
          <w:p w14:paraId="76D6FFB2"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atmosféra Země, atmosférický tlak, měření atmosférického tlaku, změny atmosférického tlaku </w:t>
            </w:r>
          </w:p>
          <w:p w14:paraId="311C4CA5"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tlak plynu v uzavřené nádobě</w:t>
            </w:r>
          </w:p>
        </w:tc>
        <w:tc>
          <w:tcPr>
            <w:tcW w:w="2268" w:type="dxa"/>
            <w:vMerge/>
            <w:shd w:val="clear" w:color="auto" w:fill="auto"/>
          </w:tcPr>
          <w:p w14:paraId="25B52EE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50A68FCB" w14:textId="77777777" w:rsidTr="009B6A22">
        <w:tc>
          <w:tcPr>
            <w:tcW w:w="0" w:type="auto"/>
            <w:shd w:val="clear" w:color="auto" w:fill="auto"/>
          </w:tcPr>
          <w:p w14:paraId="1848C238"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F-9-3-02 předpoví z analýzy sil působících na těleso v klidné tekutině chování tělesa v ní</w:t>
            </w:r>
          </w:p>
        </w:tc>
        <w:tc>
          <w:tcPr>
            <w:tcW w:w="0" w:type="auto"/>
            <w:shd w:val="clear" w:color="auto" w:fill="auto"/>
          </w:tcPr>
          <w:p w14:paraId="3A4FA813"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princip Archimédova zákona </w:t>
            </w:r>
          </w:p>
          <w:p w14:paraId="1CEFB08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příkladech určí síly, které na tělesa v kapalině působí, jejich velikost a směr </w:t>
            </w:r>
          </w:p>
          <w:p w14:paraId="3254EE49"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a vysvětlí příklady působení vztlakové síly v atmosféře</w:t>
            </w:r>
          </w:p>
        </w:tc>
        <w:tc>
          <w:tcPr>
            <w:tcW w:w="2671" w:type="dxa"/>
            <w:shd w:val="clear" w:color="auto" w:fill="auto"/>
          </w:tcPr>
          <w:p w14:paraId="7F4630EB"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Archimédův zákon </w:t>
            </w:r>
          </w:p>
          <w:p w14:paraId="42CFB5BC"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potápění, plování a vznášení se stejnorodého tělesa v kapalině, plování nestejnorodých těles </w:t>
            </w:r>
          </w:p>
          <w:p w14:paraId="357BCBA2"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vztlaková síla působící na těleso v atmosféře Země</w:t>
            </w:r>
          </w:p>
        </w:tc>
        <w:tc>
          <w:tcPr>
            <w:tcW w:w="2268" w:type="dxa"/>
            <w:vMerge/>
            <w:shd w:val="clear" w:color="auto" w:fill="auto"/>
          </w:tcPr>
          <w:p w14:paraId="693FD3A0"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552C9A4A" w14:textId="77777777" w:rsidTr="009B6A22">
        <w:tc>
          <w:tcPr>
            <w:tcW w:w="0" w:type="auto"/>
            <w:shd w:val="clear" w:color="auto" w:fill="auto"/>
          </w:tcPr>
          <w:p w14:paraId="20E74374"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F-9-6-07 využívá zákona o přímočarém šíření světla ve stejnorodém optickém prostředí a zákona odrazu světla při řešení problémů a úloh</w:t>
            </w:r>
          </w:p>
        </w:tc>
        <w:tc>
          <w:tcPr>
            <w:tcW w:w="0" w:type="auto"/>
            <w:shd w:val="clear" w:color="auto" w:fill="auto"/>
          </w:tcPr>
          <w:p w14:paraId="63137169"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různé zdroje světla </w:t>
            </w:r>
          </w:p>
          <w:p w14:paraId="7BF2B2CA"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směr šíření světla </w:t>
            </w:r>
          </w:p>
          <w:p w14:paraId="28C1F3EF"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vznik stínu a polostínu, zatmění Slunce a Měsíce </w:t>
            </w:r>
          </w:p>
          <w:p w14:paraId="33B7D7BD"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vysloví a na příkladech vysvětlí zákon odrazu světla a jeho důsledky při zobrazení zrcadly</w:t>
            </w:r>
          </w:p>
        </w:tc>
        <w:tc>
          <w:tcPr>
            <w:tcW w:w="2671" w:type="dxa"/>
            <w:shd w:val="clear" w:color="auto" w:fill="auto"/>
          </w:tcPr>
          <w:p w14:paraId="2EDC452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světelné zdroje, šíření světla </w:t>
            </w:r>
          </w:p>
          <w:p w14:paraId="5356AF2E"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měsíční fáze </w:t>
            </w:r>
          </w:p>
          <w:p w14:paraId="3F8B5DC3"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stín </w:t>
            </w:r>
          </w:p>
          <w:p w14:paraId="6098EAD0"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rychlost světla </w:t>
            </w:r>
          </w:p>
          <w:p w14:paraId="657519C2"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zákon odrazu světla</w:t>
            </w:r>
          </w:p>
          <w:p w14:paraId="586A0C67"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zobrazení zrcadly – rovinná kulová</w:t>
            </w:r>
          </w:p>
        </w:tc>
        <w:tc>
          <w:tcPr>
            <w:tcW w:w="2268" w:type="dxa"/>
            <w:vMerge/>
            <w:shd w:val="clear" w:color="auto" w:fill="auto"/>
          </w:tcPr>
          <w:p w14:paraId="776ABEF4" w14:textId="77777777" w:rsidR="00B75B9F" w:rsidRPr="00220A7D" w:rsidRDefault="00B75B9F" w:rsidP="00433BEB">
            <w:pPr>
              <w:spacing w:after="0" w:line="240" w:lineRule="auto"/>
              <w:rPr>
                <w:rFonts w:ascii="Times New Roman" w:eastAsia="Times New Roman" w:hAnsi="Times New Roman" w:cs="Times New Roman"/>
                <w:sz w:val="24"/>
                <w:szCs w:val="24"/>
                <w:lang w:eastAsia="cs-CZ"/>
              </w:rPr>
            </w:pPr>
          </w:p>
        </w:tc>
      </w:tr>
      <w:tr w:rsidR="00433BEB" w:rsidRPr="00220A7D" w14:paraId="34C57AA4" w14:textId="77777777" w:rsidTr="00433BEB">
        <w:tc>
          <w:tcPr>
            <w:tcW w:w="14024" w:type="dxa"/>
            <w:gridSpan w:val="4"/>
            <w:shd w:val="clear" w:color="auto" w:fill="auto"/>
          </w:tcPr>
          <w:p w14:paraId="2B27E845"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Minimální doporučená úroveň pro úpravy očekávaných výstupů v rámci podpůrných opatření</w:t>
            </w:r>
          </w:p>
          <w:p w14:paraId="35065B4F"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4FE9C109"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p>
          <w:p w14:paraId="559F6038"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5E3B180A"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F-9-2-01p rozeznává, že je těleso v klidu, či pohybu vůči jinému tělesu </w:t>
            </w:r>
          </w:p>
          <w:p w14:paraId="1C160D5A"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F-9-2-02p zná vztah mezi rychlostí, dráhou a časem u rovnoměrného přímočarého pohybu těles při řešení jednoduchých problémů </w:t>
            </w:r>
          </w:p>
          <w:p w14:paraId="150B07BF"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F-9-2-04p rozezná, zda na těleso v konkrétní situaci působí síla </w:t>
            </w:r>
          </w:p>
          <w:p w14:paraId="6334D9E4"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F-9-2-05p předvídá změnu pohybu těles při působení síly </w:t>
            </w:r>
          </w:p>
          <w:p w14:paraId="7D97DFCF" w14:textId="77777777" w:rsidR="00433BEB" w:rsidRPr="00220A7D" w:rsidRDefault="00433BEB" w:rsidP="00433BEB">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F-9-2-06p aplikuje poznatky o jednoduchých strojích při řešení jednoduchých praktických problémů</w:t>
            </w:r>
          </w:p>
          <w:p w14:paraId="4671FC30" w14:textId="77777777" w:rsidR="00433BEB" w:rsidRPr="00220A7D" w:rsidRDefault="00433BEB" w:rsidP="00433BE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F-9-3-01p využívá poznatky o zákonitostech tlaku v klidných tekutinách pro řešení jednoduchých praktických problémů</w:t>
            </w:r>
          </w:p>
          <w:p w14:paraId="1DE49E2C" w14:textId="77777777" w:rsidR="00433BEB" w:rsidRPr="00220A7D" w:rsidRDefault="00433BEB" w:rsidP="00433BEB">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sz w:val="24"/>
                <w:szCs w:val="24"/>
                <w:lang w:eastAsia="cs-CZ"/>
              </w:rPr>
              <w:t>F-9-6-07p zná způsob šíření světla ve stejnorodém optickém prostředí; rozliší spojnou čočku od rozptylky a zná jejich využití</w:t>
            </w:r>
          </w:p>
          <w:p w14:paraId="6694C491" w14:textId="77777777" w:rsidR="00433BEB" w:rsidRPr="00220A7D" w:rsidRDefault="00433BEB" w:rsidP="00433BEB">
            <w:pPr>
              <w:spacing w:after="0" w:line="240" w:lineRule="auto"/>
              <w:rPr>
                <w:rFonts w:ascii="Times New Roman" w:eastAsia="Times New Roman" w:hAnsi="Times New Roman" w:cs="Times New Roman"/>
                <w:sz w:val="24"/>
                <w:szCs w:val="24"/>
                <w:lang w:eastAsia="cs-CZ"/>
              </w:rPr>
            </w:pPr>
          </w:p>
          <w:p w14:paraId="7445CC8F" w14:textId="77777777" w:rsidR="00433BEB" w:rsidRPr="00220A7D" w:rsidRDefault="00433BEB" w:rsidP="00433BEB">
            <w:pPr>
              <w:spacing w:after="0" w:line="240" w:lineRule="auto"/>
              <w:rPr>
                <w:rFonts w:ascii="Times New Roman" w:eastAsia="Times New Roman" w:hAnsi="Times New Roman" w:cs="Times New Roman"/>
                <w:sz w:val="24"/>
                <w:szCs w:val="24"/>
                <w:lang w:eastAsia="cs-CZ"/>
              </w:rPr>
            </w:pPr>
          </w:p>
        </w:tc>
      </w:tr>
      <w:tr w:rsidR="00B75B9F" w:rsidRPr="00220A7D" w14:paraId="0C83657B" w14:textId="77777777" w:rsidTr="00FA1EE8">
        <w:tc>
          <w:tcPr>
            <w:tcW w:w="14024" w:type="dxa"/>
            <w:gridSpan w:val="4"/>
            <w:shd w:val="clear" w:color="auto" w:fill="auto"/>
          </w:tcPr>
          <w:p w14:paraId="16FEC69D" w14:textId="77777777" w:rsidR="00321B48" w:rsidRPr="00220A7D" w:rsidRDefault="00321B48" w:rsidP="00B75B9F">
            <w:pPr>
              <w:spacing w:after="0" w:line="240" w:lineRule="auto"/>
              <w:jc w:val="center"/>
              <w:rPr>
                <w:rFonts w:ascii="Times New Roman" w:eastAsia="Times New Roman" w:hAnsi="Times New Roman" w:cs="Times New Roman"/>
                <w:b/>
                <w:sz w:val="24"/>
                <w:szCs w:val="24"/>
                <w:lang w:eastAsia="cs-CZ"/>
              </w:rPr>
            </w:pPr>
          </w:p>
          <w:p w14:paraId="47163121" w14:textId="77777777" w:rsidR="00362678" w:rsidRPr="00220A7D" w:rsidRDefault="00362678" w:rsidP="00B75B9F">
            <w:pPr>
              <w:spacing w:after="0" w:line="240" w:lineRule="auto"/>
              <w:jc w:val="center"/>
              <w:rPr>
                <w:rFonts w:ascii="Times New Roman" w:eastAsia="Times New Roman" w:hAnsi="Times New Roman" w:cs="Times New Roman"/>
                <w:b/>
                <w:sz w:val="24"/>
                <w:szCs w:val="24"/>
                <w:lang w:eastAsia="cs-CZ"/>
              </w:rPr>
            </w:pPr>
          </w:p>
          <w:p w14:paraId="39678C64"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Fyzika</w:t>
            </w:r>
          </w:p>
          <w:p w14:paraId="5481A428" w14:textId="77777777" w:rsidR="00B75B9F" w:rsidRPr="00220A7D" w:rsidRDefault="00B75B9F" w:rsidP="00B75B9F">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8. ročník</w:t>
            </w:r>
          </w:p>
        </w:tc>
      </w:tr>
      <w:tr w:rsidR="00B75B9F" w:rsidRPr="00220A7D" w14:paraId="396F0190" w14:textId="77777777" w:rsidTr="009B6A22">
        <w:tc>
          <w:tcPr>
            <w:tcW w:w="0" w:type="auto"/>
            <w:shd w:val="clear" w:color="auto" w:fill="auto"/>
          </w:tcPr>
          <w:p w14:paraId="27D8D615"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4499B886"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2671" w:type="dxa"/>
            <w:shd w:val="clear" w:color="auto" w:fill="auto"/>
          </w:tcPr>
          <w:p w14:paraId="5848BECD"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268" w:type="dxa"/>
            <w:shd w:val="clear" w:color="auto" w:fill="auto"/>
          </w:tcPr>
          <w:p w14:paraId="79CC9B4E"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B75B9F" w:rsidRPr="00220A7D" w14:paraId="1819AED9" w14:textId="77777777" w:rsidTr="009B6A22">
        <w:tc>
          <w:tcPr>
            <w:tcW w:w="0" w:type="auto"/>
            <w:shd w:val="clear" w:color="auto" w:fill="auto"/>
          </w:tcPr>
          <w:p w14:paraId="729BBF76"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F-9-4-01 určí v jednoduchých případech práci vykonanou silou a z ní určí změnu energie tělesa</w:t>
            </w:r>
          </w:p>
        </w:tc>
        <w:tc>
          <w:tcPr>
            <w:tcW w:w="0" w:type="auto"/>
            <w:shd w:val="clear" w:color="auto" w:fill="auto"/>
          </w:tcPr>
          <w:p w14:paraId="5C0CFD0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definuje pojem práce </w:t>
            </w:r>
          </w:p>
          <w:p w14:paraId="795352B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vypočítá práci při posuvném pohybu, na kladce a kladkostroji </w:t>
            </w:r>
          </w:p>
          <w:p w14:paraId="0C988B7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druhy energie, na příkladech vysvětlí jejich přeměnu </w:t>
            </w:r>
          </w:p>
          <w:p w14:paraId="532B70E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vypočítá velikost polohové energie</w:t>
            </w:r>
          </w:p>
        </w:tc>
        <w:tc>
          <w:tcPr>
            <w:tcW w:w="2671" w:type="dxa"/>
            <w:shd w:val="clear" w:color="auto" w:fill="auto"/>
          </w:tcPr>
          <w:p w14:paraId="449746D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w:t>
            </w:r>
          </w:p>
          <w:p w14:paraId="7A85F97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na kladce a kladkostroji </w:t>
            </w:r>
          </w:p>
          <w:p w14:paraId="00C0A6D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pohybová a polohová energie </w:t>
            </w:r>
          </w:p>
          <w:p w14:paraId="79CC9689"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přeměna polohové a pohybové energie</w:t>
            </w:r>
          </w:p>
        </w:tc>
        <w:tc>
          <w:tcPr>
            <w:tcW w:w="2268" w:type="dxa"/>
            <w:vMerge w:val="restart"/>
            <w:shd w:val="clear" w:color="auto" w:fill="auto"/>
          </w:tcPr>
          <w:p w14:paraId="38B7F43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0420BD5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poznávat</w:t>
            </w:r>
          </w:p>
          <w:p w14:paraId="770BB65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Kooperace</w:t>
            </w:r>
          </w:p>
          <w:p w14:paraId="1760549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Řešení problémů a rozhodovací dovednosti</w:t>
            </w:r>
          </w:p>
          <w:p w14:paraId="65993AD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4272D66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4A97B270"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38A5530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396FBD7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0EC44A5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p w14:paraId="1B6573E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1E1B4B0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7504E2E4" w14:textId="77777777" w:rsidTr="009B6A22">
        <w:tc>
          <w:tcPr>
            <w:tcW w:w="0" w:type="auto"/>
            <w:shd w:val="clear" w:color="auto" w:fill="auto"/>
          </w:tcPr>
          <w:p w14:paraId="2C557ED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F-9-4-02 využívá s porozuměním vztah mezi výkonem, vykonanou prací a časem</w:t>
            </w:r>
          </w:p>
        </w:tc>
        <w:tc>
          <w:tcPr>
            <w:tcW w:w="0" w:type="auto"/>
            <w:shd w:val="clear" w:color="auto" w:fill="auto"/>
          </w:tcPr>
          <w:p w14:paraId="66F0E1C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výkon, uvede příklady z praxe </w:t>
            </w:r>
          </w:p>
          <w:p w14:paraId="4212E5B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určí vzájemný vztah mezi výkonem a prací</w:t>
            </w:r>
          </w:p>
        </w:tc>
        <w:tc>
          <w:tcPr>
            <w:tcW w:w="2671" w:type="dxa"/>
            <w:shd w:val="clear" w:color="auto" w:fill="auto"/>
          </w:tcPr>
          <w:p w14:paraId="6A0457F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výkon </w:t>
            </w:r>
          </w:p>
          <w:p w14:paraId="43AF12B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výpočet práce z výkonu a času </w:t>
            </w:r>
          </w:p>
          <w:p w14:paraId="2E6EDA7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účinnost</w:t>
            </w:r>
          </w:p>
        </w:tc>
        <w:tc>
          <w:tcPr>
            <w:tcW w:w="2268" w:type="dxa"/>
            <w:vMerge/>
            <w:shd w:val="clear" w:color="auto" w:fill="auto"/>
          </w:tcPr>
          <w:p w14:paraId="6DBFE01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7B5D8427" w14:textId="77777777" w:rsidTr="009B6A22">
        <w:tc>
          <w:tcPr>
            <w:tcW w:w="0" w:type="auto"/>
            <w:shd w:val="clear" w:color="auto" w:fill="auto"/>
          </w:tcPr>
          <w:p w14:paraId="57812D80"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F-9-4-03 využívá poznatky o vzájemných přeměnách různých forem energie a jejich přenosu při řešení konkrétních problémů a úloh</w:t>
            </w:r>
          </w:p>
        </w:tc>
        <w:tc>
          <w:tcPr>
            <w:tcW w:w="0" w:type="auto"/>
            <w:shd w:val="clear" w:color="auto" w:fill="auto"/>
          </w:tcPr>
          <w:p w14:paraId="11BB7E4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vzájemnou přeměnu energie </w:t>
            </w:r>
          </w:p>
          <w:p w14:paraId="60E7A65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různých příkladech ukáže, kde se toho využívá</w:t>
            </w:r>
          </w:p>
        </w:tc>
        <w:tc>
          <w:tcPr>
            <w:tcW w:w="2671" w:type="dxa"/>
            <w:shd w:val="clear" w:color="auto" w:fill="auto"/>
          </w:tcPr>
          <w:p w14:paraId="31E5DEF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vzájemná přeměna energie</w:t>
            </w:r>
          </w:p>
        </w:tc>
        <w:tc>
          <w:tcPr>
            <w:tcW w:w="2268" w:type="dxa"/>
            <w:vMerge/>
            <w:shd w:val="clear" w:color="auto" w:fill="auto"/>
          </w:tcPr>
          <w:p w14:paraId="5AA8089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188344CB" w14:textId="77777777" w:rsidTr="009B6A22">
        <w:tc>
          <w:tcPr>
            <w:tcW w:w="0" w:type="auto"/>
            <w:shd w:val="clear" w:color="auto" w:fill="auto"/>
          </w:tcPr>
          <w:p w14:paraId="4DA3D86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F-9-4-04 určí v jednoduchých případech teplo přijaté či odevzdané tělesem</w:t>
            </w:r>
          </w:p>
        </w:tc>
        <w:tc>
          <w:tcPr>
            <w:tcW w:w="0" w:type="auto"/>
            <w:shd w:val="clear" w:color="auto" w:fill="auto"/>
          </w:tcPr>
          <w:p w14:paraId="21B2F55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pojem teplo a měrná tepelná kapacita </w:t>
            </w:r>
          </w:p>
          <w:p w14:paraId="697BBED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vypočítá teplo přijaté a odevzdané tělesem </w:t>
            </w:r>
          </w:p>
          <w:p w14:paraId="4B55E21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tepelnou výměnu a uvede příklady </w:t>
            </w:r>
          </w:p>
          <w:p w14:paraId="38CFD3A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a vysvětlí změny skupenství látek</w:t>
            </w:r>
          </w:p>
        </w:tc>
        <w:tc>
          <w:tcPr>
            <w:tcW w:w="2671" w:type="dxa"/>
            <w:shd w:val="clear" w:color="auto" w:fill="auto"/>
          </w:tcPr>
          <w:p w14:paraId="17F800E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tepelná výměna, teplo, tepelná kapacita, teplo přijaté a odevzdané při tepelné výměně </w:t>
            </w:r>
          </w:p>
          <w:p w14:paraId="2047066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tepelná výměna prouděním a zářením </w:t>
            </w:r>
          </w:p>
          <w:p w14:paraId="5FCD02D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využití energie slunečního záření </w:t>
            </w:r>
          </w:p>
          <w:p w14:paraId="56F1F99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změny skupenství látek </w:t>
            </w:r>
          </w:p>
        </w:tc>
        <w:tc>
          <w:tcPr>
            <w:tcW w:w="2268" w:type="dxa"/>
            <w:vMerge/>
            <w:shd w:val="clear" w:color="auto" w:fill="auto"/>
          </w:tcPr>
          <w:p w14:paraId="1C021F9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61C5C1C1" w14:textId="77777777" w:rsidTr="009B6A22">
        <w:tc>
          <w:tcPr>
            <w:tcW w:w="0" w:type="auto"/>
            <w:shd w:val="clear" w:color="auto" w:fill="auto"/>
          </w:tcPr>
          <w:p w14:paraId="7EF2DE2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F-9-5-01 rozpozná ve svém okolí zdroje zvuku a kvalitativně analyzuje příhodnost daného prostředí pro šíření zvuku</w:t>
            </w:r>
          </w:p>
        </w:tc>
        <w:tc>
          <w:tcPr>
            <w:tcW w:w="0" w:type="auto"/>
            <w:shd w:val="clear" w:color="auto" w:fill="auto"/>
          </w:tcPr>
          <w:p w14:paraId="4641B07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zvukový rozruch </w:t>
            </w:r>
          </w:p>
          <w:p w14:paraId="611CDDA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druhy zvuku a vlastnosti zvuku </w:t>
            </w:r>
          </w:p>
          <w:p w14:paraId="2B70A15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princip šíření zvuku</w:t>
            </w:r>
          </w:p>
        </w:tc>
        <w:tc>
          <w:tcPr>
            <w:tcW w:w="2671" w:type="dxa"/>
            <w:shd w:val="clear" w:color="auto" w:fill="auto"/>
          </w:tcPr>
          <w:p w14:paraId="1AE9831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zvukový rozruch </w:t>
            </w:r>
          </w:p>
          <w:p w14:paraId="0B57851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ucho jako přijímač </w:t>
            </w:r>
          </w:p>
          <w:p w14:paraId="379A8F5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odraz zvuku</w:t>
            </w:r>
          </w:p>
        </w:tc>
        <w:tc>
          <w:tcPr>
            <w:tcW w:w="2268" w:type="dxa"/>
            <w:vMerge/>
            <w:shd w:val="clear" w:color="auto" w:fill="auto"/>
          </w:tcPr>
          <w:p w14:paraId="3F7AB6D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12FE6E31" w14:textId="77777777" w:rsidTr="009B6A22">
        <w:tc>
          <w:tcPr>
            <w:tcW w:w="0" w:type="auto"/>
            <w:shd w:val="clear" w:color="auto" w:fill="auto"/>
          </w:tcPr>
          <w:p w14:paraId="7AA6ECE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F-9-5-02 posoudí možnosti zmenšování vlivu nadměrného hluku na životní prostředí</w:t>
            </w:r>
          </w:p>
        </w:tc>
        <w:tc>
          <w:tcPr>
            <w:tcW w:w="0" w:type="auto"/>
            <w:shd w:val="clear" w:color="auto" w:fill="auto"/>
          </w:tcPr>
          <w:p w14:paraId="70DBCB1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rozliší výšku tónu a hlasitost tónu </w:t>
            </w:r>
          </w:p>
          <w:p w14:paraId="3B0BE5F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princip slyšení</w:t>
            </w:r>
          </w:p>
        </w:tc>
        <w:tc>
          <w:tcPr>
            <w:tcW w:w="2671" w:type="dxa"/>
            <w:shd w:val="clear" w:color="auto" w:fill="auto"/>
          </w:tcPr>
          <w:p w14:paraId="5282D54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výška a hlasitost </w:t>
            </w:r>
          </w:p>
          <w:p w14:paraId="003CF1B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jak slyšíme, ochrana sluchu</w:t>
            </w:r>
          </w:p>
        </w:tc>
        <w:tc>
          <w:tcPr>
            <w:tcW w:w="2268" w:type="dxa"/>
            <w:vMerge/>
            <w:shd w:val="clear" w:color="auto" w:fill="auto"/>
          </w:tcPr>
          <w:p w14:paraId="3D12BD8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1400E489" w14:textId="77777777" w:rsidTr="009B6A22">
        <w:tc>
          <w:tcPr>
            <w:tcW w:w="0" w:type="auto"/>
            <w:shd w:val="clear" w:color="auto" w:fill="auto"/>
          </w:tcPr>
          <w:p w14:paraId="45D616D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F-9-6-01 sestaví správně podle schématu elektrický obvod a analyzuje správně schéma reálného obvodu</w:t>
            </w:r>
          </w:p>
        </w:tc>
        <w:tc>
          <w:tcPr>
            <w:tcW w:w="0" w:type="auto"/>
            <w:shd w:val="clear" w:color="auto" w:fill="auto"/>
          </w:tcPr>
          <w:p w14:paraId="4137AD3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na pokusech typy elektrických obvodů </w:t>
            </w:r>
          </w:p>
          <w:p w14:paraId="0FFD192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změří el. proud a el. napětí vhodným měřidlem</w:t>
            </w:r>
          </w:p>
        </w:tc>
        <w:tc>
          <w:tcPr>
            <w:tcW w:w="2671" w:type="dxa"/>
            <w:shd w:val="clear" w:color="auto" w:fill="auto"/>
          </w:tcPr>
          <w:p w14:paraId="7BB9F46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el. proud a napětí </w:t>
            </w:r>
          </w:p>
          <w:p w14:paraId="27E134E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sériové a paralelní zapojení</w:t>
            </w:r>
          </w:p>
        </w:tc>
        <w:tc>
          <w:tcPr>
            <w:tcW w:w="2268" w:type="dxa"/>
            <w:vMerge/>
            <w:shd w:val="clear" w:color="auto" w:fill="auto"/>
          </w:tcPr>
          <w:p w14:paraId="05B88CD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224479BB" w14:textId="77777777" w:rsidTr="009B6A22">
        <w:tc>
          <w:tcPr>
            <w:tcW w:w="0" w:type="auto"/>
            <w:shd w:val="clear" w:color="auto" w:fill="auto"/>
          </w:tcPr>
          <w:p w14:paraId="014C24F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F-9-6-03 rozliší vodič, izolant a polovodič na základě analýzy jejich vlastností</w:t>
            </w:r>
          </w:p>
        </w:tc>
        <w:tc>
          <w:tcPr>
            <w:tcW w:w="0" w:type="auto"/>
            <w:shd w:val="clear" w:color="auto" w:fill="auto"/>
          </w:tcPr>
          <w:p w14:paraId="6133500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příkladu vysvětlí vznik elektrického náboje a existenci elektrického pole, znázorní působení elektrického pole okolo nabitých těles </w:t>
            </w:r>
          </w:p>
          <w:p w14:paraId="0892FCA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rozliší vodič a izolant a charakterizuje jejich chování v elektrickém poli</w:t>
            </w:r>
          </w:p>
        </w:tc>
        <w:tc>
          <w:tcPr>
            <w:tcW w:w="2671" w:type="dxa"/>
            <w:shd w:val="clear" w:color="auto" w:fill="auto"/>
          </w:tcPr>
          <w:p w14:paraId="09F2A61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elektroskop </w:t>
            </w:r>
          </w:p>
          <w:p w14:paraId="3CDADF5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elektrický náboj, elektrické pole, siločáry elektrického pole </w:t>
            </w:r>
          </w:p>
          <w:p w14:paraId="33B76A7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vodič a izolant v elektrickém poli</w:t>
            </w:r>
          </w:p>
        </w:tc>
        <w:tc>
          <w:tcPr>
            <w:tcW w:w="2268" w:type="dxa"/>
            <w:vMerge/>
            <w:shd w:val="clear" w:color="auto" w:fill="auto"/>
          </w:tcPr>
          <w:p w14:paraId="1E7C513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11F1390E" w14:textId="77777777" w:rsidTr="009B6A22">
        <w:tc>
          <w:tcPr>
            <w:tcW w:w="0" w:type="auto"/>
            <w:shd w:val="clear" w:color="auto" w:fill="auto"/>
          </w:tcPr>
          <w:p w14:paraId="37FED11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F-9-6-04 využívá Ohmův zákon pro část obvodu při řešení praktických problémů</w:t>
            </w:r>
          </w:p>
        </w:tc>
        <w:tc>
          <w:tcPr>
            <w:tcW w:w="0" w:type="auto"/>
            <w:shd w:val="clear" w:color="auto" w:fill="auto"/>
          </w:tcPr>
          <w:p w14:paraId="45A8A7F0"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význam elektrické práce </w:t>
            </w:r>
          </w:p>
          <w:p w14:paraId="723F85B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řeší úlohy z praxe </w:t>
            </w:r>
          </w:p>
          <w:p w14:paraId="09F8B989"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vyjmenuje jednotky el. práce a převádí je mezi sebou </w:t>
            </w:r>
          </w:p>
          <w:p w14:paraId="25F2755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rozliší příkon od výkonu</w:t>
            </w:r>
          </w:p>
        </w:tc>
        <w:tc>
          <w:tcPr>
            <w:tcW w:w="2671" w:type="dxa"/>
            <w:shd w:val="clear" w:color="auto" w:fill="auto"/>
          </w:tcPr>
          <w:p w14:paraId="618C69C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Ohmův zákon </w:t>
            </w:r>
          </w:p>
          <w:p w14:paraId="62C251E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výsledný odpor rezistorů </w:t>
            </w:r>
          </w:p>
          <w:p w14:paraId="53CCF29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elektrická práce </w:t>
            </w:r>
          </w:p>
          <w:p w14:paraId="7884803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výkon elektrického proudu</w:t>
            </w:r>
          </w:p>
        </w:tc>
        <w:tc>
          <w:tcPr>
            <w:tcW w:w="2268" w:type="dxa"/>
            <w:vMerge/>
            <w:shd w:val="clear" w:color="auto" w:fill="auto"/>
          </w:tcPr>
          <w:p w14:paraId="0E37E8F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12AED100" w14:textId="77777777" w:rsidTr="00433BEB">
        <w:tc>
          <w:tcPr>
            <w:tcW w:w="14024" w:type="dxa"/>
            <w:gridSpan w:val="4"/>
            <w:shd w:val="clear" w:color="auto" w:fill="auto"/>
          </w:tcPr>
          <w:p w14:paraId="6E268215"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Minimální doporučená úroveň pro úpravy očekávaných výstupů v rámci podpůrných opatření</w:t>
            </w:r>
          </w:p>
          <w:p w14:paraId="56596214"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3E147C3F"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p>
          <w:p w14:paraId="32EF54B4"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229152BC"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F-9-4-02p uvede vzájemný vztah mezi výkonem, vykonanou prací a časem (bez vzorců) </w:t>
            </w:r>
          </w:p>
          <w:p w14:paraId="3C1FCBDE"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F-9-4-03p rozpozná vzájemné přeměny různých forem energie, jejich přenosu a využití </w:t>
            </w:r>
          </w:p>
          <w:p w14:paraId="2ADCC7C3"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F-9-4-04p rozezná v jednoduchých příkladech teplo přijaté či odevzdané tělesem</w:t>
            </w:r>
          </w:p>
          <w:p w14:paraId="72E83B95"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F-9-5-01p rozpozná zdroje zvuku, jeho šíření a odraz</w:t>
            </w:r>
          </w:p>
          <w:p w14:paraId="5242C8BA"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F-9-5-02p posoudí vliv nadměrného hluku na životní prostředí a zdraví člověka</w:t>
            </w:r>
          </w:p>
          <w:p w14:paraId="671B5C50" w14:textId="77777777" w:rsidR="00B75B9F" w:rsidRPr="00220A7D" w:rsidRDefault="00B75B9F" w:rsidP="00B75B9F">
            <w:pPr>
              <w:spacing w:after="0" w:line="276"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sz w:val="24"/>
                <w:szCs w:val="24"/>
                <w:lang w:eastAsia="cs-CZ"/>
              </w:rPr>
              <w:t>F-9-6-01p sestaví podle schématu jednoduchý elektrický obvod</w:t>
            </w:r>
          </w:p>
          <w:p w14:paraId="1FB1539D"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F-9-6-03p rozliší vodiče od izolantů na základě jejich vlastností; zná zásady bezpečnosti při práci s elektrickými přístroji a zařízeními;</w:t>
            </w:r>
          </w:p>
          <w:p w14:paraId="70E16CBF"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zná druhy magnetů a jejich praktické využití</w:t>
            </w:r>
          </w:p>
          <w:p w14:paraId="1315DCDE"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p>
          <w:p w14:paraId="48C6DF5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1072799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200945A3" w14:textId="77777777" w:rsidTr="00FA1EE8">
        <w:tc>
          <w:tcPr>
            <w:tcW w:w="14024" w:type="dxa"/>
            <w:gridSpan w:val="4"/>
            <w:shd w:val="clear" w:color="auto" w:fill="auto"/>
          </w:tcPr>
          <w:p w14:paraId="5794A33F" w14:textId="77777777" w:rsidR="00362678" w:rsidRPr="00220A7D" w:rsidRDefault="00362678" w:rsidP="00B75B9F">
            <w:pPr>
              <w:spacing w:after="0" w:line="240" w:lineRule="auto"/>
              <w:jc w:val="center"/>
              <w:rPr>
                <w:rFonts w:ascii="Times New Roman" w:eastAsia="Times New Roman" w:hAnsi="Times New Roman" w:cs="Times New Roman"/>
                <w:b/>
                <w:sz w:val="24"/>
                <w:szCs w:val="24"/>
                <w:lang w:eastAsia="cs-CZ"/>
              </w:rPr>
            </w:pPr>
          </w:p>
          <w:p w14:paraId="7C479534"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Fyzika</w:t>
            </w:r>
          </w:p>
          <w:p w14:paraId="6133EC9E" w14:textId="77777777" w:rsidR="00B75B9F" w:rsidRPr="00220A7D" w:rsidRDefault="00B75B9F" w:rsidP="00B75B9F">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9. ročník</w:t>
            </w:r>
          </w:p>
        </w:tc>
      </w:tr>
      <w:tr w:rsidR="00B75B9F" w:rsidRPr="00220A7D" w14:paraId="108E5D7D" w14:textId="77777777" w:rsidTr="009B6A22">
        <w:tc>
          <w:tcPr>
            <w:tcW w:w="0" w:type="auto"/>
            <w:shd w:val="clear" w:color="auto" w:fill="auto"/>
          </w:tcPr>
          <w:p w14:paraId="1EC148B2"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780E9D44"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2671" w:type="dxa"/>
            <w:shd w:val="clear" w:color="auto" w:fill="auto"/>
          </w:tcPr>
          <w:p w14:paraId="63B43A47"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268" w:type="dxa"/>
            <w:shd w:val="clear" w:color="auto" w:fill="auto"/>
          </w:tcPr>
          <w:p w14:paraId="142CAA4F" w14:textId="77777777" w:rsidR="00B75B9F" w:rsidRPr="00220A7D" w:rsidRDefault="00B75B9F" w:rsidP="00B75B9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B75B9F" w:rsidRPr="00220A7D" w14:paraId="14F4D98E" w14:textId="77777777" w:rsidTr="009B6A22">
        <w:tc>
          <w:tcPr>
            <w:tcW w:w="0" w:type="auto"/>
            <w:shd w:val="clear" w:color="auto" w:fill="auto"/>
          </w:tcPr>
          <w:p w14:paraId="40A52E2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F-9-4-01 určí v jednoduchých případech práci vykonanou silou a z ní určí změnu energie tělesa</w:t>
            </w:r>
          </w:p>
        </w:tc>
        <w:tc>
          <w:tcPr>
            <w:tcW w:w="0" w:type="auto"/>
            <w:shd w:val="clear" w:color="auto" w:fill="auto"/>
          </w:tcPr>
          <w:p w14:paraId="1BE821F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rozliší protonové a nukleonové číslo, nuklidy a izotopy </w:t>
            </w:r>
          </w:p>
          <w:p w14:paraId="336B3F5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 praxe objasní využití jaderného záření </w:t>
            </w:r>
          </w:p>
          <w:p w14:paraId="3468F0A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možnosti ochrany osob před jaderným zářením </w:t>
            </w:r>
          </w:p>
          <w:p w14:paraId="38E5E60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princip jaderného reaktoru</w:t>
            </w:r>
          </w:p>
        </w:tc>
        <w:tc>
          <w:tcPr>
            <w:tcW w:w="2671" w:type="dxa"/>
            <w:shd w:val="clear" w:color="auto" w:fill="auto"/>
          </w:tcPr>
          <w:p w14:paraId="66B76C5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jaderná energie </w:t>
            </w:r>
          </w:p>
          <w:p w14:paraId="25C35956"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jaderný reaktor </w:t>
            </w:r>
          </w:p>
          <w:p w14:paraId="52470006"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jaderná elektrárna </w:t>
            </w:r>
          </w:p>
          <w:p w14:paraId="08D8C079"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ochrana před zářením</w:t>
            </w:r>
          </w:p>
        </w:tc>
        <w:tc>
          <w:tcPr>
            <w:tcW w:w="2268" w:type="dxa"/>
            <w:vMerge w:val="restart"/>
            <w:shd w:val="clear" w:color="auto" w:fill="auto"/>
          </w:tcPr>
          <w:p w14:paraId="7E5C90B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40287D2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p w14:paraId="6C55C4F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ekosystémy</w:t>
            </w:r>
          </w:p>
          <w:p w14:paraId="317301D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vztah člověka k prostředí</w:t>
            </w:r>
          </w:p>
          <w:p w14:paraId="241B611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-základní podmínky života</w:t>
            </w:r>
          </w:p>
          <w:p w14:paraId="4969699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6C05318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1E4905A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726B48D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poznávat</w:t>
            </w:r>
          </w:p>
          <w:p w14:paraId="18D714A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kooperace</w:t>
            </w:r>
          </w:p>
          <w:p w14:paraId="0E40713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řešení problémů a rozhodovací dovednosti</w:t>
            </w:r>
          </w:p>
          <w:p w14:paraId="5944DC7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41CAC0F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1A5A51C6"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výchova</w:t>
            </w:r>
          </w:p>
          <w:p w14:paraId="15FFE4A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kritické čtení a vnímání mediálních sdělení</w:t>
            </w:r>
          </w:p>
        </w:tc>
      </w:tr>
      <w:tr w:rsidR="00B75B9F" w:rsidRPr="00220A7D" w14:paraId="73D6E505" w14:textId="77777777" w:rsidTr="009B6A22">
        <w:tc>
          <w:tcPr>
            <w:tcW w:w="0" w:type="auto"/>
            <w:shd w:val="clear" w:color="auto" w:fill="auto"/>
          </w:tcPr>
          <w:p w14:paraId="104AD71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F-9-4-05 zhodnotí výhody a nevýhody využívání různých energetických zdrojů z hlediska vlivu na životní prostředí</w:t>
            </w:r>
          </w:p>
        </w:tc>
        <w:tc>
          <w:tcPr>
            <w:tcW w:w="0" w:type="auto"/>
            <w:shd w:val="clear" w:color="auto" w:fill="auto"/>
          </w:tcPr>
          <w:p w14:paraId="222AFB5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princip jednotlivých druhů elektráren </w:t>
            </w:r>
          </w:p>
          <w:p w14:paraId="65F89B2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je schopen vyjmenovat výhody a nevýhody různých typů zařízení</w:t>
            </w:r>
          </w:p>
        </w:tc>
        <w:tc>
          <w:tcPr>
            <w:tcW w:w="2671" w:type="dxa"/>
            <w:shd w:val="clear" w:color="auto" w:fill="auto"/>
          </w:tcPr>
          <w:p w14:paraId="0D653EF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rozvodná elektrická síť</w:t>
            </w:r>
          </w:p>
        </w:tc>
        <w:tc>
          <w:tcPr>
            <w:tcW w:w="2268" w:type="dxa"/>
            <w:vMerge/>
            <w:shd w:val="clear" w:color="auto" w:fill="auto"/>
          </w:tcPr>
          <w:p w14:paraId="002DB07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69BAB6D9" w14:textId="77777777" w:rsidTr="009B6A22">
        <w:tc>
          <w:tcPr>
            <w:tcW w:w="0" w:type="auto"/>
            <w:shd w:val="clear" w:color="auto" w:fill="auto"/>
          </w:tcPr>
          <w:p w14:paraId="161CE85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F-9-6-02 rozliší stejnosměrný proud od střídavého a změří elektrický proud a napětí</w:t>
            </w:r>
          </w:p>
        </w:tc>
        <w:tc>
          <w:tcPr>
            <w:tcW w:w="0" w:type="auto"/>
            <w:shd w:val="clear" w:color="auto" w:fill="auto"/>
          </w:tcPr>
          <w:p w14:paraId="6E09BBF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rozdíly mezi stejnosměrným a střídavým proudem</w:t>
            </w:r>
          </w:p>
        </w:tc>
        <w:tc>
          <w:tcPr>
            <w:tcW w:w="2671" w:type="dxa"/>
            <w:shd w:val="clear" w:color="auto" w:fill="auto"/>
          </w:tcPr>
          <w:p w14:paraId="067C468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vznik střídavého proudu</w:t>
            </w:r>
          </w:p>
        </w:tc>
        <w:tc>
          <w:tcPr>
            <w:tcW w:w="2268" w:type="dxa"/>
            <w:vMerge/>
            <w:shd w:val="clear" w:color="auto" w:fill="auto"/>
          </w:tcPr>
          <w:p w14:paraId="68AA5639"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70D211C6" w14:textId="77777777" w:rsidTr="009B6A22">
        <w:tc>
          <w:tcPr>
            <w:tcW w:w="0" w:type="auto"/>
            <w:shd w:val="clear" w:color="auto" w:fill="auto"/>
          </w:tcPr>
          <w:p w14:paraId="3B05A37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F-9-6-03 rozliší vodič, izolant a polovodič na základě analýzy jejich vlastností</w:t>
            </w:r>
          </w:p>
        </w:tc>
        <w:tc>
          <w:tcPr>
            <w:tcW w:w="0" w:type="auto"/>
            <w:shd w:val="clear" w:color="auto" w:fill="auto"/>
          </w:tcPr>
          <w:p w14:paraId="625DA12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typy polovodičů </w:t>
            </w:r>
          </w:p>
          <w:p w14:paraId="3CFCAF49"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základě příkladů vysvětlí využití jednotlivých typů polovodičů v praxi</w:t>
            </w:r>
          </w:p>
        </w:tc>
        <w:tc>
          <w:tcPr>
            <w:tcW w:w="2671" w:type="dxa"/>
            <w:shd w:val="clear" w:color="auto" w:fill="auto"/>
          </w:tcPr>
          <w:p w14:paraId="44DD53F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vedení elektrického proudu v polovodičích, druhy polovodičů, využití polovodičů</w:t>
            </w:r>
          </w:p>
        </w:tc>
        <w:tc>
          <w:tcPr>
            <w:tcW w:w="2268" w:type="dxa"/>
            <w:vMerge/>
            <w:shd w:val="clear" w:color="auto" w:fill="auto"/>
          </w:tcPr>
          <w:p w14:paraId="79EC144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0E9CD2EF" w14:textId="77777777" w:rsidTr="009B6A22">
        <w:tc>
          <w:tcPr>
            <w:tcW w:w="0" w:type="auto"/>
            <w:shd w:val="clear" w:color="auto" w:fill="auto"/>
          </w:tcPr>
          <w:p w14:paraId="4600C50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F-9-6-05 využívá prakticky poznatky o působení magnetického pole na magnet a cívku s proudem a o vlivu změny magnetického pole v okolí cívky na vznik indukovaného napětí v ní</w:t>
            </w:r>
          </w:p>
        </w:tc>
        <w:tc>
          <w:tcPr>
            <w:tcW w:w="0" w:type="auto"/>
            <w:shd w:val="clear" w:color="auto" w:fill="auto"/>
          </w:tcPr>
          <w:p w14:paraId="269461C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vznik střídavého proudu pomocí elektromagnetické indukce</w:t>
            </w:r>
          </w:p>
          <w:p w14:paraId="257727B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základě příkladů objasní princip elektromagnetu a jeho praktické využití </w:t>
            </w:r>
          </w:p>
          <w:p w14:paraId="673C7CD0"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působení mag. pole na cívku s proudem </w:t>
            </w:r>
          </w:p>
          <w:p w14:paraId="168D1AC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činnost elektromotoru </w:t>
            </w:r>
          </w:p>
          <w:p w14:paraId="3E48BDE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popíše využití elektromagnetické indukce v transformátoru</w:t>
            </w:r>
          </w:p>
        </w:tc>
        <w:tc>
          <w:tcPr>
            <w:tcW w:w="2671" w:type="dxa"/>
            <w:shd w:val="clear" w:color="auto" w:fill="auto"/>
          </w:tcPr>
          <w:p w14:paraId="07AAF61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magnetické pole cívky s proudem </w:t>
            </w:r>
          </w:p>
          <w:p w14:paraId="44AF33F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působení magnetického pole na cívku s proudem </w:t>
            </w:r>
          </w:p>
          <w:p w14:paraId="10691DE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elektromotor </w:t>
            </w:r>
          </w:p>
          <w:p w14:paraId="2BAD60A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elektromagnetická indukce </w:t>
            </w:r>
          </w:p>
          <w:p w14:paraId="35623E9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transformátory</w:t>
            </w:r>
          </w:p>
        </w:tc>
        <w:tc>
          <w:tcPr>
            <w:tcW w:w="2268" w:type="dxa"/>
            <w:vMerge/>
            <w:shd w:val="clear" w:color="auto" w:fill="auto"/>
          </w:tcPr>
          <w:p w14:paraId="1508D33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203DC86C" w14:textId="77777777" w:rsidTr="009B6A22">
        <w:tc>
          <w:tcPr>
            <w:tcW w:w="0" w:type="auto"/>
            <w:shd w:val="clear" w:color="auto" w:fill="auto"/>
          </w:tcPr>
          <w:p w14:paraId="3154D36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F-9-6-06 zapojí správně polovodičovou diodu</w:t>
            </w:r>
          </w:p>
        </w:tc>
        <w:tc>
          <w:tcPr>
            <w:tcW w:w="0" w:type="auto"/>
            <w:shd w:val="clear" w:color="auto" w:fill="auto"/>
          </w:tcPr>
          <w:p w14:paraId="1E3EA8D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princip diody, objasní propustný a závěrný směr při jejím zapojení </w:t>
            </w:r>
          </w:p>
          <w:p w14:paraId="64E080E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popíše praktické využití diody jako usměrňovače</w:t>
            </w:r>
          </w:p>
        </w:tc>
        <w:tc>
          <w:tcPr>
            <w:tcW w:w="2671" w:type="dxa"/>
            <w:shd w:val="clear" w:color="auto" w:fill="auto"/>
          </w:tcPr>
          <w:p w14:paraId="13BDB8E5"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polovodičová dioda </w:t>
            </w:r>
          </w:p>
          <w:p w14:paraId="706AEBA6"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dioda jako usměrňovač</w:t>
            </w:r>
          </w:p>
        </w:tc>
        <w:tc>
          <w:tcPr>
            <w:tcW w:w="2268" w:type="dxa"/>
            <w:vMerge/>
            <w:shd w:val="clear" w:color="auto" w:fill="auto"/>
          </w:tcPr>
          <w:p w14:paraId="50DF43E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426863CB" w14:textId="77777777" w:rsidTr="009B6A22">
        <w:tc>
          <w:tcPr>
            <w:tcW w:w="0" w:type="auto"/>
            <w:shd w:val="clear" w:color="auto" w:fill="auto"/>
          </w:tcPr>
          <w:p w14:paraId="7D3E8B3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F-9-6-08 rozhodne ze znalosti rychlostí světla ve dvou různých prostředích, zda se světlo bude lámat ke kolmici či od kolmice, a využívá této skutečnosti při analýze průchodu světla čočkami</w:t>
            </w:r>
          </w:p>
        </w:tc>
        <w:tc>
          <w:tcPr>
            <w:tcW w:w="0" w:type="auto"/>
            <w:shd w:val="clear" w:color="auto" w:fill="auto"/>
          </w:tcPr>
          <w:p w14:paraId="637058E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zákon lomu světla na rozhraní dvou optických prostředí </w:t>
            </w:r>
          </w:p>
          <w:p w14:paraId="680EB91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nakreslí průchod paprsků čočkami </w:t>
            </w:r>
          </w:p>
          <w:p w14:paraId="17DF3273"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příklady užití čoček v praxi </w:t>
            </w:r>
          </w:p>
          <w:p w14:paraId="689F14C1"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rozklad slunečního světla optickým hranolem</w:t>
            </w:r>
          </w:p>
        </w:tc>
        <w:tc>
          <w:tcPr>
            <w:tcW w:w="2671" w:type="dxa"/>
            <w:shd w:val="clear" w:color="auto" w:fill="auto"/>
          </w:tcPr>
          <w:p w14:paraId="39EC2C0C"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lom světla </w:t>
            </w:r>
          </w:p>
          <w:p w14:paraId="34628C78"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optické čočky</w:t>
            </w:r>
          </w:p>
          <w:p w14:paraId="43B3B5B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rozklad slunečního světla optickým hranolem</w:t>
            </w:r>
          </w:p>
        </w:tc>
        <w:tc>
          <w:tcPr>
            <w:tcW w:w="2268" w:type="dxa"/>
            <w:vMerge/>
            <w:shd w:val="clear" w:color="auto" w:fill="auto"/>
          </w:tcPr>
          <w:p w14:paraId="604E999F"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106F5D01" w14:textId="77777777" w:rsidTr="009B6A22">
        <w:tc>
          <w:tcPr>
            <w:tcW w:w="0" w:type="auto"/>
            <w:shd w:val="clear" w:color="auto" w:fill="auto"/>
          </w:tcPr>
          <w:p w14:paraId="39C94654"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F-9-7-01 objasní (kvalitativně) pomocí poznatků o gravitačních silách pohyb planet kolem Slunce a měsíců planet kolem planet</w:t>
            </w:r>
          </w:p>
        </w:tc>
        <w:tc>
          <w:tcPr>
            <w:tcW w:w="0" w:type="auto"/>
            <w:shd w:val="clear" w:color="auto" w:fill="auto"/>
          </w:tcPr>
          <w:p w14:paraId="799BC759"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podá přehled těles sluneční soustavy</w:t>
            </w:r>
          </w:p>
        </w:tc>
        <w:tc>
          <w:tcPr>
            <w:tcW w:w="2671" w:type="dxa"/>
            <w:shd w:val="clear" w:color="auto" w:fill="auto"/>
          </w:tcPr>
          <w:p w14:paraId="683BA26E"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sluneční soustava</w:t>
            </w:r>
          </w:p>
        </w:tc>
        <w:tc>
          <w:tcPr>
            <w:tcW w:w="2268" w:type="dxa"/>
            <w:vMerge/>
            <w:shd w:val="clear" w:color="auto" w:fill="auto"/>
          </w:tcPr>
          <w:p w14:paraId="52D354F7"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02FE8FE1" w14:textId="77777777" w:rsidTr="009B6A22">
        <w:tc>
          <w:tcPr>
            <w:tcW w:w="0" w:type="auto"/>
            <w:shd w:val="clear" w:color="auto" w:fill="auto"/>
          </w:tcPr>
          <w:p w14:paraId="1B4F979A"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F-9-7-02 odliší hvězdu od planety na základě jejich vlastností</w:t>
            </w:r>
          </w:p>
        </w:tc>
        <w:tc>
          <w:tcPr>
            <w:tcW w:w="0" w:type="auto"/>
            <w:shd w:val="clear" w:color="auto" w:fill="auto"/>
          </w:tcPr>
          <w:p w14:paraId="5777B72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vyjmenuje základní vlastnosti planet a hvězd, aby je odlišil</w:t>
            </w:r>
          </w:p>
        </w:tc>
        <w:tc>
          <w:tcPr>
            <w:tcW w:w="2671" w:type="dxa"/>
            <w:shd w:val="clear" w:color="auto" w:fill="auto"/>
          </w:tcPr>
          <w:p w14:paraId="26BB1716"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planety a hvězdy</w:t>
            </w:r>
          </w:p>
        </w:tc>
        <w:tc>
          <w:tcPr>
            <w:tcW w:w="2268" w:type="dxa"/>
            <w:vMerge/>
            <w:shd w:val="clear" w:color="auto" w:fill="auto"/>
          </w:tcPr>
          <w:p w14:paraId="72716362"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tc>
      </w:tr>
      <w:tr w:rsidR="00B75B9F" w:rsidRPr="00220A7D" w14:paraId="4A77DA75" w14:textId="77777777" w:rsidTr="00433BEB">
        <w:tc>
          <w:tcPr>
            <w:tcW w:w="14024" w:type="dxa"/>
            <w:gridSpan w:val="4"/>
            <w:shd w:val="clear" w:color="auto" w:fill="auto"/>
          </w:tcPr>
          <w:p w14:paraId="7AE26627"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5A75E7F2"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850108B"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p>
          <w:p w14:paraId="32979856"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Žák: </w:t>
            </w:r>
          </w:p>
          <w:p w14:paraId="7CBBEE2F" w14:textId="77777777" w:rsidR="00B75B9F" w:rsidRPr="00220A7D" w:rsidRDefault="00B75B9F" w:rsidP="00B75B9F">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F-9-4-05p pojmenuje výhody a nevýhody využívání různých energetických zdrojů z hlediska vlivu na životní prostředí</w:t>
            </w:r>
          </w:p>
          <w:p w14:paraId="50AD8433"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F-9-6-02p vyjmenuje zdroje elektrického proudu</w:t>
            </w:r>
          </w:p>
          <w:p w14:paraId="2BB56D93"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F-9-6-03p rozliší vodiče od izolantů na základě jejich vlastností; zná zásady bezpečnosti při práci s elektrickými přístroji a zařízeními; zná druhy magnetů a jejich praktické využití; rozpozná, zda těleso je, či není zdrojem světla</w:t>
            </w:r>
          </w:p>
          <w:p w14:paraId="6A395A18" w14:textId="77777777" w:rsidR="00B75B9F" w:rsidRPr="00220A7D" w:rsidRDefault="00B75B9F" w:rsidP="00B75B9F">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F-9-7-01p objasní pohyb planety Země kolem Slunce a pohyb Měsíce kolem Země </w:t>
            </w:r>
          </w:p>
          <w:p w14:paraId="354245AD" w14:textId="77777777" w:rsidR="00B75B9F" w:rsidRPr="00220A7D" w:rsidRDefault="00B75B9F" w:rsidP="00B75B9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F-9-7-02 odliší hvězdu od planety na základě jejich vlastností - zná planety sluneční soustavy a jejich postavení vzhledem ke Slunci - osvojí si základní vědomosti o Zemi jako vesmírném tělese a jejím postavení ve vesmíru</w:t>
            </w:r>
          </w:p>
        </w:tc>
      </w:tr>
    </w:tbl>
    <w:p w14:paraId="7304A7D2"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14A72405"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6B1D89B0" w14:textId="77777777" w:rsidR="009B6A22" w:rsidRPr="00220A7D" w:rsidRDefault="009B6A22" w:rsidP="009B6A22">
      <w:pPr>
        <w:spacing w:after="0" w:line="240" w:lineRule="auto"/>
        <w:rPr>
          <w:rFonts w:ascii="Times New Roman" w:eastAsia="Times New Roman" w:hAnsi="Times New Roman" w:cs="Times New Roman"/>
          <w:sz w:val="24"/>
          <w:szCs w:val="24"/>
          <w:lang w:eastAsia="cs-CZ"/>
        </w:rPr>
      </w:pPr>
    </w:p>
    <w:p w14:paraId="673815C7" w14:textId="3EDB9E81" w:rsidR="00C45311" w:rsidRPr="00220A7D" w:rsidRDefault="00502B87" w:rsidP="00EC7AE5">
      <w:pPr>
        <w:pStyle w:val="Nadpis2"/>
      </w:pPr>
      <w:bookmarkStart w:id="47" w:name="_Toc147671958"/>
      <w:r>
        <w:t xml:space="preserve">5.12 </w:t>
      </w:r>
      <w:r w:rsidR="00C45311" w:rsidRPr="00220A7D">
        <w:t>Chemie</w:t>
      </w:r>
      <w:bookmarkEnd w:id="47"/>
    </w:p>
    <w:p w14:paraId="6DA86269" w14:textId="77777777" w:rsidR="00C45311" w:rsidRPr="00220A7D"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12"/>
        <w:gridCol w:w="1414"/>
        <w:gridCol w:w="1414"/>
        <w:gridCol w:w="1414"/>
        <w:gridCol w:w="1414"/>
        <w:gridCol w:w="1414"/>
        <w:gridCol w:w="1414"/>
        <w:gridCol w:w="1414"/>
        <w:gridCol w:w="1302"/>
      </w:tblGrid>
      <w:tr w:rsidR="003716D5" w:rsidRPr="00220A7D" w14:paraId="4A6E06AA" w14:textId="77777777" w:rsidTr="00362678">
        <w:tc>
          <w:tcPr>
            <w:tcW w:w="12886" w:type="dxa"/>
            <w:gridSpan w:val="9"/>
            <w:shd w:val="clear" w:color="auto" w:fill="auto"/>
          </w:tcPr>
          <w:p w14:paraId="6FD43E4B" w14:textId="77777777" w:rsidR="003716D5" w:rsidRPr="00220A7D" w:rsidRDefault="003716D5" w:rsidP="003716D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Počet vyučovacích hodin za týden</w:t>
            </w:r>
          </w:p>
        </w:tc>
        <w:tc>
          <w:tcPr>
            <w:tcW w:w="1334" w:type="dxa"/>
            <w:vMerge w:val="restart"/>
            <w:shd w:val="clear" w:color="auto" w:fill="auto"/>
          </w:tcPr>
          <w:p w14:paraId="3C66AFAB"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Celkem</w:t>
            </w:r>
          </w:p>
        </w:tc>
      </w:tr>
      <w:tr w:rsidR="003716D5" w:rsidRPr="00220A7D" w14:paraId="323ECC0E" w14:textId="77777777" w:rsidTr="00362678">
        <w:tc>
          <w:tcPr>
            <w:tcW w:w="1431" w:type="dxa"/>
            <w:shd w:val="clear" w:color="auto" w:fill="auto"/>
          </w:tcPr>
          <w:p w14:paraId="7A0295E6"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1" w:type="dxa"/>
            <w:shd w:val="clear" w:color="auto" w:fill="auto"/>
          </w:tcPr>
          <w:p w14:paraId="503D9935"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662B5B72"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28601269"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08AF1280"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3F656F7F"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3173416A"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2DA15707"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21946104" w14:textId="77777777" w:rsidR="003716D5" w:rsidRPr="00220A7D" w:rsidRDefault="003716D5" w:rsidP="008E6D6B">
            <w:pPr>
              <w:numPr>
                <w:ilvl w:val="0"/>
                <w:numId w:val="25"/>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334" w:type="dxa"/>
            <w:vMerge/>
            <w:shd w:val="clear" w:color="auto" w:fill="auto"/>
          </w:tcPr>
          <w:p w14:paraId="545A9624"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p>
        </w:tc>
      </w:tr>
      <w:tr w:rsidR="003716D5" w:rsidRPr="00220A7D" w14:paraId="42FD8C67" w14:textId="77777777" w:rsidTr="00362678">
        <w:tc>
          <w:tcPr>
            <w:tcW w:w="1431" w:type="dxa"/>
            <w:shd w:val="clear" w:color="auto" w:fill="auto"/>
          </w:tcPr>
          <w:p w14:paraId="2E26FAEC"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1" w:type="dxa"/>
            <w:shd w:val="clear" w:color="auto" w:fill="auto"/>
          </w:tcPr>
          <w:p w14:paraId="2874EE4D"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28E6CD27"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39590817"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279839AB"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15E90A66"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2840A427"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52E62F61"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32" w:type="dxa"/>
            <w:shd w:val="clear" w:color="auto" w:fill="auto"/>
          </w:tcPr>
          <w:p w14:paraId="63B47374"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334" w:type="dxa"/>
            <w:shd w:val="clear" w:color="auto" w:fill="auto"/>
          </w:tcPr>
          <w:p w14:paraId="1CBE1377"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4</w:t>
            </w:r>
          </w:p>
        </w:tc>
      </w:tr>
      <w:tr w:rsidR="003716D5" w:rsidRPr="00220A7D" w14:paraId="2827C2EF" w14:textId="77777777" w:rsidTr="00362678">
        <w:tc>
          <w:tcPr>
            <w:tcW w:w="1431" w:type="dxa"/>
            <w:shd w:val="clear" w:color="auto" w:fill="auto"/>
          </w:tcPr>
          <w:p w14:paraId="140032E6"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1431" w:type="dxa"/>
            <w:shd w:val="clear" w:color="auto" w:fill="auto"/>
          </w:tcPr>
          <w:p w14:paraId="66AD4F1C"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21C0CFCC"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CF08ACA"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330964BD"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0A6A7C2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3229C7AD"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07DDF3B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32" w:type="dxa"/>
            <w:shd w:val="clear" w:color="auto" w:fill="auto"/>
          </w:tcPr>
          <w:p w14:paraId="68DB9256"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334" w:type="dxa"/>
            <w:shd w:val="clear" w:color="auto" w:fill="auto"/>
          </w:tcPr>
          <w:p w14:paraId="4A89EBCC"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r>
    </w:tbl>
    <w:p w14:paraId="186E0BCA"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9606"/>
      </w:tblGrid>
      <w:tr w:rsidR="003716D5" w:rsidRPr="00220A7D" w14:paraId="461EBF9A" w14:textId="77777777" w:rsidTr="004E0247">
        <w:tc>
          <w:tcPr>
            <w:tcW w:w="4388" w:type="dxa"/>
            <w:shd w:val="clear" w:color="auto" w:fill="auto"/>
          </w:tcPr>
          <w:p w14:paraId="50C70A5D"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Název předmětu</w:t>
            </w:r>
          </w:p>
        </w:tc>
        <w:tc>
          <w:tcPr>
            <w:tcW w:w="9606" w:type="dxa"/>
            <w:shd w:val="clear" w:color="auto" w:fill="auto"/>
          </w:tcPr>
          <w:p w14:paraId="7EE584A6"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Chemie</w:t>
            </w:r>
          </w:p>
        </w:tc>
      </w:tr>
      <w:tr w:rsidR="003716D5" w:rsidRPr="00220A7D" w14:paraId="71C78991" w14:textId="77777777" w:rsidTr="004E0247">
        <w:tc>
          <w:tcPr>
            <w:tcW w:w="4388" w:type="dxa"/>
            <w:shd w:val="clear" w:color="auto" w:fill="auto"/>
          </w:tcPr>
          <w:p w14:paraId="24A954FB"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Oblast</w:t>
            </w:r>
          </w:p>
        </w:tc>
        <w:tc>
          <w:tcPr>
            <w:tcW w:w="9606" w:type="dxa"/>
            <w:shd w:val="clear" w:color="auto" w:fill="auto"/>
          </w:tcPr>
          <w:p w14:paraId="0F2DF974"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Člověk a příroda</w:t>
            </w:r>
          </w:p>
        </w:tc>
      </w:tr>
      <w:tr w:rsidR="003716D5" w:rsidRPr="00220A7D" w14:paraId="6D6BFDD8" w14:textId="77777777" w:rsidTr="004E0247">
        <w:tc>
          <w:tcPr>
            <w:tcW w:w="4388" w:type="dxa"/>
            <w:shd w:val="clear" w:color="auto" w:fill="auto"/>
          </w:tcPr>
          <w:p w14:paraId="0EF562E2"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Charakteristika předmětu</w:t>
            </w:r>
          </w:p>
        </w:tc>
        <w:tc>
          <w:tcPr>
            <w:tcW w:w="9606" w:type="dxa"/>
            <w:shd w:val="clear" w:color="auto" w:fill="auto"/>
          </w:tcPr>
          <w:p w14:paraId="76DF3E75"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Chemie náleží do vzdělávací oblasti Člověk a příroda. Cílem je rozvíjet přírodovědnou gramotnost žáků, která jim umožní porozumět výsledkům přírodních věd a efektivně je využívat v každodenním, školním i budoucím profesním životě. Vede žáky k osvojování základních pravidel pozorování a pokusů, bezpečného zacházení s chemikáliemi a porozumění výstražným symbolům. Žáci se naučí klasifikovat jednotlivé druhy směsí, uvést příklady směsí a jejich </w:t>
            </w:r>
            <w:r w:rsidRPr="00220A7D">
              <w:rPr>
                <w:rFonts w:ascii="Times New Roman" w:eastAsia="Times New Roman" w:hAnsi="Times New Roman" w:cs="Times New Roman"/>
                <w:sz w:val="24"/>
                <w:szCs w:val="24"/>
                <w:lang w:eastAsia="cs-CZ"/>
              </w:rPr>
              <w:lastRenderedPageBreak/>
              <w:t xml:space="preserve">použití v životě, metody dělení směsí. Zorientují se v periodické soustavě prvků, popíší základní stavební části atomů a molekul, naučí se rozumět problematice chemických reakcí, uvést příklady běžných chemických reakcí, naučí se sestavovat základní vzorce běžných anorganických sloučenin. Seznámí se s vlastnostmi a využitím základních anorganických sloučenin. Vysvětlí podstatu pH, podstatu neutralizace a tyto poznatky aplikují v praktickém životě. Naučí se popsat a rozlišit základní organické sloučeniny s důrazem na zdroje surovin a energií. Porozumí stavbě a podstatě funkce základních biogenních sloučenin (bílkoviny, cukry, tuky, nukleové kyseliny, event. vitamíny, enzymy, hormony). Naučí se základní postupy v případě havarijních situací úniku nebezpečných látek, při požáru, dovedou poskytnout první pomoc při zasažení chemickými látkami. Orientují se v principech přípravy a využití některých látek v praxi. Seznamují se s jejich vlivem na životní prostředí a zdraví člověka. </w:t>
            </w:r>
          </w:p>
        </w:tc>
      </w:tr>
      <w:tr w:rsidR="003716D5" w:rsidRPr="00220A7D" w14:paraId="76732329" w14:textId="77777777" w:rsidTr="004E0247">
        <w:tc>
          <w:tcPr>
            <w:tcW w:w="4388" w:type="dxa"/>
            <w:shd w:val="clear" w:color="auto" w:fill="auto"/>
          </w:tcPr>
          <w:p w14:paraId="62F644AC"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lastRenderedPageBreak/>
              <w:t>Obsahové, časové a organizační vymezení předmětu (specifické informace o předmětu důležité pro jeho realizaci)</w:t>
            </w:r>
          </w:p>
        </w:tc>
        <w:tc>
          <w:tcPr>
            <w:tcW w:w="9606" w:type="dxa"/>
            <w:shd w:val="clear" w:color="auto" w:fill="auto"/>
          </w:tcPr>
          <w:p w14:paraId="1CB56868" w14:textId="77777777" w:rsidR="003716D5" w:rsidRPr="00220A7D" w:rsidRDefault="003716D5" w:rsidP="00AF0084">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se vyučuje na </w:t>
            </w:r>
            <w:r w:rsidR="00AF0084" w:rsidRPr="00220A7D">
              <w:rPr>
                <w:rFonts w:ascii="Times New Roman" w:eastAsia="Times New Roman" w:hAnsi="Times New Roman" w:cs="Times New Roman"/>
                <w:sz w:val="24"/>
                <w:szCs w:val="24"/>
                <w:lang w:eastAsia="cs-CZ"/>
              </w:rPr>
              <w:t>2</w:t>
            </w:r>
            <w:r w:rsidRPr="00220A7D">
              <w:rPr>
                <w:rFonts w:ascii="Times New Roman" w:eastAsia="Times New Roman" w:hAnsi="Times New Roman" w:cs="Times New Roman"/>
                <w:sz w:val="24"/>
                <w:szCs w:val="24"/>
                <w:lang w:eastAsia="cs-CZ"/>
              </w:rPr>
              <w:t xml:space="preserve">. stupni a to v </w:t>
            </w:r>
            <w:smartTag w:uri="urn:schemas-microsoft-com:office:smarttags" w:element="metricconverter">
              <w:smartTagPr>
                <w:attr w:name="ProductID" w:val="8. a"/>
              </w:smartTagPr>
              <w:r w:rsidRPr="00220A7D">
                <w:rPr>
                  <w:rFonts w:ascii="Times New Roman" w:eastAsia="Times New Roman" w:hAnsi="Times New Roman" w:cs="Times New Roman"/>
                  <w:sz w:val="24"/>
                  <w:szCs w:val="24"/>
                  <w:lang w:eastAsia="cs-CZ"/>
                </w:rPr>
                <w:t>8. a</w:t>
              </w:r>
            </w:smartTag>
            <w:r w:rsidRPr="00220A7D">
              <w:rPr>
                <w:rFonts w:ascii="Times New Roman" w:eastAsia="Times New Roman" w:hAnsi="Times New Roman" w:cs="Times New Roman"/>
                <w:sz w:val="24"/>
                <w:szCs w:val="24"/>
                <w:lang w:eastAsia="cs-CZ"/>
              </w:rPr>
              <w:t xml:space="preserve"> 9. ročníku. Časová dotace činí po 2 hodinách týdně v </w:t>
            </w:r>
            <w:smartTag w:uri="urn:schemas-microsoft-com:office:smarttags" w:element="metricconverter">
              <w:smartTagPr>
                <w:attr w:name="ProductID" w:val="8. a"/>
              </w:smartTagPr>
              <w:r w:rsidRPr="00220A7D">
                <w:rPr>
                  <w:rFonts w:ascii="Times New Roman" w:eastAsia="Times New Roman" w:hAnsi="Times New Roman" w:cs="Times New Roman"/>
                  <w:sz w:val="24"/>
                  <w:szCs w:val="24"/>
                  <w:lang w:eastAsia="cs-CZ"/>
                </w:rPr>
                <w:t>8. a</w:t>
              </w:r>
            </w:smartTag>
            <w:r w:rsidRPr="00220A7D">
              <w:rPr>
                <w:rFonts w:ascii="Times New Roman" w:eastAsia="Times New Roman" w:hAnsi="Times New Roman" w:cs="Times New Roman"/>
                <w:sz w:val="24"/>
                <w:szCs w:val="24"/>
                <w:lang w:eastAsia="cs-CZ"/>
              </w:rPr>
              <w:t xml:space="preserve"> 9. ročníku, celkem tedy 4 vyučovací hodiny. Výuka probíhá s celým třídním kolektivem, žáci nejsou běžně rozděleni do skupin. </w:t>
            </w:r>
          </w:p>
        </w:tc>
      </w:tr>
      <w:tr w:rsidR="003716D5" w:rsidRPr="00220A7D" w14:paraId="718FE238" w14:textId="77777777" w:rsidTr="004E0247">
        <w:tc>
          <w:tcPr>
            <w:tcW w:w="4388" w:type="dxa"/>
            <w:shd w:val="clear" w:color="auto" w:fill="auto"/>
          </w:tcPr>
          <w:p w14:paraId="3A18E3BD"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9606" w:type="dxa"/>
            <w:shd w:val="clear" w:color="auto" w:fill="auto"/>
          </w:tcPr>
          <w:p w14:paraId="67E5AFA3"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k učení: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základní studijní návyky a vyžaduje jejich plnění </w:t>
            </w:r>
            <w:r w:rsidRPr="00220A7D">
              <w:rPr>
                <w:rFonts w:ascii="Times New Roman" w:eastAsia="Times New Roman" w:hAnsi="Times New Roman" w:cs="Times New Roman"/>
                <w:sz w:val="24"/>
                <w:szCs w:val="24"/>
                <w:lang w:eastAsia="cs-CZ"/>
              </w:rPr>
              <w:br/>
              <w:t xml:space="preserve">- klade důraz na znalost laboratorního řádu a zásad bezpečnosti </w:t>
            </w:r>
            <w:r w:rsidRPr="00220A7D">
              <w:rPr>
                <w:rFonts w:ascii="Times New Roman" w:eastAsia="Times New Roman" w:hAnsi="Times New Roman" w:cs="Times New Roman"/>
                <w:sz w:val="24"/>
                <w:szCs w:val="24"/>
                <w:lang w:eastAsia="cs-CZ"/>
              </w:rPr>
              <w:br/>
              <w:t xml:space="preserve">- vede k poznání smysluplnosti probíraných témat na základě konkrétních příkladů z praxe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frontální výuka </w:t>
            </w:r>
            <w:r w:rsidRPr="00220A7D">
              <w:rPr>
                <w:rFonts w:ascii="Times New Roman" w:eastAsia="Times New Roman" w:hAnsi="Times New Roman" w:cs="Times New Roman"/>
                <w:sz w:val="24"/>
                <w:szCs w:val="24"/>
                <w:lang w:eastAsia="cs-CZ"/>
              </w:rPr>
              <w:br/>
              <w:t xml:space="preserve">- samostatná práce </w:t>
            </w:r>
            <w:r w:rsidRPr="00220A7D">
              <w:rPr>
                <w:rFonts w:ascii="Times New Roman" w:eastAsia="Times New Roman" w:hAnsi="Times New Roman" w:cs="Times New Roman"/>
                <w:sz w:val="24"/>
                <w:szCs w:val="24"/>
                <w:lang w:eastAsia="cs-CZ"/>
              </w:rPr>
              <w:br/>
              <w:t>- pozorování</w:t>
            </w:r>
          </w:p>
        </w:tc>
      </w:tr>
      <w:tr w:rsidR="003716D5" w:rsidRPr="00220A7D" w14:paraId="1103133E" w14:textId="77777777" w:rsidTr="004E0247">
        <w:tc>
          <w:tcPr>
            <w:tcW w:w="4388" w:type="dxa"/>
            <w:shd w:val="clear" w:color="auto" w:fill="auto"/>
          </w:tcPr>
          <w:p w14:paraId="37E66EA9"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9606" w:type="dxa"/>
            <w:shd w:val="clear" w:color="auto" w:fill="auto"/>
          </w:tcPr>
          <w:p w14:paraId="1E302E07"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k řešení problémů: </w:t>
            </w:r>
          </w:p>
          <w:p w14:paraId="396273D9"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využívá, analyzuje a reaguje na aktuální problémové situace </w:t>
            </w:r>
            <w:r w:rsidRPr="00220A7D">
              <w:rPr>
                <w:rFonts w:ascii="Times New Roman" w:eastAsia="Times New Roman" w:hAnsi="Times New Roman" w:cs="Times New Roman"/>
                <w:sz w:val="24"/>
                <w:szCs w:val="24"/>
                <w:lang w:eastAsia="cs-CZ"/>
              </w:rPr>
              <w:br/>
              <w:t xml:space="preserve">- společně se žáky hledá a navrhuje vhodná řešení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diskuse </w:t>
            </w:r>
            <w:r w:rsidRPr="00220A7D">
              <w:rPr>
                <w:rFonts w:ascii="Times New Roman" w:eastAsia="Times New Roman" w:hAnsi="Times New Roman" w:cs="Times New Roman"/>
                <w:sz w:val="24"/>
                <w:szCs w:val="24"/>
                <w:lang w:eastAsia="cs-CZ"/>
              </w:rPr>
              <w:br/>
              <w:t xml:space="preserve">- exkurze </w:t>
            </w:r>
            <w:r w:rsidRPr="00220A7D">
              <w:rPr>
                <w:rFonts w:ascii="Times New Roman" w:eastAsia="Times New Roman" w:hAnsi="Times New Roman" w:cs="Times New Roman"/>
                <w:sz w:val="24"/>
                <w:szCs w:val="24"/>
                <w:lang w:eastAsia="cs-CZ"/>
              </w:rPr>
              <w:br/>
              <w:t>- práce ve skupinách</w:t>
            </w:r>
          </w:p>
        </w:tc>
      </w:tr>
      <w:tr w:rsidR="003716D5" w:rsidRPr="00220A7D" w14:paraId="78C22D6E" w14:textId="77777777" w:rsidTr="004E0247">
        <w:tc>
          <w:tcPr>
            <w:tcW w:w="4388" w:type="dxa"/>
            <w:shd w:val="clear" w:color="auto" w:fill="auto"/>
          </w:tcPr>
          <w:p w14:paraId="3E05E8F9"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9606" w:type="dxa"/>
            <w:shd w:val="clear" w:color="auto" w:fill="auto"/>
          </w:tcPr>
          <w:p w14:paraId="03C75BD2"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komunikativní: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vede žáky k výstižnému vyjádření názorů </w:t>
            </w:r>
            <w:r w:rsidRPr="00220A7D">
              <w:rPr>
                <w:rFonts w:ascii="Times New Roman" w:eastAsia="Times New Roman" w:hAnsi="Times New Roman" w:cs="Times New Roman"/>
                <w:sz w:val="24"/>
                <w:szCs w:val="24"/>
                <w:lang w:eastAsia="cs-CZ"/>
              </w:rPr>
              <w:br/>
              <w:t xml:space="preserve">- dodržuje pravidla diskuse a vede k tomu žáky </w:t>
            </w:r>
            <w:r w:rsidRPr="00220A7D">
              <w:rPr>
                <w:rFonts w:ascii="Times New Roman" w:eastAsia="Times New Roman" w:hAnsi="Times New Roman" w:cs="Times New Roman"/>
                <w:sz w:val="24"/>
                <w:szCs w:val="24"/>
                <w:lang w:eastAsia="cs-CZ"/>
              </w:rPr>
              <w:br/>
              <w:t xml:space="preserve">- používá informační technologie </w:t>
            </w:r>
            <w:r w:rsidRPr="00220A7D">
              <w:rPr>
                <w:rFonts w:ascii="Times New Roman" w:eastAsia="Times New Roman" w:hAnsi="Times New Roman" w:cs="Times New Roman"/>
                <w:sz w:val="24"/>
                <w:szCs w:val="24"/>
                <w:lang w:eastAsia="cs-CZ"/>
              </w:rPr>
              <w:br/>
              <w:t xml:space="preserve">- vede žáky k pochopení a užívání chemické terminologie, chemického názvosloví, písemného vyjádření chemických rovnic a vzorců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práce s textem (i odborným vztahujícím se k chemii) </w:t>
            </w:r>
            <w:r w:rsidRPr="00220A7D">
              <w:rPr>
                <w:rFonts w:ascii="Times New Roman" w:eastAsia="Times New Roman" w:hAnsi="Times New Roman" w:cs="Times New Roman"/>
                <w:sz w:val="24"/>
                <w:szCs w:val="24"/>
                <w:lang w:eastAsia="cs-CZ"/>
              </w:rPr>
              <w:br/>
              <w:t>- práce s komunikační technikou</w:t>
            </w:r>
          </w:p>
          <w:p w14:paraId="121A4615"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samostatná práce</w:t>
            </w:r>
          </w:p>
          <w:p w14:paraId="14FF4F5A"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2193DA42"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pozorování</w:t>
            </w:r>
          </w:p>
          <w:p w14:paraId="4028D00C"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diskuze</w:t>
            </w:r>
          </w:p>
        </w:tc>
      </w:tr>
      <w:tr w:rsidR="003716D5" w:rsidRPr="00220A7D" w14:paraId="7A7B5ABD" w14:textId="77777777" w:rsidTr="004E0247">
        <w:tc>
          <w:tcPr>
            <w:tcW w:w="4388" w:type="dxa"/>
            <w:shd w:val="clear" w:color="auto" w:fill="auto"/>
          </w:tcPr>
          <w:p w14:paraId="4C55C354"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9606" w:type="dxa"/>
            <w:shd w:val="clear" w:color="auto" w:fill="auto"/>
          </w:tcPr>
          <w:p w14:paraId="11335CCA"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sociální a personální: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společně se žáky vytváří pravidla pro práci ve skupinách </w:t>
            </w:r>
            <w:r w:rsidRPr="00220A7D">
              <w:rPr>
                <w:rFonts w:ascii="Times New Roman" w:eastAsia="Times New Roman" w:hAnsi="Times New Roman" w:cs="Times New Roman"/>
                <w:sz w:val="24"/>
                <w:szCs w:val="24"/>
                <w:lang w:eastAsia="cs-CZ"/>
              </w:rPr>
              <w:br/>
              <w:t xml:space="preserve">- vede žáky k vyjádření a obhájení vlastního názoru, respektování názorů druhých </w:t>
            </w:r>
            <w:r w:rsidRPr="00220A7D">
              <w:rPr>
                <w:rFonts w:ascii="Times New Roman" w:eastAsia="Times New Roman" w:hAnsi="Times New Roman" w:cs="Times New Roman"/>
                <w:sz w:val="24"/>
                <w:szCs w:val="24"/>
                <w:lang w:eastAsia="cs-CZ"/>
              </w:rPr>
              <w:br/>
              <w:t xml:space="preserve">- podporuje zdravé sebevědomí a sebeúctu žáků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 xml:space="preserve">metody a postupy, jak toho dosáhne </w:t>
            </w:r>
            <w:r w:rsidRPr="00220A7D">
              <w:rPr>
                <w:rFonts w:ascii="Times New Roman" w:eastAsia="Times New Roman" w:hAnsi="Times New Roman" w:cs="Times New Roman"/>
                <w:sz w:val="24"/>
                <w:szCs w:val="24"/>
                <w:lang w:eastAsia="cs-CZ"/>
              </w:rPr>
              <w:br/>
              <w:t xml:space="preserve">- skupinová práce </w:t>
            </w:r>
            <w:r w:rsidRPr="00220A7D">
              <w:rPr>
                <w:rFonts w:ascii="Times New Roman" w:eastAsia="Times New Roman" w:hAnsi="Times New Roman" w:cs="Times New Roman"/>
                <w:sz w:val="24"/>
                <w:szCs w:val="24"/>
                <w:lang w:eastAsia="cs-CZ"/>
              </w:rPr>
              <w:br/>
              <w:t xml:space="preserve">- prezentace </w:t>
            </w:r>
            <w:r w:rsidRPr="00220A7D">
              <w:rPr>
                <w:rFonts w:ascii="Times New Roman" w:eastAsia="Times New Roman" w:hAnsi="Times New Roman" w:cs="Times New Roman"/>
                <w:sz w:val="24"/>
                <w:szCs w:val="24"/>
                <w:lang w:eastAsia="cs-CZ"/>
              </w:rPr>
              <w:br/>
              <w:t xml:space="preserve">- projekty </w:t>
            </w:r>
            <w:r w:rsidRPr="00220A7D">
              <w:rPr>
                <w:rFonts w:ascii="Times New Roman" w:eastAsia="Times New Roman" w:hAnsi="Times New Roman" w:cs="Times New Roman"/>
                <w:sz w:val="24"/>
                <w:szCs w:val="24"/>
                <w:lang w:eastAsia="cs-CZ"/>
              </w:rPr>
              <w:br/>
              <w:t>- sebehodnocení žáka</w:t>
            </w:r>
          </w:p>
        </w:tc>
      </w:tr>
      <w:tr w:rsidR="003716D5" w:rsidRPr="00220A7D" w14:paraId="557AA865" w14:textId="77777777" w:rsidTr="004E0247">
        <w:tc>
          <w:tcPr>
            <w:tcW w:w="4388" w:type="dxa"/>
            <w:shd w:val="clear" w:color="auto" w:fill="auto"/>
          </w:tcPr>
          <w:p w14:paraId="69550F0D"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9606" w:type="dxa"/>
            <w:shd w:val="clear" w:color="auto" w:fill="auto"/>
          </w:tcPr>
          <w:p w14:paraId="7F2F5271"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občanské: </w:t>
            </w:r>
            <w:r w:rsidRPr="00220A7D">
              <w:rPr>
                <w:rFonts w:ascii="Times New Roman" w:eastAsia="Times New Roman" w:hAnsi="Times New Roman" w:cs="Times New Roman"/>
                <w:b/>
                <w:sz w:val="24"/>
                <w:szCs w:val="24"/>
                <w:lang w:eastAsia="cs-CZ"/>
              </w:rPr>
              <w:br/>
              <w:t xml:space="preserve">co dělá učitel </w:t>
            </w:r>
            <w:r w:rsidRPr="00220A7D">
              <w:rPr>
                <w:rFonts w:ascii="Times New Roman" w:eastAsia="Times New Roman" w:hAnsi="Times New Roman" w:cs="Times New Roman"/>
                <w:sz w:val="24"/>
                <w:szCs w:val="24"/>
                <w:lang w:eastAsia="cs-CZ"/>
              </w:rPr>
              <w:br/>
              <w:t xml:space="preserve">- vede žáky k zodpovědnosti </w:t>
            </w:r>
            <w:r w:rsidRPr="00220A7D">
              <w:rPr>
                <w:rFonts w:ascii="Times New Roman" w:eastAsia="Times New Roman" w:hAnsi="Times New Roman" w:cs="Times New Roman"/>
                <w:sz w:val="24"/>
                <w:szCs w:val="24"/>
                <w:lang w:eastAsia="cs-CZ"/>
              </w:rPr>
              <w:br/>
              <w:t xml:space="preserve">- upozorňuje na ekologické souvislosti </w:t>
            </w:r>
            <w:r w:rsidRPr="00220A7D">
              <w:rPr>
                <w:rFonts w:ascii="Times New Roman" w:eastAsia="Times New Roman" w:hAnsi="Times New Roman" w:cs="Times New Roman"/>
                <w:sz w:val="24"/>
                <w:szCs w:val="24"/>
                <w:lang w:eastAsia="cs-CZ"/>
              </w:rPr>
              <w:br/>
              <w:t xml:space="preserve">- vede žáky ke správnému nakládání s chemickými látkami a seznamuje je s možnostmi jejich likvidace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exkurze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projekty </w:t>
            </w:r>
            <w:r w:rsidRPr="00220A7D">
              <w:rPr>
                <w:rFonts w:ascii="Times New Roman" w:eastAsia="Times New Roman" w:hAnsi="Times New Roman" w:cs="Times New Roman"/>
                <w:sz w:val="24"/>
                <w:szCs w:val="24"/>
                <w:lang w:eastAsia="cs-CZ"/>
              </w:rPr>
              <w:br/>
              <w:t xml:space="preserve">- videoprojekce </w:t>
            </w:r>
          </w:p>
        </w:tc>
      </w:tr>
      <w:tr w:rsidR="003716D5" w:rsidRPr="00220A7D" w14:paraId="5DEA0A25" w14:textId="77777777" w:rsidTr="004E0247">
        <w:tc>
          <w:tcPr>
            <w:tcW w:w="4388" w:type="dxa"/>
            <w:shd w:val="clear" w:color="auto" w:fill="auto"/>
          </w:tcPr>
          <w:p w14:paraId="5D9B018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9606" w:type="dxa"/>
            <w:shd w:val="clear" w:color="auto" w:fill="auto"/>
          </w:tcPr>
          <w:p w14:paraId="1E96AC41"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pracovní: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dbá na bezpečnost práce, ohleduplnost k pomůckám </w:t>
            </w:r>
            <w:r w:rsidRPr="00220A7D">
              <w:rPr>
                <w:rFonts w:ascii="Times New Roman" w:eastAsia="Times New Roman" w:hAnsi="Times New Roman" w:cs="Times New Roman"/>
                <w:sz w:val="24"/>
                <w:szCs w:val="24"/>
                <w:lang w:eastAsia="cs-CZ"/>
              </w:rPr>
              <w:br/>
              <w:t xml:space="preserve">- vytváří příjemné pracovní prostředí a vede k tomu žáky </w:t>
            </w:r>
            <w:r w:rsidRPr="00220A7D">
              <w:rPr>
                <w:rFonts w:ascii="Times New Roman" w:eastAsia="Times New Roman" w:hAnsi="Times New Roman" w:cs="Times New Roman"/>
                <w:sz w:val="24"/>
                <w:szCs w:val="24"/>
                <w:lang w:eastAsia="cs-CZ"/>
              </w:rPr>
              <w:br/>
              <w:t xml:space="preserve">- vede žáky k osvojování si pracovních a hygienických návyků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pozorování </w:t>
            </w:r>
            <w:r w:rsidRPr="00220A7D">
              <w:rPr>
                <w:rFonts w:ascii="Times New Roman" w:eastAsia="Times New Roman" w:hAnsi="Times New Roman" w:cs="Times New Roman"/>
                <w:sz w:val="24"/>
                <w:szCs w:val="24"/>
                <w:lang w:eastAsia="cs-CZ"/>
              </w:rPr>
              <w:br/>
              <w:t>- praktická činnost</w:t>
            </w:r>
          </w:p>
          <w:p w14:paraId="155AF808" w14:textId="77777777" w:rsidR="003716D5" w:rsidRPr="00220A7D" w:rsidRDefault="003716D5" w:rsidP="003716D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skupinová práce</w:t>
            </w:r>
          </w:p>
        </w:tc>
      </w:tr>
    </w:tbl>
    <w:p w14:paraId="769412F7"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780"/>
        <w:gridCol w:w="3502"/>
        <w:gridCol w:w="2405"/>
      </w:tblGrid>
      <w:tr w:rsidR="003716D5" w:rsidRPr="00220A7D" w14:paraId="2FA03F61" w14:textId="77777777" w:rsidTr="005940BD">
        <w:tc>
          <w:tcPr>
            <w:tcW w:w="0" w:type="auto"/>
            <w:gridSpan w:val="4"/>
            <w:shd w:val="clear" w:color="auto" w:fill="auto"/>
          </w:tcPr>
          <w:p w14:paraId="29A892A8" w14:textId="77777777" w:rsidR="00AF0084" w:rsidRPr="00220A7D" w:rsidRDefault="003716D5"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Chemie</w:t>
            </w:r>
          </w:p>
          <w:p w14:paraId="430EF380" w14:textId="77777777" w:rsidR="003716D5" w:rsidRPr="00220A7D" w:rsidRDefault="003716D5"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8. ročník</w:t>
            </w:r>
          </w:p>
        </w:tc>
      </w:tr>
      <w:tr w:rsidR="003716D5" w:rsidRPr="00220A7D" w14:paraId="7615A179" w14:textId="77777777" w:rsidTr="005940BD">
        <w:tc>
          <w:tcPr>
            <w:tcW w:w="0" w:type="auto"/>
            <w:shd w:val="clear" w:color="auto" w:fill="auto"/>
          </w:tcPr>
          <w:p w14:paraId="31AC49D3" w14:textId="77777777" w:rsidR="003716D5" w:rsidRPr="00220A7D" w:rsidRDefault="003716D5"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3998F879" w14:textId="77777777" w:rsidR="003716D5" w:rsidRPr="00220A7D" w:rsidRDefault="003716D5" w:rsidP="00AF0084">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502" w:type="dxa"/>
            <w:shd w:val="clear" w:color="auto" w:fill="auto"/>
          </w:tcPr>
          <w:p w14:paraId="3C81051C" w14:textId="77777777" w:rsidR="003716D5" w:rsidRPr="00220A7D" w:rsidRDefault="003716D5"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405" w:type="dxa"/>
            <w:shd w:val="clear" w:color="auto" w:fill="auto"/>
          </w:tcPr>
          <w:p w14:paraId="3CADE421" w14:textId="77777777" w:rsidR="003716D5" w:rsidRPr="00220A7D" w:rsidRDefault="003716D5"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AF0084" w:rsidRPr="00220A7D">
              <w:rPr>
                <w:rFonts w:ascii="Times New Roman" w:eastAsia="Times New Roman" w:hAnsi="Times New Roman" w:cs="Times New Roman"/>
                <w:b/>
                <w:sz w:val="24"/>
                <w:szCs w:val="24"/>
                <w:lang w:eastAsia="cs-CZ"/>
              </w:rPr>
              <w:t>, přesahy</w:t>
            </w:r>
          </w:p>
        </w:tc>
      </w:tr>
      <w:tr w:rsidR="003716D5" w:rsidRPr="00220A7D" w14:paraId="487B3882" w14:textId="77777777" w:rsidTr="005940BD">
        <w:tc>
          <w:tcPr>
            <w:tcW w:w="0" w:type="auto"/>
            <w:shd w:val="clear" w:color="auto" w:fill="auto"/>
          </w:tcPr>
          <w:p w14:paraId="36E096D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CH-9-1-01 určí společné a rozdílné vlastnosti látek</w:t>
            </w:r>
          </w:p>
        </w:tc>
        <w:tc>
          <w:tcPr>
            <w:tcW w:w="0" w:type="auto"/>
            <w:shd w:val="clear" w:color="auto" w:fill="auto"/>
          </w:tcPr>
          <w:p w14:paraId="6107A7EB"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základě pozorování popíše některé vlastnosti látek (skupenství, barva, tvar, lesk, vůni, zápach, hrubost povrchu atd. ) </w:t>
            </w:r>
            <w:r w:rsidRPr="00220A7D">
              <w:rPr>
                <w:rFonts w:ascii="Times New Roman" w:eastAsia="Times New Roman" w:hAnsi="Times New Roman" w:cs="Times New Roman"/>
                <w:sz w:val="24"/>
                <w:szCs w:val="24"/>
                <w:lang w:eastAsia="cs-CZ"/>
              </w:rPr>
              <w:br/>
              <w:t>- nakreslí schéma přeměny skupenství látek</w:t>
            </w:r>
          </w:p>
        </w:tc>
        <w:tc>
          <w:tcPr>
            <w:tcW w:w="3502" w:type="dxa"/>
            <w:shd w:val="clear" w:color="auto" w:fill="auto"/>
          </w:tcPr>
          <w:p w14:paraId="7DC1DF33" w14:textId="77777777" w:rsidR="003716D5" w:rsidRPr="00220A7D" w:rsidRDefault="00AF0084"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w:t>
            </w:r>
            <w:r w:rsidR="003716D5" w:rsidRPr="00220A7D">
              <w:rPr>
                <w:rFonts w:ascii="Times New Roman" w:eastAsia="Times New Roman" w:hAnsi="Times New Roman" w:cs="Times New Roman"/>
                <w:sz w:val="24"/>
                <w:szCs w:val="24"/>
                <w:lang w:eastAsia="cs-CZ"/>
              </w:rPr>
              <w:t>lastnosti látek – hustota, rozpustnost, skupenství</w:t>
            </w:r>
          </w:p>
        </w:tc>
        <w:tc>
          <w:tcPr>
            <w:tcW w:w="2405" w:type="dxa"/>
            <w:vMerge w:val="restart"/>
            <w:shd w:val="clear" w:color="auto" w:fill="auto"/>
          </w:tcPr>
          <w:p w14:paraId="119C98E6"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3FA25C4A"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Základní podmínky života</w:t>
            </w:r>
          </w:p>
          <w:p w14:paraId="52BB4737" w14:textId="77777777" w:rsidR="003716D5" w:rsidRPr="00220A7D" w:rsidRDefault="003716D5" w:rsidP="003716D5">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 Vztah člověka k prostředí</w:t>
            </w:r>
          </w:p>
          <w:p w14:paraId="75A7FBFE" w14:textId="77777777" w:rsidR="003716D5" w:rsidRPr="00220A7D" w:rsidRDefault="003716D5" w:rsidP="003716D5">
            <w:pPr>
              <w:spacing w:after="0" w:line="240" w:lineRule="auto"/>
              <w:rPr>
                <w:rFonts w:ascii="Times New Roman" w:eastAsia="Times New Roman" w:hAnsi="Times New Roman" w:cs="Times New Roman"/>
                <w:color w:val="FF0000"/>
                <w:sz w:val="24"/>
                <w:szCs w:val="24"/>
                <w:lang w:eastAsia="cs-CZ"/>
              </w:rPr>
            </w:pPr>
          </w:p>
        </w:tc>
      </w:tr>
      <w:tr w:rsidR="003716D5" w:rsidRPr="00220A7D" w14:paraId="591D9142" w14:textId="77777777" w:rsidTr="005940BD">
        <w:tc>
          <w:tcPr>
            <w:tcW w:w="0" w:type="auto"/>
            <w:shd w:val="clear" w:color="auto" w:fill="auto"/>
          </w:tcPr>
          <w:p w14:paraId="3A33A92C"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CH-9-1-02 pracuje bezpečně s vybranými dostupnými a běžně používanými látkami a hodnotí jejich rizikovost; posoudí nebezpečnost vybraných dostupných látek, se kterými zatím pracovat nesmí</w:t>
            </w:r>
          </w:p>
        </w:tc>
        <w:tc>
          <w:tcPr>
            <w:tcW w:w="0" w:type="auto"/>
            <w:shd w:val="clear" w:color="auto" w:fill="auto"/>
          </w:tcPr>
          <w:p w14:paraId="6AEDBD92"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seznámí se s pravidly bezpečnosti práce, zásady bezpečnosti práce vyjádří vlastními slovy </w:t>
            </w:r>
            <w:r w:rsidRPr="00220A7D">
              <w:rPr>
                <w:rFonts w:ascii="Times New Roman" w:eastAsia="Times New Roman" w:hAnsi="Times New Roman" w:cs="Times New Roman"/>
                <w:sz w:val="24"/>
                <w:szCs w:val="24"/>
                <w:lang w:eastAsia="cs-CZ"/>
              </w:rPr>
              <w:br/>
              <w:t>- na základě znalosti výstražných symbolů posoudí nebezpečnost a vlastnosti látek</w:t>
            </w:r>
          </w:p>
        </w:tc>
        <w:tc>
          <w:tcPr>
            <w:tcW w:w="3502" w:type="dxa"/>
            <w:shd w:val="clear" w:color="auto" w:fill="auto"/>
          </w:tcPr>
          <w:p w14:paraId="3D8E79E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zásady bezpečné práce </w:t>
            </w:r>
            <w:r w:rsidRPr="00220A7D">
              <w:rPr>
                <w:rFonts w:ascii="Times New Roman" w:eastAsia="Times New Roman" w:hAnsi="Times New Roman" w:cs="Times New Roman"/>
                <w:sz w:val="24"/>
                <w:szCs w:val="24"/>
                <w:lang w:eastAsia="cs-CZ"/>
              </w:rPr>
              <w:br/>
              <w:t xml:space="preserve">- ve školní pracovně i v běžném životě </w:t>
            </w:r>
            <w:r w:rsidRPr="00220A7D">
              <w:rPr>
                <w:rFonts w:ascii="Times New Roman" w:eastAsia="Times New Roman" w:hAnsi="Times New Roman" w:cs="Times New Roman"/>
                <w:sz w:val="24"/>
                <w:szCs w:val="24"/>
                <w:lang w:eastAsia="cs-CZ"/>
              </w:rPr>
              <w:br/>
              <w:t xml:space="preserve">- nebezpečné látky a přípravky </w:t>
            </w:r>
            <w:r w:rsidRPr="00220A7D">
              <w:rPr>
                <w:rFonts w:ascii="Times New Roman" w:eastAsia="Times New Roman" w:hAnsi="Times New Roman" w:cs="Times New Roman"/>
                <w:sz w:val="24"/>
                <w:szCs w:val="24"/>
                <w:lang w:eastAsia="cs-CZ"/>
              </w:rPr>
              <w:br/>
              <w:t xml:space="preserve">- R-věty, S-věty </w:t>
            </w:r>
            <w:r w:rsidRPr="00220A7D">
              <w:rPr>
                <w:rFonts w:ascii="Times New Roman" w:eastAsia="Times New Roman" w:hAnsi="Times New Roman" w:cs="Times New Roman"/>
                <w:sz w:val="24"/>
                <w:szCs w:val="24"/>
                <w:lang w:eastAsia="cs-CZ"/>
              </w:rPr>
              <w:br/>
              <w:t>- varovné symboly a jejich význam</w:t>
            </w:r>
          </w:p>
        </w:tc>
        <w:tc>
          <w:tcPr>
            <w:tcW w:w="2405" w:type="dxa"/>
            <w:vMerge/>
            <w:shd w:val="clear" w:color="auto" w:fill="auto"/>
          </w:tcPr>
          <w:p w14:paraId="1DE79A77"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r>
      <w:tr w:rsidR="006B5819" w:rsidRPr="00220A7D" w14:paraId="06D6026B" w14:textId="77777777" w:rsidTr="005940BD">
        <w:tc>
          <w:tcPr>
            <w:tcW w:w="0" w:type="auto"/>
            <w:shd w:val="clear" w:color="auto" w:fill="auto"/>
          </w:tcPr>
          <w:p w14:paraId="5E5A7C7F"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CH-9-1-03 objasní nejefektivnější jednání v modelových příkladech havárie s únikem nebezpečných látek</w:t>
            </w:r>
          </w:p>
        </w:tc>
        <w:tc>
          <w:tcPr>
            <w:tcW w:w="0" w:type="auto"/>
            <w:shd w:val="clear" w:color="auto" w:fill="auto"/>
          </w:tcPr>
          <w:p w14:paraId="50670713"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informuje spolužáky o případné havárii chemických provozů</w:t>
            </w:r>
          </w:p>
          <w:p w14:paraId="1B87562C"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spolu s ostatními žáky vyvodí závěry (možné následky havárie) a možnosti řešení situace</w:t>
            </w:r>
          </w:p>
        </w:tc>
        <w:tc>
          <w:tcPr>
            <w:tcW w:w="3502" w:type="dxa"/>
            <w:shd w:val="clear" w:color="auto" w:fill="auto"/>
          </w:tcPr>
          <w:p w14:paraId="32018989" w14:textId="77777777" w:rsidR="006B5819" w:rsidRPr="00220A7D" w:rsidRDefault="006B5819"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mimořádné události – havárie chemických provozů, úniky nebezpečných látek</w:t>
            </w:r>
          </w:p>
        </w:tc>
        <w:tc>
          <w:tcPr>
            <w:tcW w:w="2405" w:type="dxa"/>
            <w:vMerge/>
            <w:shd w:val="clear" w:color="auto" w:fill="auto"/>
          </w:tcPr>
          <w:p w14:paraId="0006256A"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r>
      <w:tr w:rsidR="003716D5" w:rsidRPr="00220A7D" w14:paraId="3091CC41" w14:textId="77777777" w:rsidTr="005940BD">
        <w:tc>
          <w:tcPr>
            <w:tcW w:w="0" w:type="auto"/>
            <w:shd w:val="clear" w:color="auto" w:fill="auto"/>
          </w:tcPr>
          <w:p w14:paraId="5B276B1C"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CH-9-2-01 rozlišuje směsi a chemické látky</w:t>
            </w:r>
          </w:p>
        </w:tc>
        <w:tc>
          <w:tcPr>
            <w:tcW w:w="0" w:type="auto"/>
            <w:shd w:val="clear" w:color="auto" w:fill="auto"/>
          </w:tcPr>
          <w:p w14:paraId="1244E710"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příklady chemicky čistých látek a směsí </w:t>
            </w:r>
            <w:r w:rsidRPr="00220A7D">
              <w:rPr>
                <w:rFonts w:ascii="Times New Roman" w:eastAsia="Times New Roman" w:hAnsi="Times New Roman" w:cs="Times New Roman"/>
                <w:sz w:val="24"/>
                <w:szCs w:val="24"/>
                <w:lang w:eastAsia="cs-CZ"/>
              </w:rPr>
              <w:br/>
              <w:t xml:space="preserve">- rozliší směsi stejnorodé a různorodé a uvede konkrétní příklady, které zná z běžného života </w:t>
            </w:r>
            <w:r w:rsidRPr="00220A7D">
              <w:rPr>
                <w:rFonts w:ascii="Times New Roman" w:eastAsia="Times New Roman" w:hAnsi="Times New Roman" w:cs="Times New Roman"/>
                <w:sz w:val="24"/>
                <w:szCs w:val="24"/>
                <w:lang w:eastAsia="cs-CZ"/>
              </w:rPr>
              <w:br/>
              <w:t>- rozdělí různorodé směsi na suspenze, emulze, pěna, aerosoly</w:t>
            </w:r>
          </w:p>
        </w:tc>
        <w:tc>
          <w:tcPr>
            <w:tcW w:w="3502" w:type="dxa"/>
            <w:shd w:val="clear" w:color="auto" w:fill="auto"/>
          </w:tcPr>
          <w:p w14:paraId="78610290"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chemicky čisté látky</w:t>
            </w:r>
          </w:p>
          <w:p w14:paraId="3CAC3F8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směsi – různorodé, stejnorodé roztoky</w:t>
            </w:r>
          </w:p>
        </w:tc>
        <w:tc>
          <w:tcPr>
            <w:tcW w:w="2405" w:type="dxa"/>
            <w:vMerge/>
            <w:shd w:val="clear" w:color="auto" w:fill="auto"/>
          </w:tcPr>
          <w:p w14:paraId="370E0991" w14:textId="77777777" w:rsidR="003716D5" w:rsidRPr="00220A7D" w:rsidRDefault="003716D5" w:rsidP="003716D5">
            <w:pPr>
              <w:spacing w:after="0" w:line="240" w:lineRule="auto"/>
              <w:rPr>
                <w:rFonts w:ascii="Times New Roman" w:eastAsia="Times New Roman" w:hAnsi="Times New Roman" w:cs="Times New Roman"/>
                <w:color w:val="FF0000"/>
                <w:sz w:val="24"/>
                <w:szCs w:val="24"/>
                <w:lang w:eastAsia="cs-CZ"/>
              </w:rPr>
            </w:pPr>
          </w:p>
        </w:tc>
      </w:tr>
      <w:tr w:rsidR="003716D5" w:rsidRPr="00220A7D" w14:paraId="3D2301EB" w14:textId="77777777" w:rsidTr="005940BD">
        <w:tc>
          <w:tcPr>
            <w:tcW w:w="0" w:type="auto"/>
            <w:shd w:val="clear" w:color="auto" w:fill="auto"/>
          </w:tcPr>
          <w:p w14:paraId="6455A584"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CH-9-2-02 vypočítá složení roztoků, připraví prakticky roztok daného složení</w:t>
            </w:r>
          </w:p>
        </w:tc>
        <w:tc>
          <w:tcPr>
            <w:tcW w:w="0" w:type="auto"/>
            <w:shd w:val="clear" w:color="auto" w:fill="auto"/>
          </w:tcPr>
          <w:p w14:paraId="44BB92DE"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vypočítá hmotnostní koncentraci roztoku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převádí hmotnostní zlomek </w:t>
            </w:r>
            <w:r w:rsidRPr="00220A7D">
              <w:rPr>
                <w:rFonts w:ascii="Times New Roman" w:eastAsia="Times New Roman" w:hAnsi="Times New Roman" w:cs="Times New Roman"/>
                <w:sz w:val="24"/>
                <w:szCs w:val="24"/>
                <w:lang w:eastAsia="cs-CZ"/>
              </w:rPr>
              <w:br/>
              <w:t>- vyčíslí všechny veličiny, které hmotnostní zlomek obsahuje</w:t>
            </w:r>
          </w:p>
        </w:tc>
        <w:tc>
          <w:tcPr>
            <w:tcW w:w="3502" w:type="dxa"/>
            <w:shd w:val="clear" w:color="auto" w:fill="auto"/>
          </w:tcPr>
          <w:p w14:paraId="6AFE2749"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hmotnostní zlomek</w:t>
            </w:r>
          </w:p>
        </w:tc>
        <w:tc>
          <w:tcPr>
            <w:tcW w:w="2405" w:type="dxa"/>
            <w:vMerge/>
            <w:shd w:val="clear" w:color="auto" w:fill="auto"/>
          </w:tcPr>
          <w:p w14:paraId="33361727" w14:textId="77777777" w:rsidR="003716D5" w:rsidRPr="00220A7D" w:rsidRDefault="003716D5" w:rsidP="003716D5">
            <w:pPr>
              <w:spacing w:after="0" w:line="240" w:lineRule="auto"/>
              <w:rPr>
                <w:rFonts w:ascii="Times New Roman" w:eastAsia="Times New Roman" w:hAnsi="Times New Roman" w:cs="Times New Roman"/>
                <w:color w:val="FF0000"/>
                <w:sz w:val="24"/>
                <w:szCs w:val="24"/>
                <w:lang w:eastAsia="cs-CZ"/>
              </w:rPr>
            </w:pPr>
          </w:p>
        </w:tc>
      </w:tr>
      <w:tr w:rsidR="003716D5" w:rsidRPr="00220A7D" w14:paraId="360C4200" w14:textId="77777777" w:rsidTr="005940BD">
        <w:tc>
          <w:tcPr>
            <w:tcW w:w="0" w:type="auto"/>
            <w:shd w:val="clear" w:color="auto" w:fill="auto"/>
          </w:tcPr>
          <w:p w14:paraId="030D6A8B"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CH-9-2-03 vysvětlí základní faktory ovlivňující rozpouštění pevných látek</w:t>
            </w:r>
          </w:p>
        </w:tc>
        <w:tc>
          <w:tcPr>
            <w:tcW w:w="0" w:type="auto"/>
            <w:shd w:val="clear" w:color="auto" w:fill="auto"/>
          </w:tcPr>
          <w:p w14:paraId="34BD05A1"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základě pokusu identifikuje, které faktory ovlivňují rozpouštění pevných látek</w:t>
            </w:r>
          </w:p>
        </w:tc>
        <w:tc>
          <w:tcPr>
            <w:tcW w:w="3502" w:type="dxa"/>
            <w:shd w:val="clear" w:color="auto" w:fill="auto"/>
          </w:tcPr>
          <w:p w14:paraId="528DAEA2"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koncentrovanější, zředěnější, nasycený a nenasycený roztok </w:t>
            </w:r>
            <w:r w:rsidRPr="00220A7D">
              <w:rPr>
                <w:rFonts w:ascii="Times New Roman" w:eastAsia="Times New Roman" w:hAnsi="Times New Roman" w:cs="Times New Roman"/>
                <w:sz w:val="24"/>
                <w:szCs w:val="24"/>
                <w:lang w:eastAsia="cs-CZ"/>
              </w:rPr>
              <w:br/>
              <w:t>- vliv teploty, míchání a plošného obsahu pevné složky na rychlost jejího rozpouštění do roztoku</w:t>
            </w:r>
          </w:p>
        </w:tc>
        <w:tc>
          <w:tcPr>
            <w:tcW w:w="2405" w:type="dxa"/>
            <w:vMerge/>
            <w:shd w:val="clear" w:color="auto" w:fill="auto"/>
          </w:tcPr>
          <w:p w14:paraId="20714FB9"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r>
      <w:tr w:rsidR="003716D5" w:rsidRPr="00220A7D" w14:paraId="69CB1713" w14:textId="77777777" w:rsidTr="005940BD">
        <w:tc>
          <w:tcPr>
            <w:tcW w:w="0" w:type="auto"/>
            <w:shd w:val="clear" w:color="auto" w:fill="auto"/>
          </w:tcPr>
          <w:p w14:paraId="0F4CD305"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CH-9-2-04 navrhne postupy a prakticky provede oddělování složek směsí o známém složení; uvede příklady oddělování složek v praxi</w:t>
            </w:r>
          </w:p>
        </w:tc>
        <w:tc>
          <w:tcPr>
            <w:tcW w:w="0" w:type="auto"/>
            <w:shd w:val="clear" w:color="auto" w:fill="auto"/>
          </w:tcPr>
          <w:p w14:paraId="11481234"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formou pokusu provede krystalizaci</w:t>
            </w:r>
          </w:p>
          <w:p w14:paraId="14EF0EE3"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uvede příklady oddělování složek směsí z domácnosti</w:t>
            </w:r>
          </w:p>
        </w:tc>
        <w:tc>
          <w:tcPr>
            <w:tcW w:w="3502" w:type="dxa"/>
            <w:shd w:val="clear" w:color="auto" w:fill="auto"/>
          </w:tcPr>
          <w:p w14:paraId="321AE492"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oddělování složek směsí (usazování, filtrace, destilace, krystalizace, sublimace)</w:t>
            </w:r>
          </w:p>
        </w:tc>
        <w:tc>
          <w:tcPr>
            <w:tcW w:w="2405" w:type="dxa"/>
            <w:vMerge/>
            <w:shd w:val="clear" w:color="auto" w:fill="auto"/>
          </w:tcPr>
          <w:p w14:paraId="4CBF812A"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r>
      <w:tr w:rsidR="003716D5" w:rsidRPr="00220A7D" w14:paraId="59AE6FF4" w14:textId="77777777" w:rsidTr="005940BD">
        <w:tc>
          <w:tcPr>
            <w:tcW w:w="0" w:type="auto"/>
            <w:shd w:val="clear" w:color="auto" w:fill="auto"/>
          </w:tcPr>
          <w:p w14:paraId="2F41268B"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CH-9-2-05 rozliší různé druhy vody a uvede příklady jejich výskytu a použití</w:t>
            </w:r>
          </w:p>
        </w:tc>
        <w:tc>
          <w:tcPr>
            <w:tcW w:w="0" w:type="auto"/>
            <w:shd w:val="clear" w:color="auto" w:fill="auto"/>
          </w:tcPr>
          <w:p w14:paraId="717078E3"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nakreslí a popíše schéma oběhu vody v přírodě </w:t>
            </w:r>
            <w:r w:rsidRPr="00220A7D">
              <w:rPr>
                <w:rFonts w:ascii="Times New Roman" w:eastAsia="Times New Roman" w:hAnsi="Times New Roman" w:cs="Times New Roman"/>
                <w:sz w:val="24"/>
                <w:szCs w:val="24"/>
                <w:lang w:eastAsia="cs-CZ"/>
              </w:rPr>
              <w:br/>
              <w:t xml:space="preserve">- rozliší různé druhy vod na základě obsahu minerálních látek a čistoty (použití) </w:t>
            </w:r>
            <w:r w:rsidRPr="00220A7D">
              <w:rPr>
                <w:rFonts w:ascii="Times New Roman" w:eastAsia="Times New Roman" w:hAnsi="Times New Roman" w:cs="Times New Roman"/>
                <w:sz w:val="24"/>
                <w:szCs w:val="24"/>
                <w:lang w:eastAsia="cs-CZ"/>
              </w:rPr>
              <w:br/>
            </w:r>
          </w:p>
        </w:tc>
        <w:tc>
          <w:tcPr>
            <w:tcW w:w="3502" w:type="dxa"/>
            <w:shd w:val="clear" w:color="auto" w:fill="auto"/>
          </w:tcPr>
          <w:p w14:paraId="02DA86DE"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voda – destilovaná, pitná, odpadní </w:t>
            </w:r>
            <w:r w:rsidRPr="00220A7D">
              <w:rPr>
                <w:rFonts w:ascii="Times New Roman" w:eastAsia="Times New Roman" w:hAnsi="Times New Roman" w:cs="Times New Roman"/>
                <w:sz w:val="24"/>
                <w:szCs w:val="24"/>
                <w:lang w:eastAsia="cs-CZ"/>
              </w:rPr>
              <w:br/>
              <w:t xml:space="preserve">- výroba pitné vody </w:t>
            </w:r>
            <w:r w:rsidRPr="00220A7D">
              <w:rPr>
                <w:rFonts w:ascii="Times New Roman" w:eastAsia="Times New Roman" w:hAnsi="Times New Roman" w:cs="Times New Roman"/>
                <w:sz w:val="24"/>
                <w:szCs w:val="24"/>
                <w:lang w:eastAsia="cs-CZ"/>
              </w:rPr>
              <w:br/>
              <w:t>- čistota vody</w:t>
            </w:r>
          </w:p>
        </w:tc>
        <w:tc>
          <w:tcPr>
            <w:tcW w:w="2405" w:type="dxa"/>
            <w:vMerge/>
            <w:shd w:val="clear" w:color="auto" w:fill="auto"/>
          </w:tcPr>
          <w:p w14:paraId="1474A36E" w14:textId="77777777" w:rsidR="003716D5" w:rsidRPr="00220A7D" w:rsidRDefault="003716D5" w:rsidP="003716D5">
            <w:pPr>
              <w:spacing w:after="0" w:line="240" w:lineRule="auto"/>
              <w:rPr>
                <w:rFonts w:ascii="Times New Roman" w:eastAsia="Times New Roman" w:hAnsi="Times New Roman" w:cs="Times New Roman"/>
                <w:color w:val="FF0000"/>
                <w:sz w:val="24"/>
                <w:szCs w:val="24"/>
                <w:lang w:eastAsia="cs-CZ"/>
              </w:rPr>
            </w:pPr>
          </w:p>
        </w:tc>
      </w:tr>
      <w:tr w:rsidR="003716D5" w:rsidRPr="00220A7D" w14:paraId="64C88217" w14:textId="77777777" w:rsidTr="005940BD">
        <w:tc>
          <w:tcPr>
            <w:tcW w:w="0" w:type="auto"/>
            <w:shd w:val="clear" w:color="auto" w:fill="auto"/>
          </w:tcPr>
          <w:p w14:paraId="1409CEF1"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CH-9-2-06 uvede příklady znečišťování vody a vzduchu v pracovním prostředí a domácnosti, navrhne nejvhodnější preventivní opatření a způsoby likvidace znečištění</w:t>
            </w:r>
          </w:p>
        </w:tc>
        <w:tc>
          <w:tcPr>
            <w:tcW w:w="0" w:type="auto"/>
            <w:shd w:val="clear" w:color="auto" w:fill="auto"/>
          </w:tcPr>
          <w:p w14:paraId="5754AB39"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příklady znečišťování vody a vzduchu </w:t>
            </w:r>
            <w:r w:rsidRPr="00220A7D">
              <w:rPr>
                <w:rFonts w:ascii="Times New Roman" w:eastAsia="Times New Roman" w:hAnsi="Times New Roman" w:cs="Times New Roman"/>
                <w:sz w:val="24"/>
                <w:szCs w:val="24"/>
                <w:lang w:eastAsia="cs-CZ"/>
              </w:rPr>
              <w:br/>
              <w:t xml:space="preserve">- znázorní graficky složení vzduchu </w:t>
            </w:r>
            <w:r w:rsidRPr="00220A7D">
              <w:rPr>
                <w:rFonts w:ascii="Times New Roman" w:eastAsia="Times New Roman" w:hAnsi="Times New Roman" w:cs="Times New Roman"/>
                <w:sz w:val="24"/>
                <w:szCs w:val="24"/>
                <w:lang w:eastAsia="cs-CZ"/>
              </w:rPr>
              <w:br/>
              <w:t>- vlastními slovy vysvětlí vznik smogu, ozonové díry, teplotní inverze a dalších změn ve složení atmosféry</w:t>
            </w:r>
          </w:p>
        </w:tc>
        <w:tc>
          <w:tcPr>
            <w:tcW w:w="3502" w:type="dxa"/>
            <w:shd w:val="clear" w:color="auto" w:fill="auto"/>
          </w:tcPr>
          <w:p w14:paraId="663981F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vzduch – složení, čistota ovzduší, ozonová vrstva</w:t>
            </w:r>
          </w:p>
        </w:tc>
        <w:tc>
          <w:tcPr>
            <w:tcW w:w="2405" w:type="dxa"/>
            <w:vMerge/>
            <w:shd w:val="clear" w:color="auto" w:fill="auto"/>
          </w:tcPr>
          <w:p w14:paraId="473C063F" w14:textId="77777777" w:rsidR="003716D5" w:rsidRPr="00220A7D" w:rsidRDefault="003716D5" w:rsidP="003716D5">
            <w:pPr>
              <w:spacing w:after="0" w:line="240" w:lineRule="auto"/>
              <w:rPr>
                <w:rFonts w:ascii="Times New Roman" w:eastAsia="Times New Roman" w:hAnsi="Times New Roman" w:cs="Times New Roman"/>
                <w:color w:val="FF0000"/>
                <w:sz w:val="24"/>
                <w:szCs w:val="24"/>
                <w:lang w:eastAsia="cs-CZ"/>
              </w:rPr>
            </w:pPr>
          </w:p>
        </w:tc>
      </w:tr>
      <w:tr w:rsidR="003716D5" w:rsidRPr="00220A7D" w14:paraId="75DA661F" w14:textId="77777777" w:rsidTr="005940BD">
        <w:tc>
          <w:tcPr>
            <w:tcW w:w="0" w:type="auto"/>
            <w:shd w:val="clear" w:color="auto" w:fill="auto"/>
          </w:tcPr>
          <w:p w14:paraId="7B339913"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CH-9-3-01 používá pojmy atom a molekula ve správných souvislostech</w:t>
            </w:r>
          </w:p>
        </w:tc>
        <w:tc>
          <w:tcPr>
            <w:tcW w:w="0" w:type="auto"/>
            <w:shd w:val="clear" w:color="auto" w:fill="auto"/>
          </w:tcPr>
          <w:p w14:paraId="05845D40"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zopakuje si znalosti o částicovém složení látek z fyziky</w:t>
            </w:r>
            <w:r w:rsidRPr="00220A7D">
              <w:rPr>
                <w:rFonts w:ascii="Times New Roman" w:eastAsia="Times New Roman" w:hAnsi="Times New Roman" w:cs="Times New Roman"/>
                <w:sz w:val="24"/>
                <w:szCs w:val="24"/>
                <w:lang w:eastAsia="cs-CZ"/>
              </w:rPr>
              <w:br/>
              <w:t>- nakreslí schéma atomu a popíše jeho stavbu a složení</w:t>
            </w:r>
          </w:p>
          <w:p w14:paraId="41FA10BB"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c>
          <w:tcPr>
            <w:tcW w:w="3502" w:type="dxa"/>
            <w:shd w:val="clear" w:color="auto" w:fill="auto"/>
          </w:tcPr>
          <w:p w14:paraId="31609D6B"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částicové složení látek – molekuly, atomy, atomové jádro, protony, neutrony, elektronový obal a jeho změny v chemických reakcích</w:t>
            </w:r>
          </w:p>
        </w:tc>
        <w:tc>
          <w:tcPr>
            <w:tcW w:w="2405" w:type="dxa"/>
            <w:vMerge/>
            <w:shd w:val="clear" w:color="auto" w:fill="auto"/>
          </w:tcPr>
          <w:p w14:paraId="6283D049"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r>
      <w:tr w:rsidR="003716D5" w:rsidRPr="00220A7D" w14:paraId="036E4470" w14:textId="77777777" w:rsidTr="005940BD">
        <w:tc>
          <w:tcPr>
            <w:tcW w:w="0" w:type="auto"/>
            <w:shd w:val="clear" w:color="auto" w:fill="auto"/>
          </w:tcPr>
          <w:p w14:paraId="568C98CA"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CH-9-3-02 rozlišuje chemické prvky a chemické sloučeniny a pojmy užívá ve správných souvislostech </w:t>
            </w:r>
          </w:p>
        </w:tc>
        <w:tc>
          <w:tcPr>
            <w:tcW w:w="0" w:type="auto"/>
            <w:shd w:val="clear" w:color="auto" w:fill="auto"/>
          </w:tcPr>
          <w:p w14:paraId="6ACE5C04"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zařadí látky mezi atomy a molekuly, sloučeniny a prvky</w:t>
            </w:r>
          </w:p>
        </w:tc>
        <w:tc>
          <w:tcPr>
            <w:tcW w:w="3502" w:type="dxa"/>
            <w:shd w:val="clear" w:color="auto" w:fill="auto"/>
          </w:tcPr>
          <w:p w14:paraId="09ACEF1B"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prvky </w:t>
            </w:r>
            <w:r w:rsidRPr="00220A7D">
              <w:rPr>
                <w:rFonts w:ascii="Times New Roman" w:eastAsia="Times New Roman" w:hAnsi="Times New Roman" w:cs="Times New Roman"/>
                <w:sz w:val="24"/>
                <w:szCs w:val="24"/>
                <w:lang w:eastAsia="cs-CZ"/>
              </w:rPr>
              <w:br/>
              <w:t>- skupiny a periody v periodické soustavě chemických prvků</w:t>
            </w:r>
          </w:p>
        </w:tc>
        <w:tc>
          <w:tcPr>
            <w:tcW w:w="2405" w:type="dxa"/>
            <w:vMerge/>
            <w:shd w:val="clear" w:color="auto" w:fill="auto"/>
          </w:tcPr>
          <w:p w14:paraId="4A5D96C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r>
      <w:tr w:rsidR="003716D5" w:rsidRPr="00220A7D" w14:paraId="0E783835" w14:textId="77777777" w:rsidTr="005940BD">
        <w:tc>
          <w:tcPr>
            <w:tcW w:w="0" w:type="auto"/>
            <w:shd w:val="clear" w:color="auto" w:fill="auto"/>
          </w:tcPr>
          <w:p w14:paraId="38441EA1"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CH-9-3-03 orientuje se v periodické soustavě chemických prvků, rozpozná vybrané kovy a nekovy a usuzuje na jejich možné vlastnosti</w:t>
            </w:r>
          </w:p>
        </w:tc>
        <w:tc>
          <w:tcPr>
            <w:tcW w:w="0" w:type="auto"/>
            <w:shd w:val="clear" w:color="auto" w:fill="auto"/>
          </w:tcPr>
          <w:p w14:paraId="2857EB32"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umí použít periodický zákon </w:t>
            </w:r>
            <w:r w:rsidRPr="00220A7D">
              <w:rPr>
                <w:rFonts w:ascii="Times New Roman" w:eastAsia="Times New Roman" w:hAnsi="Times New Roman" w:cs="Times New Roman"/>
                <w:sz w:val="24"/>
                <w:szCs w:val="24"/>
                <w:lang w:eastAsia="cs-CZ"/>
              </w:rPr>
              <w:br/>
              <w:t xml:space="preserve">- dokáže se orientovat v periodické tabulce chem. prvků </w:t>
            </w:r>
            <w:r w:rsidRPr="00220A7D">
              <w:rPr>
                <w:rFonts w:ascii="Times New Roman" w:eastAsia="Times New Roman" w:hAnsi="Times New Roman" w:cs="Times New Roman"/>
                <w:sz w:val="24"/>
                <w:szCs w:val="24"/>
                <w:lang w:eastAsia="cs-CZ"/>
              </w:rPr>
              <w:br/>
              <w:t xml:space="preserve">- v periodické tabulce chem. prvků rozliší kovy, nekovy a polokovy a uvede jednotlivé příklady, u významných zná jejich vlastnosti a použití </w:t>
            </w:r>
            <w:r w:rsidRPr="00220A7D">
              <w:rPr>
                <w:rFonts w:ascii="Times New Roman" w:eastAsia="Times New Roman" w:hAnsi="Times New Roman" w:cs="Times New Roman"/>
                <w:sz w:val="24"/>
                <w:szCs w:val="24"/>
                <w:lang w:eastAsia="cs-CZ"/>
              </w:rPr>
              <w:br/>
              <w:t xml:space="preserve">- vysvětlí princip vzniku chemické vazby </w:t>
            </w:r>
            <w:r w:rsidRPr="00220A7D">
              <w:rPr>
                <w:rFonts w:ascii="Times New Roman" w:eastAsia="Times New Roman" w:hAnsi="Times New Roman" w:cs="Times New Roman"/>
                <w:sz w:val="24"/>
                <w:szCs w:val="24"/>
                <w:lang w:eastAsia="cs-CZ"/>
              </w:rPr>
              <w:br/>
              <w:t xml:space="preserve">- pomocí elektronegativity určí typ vazby </w:t>
            </w:r>
            <w:r w:rsidRPr="00220A7D">
              <w:rPr>
                <w:rFonts w:ascii="Times New Roman" w:eastAsia="Times New Roman" w:hAnsi="Times New Roman" w:cs="Times New Roman"/>
                <w:sz w:val="24"/>
                <w:szCs w:val="24"/>
                <w:lang w:eastAsia="cs-CZ"/>
              </w:rPr>
              <w:br/>
              <w:t xml:space="preserve">- dokáže vysvětlit vznik kationtů a aniontů z neutrálních atomů </w:t>
            </w:r>
            <w:r w:rsidRPr="00220A7D">
              <w:rPr>
                <w:rFonts w:ascii="Times New Roman" w:eastAsia="Times New Roman" w:hAnsi="Times New Roman" w:cs="Times New Roman"/>
                <w:sz w:val="24"/>
                <w:szCs w:val="24"/>
                <w:lang w:eastAsia="cs-CZ"/>
              </w:rPr>
              <w:br/>
              <w:t>- vysvětlí podstatu vzniku kovalentní a iontové vazby</w:t>
            </w:r>
          </w:p>
        </w:tc>
        <w:tc>
          <w:tcPr>
            <w:tcW w:w="3502" w:type="dxa"/>
            <w:shd w:val="clear" w:color="auto" w:fill="auto"/>
          </w:tcPr>
          <w:p w14:paraId="4FE6956F" w14:textId="77777777" w:rsidR="003716D5" w:rsidRPr="00220A7D" w:rsidRDefault="003716D5" w:rsidP="003716D5">
            <w:pPr>
              <w:tabs>
                <w:tab w:val="left" w:pos="1110"/>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prvky </w:t>
            </w:r>
            <w:r w:rsidRPr="00220A7D">
              <w:rPr>
                <w:rFonts w:ascii="Times New Roman" w:eastAsia="Times New Roman" w:hAnsi="Times New Roman" w:cs="Times New Roman"/>
                <w:sz w:val="24"/>
                <w:szCs w:val="24"/>
                <w:lang w:eastAsia="cs-CZ"/>
              </w:rPr>
              <w:br/>
              <w:t xml:space="preserve">- skupiny a periody v periodické soustavě chemických prvků </w:t>
            </w:r>
            <w:r w:rsidRPr="00220A7D">
              <w:rPr>
                <w:rFonts w:ascii="Times New Roman" w:eastAsia="Times New Roman" w:hAnsi="Times New Roman" w:cs="Times New Roman"/>
                <w:sz w:val="24"/>
                <w:szCs w:val="24"/>
                <w:lang w:eastAsia="cs-CZ"/>
              </w:rPr>
              <w:br/>
              <w:t>- protonové číslo</w:t>
            </w:r>
          </w:p>
          <w:p w14:paraId="5BFFACF9" w14:textId="77777777" w:rsidR="003716D5" w:rsidRPr="00220A7D" w:rsidRDefault="003716D5" w:rsidP="003716D5">
            <w:pPr>
              <w:tabs>
                <w:tab w:val="left" w:pos="1110"/>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chemická vazba</w:t>
            </w:r>
          </w:p>
          <w:p w14:paraId="7A9BAAA3" w14:textId="77777777" w:rsidR="003716D5" w:rsidRPr="00220A7D" w:rsidRDefault="003716D5" w:rsidP="003716D5">
            <w:pPr>
              <w:tabs>
                <w:tab w:val="left" w:pos="1110"/>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elektronegativita</w:t>
            </w:r>
          </w:p>
        </w:tc>
        <w:tc>
          <w:tcPr>
            <w:tcW w:w="2405" w:type="dxa"/>
            <w:vMerge/>
            <w:shd w:val="clear" w:color="auto" w:fill="auto"/>
          </w:tcPr>
          <w:p w14:paraId="40EE3BC8"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tc>
      </w:tr>
      <w:tr w:rsidR="006B5819" w:rsidRPr="00220A7D" w14:paraId="67B68AA5" w14:textId="77777777" w:rsidTr="005940BD">
        <w:tc>
          <w:tcPr>
            <w:tcW w:w="0" w:type="auto"/>
            <w:shd w:val="clear" w:color="auto" w:fill="auto"/>
          </w:tcPr>
          <w:p w14:paraId="351106D9"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CH-9-4-01 rozliší výchozí látky a produkty chemických reakcí, uvede příklady prakticky důležitých chemických reakcí, provede jejich klasifikaci a zhodnotí jejich využívání</w:t>
            </w:r>
          </w:p>
        </w:tc>
        <w:tc>
          <w:tcPr>
            <w:tcW w:w="0" w:type="auto"/>
            <w:shd w:val="clear" w:color="auto" w:fill="auto"/>
          </w:tcPr>
          <w:p w14:paraId="69407225" w14:textId="77777777" w:rsidR="006B5819" w:rsidRPr="00220A7D" w:rsidRDefault="006B5819" w:rsidP="004E024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 základě shlédnutých pokusů zapíše reakci pomocí chemické rovnice </w:t>
            </w:r>
            <w:r w:rsidRPr="00220A7D">
              <w:rPr>
                <w:rFonts w:ascii="Times New Roman" w:eastAsia="Times New Roman" w:hAnsi="Times New Roman" w:cs="Times New Roman"/>
                <w:sz w:val="24"/>
                <w:szCs w:val="24"/>
                <w:lang w:eastAsia="cs-CZ"/>
              </w:rPr>
              <w:br/>
              <w:t>- rozliší výchozí látky a produkty pokusů</w:t>
            </w:r>
          </w:p>
        </w:tc>
        <w:tc>
          <w:tcPr>
            <w:tcW w:w="3502" w:type="dxa"/>
            <w:shd w:val="clear" w:color="auto" w:fill="auto"/>
          </w:tcPr>
          <w:p w14:paraId="6867E1EF"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chemické reakce – zákon zachování hmotnosti </w:t>
            </w:r>
            <w:r w:rsidRPr="00220A7D">
              <w:rPr>
                <w:rFonts w:ascii="Times New Roman" w:eastAsia="Times New Roman" w:hAnsi="Times New Roman" w:cs="Times New Roman"/>
                <w:sz w:val="24"/>
                <w:szCs w:val="24"/>
                <w:lang w:eastAsia="cs-CZ"/>
              </w:rPr>
              <w:br/>
              <w:t>- vyčíslování chemických rovnic</w:t>
            </w:r>
          </w:p>
          <w:p w14:paraId="74538EA0"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c>
          <w:tcPr>
            <w:tcW w:w="2405" w:type="dxa"/>
            <w:vMerge w:val="restart"/>
            <w:shd w:val="clear" w:color="auto" w:fill="auto"/>
          </w:tcPr>
          <w:p w14:paraId="4493732E"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r>
      <w:tr w:rsidR="006B5819" w:rsidRPr="00220A7D" w14:paraId="3968EA2E" w14:textId="77777777" w:rsidTr="005940BD">
        <w:tc>
          <w:tcPr>
            <w:tcW w:w="0" w:type="auto"/>
            <w:shd w:val="clear" w:color="auto" w:fill="auto"/>
          </w:tcPr>
          <w:p w14:paraId="60F1BB19"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CH-9-4-02 přečte chemické rovnice a s užitím zákona zachování hmotnosti vypočítá hmotnost výchozí látky nebo produktu</w:t>
            </w:r>
          </w:p>
        </w:tc>
        <w:tc>
          <w:tcPr>
            <w:tcW w:w="0" w:type="auto"/>
            <w:shd w:val="clear" w:color="auto" w:fill="auto"/>
          </w:tcPr>
          <w:p w14:paraId="34A3A22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uvede příklady chemických reakcí z běžného života (např. fotosyntéza, dýchání, hoření…)</w:t>
            </w:r>
          </w:p>
        </w:tc>
        <w:tc>
          <w:tcPr>
            <w:tcW w:w="3502" w:type="dxa"/>
            <w:shd w:val="clear" w:color="auto" w:fill="auto"/>
          </w:tcPr>
          <w:p w14:paraId="04904D2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typy chemických reakcí - reakce z běžného života</w:t>
            </w:r>
          </w:p>
        </w:tc>
        <w:tc>
          <w:tcPr>
            <w:tcW w:w="2405" w:type="dxa"/>
            <w:vMerge/>
            <w:shd w:val="clear" w:color="auto" w:fill="auto"/>
          </w:tcPr>
          <w:p w14:paraId="2EEC46E7"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r>
      <w:tr w:rsidR="006B5819" w:rsidRPr="00220A7D" w14:paraId="27A36CF5" w14:textId="77777777" w:rsidTr="006B5819">
        <w:trPr>
          <w:trHeight w:val="1272"/>
        </w:trPr>
        <w:tc>
          <w:tcPr>
            <w:tcW w:w="0" w:type="auto"/>
            <w:shd w:val="clear" w:color="auto" w:fill="auto"/>
          </w:tcPr>
          <w:p w14:paraId="08ECAD8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CH-9-5-01 porovná vlastnosti a použití vybraných prakticky významných oxidů, kyselin, hydroxidů a solí a posoudí vliv </w:t>
            </w:r>
            <w:r w:rsidRPr="00220A7D">
              <w:rPr>
                <w:rFonts w:ascii="Times New Roman" w:eastAsia="Times New Roman" w:hAnsi="Times New Roman" w:cs="Times New Roman"/>
                <w:sz w:val="24"/>
                <w:szCs w:val="24"/>
                <w:lang w:eastAsia="cs-CZ"/>
              </w:rPr>
              <w:lastRenderedPageBreak/>
              <w:t>významných zástupců těchto látek na životní prostředí</w:t>
            </w:r>
          </w:p>
        </w:tc>
        <w:tc>
          <w:tcPr>
            <w:tcW w:w="0" w:type="auto"/>
            <w:vMerge w:val="restart"/>
            <w:shd w:val="clear" w:color="auto" w:fill="auto"/>
          </w:tcPr>
          <w:p w14:paraId="7AC993BD"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rozdělí oxidy a uvede vlastnosti a použití nejvýznamnějších </w:t>
            </w:r>
            <w:r w:rsidRPr="00220A7D">
              <w:rPr>
                <w:rFonts w:ascii="Times New Roman" w:eastAsia="Times New Roman" w:hAnsi="Times New Roman" w:cs="Times New Roman"/>
                <w:sz w:val="24"/>
                <w:szCs w:val="24"/>
                <w:lang w:eastAsia="cs-CZ"/>
              </w:rPr>
              <w:br/>
              <w:t xml:space="preserve">- naučí se zpaměti názvoslovné koncovky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z názvu oxidu odvodí vzorec a ze vzorce vytvoří název </w:t>
            </w:r>
            <w:r w:rsidRPr="00220A7D">
              <w:rPr>
                <w:rFonts w:ascii="Times New Roman" w:eastAsia="Times New Roman" w:hAnsi="Times New Roman" w:cs="Times New Roman"/>
                <w:sz w:val="24"/>
                <w:szCs w:val="24"/>
                <w:lang w:eastAsia="cs-CZ"/>
              </w:rPr>
              <w:br/>
              <w:t xml:space="preserve">- vyjmenuje některé známé kyseliny a zásady, se kterými se běžně setkává v domácnosti </w:t>
            </w:r>
            <w:r w:rsidRPr="00220A7D">
              <w:rPr>
                <w:rFonts w:ascii="Times New Roman" w:eastAsia="Times New Roman" w:hAnsi="Times New Roman" w:cs="Times New Roman"/>
                <w:sz w:val="24"/>
                <w:szCs w:val="24"/>
                <w:lang w:eastAsia="cs-CZ"/>
              </w:rPr>
              <w:br/>
              <w:t xml:space="preserve">- vyjmenuje kyseliny bezkyslíkaté </w:t>
            </w:r>
            <w:r w:rsidRPr="00220A7D">
              <w:rPr>
                <w:rFonts w:ascii="Times New Roman" w:eastAsia="Times New Roman" w:hAnsi="Times New Roman" w:cs="Times New Roman"/>
                <w:sz w:val="24"/>
                <w:szCs w:val="24"/>
                <w:lang w:eastAsia="cs-CZ"/>
              </w:rPr>
              <w:br/>
              <w:t xml:space="preserve">- uvede příklady kyselin kyslíkatých, vlastnosti a použití </w:t>
            </w:r>
            <w:r w:rsidRPr="00220A7D">
              <w:rPr>
                <w:rFonts w:ascii="Times New Roman" w:eastAsia="Times New Roman" w:hAnsi="Times New Roman" w:cs="Times New Roman"/>
                <w:sz w:val="24"/>
                <w:szCs w:val="24"/>
                <w:lang w:eastAsia="cs-CZ"/>
              </w:rPr>
              <w:br/>
              <w:t xml:space="preserve">- na základě znalosti názvoslovných koncovek odvodí vzorce a vytvoří názvy kyslíkatých kyselin </w:t>
            </w:r>
            <w:r w:rsidRPr="00220A7D">
              <w:rPr>
                <w:rFonts w:ascii="Times New Roman" w:eastAsia="Times New Roman" w:hAnsi="Times New Roman" w:cs="Times New Roman"/>
                <w:sz w:val="24"/>
                <w:szCs w:val="24"/>
                <w:lang w:eastAsia="cs-CZ"/>
              </w:rPr>
              <w:br/>
              <w:t xml:space="preserve">- osvojí si názvosloví hydroxidů, uvede významné hydroxidy, jejich vlastnosti a použití </w:t>
            </w:r>
            <w:r w:rsidRPr="00220A7D">
              <w:rPr>
                <w:rFonts w:ascii="Times New Roman" w:eastAsia="Times New Roman" w:hAnsi="Times New Roman" w:cs="Times New Roman"/>
                <w:sz w:val="24"/>
                <w:szCs w:val="24"/>
                <w:lang w:eastAsia="cs-CZ"/>
              </w:rPr>
              <w:br/>
              <w:t xml:space="preserve">- vyjmenuje významné halogenidy, jejich vlastnosti, použití a názvosloví </w:t>
            </w:r>
            <w:r w:rsidRPr="00220A7D">
              <w:rPr>
                <w:rFonts w:ascii="Times New Roman" w:eastAsia="Times New Roman" w:hAnsi="Times New Roman" w:cs="Times New Roman"/>
                <w:sz w:val="24"/>
                <w:szCs w:val="24"/>
                <w:lang w:eastAsia="cs-CZ"/>
              </w:rPr>
              <w:br/>
              <w:t>- uvede významné soli kyslíkatých kyselin, jejich vlastnosti a použití</w:t>
            </w:r>
          </w:p>
        </w:tc>
        <w:tc>
          <w:tcPr>
            <w:tcW w:w="3502" w:type="dxa"/>
            <w:vMerge w:val="restart"/>
            <w:shd w:val="clear" w:color="auto" w:fill="auto"/>
          </w:tcPr>
          <w:p w14:paraId="2235C45B"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chemické sloučeniny – chemická vazba </w:t>
            </w:r>
            <w:r w:rsidRPr="00220A7D">
              <w:rPr>
                <w:rFonts w:ascii="Times New Roman" w:eastAsia="Times New Roman" w:hAnsi="Times New Roman" w:cs="Times New Roman"/>
                <w:sz w:val="24"/>
                <w:szCs w:val="24"/>
                <w:lang w:eastAsia="cs-CZ"/>
              </w:rPr>
              <w:br/>
              <w:t xml:space="preserve">- názvosloví jednoduchých anorganických sloučenin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vznik iontů, typy iontů </w:t>
            </w:r>
            <w:r w:rsidRPr="00220A7D">
              <w:rPr>
                <w:rFonts w:ascii="Times New Roman" w:eastAsia="Times New Roman" w:hAnsi="Times New Roman" w:cs="Times New Roman"/>
                <w:sz w:val="24"/>
                <w:szCs w:val="24"/>
                <w:lang w:eastAsia="cs-CZ"/>
              </w:rPr>
              <w:br/>
              <w:t xml:space="preserve">- oxidy – názvosloví, vlastnosti a použití vybraných prakticky významných oxidů </w:t>
            </w:r>
            <w:r w:rsidRPr="00220A7D">
              <w:rPr>
                <w:rFonts w:ascii="Times New Roman" w:eastAsia="Times New Roman" w:hAnsi="Times New Roman" w:cs="Times New Roman"/>
                <w:sz w:val="24"/>
                <w:szCs w:val="24"/>
                <w:lang w:eastAsia="cs-CZ"/>
              </w:rPr>
              <w:br/>
              <w:t>- vzorce, názvy a použití vybraných prakticky významných kyselin a hydroxidů</w:t>
            </w:r>
          </w:p>
        </w:tc>
        <w:tc>
          <w:tcPr>
            <w:tcW w:w="2405" w:type="dxa"/>
            <w:vMerge/>
            <w:shd w:val="clear" w:color="auto" w:fill="auto"/>
          </w:tcPr>
          <w:p w14:paraId="03BA92EE"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r>
      <w:tr w:rsidR="006B5819" w:rsidRPr="00220A7D" w14:paraId="17DAF0ED" w14:textId="77777777" w:rsidTr="006B5819">
        <w:trPr>
          <w:trHeight w:val="5106"/>
        </w:trPr>
        <w:tc>
          <w:tcPr>
            <w:tcW w:w="0" w:type="auto"/>
            <w:shd w:val="clear" w:color="auto" w:fill="auto"/>
          </w:tcPr>
          <w:p w14:paraId="4397CB32"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CH-9-5-02 vysvětlí vznik kyselých dešťů, uvede jejich vliv na životní prostředí a uvede opatření, kterými jim lze předcházet</w:t>
            </w:r>
          </w:p>
        </w:tc>
        <w:tc>
          <w:tcPr>
            <w:tcW w:w="0" w:type="auto"/>
            <w:vMerge/>
            <w:shd w:val="clear" w:color="auto" w:fill="auto"/>
          </w:tcPr>
          <w:p w14:paraId="315B0EFD"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c>
          <w:tcPr>
            <w:tcW w:w="3502" w:type="dxa"/>
            <w:vMerge/>
            <w:shd w:val="clear" w:color="auto" w:fill="auto"/>
          </w:tcPr>
          <w:p w14:paraId="0D5AC0E0"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c>
          <w:tcPr>
            <w:tcW w:w="2405" w:type="dxa"/>
            <w:vMerge/>
            <w:shd w:val="clear" w:color="auto" w:fill="auto"/>
          </w:tcPr>
          <w:p w14:paraId="6DA6175B"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r>
      <w:tr w:rsidR="006B5819" w:rsidRPr="00220A7D" w14:paraId="49E2DF0E" w14:textId="77777777" w:rsidTr="005940BD">
        <w:tc>
          <w:tcPr>
            <w:tcW w:w="0" w:type="auto"/>
            <w:shd w:val="clear" w:color="auto" w:fill="auto"/>
          </w:tcPr>
          <w:p w14:paraId="4559791B"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CH-9-5-03 orientuje se na stupnici pH, změří reakci roztoku univerzálním indikátorovým papírkem a uvede příklady uplatňování neutralizace v praxi</w:t>
            </w:r>
          </w:p>
        </w:tc>
        <w:tc>
          <w:tcPr>
            <w:tcW w:w="0" w:type="auto"/>
            <w:shd w:val="clear" w:color="auto" w:fill="auto"/>
          </w:tcPr>
          <w:p w14:paraId="1487E5D1"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definuje co je to indikátor a uvede příklady indikátorů </w:t>
            </w:r>
            <w:r w:rsidRPr="00220A7D">
              <w:rPr>
                <w:rFonts w:ascii="Times New Roman" w:eastAsia="Times New Roman" w:hAnsi="Times New Roman" w:cs="Times New Roman"/>
                <w:sz w:val="24"/>
                <w:szCs w:val="24"/>
                <w:lang w:eastAsia="cs-CZ"/>
              </w:rPr>
              <w:br/>
              <w:t>- vysvětlí princip neutralizace</w:t>
            </w:r>
          </w:p>
        </w:tc>
        <w:tc>
          <w:tcPr>
            <w:tcW w:w="3502" w:type="dxa"/>
            <w:shd w:val="clear" w:color="auto" w:fill="auto"/>
          </w:tcPr>
          <w:p w14:paraId="3C8830B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kyseliny a hydroxidy </w:t>
            </w:r>
            <w:r w:rsidRPr="00220A7D">
              <w:rPr>
                <w:rFonts w:ascii="Times New Roman" w:eastAsia="Times New Roman" w:hAnsi="Times New Roman" w:cs="Times New Roman"/>
                <w:sz w:val="24"/>
                <w:szCs w:val="24"/>
                <w:lang w:eastAsia="cs-CZ"/>
              </w:rPr>
              <w:br/>
              <w:t xml:space="preserve">- vlastnosti a použití vybraných prakticky významných kyselin a hydroxidů </w:t>
            </w:r>
            <w:r w:rsidRPr="00220A7D">
              <w:rPr>
                <w:rFonts w:ascii="Times New Roman" w:eastAsia="Times New Roman" w:hAnsi="Times New Roman" w:cs="Times New Roman"/>
                <w:sz w:val="24"/>
                <w:szCs w:val="24"/>
                <w:lang w:eastAsia="cs-CZ"/>
              </w:rPr>
              <w:br/>
              <w:t xml:space="preserve">- soli kyslíkaté a bezkyslíkaté oxidační číslo </w:t>
            </w:r>
            <w:r w:rsidRPr="00220A7D">
              <w:rPr>
                <w:rFonts w:ascii="Times New Roman" w:eastAsia="Times New Roman" w:hAnsi="Times New Roman" w:cs="Times New Roman"/>
                <w:sz w:val="24"/>
                <w:szCs w:val="24"/>
                <w:lang w:eastAsia="cs-CZ"/>
              </w:rPr>
              <w:br/>
              <w:t>- názvosloví, vlastnosti a použití vybraných prakticky významných halogenidů</w:t>
            </w:r>
          </w:p>
        </w:tc>
        <w:tc>
          <w:tcPr>
            <w:tcW w:w="2405" w:type="dxa"/>
            <w:vMerge/>
            <w:shd w:val="clear" w:color="auto" w:fill="auto"/>
          </w:tcPr>
          <w:p w14:paraId="4FC168EB"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43BF16B3" w14:textId="77777777" w:rsidTr="005940BD">
        <w:tc>
          <w:tcPr>
            <w:tcW w:w="0" w:type="auto"/>
            <w:shd w:val="clear" w:color="auto" w:fill="auto"/>
          </w:tcPr>
          <w:p w14:paraId="1F93F434"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CH-9-5-01 porovná vlastnosti a použití vybraných prakticky významných oxidů, kyselin, hydroxidů a solí a posoudí vliv významných zástupců těchto látek na životní prostředí</w:t>
            </w:r>
          </w:p>
        </w:tc>
        <w:tc>
          <w:tcPr>
            <w:tcW w:w="0" w:type="auto"/>
            <w:shd w:val="clear" w:color="auto" w:fill="auto"/>
          </w:tcPr>
          <w:p w14:paraId="0A0C39BF"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sestaví vzorce a názvy běžných solí</w:t>
            </w:r>
            <w:r w:rsidRPr="00220A7D">
              <w:rPr>
                <w:rFonts w:ascii="Times New Roman" w:eastAsia="Times New Roman" w:hAnsi="Times New Roman" w:cs="Times New Roman"/>
                <w:sz w:val="24"/>
                <w:szCs w:val="24"/>
                <w:lang w:eastAsia="cs-CZ"/>
              </w:rPr>
              <w:br/>
              <w:t>- popíše vlastnosti a použití prakticky významných solí a příklady jejich využití</w:t>
            </w:r>
          </w:p>
        </w:tc>
        <w:tc>
          <w:tcPr>
            <w:tcW w:w="3502" w:type="dxa"/>
            <w:shd w:val="clear" w:color="auto" w:fill="auto"/>
          </w:tcPr>
          <w:p w14:paraId="12101979"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neutralizace, vznik solí </w:t>
            </w:r>
            <w:r w:rsidRPr="00220A7D">
              <w:rPr>
                <w:rFonts w:ascii="Times New Roman" w:eastAsia="Times New Roman" w:hAnsi="Times New Roman" w:cs="Times New Roman"/>
                <w:sz w:val="24"/>
                <w:szCs w:val="24"/>
                <w:lang w:eastAsia="cs-CZ"/>
              </w:rPr>
              <w:br/>
              <w:t xml:space="preserve">- soli </w:t>
            </w:r>
            <w:r w:rsidRPr="00220A7D">
              <w:rPr>
                <w:rFonts w:ascii="Times New Roman" w:eastAsia="Times New Roman" w:hAnsi="Times New Roman" w:cs="Times New Roman"/>
                <w:sz w:val="24"/>
                <w:szCs w:val="24"/>
                <w:lang w:eastAsia="cs-CZ"/>
              </w:rPr>
              <w:br/>
              <w:t xml:space="preserve">- krasové jevy </w:t>
            </w:r>
            <w:r w:rsidRPr="00220A7D">
              <w:rPr>
                <w:rFonts w:ascii="Times New Roman" w:eastAsia="Times New Roman" w:hAnsi="Times New Roman" w:cs="Times New Roman"/>
                <w:sz w:val="24"/>
                <w:szCs w:val="24"/>
                <w:lang w:eastAsia="cs-CZ"/>
              </w:rPr>
              <w:br/>
              <w:t xml:space="preserve">- chemie ve stavebnictví </w:t>
            </w:r>
            <w:r w:rsidRPr="00220A7D">
              <w:rPr>
                <w:rFonts w:ascii="Times New Roman" w:eastAsia="Times New Roman" w:hAnsi="Times New Roman" w:cs="Times New Roman"/>
                <w:sz w:val="24"/>
                <w:szCs w:val="24"/>
                <w:lang w:eastAsia="cs-CZ"/>
              </w:rPr>
              <w:br/>
              <w:t>- tvrdost vody</w:t>
            </w:r>
          </w:p>
        </w:tc>
        <w:tc>
          <w:tcPr>
            <w:tcW w:w="2405" w:type="dxa"/>
            <w:vMerge/>
            <w:shd w:val="clear" w:color="auto" w:fill="auto"/>
          </w:tcPr>
          <w:p w14:paraId="0EADFC92"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AF0084" w:rsidRPr="00220A7D" w14:paraId="2C2EFC3A" w14:textId="77777777" w:rsidTr="006B5819">
        <w:tc>
          <w:tcPr>
            <w:tcW w:w="13994" w:type="dxa"/>
            <w:gridSpan w:val="4"/>
            <w:shd w:val="clear" w:color="auto" w:fill="auto"/>
          </w:tcPr>
          <w:p w14:paraId="14D6AA92"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Minimální doporučená úroveň pro úpravy očekávaných výstupů v rámci podpůrných opatření</w:t>
            </w:r>
          </w:p>
          <w:p w14:paraId="0A5A58D7"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470EF39E"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p>
          <w:p w14:paraId="23A4C121"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0291C278"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CH-9-1-01p Rozliší společné a rozdílné vlastnosti látek </w:t>
            </w:r>
          </w:p>
          <w:p w14:paraId="2CDE20E7"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CH-9-1-02p Pracuje bezpečně s vybranými běžně používanými nebezpečnými látkami </w:t>
            </w:r>
          </w:p>
          <w:p w14:paraId="60A1174F"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CH-9-1-03p Reaguje na případy úniku nebezpečných látek. Rozpozná přeměny skupenství látek </w:t>
            </w:r>
          </w:p>
          <w:p w14:paraId="1F0816EE"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CH-9-2-01p Pozná směsi a chemické látky </w:t>
            </w:r>
          </w:p>
          <w:p w14:paraId="14646B26"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CH-9-2-02p Rozezná druhy roztoků a jejich využití v běžném životě </w:t>
            </w:r>
          </w:p>
          <w:p w14:paraId="6B6F5D9B"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CH-9-2-05p Rozliší různé druhy vody a uvede příklady jejich použití </w:t>
            </w:r>
          </w:p>
          <w:p w14:paraId="2A66E41E"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CH-9-2-06p Uvede zdroje znečišťování vody a vzduchu ve svém nejbližším okolí </w:t>
            </w:r>
          </w:p>
          <w:p w14:paraId="484A2073"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CH-9-3-02p Uvede nejobvyklejší chemické prvky a jednoduché chemické sloučeniny a jejich značky </w:t>
            </w:r>
          </w:p>
          <w:p w14:paraId="5ECBB58A"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CH-9-3-03p Rozpozná vybrané kovy a nekovy a jejich možné vlastnosti </w:t>
            </w:r>
          </w:p>
          <w:p w14:paraId="48006033"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CH-9-4-01p Pojmenuje výchozí látky a produkty nejjednodušších chemických reakcí</w:t>
            </w:r>
          </w:p>
          <w:p w14:paraId="5177620A"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CH-9-5-01p Popíše vlastnosti a použití vybraných prakticky využitelných oxidů, kyselin, hydroxidů a solí a zná vliv těchto látek</w:t>
            </w:r>
          </w:p>
          <w:p w14:paraId="6BF8E77B"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na životní prostředí </w:t>
            </w:r>
          </w:p>
          <w:p w14:paraId="46D54F52"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CH-9-5-03p Orientuje se na stupnici pH, změří pH roztoku univerzálním indikátorovým papírkem. Poskytne první pomoc při zasažení</w:t>
            </w:r>
          </w:p>
          <w:p w14:paraId="0050DD87"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pokožky kyselinou nebo hydroxidem</w:t>
            </w:r>
          </w:p>
          <w:p w14:paraId="394F2443" w14:textId="77777777" w:rsidR="00AF0084" w:rsidRPr="00220A7D" w:rsidRDefault="00AF0084" w:rsidP="003716D5">
            <w:pPr>
              <w:spacing w:after="0" w:line="240" w:lineRule="auto"/>
              <w:rPr>
                <w:rFonts w:ascii="Times New Roman" w:eastAsia="Times New Roman" w:hAnsi="Times New Roman" w:cs="Times New Roman"/>
                <w:color w:val="FF0000"/>
                <w:sz w:val="24"/>
                <w:szCs w:val="24"/>
                <w:lang w:eastAsia="cs-CZ"/>
              </w:rPr>
            </w:pPr>
          </w:p>
        </w:tc>
      </w:tr>
    </w:tbl>
    <w:p w14:paraId="218F15CA" w14:textId="77777777" w:rsidR="003716D5" w:rsidRPr="00220A7D" w:rsidRDefault="003716D5" w:rsidP="003716D5">
      <w:pPr>
        <w:spacing w:after="0" w:line="240" w:lineRule="auto"/>
        <w:rPr>
          <w:rFonts w:ascii="Times New Roman" w:eastAsia="Times New Roman" w:hAnsi="Times New Roman" w:cs="Times New Roman"/>
          <w:sz w:val="24"/>
          <w:szCs w:val="24"/>
          <w:lang w:eastAsia="cs-CZ"/>
        </w:rPr>
      </w:pPr>
    </w:p>
    <w:p w14:paraId="09439C43" w14:textId="2AD254B5" w:rsidR="00321B48" w:rsidRDefault="00321B48" w:rsidP="003716D5">
      <w:pPr>
        <w:spacing w:after="0" w:line="240" w:lineRule="auto"/>
        <w:rPr>
          <w:rFonts w:ascii="Times New Roman" w:eastAsia="Times New Roman" w:hAnsi="Times New Roman" w:cs="Times New Roman"/>
          <w:sz w:val="24"/>
          <w:szCs w:val="24"/>
          <w:lang w:eastAsia="cs-CZ"/>
        </w:rPr>
      </w:pPr>
    </w:p>
    <w:p w14:paraId="62085C79" w14:textId="3125CDAA" w:rsidR="006B1A51" w:rsidRDefault="006B1A51" w:rsidP="003716D5">
      <w:pPr>
        <w:spacing w:after="0" w:line="240" w:lineRule="auto"/>
        <w:rPr>
          <w:rFonts w:ascii="Times New Roman" w:eastAsia="Times New Roman" w:hAnsi="Times New Roman" w:cs="Times New Roman"/>
          <w:sz w:val="24"/>
          <w:szCs w:val="24"/>
          <w:lang w:eastAsia="cs-CZ"/>
        </w:rPr>
      </w:pPr>
    </w:p>
    <w:p w14:paraId="124FC8DB" w14:textId="13DE06AF" w:rsidR="006B1A51" w:rsidRDefault="006B1A51" w:rsidP="003716D5">
      <w:pPr>
        <w:spacing w:after="0" w:line="240" w:lineRule="auto"/>
        <w:rPr>
          <w:rFonts w:ascii="Times New Roman" w:eastAsia="Times New Roman" w:hAnsi="Times New Roman" w:cs="Times New Roman"/>
          <w:sz w:val="24"/>
          <w:szCs w:val="24"/>
          <w:lang w:eastAsia="cs-CZ"/>
        </w:rPr>
      </w:pPr>
    </w:p>
    <w:p w14:paraId="47B315BB" w14:textId="35FD15AC" w:rsidR="006B1A51" w:rsidRDefault="006B1A51" w:rsidP="003716D5">
      <w:pPr>
        <w:spacing w:after="0" w:line="240" w:lineRule="auto"/>
        <w:rPr>
          <w:rFonts w:ascii="Times New Roman" w:eastAsia="Times New Roman" w:hAnsi="Times New Roman" w:cs="Times New Roman"/>
          <w:sz w:val="24"/>
          <w:szCs w:val="24"/>
          <w:lang w:eastAsia="cs-CZ"/>
        </w:rPr>
      </w:pPr>
    </w:p>
    <w:p w14:paraId="493529CC" w14:textId="544F0988" w:rsidR="006B1A51" w:rsidRDefault="006B1A51" w:rsidP="003716D5">
      <w:pPr>
        <w:spacing w:after="0" w:line="240" w:lineRule="auto"/>
        <w:rPr>
          <w:rFonts w:ascii="Times New Roman" w:eastAsia="Times New Roman" w:hAnsi="Times New Roman" w:cs="Times New Roman"/>
          <w:sz w:val="24"/>
          <w:szCs w:val="24"/>
          <w:lang w:eastAsia="cs-CZ"/>
        </w:rPr>
      </w:pPr>
    </w:p>
    <w:p w14:paraId="772D88C9" w14:textId="5ADE5F0A" w:rsidR="006B1A51" w:rsidRDefault="006B1A51" w:rsidP="003716D5">
      <w:pPr>
        <w:spacing w:after="0" w:line="240" w:lineRule="auto"/>
        <w:rPr>
          <w:rFonts w:ascii="Times New Roman" w:eastAsia="Times New Roman" w:hAnsi="Times New Roman" w:cs="Times New Roman"/>
          <w:sz w:val="24"/>
          <w:szCs w:val="24"/>
          <w:lang w:eastAsia="cs-CZ"/>
        </w:rPr>
      </w:pPr>
    </w:p>
    <w:p w14:paraId="1FF0DB20" w14:textId="77777777" w:rsidR="006B1A51" w:rsidRPr="00220A7D" w:rsidRDefault="006B1A51" w:rsidP="003716D5">
      <w:pPr>
        <w:spacing w:after="0" w:line="240" w:lineRule="auto"/>
        <w:rPr>
          <w:rFonts w:ascii="Times New Roman" w:eastAsia="Times New Roman" w:hAnsi="Times New Roman" w:cs="Times New Roman"/>
          <w:sz w:val="24"/>
          <w:szCs w:val="24"/>
          <w:lang w:eastAsia="cs-CZ"/>
        </w:rPr>
      </w:pPr>
    </w:p>
    <w:p w14:paraId="01CE5A76" w14:textId="77777777" w:rsidR="003716D5" w:rsidRPr="00220A7D" w:rsidRDefault="003716D5" w:rsidP="003716D5">
      <w:pPr>
        <w:spacing w:after="0" w:line="240" w:lineRule="auto"/>
        <w:rPr>
          <w:rFonts w:ascii="Times New Roman" w:eastAsia="Times New Roman" w:hAnsi="Times New Roman" w:cs="Times New Roman"/>
          <w: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4819"/>
        <w:gridCol w:w="3317"/>
        <w:gridCol w:w="2177"/>
      </w:tblGrid>
      <w:tr w:rsidR="003716D5" w:rsidRPr="00220A7D" w14:paraId="0107721F" w14:textId="77777777" w:rsidTr="005940BD">
        <w:tc>
          <w:tcPr>
            <w:tcW w:w="0" w:type="auto"/>
            <w:gridSpan w:val="4"/>
            <w:shd w:val="clear" w:color="auto" w:fill="auto"/>
          </w:tcPr>
          <w:p w14:paraId="6471031C" w14:textId="77777777" w:rsidR="00AF0084" w:rsidRPr="00220A7D" w:rsidRDefault="003716D5"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Chemie</w:t>
            </w:r>
          </w:p>
          <w:p w14:paraId="5E912363" w14:textId="77777777" w:rsidR="003716D5" w:rsidRPr="00220A7D" w:rsidRDefault="003716D5"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9. ročník</w:t>
            </w:r>
          </w:p>
        </w:tc>
      </w:tr>
      <w:tr w:rsidR="003716D5" w:rsidRPr="00220A7D" w14:paraId="4244CEE4" w14:textId="77777777" w:rsidTr="006B5819">
        <w:trPr>
          <w:trHeight w:val="359"/>
        </w:trPr>
        <w:tc>
          <w:tcPr>
            <w:tcW w:w="3681" w:type="dxa"/>
            <w:shd w:val="clear" w:color="auto" w:fill="auto"/>
          </w:tcPr>
          <w:p w14:paraId="15B1CAFC" w14:textId="77777777" w:rsidR="003716D5" w:rsidRPr="00220A7D" w:rsidRDefault="003716D5"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819" w:type="dxa"/>
            <w:shd w:val="clear" w:color="auto" w:fill="auto"/>
          </w:tcPr>
          <w:p w14:paraId="60C4D01B" w14:textId="77777777" w:rsidR="003716D5" w:rsidRPr="00220A7D" w:rsidRDefault="003716D5" w:rsidP="00AF0084">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317" w:type="dxa"/>
            <w:shd w:val="clear" w:color="auto" w:fill="auto"/>
          </w:tcPr>
          <w:p w14:paraId="797087BD" w14:textId="77777777" w:rsidR="003716D5" w:rsidRPr="00220A7D" w:rsidRDefault="003716D5"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177" w:type="dxa"/>
            <w:shd w:val="clear" w:color="auto" w:fill="auto"/>
          </w:tcPr>
          <w:p w14:paraId="6D1463C8" w14:textId="77777777" w:rsidR="003716D5" w:rsidRPr="00220A7D" w:rsidRDefault="003716D5"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AF0084" w:rsidRPr="00220A7D">
              <w:rPr>
                <w:rFonts w:ascii="Times New Roman" w:eastAsia="Times New Roman" w:hAnsi="Times New Roman" w:cs="Times New Roman"/>
                <w:b/>
                <w:sz w:val="24"/>
                <w:szCs w:val="24"/>
                <w:lang w:eastAsia="cs-CZ"/>
              </w:rPr>
              <w:t>, přesahy</w:t>
            </w:r>
          </w:p>
        </w:tc>
      </w:tr>
      <w:tr w:rsidR="006B5819" w:rsidRPr="00220A7D" w14:paraId="67E711FF" w14:textId="77777777" w:rsidTr="006B5819">
        <w:tc>
          <w:tcPr>
            <w:tcW w:w="3681" w:type="dxa"/>
            <w:shd w:val="clear" w:color="auto" w:fill="auto"/>
          </w:tcPr>
          <w:p w14:paraId="64C1D592"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CH-9-1-02 pracuje bezpečně s vybranými dostupnými a běžně používanými látkami a hodnotí jejich rizikovost; posoudí nebezpečnost vybraných dostupných látek, se kterými zatím pracovat nesmí</w:t>
            </w:r>
          </w:p>
        </w:tc>
        <w:tc>
          <w:tcPr>
            <w:tcW w:w="4819" w:type="dxa"/>
            <w:shd w:val="clear" w:color="auto" w:fill="auto"/>
          </w:tcPr>
          <w:p w14:paraId="7B2B2C9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vyvodí základní postupy v práci s látkami podle druhu nebezpečnosti </w:t>
            </w:r>
            <w:r w:rsidRPr="00220A7D">
              <w:rPr>
                <w:rFonts w:ascii="Times New Roman" w:eastAsia="Times New Roman" w:hAnsi="Times New Roman" w:cs="Times New Roman"/>
                <w:sz w:val="24"/>
                <w:szCs w:val="24"/>
                <w:lang w:eastAsia="cs-CZ"/>
              </w:rPr>
              <w:br/>
              <w:t xml:space="preserve">- vyčte z označení jednotlivých látek jejich nebezpečnost a specifika pro práci s konkrétní chemikálií a uplatní tyto poznatky v běžném životě </w:t>
            </w:r>
            <w:r w:rsidRPr="00220A7D">
              <w:rPr>
                <w:rFonts w:ascii="Times New Roman" w:eastAsia="Times New Roman" w:hAnsi="Times New Roman" w:cs="Times New Roman"/>
                <w:sz w:val="24"/>
                <w:szCs w:val="24"/>
                <w:lang w:eastAsia="cs-CZ"/>
              </w:rPr>
              <w:br/>
              <w:t>- popíše postup chování a jednání při simulaci, event. případném skutečném úniku nebezpečných látek</w:t>
            </w:r>
          </w:p>
          <w:p w14:paraId="425A5B92"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poskytne 1. pomoc při simulaci nehody s chemikáliemi</w:t>
            </w:r>
          </w:p>
        </w:tc>
        <w:tc>
          <w:tcPr>
            <w:tcW w:w="3317" w:type="dxa"/>
            <w:shd w:val="clear" w:color="auto" w:fill="auto"/>
          </w:tcPr>
          <w:p w14:paraId="1F77CB3B"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poučení o bezpečnosti </w:t>
            </w:r>
            <w:r w:rsidRPr="00220A7D">
              <w:rPr>
                <w:rFonts w:ascii="Times New Roman" w:eastAsia="Times New Roman" w:hAnsi="Times New Roman" w:cs="Times New Roman"/>
                <w:sz w:val="24"/>
                <w:szCs w:val="24"/>
                <w:lang w:eastAsia="cs-CZ"/>
              </w:rPr>
              <w:br/>
              <w:t>- základních pravidla pro práci s chemikáliemi</w:t>
            </w:r>
          </w:p>
        </w:tc>
        <w:tc>
          <w:tcPr>
            <w:tcW w:w="2177" w:type="dxa"/>
            <w:vMerge w:val="restart"/>
            <w:shd w:val="clear" w:color="auto" w:fill="auto"/>
          </w:tcPr>
          <w:p w14:paraId="51BC4C1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3FBF9D91"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Základní podmínky života </w:t>
            </w:r>
          </w:p>
          <w:p w14:paraId="350C98A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p w14:paraId="3F48CB08"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 Vztah člověka k prostředí</w:t>
            </w:r>
          </w:p>
          <w:p w14:paraId="66A1CA9F"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7F2EDB94" w14:textId="77777777" w:rsidTr="006B5819">
        <w:tc>
          <w:tcPr>
            <w:tcW w:w="3681" w:type="dxa"/>
            <w:shd w:val="clear" w:color="auto" w:fill="auto"/>
          </w:tcPr>
          <w:p w14:paraId="26AA547B"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CH-9-4-01 rozliší výchozí látky a produkty chemických reakcí, uvede příklady prakticky důležitých chemických reakcí, provede jejich klasifikaci a zhodnotí jejich využívání</w:t>
            </w:r>
          </w:p>
        </w:tc>
        <w:tc>
          <w:tcPr>
            <w:tcW w:w="4819" w:type="dxa"/>
            <w:shd w:val="clear" w:color="auto" w:fill="auto"/>
          </w:tcPr>
          <w:p w14:paraId="6F77BB49"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rozezná redoxní reakce mezi ostatními reakcemi </w:t>
            </w:r>
            <w:r w:rsidRPr="00220A7D">
              <w:rPr>
                <w:rFonts w:ascii="Times New Roman" w:eastAsia="Times New Roman" w:hAnsi="Times New Roman" w:cs="Times New Roman"/>
                <w:sz w:val="24"/>
                <w:szCs w:val="24"/>
                <w:lang w:eastAsia="cs-CZ"/>
              </w:rPr>
              <w:br/>
              <w:t xml:space="preserve">- zapíše chemické děje na elektrodách při elektrolýze </w:t>
            </w:r>
            <w:r w:rsidRPr="00220A7D">
              <w:rPr>
                <w:rFonts w:ascii="Times New Roman" w:eastAsia="Times New Roman" w:hAnsi="Times New Roman" w:cs="Times New Roman"/>
                <w:sz w:val="24"/>
                <w:szCs w:val="24"/>
                <w:lang w:eastAsia="cs-CZ"/>
              </w:rPr>
              <w:br/>
              <w:t xml:space="preserve">- uvede způsoby využití elektrolýzy v průmyslu i běžném životě </w:t>
            </w:r>
            <w:r w:rsidRPr="00220A7D">
              <w:rPr>
                <w:rFonts w:ascii="Times New Roman" w:eastAsia="Times New Roman" w:hAnsi="Times New Roman" w:cs="Times New Roman"/>
                <w:sz w:val="24"/>
                <w:szCs w:val="24"/>
                <w:lang w:eastAsia="cs-CZ"/>
              </w:rPr>
              <w:br/>
              <w:t xml:space="preserve">- vysvětlí princip koroze </w:t>
            </w:r>
            <w:r w:rsidRPr="00220A7D">
              <w:rPr>
                <w:rFonts w:ascii="Times New Roman" w:eastAsia="Times New Roman" w:hAnsi="Times New Roman" w:cs="Times New Roman"/>
                <w:sz w:val="24"/>
                <w:szCs w:val="24"/>
                <w:lang w:eastAsia="cs-CZ"/>
              </w:rPr>
              <w:br/>
              <w:t xml:space="preserve">- navrhne způsoby ochrany kovů proti korozi </w:t>
            </w:r>
            <w:r w:rsidRPr="00220A7D">
              <w:rPr>
                <w:rFonts w:ascii="Times New Roman" w:eastAsia="Times New Roman" w:hAnsi="Times New Roman" w:cs="Times New Roman"/>
                <w:sz w:val="24"/>
                <w:szCs w:val="24"/>
                <w:lang w:eastAsia="cs-CZ"/>
              </w:rPr>
              <w:br/>
              <w:t xml:space="preserve">- řeší jednoduché vybrané chemické rovnice </w:t>
            </w:r>
            <w:r w:rsidRPr="00220A7D">
              <w:rPr>
                <w:rFonts w:ascii="Times New Roman" w:eastAsia="Times New Roman" w:hAnsi="Times New Roman" w:cs="Times New Roman"/>
                <w:sz w:val="24"/>
                <w:szCs w:val="24"/>
                <w:lang w:eastAsia="cs-CZ"/>
              </w:rPr>
              <w:br/>
              <w:t>- rozliší typy reakcí</w:t>
            </w:r>
          </w:p>
        </w:tc>
        <w:tc>
          <w:tcPr>
            <w:tcW w:w="3317" w:type="dxa"/>
            <w:shd w:val="clear" w:color="auto" w:fill="auto"/>
          </w:tcPr>
          <w:p w14:paraId="5F58E018"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sestavování chemických rovnic </w:t>
            </w:r>
            <w:r w:rsidRPr="00220A7D">
              <w:rPr>
                <w:rFonts w:ascii="Times New Roman" w:eastAsia="Times New Roman" w:hAnsi="Times New Roman" w:cs="Times New Roman"/>
                <w:sz w:val="24"/>
                <w:szCs w:val="24"/>
                <w:lang w:eastAsia="cs-CZ"/>
              </w:rPr>
              <w:br/>
              <w:t xml:space="preserve">- tvoření a vyčíslování rovnic </w:t>
            </w:r>
            <w:r w:rsidRPr="00220A7D">
              <w:rPr>
                <w:rFonts w:ascii="Times New Roman" w:eastAsia="Times New Roman" w:hAnsi="Times New Roman" w:cs="Times New Roman"/>
                <w:sz w:val="24"/>
                <w:szCs w:val="24"/>
                <w:lang w:eastAsia="cs-CZ"/>
              </w:rPr>
              <w:br/>
              <w:t xml:space="preserve">- redoxní reakce </w:t>
            </w:r>
            <w:r w:rsidRPr="00220A7D">
              <w:rPr>
                <w:rFonts w:ascii="Times New Roman" w:eastAsia="Times New Roman" w:hAnsi="Times New Roman" w:cs="Times New Roman"/>
                <w:sz w:val="24"/>
                <w:szCs w:val="24"/>
                <w:lang w:eastAsia="cs-CZ"/>
              </w:rPr>
              <w:br/>
              <w:t xml:space="preserve">- redoxní vlastnosti kovů </w:t>
            </w:r>
            <w:r w:rsidRPr="00220A7D">
              <w:rPr>
                <w:rFonts w:ascii="Times New Roman" w:eastAsia="Times New Roman" w:hAnsi="Times New Roman" w:cs="Times New Roman"/>
                <w:sz w:val="24"/>
                <w:szCs w:val="24"/>
                <w:lang w:eastAsia="cs-CZ"/>
              </w:rPr>
              <w:br/>
              <w:t xml:space="preserve">- elektrolýza </w:t>
            </w:r>
            <w:r w:rsidRPr="00220A7D">
              <w:rPr>
                <w:rFonts w:ascii="Times New Roman" w:eastAsia="Times New Roman" w:hAnsi="Times New Roman" w:cs="Times New Roman"/>
                <w:sz w:val="24"/>
                <w:szCs w:val="24"/>
                <w:lang w:eastAsia="cs-CZ"/>
              </w:rPr>
              <w:br/>
              <w:t xml:space="preserve">- význam koroze v praxi </w:t>
            </w:r>
            <w:r w:rsidRPr="00220A7D">
              <w:rPr>
                <w:rFonts w:ascii="Times New Roman" w:eastAsia="Times New Roman" w:hAnsi="Times New Roman" w:cs="Times New Roman"/>
                <w:sz w:val="24"/>
                <w:szCs w:val="24"/>
                <w:lang w:eastAsia="cs-CZ"/>
              </w:rPr>
              <w:br/>
              <w:t>- ochrana kovů proti korozi</w:t>
            </w:r>
          </w:p>
        </w:tc>
        <w:tc>
          <w:tcPr>
            <w:tcW w:w="2177" w:type="dxa"/>
            <w:vMerge/>
            <w:shd w:val="clear" w:color="auto" w:fill="auto"/>
          </w:tcPr>
          <w:p w14:paraId="6F99ED3B"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165272" w:rsidRPr="00220A7D" w14:paraId="62B1A331" w14:textId="77777777" w:rsidTr="006B5819">
        <w:tc>
          <w:tcPr>
            <w:tcW w:w="3681" w:type="dxa"/>
            <w:shd w:val="clear" w:color="auto" w:fill="auto"/>
          </w:tcPr>
          <w:p w14:paraId="43AAB361" w14:textId="77777777" w:rsidR="00165272" w:rsidRPr="00220A7D" w:rsidRDefault="00165272"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CH-9-4-03 aplikuje poznatky o faktorech ovlivňujících průběh chemických reakcí v praxi a při předcházení jejich nebezpečnému průběhu</w:t>
            </w:r>
          </w:p>
        </w:tc>
        <w:tc>
          <w:tcPr>
            <w:tcW w:w="4819" w:type="dxa"/>
            <w:shd w:val="clear" w:color="auto" w:fill="auto"/>
          </w:tcPr>
          <w:p w14:paraId="06B05866" w14:textId="77777777" w:rsidR="00165272" w:rsidRPr="00220A7D" w:rsidRDefault="00165272"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aplikuje zákon zachování hmotnosti při vyčíslování chemických rovnic - uvede faktory ovlivňující průběh chemické reakce (druh látky, koncentrace, teplota, velikost povrchu pevných reaktantů, vliv katalyzátoru)</w:t>
            </w:r>
          </w:p>
        </w:tc>
        <w:tc>
          <w:tcPr>
            <w:tcW w:w="3317" w:type="dxa"/>
            <w:shd w:val="clear" w:color="auto" w:fill="auto"/>
          </w:tcPr>
          <w:p w14:paraId="363BF176" w14:textId="77777777" w:rsidR="00165272" w:rsidRPr="00220A7D" w:rsidRDefault="00165272"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rychlost chemických reakcí </w:t>
            </w:r>
          </w:p>
          <w:p w14:paraId="34AAFC62" w14:textId="77777777" w:rsidR="00165272" w:rsidRPr="00220A7D" w:rsidRDefault="00165272"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vlivy na rychlost chemických reakcí</w:t>
            </w:r>
          </w:p>
          <w:p w14:paraId="1EA0FE24" w14:textId="77777777" w:rsidR="00165272" w:rsidRPr="00220A7D" w:rsidRDefault="00165272"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vliv katalyzátoru </w:t>
            </w:r>
          </w:p>
          <w:p w14:paraId="214269F2" w14:textId="77777777" w:rsidR="00165272" w:rsidRPr="00220A7D" w:rsidRDefault="00165272"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běžné katalyzované reakce </w:t>
            </w:r>
          </w:p>
          <w:p w14:paraId="0BE72B9B" w14:textId="77777777" w:rsidR="00165272" w:rsidRPr="00220A7D" w:rsidRDefault="00165272"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biokatalyzátory</w:t>
            </w:r>
          </w:p>
        </w:tc>
        <w:tc>
          <w:tcPr>
            <w:tcW w:w="2177" w:type="dxa"/>
            <w:vMerge/>
            <w:shd w:val="clear" w:color="auto" w:fill="auto"/>
          </w:tcPr>
          <w:p w14:paraId="3E807FBF" w14:textId="77777777" w:rsidR="00165272" w:rsidRPr="00220A7D" w:rsidRDefault="00165272"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61167CFF" w14:textId="77777777" w:rsidTr="006B5819">
        <w:tc>
          <w:tcPr>
            <w:tcW w:w="3681" w:type="dxa"/>
            <w:shd w:val="clear" w:color="auto" w:fill="auto"/>
          </w:tcPr>
          <w:p w14:paraId="53CE82B7"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CH-9-6-01 rozliší nejjednodušší uhlovodíky, uvede jejich zdroje, vlastnosti a použití</w:t>
            </w:r>
          </w:p>
        </w:tc>
        <w:tc>
          <w:tcPr>
            <w:tcW w:w="4819" w:type="dxa"/>
            <w:shd w:val="clear" w:color="auto" w:fill="auto"/>
          </w:tcPr>
          <w:p w14:paraId="3479803F"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charakterizuje vlastnosti uhlíku v organ. sloučeninách </w:t>
            </w:r>
            <w:r w:rsidRPr="00220A7D">
              <w:rPr>
                <w:rFonts w:ascii="Times New Roman" w:eastAsia="Times New Roman" w:hAnsi="Times New Roman" w:cs="Times New Roman"/>
                <w:sz w:val="24"/>
                <w:szCs w:val="24"/>
                <w:lang w:eastAsia="cs-CZ"/>
              </w:rPr>
              <w:br/>
              <w:t xml:space="preserve">- sestaví vzorce základních alkanů a cykloalkanů, alkenů, alkynů a arenů </w:t>
            </w:r>
            <w:r w:rsidRPr="00220A7D">
              <w:rPr>
                <w:rFonts w:ascii="Times New Roman" w:eastAsia="Times New Roman" w:hAnsi="Times New Roman" w:cs="Times New Roman"/>
                <w:sz w:val="24"/>
                <w:szCs w:val="24"/>
                <w:lang w:eastAsia="cs-CZ"/>
              </w:rPr>
              <w:br/>
              <w:t xml:space="preserve">- charakterizuje tyto skupiny uhlovodíků - uvede vlastnosti, zdroje, způsob získávání a použití vybraných zástupců uvedených skupin uhlovodíků </w:t>
            </w:r>
          </w:p>
        </w:tc>
        <w:tc>
          <w:tcPr>
            <w:tcW w:w="3317" w:type="dxa"/>
            <w:shd w:val="clear" w:color="auto" w:fill="auto"/>
          </w:tcPr>
          <w:p w14:paraId="3439BB97"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charakteristika organických sloučenin, názvosloví, typy vzorců, typy řetězců, typy vazeb </w:t>
            </w:r>
            <w:r w:rsidRPr="00220A7D">
              <w:rPr>
                <w:rFonts w:ascii="Times New Roman" w:eastAsia="Times New Roman" w:hAnsi="Times New Roman" w:cs="Times New Roman"/>
                <w:sz w:val="24"/>
                <w:szCs w:val="24"/>
                <w:lang w:eastAsia="cs-CZ"/>
              </w:rPr>
              <w:br/>
              <w:t xml:space="preserve">- alkany a cykloalkany - alkeny </w:t>
            </w:r>
            <w:r w:rsidRPr="00220A7D">
              <w:rPr>
                <w:rFonts w:ascii="Times New Roman" w:eastAsia="Times New Roman" w:hAnsi="Times New Roman" w:cs="Times New Roman"/>
                <w:sz w:val="24"/>
                <w:szCs w:val="24"/>
                <w:lang w:eastAsia="cs-CZ"/>
              </w:rPr>
              <w:br/>
              <w:t xml:space="preserve">- alkyny </w:t>
            </w:r>
            <w:r w:rsidRPr="00220A7D">
              <w:rPr>
                <w:rFonts w:ascii="Times New Roman" w:eastAsia="Times New Roman" w:hAnsi="Times New Roman" w:cs="Times New Roman"/>
                <w:sz w:val="24"/>
                <w:szCs w:val="24"/>
                <w:lang w:eastAsia="cs-CZ"/>
              </w:rPr>
              <w:br/>
              <w:t>- areny</w:t>
            </w:r>
          </w:p>
        </w:tc>
        <w:tc>
          <w:tcPr>
            <w:tcW w:w="2177" w:type="dxa"/>
            <w:vMerge/>
            <w:shd w:val="clear" w:color="auto" w:fill="auto"/>
          </w:tcPr>
          <w:p w14:paraId="25DE6D5E"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64DEC232" w14:textId="77777777" w:rsidTr="006B5819">
        <w:tc>
          <w:tcPr>
            <w:tcW w:w="3681" w:type="dxa"/>
            <w:shd w:val="clear" w:color="auto" w:fill="auto"/>
          </w:tcPr>
          <w:p w14:paraId="36C6384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CH-9-6-02 zhodnotí užívání fosilních paliv a vyráběných paliv jako zdrojů energie a uvede příklady produktů průmyslového zpracování ropy</w:t>
            </w:r>
          </w:p>
        </w:tc>
        <w:tc>
          <w:tcPr>
            <w:tcW w:w="4819" w:type="dxa"/>
            <w:shd w:val="clear" w:color="auto" w:fill="auto"/>
          </w:tcPr>
          <w:p w14:paraId="6D69B603"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příklady fosilních paliv a vyráběných paliv </w:t>
            </w:r>
            <w:r w:rsidRPr="00220A7D">
              <w:rPr>
                <w:rFonts w:ascii="Times New Roman" w:eastAsia="Times New Roman" w:hAnsi="Times New Roman" w:cs="Times New Roman"/>
                <w:sz w:val="24"/>
                <w:szCs w:val="24"/>
                <w:lang w:eastAsia="cs-CZ"/>
              </w:rPr>
              <w:br/>
              <w:t xml:space="preserve">- vysvětlí využití uhlí jako paliva a chemické suroviny </w:t>
            </w:r>
            <w:r w:rsidRPr="00220A7D">
              <w:rPr>
                <w:rFonts w:ascii="Times New Roman" w:eastAsia="Times New Roman" w:hAnsi="Times New Roman" w:cs="Times New Roman"/>
                <w:sz w:val="24"/>
                <w:szCs w:val="24"/>
                <w:lang w:eastAsia="cs-CZ"/>
              </w:rPr>
              <w:br/>
              <w:t xml:space="preserve">- uvede využití produktů v běžném životě - uvede základní frakce destilace ropy a jejich využití </w:t>
            </w:r>
            <w:r w:rsidRPr="00220A7D">
              <w:rPr>
                <w:rFonts w:ascii="Times New Roman" w:eastAsia="Times New Roman" w:hAnsi="Times New Roman" w:cs="Times New Roman"/>
                <w:sz w:val="24"/>
                <w:szCs w:val="24"/>
                <w:lang w:eastAsia="cs-CZ"/>
              </w:rPr>
              <w:br/>
              <w:t xml:space="preserve">- popíše zásady bezpečného používání paliv vzhledem k jejich složení a vlastnostem </w:t>
            </w:r>
            <w:r w:rsidRPr="00220A7D">
              <w:rPr>
                <w:rFonts w:ascii="Times New Roman" w:eastAsia="Times New Roman" w:hAnsi="Times New Roman" w:cs="Times New Roman"/>
                <w:sz w:val="24"/>
                <w:szCs w:val="24"/>
                <w:lang w:eastAsia="cs-CZ"/>
              </w:rPr>
              <w:br/>
              <w:t>- vysvětlí princip polymerace jako hlavní reakce vzniku plastů</w:t>
            </w:r>
            <w:r w:rsidRPr="00220A7D">
              <w:rPr>
                <w:rFonts w:ascii="Times New Roman" w:eastAsia="Times New Roman" w:hAnsi="Times New Roman" w:cs="Times New Roman"/>
                <w:sz w:val="24"/>
                <w:szCs w:val="24"/>
                <w:lang w:eastAsia="cs-CZ"/>
              </w:rPr>
              <w:br/>
              <w:t>- uvede hlavní vlastnosti a význam plastů - srovná výhody a nevýhody používání plastů</w:t>
            </w:r>
          </w:p>
        </w:tc>
        <w:tc>
          <w:tcPr>
            <w:tcW w:w="3317" w:type="dxa"/>
            <w:shd w:val="clear" w:color="auto" w:fill="auto"/>
          </w:tcPr>
          <w:p w14:paraId="0B78701A"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zdroje uhlovodíků </w:t>
            </w:r>
            <w:r w:rsidRPr="00220A7D">
              <w:rPr>
                <w:rFonts w:ascii="Times New Roman" w:eastAsia="Times New Roman" w:hAnsi="Times New Roman" w:cs="Times New Roman"/>
                <w:sz w:val="24"/>
                <w:szCs w:val="24"/>
                <w:lang w:eastAsia="cs-CZ"/>
              </w:rPr>
              <w:br/>
              <w:t xml:space="preserve">- zemní plyn </w:t>
            </w:r>
            <w:r w:rsidRPr="00220A7D">
              <w:rPr>
                <w:rFonts w:ascii="Times New Roman" w:eastAsia="Times New Roman" w:hAnsi="Times New Roman" w:cs="Times New Roman"/>
                <w:sz w:val="24"/>
                <w:szCs w:val="24"/>
                <w:lang w:eastAsia="cs-CZ"/>
              </w:rPr>
              <w:br/>
              <w:t>- ropa</w:t>
            </w:r>
            <w:r w:rsidRPr="00220A7D">
              <w:rPr>
                <w:rFonts w:ascii="Times New Roman" w:eastAsia="Times New Roman" w:hAnsi="Times New Roman" w:cs="Times New Roman"/>
                <w:sz w:val="24"/>
                <w:szCs w:val="24"/>
                <w:lang w:eastAsia="cs-CZ"/>
              </w:rPr>
              <w:br/>
              <w:t xml:space="preserve">- krakování </w:t>
            </w:r>
            <w:r w:rsidRPr="00220A7D">
              <w:rPr>
                <w:rFonts w:ascii="Times New Roman" w:eastAsia="Times New Roman" w:hAnsi="Times New Roman" w:cs="Times New Roman"/>
                <w:sz w:val="24"/>
                <w:szCs w:val="24"/>
                <w:lang w:eastAsia="cs-CZ"/>
              </w:rPr>
              <w:br/>
              <w:t xml:space="preserve">- uhlí </w:t>
            </w:r>
            <w:r w:rsidRPr="00220A7D">
              <w:rPr>
                <w:rFonts w:ascii="Times New Roman" w:eastAsia="Times New Roman" w:hAnsi="Times New Roman" w:cs="Times New Roman"/>
                <w:sz w:val="24"/>
                <w:szCs w:val="24"/>
                <w:lang w:eastAsia="cs-CZ"/>
              </w:rPr>
              <w:br/>
              <w:t xml:space="preserve">- karbonizace </w:t>
            </w:r>
            <w:r w:rsidRPr="00220A7D">
              <w:rPr>
                <w:rFonts w:ascii="Times New Roman" w:eastAsia="Times New Roman" w:hAnsi="Times New Roman" w:cs="Times New Roman"/>
                <w:sz w:val="24"/>
                <w:szCs w:val="24"/>
                <w:lang w:eastAsia="cs-CZ"/>
              </w:rPr>
              <w:br/>
              <w:t xml:space="preserve">- polymerace </w:t>
            </w:r>
            <w:r w:rsidRPr="00220A7D">
              <w:rPr>
                <w:rFonts w:ascii="Times New Roman" w:eastAsia="Times New Roman" w:hAnsi="Times New Roman" w:cs="Times New Roman"/>
                <w:sz w:val="24"/>
                <w:szCs w:val="24"/>
                <w:lang w:eastAsia="cs-CZ"/>
              </w:rPr>
              <w:br/>
              <w:t>- hlavní druhy polymerů</w:t>
            </w:r>
          </w:p>
        </w:tc>
        <w:tc>
          <w:tcPr>
            <w:tcW w:w="2177" w:type="dxa"/>
            <w:vMerge/>
            <w:shd w:val="clear" w:color="auto" w:fill="auto"/>
          </w:tcPr>
          <w:p w14:paraId="26715536"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4EC6C427" w14:textId="77777777" w:rsidTr="006B5819">
        <w:tc>
          <w:tcPr>
            <w:tcW w:w="3681" w:type="dxa"/>
            <w:shd w:val="clear" w:color="auto" w:fill="auto"/>
          </w:tcPr>
          <w:p w14:paraId="50CCE03D"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CH-9-6-03 rozliší vybrané deriváty uhlovodíků, uvede jejich zdroje, vlastnosti a použití</w:t>
            </w:r>
          </w:p>
        </w:tc>
        <w:tc>
          <w:tcPr>
            <w:tcW w:w="4819" w:type="dxa"/>
            <w:shd w:val="clear" w:color="auto" w:fill="auto"/>
          </w:tcPr>
          <w:p w14:paraId="5EC3697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aplikuje obecný princip názvosloví derivátů při čtení a psaní vzorců </w:t>
            </w:r>
            <w:r w:rsidRPr="00220A7D">
              <w:rPr>
                <w:rFonts w:ascii="Times New Roman" w:eastAsia="Times New Roman" w:hAnsi="Times New Roman" w:cs="Times New Roman"/>
                <w:sz w:val="24"/>
                <w:szCs w:val="24"/>
                <w:lang w:eastAsia="cs-CZ"/>
              </w:rPr>
              <w:br/>
              <w:t xml:space="preserve">- vysvětlí podstatu uhlovodíkových zbytků </w:t>
            </w:r>
            <w:r w:rsidRPr="00220A7D">
              <w:rPr>
                <w:rFonts w:ascii="Times New Roman" w:eastAsia="Times New Roman" w:hAnsi="Times New Roman" w:cs="Times New Roman"/>
                <w:sz w:val="24"/>
                <w:szCs w:val="24"/>
                <w:lang w:eastAsia="cs-CZ"/>
              </w:rPr>
              <w:br/>
              <w:t xml:space="preserve">- vyvodí vznik derivátů z jednoduchých uhlovodíků </w:t>
            </w:r>
            <w:r w:rsidRPr="00220A7D">
              <w:rPr>
                <w:rFonts w:ascii="Times New Roman" w:eastAsia="Times New Roman" w:hAnsi="Times New Roman" w:cs="Times New Roman"/>
                <w:sz w:val="24"/>
                <w:szCs w:val="24"/>
                <w:lang w:eastAsia="cs-CZ"/>
              </w:rPr>
              <w:br/>
              <w:t xml:space="preserve">- uvede význam halogenderivátů </w:t>
            </w:r>
            <w:r w:rsidRPr="00220A7D">
              <w:rPr>
                <w:rFonts w:ascii="Times New Roman" w:eastAsia="Times New Roman" w:hAnsi="Times New Roman" w:cs="Times New Roman"/>
                <w:sz w:val="24"/>
                <w:szCs w:val="24"/>
                <w:lang w:eastAsia="cs-CZ"/>
              </w:rPr>
              <w:br/>
              <w:t xml:space="preserve">- vysvětlí pojem freony a jejich vztah k životnímu prostředí </w:t>
            </w:r>
            <w:r w:rsidRPr="00220A7D">
              <w:rPr>
                <w:rFonts w:ascii="Times New Roman" w:eastAsia="Times New Roman" w:hAnsi="Times New Roman" w:cs="Times New Roman"/>
                <w:sz w:val="24"/>
                <w:szCs w:val="24"/>
                <w:lang w:eastAsia="cs-CZ"/>
              </w:rPr>
              <w:br/>
              <w:t xml:space="preserve">- charakterizuje alkoholy </w:t>
            </w:r>
            <w:r w:rsidRPr="00220A7D">
              <w:rPr>
                <w:rFonts w:ascii="Times New Roman" w:eastAsia="Times New Roman" w:hAnsi="Times New Roman" w:cs="Times New Roman"/>
                <w:sz w:val="24"/>
                <w:szCs w:val="24"/>
                <w:lang w:eastAsia="cs-CZ"/>
              </w:rPr>
              <w:br/>
              <w:t xml:space="preserve">- zapíše základní vzorce a sestaví názvy alkoholů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uvede vlastnosti a použití vybraných alkoholů </w:t>
            </w:r>
            <w:r w:rsidRPr="00220A7D">
              <w:rPr>
                <w:rFonts w:ascii="Times New Roman" w:eastAsia="Times New Roman" w:hAnsi="Times New Roman" w:cs="Times New Roman"/>
                <w:sz w:val="24"/>
                <w:szCs w:val="24"/>
                <w:lang w:eastAsia="cs-CZ"/>
              </w:rPr>
              <w:br/>
              <w:t xml:space="preserve">- vysvětlí nástrahy a nebezpečí požívání alkoholických nápojů a nebezpečí alkoholismu jako závislosti </w:t>
            </w:r>
            <w:r w:rsidRPr="00220A7D">
              <w:rPr>
                <w:rFonts w:ascii="Times New Roman" w:eastAsia="Times New Roman" w:hAnsi="Times New Roman" w:cs="Times New Roman"/>
                <w:sz w:val="24"/>
                <w:szCs w:val="24"/>
                <w:lang w:eastAsia="cs-CZ"/>
              </w:rPr>
              <w:br/>
              <w:t xml:space="preserve">- charakterizuje karbonylové sloučeniny </w:t>
            </w:r>
            <w:r w:rsidRPr="00220A7D">
              <w:rPr>
                <w:rFonts w:ascii="Times New Roman" w:eastAsia="Times New Roman" w:hAnsi="Times New Roman" w:cs="Times New Roman"/>
                <w:sz w:val="24"/>
                <w:szCs w:val="24"/>
                <w:lang w:eastAsia="cs-CZ"/>
              </w:rPr>
              <w:br/>
              <w:t xml:space="preserve">- vysvětlí rozdíl mezi aldehydy a ketony </w:t>
            </w:r>
            <w:r w:rsidRPr="00220A7D">
              <w:rPr>
                <w:rFonts w:ascii="Times New Roman" w:eastAsia="Times New Roman" w:hAnsi="Times New Roman" w:cs="Times New Roman"/>
                <w:sz w:val="24"/>
                <w:szCs w:val="24"/>
                <w:lang w:eastAsia="cs-CZ"/>
              </w:rPr>
              <w:br/>
              <w:t xml:space="preserve">- sestaví vzorce a uvede praktický význam formaldehydu, acetaldehydu a acetonu </w:t>
            </w:r>
            <w:r w:rsidRPr="00220A7D">
              <w:rPr>
                <w:rFonts w:ascii="Times New Roman" w:eastAsia="Times New Roman" w:hAnsi="Times New Roman" w:cs="Times New Roman"/>
                <w:sz w:val="24"/>
                <w:szCs w:val="24"/>
                <w:lang w:eastAsia="cs-CZ"/>
              </w:rPr>
              <w:br/>
              <w:t xml:space="preserve">- charakterizuje karboxylové kyseliny </w:t>
            </w:r>
            <w:r w:rsidRPr="00220A7D">
              <w:rPr>
                <w:rFonts w:ascii="Times New Roman" w:eastAsia="Times New Roman" w:hAnsi="Times New Roman" w:cs="Times New Roman"/>
                <w:sz w:val="24"/>
                <w:szCs w:val="24"/>
                <w:lang w:eastAsia="cs-CZ"/>
              </w:rPr>
              <w:br/>
              <w:t>- zapíše vzorec kyseliny mravenčí, octové - vysvětlí význam vybraných vyšších karboxylových kyselin, aminokyselin, esterů a solí karboxylových kyselin</w:t>
            </w:r>
          </w:p>
        </w:tc>
        <w:tc>
          <w:tcPr>
            <w:tcW w:w="3317" w:type="dxa"/>
            <w:shd w:val="clear" w:color="auto" w:fill="auto"/>
          </w:tcPr>
          <w:p w14:paraId="09B1C3E3"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uhlovodíkové zbytky </w:t>
            </w:r>
          </w:p>
          <w:p w14:paraId="03B4A42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halogenderiváty </w:t>
            </w:r>
            <w:r w:rsidRPr="00220A7D">
              <w:rPr>
                <w:rFonts w:ascii="Times New Roman" w:eastAsia="Times New Roman" w:hAnsi="Times New Roman" w:cs="Times New Roman"/>
                <w:sz w:val="24"/>
                <w:szCs w:val="24"/>
                <w:lang w:eastAsia="cs-CZ"/>
              </w:rPr>
              <w:br/>
              <w:t xml:space="preserve">- význam freonů a jejich vztah k životnímu prostředí </w:t>
            </w:r>
            <w:r w:rsidRPr="00220A7D">
              <w:rPr>
                <w:rFonts w:ascii="Times New Roman" w:eastAsia="Times New Roman" w:hAnsi="Times New Roman" w:cs="Times New Roman"/>
                <w:sz w:val="24"/>
                <w:szCs w:val="24"/>
                <w:lang w:eastAsia="cs-CZ"/>
              </w:rPr>
              <w:br/>
              <w:t xml:space="preserve">- alkoholy a fenoly </w:t>
            </w:r>
            <w:r w:rsidRPr="00220A7D">
              <w:rPr>
                <w:rFonts w:ascii="Times New Roman" w:eastAsia="Times New Roman" w:hAnsi="Times New Roman" w:cs="Times New Roman"/>
                <w:sz w:val="24"/>
                <w:szCs w:val="24"/>
                <w:lang w:eastAsia="cs-CZ"/>
              </w:rPr>
              <w:br/>
              <w:t xml:space="preserve">- výroba a izolace alkoholů </w:t>
            </w:r>
            <w:r w:rsidRPr="00220A7D">
              <w:rPr>
                <w:rFonts w:ascii="Times New Roman" w:eastAsia="Times New Roman" w:hAnsi="Times New Roman" w:cs="Times New Roman"/>
                <w:sz w:val="24"/>
                <w:szCs w:val="24"/>
                <w:lang w:eastAsia="cs-CZ"/>
              </w:rPr>
              <w:br/>
              <w:t xml:space="preserve">- karbonylové sloučeniny </w:t>
            </w:r>
            <w:r w:rsidRPr="00220A7D">
              <w:rPr>
                <w:rFonts w:ascii="Times New Roman" w:eastAsia="Times New Roman" w:hAnsi="Times New Roman" w:cs="Times New Roman"/>
                <w:sz w:val="24"/>
                <w:szCs w:val="24"/>
                <w:lang w:eastAsia="cs-CZ"/>
              </w:rPr>
              <w:br/>
              <w:t xml:space="preserve">- aldehydy a ketony </w:t>
            </w:r>
            <w:r w:rsidRPr="00220A7D">
              <w:rPr>
                <w:rFonts w:ascii="Times New Roman" w:eastAsia="Times New Roman" w:hAnsi="Times New Roman" w:cs="Times New Roman"/>
                <w:sz w:val="24"/>
                <w:szCs w:val="24"/>
                <w:lang w:eastAsia="cs-CZ"/>
              </w:rPr>
              <w:br/>
              <w:t xml:space="preserve">-karboxylové kyseliny - vyšší karboxylové kyseliny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reakce karboxylových kyselin - aminokyseliny</w:t>
            </w:r>
          </w:p>
        </w:tc>
        <w:tc>
          <w:tcPr>
            <w:tcW w:w="2177" w:type="dxa"/>
            <w:vMerge/>
            <w:shd w:val="clear" w:color="auto" w:fill="auto"/>
          </w:tcPr>
          <w:p w14:paraId="440A00A0"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6BB06F69" w14:textId="77777777" w:rsidTr="006B5819">
        <w:tc>
          <w:tcPr>
            <w:tcW w:w="3681" w:type="dxa"/>
            <w:shd w:val="clear" w:color="auto" w:fill="auto"/>
          </w:tcPr>
          <w:p w14:paraId="3A5FF7B1" w14:textId="77777777" w:rsidR="006B5819" w:rsidRPr="00220A7D" w:rsidRDefault="006B5819"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CH-9-6-04 orientuje se ve výchozích látkách a produktech fotosyntézy a koncových produktů biochemického zpracování, především bílkovin, tuků, sacharidů</w:t>
            </w:r>
          </w:p>
        </w:tc>
        <w:tc>
          <w:tcPr>
            <w:tcW w:w="4819" w:type="dxa"/>
            <w:vMerge w:val="restart"/>
            <w:shd w:val="clear" w:color="auto" w:fill="auto"/>
          </w:tcPr>
          <w:p w14:paraId="0EAE0DE1"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zapíše chemickou rovnicí průběh fotosyntézy </w:t>
            </w:r>
            <w:r w:rsidRPr="00220A7D">
              <w:rPr>
                <w:rFonts w:ascii="Times New Roman" w:eastAsia="Times New Roman" w:hAnsi="Times New Roman" w:cs="Times New Roman"/>
                <w:sz w:val="24"/>
                <w:szCs w:val="24"/>
                <w:lang w:eastAsia="cs-CZ"/>
              </w:rPr>
              <w:br/>
              <w:t xml:space="preserve">- uvede význam a vlastnosti glukózy a sacharózy, základních polysacharidů </w:t>
            </w:r>
            <w:r w:rsidRPr="00220A7D">
              <w:rPr>
                <w:rFonts w:ascii="Times New Roman" w:eastAsia="Times New Roman" w:hAnsi="Times New Roman" w:cs="Times New Roman"/>
                <w:sz w:val="24"/>
                <w:szCs w:val="24"/>
                <w:lang w:eastAsia="cs-CZ"/>
              </w:rPr>
              <w:br/>
              <w:t>- škrobu, glykogenu, celulózy</w:t>
            </w:r>
          </w:p>
        </w:tc>
        <w:tc>
          <w:tcPr>
            <w:tcW w:w="3317" w:type="dxa"/>
            <w:vMerge w:val="restart"/>
            <w:shd w:val="clear" w:color="auto" w:fill="auto"/>
          </w:tcPr>
          <w:p w14:paraId="46573CA4"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přírodní sloučeniny </w:t>
            </w:r>
            <w:r w:rsidRPr="00220A7D">
              <w:rPr>
                <w:rFonts w:ascii="Times New Roman" w:eastAsia="Times New Roman" w:hAnsi="Times New Roman" w:cs="Times New Roman"/>
                <w:sz w:val="24"/>
                <w:szCs w:val="24"/>
                <w:lang w:eastAsia="cs-CZ"/>
              </w:rPr>
              <w:br/>
              <w:t xml:space="preserve">- sacharidy </w:t>
            </w:r>
            <w:r w:rsidRPr="00220A7D">
              <w:rPr>
                <w:rFonts w:ascii="Times New Roman" w:eastAsia="Times New Roman" w:hAnsi="Times New Roman" w:cs="Times New Roman"/>
                <w:sz w:val="24"/>
                <w:szCs w:val="24"/>
                <w:lang w:eastAsia="cs-CZ"/>
              </w:rPr>
              <w:br/>
              <w:t xml:space="preserve">- tuky </w:t>
            </w:r>
            <w:r w:rsidRPr="00220A7D">
              <w:rPr>
                <w:rFonts w:ascii="Times New Roman" w:eastAsia="Times New Roman" w:hAnsi="Times New Roman" w:cs="Times New Roman"/>
                <w:sz w:val="24"/>
                <w:szCs w:val="24"/>
                <w:lang w:eastAsia="cs-CZ"/>
              </w:rPr>
              <w:br/>
              <w:t xml:space="preserve">- bílkoviny </w:t>
            </w:r>
            <w:r w:rsidRPr="00220A7D">
              <w:rPr>
                <w:rFonts w:ascii="Times New Roman" w:eastAsia="Times New Roman" w:hAnsi="Times New Roman" w:cs="Times New Roman"/>
                <w:sz w:val="24"/>
                <w:szCs w:val="24"/>
                <w:lang w:eastAsia="cs-CZ"/>
              </w:rPr>
              <w:br/>
              <w:t xml:space="preserve">- zmýdelnění </w:t>
            </w:r>
          </w:p>
        </w:tc>
        <w:tc>
          <w:tcPr>
            <w:tcW w:w="2177" w:type="dxa"/>
            <w:vMerge/>
            <w:shd w:val="clear" w:color="auto" w:fill="auto"/>
          </w:tcPr>
          <w:p w14:paraId="1BBE397F"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0A51F442" w14:textId="77777777" w:rsidTr="006B5819">
        <w:tc>
          <w:tcPr>
            <w:tcW w:w="3681" w:type="dxa"/>
            <w:shd w:val="clear" w:color="auto" w:fill="auto"/>
          </w:tcPr>
          <w:p w14:paraId="6AAF0AC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CH-9-6-05 určí podmínky postačující pro aktivní fotosyntézu</w:t>
            </w:r>
          </w:p>
        </w:tc>
        <w:tc>
          <w:tcPr>
            <w:tcW w:w="4819" w:type="dxa"/>
            <w:vMerge/>
            <w:shd w:val="clear" w:color="auto" w:fill="auto"/>
          </w:tcPr>
          <w:p w14:paraId="583D430B"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c>
          <w:tcPr>
            <w:tcW w:w="3317" w:type="dxa"/>
            <w:vMerge/>
            <w:shd w:val="clear" w:color="auto" w:fill="auto"/>
          </w:tcPr>
          <w:p w14:paraId="4141D32A"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c>
          <w:tcPr>
            <w:tcW w:w="2177" w:type="dxa"/>
            <w:vMerge/>
            <w:shd w:val="clear" w:color="auto" w:fill="auto"/>
          </w:tcPr>
          <w:p w14:paraId="154EC7C1"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2E6E58AE" w14:textId="77777777" w:rsidTr="006B5819">
        <w:tc>
          <w:tcPr>
            <w:tcW w:w="3681" w:type="dxa"/>
            <w:shd w:val="clear" w:color="auto" w:fill="auto"/>
          </w:tcPr>
          <w:p w14:paraId="051443D9"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CH-9-6-06 uvede příklady zdrojů bílkovin, tuků, sacharidů a vitaminů</w:t>
            </w:r>
          </w:p>
        </w:tc>
        <w:tc>
          <w:tcPr>
            <w:tcW w:w="4819" w:type="dxa"/>
            <w:shd w:val="clear" w:color="auto" w:fill="auto"/>
          </w:tcPr>
          <w:p w14:paraId="757B9453"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zdroje a význam tuků </w:t>
            </w:r>
          </w:p>
          <w:p w14:paraId="20F632B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základní vlastnosti a vznik tuků </w:t>
            </w:r>
            <w:r w:rsidRPr="00220A7D">
              <w:rPr>
                <w:rFonts w:ascii="Times New Roman" w:eastAsia="Times New Roman" w:hAnsi="Times New Roman" w:cs="Times New Roman"/>
                <w:sz w:val="24"/>
                <w:szCs w:val="24"/>
                <w:lang w:eastAsia="cs-CZ"/>
              </w:rPr>
              <w:br/>
              <w:t xml:space="preserve">- vyjmenuje zdroje bílkovin </w:t>
            </w:r>
            <w:r w:rsidRPr="00220A7D">
              <w:rPr>
                <w:rFonts w:ascii="Times New Roman" w:eastAsia="Times New Roman" w:hAnsi="Times New Roman" w:cs="Times New Roman"/>
                <w:sz w:val="24"/>
                <w:szCs w:val="24"/>
                <w:lang w:eastAsia="cs-CZ"/>
              </w:rPr>
              <w:br/>
              <w:t xml:space="preserve">- slovně popíše chemické složení a význam bílkovin </w:t>
            </w:r>
            <w:r w:rsidRPr="00220A7D">
              <w:rPr>
                <w:rFonts w:ascii="Times New Roman" w:eastAsia="Times New Roman" w:hAnsi="Times New Roman" w:cs="Times New Roman"/>
                <w:sz w:val="24"/>
                <w:szCs w:val="24"/>
                <w:lang w:eastAsia="cs-CZ"/>
              </w:rPr>
              <w:br/>
              <w:t xml:space="preserve">- objasní obecné zásady správné skladby potravy člověka </w:t>
            </w:r>
          </w:p>
        </w:tc>
        <w:tc>
          <w:tcPr>
            <w:tcW w:w="3317" w:type="dxa"/>
            <w:shd w:val="clear" w:color="auto" w:fill="auto"/>
          </w:tcPr>
          <w:p w14:paraId="20041BA7"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přírodní látky</w:t>
            </w:r>
          </w:p>
          <w:p w14:paraId="58A59D99"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sacharidy </w:t>
            </w:r>
            <w:r w:rsidRPr="00220A7D">
              <w:rPr>
                <w:rFonts w:ascii="Times New Roman" w:eastAsia="Times New Roman" w:hAnsi="Times New Roman" w:cs="Times New Roman"/>
                <w:sz w:val="24"/>
                <w:szCs w:val="24"/>
                <w:lang w:eastAsia="cs-CZ"/>
              </w:rPr>
              <w:br/>
              <w:t xml:space="preserve">- tuky </w:t>
            </w:r>
            <w:r w:rsidRPr="00220A7D">
              <w:rPr>
                <w:rFonts w:ascii="Times New Roman" w:eastAsia="Times New Roman" w:hAnsi="Times New Roman" w:cs="Times New Roman"/>
                <w:sz w:val="24"/>
                <w:szCs w:val="24"/>
                <w:lang w:eastAsia="cs-CZ"/>
              </w:rPr>
              <w:br/>
              <w:t xml:space="preserve">- bílkoviny </w:t>
            </w:r>
            <w:r w:rsidRPr="00220A7D">
              <w:rPr>
                <w:rFonts w:ascii="Times New Roman" w:eastAsia="Times New Roman" w:hAnsi="Times New Roman" w:cs="Times New Roman"/>
                <w:sz w:val="24"/>
                <w:szCs w:val="24"/>
                <w:lang w:eastAsia="cs-CZ"/>
              </w:rPr>
              <w:br/>
              <w:t xml:space="preserve">- složení potravy </w:t>
            </w:r>
          </w:p>
          <w:p w14:paraId="649BDECE"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zdravý životní styl </w:t>
            </w:r>
            <w:r w:rsidRPr="00220A7D">
              <w:rPr>
                <w:rFonts w:ascii="Times New Roman" w:eastAsia="Times New Roman" w:hAnsi="Times New Roman" w:cs="Times New Roman"/>
                <w:sz w:val="24"/>
                <w:szCs w:val="24"/>
                <w:lang w:eastAsia="cs-CZ"/>
              </w:rPr>
              <w:br/>
              <w:t xml:space="preserve">- metabolismus živin </w:t>
            </w:r>
            <w:r w:rsidRPr="00220A7D">
              <w:rPr>
                <w:rFonts w:ascii="Times New Roman" w:eastAsia="Times New Roman" w:hAnsi="Times New Roman" w:cs="Times New Roman"/>
                <w:sz w:val="24"/>
                <w:szCs w:val="24"/>
                <w:lang w:eastAsia="cs-CZ"/>
              </w:rPr>
              <w:br/>
              <w:t xml:space="preserve">- biokatalyzátory </w:t>
            </w:r>
          </w:p>
        </w:tc>
        <w:tc>
          <w:tcPr>
            <w:tcW w:w="2177" w:type="dxa"/>
            <w:vMerge/>
            <w:shd w:val="clear" w:color="auto" w:fill="auto"/>
          </w:tcPr>
          <w:p w14:paraId="4ABF7813"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7B1C5187" w14:textId="77777777" w:rsidTr="006B5819">
        <w:trPr>
          <w:trHeight w:val="1104"/>
        </w:trPr>
        <w:tc>
          <w:tcPr>
            <w:tcW w:w="3681" w:type="dxa"/>
            <w:shd w:val="clear" w:color="auto" w:fill="auto"/>
          </w:tcPr>
          <w:p w14:paraId="5A4CD4A4"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CH-9-7-01 zhodnotí využívání prvotních a druhotných surovin z hlediska trvale udržitelného rozvoje na Zemi</w:t>
            </w:r>
          </w:p>
        </w:tc>
        <w:tc>
          <w:tcPr>
            <w:tcW w:w="4819" w:type="dxa"/>
            <w:vMerge w:val="restart"/>
            <w:shd w:val="clear" w:color="auto" w:fill="auto"/>
          </w:tcPr>
          <w:p w14:paraId="508671B7"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dokáže využít poznatky o chemii a chemických výrobcích s ohledem na své zdraví a ochranu životního prostředí</w:t>
            </w:r>
          </w:p>
          <w:p w14:paraId="50C5670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volí si efektivní a zodpovědné jednání v rámci domácí ekologie</w:t>
            </w:r>
          </w:p>
        </w:tc>
        <w:tc>
          <w:tcPr>
            <w:tcW w:w="3317" w:type="dxa"/>
            <w:vMerge w:val="restart"/>
            <w:shd w:val="clear" w:color="auto" w:fill="auto"/>
          </w:tcPr>
          <w:p w14:paraId="400E4073"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léčiva </w:t>
            </w:r>
            <w:r w:rsidRPr="00220A7D">
              <w:rPr>
                <w:rFonts w:ascii="Times New Roman" w:eastAsia="Times New Roman" w:hAnsi="Times New Roman" w:cs="Times New Roman"/>
                <w:sz w:val="24"/>
                <w:szCs w:val="24"/>
                <w:lang w:eastAsia="cs-CZ"/>
              </w:rPr>
              <w:br/>
              <w:t xml:space="preserve">- pesticidy </w:t>
            </w:r>
            <w:r w:rsidRPr="00220A7D">
              <w:rPr>
                <w:rFonts w:ascii="Times New Roman" w:eastAsia="Times New Roman" w:hAnsi="Times New Roman" w:cs="Times New Roman"/>
                <w:sz w:val="24"/>
                <w:szCs w:val="24"/>
                <w:lang w:eastAsia="cs-CZ"/>
              </w:rPr>
              <w:br/>
              <w:t xml:space="preserve">- detergenty </w:t>
            </w:r>
            <w:r w:rsidRPr="00220A7D">
              <w:rPr>
                <w:rFonts w:ascii="Times New Roman" w:eastAsia="Times New Roman" w:hAnsi="Times New Roman" w:cs="Times New Roman"/>
                <w:sz w:val="24"/>
                <w:szCs w:val="24"/>
                <w:lang w:eastAsia="cs-CZ"/>
              </w:rPr>
              <w:br/>
              <w:t xml:space="preserve">- konzervace potravin - výroba </w:t>
            </w:r>
            <w:r w:rsidRPr="00220A7D">
              <w:rPr>
                <w:rFonts w:ascii="Times New Roman" w:eastAsia="Times New Roman" w:hAnsi="Times New Roman" w:cs="Times New Roman"/>
                <w:sz w:val="24"/>
                <w:szCs w:val="24"/>
                <w:lang w:eastAsia="cs-CZ"/>
              </w:rPr>
              <w:lastRenderedPageBreak/>
              <w:t xml:space="preserve">cukru, papíru, celulózy </w:t>
            </w:r>
            <w:r w:rsidRPr="00220A7D">
              <w:rPr>
                <w:rFonts w:ascii="Times New Roman" w:eastAsia="Times New Roman" w:hAnsi="Times New Roman" w:cs="Times New Roman"/>
                <w:sz w:val="24"/>
                <w:szCs w:val="24"/>
                <w:lang w:eastAsia="cs-CZ"/>
              </w:rPr>
              <w:br/>
              <w:t xml:space="preserve">- doping </w:t>
            </w:r>
          </w:p>
        </w:tc>
        <w:tc>
          <w:tcPr>
            <w:tcW w:w="2177" w:type="dxa"/>
            <w:vMerge/>
            <w:shd w:val="clear" w:color="auto" w:fill="auto"/>
          </w:tcPr>
          <w:p w14:paraId="7DCB4B7F"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2F509766" w14:textId="77777777" w:rsidTr="006B5819">
        <w:trPr>
          <w:trHeight w:val="1104"/>
        </w:trPr>
        <w:tc>
          <w:tcPr>
            <w:tcW w:w="3681" w:type="dxa"/>
            <w:shd w:val="clear" w:color="auto" w:fill="auto"/>
          </w:tcPr>
          <w:p w14:paraId="087094C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CH-9-7-02 aplikuje znalosti o principech hašení požárů na řešení modelových situací z praxe</w:t>
            </w:r>
          </w:p>
        </w:tc>
        <w:tc>
          <w:tcPr>
            <w:tcW w:w="4819" w:type="dxa"/>
            <w:vMerge/>
            <w:shd w:val="clear" w:color="auto" w:fill="auto"/>
          </w:tcPr>
          <w:p w14:paraId="6207EC42"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c>
          <w:tcPr>
            <w:tcW w:w="3317" w:type="dxa"/>
            <w:vMerge/>
            <w:shd w:val="clear" w:color="auto" w:fill="auto"/>
          </w:tcPr>
          <w:p w14:paraId="64FF7DA3"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p>
        </w:tc>
        <w:tc>
          <w:tcPr>
            <w:tcW w:w="2177" w:type="dxa"/>
            <w:vMerge/>
            <w:shd w:val="clear" w:color="auto" w:fill="auto"/>
          </w:tcPr>
          <w:p w14:paraId="3883B201"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6B5819" w:rsidRPr="00220A7D" w14:paraId="64A43A8C" w14:textId="77777777" w:rsidTr="006B5819">
        <w:trPr>
          <w:trHeight w:val="1104"/>
        </w:trPr>
        <w:tc>
          <w:tcPr>
            <w:tcW w:w="3681" w:type="dxa"/>
            <w:shd w:val="clear" w:color="auto" w:fill="auto"/>
          </w:tcPr>
          <w:p w14:paraId="41CCDF0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CH-9-7-03 orientuje se v přípravě a využívání různých látek v praxi a jejich vlivech na životní prostředí a zdraví člověka</w:t>
            </w:r>
          </w:p>
        </w:tc>
        <w:tc>
          <w:tcPr>
            <w:tcW w:w="4819" w:type="dxa"/>
            <w:shd w:val="clear" w:color="auto" w:fill="auto"/>
          </w:tcPr>
          <w:p w14:paraId="6B94C125"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aplikuje školní poznatky v praktickém životě</w:t>
            </w:r>
          </w:p>
          <w:p w14:paraId="44C28BB9"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hodnotí složení potravy z hlediska uznávaných zásad zdravé výživy</w:t>
            </w:r>
          </w:p>
          <w:p w14:paraId="7677059B"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uvede nebezpečí konzumace drog a jiných návykových látek</w:t>
            </w:r>
          </w:p>
        </w:tc>
        <w:tc>
          <w:tcPr>
            <w:tcW w:w="3317" w:type="dxa"/>
            <w:shd w:val="clear" w:color="auto" w:fill="auto"/>
          </w:tcPr>
          <w:p w14:paraId="4F1EFD80"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průmyslová chemie</w:t>
            </w:r>
          </w:p>
          <w:p w14:paraId="72EFEA71"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chemie ve stavebnictví a sklářství</w:t>
            </w:r>
          </w:p>
          <w:p w14:paraId="7901F42C"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chemie v zemědělství</w:t>
            </w:r>
          </w:p>
          <w:p w14:paraId="5B013764"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výroba železa a oceli</w:t>
            </w:r>
          </w:p>
          <w:p w14:paraId="58B6D776"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výroba kovů z rud</w:t>
            </w:r>
          </w:p>
          <w:p w14:paraId="7974A56D" w14:textId="77777777" w:rsidR="006B5819" w:rsidRPr="00220A7D" w:rsidRDefault="006B5819" w:rsidP="003716D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chemie v energetice</w:t>
            </w:r>
          </w:p>
        </w:tc>
        <w:tc>
          <w:tcPr>
            <w:tcW w:w="2177" w:type="dxa"/>
            <w:shd w:val="clear" w:color="auto" w:fill="auto"/>
          </w:tcPr>
          <w:p w14:paraId="0AFB4574" w14:textId="77777777" w:rsidR="006B5819" w:rsidRPr="00220A7D" w:rsidRDefault="006B5819" w:rsidP="003716D5">
            <w:pPr>
              <w:spacing w:after="0" w:line="240" w:lineRule="auto"/>
              <w:rPr>
                <w:rFonts w:ascii="Times New Roman" w:eastAsia="Times New Roman" w:hAnsi="Times New Roman" w:cs="Times New Roman"/>
                <w:color w:val="FF0000"/>
                <w:sz w:val="24"/>
                <w:szCs w:val="24"/>
                <w:lang w:eastAsia="cs-CZ"/>
              </w:rPr>
            </w:pPr>
          </w:p>
        </w:tc>
      </w:tr>
      <w:tr w:rsidR="00AF0084" w:rsidRPr="00220A7D" w14:paraId="4E635A09" w14:textId="77777777" w:rsidTr="006B5819">
        <w:tc>
          <w:tcPr>
            <w:tcW w:w="13994" w:type="dxa"/>
            <w:gridSpan w:val="4"/>
            <w:shd w:val="clear" w:color="auto" w:fill="auto"/>
          </w:tcPr>
          <w:p w14:paraId="0B66EAAC"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06458BD9"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3512C29F"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p>
          <w:p w14:paraId="2BC12FD8"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2D554265" w14:textId="77777777" w:rsidR="00A00B87" w:rsidRPr="00220A7D" w:rsidRDefault="00A00B8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CH-9-1-02p pracuje bezpečně s vybranými běžně používanými nebezpečnými látkami</w:t>
            </w:r>
          </w:p>
          <w:p w14:paraId="3AE0D6C3" w14:textId="77777777" w:rsidR="00A00B87" w:rsidRPr="00220A7D" w:rsidRDefault="00A00B8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CH-9-4-01p pojmenuje výchozí látky a produkty nejjednodušších chemických reakcí</w:t>
            </w:r>
          </w:p>
          <w:p w14:paraId="5E9BC7E9"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CH-9-6-02p </w:t>
            </w:r>
            <w:r w:rsidR="00A00B87" w:rsidRPr="00220A7D">
              <w:rPr>
                <w:rFonts w:ascii="Times New Roman" w:eastAsia="Times New Roman" w:hAnsi="Times New Roman" w:cs="Times New Roman"/>
                <w:i/>
                <w:sz w:val="24"/>
                <w:szCs w:val="24"/>
                <w:lang w:eastAsia="cs-CZ"/>
              </w:rPr>
              <w:t>z</w:t>
            </w:r>
            <w:r w:rsidRPr="00220A7D">
              <w:rPr>
                <w:rFonts w:ascii="Times New Roman" w:eastAsia="Times New Roman" w:hAnsi="Times New Roman" w:cs="Times New Roman"/>
                <w:i/>
                <w:sz w:val="24"/>
                <w:szCs w:val="24"/>
                <w:lang w:eastAsia="cs-CZ"/>
              </w:rPr>
              <w:t xml:space="preserve">hodnotí užívání paliv jako zdrojů energie </w:t>
            </w:r>
          </w:p>
          <w:p w14:paraId="19512404"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CH-9-6-02p </w:t>
            </w:r>
            <w:r w:rsidR="00A00B87" w:rsidRPr="00220A7D">
              <w:rPr>
                <w:rFonts w:ascii="Times New Roman" w:eastAsia="Times New Roman" w:hAnsi="Times New Roman" w:cs="Times New Roman"/>
                <w:i/>
                <w:sz w:val="24"/>
                <w:szCs w:val="24"/>
                <w:lang w:eastAsia="cs-CZ"/>
              </w:rPr>
              <w:t>v</w:t>
            </w:r>
            <w:r w:rsidRPr="00220A7D">
              <w:rPr>
                <w:rFonts w:ascii="Times New Roman" w:eastAsia="Times New Roman" w:hAnsi="Times New Roman" w:cs="Times New Roman"/>
                <w:i/>
                <w:sz w:val="24"/>
                <w:szCs w:val="24"/>
                <w:lang w:eastAsia="cs-CZ"/>
              </w:rPr>
              <w:t xml:space="preserve">yjmenuje některé produkty průmyslového zpracování ropy </w:t>
            </w:r>
          </w:p>
          <w:p w14:paraId="58DF7648"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CH-9-6-06p </w:t>
            </w:r>
            <w:r w:rsidR="00A00B87" w:rsidRPr="00220A7D">
              <w:rPr>
                <w:rFonts w:ascii="Times New Roman" w:eastAsia="Times New Roman" w:hAnsi="Times New Roman" w:cs="Times New Roman"/>
                <w:i/>
                <w:sz w:val="24"/>
                <w:szCs w:val="24"/>
                <w:lang w:eastAsia="cs-CZ"/>
              </w:rPr>
              <w:t>u</w:t>
            </w:r>
            <w:r w:rsidRPr="00220A7D">
              <w:rPr>
                <w:rFonts w:ascii="Times New Roman" w:eastAsia="Times New Roman" w:hAnsi="Times New Roman" w:cs="Times New Roman"/>
                <w:i/>
                <w:sz w:val="24"/>
                <w:szCs w:val="24"/>
                <w:lang w:eastAsia="cs-CZ"/>
              </w:rPr>
              <w:t xml:space="preserve">vede příklady bílkovin, tuků, sacharidů a vitaminů v potravě z hlediska obecně uznávaných zásad správné výživy </w:t>
            </w:r>
          </w:p>
          <w:p w14:paraId="0FC99747"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CH-9-7-01p </w:t>
            </w:r>
            <w:r w:rsidR="00A00B87" w:rsidRPr="00220A7D">
              <w:rPr>
                <w:rFonts w:ascii="Times New Roman" w:eastAsia="Times New Roman" w:hAnsi="Times New Roman" w:cs="Times New Roman"/>
                <w:i/>
                <w:sz w:val="24"/>
                <w:szCs w:val="24"/>
                <w:lang w:eastAsia="cs-CZ"/>
              </w:rPr>
              <w:t>u</w:t>
            </w:r>
            <w:r w:rsidRPr="00220A7D">
              <w:rPr>
                <w:rFonts w:ascii="Times New Roman" w:eastAsia="Times New Roman" w:hAnsi="Times New Roman" w:cs="Times New Roman"/>
                <w:i/>
                <w:sz w:val="24"/>
                <w:szCs w:val="24"/>
                <w:lang w:eastAsia="cs-CZ"/>
              </w:rPr>
              <w:t xml:space="preserve">vede příklady využívání prvotních a druhotných surovin </w:t>
            </w:r>
          </w:p>
          <w:p w14:paraId="43BD4095" w14:textId="77777777" w:rsidR="00AF0084" w:rsidRPr="00220A7D" w:rsidRDefault="00AF0084" w:rsidP="00A00B87">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sz w:val="24"/>
                <w:szCs w:val="24"/>
                <w:lang w:eastAsia="cs-CZ"/>
              </w:rPr>
              <w:t xml:space="preserve">CH-9-7-03p </w:t>
            </w:r>
            <w:r w:rsidR="00A00B87" w:rsidRPr="00220A7D">
              <w:rPr>
                <w:rFonts w:ascii="Times New Roman" w:eastAsia="Times New Roman" w:hAnsi="Times New Roman" w:cs="Times New Roman"/>
                <w:i/>
                <w:sz w:val="24"/>
                <w:szCs w:val="24"/>
                <w:lang w:eastAsia="cs-CZ"/>
              </w:rPr>
              <w:t>z</w:t>
            </w:r>
            <w:r w:rsidRPr="00220A7D">
              <w:rPr>
                <w:rFonts w:ascii="Times New Roman" w:eastAsia="Times New Roman" w:hAnsi="Times New Roman" w:cs="Times New Roman"/>
                <w:i/>
                <w:sz w:val="24"/>
                <w:szCs w:val="24"/>
                <w:lang w:eastAsia="cs-CZ"/>
              </w:rPr>
              <w:t>hodnotí využívání různých látek v praxi vzhledem k životnímu prostředí a zdraví člověka</w:t>
            </w:r>
          </w:p>
        </w:tc>
      </w:tr>
    </w:tbl>
    <w:p w14:paraId="5481F72A" w14:textId="77777777" w:rsidR="003716D5" w:rsidRPr="00220A7D" w:rsidRDefault="003716D5" w:rsidP="003716D5">
      <w:pPr>
        <w:spacing w:after="0" w:line="240" w:lineRule="auto"/>
        <w:rPr>
          <w:rFonts w:ascii="Times New Roman" w:eastAsia="Times New Roman" w:hAnsi="Times New Roman" w:cs="Times New Roman"/>
          <w:i/>
          <w:sz w:val="24"/>
          <w:szCs w:val="24"/>
          <w:lang w:eastAsia="cs-CZ"/>
        </w:rPr>
      </w:pPr>
    </w:p>
    <w:p w14:paraId="18F3F5AE" w14:textId="03E7CC5F" w:rsidR="00C45311" w:rsidRDefault="00C45311" w:rsidP="00C45311">
      <w:pPr>
        <w:rPr>
          <w:rFonts w:ascii="Times New Roman" w:hAnsi="Times New Roman" w:cs="Times New Roman"/>
          <w:lang w:eastAsia="cs-CZ"/>
        </w:rPr>
      </w:pPr>
    </w:p>
    <w:p w14:paraId="6E97FD73" w14:textId="4C0BD013" w:rsidR="00943979" w:rsidRDefault="00943979" w:rsidP="00C45311">
      <w:pPr>
        <w:rPr>
          <w:rFonts w:ascii="Times New Roman" w:hAnsi="Times New Roman" w:cs="Times New Roman"/>
          <w:lang w:eastAsia="cs-CZ"/>
        </w:rPr>
      </w:pPr>
    </w:p>
    <w:p w14:paraId="7C3A534C" w14:textId="707A4B68" w:rsidR="00943979" w:rsidRDefault="00943979" w:rsidP="00C45311">
      <w:pPr>
        <w:rPr>
          <w:rFonts w:ascii="Times New Roman" w:hAnsi="Times New Roman" w:cs="Times New Roman"/>
          <w:lang w:eastAsia="cs-CZ"/>
        </w:rPr>
      </w:pPr>
    </w:p>
    <w:p w14:paraId="1EABC673" w14:textId="77777777" w:rsidR="00943979" w:rsidRPr="00220A7D" w:rsidRDefault="00943979" w:rsidP="00C45311">
      <w:pPr>
        <w:rPr>
          <w:rFonts w:ascii="Times New Roman" w:hAnsi="Times New Roman" w:cs="Times New Roman"/>
          <w:lang w:eastAsia="cs-CZ"/>
        </w:rPr>
      </w:pPr>
    </w:p>
    <w:p w14:paraId="6224CB82" w14:textId="77777777" w:rsidR="00321B48" w:rsidRPr="00220A7D" w:rsidRDefault="00321B48" w:rsidP="00C45311">
      <w:pPr>
        <w:rPr>
          <w:rFonts w:ascii="Times New Roman" w:hAnsi="Times New Roman" w:cs="Times New Roman"/>
          <w:lang w:eastAsia="cs-CZ"/>
        </w:rPr>
      </w:pPr>
    </w:p>
    <w:p w14:paraId="38A01604" w14:textId="5A116358" w:rsidR="00C45311" w:rsidRPr="00220A7D" w:rsidRDefault="006C6339" w:rsidP="00EC7AE5">
      <w:pPr>
        <w:pStyle w:val="Nadpis2"/>
      </w:pPr>
      <w:bookmarkStart w:id="48" w:name="_Toc147671959"/>
      <w:r>
        <w:lastRenderedPageBreak/>
        <w:t xml:space="preserve">5.13 </w:t>
      </w:r>
      <w:r w:rsidR="00C45311" w:rsidRPr="00220A7D">
        <w:t>Přírodopis</w:t>
      </w:r>
      <w:bookmarkEnd w:id="48"/>
    </w:p>
    <w:p w14:paraId="70795E7C" w14:textId="77777777" w:rsidR="00C45311" w:rsidRPr="00220A7D"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3"/>
        <w:gridCol w:w="1413"/>
        <w:gridCol w:w="1414"/>
        <w:gridCol w:w="1414"/>
        <w:gridCol w:w="1414"/>
        <w:gridCol w:w="1414"/>
        <w:gridCol w:w="1414"/>
        <w:gridCol w:w="1302"/>
      </w:tblGrid>
      <w:tr w:rsidR="001B375D" w:rsidRPr="00220A7D" w14:paraId="1210471F" w14:textId="77777777" w:rsidTr="005940BD">
        <w:tc>
          <w:tcPr>
            <w:tcW w:w="14058" w:type="dxa"/>
            <w:gridSpan w:val="9"/>
            <w:shd w:val="clear" w:color="auto" w:fill="auto"/>
          </w:tcPr>
          <w:p w14:paraId="7B2A9C60" w14:textId="77777777" w:rsidR="001B375D" w:rsidRPr="00220A7D" w:rsidRDefault="001B375D" w:rsidP="001B375D">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Počet vyučovacích hodin za týden</w:t>
            </w:r>
          </w:p>
        </w:tc>
        <w:tc>
          <w:tcPr>
            <w:tcW w:w="1562" w:type="dxa"/>
            <w:vMerge w:val="restart"/>
            <w:shd w:val="clear" w:color="auto" w:fill="auto"/>
          </w:tcPr>
          <w:p w14:paraId="2CBE0D48"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Celkem</w:t>
            </w:r>
          </w:p>
        </w:tc>
      </w:tr>
      <w:tr w:rsidR="001B375D" w:rsidRPr="00220A7D" w14:paraId="3AF0DDBF" w14:textId="77777777" w:rsidTr="005940BD">
        <w:tc>
          <w:tcPr>
            <w:tcW w:w="1562" w:type="dxa"/>
            <w:shd w:val="clear" w:color="auto" w:fill="auto"/>
          </w:tcPr>
          <w:p w14:paraId="15851A13"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2E460C04"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5047C95F"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6D052C22"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7A7B0065"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5BCB2032"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1A9F0199"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610CFF7B"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shd w:val="clear" w:color="auto" w:fill="auto"/>
          </w:tcPr>
          <w:p w14:paraId="4AB1F4AA" w14:textId="77777777" w:rsidR="001B375D" w:rsidRPr="00220A7D" w:rsidRDefault="001B375D" w:rsidP="008E6D6B">
            <w:pPr>
              <w:numPr>
                <w:ilvl w:val="0"/>
                <w:numId w:val="26"/>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562" w:type="dxa"/>
            <w:vMerge/>
            <w:shd w:val="clear" w:color="auto" w:fill="auto"/>
          </w:tcPr>
          <w:p w14:paraId="2803F593"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p>
        </w:tc>
      </w:tr>
      <w:tr w:rsidR="001B375D" w:rsidRPr="00220A7D" w14:paraId="04669B2C" w14:textId="77777777" w:rsidTr="005940BD">
        <w:tc>
          <w:tcPr>
            <w:tcW w:w="1562" w:type="dxa"/>
            <w:shd w:val="clear" w:color="auto" w:fill="auto"/>
          </w:tcPr>
          <w:p w14:paraId="4577BDF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562" w:type="dxa"/>
            <w:shd w:val="clear" w:color="auto" w:fill="auto"/>
          </w:tcPr>
          <w:p w14:paraId="1DBF241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562" w:type="dxa"/>
            <w:shd w:val="clear" w:color="auto" w:fill="auto"/>
          </w:tcPr>
          <w:p w14:paraId="48D94AA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562" w:type="dxa"/>
            <w:shd w:val="clear" w:color="auto" w:fill="auto"/>
          </w:tcPr>
          <w:p w14:paraId="53117B2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562" w:type="dxa"/>
            <w:shd w:val="clear" w:color="auto" w:fill="auto"/>
          </w:tcPr>
          <w:p w14:paraId="60AF420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562" w:type="dxa"/>
            <w:shd w:val="clear" w:color="auto" w:fill="auto"/>
          </w:tcPr>
          <w:p w14:paraId="3E84770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562" w:type="dxa"/>
            <w:shd w:val="clear" w:color="auto" w:fill="auto"/>
          </w:tcPr>
          <w:p w14:paraId="7AD7571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562" w:type="dxa"/>
            <w:shd w:val="clear" w:color="auto" w:fill="auto"/>
          </w:tcPr>
          <w:p w14:paraId="3235818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562" w:type="dxa"/>
            <w:shd w:val="clear" w:color="auto" w:fill="auto"/>
          </w:tcPr>
          <w:p w14:paraId="49B7B08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562" w:type="dxa"/>
            <w:shd w:val="clear" w:color="auto" w:fill="auto"/>
          </w:tcPr>
          <w:p w14:paraId="26FAF3C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7</w:t>
            </w:r>
          </w:p>
        </w:tc>
      </w:tr>
      <w:tr w:rsidR="001B375D" w:rsidRPr="00220A7D" w14:paraId="291DD897" w14:textId="77777777" w:rsidTr="005940BD">
        <w:tc>
          <w:tcPr>
            <w:tcW w:w="1562" w:type="dxa"/>
            <w:shd w:val="clear" w:color="auto" w:fill="auto"/>
          </w:tcPr>
          <w:p w14:paraId="6F5B88D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259DF0E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3730BD4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63DAB02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57A3993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3A39817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562" w:type="dxa"/>
            <w:shd w:val="clear" w:color="auto" w:fill="auto"/>
          </w:tcPr>
          <w:p w14:paraId="4B2770D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562" w:type="dxa"/>
            <w:shd w:val="clear" w:color="auto" w:fill="auto"/>
          </w:tcPr>
          <w:p w14:paraId="4320C91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562" w:type="dxa"/>
            <w:shd w:val="clear" w:color="auto" w:fill="auto"/>
          </w:tcPr>
          <w:p w14:paraId="5BCE464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562" w:type="dxa"/>
            <w:shd w:val="clear" w:color="auto" w:fill="auto"/>
          </w:tcPr>
          <w:p w14:paraId="136BC97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bl>
    <w:p w14:paraId="790AEF5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338C0E2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9122"/>
      </w:tblGrid>
      <w:tr w:rsidR="001B375D" w:rsidRPr="00220A7D" w14:paraId="7D2A9E4D" w14:textId="77777777" w:rsidTr="004E0247">
        <w:tc>
          <w:tcPr>
            <w:tcW w:w="4872" w:type="dxa"/>
            <w:shd w:val="clear" w:color="auto" w:fill="auto"/>
          </w:tcPr>
          <w:p w14:paraId="1F07E7A1"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Název předmětu</w:t>
            </w:r>
          </w:p>
        </w:tc>
        <w:tc>
          <w:tcPr>
            <w:tcW w:w="9122" w:type="dxa"/>
            <w:shd w:val="clear" w:color="auto" w:fill="auto"/>
          </w:tcPr>
          <w:p w14:paraId="0D4DCFD4"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Přírodopis</w:t>
            </w:r>
          </w:p>
        </w:tc>
      </w:tr>
      <w:tr w:rsidR="001B375D" w:rsidRPr="00220A7D" w14:paraId="1A65A11E" w14:textId="77777777" w:rsidTr="004E0247">
        <w:tc>
          <w:tcPr>
            <w:tcW w:w="4872" w:type="dxa"/>
            <w:shd w:val="clear" w:color="auto" w:fill="auto"/>
          </w:tcPr>
          <w:p w14:paraId="6707E934"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Oblast</w:t>
            </w:r>
          </w:p>
        </w:tc>
        <w:tc>
          <w:tcPr>
            <w:tcW w:w="9122" w:type="dxa"/>
            <w:shd w:val="clear" w:color="auto" w:fill="auto"/>
          </w:tcPr>
          <w:p w14:paraId="358A6C3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Člověk a příroda</w:t>
            </w:r>
          </w:p>
        </w:tc>
      </w:tr>
      <w:tr w:rsidR="001B375D" w:rsidRPr="00220A7D" w14:paraId="7FC7BB1A" w14:textId="77777777" w:rsidTr="004E0247">
        <w:tc>
          <w:tcPr>
            <w:tcW w:w="4872" w:type="dxa"/>
            <w:shd w:val="clear" w:color="auto" w:fill="auto"/>
          </w:tcPr>
          <w:p w14:paraId="47E2C567"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Charakteristika předmětu</w:t>
            </w:r>
          </w:p>
        </w:tc>
        <w:tc>
          <w:tcPr>
            <w:tcW w:w="9122" w:type="dxa"/>
            <w:shd w:val="clear" w:color="auto" w:fill="auto"/>
          </w:tcPr>
          <w:p w14:paraId="61BBE18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Přírodopis patří do vzdělávací oblasti Člověk a příroda. Cílem je rozvíjet přírodovědnou gramotnost žáků, která jim umožní porozumět výsledkům přírodních věd a efektivně je využívat v každodenním, školním i budoucím profesním životě. Zahrnuje okruh problémů spojených se zkoumáním přírody, umožňuje hlouběji porozumět zákonitostem přírodních procesů a tyto aplikovat v běžném životě. Rozvíjí schopnost pozorovat, experimentovat a analyzovat výsledky pozorování. Zahrnuje více průřezových témat, zejména Environmentální výchovu, Osobnostní a sociální výchovu a Multikulturní výchovu. Vede k ucelenému poznání živé i neživé přírody, vzájemných vztahů mezi organismy a vztahy mezi organismy a prostředím, vede žáky k chápání přírodních zákonitostí, vzniku a vývoje života na Zemi, podmínek života na Zemi.</w:t>
            </w:r>
          </w:p>
        </w:tc>
      </w:tr>
      <w:tr w:rsidR="001B375D" w:rsidRPr="00220A7D" w14:paraId="1BB9671E" w14:textId="77777777" w:rsidTr="004E0247">
        <w:tc>
          <w:tcPr>
            <w:tcW w:w="4872" w:type="dxa"/>
            <w:shd w:val="clear" w:color="auto" w:fill="auto"/>
          </w:tcPr>
          <w:p w14:paraId="2C61C41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Obsahové, časové a organizační vymezení předmětu</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b/>
                <w:sz w:val="24"/>
                <w:szCs w:val="24"/>
                <w:lang w:eastAsia="cs-CZ"/>
              </w:rPr>
              <w:t>(specifické informace o předmětu důležité pro jeho realizaci)</w:t>
            </w:r>
          </w:p>
        </w:tc>
        <w:tc>
          <w:tcPr>
            <w:tcW w:w="9122" w:type="dxa"/>
            <w:shd w:val="clear" w:color="auto" w:fill="auto"/>
          </w:tcPr>
          <w:p w14:paraId="3DAC72B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2. stupeň </w:t>
            </w:r>
            <w:r w:rsidRPr="00220A7D">
              <w:rPr>
                <w:rFonts w:ascii="Times New Roman" w:eastAsia="Times New Roman" w:hAnsi="Times New Roman" w:cs="Times New Roman"/>
                <w:sz w:val="24"/>
                <w:szCs w:val="24"/>
                <w:lang w:eastAsia="cs-CZ"/>
              </w:rPr>
              <w:br/>
              <w:t xml:space="preserve">Předmět Přírodopis se vyučuje podle následujícího schématu. V 6., </w:t>
            </w:r>
            <w:smartTag w:uri="urn:schemas-microsoft-com:office:smarttags" w:element="metricconverter">
              <w:smartTagPr>
                <w:attr w:name="ProductID" w:val="7. a"/>
              </w:smartTagPr>
              <w:r w:rsidRPr="00220A7D">
                <w:rPr>
                  <w:rFonts w:ascii="Times New Roman" w:eastAsia="Times New Roman" w:hAnsi="Times New Roman" w:cs="Times New Roman"/>
                  <w:sz w:val="24"/>
                  <w:szCs w:val="24"/>
                  <w:lang w:eastAsia="cs-CZ"/>
                </w:rPr>
                <w:t>7. a</w:t>
              </w:r>
            </w:smartTag>
            <w:r w:rsidRPr="00220A7D">
              <w:rPr>
                <w:rFonts w:ascii="Times New Roman" w:eastAsia="Times New Roman" w:hAnsi="Times New Roman" w:cs="Times New Roman"/>
                <w:sz w:val="24"/>
                <w:szCs w:val="24"/>
                <w:lang w:eastAsia="cs-CZ"/>
              </w:rPr>
              <w:t xml:space="preserve"> 8. ročníku je časová dotace po 2 hodinách týdně, z čehož v 7. a 8. ročníku je jedna hodina využita z disponibilních hodin. V 9. ročníku je Přírodopis vyučován s časovou dotací 1 hodina týdně. Žáci se při výuce předmětu nedělí, vyučuje se v plných třídních kolektivech. K výuce se využívá odborná učebna. </w:t>
            </w:r>
          </w:p>
        </w:tc>
      </w:tr>
      <w:tr w:rsidR="001B375D" w:rsidRPr="00220A7D" w14:paraId="07E5A71A" w14:textId="77777777" w:rsidTr="004E0247">
        <w:tc>
          <w:tcPr>
            <w:tcW w:w="4872" w:type="dxa"/>
            <w:shd w:val="clear" w:color="auto" w:fill="auto"/>
          </w:tcPr>
          <w:p w14:paraId="32B5A9D0"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9122" w:type="dxa"/>
            <w:shd w:val="clear" w:color="auto" w:fill="auto"/>
          </w:tcPr>
          <w:p w14:paraId="7E40681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k učení: </w:t>
            </w:r>
            <w:r w:rsidRPr="00220A7D">
              <w:rPr>
                <w:rFonts w:ascii="Times New Roman" w:eastAsia="Times New Roman" w:hAnsi="Times New Roman" w:cs="Times New Roman"/>
                <w:b/>
                <w:sz w:val="24"/>
                <w:szCs w:val="24"/>
                <w:lang w:eastAsia="cs-CZ"/>
              </w:rPr>
              <w:br/>
              <w:t xml:space="preserve">co dělá učitel </w:t>
            </w:r>
            <w:r w:rsidRPr="00220A7D">
              <w:rPr>
                <w:rFonts w:ascii="Times New Roman" w:eastAsia="Times New Roman" w:hAnsi="Times New Roman" w:cs="Times New Roman"/>
                <w:b/>
                <w:sz w:val="24"/>
                <w:szCs w:val="24"/>
                <w:lang w:eastAsia="cs-CZ"/>
              </w:rPr>
              <w:br/>
            </w:r>
            <w:r w:rsidRPr="00220A7D">
              <w:rPr>
                <w:rFonts w:ascii="Times New Roman" w:eastAsia="Times New Roman" w:hAnsi="Times New Roman" w:cs="Times New Roman"/>
                <w:sz w:val="24"/>
                <w:szCs w:val="24"/>
                <w:lang w:eastAsia="cs-CZ"/>
              </w:rPr>
              <w:t xml:space="preserve">- vytváří základní studijní návyky a vyžaduje jejich splnění </w:t>
            </w:r>
            <w:r w:rsidRPr="00220A7D">
              <w:rPr>
                <w:rFonts w:ascii="Times New Roman" w:eastAsia="Times New Roman" w:hAnsi="Times New Roman" w:cs="Times New Roman"/>
                <w:sz w:val="24"/>
                <w:szCs w:val="24"/>
                <w:lang w:eastAsia="cs-CZ"/>
              </w:rPr>
              <w:br/>
              <w:t xml:space="preserve">- využívá chyby jako prostředku k dalšímu vzdělání </w:t>
            </w:r>
            <w:r w:rsidRPr="00220A7D">
              <w:rPr>
                <w:rFonts w:ascii="Times New Roman" w:eastAsia="Times New Roman" w:hAnsi="Times New Roman" w:cs="Times New Roman"/>
                <w:sz w:val="24"/>
                <w:szCs w:val="24"/>
                <w:lang w:eastAsia="cs-CZ"/>
              </w:rPr>
              <w:br/>
              <w:t xml:space="preserve">- předkládá a nabízí žákům dostatek spolehlivých informačních zdrojů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vhodně motivuje žáky ke studiu přírodovědných předmětů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frontální výuka </w:t>
            </w:r>
            <w:r w:rsidRPr="00220A7D">
              <w:rPr>
                <w:rFonts w:ascii="Times New Roman" w:eastAsia="Times New Roman" w:hAnsi="Times New Roman" w:cs="Times New Roman"/>
                <w:sz w:val="24"/>
                <w:szCs w:val="24"/>
                <w:lang w:eastAsia="cs-CZ"/>
              </w:rPr>
              <w:br/>
              <w:t xml:space="preserve">- práce ve skupinách </w:t>
            </w:r>
            <w:r w:rsidRPr="00220A7D">
              <w:rPr>
                <w:rFonts w:ascii="Times New Roman" w:eastAsia="Times New Roman" w:hAnsi="Times New Roman" w:cs="Times New Roman"/>
                <w:sz w:val="24"/>
                <w:szCs w:val="24"/>
                <w:lang w:eastAsia="cs-CZ"/>
              </w:rPr>
              <w:br/>
              <w:t xml:space="preserve">- metody názorně-demonstrační </w:t>
            </w:r>
            <w:r w:rsidRPr="00220A7D">
              <w:rPr>
                <w:rFonts w:ascii="Times New Roman" w:eastAsia="Times New Roman" w:hAnsi="Times New Roman" w:cs="Times New Roman"/>
                <w:sz w:val="24"/>
                <w:szCs w:val="24"/>
                <w:lang w:eastAsia="cs-CZ"/>
              </w:rPr>
              <w:br/>
              <w:t>- projekty</w:t>
            </w:r>
          </w:p>
        </w:tc>
      </w:tr>
      <w:tr w:rsidR="001B375D" w:rsidRPr="00220A7D" w14:paraId="66E6F33D" w14:textId="77777777" w:rsidTr="004E0247">
        <w:tc>
          <w:tcPr>
            <w:tcW w:w="4872" w:type="dxa"/>
            <w:shd w:val="clear" w:color="auto" w:fill="auto"/>
          </w:tcPr>
          <w:p w14:paraId="1048503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9122" w:type="dxa"/>
            <w:shd w:val="clear" w:color="auto" w:fill="auto"/>
          </w:tcPr>
          <w:p w14:paraId="4139F13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k řešení problémů: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vede žáky ke třídění a porovnání získaných informací </w:t>
            </w:r>
            <w:r w:rsidRPr="00220A7D">
              <w:rPr>
                <w:rFonts w:ascii="Times New Roman" w:eastAsia="Times New Roman" w:hAnsi="Times New Roman" w:cs="Times New Roman"/>
                <w:sz w:val="24"/>
                <w:szCs w:val="24"/>
                <w:lang w:eastAsia="cs-CZ"/>
              </w:rPr>
              <w:br/>
              <w:t xml:space="preserve">- reaguje na aktuální problémové situace, analyzuje je </w:t>
            </w:r>
            <w:r w:rsidRPr="00220A7D">
              <w:rPr>
                <w:rFonts w:ascii="Times New Roman" w:eastAsia="Times New Roman" w:hAnsi="Times New Roman" w:cs="Times New Roman"/>
                <w:sz w:val="24"/>
                <w:szCs w:val="24"/>
                <w:lang w:eastAsia="cs-CZ"/>
              </w:rPr>
              <w:br/>
              <w:t xml:space="preserve">- předkládá k řešení problémové situace </w:t>
            </w:r>
            <w:r w:rsidRPr="00220A7D">
              <w:rPr>
                <w:rFonts w:ascii="Times New Roman" w:eastAsia="Times New Roman" w:hAnsi="Times New Roman" w:cs="Times New Roman"/>
                <w:sz w:val="24"/>
                <w:szCs w:val="24"/>
                <w:lang w:eastAsia="cs-CZ"/>
              </w:rPr>
              <w:br/>
              <w:t>- vede žáky k vytrvalosti, překonávání překážek</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diskuse - srovnávání </w:t>
            </w:r>
            <w:r w:rsidRPr="00220A7D">
              <w:rPr>
                <w:rFonts w:ascii="Times New Roman" w:eastAsia="Times New Roman" w:hAnsi="Times New Roman" w:cs="Times New Roman"/>
                <w:sz w:val="24"/>
                <w:szCs w:val="24"/>
                <w:lang w:eastAsia="cs-CZ"/>
              </w:rPr>
              <w:br/>
              <w:t xml:space="preserve">- navozování modelových situací </w:t>
            </w:r>
            <w:r w:rsidRPr="00220A7D">
              <w:rPr>
                <w:rFonts w:ascii="Times New Roman" w:eastAsia="Times New Roman" w:hAnsi="Times New Roman" w:cs="Times New Roman"/>
                <w:sz w:val="24"/>
                <w:szCs w:val="24"/>
                <w:lang w:eastAsia="cs-CZ"/>
              </w:rPr>
              <w:br/>
              <w:t>- metody názorně-demonstrační</w:t>
            </w:r>
          </w:p>
        </w:tc>
      </w:tr>
      <w:tr w:rsidR="001B375D" w:rsidRPr="00220A7D" w14:paraId="7A0F0324" w14:textId="77777777" w:rsidTr="004E0247">
        <w:tc>
          <w:tcPr>
            <w:tcW w:w="4872" w:type="dxa"/>
            <w:shd w:val="clear" w:color="auto" w:fill="auto"/>
          </w:tcPr>
          <w:p w14:paraId="450E507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9122" w:type="dxa"/>
            <w:shd w:val="clear" w:color="auto" w:fill="auto"/>
          </w:tcPr>
          <w:p w14:paraId="5131AEE2"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komunikativní: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vede žáky k výstižnému vyjádření názoru </w:t>
            </w:r>
            <w:r w:rsidRPr="00220A7D">
              <w:rPr>
                <w:rFonts w:ascii="Times New Roman" w:eastAsia="Times New Roman" w:hAnsi="Times New Roman" w:cs="Times New Roman"/>
                <w:sz w:val="24"/>
                <w:szCs w:val="24"/>
                <w:lang w:eastAsia="cs-CZ"/>
              </w:rPr>
              <w:br/>
              <w:t xml:space="preserve">- dodržuje pravidla diskuse </w:t>
            </w:r>
            <w:r w:rsidRPr="00220A7D">
              <w:rPr>
                <w:rFonts w:ascii="Times New Roman" w:eastAsia="Times New Roman" w:hAnsi="Times New Roman" w:cs="Times New Roman"/>
                <w:sz w:val="24"/>
                <w:szCs w:val="24"/>
                <w:lang w:eastAsia="cs-CZ"/>
              </w:rPr>
              <w:br/>
              <w:t xml:space="preserve">- vede žáky k co nejvýstižnějším formulacím </w:t>
            </w:r>
            <w:r w:rsidRPr="00220A7D">
              <w:rPr>
                <w:rFonts w:ascii="Times New Roman" w:eastAsia="Times New Roman" w:hAnsi="Times New Roman" w:cs="Times New Roman"/>
                <w:sz w:val="24"/>
                <w:szCs w:val="24"/>
                <w:lang w:eastAsia="cs-CZ"/>
              </w:rPr>
              <w:br/>
              <w:t xml:space="preserve">- připravuje žáka na obhájení názoru vhodnou argumentací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práce s textem </w:t>
            </w:r>
            <w:r w:rsidRPr="00220A7D">
              <w:rPr>
                <w:rFonts w:ascii="Times New Roman" w:eastAsia="Times New Roman" w:hAnsi="Times New Roman" w:cs="Times New Roman"/>
                <w:sz w:val="24"/>
                <w:szCs w:val="24"/>
                <w:lang w:eastAsia="cs-CZ"/>
              </w:rPr>
              <w:br/>
              <w:t xml:space="preserve">- diskuse </w:t>
            </w:r>
            <w:r w:rsidRPr="00220A7D">
              <w:rPr>
                <w:rFonts w:ascii="Times New Roman" w:eastAsia="Times New Roman" w:hAnsi="Times New Roman" w:cs="Times New Roman"/>
                <w:sz w:val="24"/>
                <w:szCs w:val="24"/>
                <w:lang w:eastAsia="cs-CZ"/>
              </w:rPr>
              <w:br/>
              <w:t xml:space="preserve">- práce ve skupinách </w:t>
            </w:r>
            <w:r w:rsidRPr="00220A7D">
              <w:rPr>
                <w:rFonts w:ascii="Times New Roman" w:eastAsia="Times New Roman" w:hAnsi="Times New Roman" w:cs="Times New Roman"/>
                <w:sz w:val="24"/>
                <w:szCs w:val="24"/>
                <w:lang w:eastAsia="cs-CZ"/>
              </w:rPr>
              <w:br/>
              <w:t>- projekty</w:t>
            </w:r>
          </w:p>
        </w:tc>
      </w:tr>
      <w:tr w:rsidR="001B375D" w:rsidRPr="00220A7D" w14:paraId="715EB28F" w14:textId="77777777" w:rsidTr="004E0247">
        <w:tc>
          <w:tcPr>
            <w:tcW w:w="4872" w:type="dxa"/>
            <w:shd w:val="clear" w:color="auto" w:fill="auto"/>
          </w:tcPr>
          <w:p w14:paraId="2CF883A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9122" w:type="dxa"/>
            <w:shd w:val="clear" w:color="auto" w:fill="auto"/>
          </w:tcPr>
          <w:p w14:paraId="54DE5B3A"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sociální a personální: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umožňuje žákům střídání rolí, práci v týmu </w:t>
            </w:r>
            <w:r w:rsidRPr="00220A7D">
              <w:rPr>
                <w:rFonts w:ascii="Times New Roman" w:eastAsia="Times New Roman" w:hAnsi="Times New Roman" w:cs="Times New Roman"/>
                <w:sz w:val="24"/>
                <w:szCs w:val="24"/>
                <w:lang w:eastAsia="cs-CZ"/>
              </w:rPr>
              <w:br/>
              <w:t xml:space="preserve">- vede žáky k vyjádření a obhájení vlastního názoru a respektování názoru druhých </w:t>
            </w:r>
            <w:r w:rsidRPr="00220A7D">
              <w:rPr>
                <w:rFonts w:ascii="Times New Roman" w:eastAsia="Times New Roman" w:hAnsi="Times New Roman" w:cs="Times New Roman"/>
                <w:sz w:val="24"/>
                <w:szCs w:val="24"/>
                <w:lang w:eastAsia="cs-CZ"/>
              </w:rPr>
              <w:br/>
              <w:t xml:space="preserve">- podporuje zdravé sebevědomí a sebeúctu žáků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lastRenderedPageBreak/>
              <w:t>metody a postupy, jak toho dosáhne</w:t>
            </w:r>
            <w:r w:rsidRPr="00220A7D">
              <w:rPr>
                <w:rFonts w:ascii="Times New Roman" w:eastAsia="Times New Roman" w:hAnsi="Times New Roman" w:cs="Times New Roman"/>
                <w:sz w:val="24"/>
                <w:szCs w:val="24"/>
                <w:lang w:eastAsia="cs-CZ"/>
              </w:rPr>
              <w:br/>
              <w:t xml:space="preserve">- sebehodnocení </w:t>
            </w:r>
            <w:r w:rsidRPr="00220A7D">
              <w:rPr>
                <w:rFonts w:ascii="Times New Roman" w:eastAsia="Times New Roman" w:hAnsi="Times New Roman" w:cs="Times New Roman"/>
                <w:sz w:val="24"/>
                <w:szCs w:val="24"/>
                <w:lang w:eastAsia="cs-CZ"/>
              </w:rPr>
              <w:br/>
              <w:t>- skupinová práce</w:t>
            </w:r>
          </w:p>
        </w:tc>
      </w:tr>
      <w:tr w:rsidR="001B375D" w:rsidRPr="00220A7D" w14:paraId="796537BB" w14:textId="77777777" w:rsidTr="004E0247">
        <w:tc>
          <w:tcPr>
            <w:tcW w:w="4872" w:type="dxa"/>
            <w:shd w:val="clear" w:color="auto" w:fill="auto"/>
          </w:tcPr>
          <w:p w14:paraId="58F506C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9122" w:type="dxa"/>
            <w:shd w:val="clear" w:color="auto" w:fill="auto"/>
          </w:tcPr>
          <w:p w14:paraId="4B117FEB"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občanské: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vede ke snášenlivosti a toleranci k odlišnostem </w:t>
            </w:r>
            <w:r w:rsidRPr="00220A7D">
              <w:rPr>
                <w:rFonts w:ascii="Times New Roman" w:eastAsia="Times New Roman" w:hAnsi="Times New Roman" w:cs="Times New Roman"/>
                <w:sz w:val="24"/>
                <w:szCs w:val="24"/>
                <w:lang w:eastAsia="cs-CZ"/>
              </w:rPr>
              <w:br/>
              <w:t xml:space="preserve">- vede žáky k ochraně životního prostředí </w:t>
            </w:r>
            <w:r w:rsidRPr="00220A7D">
              <w:rPr>
                <w:rFonts w:ascii="Times New Roman" w:eastAsia="Times New Roman" w:hAnsi="Times New Roman" w:cs="Times New Roman"/>
                <w:sz w:val="24"/>
                <w:szCs w:val="24"/>
                <w:lang w:eastAsia="cs-CZ"/>
              </w:rPr>
              <w:br/>
              <w:t xml:space="preserve">- předkládá možnosti zapojení do činnosti hnutí a sdružení, které se zabývají ekologickou výchovou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dlouhodobé projekty</w:t>
            </w:r>
            <w:r w:rsidRPr="00220A7D">
              <w:rPr>
                <w:rFonts w:ascii="Times New Roman" w:eastAsia="Times New Roman" w:hAnsi="Times New Roman" w:cs="Times New Roman"/>
                <w:sz w:val="24"/>
                <w:szCs w:val="24"/>
                <w:lang w:eastAsia="cs-CZ"/>
              </w:rPr>
              <w:br/>
              <w:t xml:space="preserve">- videoprojekce </w:t>
            </w:r>
            <w:r w:rsidRPr="00220A7D">
              <w:rPr>
                <w:rFonts w:ascii="Times New Roman" w:eastAsia="Times New Roman" w:hAnsi="Times New Roman" w:cs="Times New Roman"/>
                <w:sz w:val="24"/>
                <w:szCs w:val="24"/>
                <w:lang w:eastAsia="cs-CZ"/>
              </w:rPr>
              <w:br/>
              <w:t xml:space="preserve">- přednáška </w:t>
            </w:r>
            <w:r w:rsidRPr="00220A7D">
              <w:rPr>
                <w:rFonts w:ascii="Times New Roman" w:eastAsia="Times New Roman" w:hAnsi="Times New Roman" w:cs="Times New Roman"/>
                <w:sz w:val="24"/>
                <w:szCs w:val="24"/>
                <w:lang w:eastAsia="cs-CZ"/>
              </w:rPr>
              <w:br/>
              <w:t>- exkurze</w:t>
            </w:r>
          </w:p>
        </w:tc>
      </w:tr>
      <w:tr w:rsidR="001B375D" w:rsidRPr="00220A7D" w14:paraId="71790A0E" w14:textId="77777777" w:rsidTr="004E0247">
        <w:tc>
          <w:tcPr>
            <w:tcW w:w="4872" w:type="dxa"/>
            <w:shd w:val="clear" w:color="auto" w:fill="auto"/>
          </w:tcPr>
          <w:p w14:paraId="3B17E73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9122" w:type="dxa"/>
            <w:shd w:val="clear" w:color="auto" w:fill="auto"/>
          </w:tcPr>
          <w:p w14:paraId="1F0DDA36" w14:textId="77777777" w:rsidR="001B375D" w:rsidRPr="00220A7D" w:rsidRDefault="001B375D" w:rsidP="001B375D">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pracovní: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pravidla příjemné prostředí pro práci žáků </w:t>
            </w:r>
            <w:r w:rsidRPr="00220A7D">
              <w:rPr>
                <w:rFonts w:ascii="Times New Roman" w:eastAsia="Times New Roman" w:hAnsi="Times New Roman" w:cs="Times New Roman"/>
                <w:sz w:val="24"/>
                <w:szCs w:val="24"/>
                <w:lang w:eastAsia="cs-CZ"/>
              </w:rPr>
              <w:br/>
              <w:t xml:space="preserve">- dbá na ohleduplnost ke svěřeným pomůckám </w:t>
            </w:r>
            <w:r w:rsidRPr="00220A7D">
              <w:rPr>
                <w:rFonts w:ascii="Times New Roman" w:eastAsia="Times New Roman" w:hAnsi="Times New Roman" w:cs="Times New Roman"/>
                <w:sz w:val="24"/>
                <w:szCs w:val="24"/>
                <w:lang w:eastAsia="cs-CZ"/>
              </w:rPr>
              <w:br/>
              <w:t xml:space="preserve">- vede žáky k osvojování si pracovních návyků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učení nápodobou </w:t>
            </w:r>
            <w:r w:rsidRPr="00220A7D">
              <w:rPr>
                <w:rFonts w:ascii="Times New Roman" w:eastAsia="Times New Roman" w:hAnsi="Times New Roman" w:cs="Times New Roman"/>
                <w:sz w:val="24"/>
                <w:szCs w:val="24"/>
                <w:lang w:eastAsia="cs-CZ"/>
              </w:rPr>
              <w:br/>
              <w:t xml:space="preserve">- skupinová práce </w:t>
            </w:r>
            <w:r w:rsidRPr="00220A7D">
              <w:rPr>
                <w:rFonts w:ascii="Times New Roman" w:eastAsia="Times New Roman" w:hAnsi="Times New Roman" w:cs="Times New Roman"/>
                <w:sz w:val="24"/>
                <w:szCs w:val="24"/>
                <w:lang w:eastAsia="cs-CZ"/>
              </w:rPr>
              <w:br/>
              <w:t xml:space="preserve">- praktické činnosti </w:t>
            </w:r>
            <w:r w:rsidRPr="00220A7D">
              <w:rPr>
                <w:rFonts w:ascii="Times New Roman" w:eastAsia="Times New Roman" w:hAnsi="Times New Roman" w:cs="Times New Roman"/>
                <w:sz w:val="24"/>
                <w:szCs w:val="24"/>
                <w:lang w:eastAsia="cs-CZ"/>
              </w:rPr>
              <w:br/>
              <w:t>- výuka podporovaná PC</w:t>
            </w:r>
          </w:p>
        </w:tc>
      </w:tr>
    </w:tbl>
    <w:p w14:paraId="4B839D0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4693"/>
        <w:gridCol w:w="3393"/>
        <w:gridCol w:w="2175"/>
      </w:tblGrid>
      <w:tr w:rsidR="001B375D" w:rsidRPr="00220A7D" w14:paraId="49E78C05" w14:textId="77777777" w:rsidTr="005940BD">
        <w:tc>
          <w:tcPr>
            <w:tcW w:w="0" w:type="auto"/>
            <w:gridSpan w:val="4"/>
            <w:shd w:val="clear" w:color="auto" w:fill="auto"/>
          </w:tcPr>
          <w:p w14:paraId="132B8BE1" w14:textId="77777777" w:rsidR="00AF0084" w:rsidRPr="00220A7D" w:rsidRDefault="001B375D"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Přírodopis</w:t>
            </w:r>
          </w:p>
          <w:p w14:paraId="08A20006" w14:textId="77777777" w:rsidR="001B375D" w:rsidRPr="00220A7D" w:rsidRDefault="001B375D"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6. ročník</w:t>
            </w:r>
          </w:p>
        </w:tc>
      </w:tr>
      <w:tr w:rsidR="001B375D" w:rsidRPr="00220A7D" w14:paraId="7D19048F" w14:textId="77777777" w:rsidTr="00AF0084">
        <w:tc>
          <w:tcPr>
            <w:tcW w:w="3763" w:type="dxa"/>
            <w:shd w:val="clear" w:color="auto" w:fill="auto"/>
          </w:tcPr>
          <w:p w14:paraId="52F36B3D"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693" w:type="dxa"/>
            <w:shd w:val="clear" w:color="auto" w:fill="auto"/>
          </w:tcPr>
          <w:p w14:paraId="5F65F1AE" w14:textId="77777777" w:rsidR="001B375D" w:rsidRPr="00220A7D" w:rsidRDefault="001B375D" w:rsidP="00AF0084">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393" w:type="dxa"/>
            <w:shd w:val="clear" w:color="auto" w:fill="auto"/>
          </w:tcPr>
          <w:p w14:paraId="64F576FA"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175" w:type="dxa"/>
            <w:shd w:val="clear" w:color="auto" w:fill="auto"/>
          </w:tcPr>
          <w:p w14:paraId="37E23BB3"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AF0084" w:rsidRPr="00220A7D">
              <w:rPr>
                <w:rFonts w:ascii="Times New Roman" w:eastAsia="Times New Roman" w:hAnsi="Times New Roman" w:cs="Times New Roman"/>
                <w:b/>
                <w:sz w:val="24"/>
                <w:szCs w:val="24"/>
                <w:lang w:eastAsia="cs-CZ"/>
              </w:rPr>
              <w:t>, přesahy</w:t>
            </w:r>
          </w:p>
        </w:tc>
      </w:tr>
      <w:tr w:rsidR="001B375D" w:rsidRPr="00220A7D" w14:paraId="2CAC8842" w14:textId="77777777" w:rsidTr="00AF0084">
        <w:tc>
          <w:tcPr>
            <w:tcW w:w="3763" w:type="dxa"/>
            <w:shd w:val="clear" w:color="auto" w:fill="auto"/>
          </w:tcPr>
          <w:p w14:paraId="43D0ED8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P-9-1-01 rozliší základní projevy a podmínky života, orientuje se v daném přehledu vývoje organismů</w:t>
            </w:r>
          </w:p>
        </w:tc>
        <w:tc>
          <w:tcPr>
            <w:tcW w:w="4693" w:type="dxa"/>
            <w:shd w:val="clear" w:color="auto" w:fill="auto"/>
          </w:tcPr>
          <w:p w14:paraId="4135B04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postavení planety Země ve vesmíru </w:t>
            </w:r>
            <w:r w:rsidRPr="00220A7D">
              <w:rPr>
                <w:rFonts w:ascii="Times New Roman" w:eastAsia="Times New Roman" w:hAnsi="Times New Roman" w:cs="Times New Roman"/>
                <w:sz w:val="24"/>
                <w:szCs w:val="24"/>
                <w:lang w:eastAsia="cs-CZ"/>
              </w:rPr>
              <w:br/>
              <w:t xml:space="preserve">- uvede příklady některých teorií o jejím vzniku a vzniku života na ní </w:t>
            </w:r>
            <w:r w:rsidRPr="00220A7D">
              <w:rPr>
                <w:rFonts w:ascii="Times New Roman" w:eastAsia="Times New Roman" w:hAnsi="Times New Roman" w:cs="Times New Roman"/>
                <w:sz w:val="24"/>
                <w:szCs w:val="24"/>
                <w:lang w:eastAsia="cs-CZ"/>
              </w:rPr>
              <w:br/>
              <w:t xml:space="preserve">- rozliší základní projevy a podmínky života </w:t>
            </w:r>
            <w:r w:rsidRPr="00220A7D">
              <w:rPr>
                <w:rFonts w:ascii="Times New Roman" w:eastAsia="Times New Roman" w:hAnsi="Times New Roman" w:cs="Times New Roman"/>
                <w:sz w:val="24"/>
                <w:szCs w:val="24"/>
                <w:lang w:eastAsia="cs-CZ"/>
              </w:rPr>
              <w:br/>
              <w:t xml:space="preserve">- uvede příklady rozmanitosti přírody </w:t>
            </w:r>
            <w:r w:rsidRPr="00220A7D">
              <w:rPr>
                <w:rFonts w:ascii="Times New Roman" w:eastAsia="Times New Roman" w:hAnsi="Times New Roman" w:cs="Times New Roman"/>
                <w:sz w:val="24"/>
                <w:szCs w:val="24"/>
                <w:lang w:eastAsia="cs-CZ"/>
              </w:rPr>
              <w:br/>
              <w:t xml:space="preserve">- vysvětlí, popř. schematicky znázorní potravní vztahy mezi organismy </w:t>
            </w:r>
            <w:r w:rsidRPr="00220A7D">
              <w:rPr>
                <w:rFonts w:ascii="Times New Roman" w:eastAsia="Times New Roman" w:hAnsi="Times New Roman" w:cs="Times New Roman"/>
                <w:sz w:val="24"/>
                <w:szCs w:val="24"/>
                <w:lang w:eastAsia="cs-CZ"/>
              </w:rPr>
              <w:br/>
            </w:r>
          </w:p>
        </w:tc>
        <w:tc>
          <w:tcPr>
            <w:tcW w:w="3393" w:type="dxa"/>
            <w:shd w:val="clear" w:color="auto" w:fill="auto"/>
          </w:tcPr>
          <w:p w14:paraId="43B7A7B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planeta Země </w:t>
            </w:r>
            <w:r w:rsidRPr="00220A7D">
              <w:rPr>
                <w:rFonts w:ascii="Times New Roman" w:eastAsia="Times New Roman" w:hAnsi="Times New Roman" w:cs="Times New Roman"/>
                <w:sz w:val="24"/>
                <w:szCs w:val="24"/>
                <w:lang w:eastAsia="cs-CZ"/>
              </w:rPr>
              <w:br/>
              <w:t xml:space="preserve">- jak se utvářela naše Země – názory na vznik života </w:t>
            </w:r>
            <w:r w:rsidRPr="00220A7D">
              <w:rPr>
                <w:rFonts w:ascii="Times New Roman" w:eastAsia="Times New Roman" w:hAnsi="Times New Roman" w:cs="Times New Roman"/>
                <w:sz w:val="24"/>
                <w:szCs w:val="24"/>
                <w:lang w:eastAsia="cs-CZ"/>
              </w:rPr>
              <w:br/>
              <w:t xml:space="preserve">- projevy života a jeho význam </w:t>
            </w:r>
            <w:r w:rsidRPr="00220A7D">
              <w:rPr>
                <w:rFonts w:ascii="Times New Roman" w:eastAsia="Times New Roman" w:hAnsi="Times New Roman" w:cs="Times New Roman"/>
                <w:sz w:val="24"/>
                <w:szCs w:val="24"/>
                <w:lang w:eastAsia="cs-CZ"/>
              </w:rPr>
              <w:br/>
              <w:t xml:space="preserve">- podmínky života </w:t>
            </w:r>
            <w:r w:rsidRPr="00220A7D">
              <w:rPr>
                <w:rFonts w:ascii="Times New Roman" w:eastAsia="Times New Roman" w:hAnsi="Times New Roman" w:cs="Times New Roman"/>
                <w:sz w:val="24"/>
                <w:szCs w:val="24"/>
                <w:lang w:eastAsia="cs-CZ"/>
              </w:rPr>
              <w:br/>
              <w:t xml:space="preserve">- rozmanitost přírody </w:t>
            </w:r>
            <w:r w:rsidRPr="00220A7D">
              <w:rPr>
                <w:rFonts w:ascii="Times New Roman" w:eastAsia="Times New Roman" w:hAnsi="Times New Roman" w:cs="Times New Roman"/>
                <w:sz w:val="24"/>
                <w:szCs w:val="24"/>
                <w:lang w:eastAsia="cs-CZ"/>
              </w:rPr>
              <w:br/>
              <w:t>- vztahy mezi organismy producent, konzument, reducent</w:t>
            </w:r>
          </w:p>
        </w:tc>
        <w:tc>
          <w:tcPr>
            <w:tcW w:w="2175" w:type="dxa"/>
            <w:vMerge w:val="restart"/>
            <w:shd w:val="clear" w:color="auto" w:fill="auto"/>
          </w:tcPr>
          <w:p w14:paraId="77AB271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Environmentální výchova </w:t>
            </w:r>
          </w:p>
          <w:p w14:paraId="7C06D1D3"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 Základní podmínky života</w:t>
            </w:r>
          </w:p>
        </w:tc>
      </w:tr>
      <w:tr w:rsidR="001B375D" w:rsidRPr="00220A7D" w14:paraId="39263DF4" w14:textId="77777777" w:rsidTr="00AF0084">
        <w:tc>
          <w:tcPr>
            <w:tcW w:w="3763" w:type="dxa"/>
            <w:shd w:val="clear" w:color="auto" w:fill="auto"/>
          </w:tcPr>
          <w:p w14:paraId="71F4288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P-9-1-02 popíše základní rozdíly mezi buňkou rostlin, živočichů a bakterií a objasní funkci základních organel</w:t>
            </w:r>
          </w:p>
        </w:tc>
        <w:tc>
          <w:tcPr>
            <w:tcW w:w="4693" w:type="dxa"/>
            <w:shd w:val="clear" w:color="auto" w:fill="auto"/>
          </w:tcPr>
          <w:p w14:paraId="3EC30FF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příklady základních metod zkoumání přírody </w:t>
            </w:r>
            <w:r w:rsidRPr="00220A7D">
              <w:rPr>
                <w:rFonts w:ascii="Times New Roman" w:eastAsia="Times New Roman" w:hAnsi="Times New Roman" w:cs="Times New Roman"/>
                <w:sz w:val="24"/>
                <w:szCs w:val="24"/>
                <w:lang w:eastAsia="cs-CZ"/>
              </w:rPr>
              <w:br/>
              <w:t xml:space="preserve">- pracuje s mikroskopem </w:t>
            </w:r>
            <w:r w:rsidRPr="00220A7D">
              <w:rPr>
                <w:rFonts w:ascii="Times New Roman" w:eastAsia="Times New Roman" w:hAnsi="Times New Roman" w:cs="Times New Roman"/>
                <w:sz w:val="24"/>
                <w:szCs w:val="24"/>
                <w:lang w:eastAsia="cs-CZ"/>
              </w:rPr>
              <w:br/>
              <w:t xml:space="preserve">- připraví jednoduchý mikroskopický preparát </w:t>
            </w:r>
            <w:r w:rsidRPr="00220A7D">
              <w:rPr>
                <w:rFonts w:ascii="Times New Roman" w:eastAsia="Times New Roman" w:hAnsi="Times New Roman" w:cs="Times New Roman"/>
                <w:sz w:val="24"/>
                <w:szCs w:val="24"/>
                <w:lang w:eastAsia="cs-CZ"/>
              </w:rPr>
              <w:br/>
              <w:t xml:space="preserve">- popíše buňku </w:t>
            </w:r>
            <w:r w:rsidRPr="00220A7D">
              <w:rPr>
                <w:rFonts w:ascii="Times New Roman" w:eastAsia="Times New Roman" w:hAnsi="Times New Roman" w:cs="Times New Roman"/>
                <w:sz w:val="24"/>
                <w:szCs w:val="24"/>
                <w:lang w:eastAsia="cs-CZ"/>
              </w:rPr>
              <w:br/>
              <w:t xml:space="preserve">- vysvětlí rozdíl mezi rostlinnou a živočišnou buňkou </w:t>
            </w:r>
            <w:r w:rsidRPr="00220A7D">
              <w:rPr>
                <w:rFonts w:ascii="Times New Roman" w:eastAsia="Times New Roman" w:hAnsi="Times New Roman" w:cs="Times New Roman"/>
                <w:sz w:val="24"/>
                <w:szCs w:val="24"/>
                <w:lang w:eastAsia="cs-CZ"/>
              </w:rPr>
              <w:br/>
              <w:t>- vysvětlí rozdíl mezi nebuněčným, jednobuněčným a mnohobuněčným organismem a uvede příklady</w:t>
            </w:r>
          </w:p>
        </w:tc>
        <w:tc>
          <w:tcPr>
            <w:tcW w:w="3393" w:type="dxa"/>
            <w:shd w:val="clear" w:color="auto" w:fill="auto"/>
          </w:tcPr>
          <w:p w14:paraId="5C476F2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jak zkoumáme přírodu </w:t>
            </w:r>
            <w:r w:rsidRPr="00220A7D">
              <w:rPr>
                <w:rFonts w:ascii="Times New Roman" w:eastAsia="Times New Roman" w:hAnsi="Times New Roman" w:cs="Times New Roman"/>
                <w:sz w:val="24"/>
                <w:szCs w:val="24"/>
                <w:lang w:eastAsia="cs-CZ"/>
              </w:rPr>
              <w:br/>
              <w:t xml:space="preserve">- mikroskop </w:t>
            </w:r>
            <w:r w:rsidRPr="00220A7D">
              <w:rPr>
                <w:rFonts w:ascii="Times New Roman" w:eastAsia="Times New Roman" w:hAnsi="Times New Roman" w:cs="Times New Roman"/>
                <w:sz w:val="24"/>
                <w:szCs w:val="24"/>
                <w:lang w:eastAsia="cs-CZ"/>
              </w:rPr>
              <w:br/>
              <w:t xml:space="preserve">- buňka – základní stavební jednotka </w:t>
            </w:r>
          </w:p>
          <w:p w14:paraId="3B8147B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rostlinná a živočišná buňka </w:t>
            </w:r>
          </w:p>
          <w:p w14:paraId="69A9626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srovnání - jedno a mnohobuněčné organismy </w:t>
            </w:r>
            <w:r w:rsidRPr="00220A7D">
              <w:rPr>
                <w:rFonts w:ascii="Times New Roman" w:eastAsia="Times New Roman" w:hAnsi="Times New Roman" w:cs="Times New Roman"/>
                <w:sz w:val="24"/>
                <w:szCs w:val="24"/>
                <w:lang w:eastAsia="cs-CZ"/>
              </w:rPr>
              <w:br/>
              <w:t>- soustava organismů</w:t>
            </w:r>
          </w:p>
        </w:tc>
        <w:tc>
          <w:tcPr>
            <w:tcW w:w="2175" w:type="dxa"/>
            <w:vMerge/>
            <w:shd w:val="clear" w:color="auto" w:fill="auto"/>
          </w:tcPr>
          <w:p w14:paraId="22307C8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233F1E00" w14:textId="77777777" w:rsidTr="00AF0084">
        <w:tc>
          <w:tcPr>
            <w:tcW w:w="3763" w:type="dxa"/>
            <w:shd w:val="clear" w:color="auto" w:fill="auto"/>
          </w:tcPr>
          <w:p w14:paraId="0B239D9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P-9-1-03 rozpozná, porovná a objasní funkci základních orgánů (orgánových soustav) rostlin i živočichů</w:t>
            </w:r>
          </w:p>
        </w:tc>
        <w:tc>
          <w:tcPr>
            <w:tcW w:w="4693" w:type="dxa"/>
            <w:shd w:val="clear" w:color="auto" w:fill="auto"/>
          </w:tcPr>
          <w:p w14:paraId="7061B5E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pojmy: pletivo tkáň, orgán, orgánová soustava</w:t>
            </w:r>
            <w:r w:rsidRPr="00220A7D">
              <w:rPr>
                <w:rFonts w:ascii="Times New Roman" w:eastAsia="Times New Roman" w:hAnsi="Times New Roman" w:cs="Times New Roman"/>
                <w:sz w:val="24"/>
                <w:szCs w:val="24"/>
              </w:rPr>
              <w:t xml:space="preserve"> </w:t>
            </w:r>
            <w:r w:rsidRPr="00220A7D">
              <w:rPr>
                <w:rFonts w:ascii="Times New Roman" w:eastAsia="Times New Roman" w:hAnsi="Times New Roman" w:cs="Times New Roman"/>
                <w:sz w:val="24"/>
                <w:szCs w:val="24"/>
                <w:lang w:eastAsia="cs-CZ"/>
              </w:rPr>
              <w:t>organismus</w:t>
            </w:r>
          </w:p>
          <w:p w14:paraId="6F8BFEA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popíše procesy fotosyntézy a dýchání</w:t>
            </w:r>
            <w:r w:rsidRPr="00220A7D">
              <w:rPr>
                <w:rFonts w:ascii="Times New Roman" w:eastAsia="Times New Roman" w:hAnsi="Times New Roman" w:cs="Times New Roman"/>
                <w:sz w:val="24"/>
                <w:szCs w:val="24"/>
              </w:rPr>
              <w:br/>
            </w:r>
            <w:r w:rsidRPr="00220A7D">
              <w:rPr>
                <w:rFonts w:ascii="Times New Roman" w:eastAsia="Times New Roman" w:hAnsi="Times New Roman" w:cs="Times New Roman"/>
                <w:sz w:val="24"/>
                <w:szCs w:val="24"/>
              </w:rPr>
              <w:br/>
            </w:r>
            <w:r w:rsidRPr="00220A7D">
              <w:rPr>
                <w:rFonts w:ascii="Times New Roman" w:eastAsia="Times New Roman" w:hAnsi="Times New Roman" w:cs="Times New Roman"/>
                <w:sz w:val="24"/>
                <w:szCs w:val="24"/>
                <w:lang w:eastAsia="cs-CZ"/>
              </w:rPr>
              <w:br/>
            </w:r>
          </w:p>
        </w:tc>
        <w:tc>
          <w:tcPr>
            <w:tcW w:w="3393" w:type="dxa"/>
            <w:shd w:val="clear" w:color="auto" w:fill="auto"/>
          </w:tcPr>
          <w:p w14:paraId="68B6806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základní struktura života</w:t>
            </w:r>
          </w:p>
          <w:p w14:paraId="3C67C60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fotosyntéza, dýchání</w:t>
            </w:r>
          </w:p>
        </w:tc>
        <w:tc>
          <w:tcPr>
            <w:tcW w:w="2175" w:type="dxa"/>
            <w:vMerge/>
            <w:shd w:val="clear" w:color="auto" w:fill="auto"/>
          </w:tcPr>
          <w:p w14:paraId="7423FA1D"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5E6A9B1F" w14:textId="77777777" w:rsidTr="00AF0084">
        <w:tc>
          <w:tcPr>
            <w:tcW w:w="3763" w:type="dxa"/>
            <w:shd w:val="clear" w:color="auto" w:fill="auto"/>
          </w:tcPr>
          <w:p w14:paraId="476EBC6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P-9-1-04 třídí organismy a zařadí vybrané organismy do říší a nižších taxonomických jednotek</w:t>
            </w:r>
          </w:p>
        </w:tc>
        <w:tc>
          <w:tcPr>
            <w:tcW w:w="4693" w:type="dxa"/>
            <w:shd w:val="clear" w:color="auto" w:fill="auto"/>
          </w:tcPr>
          <w:p w14:paraId="7E3E32B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význam třídění organismů do systému a jejich pojmenování </w:t>
            </w:r>
            <w:r w:rsidRPr="00220A7D">
              <w:rPr>
                <w:rFonts w:ascii="Times New Roman" w:eastAsia="Times New Roman" w:hAnsi="Times New Roman" w:cs="Times New Roman"/>
                <w:sz w:val="24"/>
                <w:szCs w:val="24"/>
                <w:lang w:eastAsia="cs-CZ"/>
              </w:rPr>
              <w:br/>
              <w:t xml:space="preserve">- třídí organismy do říší a ve vybraných </w:t>
            </w:r>
            <w:r w:rsidRPr="00220A7D">
              <w:rPr>
                <w:rFonts w:ascii="Times New Roman" w:eastAsia="Times New Roman" w:hAnsi="Times New Roman" w:cs="Times New Roman"/>
                <w:sz w:val="24"/>
                <w:szCs w:val="24"/>
                <w:lang w:eastAsia="cs-CZ"/>
              </w:rPr>
              <w:lastRenderedPageBreak/>
              <w:t>případech i do nižších taxonomických jednotek</w:t>
            </w:r>
          </w:p>
        </w:tc>
        <w:tc>
          <w:tcPr>
            <w:tcW w:w="3393" w:type="dxa"/>
            <w:shd w:val="clear" w:color="auto" w:fill="auto"/>
          </w:tcPr>
          <w:p w14:paraId="332CE0B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význam a zásady třídění </w:t>
            </w:r>
            <w:r w:rsidRPr="00220A7D">
              <w:rPr>
                <w:rFonts w:ascii="Times New Roman" w:eastAsia="Times New Roman" w:hAnsi="Times New Roman" w:cs="Times New Roman"/>
                <w:sz w:val="24"/>
                <w:szCs w:val="24"/>
                <w:lang w:eastAsia="cs-CZ"/>
              </w:rPr>
              <w:br/>
              <w:t xml:space="preserve">- soustava organismů – přehled základních systematických </w:t>
            </w:r>
            <w:r w:rsidRPr="00220A7D">
              <w:rPr>
                <w:rFonts w:ascii="Times New Roman" w:eastAsia="Times New Roman" w:hAnsi="Times New Roman" w:cs="Times New Roman"/>
                <w:sz w:val="24"/>
                <w:szCs w:val="24"/>
                <w:lang w:eastAsia="cs-CZ"/>
              </w:rPr>
              <w:lastRenderedPageBreak/>
              <w:t xml:space="preserve">skupin </w:t>
            </w:r>
            <w:r w:rsidRPr="00220A7D">
              <w:rPr>
                <w:rFonts w:ascii="Times New Roman" w:eastAsia="Times New Roman" w:hAnsi="Times New Roman" w:cs="Times New Roman"/>
                <w:sz w:val="24"/>
                <w:szCs w:val="24"/>
                <w:lang w:eastAsia="cs-CZ"/>
              </w:rPr>
              <w:br/>
              <w:t xml:space="preserve">- mezinárodní a národní odborné názvosloví </w:t>
            </w:r>
            <w:r w:rsidRPr="00220A7D">
              <w:rPr>
                <w:rFonts w:ascii="Times New Roman" w:eastAsia="Times New Roman" w:hAnsi="Times New Roman" w:cs="Times New Roman"/>
                <w:sz w:val="24"/>
                <w:szCs w:val="24"/>
                <w:lang w:eastAsia="cs-CZ"/>
              </w:rPr>
              <w:br/>
              <w:t>- zařazení vybraných zástupců</w:t>
            </w:r>
          </w:p>
        </w:tc>
        <w:tc>
          <w:tcPr>
            <w:tcW w:w="2175" w:type="dxa"/>
            <w:vMerge/>
            <w:shd w:val="clear" w:color="auto" w:fill="auto"/>
          </w:tcPr>
          <w:p w14:paraId="5BB5898C"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592CAAF1" w14:textId="77777777" w:rsidTr="00AF0084">
        <w:tc>
          <w:tcPr>
            <w:tcW w:w="3763" w:type="dxa"/>
            <w:shd w:val="clear" w:color="auto" w:fill="auto"/>
          </w:tcPr>
          <w:p w14:paraId="3ACDD73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P-9-1-05 vysvětlí podstatu pohlavního a nepohlavního rozmnožování a jeho význam z hlediska dědičnosti</w:t>
            </w:r>
          </w:p>
        </w:tc>
        <w:tc>
          <w:tcPr>
            <w:tcW w:w="4693" w:type="dxa"/>
            <w:shd w:val="clear" w:color="auto" w:fill="auto"/>
          </w:tcPr>
          <w:p w14:paraId="05C73D5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definuje pojem pohlavní a nepohlavní rozmnožování a uvede příklady</w:t>
            </w:r>
          </w:p>
        </w:tc>
        <w:tc>
          <w:tcPr>
            <w:tcW w:w="3393" w:type="dxa"/>
            <w:shd w:val="clear" w:color="auto" w:fill="auto"/>
          </w:tcPr>
          <w:p w14:paraId="478907F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význam pojmů pohlavní a nepohlavní rozmnožování</w:t>
            </w:r>
          </w:p>
        </w:tc>
        <w:tc>
          <w:tcPr>
            <w:tcW w:w="2175" w:type="dxa"/>
            <w:vMerge/>
            <w:shd w:val="clear" w:color="auto" w:fill="auto"/>
          </w:tcPr>
          <w:p w14:paraId="6F02CAD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6CF9B0BD" w14:textId="77777777" w:rsidTr="00AF0084">
        <w:tc>
          <w:tcPr>
            <w:tcW w:w="3763" w:type="dxa"/>
            <w:shd w:val="clear" w:color="auto" w:fill="auto"/>
          </w:tcPr>
          <w:p w14:paraId="21A6BDB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P-9-1-07 uvede na příkladech z běžného života význam virů a bakterií v přírodě i pro člověka</w:t>
            </w:r>
          </w:p>
        </w:tc>
        <w:tc>
          <w:tcPr>
            <w:tcW w:w="4693" w:type="dxa"/>
            <w:shd w:val="clear" w:color="auto" w:fill="auto"/>
          </w:tcPr>
          <w:p w14:paraId="14C9BB8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rozdíl mezi virem a bakterií </w:t>
            </w:r>
            <w:r w:rsidRPr="00220A7D">
              <w:rPr>
                <w:rFonts w:ascii="Times New Roman" w:eastAsia="Times New Roman" w:hAnsi="Times New Roman" w:cs="Times New Roman"/>
                <w:sz w:val="24"/>
                <w:szCs w:val="24"/>
                <w:lang w:eastAsia="cs-CZ"/>
              </w:rPr>
              <w:br/>
              <w:t xml:space="preserve">- uvede příklady virových a bakteriálních nemocí a vyjmenuje způsoby ochrany před nimi </w:t>
            </w:r>
            <w:r w:rsidRPr="00220A7D">
              <w:rPr>
                <w:rFonts w:ascii="Times New Roman" w:eastAsia="Times New Roman" w:hAnsi="Times New Roman" w:cs="Times New Roman"/>
                <w:sz w:val="24"/>
                <w:szCs w:val="24"/>
                <w:lang w:eastAsia="cs-CZ"/>
              </w:rPr>
              <w:br/>
              <w:t>- zhodnotí význam bakterií v běžném životě</w:t>
            </w:r>
          </w:p>
        </w:tc>
        <w:tc>
          <w:tcPr>
            <w:tcW w:w="3393" w:type="dxa"/>
            <w:shd w:val="clear" w:color="auto" w:fill="auto"/>
          </w:tcPr>
          <w:p w14:paraId="1A2AEE0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viry </w:t>
            </w:r>
            <w:r w:rsidRPr="00220A7D">
              <w:rPr>
                <w:rFonts w:ascii="Times New Roman" w:eastAsia="Times New Roman" w:hAnsi="Times New Roman" w:cs="Times New Roman"/>
                <w:sz w:val="24"/>
                <w:szCs w:val="24"/>
                <w:lang w:eastAsia="cs-CZ"/>
              </w:rPr>
              <w:br/>
              <w:t xml:space="preserve">- bakterie </w:t>
            </w:r>
            <w:r w:rsidRPr="00220A7D">
              <w:rPr>
                <w:rFonts w:ascii="Times New Roman" w:eastAsia="Times New Roman" w:hAnsi="Times New Roman" w:cs="Times New Roman"/>
                <w:sz w:val="24"/>
                <w:szCs w:val="24"/>
                <w:lang w:eastAsia="cs-CZ"/>
              </w:rPr>
              <w:br/>
              <w:t>- výskyt, význam a praktické využití; onemocnění, hniložijné bakterie, laktobacily</w:t>
            </w:r>
          </w:p>
        </w:tc>
        <w:tc>
          <w:tcPr>
            <w:tcW w:w="2175" w:type="dxa"/>
            <w:vMerge/>
            <w:shd w:val="clear" w:color="auto" w:fill="auto"/>
          </w:tcPr>
          <w:p w14:paraId="7BFB264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0A9FB5A7" w14:textId="77777777" w:rsidTr="00AF0084">
        <w:tc>
          <w:tcPr>
            <w:tcW w:w="3763" w:type="dxa"/>
            <w:shd w:val="clear" w:color="auto" w:fill="auto"/>
          </w:tcPr>
          <w:p w14:paraId="41FE2F3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P-9-2-01 rozpozná naše nejznámější jedlé a jedovaté houby s plodnicemi a porovná je podle charakteristických znaků</w:t>
            </w:r>
          </w:p>
        </w:tc>
        <w:tc>
          <w:tcPr>
            <w:tcW w:w="4693" w:type="dxa"/>
            <w:shd w:val="clear" w:color="auto" w:fill="auto"/>
          </w:tcPr>
          <w:p w14:paraId="4F66CBE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rozdíl mezi stélkou a tělem vyšších rostlin </w:t>
            </w:r>
            <w:r w:rsidRPr="00220A7D">
              <w:rPr>
                <w:rFonts w:ascii="Times New Roman" w:eastAsia="Times New Roman" w:hAnsi="Times New Roman" w:cs="Times New Roman"/>
                <w:sz w:val="24"/>
                <w:szCs w:val="24"/>
                <w:lang w:eastAsia="cs-CZ"/>
              </w:rPr>
              <w:br/>
              <w:t xml:space="preserve">- popíše stavbu stélky hub </w:t>
            </w:r>
            <w:r w:rsidRPr="00220A7D">
              <w:rPr>
                <w:rFonts w:ascii="Times New Roman" w:eastAsia="Times New Roman" w:hAnsi="Times New Roman" w:cs="Times New Roman"/>
                <w:sz w:val="24"/>
                <w:szCs w:val="24"/>
                <w:lang w:eastAsia="cs-CZ"/>
              </w:rPr>
              <w:br/>
              <w:t xml:space="preserve">- vysvětlí princip rozmnožování - pozná (i s pomocí atlasu) naše nejznámější jedlé a jedovaté houby </w:t>
            </w:r>
            <w:r w:rsidRPr="00220A7D">
              <w:rPr>
                <w:rFonts w:ascii="Times New Roman" w:eastAsia="Times New Roman" w:hAnsi="Times New Roman" w:cs="Times New Roman"/>
                <w:sz w:val="24"/>
                <w:szCs w:val="24"/>
                <w:lang w:eastAsia="cs-CZ"/>
              </w:rPr>
              <w:br/>
              <w:t>- ovládá zásady sběru hub</w:t>
            </w:r>
          </w:p>
        </w:tc>
        <w:tc>
          <w:tcPr>
            <w:tcW w:w="3393" w:type="dxa"/>
            <w:shd w:val="clear" w:color="auto" w:fill="auto"/>
          </w:tcPr>
          <w:p w14:paraId="35A9B5E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houby bez plodnic </w:t>
            </w:r>
            <w:r w:rsidRPr="00220A7D">
              <w:rPr>
                <w:rFonts w:ascii="Times New Roman" w:eastAsia="Times New Roman" w:hAnsi="Times New Roman" w:cs="Times New Roman"/>
                <w:sz w:val="24"/>
                <w:szCs w:val="24"/>
                <w:lang w:eastAsia="cs-CZ"/>
              </w:rPr>
              <w:br/>
              <w:t xml:space="preserve">- základní charakteristika a jejich vliv na živé organismy včetně člověka </w:t>
            </w:r>
            <w:r w:rsidRPr="00220A7D">
              <w:rPr>
                <w:rFonts w:ascii="Times New Roman" w:eastAsia="Times New Roman" w:hAnsi="Times New Roman" w:cs="Times New Roman"/>
                <w:sz w:val="24"/>
                <w:szCs w:val="24"/>
                <w:lang w:eastAsia="cs-CZ"/>
              </w:rPr>
              <w:br/>
              <w:t xml:space="preserve">- houby s plodnicemi </w:t>
            </w:r>
            <w:r w:rsidRPr="00220A7D">
              <w:rPr>
                <w:rFonts w:ascii="Times New Roman" w:eastAsia="Times New Roman" w:hAnsi="Times New Roman" w:cs="Times New Roman"/>
                <w:sz w:val="24"/>
                <w:szCs w:val="24"/>
                <w:lang w:eastAsia="cs-CZ"/>
              </w:rPr>
              <w:br/>
              <w:t>- první pomoc při otravě</w:t>
            </w:r>
          </w:p>
        </w:tc>
        <w:tc>
          <w:tcPr>
            <w:tcW w:w="2175" w:type="dxa"/>
            <w:vMerge/>
            <w:shd w:val="clear" w:color="auto" w:fill="auto"/>
          </w:tcPr>
          <w:p w14:paraId="4AB486A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7EA0D3D3" w14:textId="77777777" w:rsidTr="00AF0084">
        <w:tc>
          <w:tcPr>
            <w:tcW w:w="3763" w:type="dxa"/>
            <w:shd w:val="clear" w:color="auto" w:fill="auto"/>
          </w:tcPr>
          <w:p w14:paraId="2C08857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P-9-2-02 vysvětlí různé způsoby výživy hub a jejich význam v ekosystémech a místo v potravních řetězcích</w:t>
            </w:r>
          </w:p>
        </w:tc>
        <w:tc>
          <w:tcPr>
            <w:tcW w:w="4693" w:type="dxa"/>
            <w:shd w:val="clear" w:color="auto" w:fill="auto"/>
          </w:tcPr>
          <w:p w14:paraId="5DF5BA4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určí místo hub v potravním řetězci </w:t>
            </w:r>
            <w:r w:rsidRPr="00220A7D">
              <w:rPr>
                <w:rFonts w:ascii="Times New Roman" w:eastAsia="Times New Roman" w:hAnsi="Times New Roman" w:cs="Times New Roman"/>
                <w:sz w:val="24"/>
                <w:szCs w:val="24"/>
                <w:lang w:eastAsia="cs-CZ"/>
              </w:rPr>
              <w:br/>
              <w:t>- chápe jejich význam v přírodě</w:t>
            </w:r>
          </w:p>
        </w:tc>
        <w:tc>
          <w:tcPr>
            <w:tcW w:w="3393" w:type="dxa"/>
            <w:shd w:val="clear" w:color="auto" w:fill="auto"/>
          </w:tcPr>
          <w:p w14:paraId="36F7A2D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houby </w:t>
            </w:r>
            <w:r w:rsidRPr="00220A7D">
              <w:rPr>
                <w:rFonts w:ascii="Times New Roman" w:eastAsia="Times New Roman" w:hAnsi="Times New Roman" w:cs="Times New Roman"/>
                <w:sz w:val="24"/>
                <w:szCs w:val="24"/>
                <w:lang w:eastAsia="cs-CZ"/>
              </w:rPr>
              <w:br/>
              <w:t>- vztahy mezi organismy</w:t>
            </w:r>
          </w:p>
        </w:tc>
        <w:tc>
          <w:tcPr>
            <w:tcW w:w="2175" w:type="dxa"/>
            <w:vMerge/>
            <w:shd w:val="clear" w:color="auto" w:fill="auto"/>
          </w:tcPr>
          <w:p w14:paraId="552EC74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5D7A113D" w14:textId="77777777" w:rsidTr="00AF0084">
        <w:tc>
          <w:tcPr>
            <w:tcW w:w="3763" w:type="dxa"/>
            <w:shd w:val="clear" w:color="auto" w:fill="auto"/>
          </w:tcPr>
          <w:p w14:paraId="7AEB335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P-9-2-03 objasní funkci dvou organismů ve stélce lišejníků</w:t>
            </w:r>
          </w:p>
        </w:tc>
        <w:tc>
          <w:tcPr>
            <w:tcW w:w="4693" w:type="dxa"/>
            <w:shd w:val="clear" w:color="auto" w:fill="auto"/>
          </w:tcPr>
          <w:p w14:paraId="2C1DB42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popíše stavbu lišejníku, sinice a řasy</w:t>
            </w:r>
            <w:r w:rsidRPr="00220A7D">
              <w:rPr>
                <w:rFonts w:ascii="Times New Roman" w:eastAsia="Times New Roman" w:hAnsi="Times New Roman" w:cs="Times New Roman"/>
                <w:sz w:val="24"/>
                <w:szCs w:val="24"/>
                <w:lang w:eastAsia="cs-CZ"/>
              </w:rPr>
              <w:br/>
              <w:t xml:space="preserve">- chápe rozdíly mezi mnohobuněčnými rostlinnými organismy </w:t>
            </w:r>
            <w:r w:rsidRPr="00220A7D">
              <w:rPr>
                <w:rFonts w:ascii="Times New Roman" w:eastAsia="Times New Roman" w:hAnsi="Times New Roman" w:cs="Times New Roman"/>
                <w:sz w:val="24"/>
                <w:szCs w:val="24"/>
                <w:lang w:eastAsia="cs-CZ"/>
              </w:rPr>
              <w:br/>
              <w:t xml:space="preserve">- vysvětlí soužití dvou různých organismů </w:t>
            </w:r>
            <w:r w:rsidRPr="00220A7D">
              <w:rPr>
                <w:rFonts w:ascii="Times New Roman" w:eastAsia="Times New Roman" w:hAnsi="Times New Roman" w:cs="Times New Roman"/>
                <w:sz w:val="24"/>
                <w:szCs w:val="24"/>
                <w:lang w:eastAsia="cs-CZ"/>
              </w:rPr>
              <w:br/>
              <w:t xml:space="preserve">- rozliší základní typy stélek </w:t>
            </w:r>
            <w:r w:rsidRPr="00220A7D">
              <w:rPr>
                <w:rFonts w:ascii="Times New Roman" w:eastAsia="Times New Roman" w:hAnsi="Times New Roman" w:cs="Times New Roman"/>
                <w:sz w:val="24"/>
                <w:szCs w:val="24"/>
                <w:lang w:eastAsia="cs-CZ"/>
              </w:rPr>
              <w:br/>
              <w:t>- určí lišejník zeměpisný</w:t>
            </w:r>
          </w:p>
        </w:tc>
        <w:tc>
          <w:tcPr>
            <w:tcW w:w="3393" w:type="dxa"/>
            <w:shd w:val="clear" w:color="auto" w:fill="auto"/>
          </w:tcPr>
          <w:p w14:paraId="0A95E9E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lišejníky </w:t>
            </w:r>
            <w:r w:rsidRPr="00220A7D">
              <w:rPr>
                <w:rFonts w:ascii="Times New Roman" w:eastAsia="Times New Roman" w:hAnsi="Times New Roman" w:cs="Times New Roman"/>
                <w:sz w:val="24"/>
                <w:szCs w:val="24"/>
                <w:lang w:eastAsia="cs-CZ"/>
              </w:rPr>
              <w:br/>
              <w:t xml:space="preserve">- význam lišejníků </w:t>
            </w:r>
            <w:r w:rsidRPr="00220A7D">
              <w:rPr>
                <w:rFonts w:ascii="Times New Roman" w:eastAsia="Times New Roman" w:hAnsi="Times New Roman" w:cs="Times New Roman"/>
                <w:sz w:val="24"/>
                <w:szCs w:val="24"/>
                <w:lang w:eastAsia="cs-CZ"/>
              </w:rPr>
              <w:br/>
              <w:t xml:space="preserve">- řasy </w:t>
            </w:r>
            <w:r w:rsidRPr="00220A7D">
              <w:rPr>
                <w:rFonts w:ascii="Times New Roman" w:eastAsia="Times New Roman" w:hAnsi="Times New Roman" w:cs="Times New Roman"/>
                <w:sz w:val="24"/>
                <w:szCs w:val="24"/>
                <w:lang w:eastAsia="cs-CZ"/>
              </w:rPr>
              <w:br/>
              <w:t>- sinice</w:t>
            </w:r>
          </w:p>
        </w:tc>
        <w:tc>
          <w:tcPr>
            <w:tcW w:w="2175" w:type="dxa"/>
            <w:vMerge/>
            <w:shd w:val="clear" w:color="auto" w:fill="auto"/>
          </w:tcPr>
          <w:p w14:paraId="343B2EA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3E1FDC1B" w14:textId="77777777" w:rsidTr="00AF0084">
        <w:tc>
          <w:tcPr>
            <w:tcW w:w="3763" w:type="dxa"/>
            <w:shd w:val="clear" w:color="auto" w:fill="auto"/>
          </w:tcPr>
          <w:p w14:paraId="2EF4371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P-9-4-01 porovná základní vnější a vnitřní stavbu vybraných živočichů a vysvětlí funkci jednotlivých orgánů</w:t>
            </w:r>
          </w:p>
        </w:tc>
        <w:tc>
          <w:tcPr>
            <w:tcW w:w="4693" w:type="dxa"/>
            <w:shd w:val="clear" w:color="auto" w:fill="auto"/>
          </w:tcPr>
          <w:p w14:paraId="69F13BD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vnitřní a vnější stavbu živočichů za použití osvojené odborné terminologie </w:t>
            </w:r>
            <w:r w:rsidRPr="00220A7D">
              <w:rPr>
                <w:rFonts w:ascii="Times New Roman" w:eastAsia="Times New Roman" w:hAnsi="Times New Roman" w:cs="Times New Roman"/>
                <w:sz w:val="24"/>
                <w:szCs w:val="24"/>
                <w:lang w:eastAsia="cs-CZ"/>
              </w:rPr>
              <w:br/>
              <w:t>- vysvětlí funkci jednotlivých orgánů</w:t>
            </w:r>
          </w:p>
        </w:tc>
        <w:tc>
          <w:tcPr>
            <w:tcW w:w="3393" w:type="dxa"/>
            <w:shd w:val="clear" w:color="auto" w:fill="auto"/>
          </w:tcPr>
          <w:p w14:paraId="6691E84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nižší živočichové (bezobratlí) </w:t>
            </w:r>
            <w:r w:rsidRPr="00220A7D">
              <w:rPr>
                <w:rFonts w:ascii="Times New Roman" w:eastAsia="Times New Roman" w:hAnsi="Times New Roman" w:cs="Times New Roman"/>
                <w:sz w:val="24"/>
                <w:szCs w:val="24"/>
                <w:lang w:eastAsia="cs-CZ"/>
              </w:rPr>
              <w:br/>
              <w:t xml:space="preserve">- prvoci </w:t>
            </w:r>
            <w:r w:rsidRPr="00220A7D">
              <w:rPr>
                <w:rFonts w:ascii="Times New Roman" w:eastAsia="Times New Roman" w:hAnsi="Times New Roman" w:cs="Times New Roman"/>
                <w:sz w:val="24"/>
                <w:szCs w:val="24"/>
                <w:lang w:eastAsia="cs-CZ"/>
              </w:rPr>
              <w:br/>
              <w:t xml:space="preserve">- žahavce </w:t>
            </w:r>
            <w:r w:rsidRPr="00220A7D">
              <w:rPr>
                <w:rFonts w:ascii="Times New Roman" w:eastAsia="Times New Roman" w:hAnsi="Times New Roman" w:cs="Times New Roman"/>
                <w:sz w:val="24"/>
                <w:szCs w:val="24"/>
                <w:lang w:eastAsia="cs-CZ"/>
              </w:rPr>
              <w:br/>
              <w:t xml:space="preserve">- ploštěnci </w:t>
            </w:r>
            <w:r w:rsidRPr="00220A7D">
              <w:rPr>
                <w:rFonts w:ascii="Times New Roman" w:eastAsia="Times New Roman" w:hAnsi="Times New Roman" w:cs="Times New Roman"/>
                <w:sz w:val="24"/>
                <w:szCs w:val="24"/>
                <w:lang w:eastAsia="cs-CZ"/>
              </w:rPr>
              <w:br/>
              <w:t xml:space="preserve">- hlísti </w:t>
            </w:r>
            <w:r w:rsidRPr="00220A7D">
              <w:rPr>
                <w:rFonts w:ascii="Times New Roman" w:eastAsia="Times New Roman" w:hAnsi="Times New Roman" w:cs="Times New Roman"/>
                <w:sz w:val="24"/>
                <w:szCs w:val="24"/>
                <w:lang w:eastAsia="cs-CZ"/>
              </w:rPr>
              <w:br/>
              <w:t xml:space="preserve">- měkkýši </w:t>
            </w:r>
            <w:r w:rsidRPr="00220A7D">
              <w:rPr>
                <w:rFonts w:ascii="Times New Roman" w:eastAsia="Times New Roman" w:hAnsi="Times New Roman" w:cs="Times New Roman"/>
                <w:sz w:val="24"/>
                <w:szCs w:val="24"/>
                <w:lang w:eastAsia="cs-CZ"/>
              </w:rPr>
              <w:br/>
              <w:t>- kroužkovci</w:t>
            </w:r>
            <w:r w:rsidRPr="00220A7D">
              <w:rPr>
                <w:rFonts w:ascii="Times New Roman" w:eastAsia="Times New Roman" w:hAnsi="Times New Roman" w:cs="Times New Roman"/>
                <w:sz w:val="24"/>
                <w:szCs w:val="24"/>
                <w:lang w:eastAsia="cs-CZ"/>
              </w:rPr>
              <w:br/>
              <w:t xml:space="preserve">- členovci </w:t>
            </w:r>
            <w:r w:rsidRPr="00220A7D">
              <w:rPr>
                <w:rFonts w:ascii="Times New Roman" w:eastAsia="Times New Roman" w:hAnsi="Times New Roman" w:cs="Times New Roman"/>
                <w:sz w:val="24"/>
                <w:szCs w:val="24"/>
                <w:lang w:eastAsia="cs-CZ"/>
              </w:rPr>
              <w:br/>
              <w:t>- ostnokožci</w:t>
            </w:r>
          </w:p>
        </w:tc>
        <w:tc>
          <w:tcPr>
            <w:tcW w:w="2175" w:type="dxa"/>
            <w:vMerge/>
            <w:shd w:val="clear" w:color="auto" w:fill="auto"/>
          </w:tcPr>
          <w:p w14:paraId="0688834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3B1AEC38" w14:textId="77777777" w:rsidTr="00AF0084">
        <w:tc>
          <w:tcPr>
            <w:tcW w:w="3763" w:type="dxa"/>
            <w:shd w:val="clear" w:color="auto" w:fill="auto"/>
          </w:tcPr>
          <w:p w14:paraId="674BD7F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P-9-4-02 rozlišuje a porovná jednotlivé skupiny živočichů, určuje vybrané živočichy, zařazuje je do hlavních taxonomických skupin</w:t>
            </w:r>
          </w:p>
        </w:tc>
        <w:tc>
          <w:tcPr>
            <w:tcW w:w="4693" w:type="dxa"/>
            <w:shd w:val="clear" w:color="auto" w:fill="auto"/>
          </w:tcPr>
          <w:p w14:paraId="63A8141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porovná stavbu těla tasemnice a škrkavky </w:t>
            </w:r>
            <w:r w:rsidRPr="00220A7D">
              <w:rPr>
                <w:rFonts w:ascii="Times New Roman" w:eastAsia="Times New Roman" w:hAnsi="Times New Roman" w:cs="Times New Roman"/>
                <w:sz w:val="24"/>
                <w:szCs w:val="24"/>
                <w:lang w:eastAsia="cs-CZ"/>
              </w:rPr>
              <w:br/>
              <w:t xml:space="preserve">- rozlišuje vnitřní a vnější parazity </w:t>
            </w:r>
            <w:r w:rsidRPr="00220A7D">
              <w:rPr>
                <w:rFonts w:ascii="Times New Roman" w:eastAsia="Times New Roman" w:hAnsi="Times New Roman" w:cs="Times New Roman"/>
                <w:sz w:val="24"/>
                <w:szCs w:val="24"/>
                <w:lang w:eastAsia="cs-CZ"/>
              </w:rPr>
              <w:br/>
              <w:t xml:space="preserve">- podle charakteristických znaků rozlišuje plže, mlže a hlavonožce </w:t>
            </w:r>
            <w:r w:rsidRPr="00220A7D">
              <w:rPr>
                <w:rFonts w:ascii="Times New Roman" w:eastAsia="Times New Roman" w:hAnsi="Times New Roman" w:cs="Times New Roman"/>
                <w:sz w:val="24"/>
                <w:szCs w:val="24"/>
                <w:lang w:eastAsia="cs-CZ"/>
              </w:rPr>
              <w:br/>
              <w:t xml:space="preserve">- rozliší vodní a suchozemské druhy </w:t>
            </w:r>
            <w:r w:rsidRPr="00220A7D">
              <w:rPr>
                <w:rFonts w:ascii="Times New Roman" w:eastAsia="Times New Roman" w:hAnsi="Times New Roman" w:cs="Times New Roman"/>
                <w:sz w:val="24"/>
                <w:szCs w:val="24"/>
                <w:lang w:eastAsia="cs-CZ"/>
              </w:rPr>
              <w:br/>
              <w:t xml:space="preserve">- pozná vybrané zástupce (hlemýžď, páskovka, škeble, srdcovka, sépie) </w:t>
            </w:r>
            <w:r w:rsidRPr="00220A7D">
              <w:rPr>
                <w:rFonts w:ascii="Times New Roman" w:eastAsia="Times New Roman" w:hAnsi="Times New Roman" w:cs="Times New Roman"/>
                <w:sz w:val="24"/>
                <w:szCs w:val="24"/>
                <w:lang w:eastAsia="cs-CZ"/>
              </w:rPr>
              <w:br/>
              <w:t xml:space="preserve">- popíše tělo žížaly a vysvětlí funkce jednotlivých orgánů </w:t>
            </w:r>
            <w:r w:rsidRPr="00220A7D">
              <w:rPr>
                <w:rFonts w:ascii="Times New Roman" w:eastAsia="Times New Roman" w:hAnsi="Times New Roman" w:cs="Times New Roman"/>
                <w:sz w:val="24"/>
                <w:szCs w:val="24"/>
                <w:lang w:eastAsia="cs-CZ"/>
              </w:rPr>
              <w:br/>
              <w:t xml:space="preserve">- popíše vnější i vnitřní stavbu těla členovců </w:t>
            </w:r>
            <w:r w:rsidRPr="00220A7D">
              <w:rPr>
                <w:rFonts w:ascii="Times New Roman" w:eastAsia="Times New Roman" w:hAnsi="Times New Roman" w:cs="Times New Roman"/>
                <w:sz w:val="24"/>
                <w:szCs w:val="24"/>
                <w:lang w:eastAsia="cs-CZ"/>
              </w:rPr>
              <w:br/>
              <w:t xml:space="preserve">- rozlišuje jednotlivé třídy členovců podle charakteristických znaků </w:t>
            </w:r>
            <w:r w:rsidRPr="00220A7D">
              <w:rPr>
                <w:rFonts w:ascii="Times New Roman" w:eastAsia="Times New Roman" w:hAnsi="Times New Roman" w:cs="Times New Roman"/>
                <w:sz w:val="24"/>
                <w:szCs w:val="24"/>
                <w:lang w:eastAsia="cs-CZ"/>
              </w:rPr>
              <w:br/>
              <w:t xml:space="preserve">- přiřadí nejznámější zástupce k jednotlivým třídám </w:t>
            </w:r>
            <w:r w:rsidRPr="00220A7D">
              <w:rPr>
                <w:rFonts w:ascii="Times New Roman" w:eastAsia="Times New Roman" w:hAnsi="Times New Roman" w:cs="Times New Roman"/>
                <w:sz w:val="24"/>
                <w:szCs w:val="24"/>
                <w:lang w:eastAsia="cs-CZ"/>
              </w:rPr>
              <w:br/>
              <w:t xml:space="preserve">- vyvodí souvislost mezi pojmenováním a způsobem dýchání </w:t>
            </w:r>
            <w:r w:rsidRPr="00220A7D">
              <w:rPr>
                <w:rFonts w:ascii="Times New Roman" w:eastAsia="Times New Roman" w:hAnsi="Times New Roman" w:cs="Times New Roman"/>
                <w:sz w:val="24"/>
                <w:szCs w:val="24"/>
                <w:lang w:eastAsia="cs-CZ"/>
              </w:rPr>
              <w:br/>
              <w:t xml:space="preserve">- rozlišuje proměnu dokonalou a nedokonalou a přiřadí příklady </w:t>
            </w:r>
            <w:r w:rsidRPr="00220A7D">
              <w:rPr>
                <w:rFonts w:ascii="Times New Roman" w:eastAsia="Times New Roman" w:hAnsi="Times New Roman" w:cs="Times New Roman"/>
                <w:sz w:val="24"/>
                <w:szCs w:val="24"/>
                <w:lang w:eastAsia="cs-CZ"/>
              </w:rPr>
              <w:br/>
              <w:t xml:space="preserve">- popíše tělo modelového příkladu hmyzu </w:t>
            </w:r>
            <w:r w:rsidRPr="00220A7D">
              <w:rPr>
                <w:rFonts w:ascii="Times New Roman" w:eastAsia="Times New Roman" w:hAnsi="Times New Roman" w:cs="Times New Roman"/>
                <w:sz w:val="24"/>
                <w:szCs w:val="24"/>
                <w:lang w:eastAsia="cs-CZ"/>
              </w:rPr>
              <w:br/>
              <w:t xml:space="preserve">- orientuje se v nejznámějších řádech hmyzu a pozná vybrané zástupce </w:t>
            </w:r>
            <w:r w:rsidRPr="00220A7D">
              <w:rPr>
                <w:rFonts w:ascii="Times New Roman" w:eastAsia="Times New Roman" w:hAnsi="Times New Roman" w:cs="Times New Roman"/>
                <w:sz w:val="24"/>
                <w:szCs w:val="24"/>
                <w:lang w:eastAsia="cs-CZ"/>
              </w:rPr>
              <w:br/>
              <w:t>- vysvětlí význam ostnokožců z vývojového hlediska</w:t>
            </w:r>
          </w:p>
        </w:tc>
        <w:tc>
          <w:tcPr>
            <w:tcW w:w="3393" w:type="dxa"/>
            <w:shd w:val="clear" w:color="auto" w:fill="auto"/>
          </w:tcPr>
          <w:p w14:paraId="42187507" w14:textId="77777777" w:rsidR="001B375D" w:rsidRPr="00220A7D" w:rsidRDefault="001B375D" w:rsidP="001B375D">
            <w:pPr>
              <w:tabs>
                <w:tab w:val="left" w:pos="1110"/>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hlísti </w:t>
            </w:r>
            <w:r w:rsidRPr="00220A7D">
              <w:rPr>
                <w:rFonts w:ascii="Times New Roman" w:eastAsia="Times New Roman" w:hAnsi="Times New Roman" w:cs="Times New Roman"/>
                <w:sz w:val="24"/>
                <w:szCs w:val="24"/>
                <w:lang w:eastAsia="cs-CZ"/>
              </w:rPr>
              <w:br/>
              <w:t>- ploštěnci</w:t>
            </w:r>
            <w:r w:rsidRPr="00220A7D">
              <w:rPr>
                <w:rFonts w:ascii="Times New Roman" w:eastAsia="Times New Roman" w:hAnsi="Times New Roman" w:cs="Times New Roman"/>
                <w:sz w:val="24"/>
                <w:szCs w:val="24"/>
                <w:lang w:eastAsia="cs-CZ"/>
              </w:rPr>
              <w:br/>
              <w:t xml:space="preserve">- měkkýši </w:t>
            </w:r>
            <w:r w:rsidRPr="00220A7D">
              <w:rPr>
                <w:rFonts w:ascii="Times New Roman" w:eastAsia="Times New Roman" w:hAnsi="Times New Roman" w:cs="Times New Roman"/>
                <w:sz w:val="24"/>
                <w:szCs w:val="24"/>
                <w:lang w:eastAsia="cs-CZ"/>
              </w:rPr>
              <w:br/>
              <w:t xml:space="preserve">- kroužkovci </w:t>
            </w:r>
            <w:r w:rsidRPr="00220A7D">
              <w:rPr>
                <w:rFonts w:ascii="Times New Roman" w:eastAsia="Times New Roman" w:hAnsi="Times New Roman" w:cs="Times New Roman"/>
                <w:sz w:val="24"/>
                <w:szCs w:val="24"/>
                <w:lang w:eastAsia="cs-CZ"/>
              </w:rPr>
              <w:br/>
              <w:t xml:space="preserve">- členovci </w:t>
            </w:r>
            <w:r w:rsidRPr="00220A7D">
              <w:rPr>
                <w:rFonts w:ascii="Times New Roman" w:eastAsia="Times New Roman" w:hAnsi="Times New Roman" w:cs="Times New Roman"/>
                <w:sz w:val="24"/>
                <w:szCs w:val="24"/>
                <w:lang w:eastAsia="cs-CZ"/>
              </w:rPr>
              <w:br/>
              <w:t xml:space="preserve">- pavoukovi, mimotělní trávení </w:t>
            </w:r>
            <w:r w:rsidRPr="00220A7D">
              <w:rPr>
                <w:rFonts w:ascii="Times New Roman" w:eastAsia="Times New Roman" w:hAnsi="Times New Roman" w:cs="Times New Roman"/>
                <w:sz w:val="24"/>
                <w:szCs w:val="24"/>
                <w:lang w:eastAsia="cs-CZ"/>
              </w:rPr>
              <w:br/>
              <w:t xml:space="preserve">- korýši </w:t>
            </w:r>
            <w:r w:rsidRPr="00220A7D">
              <w:rPr>
                <w:rFonts w:ascii="Times New Roman" w:eastAsia="Times New Roman" w:hAnsi="Times New Roman" w:cs="Times New Roman"/>
                <w:sz w:val="24"/>
                <w:szCs w:val="24"/>
                <w:lang w:eastAsia="cs-CZ"/>
              </w:rPr>
              <w:br/>
              <w:t xml:space="preserve">- vzdušnicovci </w:t>
            </w:r>
            <w:r w:rsidRPr="00220A7D">
              <w:rPr>
                <w:rFonts w:ascii="Times New Roman" w:eastAsia="Times New Roman" w:hAnsi="Times New Roman" w:cs="Times New Roman"/>
                <w:sz w:val="24"/>
                <w:szCs w:val="24"/>
                <w:lang w:eastAsia="cs-CZ"/>
              </w:rPr>
              <w:br/>
              <w:t xml:space="preserve">- hmyz </w:t>
            </w:r>
            <w:r w:rsidRPr="00220A7D">
              <w:rPr>
                <w:rFonts w:ascii="Times New Roman" w:eastAsia="Times New Roman" w:hAnsi="Times New Roman" w:cs="Times New Roman"/>
                <w:sz w:val="24"/>
                <w:szCs w:val="24"/>
                <w:lang w:eastAsia="cs-CZ"/>
              </w:rPr>
              <w:br/>
              <w:t>- ostnokožci</w:t>
            </w:r>
          </w:p>
        </w:tc>
        <w:tc>
          <w:tcPr>
            <w:tcW w:w="2175" w:type="dxa"/>
            <w:vMerge/>
            <w:shd w:val="clear" w:color="auto" w:fill="auto"/>
          </w:tcPr>
          <w:p w14:paraId="3F4E54E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1B5F5AAB" w14:textId="77777777" w:rsidTr="00AF0084">
        <w:tc>
          <w:tcPr>
            <w:tcW w:w="3763" w:type="dxa"/>
            <w:shd w:val="clear" w:color="auto" w:fill="auto"/>
          </w:tcPr>
          <w:p w14:paraId="12E4E7D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P-9-4-03 odvodí na základě pozorování základní projevy chování živočichů v přírodě, na příkladech objasní jejich způsob života a přizpůsobení danému prostředí</w:t>
            </w:r>
          </w:p>
        </w:tc>
        <w:tc>
          <w:tcPr>
            <w:tcW w:w="4693" w:type="dxa"/>
            <w:shd w:val="clear" w:color="auto" w:fill="auto"/>
          </w:tcPr>
          <w:p w14:paraId="729E6E6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 příkladech významných zástupců odvodí základní projevy chování nižších živočichů při získávání potravy, při obraně, rozmnožování a adaptaci danému prostředí</w:t>
            </w:r>
          </w:p>
        </w:tc>
        <w:tc>
          <w:tcPr>
            <w:tcW w:w="3393" w:type="dxa"/>
            <w:shd w:val="clear" w:color="auto" w:fill="auto"/>
          </w:tcPr>
          <w:p w14:paraId="42FF579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významní zástupci jednotlivých skupin živočichů  - prvoci </w:t>
            </w:r>
            <w:r w:rsidRPr="00220A7D">
              <w:rPr>
                <w:rFonts w:ascii="Times New Roman" w:eastAsia="Times New Roman" w:hAnsi="Times New Roman" w:cs="Times New Roman"/>
                <w:sz w:val="24"/>
                <w:szCs w:val="24"/>
                <w:lang w:eastAsia="cs-CZ"/>
              </w:rPr>
              <w:br/>
              <w:t xml:space="preserve">- bezobratlí </w:t>
            </w:r>
            <w:r w:rsidRPr="00220A7D">
              <w:rPr>
                <w:rFonts w:ascii="Times New Roman" w:eastAsia="Times New Roman" w:hAnsi="Times New Roman" w:cs="Times New Roman"/>
                <w:sz w:val="24"/>
                <w:szCs w:val="24"/>
                <w:lang w:eastAsia="cs-CZ"/>
              </w:rPr>
              <w:br/>
              <w:t xml:space="preserve">- adaptace živočichů </w:t>
            </w:r>
            <w:r w:rsidRPr="00220A7D">
              <w:rPr>
                <w:rFonts w:ascii="Times New Roman" w:eastAsia="Times New Roman" w:hAnsi="Times New Roman" w:cs="Times New Roman"/>
                <w:sz w:val="24"/>
                <w:szCs w:val="24"/>
                <w:lang w:eastAsia="cs-CZ"/>
              </w:rPr>
              <w:br/>
              <w:t>- vliv prostředí na utváření organismů</w:t>
            </w:r>
          </w:p>
        </w:tc>
        <w:tc>
          <w:tcPr>
            <w:tcW w:w="2175" w:type="dxa"/>
            <w:vMerge w:val="restart"/>
            <w:shd w:val="clear" w:color="auto" w:fill="auto"/>
          </w:tcPr>
          <w:p w14:paraId="58CF14D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6562B526" w14:textId="77777777" w:rsidTr="00AF0084">
        <w:tc>
          <w:tcPr>
            <w:tcW w:w="3763" w:type="dxa"/>
            <w:shd w:val="clear" w:color="auto" w:fill="auto"/>
          </w:tcPr>
          <w:p w14:paraId="34260E7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P-9-8-01 aplikuje praktické metody poznávání přírody</w:t>
            </w:r>
          </w:p>
        </w:tc>
        <w:tc>
          <w:tcPr>
            <w:tcW w:w="4693" w:type="dxa"/>
            <w:shd w:val="clear" w:color="auto" w:fill="auto"/>
          </w:tcPr>
          <w:p w14:paraId="3304C0F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zhotoví jednoduchý mikroskopický preparát</w:t>
            </w:r>
          </w:p>
        </w:tc>
        <w:tc>
          <w:tcPr>
            <w:tcW w:w="3393" w:type="dxa"/>
            <w:shd w:val="clear" w:color="auto" w:fill="auto"/>
          </w:tcPr>
          <w:p w14:paraId="586CB61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pozorování s lupou a práce s mikroskopem</w:t>
            </w:r>
          </w:p>
        </w:tc>
        <w:tc>
          <w:tcPr>
            <w:tcW w:w="2175" w:type="dxa"/>
            <w:vMerge/>
            <w:shd w:val="clear" w:color="auto" w:fill="auto"/>
          </w:tcPr>
          <w:p w14:paraId="5D92D78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AF0084" w:rsidRPr="00220A7D" w14:paraId="30A7A9C0" w14:textId="77777777" w:rsidTr="0031773C">
        <w:tc>
          <w:tcPr>
            <w:tcW w:w="14024" w:type="dxa"/>
            <w:gridSpan w:val="4"/>
            <w:shd w:val="clear" w:color="auto" w:fill="auto"/>
          </w:tcPr>
          <w:p w14:paraId="16CC569D"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3823766A"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43828EE2"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w:t>
            </w:r>
          </w:p>
          <w:p w14:paraId="02B04DCB"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Žák: </w:t>
            </w:r>
          </w:p>
          <w:p w14:paraId="40A5287B"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P-9-1-01p orientuje se v přehledu vývoje organismů a rozliší základní projevy a podmínky života </w:t>
            </w:r>
          </w:p>
          <w:p w14:paraId="1B0ED852"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P-9-1-03p zná základní funkce hlavních orgánů a orgánových soustav rostlin i živočichů </w:t>
            </w:r>
          </w:p>
          <w:p w14:paraId="238D7FE8"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P-9-1-04p rozpozná rozdíl mezi jednobuněčnými a mnohobuněčnými organismy </w:t>
            </w:r>
          </w:p>
          <w:p w14:paraId="0670B104" w14:textId="77777777" w:rsidR="007E797C"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P-9-1-07p uvede na příkladech vliv virů a bakterií v přírodě a na člověka </w:t>
            </w:r>
          </w:p>
          <w:p w14:paraId="2C438FBD" w14:textId="77777777" w:rsidR="007E797C" w:rsidRPr="00220A7D" w:rsidRDefault="007E797C"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w:t>
            </w:r>
            <w:r w:rsidR="00AF0084" w:rsidRPr="00220A7D">
              <w:rPr>
                <w:rFonts w:ascii="Times New Roman" w:eastAsia="Times New Roman" w:hAnsi="Times New Roman" w:cs="Times New Roman"/>
                <w:i/>
                <w:sz w:val="24"/>
                <w:szCs w:val="24"/>
                <w:lang w:eastAsia="cs-CZ"/>
              </w:rPr>
              <w:t xml:space="preserve">má základní vědomosti o přírodě a přírodních dějích </w:t>
            </w:r>
          </w:p>
          <w:p w14:paraId="36EE22B9" w14:textId="77777777" w:rsidR="00AF0084" w:rsidRPr="00220A7D" w:rsidRDefault="007E797C"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w:t>
            </w:r>
            <w:r w:rsidR="00AF0084" w:rsidRPr="00220A7D">
              <w:rPr>
                <w:rFonts w:ascii="Times New Roman" w:eastAsia="Times New Roman" w:hAnsi="Times New Roman" w:cs="Times New Roman"/>
                <w:i/>
                <w:sz w:val="24"/>
                <w:szCs w:val="24"/>
                <w:lang w:eastAsia="cs-CZ"/>
              </w:rPr>
              <w:t xml:space="preserve"> pozná význam rostlin a živočichů v přírodě i pro člověka</w:t>
            </w:r>
          </w:p>
          <w:p w14:paraId="68B6DD9C"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P-9-2-01p rozpozná naše nejznámější jedlé a jedovaté houby podle charakteristických znaků </w:t>
            </w:r>
          </w:p>
          <w:p w14:paraId="4A6091AC"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P-9-2-03p pozná lišejníky </w:t>
            </w:r>
          </w:p>
          <w:p w14:paraId="75C151D1"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P-9-3-04p rozliší základní systematické skupiny rostlin a zná jejich zástupce </w:t>
            </w:r>
          </w:p>
          <w:p w14:paraId="146CB311"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P-9-4-01p porovná vnější a vnitřní stavbu vybraných živočichů a vysvětlí funkci jednotlivých orgánů </w:t>
            </w:r>
          </w:p>
          <w:p w14:paraId="291E5BA2"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P-9-4-02p rozliší jednotlivé skupiny živočichů a zná jejich hlavní zástupce </w:t>
            </w:r>
          </w:p>
          <w:p w14:paraId="0CAE2222"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P-9-4-03 odvodí na základě vlastního pozorování základní projevy chování živočichů v přírodě, objasní jejich způsob života a přizpůsobení danému prostředí </w:t>
            </w:r>
          </w:p>
          <w:p w14:paraId="0F602262" w14:textId="77777777" w:rsidR="007E797C"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P-9-4-04p ví o významu živočichů v přírodě i pro člověka a uplatňuje zásady bezpečného chování ve styku se živočichy </w:t>
            </w:r>
          </w:p>
          <w:p w14:paraId="7613CDA2" w14:textId="77777777" w:rsidR="00AF0084" w:rsidRPr="00220A7D" w:rsidRDefault="007E797C"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využívá zkušenosti s chovem </w:t>
            </w:r>
            <w:r w:rsidR="00AF0084" w:rsidRPr="00220A7D">
              <w:rPr>
                <w:rFonts w:ascii="Times New Roman" w:eastAsia="Times New Roman" w:hAnsi="Times New Roman" w:cs="Times New Roman"/>
                <w:i/>
                <w:sz w:val="24"/>
                <w:szCs w:val="24"/>
                <w:lang w:eastAsia="cs-CZ"/>
              </w:rPr>
              <w:t>vybraných domácích živočichů k zajišťování jejich životních potřeb</w:t>
            </w:r>
          </w:p>
          <w:p w14:paraId="70C4BD5B"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P-9-7-04p pozná kladný a záporný vliv člověka na životní prostředí</w:t>
            </w:r>
          </w:p>
          <w:p w14:paraId="46A12F7D" w14:textId="77777777" w:rsidR="007E797C" w:rsidRPr="00220A7D" w:rsidRDefault="007E797C"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P-9-8-01p využívá metody poznávání přírody osvojované v přírodopisu</w:t>
            </w:r>
          </w:p>
        </w:tc>
      </w:tr>
    </w:tbl>
    <w:p w14:paraId="2B27EE5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35EF2CF0" w14:textId="77777777" w:rsidR="001B375D" w:rsidRPr="00220A7D" w:rsidRDefault="001B375D" w:rsidP="001B375D">
      <w:pPr>
        <w:spacing w:after="0" w:line="240" w:lineRule="auto"/>
        <w:rPr>
          <w:rFonts w:ascii="Times New Roman" w:eastAsia="Times New Roman" w:hAnsi="Times New Roman" w:cs="Times New Roman"/>
          <w:i/>
          <w:sz w:val="24"/>
          <w:szCs w:val="24"/>
          <w:lang w:eastAsia="cs-CZ"/>
        </w:rPr>
      </w:pPr>
    </w:p>
    <w:p w14:paraId="339BC8E8" w14:textId="77777777" w:rsidR="00362678" w:rsidRPr="00220A7D" w:rsidRDefault="00362678" w:rsidP="001B375D">
      <w:pPr>
        <w:spacing w:after="0" w:line="240" w:lineRule="auto"/>
        <w:rPr>
          <w:rFonts w:ascii="Times New Roman" w:eastAsia="Times New Roman" w:hAnsi="Times New Roman" w:cs="Times New Roman"/>
          <w:i/>
          <w:sz w:val="24"/>
          <w:szCs w:val="24"/>
          <w:lang w:eastAsia="cs-CZ"/>
        </w:rPr>
      </w:pPr>
    </w:p>
    <w:p w14:paraId="7A773E53" w14:textId="77777777" w:rsidR="00362678" w:rsidRPr="00220A7D" w:rsidRDefault="00362678" w:rsidP="001B375D">
      <w:pPr>
        <w:spacing w:after="0" w:line="240" w:lineRule="auto"/>
        <w:rPr>
          <w:rFonts w:ascii="Times New Roman" w:eastAsia="Times New Roman" w:hAnsi="Times New Roman" w:cs="Times New Roman"/>
          <w:i/>
          <w:sz w:val="24"/>
          <w:szCs w:val="24"/>
          <w:lang w:eastAsia="cs-CZ"/>
        </w:rPr>
      </w:pPr>
    </w:p>
    <w:p w14:paraId="4B9EF262" w14:textId="77777777" w:rsidR="00362678" w:rsidRPr="00220A7D" w:rsidRDefault="00362678" w:rsidP="001B375D">
      <w:pPr>
        <w:spacing w:after="0" w:line="240" w:lineRule="auto"/>
        <w:rPr>
          <w:rFonts w:ascii="Times New Roman" w:eastAsia="Times New Roman" w:hAnsi="Times New Roman" w:cs="Times New Roman"/>
          <w: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932"/>
        <w:gridCol w:w="2294"/>
        <w:gridCol w:w="2176"/>
      </w:tblGrid>
      <w:tr w:rsidR="001B375D" w:rsidRPr="00220A7D" w14:paraId="7F805C69" w14:textId="77777777" w:rsidTr="005940BD">
        <w:tc>
          <w:tcPr>
            <w:tcW w:w="0" w:type="auto"/>
            <w:gridSpan w:val="4"/>
            <w:shd w:val="clear" w:color="auto" w:fill="auto"/>
          </w:tcPr>
          <w:p w14:paraId="2BC579BC" w14:textId="77777777" w:rsidR="00AF0084" w:rsidRPr="00220A7D" w:rsidRDefault="001B375D"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Přírodopis</w:t>
            </w:r>
          </w:p>
          <w:p w14:paraId="51DBFCDC" w14:textId="77777777" w:rsidR="001B375D" w:rsidRPr="00220A7D" w:rsidRDefault="001B375D"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7. ročník</w:t>
            </w:r>
          </w:p>
        </w:tc>
      </w:tr>
      <w:tr w:rsidR="001B375D" w:rsidRPr="00220A7D" w14:paraId="348B5E9C" w14:textId="77777777" w:rsidTr="00AF0084">
        <w:trPr>
          <w:trHeight w:val="629"/>
        </w:trPr>
        <w:tc>
          <w:tcPr>
            <w:tcW w:w="4622" w:type="dxa"/>
            <w:shd w:val="clear" w:color="auto" w:fill="auto"/>
          </w:tcPr>
          <w:p w14:paraId="7A6615D6"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3960AFF3"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p>
        </w:tc>
        <w:tc>
          <w:tcPr>
            <w:tcW w:w="4932" w:type="dxa"/>
            <w:shd w:val="clear" w:color="auto" w:fill="auto"/>
          </w:tcPr>
          <w:p w14:paraId="4D4AC4D5"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486E0B20" w14:textId="77777777" w:rsidR="001B375D" w:rsidRPr="00220A7D" w:rsidRDefault="001B375D" w:rsidP="00AF0084">
            <w:pPr>
              <w:spacing w:after="0" w:line="240" w:lineRule="auto"/>
              <w:jc w:val="center"/>
              <w:rPr>
                <w:rFonts w:ascii="Times New Roman" w:eastAsia="Times New Roman" w:hAnsi="Times New Roman" w:cs="Times New Roman"/>
                <w:b/>
                <w:i/>
                <w:sz w:val="24"/>
                <w:szCs w:val="24"/>
                <w:lang w:eastAsia="cs-CZ"/>
              </w:rPr>
            </w:pPr>
          </w:p>
        </w:tc>
        <w:tc>
          <w:tcPr>
            <w:tcW w:w="2294" w:type="dxa"/>
            <w:shd w:val="clear" w:color="auto" w:fill="auto"/>
          </w:tcPr>
          <w:p w14:paraId="40ADAC1B" w14:textId="77777777" w:rsidR="001B375D" w:rsidRPr="00220A7D" w:rsidRDefault="00AF0084"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w:t>
            </w:r>
            <w:r w:rsidR="001B375D" w:rsidRPr="00220A7D">
              <w:rPr>
                <w:rFonts w:ascii="Times New Roman" w:eastAsia="Times New Roman" w:hAnsi="Times New Roman" w:cs="Times New Roman"/>
                <w:b/>
                <w:sz w:val="24"/>
                <w:szCs w:val="24"/>
                <w:lang w:eastAsia="cs-CZ"/>
              </w:rPr>
              <w:t>čivo</w:t>
            </w:r>
          </w:p>
          <w:p w14:paraId="61B06DB6"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p>
        </w:tc>
        <w:tc>
          <w:tcPr>
            <w:tcW w:w="2176" w:type="dxa"/>
            <w:shd w:val="clear" w:color="auto" w:fill="auto"/>
          </w:tcPr>
          <w:p w14:paraId="486DBA28" w14:textId="77777777" w:rsidR="001B375D" w:rsidRPr="00220A7D" w:rsidRDefault="00AF0084"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w:t>
            </w:r>
            <w:r w:rsidR="001B375D" w:rsidRPr="00220A7D">
              <w:rPr>
                <w:rFonts w:ascii="Times New Roman" w:eastAsia="Times New Roman" w:hAnsi="Times New Roman" w:cs="Times New Roman"/>
                <w:b/>
                <w:sz w:val="24"/>
                <w:szCs w:val="24"/>
                <w:lang w:eastAsia="cs-CZ"/>
              </w:rPr>
              <w:t>růřezová témata, přesahy</w:t>
            </w:r>
          </w:p>
        </w:tc>
      </w:tr>
      <w:tr w:rsidR="001B375D" w:rsidRPr="00220A7D" w14:paraId="527324F0" w14:textId="77777777" w:rsidTr="00AF0084">
        <w:tc>
          <w:tcPr>
            <w:tcW w:w="4622" w:type="dxa"/>
            <w:shd w:val="clear" w:color="auto" w:fill="auto"/>
          </w:tcPr>
          <w:p w14:paraId="61B9447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P-9-4-01 porovná základní vnější a vnitřní stavbu vybraných živočichů a vysvětlí funkci jednotlivých orgánů</w:t>
            </w:r>
          </w:p>
        </w:tc>
        <w:tc>
          <w:tcPr>
            <w:tcW w:w="4932" w:type="dxa"/>
            <w:shd w:val="clear" w:color="auto" w:fill="auto"/>
          </w:tcPr>
          <w:p w14:paraId="1B8543A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chápe základní souvislosti a vztahy v rámci živé i neživé přírody </w:t>
            </w:r>
            <w:r w:rsidRPr="00220A7D">
              <w:rPr>
                <w:rFonts w:ascii="Times New Roman" w:eastAsia="Times New Roman" w:hAnsi="Times New Roman" w:cs="Times New Roman"/>
                <w:sz w:val="24"/>
                <w:szCs w:val="24"/>
                <w:lang w:eastAsia="cs-CZ"/>
              </w:rPr>
              <w:br/>
              <w:t>- vysvětlí a popíše vznik a vývoj nižších živočichů (opakování ze 6. ročníku)</w:t>
            </w:r>
          </w:p>
        </w:tc>
        <w:tc>
          <w:tcPr>
            <w:tcW w:w="2294" w:type="dxa"/>
            <w:shd w:val="clear" w:color="auto" w:fill="auto"/>
          </w:tcPr>
          <w:p w14:paraId="6280579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vyšší živočichové (strunatci) </w:t>
            </w:r>
          </w:p>
          <w:p w14:paraId="70AE4A5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kruhoústí </w:t>
            </w:r>
          </w:p>
          <w:p w14:paraId="69662AA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paryby </w:t>
            </w:r>
          </w:p>
          <w:p w14:paraId="0F7EC35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ryby </w:t>
            </w:r>
          </w:p>
          <w:p w14:paraId="0D190B2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obojživelníci </w:t>
            </w:r>
          </w:p>
          <w:p w14:paraId="14CD4DC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plazi </w:t>
            </w:r>
          </w:p>
          <w:p w14:paraId="232E96A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ptáci </w:t>
            </w:r>
          </w:p>
          <w:p w14:paraId="4D555A3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savci</w:t>
            </w:r>
          </w:p>
        </w:tc>
        <w:tc>
          <w:tcPr>
            <w:tcW w:w="2176" w:type="dxa"/>
            <w:vMerge w:val="restart"/>
            <w:shd w:val="clear" w:color="auto" w:fill="auto"/>
          </w:tcPr>
          <w:p w14:paraId="5E72742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Environmentální výchova </w:t>
            </w:r>
          </w:p>
          <w:p w14:paraId="67DFC2C7"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 xml:space="preserve">- Ekosystémy </w:t>
            </w:r>
          </w:p>
          <w:p w14:paraId="0E4043B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Základní podmínky života</w:t>
            </w:r>
          </w:p>
        </w:tc>
      </w:tr>
      <w:tr w:rsidR="001B375D" w:rsidRPr="00220A7D" w14:paraId="7FC0DE93" w14:textId="77777777" w:rsidTr="00AF0084">
        <w:tc>
          <w:tcPr>
            <w:tcW w:w="4622" w:type="dxa"/>
            <w:shd w:val="clear" w:color="auto" w:fill="auto"/>
          </w:tcPr>
          <w:p w14:paraId="265CFA6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P-9-4-02 rozlišuje a porovná jednotlivé skupiny živočichů, určuje vybrané živočichy, zařazuje je do hlavních taxonomických skupin</w:t>
            </w:r>
          </w:p>
        </w:tc>
        <w:tc>
          <w:tcPr>
            <w:tcW w:w="4932" w:type="dxa"/>
            <w:shd w:val="clear" w:color="auto" w:fill="auto"/>
          </w:tcPr>
          <w:p w14:paraId="57FE4A5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pojem strunatec </w:t>
            </w:r>
            <w:r w:rsidRPr="00220A7D">
              <w:rPr>
                <w:rFonts w:ascii="Times New Roman" w:eastAsia="Times New Roman" w:hAnsi="Times New Roman" w:cs="Times New Roman"/>
                <w:sz w:val="24"/>
                <w:szCs w:val="24"/>
                <w:lang w:eastAsia="cs-CZ"/>
              </w:rPr>
              <w:br/>
              <w:t xml:space="preserve">- vysvětlí rozdíl mezi nižšími živočichy a strunatci </w:t>
            </w:r>
            <w:r w:rsidRPr="00220A7D">
              <w:rPr>
                <w:rFonts w:ascii="Times New Roman" w:eastAsia="Times New Roman" w:hAnsi="Times New Roman" w:cs="Times New Roman"/>
                <w:sz w:val="24"/>
                <w:szCs w:val="24"/>
                <w:lang w:eastAsia="cs-CZ"/>
              </w:rPr>
              <w:br/>
              <w:t>- roztřídí jednotlivé obratlovce do tříd</w:t>
            </w:r>
          </w:p>
        </w:tc>
        <w:tc>
          <w:tcPr>
            <w:tcW w:w="2294" w:type="dxa"/>
            <w:shd w:val="clear" w:color="auto" w:fill="auto"/>
          </w:tcPr>
          <w:p w14:paraId="51776D3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vyšší živočichové (strunatci) </w:t>
            </w:r>
            <w:r w:rsidRPr="00220A7D">
              <w:rPr>
                <w:rFonts w:ascii="Times New Roman" w:eastAsia="Times New Roman" w:hAnsi="Times New Roman" w:cs="Times New Roman"/>
                <w:sz w:val="24"/>
                <w:szCs w:val="24"/>
                <w:lang w:eastAsia="cs-CZ"/>
              </w:rPr>
              <w:br/>
              <w:t xml:space="preserve">- kruhoústí </w:t>
            </w:r>
            <w:r w:rsidRPr="00220A7D">
              <w:rPr>
                <w:rFonts w:ascii="Times New Roman" w:eastAsia="Times New Roman" w:hAnsi="Times New Roman" w:cs="Times New Roman"/>
                <w:sz w:val="24"/>
                <w:szCs w:val="24"/>
                <w:lang w:eastAsia="cs-CZ"/>
              </w:rPr>
              <w:br/>
              <w:t xml:space="preserve">- paryby </w:t>
            </w:r>
            <w:r w:rsidRPr="00220A7D">
              <w:rPr>
                <w:rFonts w:ascii="Times New Roman" w:eastAsia="Times New Roman" w:hAnsi="Times New Roman" w:cs="Times New Roman"/>
                <w:sz w:val="24"/>
                <w:szCs w:val="24"/>
                <w:lang w:eastAsia="cs-CZ"/>
              </w:rPr>
              <w:br/>
              <w:t xml:space="preserve">- ryby </w:t>
            </w:r>
            <w:r w:rsidRPr="00220A7D">
              <w:rPr>
                <w:rFonts w:ascii="Times New Roman" w:eastAsia="Times New Roman" w:hAnsi="Times New Roman" w:cs="Times New Roman"/>
                <w:sz w:val="24"/>
                <w:szCs w:val="24"/>
                <w:lang w:eastAsia="cs-CZ"/>
              </w:rPr>
              <w:br/>
              <w:t xml:space="preserve">- obojživelníci </w:t>
            </w:r>
            <w:r w:rsidRPr="00220A7D">
              <w:rPr>
                <w:rFonts w:ascii="Times New Roman" w:eastAsia="Times New Roman" w:hAnsi="Times New Roman" w:cs="Times New Roman"/>
                <w:sz w:val="24"/>
                <w:szCs w:val="24"/>
                <w:lang w:eastAsia="cs-CZ"/>
              </w:rPr>
              <w:br/>
              <w:t xml:space="preserve">- plazi </w:t>
            </w:r>
            <w:r w:rsidRPr="00220A7D">
              <w:rPr>
                <w:rFonts w:ascii="Times New Roman" w:eastAsia="Times New Roman" w:hAnsi="Times New Roman" w:cs="Times New Roman"/>
                <w:sz w:val="24"/>
                <w:szCs w:val="24"/>
                <w:lang w:eastAsia="cs-CZ"/>
              </w:rPr>
              <w:br/>
              <w:t xml:space="preserve">- ptáci </w:t>
            </w:r>
            <w:r w:rsidRPr="00220A7D">
              <w:rPr>
                <w:rFonts w:ascii="Times New Roman" w:eastAsia="Times New Roman" w:hAnsi="Times New Roman" w:cs="Times New Roman"/>
                <w:sz w:val="24"/>
                <w:szCs w:val="24"/>
                <w:lang w:eastAsia="cs-CZ"/>
              </w:rPr>
              <w:br/>
              <w:t>- savci</w:t>
            </w:r>
          </w:p>
        </w:tc>
        <w:tc>
          <w:tcPr>
            <w:tcW w:w="2176" w:type="dxa"/>
            <w:vMerge/>
            <w:shd w:val="clear" w:color="auto" w:fill="auto"/>
          </w:tcPr>
          <w:p w14:paraId="6DA5768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5C246CD6" w14:textId="77777777" w:rsidTr="00AF0084">
        <w:tc>
          <w:tcPr>
            <w:tcW w:w="4622" w:type="dxa"/>
            <w:shd w:val="clear" w:color="auto" w:fill="auto"/>
          </w:tcPr>
          <w:p w14:paraId="25279CD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P-9-4-03 odvodí na základě pozorování základní projevy chování živočichů v přírodě, na příkladech objasní jejich způsob života a přizpůsobení danému prostředí</w:t>
            </w:r>
          </w:p>
        </w:tc>
        <w:tc>
          <w:tcPr>
            <w:tcW w:w="4932" w:type="dxa"/>
            <w:shd w:val="clear" w:color="auto" w:fill="auto"/>
          </w:tcPr>
          <w:p w14:paraId="7BB8020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obratlovci </w:t>
            </w:r>
            <w:r w:rsidRPr="00220A7D">
              <w:rPr>
                <w:rFonts w:ascii="Times New Roman" w:eastAsia="Times New Roman" w:hAnsi="Times New Roman" w:cs="Times New Roman"/>
                <w:sz w:val="24"/>
                <w:szCs w:val="24"/>
                <w:lang w:eastAsia="cs-CZ"/>
              </w:rPr>
              <w:br/>
              <w:t xml:space="preserve">- popíše jejich charakteristické znaky </w:t>
            </w:r>
            <w:r w:rsidRPr="00220A7D">
              <w:rPr>
                <w:rFonts w:ascii="Times New Roman" w:eastAsia="Times New Roman" w:hAnsi="Times New Roman" w:cs="Times New Roman"/>
                <w:sz w:val="24"/>
                <w:szCs w:val="24"/>
                <w:lang w:eastAsia="cs-CZ"/>
              </w:rPr>
              <w:br/>
              <w:t xml:space="preserve">- popíše stavbu těla paryb </w:t>
            </w:r>
            <w:r w:rsidRPr="00220A7D">
              <w:rPr>
                <w:rFonts w:ascii="Times New Roman" w:eastAsia="Times New Roman" w:hAnsi="Times New Roman" w:cs="Times New Roman"/>
                <w:sz w:val="24"/>
                <w:szCs w:val="24"/>
                <w:lang w:eastAsia="cs-CZ"/>
              </w:rPr>
              <w:br/>
              <w:t xml:space="preserve">- určí vybrané zástupce paryb a jejich nebezpečí pro člověka </w:t>
            </w:r>
            <w:r w:rsidRPr="00220A7D">
              <w:rPr>
                <w:rFonts w:ascii="Times New Roman" w:eastAsia="Times New Roman" w:hAnsi="Times New Roman" w:cs="Times New Roman"/>
                <w:sz w:val="24"/>
                <w:szCs w:val="24"/>
                <w:lang w:eastAsia="cs-CZ"/>
              </w:rPr>
              <w:br/>
              <w:t xml:space="preserve">- popíše stavbu těla ryb a jejich přizpůsobení </w:t>
            </w:r>
            <w:r w:rsidRPr="00220A7D">
              <w:rPr>
                <w:rFonts w:ascii="Times New Roman" w:eastAsia="Times New Roman" w:hAnsi="Times New Roman" w:cs="Times New Roman"/>
                <w:sz w:val="24"/>
                <w:szCs w:val="24"/>
                <w:lang w:eastAsia="cs-CZ"/>
              </w:rPr>
              <w:lastRenderedPageBreak/>
              <w:t>prostředí a způsobu života, způsobu příjmu potravy čím se ryby živí</w:t>
            </w:r>
          </w:p>
          <w:p w14:paraId="5D3282E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vnímá rozdíl mezi sladkovodními a mořskými rybami </w:t>
            </w:r>
            <w:r w:rsidRPr="00220A7D">
              <w:rPr>
                <w:rFonts w:ascii="Times New Roman" w:eastAsia="Times New Roman" w:hAnsi="Times New Roman" w:cs="Times New Roman"/>
                <w:sz w:val="24"/>
                <w:szCs w:val="24"/>
                <w:lang w:eastAsia="cs-CZ"/>
              </w:rPr>
              <w:br/>
              <w:t xml:space="preserve">- rozliší jednotlivé druhy ryb tekoucích a stojatých vod </w:t>
            </w:r>
            <w:r w:rsidRPr="00220A7D">
              <w:rPr>
                <w:rFonts w:ascii="Times New Roman" w:eastAsia="Times New Roman" w:hAnsi="Times New Roman" w:cs="Times New Roman"/>
                <w:sz w:val="24"/>
                <w:szCs w:val="24"/>
                <w:lang w:eastAsia="cs-CZ"/>
              </w:rPr>
              <w:br/>
              <w:t xml:space="preserve">- pozná vybrané zástupce ryb podle charakteristických znaků </w:t>
            </w:r>
            <w:r w:rsidRPr="00220A7D">
              <w:rPr>
                <w:rFonts w:ascii="Times New Roman" w:eastAsia="Times New Roman" w:hAnsi="Times New Roman" w:cs="Times New Roman"/>
                <w:sz w:val="24"/>
                <w:szCs w:val="24"/>
                <w:lang w:eastAsia="cs-CZ"/>
              </w:rPr>
              <w:br/>
              <w:t xml:space="preserve">- umí popsat způsoby rozmnožování </w:t>
            </w:r>
          </w:p>
          <w:p w14:paraId="75D5F43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umí rozlišovat obojživelníky od ryb  </w:t>
            </w:r>
            <w:r w:rsidRPr="00220A7D">
              <w:rPr>
                <w:rFonts w:ascii="Times New Roman" w:eastAsia="Times New Roman" w:hAnsi="Times New Roman" w:cs="Times New Roman"/>
                <w:sz w:val="24"/>
                <w:szCs w:val="24"/>
                <w:lang w:eastAsia="cs-CZ"/>
              </w:rPr>
              <w:br/>
              <w:t xml:space="preserve">- vysvětlí představu o přechodu obojživelníků na souš </w:t>
            </w:r>
            <w:r w:rsidRPr="00220A7D">
              <w:rPr>
                <w:rFonts w:ascii="Times New Roman" w:eastAsia="Times New Roman" w:hAnsi="Times New Roman" w:cs="Times New Roman"/>
                <w:sz w:val="24"/>
                <w:szCs w:val="24"/>
                <w:lang w:eastAsia="cs-CZ"/>
              </w:rPr>
              <w:br/>
              <w:t xml:space="preserve">- chápe význam vody pro jejich vývin </w:t>
            </w:r>
            <w:r w:rsidRPr="00220A7D">
              <w:rPr>
                <w:rFonts w:ascii="Times New Roman" w:eastAsia="Times New Roman" w:hAnsi="Times New Roman" w:cs="Times New Roman"/>
                <w:sz w:val="24"/>
                <w:szCs w:val="24"/>
                <w:lang w:eastAsia="cs-CZ"/>
              </w:rPr>
              <w:br/>
              <w:t xml:space="preserve">- pozná rozdíl mezi ocasatými a bezocasými obojživelníky </w:t>
            </w:r>
            <w:r w:rsidRPr="00220A7D">
              <w:rPr>
                <w:rFonts w:ascii="Times New Roman" w:eastAsia="Times New Roman" w:hAnsi="Times New Roman" w:cs="Times New Roman"/>
                <w:sz w:val="24"/>
                <w:szCs w:val="24"/>
                <w:lang w:eastAsia="cs-CZ"/>
              </w:rPr>
              <w:br/>
              <w:t xml:space="preserve">- dokáže určit naše nevýznamnější zástupce </w:t>
            </w:r>
            <w:r w:rsidRPr="00220A7D">
              <w:rPr>
                <w:rFonts w:ascii="Times New Roman" w:eastAsia="Times New Roman" w:hAnsi="Times New Roman" w:cs="Times New Roman"/>
                <w:sz w:val="24"/>
                <w:szCs w:val="24"/>
                <w:lang w:eastAsia="cs-CZ"/>
              </w:rPr>
              <w:br/>
              <w:t xml:space="preserve">- zná zvláštnosti života obojživelníků </w:t>
            </w:r>
            <w:r w:rsidRPr="00220A7D">
              <w:rPr>
                <w:rFonts w:ascii="Times New Roman" w:eastAsia="Times New Roman" w:hAnsi="Times New Roman" w:cs="Times New Roman"/>
                <w:sz w:val="24"/>
                <w:szCs w:val="24"/>
                <w:lang w:eastAsia="cs-CZ"/>
              </w:rPr>
              <w:br/>
              <w:t xml:space="preserve">- rozliší hlavní znaky plazů, které souvisejí s přizpůsobením životu na souši - chápe význam plazů pro vývoj dalších suchozemských </w:t>
            </w:r>
            <w:r w:rsidRPr="00220A7D">
              <w:rPr>
                <w:rFonts w:ascii="Times New Roman" w:eastAsia="Times New Roman" w:hAnsi="Times New Roman" w:cs="Times New Roman"/>
                <w:sz w:val="24"/>
                <w:szCs w:val="24"/>
                <w:lang w:eastAsia="cs-CZ"/>
              </w:rPr>
              <w:br/>
              <w:t xml:space="preserve">- zná charakteristiky hlavních skupin plazů </w:t>
            </w:r>
            <w:r w:rsidRPr="00220A7D">
              <w:rPr>
                <w:rFonts w:ascii="Times New Roman" w:eastAsia="Times New Roman" w:hAnsi="Times New Roman" w:cs="Times New Roman"/>
                <w:sz w:val="24"/>
                <w:szCs w:val="24"/>
                <w:lang w:eastAsia="cs-CZ"/>
              </w:rPr>
              <w:br/>
              <w:t xml:space="preserve">- zná základní zástupce plazů žijících na našem území </w:t>
            </w:r>
            <w:r w:rsidRPr="00220A7D">
              <w:rPr>
                <w:rFonts w:ascii="Times New Roman" w:eastAsia="Times New Roman" w:hAnsi="Times New Roman" w:cs="Times New Roman"/>
                <w:sz w:val="24"/>
                <w:szCs w:val="24"/>
                <w:lang w:eastAsia="cs-CZ"/>
              </w:rPr>
              <w:br/>
              <w:t xml:space="preserve">- zhodnotí vnitřní a vnější stavbu ptačího těla </w:t>
            </w:r>
            <w:r w:rsidRPr="00220A7D">
              <w:rPr>
                <w:rFonts w:ascii="Times New Roman" w:eastAsia="Times New Roman" w:hAnsi="Times New Roman" w:cs="Times New Roman"/>
                <w:sz w:val="24"/>
                <w:szCs w:val="24"/>
                <w:lang w:eastAsia="cs-CZ"/>
              </w:rPr>
              <w:br/>
              <w:t xml:space="preserve">- zdůvodní související tělesné znaky </w:t>
            </w:r>
            <w:r w:rsidRPr="00220A7D">
              <w:rPr>
                <w:rFonts w:ascii="Times New Roman" w:eastAsia="Times New Roman" w:hAnsi="Times New Roman" w:cs="Times New Roman"/>
                <w:sz w:val="24"/>
                <w:szCs w:val="24"/>
                <w:lang w:eastAsia="cs-CZ"/>
              </w:rPr>
              <w:br/>
              <w:t xml:space="preserve">- určí běžné druhy ptáků </w:t>
            </w:r>
            <w:r w:rsidRPr="00220A7D">
              <w:rPr>
                <w:rFonts w:ascii="Times New Roman" w:eastAsia="Times New Roman" w:hAnsi="Times New Roman" w:cs="Times New Roman"/>
                <w:sz w:val="24"/>
                <w:szCs w:val="24"/>
                <w:lang w:eastAsia="cs-CZ"/>
              </w:rPr>
              <w:br/>
              <w:t>- hledá vývojové souvislosti mezi plazy a ptáky (shodné a rozdílné znaky, předchůdci ptáků)</w:t>
            </w:r>
          </w:p>
        </w:tc>
        <w:tc>
          <w:tcPr>
            <w:tcW w:w="2294" w:type="dxa"/>
            <w:shd w:val="clear" w:color="auto" w:fill="auto"/>
          </w:tcPr>
          <w:p w14:paraId="2C08048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ryby </w:t>
            </w:r>
            <w:r w:rsidRPr="00220A7D">
              <w:rPr>
                <w:rFonts w:ascii="Times New Roman" w:eastAsia="Times New Roman" w:hAnsi="Times New Roman" w:cs="Times New Roman"/>
                <w:sz w:val="24"/>
                <w:szCs w:val="24"/>
                <w:lang w:eastAsia="cs-CZ"/>
              </w:rPr>
              <w:br/>
              <w:t xml:space="preserve">- obojživelníci </w:t>
            </w:r>
            <w:r w:rsidRPr="00220A7D">
              <w:rPr>
                <w:rFonts w:ascii="Times New Roman" w:eastAsia="Times New Roman" w:hAnsi="Times New Roman" w:cs="Times New Roman"/>
                <w:sz w:val="24"/>
                <w:szCs w:val="24"/>
                <w:lang w:eastAsia="cs-CZ"/>
              </w:rPr>
              <w:br/>
              <w:t xml:space="preserve">- plazi </w:t>
            </w:r>
            <w:r w:rsidRPr="00220A7D">
              <w:rPr>
                <w:rFonts w:ascii="Times New Roman" w:eastAsia="Times New Roman" w:hAnsi="Times New Roman" w:cs="Times New Roman"/>
                <w:sz w:val="24"/>
                <w:szCs w:val="24"/>
                <w:lang w:eastAsia="cs-CZ"/>
              </w:rPr>
              <w:br/>
              <w:t xml:space="preserve">- ptáci </w:t>
            </w:r>
            <w:r w:rsidRPr="00220A7D">
              <w:rPr>
                <w:rFonts w:ascii="Times New Roman" w:eastAsia="Times New Roman" w:hAnsi="Times New Roman" w:cs="Times New Roman"/>
                <w:sz w:val="24"/>
                <w:szCs w:val="24"/>
                <w:lang w:eastAsia="cs-CZ"/>
              </w:rPr>
              <w:br/>
              <w:t xml:space="preserve">- stavba těla ptáků </w:t>
            </w:r>
            <w:r w:rsidRPr="00220A7D">
              <w:rPr>
                <w:rFonts w:ascii="Times New Roman" w:eastAsia="Times New Roman" w:hAnsi="Times New Roman" w:cs="Times New Roman"/>
                <w:sz w:val="24"/>
                <w:szCs w:val="24"/>
                <w:lang w:eastAsia="cs-CZ"/>
              </w:rPr>
              <w:br/>
              <w:t xml:space="preserve">- hospodářsky a epidemiologicky </w:t>
            </w:r>
            <w:r w:rsidRPr="00220A7D">
              <w:rPr>
                <w:rFonts w:ascii="Times New Roman" w:eastAsia="Times New Roman" w:hAnsi="Times New Roman" w:cs="Times New Roman"/>
                <w:sz w:val="24"/>
                <w:szCs w:val="24"/>
                <w:lang w:eastAsia="cs-CZ"/>
              </w:rPr>
              <w:lastRenderedPageBreak/>
              <w:t xml:space="preserve">významné druhy ptáků </w:t>
            </w:r>
            <w:r w:rsidRPr="00220A7D">
              <w:rPr>
                <w:rFonts w:ascii="Times New Roman" w:eastAsia="Times New Roman" w:hAnsi="Times New Roman" w:cs="Times New Roman"/>
                <w:sz w:val="24"/>
                <w:szCs w:val="24"/>
                <w:lang w:eastAsia="cs-CZ"/>
              </w:rPr>
              <w:br/>
              <w:t>- postavení ptáků v přírodních společenstvech</w:t>
            </w:r>
          </w:p>
        </w:tc>
        <w:tc>
          <w:tcPr>
            <w:tcW w:w="2176" w:type="dxa"/>
            <w:vMerge/>
            <w:shd w:val="clear" w:color="auto" w:fill="auto"/>
          </w:tcPr>
          <w:p w14:paraId="4AA2A1C2"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59401977" w14:textId="77777777" w:rsidTr="00AF0084">
        <w:tc>
          <w:tcPr>
            <w:tcW w:w="4622" w:type="dxa"/>
            <w:shd w:val="clear" w:color="auto" w:fill="auto"/>
          </w:tcPr>
          <w:p w14:paraId="7C70340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P-9-4-04 zhodnotí význam živočichů v přírodě i pro člověka uplatňuje zásady bezpečného chování ve styku se živočichy</w:t>
            </w:r>
          </w:p>
        </w:tc>
        <w:tc>
          <w:tcPr>
            <w:tcW w:w="4932" w:type="dxa"/>
            <w:shd w:val="clear" w:color="auto" w:fill="auto"/>
          </w:tcPr>
          <w:p w14:paraId="77887B5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význam ryb v potravě a význam chovu ryb </w:t>
            </w:r>
            <w:r w:rsidRPr="00220A7D">
              <w:rPr>
                <w:rFonts w:ascii="Times New Roman" w:eastAsia="Times New Roman" w:hAnsi="Times New Roman" w:cs="Times New Roman"/>
                <w:sz w:val="24"/>
                <w:szCs w:val="24"/>
                <w:lang w:eastAsia="cs-CZ"/>
              </w:rPr>
              <w:br/>
              <w:t xml:space="preserve">- seznámí se s nejčastějšími způsoby chovu ryb </w:t>
            </w:r>
            <w:r w:rsidRPr="00220A7D">
              <w:rPr>
                <w:rFonts w:ascii="Times New Roman" w:eastAsia="Times New Roman" w:hAnsi="Times New Roman" w:cs="Times New Roman"/>
                <w:sz w:val="24"/>
                <w:szCs w:val="24"/>
                <w:lang w:eastAsia="cs-CZ"/>
              </w:rPr>
              <w:br/>
              <w:t xml:space="preserve">- zná základní zásady PP při uštknutí zmijí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vysvětlí význam dravců pro biologickou rovnováhu </w:t>
            </w:r>
            <w:r w:rsidRPr="00220A7D">
              <w:rPr>
                <w:rFonts w:ascii="Times New Roman" w:eastAsia="Times New Roman" w:hAnsi="Times New Roman" w:cs="Times New Roman"/>
                <w:sz w:val="24"/>
                <w:szCs w:val="24"/>
                <w:lang w:eastAsia="cs-CZ"/>
              </w:rPr>
              <w:br/>
              <w:t>- vysvětlí význam jejich aktivní ochrany</w:t>
            </w:r>
          </w:p>
        </w:tc>
        <w:tc>
          <w:tcPr>
            <w:tcW w:w="2294" w:type="dxa"/>
            <w:shd w:val="clear" w:color="auto" w:fill="auto"/>
          </w:tcPr>
          <w:p w14:paraId="49F04BB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ryby </w:t>
            </w:r>
            <w:r w:rsidRPr="00220A7D">
              <w:rPr>
                <w:rFonts w:ascii="Times New Roman" w:eastAsia="Times New Roman" w:hAnsi="Times New Roman" w:cs="Times New Roman"/>
                <w:sz w:val="24"/>
                <w:szCs w:val="24"/>
                <w:lang w:eastAsia="cs-CZ"/>
              </w:rPr>
              <w:br/>
              <w:t xml:space="preserve">- plazi </w:t>
            </w:r>
            <w:r w:rsidRPr="00220A7D">
              <w:rPr>
                <w:rFonts w:ascii="Times New Roman" w:eastAsia="Times New Roman" w:hAnsi="Times New Roman" w:cs="Times New Roman"/>
                <w:sz w:val="24"/>
                <w:szCs w:val="24"/>
                <w:lang w:eastAsia="cs-CZ"/>
              </w:rPr>
              <w:br/>
              <w:t>- ptáci</w:t>
            </w:r>
          </w:p>
        </w:tc>
        <w:tc>
          <w:tcPr>
            <w:tcW w:w="2176" w:type="dxa"/>
            <w:vMerge/>
            <w:shd w:val="clear" w:color="auto" w:fill="auto"/>
          </w:tcPr>
          <w:p w14:paraId="22956B3F"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54247780" w14:textId="77777777" w:rsidTr="00AF0084">
        <w:tc>
          <w:tcPr>
            <w:tcW w:w="4622" w:type="dxa"/>
            <w:shd w:val="clear" w:color="auto" w:fill="auto"/>
          </w:tcPr>
          <w:p w14:paraId="0B1DD24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P-9-3-01 odvodí na základě pozorování uspořádání rostlinného těla od buňky přes pletiva až k jednotlivým orgánům</w:t>
            </w:r>
          </w:p>
        </w:tc>
        <w:tc>
          <w:tcPr>
            <w:tcW w:w="4932" w:type="dxa"/>
            <w:shd w:val="clear" w:color="auto" w:fill="auto"/>
          </w:tcPr>
          <w:p w14:paraId="1219DFA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rozliší rozdíl mezi nižšími a vyššími rostlinami </w:t>
            </w:r>
            <w:r w:rsidRPr="00220A7D">
              <w:rPr>
                <w:rFonts w:ascii="Times New Roman" w:eastAsia="Times New Roman" w:hAnsi="Times New Roman" w:cs="Times New Roman"/>
                <w:sz w:val="24"/>
                <w:szCs w:val="24"/>
                <w:lang w:eastAsia="cs-CZ"/>
              </w:rPr>
              <w:br/>
              <w:t xml:space="preserve">- určí společné znaky vyšších rostlin  </w:t>
            </w:r>
            <w:r w:rsidRPr="00220A7D">
              <w:rPr>
                <w:rFonts w:ascii="Times New Roman" w:eastAsia="Times New Roman" w:hAnsi="Times New Roman" w:cs="Times New Roman"/>
                <w:sz w:val="24"/>
                <w:szCs w:val="24"/>
                <w:lang w:eastAsia="cs-CZ"/>
              </w:rPr>
              <w:br/>
              <w:t xml:space="preserve">- dokáže zařadit rostliny do systému v živé přírodě </w:t>
            </w:r>
            <w:r w:rsidRPr="00220A7D">
              <w:rPr>
                <w:rFonts w:ascii="Times New Roman" w:eastAsia="Times New Roman" w:hAnsi="Times New Roman" w:cs="Times New Roman"/>
                <w:sz w:val="24"/>
                <w:szCs w:val="24"/>
                <w:lang w:eastAsia="cs-CZ"/>
              </w:rPr>
              <w:br/>
              <w:t xml:space="preserve">- orientuje se v botanickém systému </w:t>
            </w:r>
            <w:r w:rsidRPr="00220A7D">
              <w:rPr>
                <w:rFonts w:ascii="Times New Roman" w:eastAsia="Times New Roman" w:hAnsi="Times New Roman" w:cs="Times New Roman"/>
                <w:sz w:val="24"/>
                <w:szCs w:val="24"/>
                <w:lang w:eastAsia="cs-CZ"/>
              </w:rPr>
              <w:br/>
              <w:t xml:space="preserve">- rozumí používání rodových a druhových názvů v botanice </w:t>
            </w:r>
            <w:r w:rsidRPr="00220A7D">
              <w:rPr>
                <w:rFonts w:ascii="Times New Roman" w:eastAsia="Times New Roman" w:hAnsi="Times New Roman" w:cs="Times New Roman"/>
                <w:sz w:val="24"/>
                <w:szCs w:val="24"/>
                <w:lang w:eastAsia="cs-CZ"/>
              </w:rPr>
              <w:br/>
              <w:t>- vysvětlí podmínky přechodu na souš</w:t>
            </w:r>
          </w:p>
        </w:tc>
        <w:tc>
          <w:tcPr>
            <w:tcW w:w="2294" w:type="dxa"/>
            <w:shd w:val="clear" w:color="auto" w:fill="auto"/>
          </w:tcPr>
          <w:p w14:paraId="05A5603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přehled systému rostlin </w:t>
            </w:r>
            <w:r w:rsidRPr="00220A7D">
              <w:rPr>
                <w:rFonts w:ascii="Times New Roman" w:eastAsia="Times New Roman" w:hAnsi="Times New Roman" w:cs="Times New Roman"/>
                <w:sz w:val="24"/>
                <w:szCs w:val="24"/>
                <w:lang w:eastAsia="cs-CZ"/>
              </w:rPr>
              <w:br/>
              <w:t>- přechod rostlin na souš a přizpůsobování rostlin životu</w:t>
            </w:r>
          </w:p>
        </w:tc>
        <w:tc>
          <w:tcPr>
            <w:tcW w:w="2176" w:type="dxa"/>
            <w:vMerge/>
            <w:shd w:val="clear" w:color="auto" w:fill="auto"/>
          </w:tcPr>
          <w:p w14:paraId="3469A67A"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617F4388" w14:textId="77777777" w:rsidTr="00AF0084">
        <w:tc>
          <w:tcPr>
            <w:tcW w:w="4622" w:type="dxa"/>
            <w:shd w:val="clear" w:color="auto" w:fill="auto"/>
          </w:tcPr>
          <w:p w14:paraId="160959E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P-9-3-02 porovná vnější a vnitřní stavbu jednotlivých orgánů a uvede praktické příklady jejich funkcí a vztahů v rostlině jako celku</w:t>
            </w:r>
          </w:p>
        </w:tc>
        <w:tc>
          <w:tcPr>
            <w:tcW w:w="4932" w:type="dxa"/>
            <w:vMerge w:val="restart"/>
            <w:shd w:val="clear" w:color="auto" w:fill="auto"/>
          </w:tcPr>
          <w:p w14:paraId="7FCA6B5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stavbu semene </w:t>
            </w:r>
            <w:r w:rsidRPr="00220A7D">
              <w:rPr>
                <w:rFonts w:ascii="Times New Roman" w:eastAsia="Times New Roman" w:hAnsi="Times New Roman" w:cs="Times New Roman"/>
                <w:sz w:val="24"/>
                <w:szCs w:val="24"/>
                <w:lang w:eastAsia="cs-CZ"/>
              </w:rPr>
              <w:br/>
              <w:t xml:space="preserve">- uvede význam semene a způsoby rozšiřování semen </w:t>
            </w:r>
            <w:r w:rsidRPr="00220A7D">
              <w:rPr>
                <w:rFonts w:ascii="Times New Roman" w:eastAsia="Times New Roman" w:hAnsi="Times New Roman" w:cs="Times New Roman"/>
                <w:sz w:val="24"/>
                <w:szCs w:val="24"/>
                <w:lang w:eastAsia="cs-CZ"/>
              </w:rPr>
              <w:br/>
              <w:t xml:space="preserve">- rozliší základní typy plodů </w:t>
            </w:r>
            <w:r w:rsidRPr="00220A7D">
              <w:rPr>
                <w:rFonts w:ascii="Times New Roman" w:eastAsia="Times New Roman" w:hAnsi="Times New Roman" w:cs="Times New Roman"/>
                <w:sz w:val="24"/>
                <w:szCs w:val="24"/>
                <w:lang w:eastAsia="cs-CZ"/>
              </w:rPr>
              <w:br/>
              <w:t xml:space="preserve">- rozliší pohlavní a nepohlavní způsob rozmnožování </w:t>
            </w:r>
            <w:r w:rsidRPr="00220A7D">
              <w:rPr>
                <w:rFonts w:ascii="Times New Roman" w:eastAsia="Times New Roman" w:hAnsi="Times New Roman" w:cs="Times New Roman"/>
                <w:sz w:val="24"/>
                <w:szCs w:val="24"/>
                <w:lang w:eastAsia="cs-CZ"/>
              </w:rPr>
              <w:br/>
              <w:t xml:space="preserve">- prakticky použije některé jednoduché metody nepohlavního rozmnožování rostlin </w:t>
            </w:r>
            <w:r w:rsidRPr="00220A7D">
              <w:rPr>
                <w:rFonts w:ascii="Times New Roman" w:eastAsia="Times New Roman" w:hAnsi="Times New Roman" w:cs="Times New Roman"/>
                <w:sz w:val="24"/>
                <w:szCs w:val="24"/>
                <w:lang w:eastAsia="cs-CZ"/>
              </w:rPr>
              <w:br/>
              <w:t xml:space="preserve">- rozliší rostliny vytrvalé, jednoleté, dvouleté, víceleté </w:t>
            </w:r>
            <w:r w:rsidRPr="00220A7D">
              <w:rPr>
                <w:rFonts w:ascii="Times New Roman" w:eastAsia="Times New Roman" w:hAnsi="Times New Roman" w:cs="Times New Roman"/>
                <w:sz w:val="24"/>
                <w:szCs w:val="24"/>
                <w:lang w:eastAsia="cs-CZ"/>
              </w:rPr>
              <w:br/>
              <w:t xml:space="preserve">- popíše jednoduché části těla semenných rostlin </w:t>
            </w:r>
            <w:r w:rsidRPr="00220A7D">
              <w:rPr>
                <w:rFonts w:ascii="Times New Roman" w:eastAsia="Times New Roman" w:hAnsi="Times New Roman" w:cs="Times New Roman"/>
                <w:sz w:val="24"/>
                <w:szCs w:val="24"/>
                <w:lang w:eastAsia="cs-CZ"/>
              </w:rPr>
              <w:br/>
              <w:t xml:space="preserve">- odvodí jejich možné přeměny </w:t>
            </w:r>
            <w:r w:rsidRPr="00220A7D">
              <w:rPr>
                <w:rFonts w:ascii="Times New Roman" w:eastAsia="Times New Roman" w:hAnsi="Times New Roman" w:cs="Times New Roman"/>
                <w:sz w:val="24"/>
                <w:szCs w:val="24"/>
                <w:lang w:eastAsia="cs-CZ"/>
              </w:rPr>
              <w:br/>
              <w:t xml:space="preserve">- objasní hlavní děje v listech </w:t>
            </w:r>
            <w:r w:rsidRPr="00220A7D">
              <w:rPr>
                <w:rFonts w:ascii="Times New Roman" w:eastAsia="Times New Roman" w:hAnsi="Times New Roman" w:cs="Times New Roman"/>
                <w:sz w:val="24"/>
                <w:szCs w:val="24"/>
                <w:lang w:eastAsia="cs-CZ"/>
              </w:rPr>
              <w:br/>
              <w:t xml:space="preserve">- vysvětlí podstatu fotosyntézy a dýchání - popíše jednoduché části listu </w:t>
            </w:r>
            <w:r w:rsidRPr="00220A7D">
              <w:rPr>
                <w:rFonts w:ascii="Times New Roman" w:eastAsia="Times New Roman" w:hAnsi="Times New Roman" w:cs="Times New Roman"/>
                <w:sz w:val="24"/>
                <w:szCs w:val="24"/>
                <w:lang w:eastAsia="cs-CZ"/>
              </w:rPr>
              <w:br/>
              <w:t xml:space="preserve">- rozliší morfologické znaky listů </w:t>
            </w:r>
            <w:r w:rsidRPr="00220A7D">
              <w:rPr>
                <w:rFonts w:ascii="Times New Roman" w:eastAsia="Times New Roman" w:hAnsi="Times New Roman" w:cs="Times New Roman"/>
                <w:sz w:val="24"/>
                <w:szCs w:val="24"/>
                <w:lang w:eastAsia="cs-CZ"/>
              </w:rPr>
              <w:br/>
              <w:t xml:space="preserve">- určí části květu </w:t>
            </w:r>
            <w:r w:rsidRPr="00220A7D">
              <w:rPr>
                <w:rFonts w:ascii="Times New Roman" w:eastAsia="Times New Roman" w:hAnsi="Times New Roman" w:cs="Times New Roman"/>
                <w:sz w:val="24"/>
                <w:szCs w:val="24"/>
                <w:lang w:eastAsia="cs-CZ"/>
              </w:rPr>
              <w:br/>
              <w:t xml:space="preserve">- vysvětlí význam květu pro rostlinu </w:t>
            </w:r>
            <w:r w:rsidRPr="00220A7D">
              <w:rPr>
                <w:rFonts w:ascii="Times New Roman" w:eastAsia="Times New Roman" w:hAnsi="Times New Roman" w:cs="Times New Roman"/>
                <w:sz w:val="24"/>
                <w:szCs w:val="24"/>
                <w:lang w:eastAsia="cs-CZ"/>
              </w:rPr>
              <w:br/>
              <w:t xml:space="preserve">- rozliší základní typy květenství (dle obrázku, schématu i na preparátu) </w:t>
            </w:r>
            <w:r w:rsidRPr="00220A7D">
              <w:rPr>
                <w:rFonts w:ascii="Times New Roman" w:eastAsia="Times New Roman" w:hAnsi="Times New Roman" w:cs="Times New Roman"/>
                <w:sz w:val="24"/>
                <w:szCs w:val="24"/>
                <w:lang w:eastAsia="cs-CZ"/>
              </w:rPr>
              <w:br/>
              <w:t xml:space="preserve">- popíše proces opylení a oplození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rozliší význam jednotlivých procesů vzhledem k pozorování rostlin, způsoby opylení</w:t>
            </w:r>
          </w:p>
        </w:tc>
        <w:tc>
          <w:tcPr>
            <w:tcW w:w="2294" w:type="dxa"/>
            <w:vMerge w:val="restart"/>
            <w:shd w:val="clear" w:color="auto" w:fill="auto"/>
          </w:tcPr>
          <w:p w14:paraId="1385284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kořen </w:t>
            </w:r>
            <w:r w:rsidRPr="00220A7D">
              <w:rPr>
                <w:rFonts w:ascii="Times New Roman" w:eastAsia="Times New Roman" w:hAnsi="Times New Roman" w:cs="Times New Roman"/>
                <w:sz w:val="24"/>
                <w:szCs w:val="24"/>
                <w:lang w:eastAsia="cs-CZ"/>
              </w:rPr>
              <w:br/>
              <w:t xml:space="preserve">- stonek </w:t>
            </w:r>
            <w:r w:rsidRPr="00220A7D">
              <w:rPr>
                <w:rFonts w:ascii="Times New Roman" w:eastAsia="Times New Roman" w:hAnsi="Times New Roman" w:cs="Times New Roman"/>
                <w:sz w:val="24"/>
                <w:szCs w:val="24"/>
                <w:lang w:eastAsia="cs-CZ"/>
              </w:rPr>
              <w:br/>
              <w:t xml:space="preserve">- list </w:t>
            </w:r>
            <w:r w:rsidRPr="00220A7D">
              <w:rPr>
                <w:rFonts w:ascii="Times New Roman" w:eastAsia="Times New Roman" w:hAnsi="Times New Roman" w:cs="Times New Roman"/>
                <w:sz w:val="24"/>
                <w:szCs w:val="24"/>
                <w:lang w:eastAsia="cs-CZ"/>
              </w:rPr>
              <w:br/>
              <w:t xml:space="preserve">- květ </w:t>
            </w:r>
            <w:r w:rsidRPr="00220A7D">
              <w:rPr>
                <w:rFonts w:ascii="Times New Roman" w:eastAsia="Times New Roman" w:hAnsi="Times New Roman" w:cs="Times New Roman"/>
                <w:sz w:val="24"/>
                <w:szCs w:val="24"/>
                <w:lang w:eastAsia="cs-CZ"/>
              </w:rPr>
              <w:br/>
              <w:t xml:space="preserve">- květenství </w:t>
            </w:r>
            <w:r w:rsidRPr="00220A7D">
              <w:rPr>
                <w:rFonts w:ascii="Times New Roman" w:eastAsia="Times New Roman" w:hAnsi="Times New Roman" w:cs="Times New Roman"/>
                <w:sz w:val="24"/>
                <w:szCs w:val="24"/>
                <w:lang w:eastAsia="cs-CZ"/>
              </w:rPr>
              <w:br/>
              <w:t xml:space="preserve">- opylení </w:t>
            </w:r>
            <w:r w:rsidRPr="00220A7D">
              <w:rPr>
                <w:rFonts w:ascii="Times New Roman" w:eastAsia="Times New Roman" w:hAnsi="Times New Roman" w:cs="Times New Roman"/>
                <w:sz w:val="24"/>
                <w:szCs w:val="24"/>
                <w:lang w:eastAsia="cs-CZ"/>
              </w:rPr>
              <w:br/>
              <w:t xml:space="preserve">- oplození </w:t>
            </w:r>
            <w:r w:rsidRPr="00220A7D">
              <w:rPr>
                <w:rFonts w:ascii="Times New Roman" w:eastAsia="Times New Roman" w:hAnsi="Times New Roman" w:cs="Times New Roman"/>
                <w:sz w:val="24"/>
                <w:szCs w:val="24"/>
                <w:lang w:eastAsia="cs-CZ"/>
              </w:rPr>
              <w:br/>
              <w:t xml:space="preserve">- semena a plody </w:t>
            </w:r>
            <w:r w:rsidRPr="00220A7D">
              <w:rPr>
                <w:rFonts w:ascii="Times New Roman" w:eastAsia="Times New Roman" w:hAnsi="Times New Roman" w:cs="Times New Roman"/>
                <w:sz w:val="24"/>
                <w:szCs w:val="24"/>
                <w:lang w:eastAsia="cs-CZ"/>
              </w:rPr>
              <w:br/>
              <w:t xml:space="preserve">- rozmnožování </w:t>
            </w:r>
            <w:r w:rsidRPr="00220A7D">
              <w:rPr>
                <w:rFonts w:ascii="Times New Roman" w:eastAsia="Times New Roman" w:hAnsi="Times New Roman" w:cs="Times New Roman"/>
                <w:sz w:val="24"/>
                <w:szCs w:val="24"/>
                <w:lang w:eastAsia="cs-CZ"/>
              </w:rPr>
              <w:br/>
              <w:t>- růst a význam rostlin</w:t>
            </w:r>
          </w:p>
        </w:tc>
        <w:tc>
          <w:tcPr>
            <w:tcW w:w="2176" w:type="dxa"/>
            <w:vMerge/>
            <w:shd w:val="clear" w:color="auto" w:fill="auto"/>
          </w:tcPr>
          <w:p w14:paraId="7666D17B"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6277784D" w14:textId="77777777" w:rsidTr="00AF0084">
        <w:tc>
          <w:tcPr>
            <w:tcW w:w="4622" w:type="dxa"/>
            <w:shd w:val="clear" w:color="auto" w:fill="auto"/>
          </w:tcPr>
          <w:p w14:paraId="6A4EAF5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P-9-3-03 vysvětlí princip základních rostlinných fyziologických procesů a jejich využití při pěstování rostlin</w:t>
            </w:r>
          </w:p>
        </w:tc>
        <w:tc>
          <w:tcPr>
            <w:tcW w:w="4932" w:type="dxa"/>
            <w:vMerge/>
            <w:shd w:val="clear" w:color="auto" w:fill="auto"/>
          </w:tcPr>
          <w:p w14:paraId="67A89A6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2294" w:type="dxa"/>
            <w:vMerge/>
            <w:shd w:val="clear" w:color="auto" w:fill="auto"/>
          </w:tcPr>
          <w:p w14:paraId="4A3760E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c>
          <w:tcPr>
            <w:tcW w:w="2176" w:type="dxa"/>
            <w:vMerge/>
            <w:shd w:val="clear" w:color="auto" w:fill="auto"/>
          </w:tcPr>
          <w:p w14:paraId="498DDD81"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15680DE6" w14:textId="77777777" w:rsidTr="00AF0084">
        <w:tc>
          <w:tcPr>
            <w:tcW w:w="4622" w:type="dxa"/>
            <w:shd w:val="clear" w:color="auto" w:fill="auto"/>
          </w:tcPr>
          <w:p w14:paraId="1C4F050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P-9-3-04 rozlišuje základní systematické skupiny rostlin a určuje jejich význačné zástupce pomocí klíčů a atlasů</w:t>
            </w:r>
          </w:p>
        </w:tc>
        <w:tc>
          <w:tcPr>
            <w:tcW w:w="4932" w:type="dxa"/>
            <w:shd w:val="clear" w:color="auto" w:fill="auto"/>
          </w:tcPr>
          <w:p w14:paraId="1E80BC5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stavbu těla mechorostu a jejich životní cyklus </w:t>
            </w:r>
            <w:r w:rsidRPr="00220A7D">
              <w:rPr>
                <w:rFonts w:ascii="Times New Roman" w:eastAsia="Times New Roman" w:hAnsi="Times New Roman" w:cs="Times New Roman"/>
                <w:sz w:val="24"/>
                <w:szCs w:val="24"/>
                <w:lang w:eastAsia="cs-CZ"/>
              </w:rPr>
              <w:br/>
              <w:t xml:space="preserve">- vysvětlí význam mechů v přírodě </w:t>
            </w:r>
            <w:r w:rsidRPr="00220A7D">
              <w:rPr>
                <w:rFonts w:ascii="Times New Roman" w:eastAsia="Times New Roman" w:hAnsi="Times New Roman" w:cs="Times New Roman"/>
                <w:sz w:val="24"/>
                <w:szCs w:val="24"/>
                <w:lang w:eastAsia="cs-CZ"/>
              </w:rPr>
              <w:br/>
              <w:t>- určí nejběžnější druhy mechů rostoucí u nás</w:t>
            </w:r>
            <w:r w:rsidRPr="00220A7D">
              <w:rPr>
                <w:rFonts w:ascii="Times New Roman" w:eastAsia="Times New Roman" w:hAnsi="Times New Roman" w:cs="Times New Roman"/>
                <w:sz w:val="24"/>
                <w:szCs w:val="24"/>
                <w:lang w:eastAsia="cs-CZ"/>
              </w:rPr>
              <w:br/>
              <w:t xml:space="preserve">- popíše stavbu těla kapraďorostů a jejich životní cyklus </w:t>
            </w:r>
            <w:r w:rsidRPr="00220A7D">
              <w:rPr>
                <w:rFonts w:ascii="Times New Roman" w:eastAsia="Times New Roman" w:hAnsi="Times New Roman" w:cs="Times New Roman"/>
                <w:sz w:val="24"/>
                <w:szCs w:val="24"/>
                <w:lang w:eastAsia="cs-CZ"/>
              </w:rPr>
              <w:br/>
              <w:t xml:space="preserve">- vysvětlí význam kapraďorostů v přírodě a jejich roli při vzniku fosilních paliv </w:t>
            </w:r>
            <w:r w:rsidRPr="00220A7D">
              <w:rPr>
                <w:rFonts w:ascii="Times New Roman" w:eastAsia="Times New Roman" w:hAnsi="Times New Roman" w:cs="Times New Roman"/>
                <w:sz w:val="24"/>
                <w:szCs w:val="24"/>
                <w:lang w:eastAsia="cs-CZ"/>
              </w:rPr>
              <w:br/>
              <w:t xml:space="preserve">- na základě pozorovaných znaků pozná vybrané zástupce kapraďorostů </w:t>
            </w:r>
            <w:r w:rsidRPr="00220A7D">
              <w:rPr>
                <w:rFonts w:ascii="Times New Roman" w:eastAsia="Times New Roman" w:hAnsi="Times New Roman" w:cs="Times New Roman"/>
                <w:sz w:val="24"/>
                <w:szCs w:val="24"/>
                <w:lang w:eastAsia="cs-CZ"/>
              </w:rPr>
              <w:br/>
              <w:t xml:space="preserve">- vysvětlí pojem nahosemenná rostlina </w:t>
            </w:r>
            <w:r w:rsidRPr="00220A7D">
              <w:rPr>
                <w:rFonts w:ascii="Times New Roman" w:eastAsia="Times New Roman" w:hAnsi="Times New Roman" w:cs="Times New Roman"/>
                <w:sz w:val="24"/>
                <w:szCs w:val="24"/>
                <w:lang w:eastAsia="cs-CZ"/>
              </w:rPr>
              <w:br/>
              <w:t xml:space="preserve">- popíše jejich stav a charakteristické vlastnosti </w:t>
            </w:r>
            <w:r w:rsidRPr="00220A7D">
              <w:rPr>
                <w:rFonts w:ascii="Times New Roman" w:eastAsia="Times New Roman" w:hAnsi="Times New Roman" w:cs="Times New Roman"/>
                <w:sz w:val="24"/>
                <w:szCs w:val="24"/>
                <w:lang w:eastAsia="cs-CZ"/>
              </w:rPr>
              <w:br/>
              <w:t xml:space="preserve">- na příkladu demonstruje ekologický i hospodářský význam jehličnanů </w:t>
            </w:r>
            <w:r w:rsidRPr="00220A7D">
              <w:rPr>
                <w:rFonts w:ascii="Times New Roman" w:eastAsia="Times New Roman" w:hAnsi="Times New Roman" w:cs="Times New Roman"/>
                <w:sz w:val="24"/>
                <w:szCs w:val="24"/>
                <w:lang w:eastAsia="cs-CZ"/>
              </w:rPr>
              <w:br/>
              <w:t xml:space="preserve">- určí podle znaku jednotlivé u nás rostoucí druhy </w:t>
            </w:r>
            <w:r w:rsidRPr="00220A7D">
              <w:rPr>
                <w:rFonts w:ascii="Times New Roman" w:eastAsia="Times New Roman" w:hAnsi="Times New Roman" w:cs="Times New Roman"/>
                <w:sz w:val="24"/>
                <w:szCs w:val="24"/>
                <w:lang w:eastAsia="cs-CZ"/>
              </w:rPr>
              <w:br/>
              <w:t>- vysvětlí pojmy výtrusná a semenná rostlina</w:t>
            </w:r>
            <w:r w:rsidRPr="00220A7D">
              <w:rPr>
                <w:rFonts w:ascii="Times New Roman" w:eastAsia="Times New Roman" w:hAnsi="Times New Roman" w:cs="Times New Roman"/>
                <w:sz w:val="24"/>
                <w:szCs w:val="24"/>
                <w:lang w:eastAsia="cs-CZ"/>
              </w:rPr>
              <w:br/>
              <w:t xml:space="preserve">- vysvětlí pojmy nahosemenná a krytosemenná rostlina (jednoděložná, dvouděložná rostlina) a pozná rozdíly mezi nimi, uvede příklady těchto rostlin </w:t>
            </w:r>
            <w:r w:rsidRPr="00220A7D">
              <w:rPr>
                <w:rFonts w:ascii="Times New Roman" w:eastAsia="Times New Roman" w:hAnsi="Times New Roman" w:cs="Times New Roman"/>
                <w:sz w:val="24"/>
                <w:szCs w:val="24"/>
                <w:lang w:eastAsia="cs-CZ"/>
              </w:rPr>
              <w:br/>
              <w:t xml:space="preserve">- rozpozná jednotlivé druhy listnatých a jehličnatých dřevin </w:t>
            </w:r>
            <w:r w:rsidRPr="00220A7D">
              <w:rPr>
                <w:rFonts w:ascii="Times New Roman" w:eastAsia="Times New Roman" w:hAnsi="Times New Roman" w:cs="Times New Roman"/>
                <w:sz w:val="24"/>
                <w:szCs w:val="24"/>
                <w:lang w:eastAsia="cs-CZ"/>
              </w:rPr>
              <w:br/>
              <w:t>- vysvětlí jejich význam, určí listnaté a jehličnaté dřeviny podle typu a tvaru listu, tvaru koruny, typu květů, květenství, plodů a semen</w:t>
            </w:r>
          </w:p>
        </w:tc>
        <w:tc>
          <w:tcPr>
            <w:tcW w:w="2294" w:type="dxa"/>
            <w:shd w:val="clear" w:color="auto" w:fill="auto"/>
          </w:tcPr>
          <w:p w14:paraId="4BC5B3B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mechorosty </w:t>
            </w:r>
            <w:r w:rsidRPr="00220A7D">
              <w:rPr>
                <w:rFonts w:ascii="Times New Roman" w:eastAsia="Times New Roman" w:hAnsi="Times New Roman" w:cs="Times New Roman"/>
                <w:sz w:val="24"/>
                <w:szCs w:val="24"/>
                <w:lang w:eastAsia="cs-CZ"/>
              </w:rPr>
              <w:br/>
              <w:t xml:space="preserve">- výtrusné rostliny (kapraďorosty) </w:t>
            </w:r>
            <w:r w:rsidRPr="00220A7D">
              <w:rPr>
                <w:rFonts w:ascii="Times New Roman" w:eastAsia="Times New Roman" w:hAnsi="Times New Roman" w:cs="Times New Roman"/>
                <w:sz w:val="24"/>
                <w:szCs w:val="24"/>
                <w:lang w:eastAsia="cs-CZ"/>
              </w:rPr>
              <w:br/>
              <w:t>- plavuně</w:t>
            </w:r>
            <w:r w:rsidRPr="00220A7D">
              <w:rPr>
                <w:rFonts w:ascii="Times New Roman" w:eastAsia="Times New Roman" w:hAnsi="Times New Roman" w:cs="Times New Roman"/>
                <w:sz w:val="24"/>
                <w:szCs w:val="24"/>
                <w:lang w:eastAsia="cs-CZ"/>
              </w:rPr>
              <w:br/>
              <w:t xml:space="preserve">- přesličky </w:t>
            </w:r>
            <w:r w:rsidRPr="00220A7D">
              <w:rPr>
                <w:rFonts w:ascii="Times New Roman" w:eastAsia="Times New Roman" w:hAnsi="Times New Roman" w:cs="Times New Roman"/>
                <w:sz w:val="24"/>
                <w:szCs w:val="24"/>
                <w:lang w:eastAsia="cs-CZ"/>
              </w:rPr>
              <w:br/>
              <w:t xml:space="preserve">- kapradiny </w:t>
            </w:r>
            <w:r w:rsidRPr="00220A7D">
              <w:rPr>
                <w:rFonts w:ascii="Times New Roman" w:eastAsia="Times New Roman" w:hAnsi="Times New Roman" w:cs="Times New Roman"/>
                <w:sz w:val="24"/>
                <w:szCs w:val="24"/>
                <w:lang w:eastAsia="cs-CZ"/>
              </w:rPr>
              <w:br/>
              <w:t xml:space="preserve">- semenné rostliny </w:t>
            </w:r>
            <w:r w:rsidRPr="00220A7D">
              <w:rPr>
                <w:rFonts w:ascii="Times New Roman" w:eastAsia="Times New Roman" w:hAnsi="Times New Roman" w:cs="Times New Roman"/>
                <w:sz w:val="24"/>
                <w:szCs w:val="24"/>
                <w:lang w:eastAsia="cs-CZ"/>
              </w:rPr>
              <w:br/>
              <w:t xml:space="preserve">- nahosemenné rostliny </w:t>
            </w:r>
            <w:r w:rsidRPr="00220A7D">
              <w:rPr>
                <w:rFonts w:ascii="Times New Roman" w:eastAsia="Times New Roman" w:hAnsi="Times New Roman" w:cs="Times New Roman"/>
                <w:sz w:val="24"/>
                <w:szCs w:val="24"/>
                <w:lang w:eastAsia="cs-CZ"/>
              </w:rPr>
              <w:br/>
              <w:t xml:space="preserve">- krytosemenné rostliny </w:t>
            </w:r>
            <w:r w:rsidRPr="00220A7D">
              <w:rPr>
                <w:rFonts w:ascii="Times New Roman" w:eastAsia="Times New Roman" w:hAnsi="Times New Roman" w:cs="Times New Roman"/>
                <w:sz w:val="24"/>
                <w:szCs w:val="24"/>
                <w:lang w:eastAsia="cs-CZ"/>
              </w:rPr>
              <w:br/>
              <w:t xml:space="preserve">- stromy a keře </w:t>
            </w:r>
            <w:r w:rsidRPr="00220A7D">
              <w:rPr>
                <w:rFonts w:ascii="Times New Roman" w:eastAsia="Times New Roman" w:hAnsi="Times New Roman" w:cs="Times New Roman"/>
                <w:sz w:val="24"/>
                <w:szCs w:val="24"/>
                <w:lang w:eastAsia="cs-CZ"/>
              </w:rPr>
              <w:br/>
              <w:t>- základní čeledi krytosemenných rostlin</w:t>
            </w:r>
          </w:p>
        </w:tc>
        <w:tc>
          <w:tcPr>
            <w:tcW w:w="2176" w:type="dxa"/>
            <w:vMerge/>
            <w:shd w:val="clear" w:color="auto" w:fill="auto"/>
          </w:tcPr>
          <w:p w14:paraId="7A8D2F9A"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2BFFB674" w14:textId="77777777" w:rsidTr="00AF0084">
        <w:tc>
          <w:tcPr>
            <w:tcW w:w="4622" w:type="dxa"/>
            <w:shd w:val="clear" w:color="auto" w:fill="auto"/>
          </w:tcPr>
          <w:p w14:paraId="53E9FA3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P-9-3-05 odvodí na základě pozorování přírody závislost a přizpůsobení některých rostlin podmínkám prostředí</w:t>
            </w:r>
          </w:p>
        </w:tc>
        <w:tc>
          <w:tcPr>
            <w:tcW w:w="4932" w:type="dxa"/>
            <w:shd w:val="clear" w:color="auto" w:fill="auto"/>
          </w:tcPr>
          <w:p w14:paraId="5230B24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souvislosti s podmínkami rostlinného prostředí a výskytem určitého druhu rostlin</w:t>
            </w:r>
          </w:p>
        </w:tc>
        <w:tc>
          <w:tcPr>
            <w:tcW w:w="2294" w:type="dxa"/>
            <w:shd w:val="clear" w:color="auto" w:fill="auto"/>
          </w:tcPr>
          <w:p w14:paraId="3134EEC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ekosystém</w:t>
            </w:r>
          </w:p>
        </w:tc>
        <w:tc>
          <w:tcPr>
            <w:tcW w:w="2176" w:type="dxa"/>
            <w:vMerge/>
            <w:shd w:val="clear" w:color="auto" w:fill="auto"/>
          </w:tcPr>
          <w:p w14:paraId="56B9ABC6"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1733D962" w14:textId="77777777" w:rsidTr="00AF0084">
        <w:tc>
          <w:tcPr>
            <w:tcW w:w="4622" w:type="dxa"/>
            <w:shd w:val="clear" w:color="auto" w:fill="auto"/>
          </w:tcPr>
          <w:p w14:paraId="0C074CB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P-9-7-01 uvede příklady výskytu organismů v určitém prostředí a vztahy mezi nimi</w:t>
            </w:r>
          </w:p>
        </w:tc>
        <w:tc>
          <w:tcPr>
            <w:tcW w:w="4932" w:type="dxa"/>
            <w:shd w:val="clear" w:color="auto" w:fill="auto"/>
          </w:tcPr>
          <w:p w14:paraId="0F16FAC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rozliší typy lesů podle zastoupení listnatých a jehličnatých stromů </w:t>
            </w:r>
            <w:r w:rsidRPr="00220A7D">
              <w:rPr>
                <w:rFonts w:ascii="Times New Roman" w:eastAsia="Times New Roman" w:hAnsi="Times New Roman" w:cs="Times New Roman"/>
                <w:sz w:val="24"/>
                <w:szCs w:val="24"/>
                <w:lang w:eastAsia="cs-CZ"/>
              </w:rPr>
              <w:br/>
              <w:t>- určí zástupce dřevin a bylin</w:t>
            </w:r>
            <w:r w:rsidRPr="00220A7D">
              <w:rPr>
                <w:rFonts w:ascii="Times New Roman" w:eastAsia="Times New Roman" w:hAnsi="Times New Roman" w:cs="Times New Roman"/>
                <w:sz w:val="24"/>
                <w:szCs w:val="24"/>
                <w:lang w:eastAsia="cs-CZ"/>
              </w:rPr>
              <w:br/>
              <w:t>- rozezná základní druhy rostlin a živočichů různých společenstev</w:t>
            </w:r>
          </w:p>
        </w:tc>
        <w:tc>
          <w:tcPr>
            <w:tcW w:w="2294" w:type="dxa"/>
            <w:shd w:val="clear" w:color="auto" w:fill="auto"/>
          </w:tcPr>
          <w:p w14:paraId="7F9E4B4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společenstva</w:t>
            </w:r>
            <w:r w:rsidRPr="00220A7D">
              <w:rPr>
                <w:rFonts w:ascii="Times New Roman" w:eastAsia="Times New Roman" w:hAnsi="Times New Roman" w:cs="Times New Roman"/>
                <w:sz w:val="24"/>
                <w:szCs w:val="24"/>
                <w:lang w:eastAsia="cs-CZ"/>
              </w:rPr>
              <w:br/>
              <w:t>- populace</w:t>
            </w:r>
          </w:p>
        </w:tc>
        <w:tc>
          <w:tcPr>
            <w:tcW w:w="2176" w:type="dxa"/>
            <w:vMerge/>
            <w:shd w:val="clear" w:color="auto" w:fill="auto"/>
          </w:tcPr>
          <w:p w14:paraId="76BBA19C"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012C96" w:rsidRPr="00220A7D" w14:paraId="21081F5B" w14:textId="77777777" w:rsidTr="00AF0084">
        <w:tc>
          <w:tcPr>
            <w:tcW w:w="4622" w:type="dxa"/>
            <w:shd w:val="clear" w:color="auto" w:fill="auto"/>
          </w:tcPr>
          <w:p w14:paraId="3B2733E2"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P-9-7-03 vysvětlí podstatu jednoduchých potravních řetězců v různých ekosystémech a zhodnotí jejich význam</w:t>
            </w:r>
          </w:p>
        </w:tc>
        <w:tc>
          <w:tcPr>
            <w:tcW w:w="4932" w:type="dxa"/>
            <w:shd w:val="clear" w:color="auto" w:fill="auto"/>
          </w:tcPr>
          <w:p w14:paraId="69FE302D"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rozezná polní společenstva a sídelní společenstva</w:t>
            </w:r>
          </w:p>
          <w:p w14:paraId="578B2EB3"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rozezná základní druhy rostlin a živočichů různých společenstev</w:t>
            </w:r>
          </w:p>
        </w:tc>
        <w:tc>
          <w:tcPr>
            <w:tcW w:w="2294" w:type="dxa"/>
            <w:shd w:val="clear" w:color="auto" w:fill="auto"/>
          </w:tcPr>
          <w:p w14:paraId="118B68A4"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společenstvo vod a mokřadů</w:t>
            </w:r>
          </w:p>
          <w:p w14:paraId="2C3A065D"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společenstvo luk, pastvin a travnatých strání</w:t>
            </w:r>
          </w:p>
          <w:p w14:paraId="4912ECC2"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společenstvo polí a sídelní aglomerace</w:t>
            </w:r>
          </w:p>
        </w:tc>
        <w:tc>
          <w:tcPr>
            <w:tcW w:w="2176" w:type="dxa"/>
            <w:vMerge/>
            <w:shd w:val="clear" w:color="auto" w:fill="auto"/>
          </w:tcPr>
          <w:p w14:paraId="7611B98C" w14:textId="77777777" w:rsidR="00012C96" w:rsidRPr="00220A7D" w:rsidRDefault="00012C96" w:rsidP="001B375D">
            <w:pPr>
              <w:spacing w:after="0" w:line="240" w:lineRule="auto"/>
              <w:rPr>
                <w:rFonts w:ascii="Times New Roman" w:eastAsia="Times New Roman" w:hAnsi="Times New Roman" w:cs="Times New Roman"/>
                <w:color w:val="FF0000"/>
                <w:sz w:val="24"/>
                <w:szCs w:val="24"/>
                <w:lang w:eastAsia="cs-CZ"/>
              </w:rPr>
            </w:pPr>
          </w:p>
        </w:tc>
      </w:tr>
      <w:tr w:rsidR="00012C96" w:rsidRPr="00220A7D" w14:paraId="10032918" w14:textId="77777777" w:rsidTr="00AF0084">
        <w:tc>
          <w:tcPr>
            <w:tcW w:w="4622" w:type="dxa"/>
            <w:shd w:val="clear" w:color="auto" w:fill="auto"/>
          </w:tcPr>
          <w:p w14:paraId="4FA7A453"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P-9-7-04 uvede příklady kladných i záporných vlivů člověka na životní prostředí a příklady narušení rovnováhy ekosystému</w:t>
            </w:r>
          </w:p>
        </w:tc>
        <w:tc>
          <w:tcPr>
            <w:tcW w:w="4932" w:type="dxa"/>
            <w:shd w:val="clear" w:color="auto" w:fill="auto"/>
          </w:tcPr>
          <w:p w14:paraId="6D57DBD1"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chápe vzájemné vztahy mezi organismy a organismy a prostředím</w:t>
            </w:r>
          </w:p>
          <w:p w14:paraId="5E98CEB2"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zásady ochrany přírody a životního prostředí</w:t>
            </w:r>
          </w:p>
        </w:tc>
        <w:tc>
          <w:tcPr>
            <w:tcW w:w="2294" w:type="dxa"/>
            <w:shd w:val="clear" w:color="auto" w:fill="auto"/>
          </w:tcPr>
          <w:p w14:paraId="273E608D"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vztahy mezi organismy</w:t>
            </w:r>
          </w:p>
          <w:p w14:paraId="1F0ACB8E"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globální problémy</w:t>
            </w:r>
          </w:p>
          <w:p w14:paraId="7C2FC140"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chráněná území</w:t>
            </w:r>
          </w:p>
        </w:tc>
        <w:tc>
          <w:tcPr>
            <w:tcW w:w="2176" w:type="dxa"/>
            <w:vMerge/>
            <w:shd w:val="clear" w:color="auto" w:fill="auto"/>
          </w:tcPr>
          <w:p w14:paraId="4F15BD12" w14:textId="77777777" w:rsidR="00012C96" w:rsidRPr="00220A7D" w:rsidRDefault="00012C96"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12F2BF27" w14:textId="77777777" w:rsidTr="00AF0084">
        <w:tc>
          <w:tcPr>
            <w:tcW w:w="4622" w:type="dxa"/>
            <w:shd w:val="clear" w:color="auto" w:fill="auto"/>
          </w:tcPr>
          <w:p w14:paraId="644C311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P-9-8-01 aplikuje praktické metody poznávání přírody</w:t>
            </w:r>
          </w:p>
        </w:tc>
        <w:tc>
          <w:tcPr>
            <w:tcW w:w="4932" w:type="dxa"/>
            <w:shd w:val="clear" w:color="auto" w:fill="auto"/>
          </w:tcPr>
          <w:p w14:paraId="5A053CF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vytvoří herbář </w:t>
            </w:r>
            <w:r w:rsidRPr="00220A7D">
              <w:rPr>
                <w:rFonts w:ascii="Times New Roman" w:eastAsia="Times New Roman" w:hAnsi="Times New Roman" w:cs="Times New Roman"/>
                <w:sz w:val="24"/>
                <w:szCs w:val="24"/>
                <w:lang w:eastAsia="cs-CZ"/>
              </w:rPr>
              <w:br/>
              <w:t>- určí základní druhy rostlin</w:t>
            </w:r>
          </w:p>
        </w:tc>
        <w:tc>
          <w:tcPr>
            <w:tcW w:w="2294" w:type="dxa"/>
            <w:shd w:val="clear" w:color="auto" w:fill="auto"/>
          </w:tcPr>
          <w:p w14:paraId="1600AD3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pozorování lupou a mikroskopem </w:t>
            </w:r>
            <w:r w:rsidRPr="00220A7D">
              <w:rPr>
                <w:rFonts w:ascii="Times New Roman" w:eastAsia="Times New Roman" w:hAnsi="Times New Roman" w:cs="Times New Roman"/>
                <w:sz w:val="24"/>
                <w:szCs w:val="24"/>
                <w:lang w:eastAsia="cs-CZ"/>
              </w:rPr>
              <w:br/>
              <w:t xml:space="preserve">- určování podle klíče - založení herbáře </w:t>
            </w:r>
            <w:r w:rsidRPr="00220A7D">
              <w:rPr>
                <w:rFonts w:ascii="Times New Roman" w:eastAsia="Times New Roman" w:hAnsi="Times New Roman" w:cs="Times New Roman"/>
                <w:sz w:val="24"/>
                <w:szCs w:val="24"/>
                <w:lang w:eastAsia="cs-CZ"/>
              </w:rPr>
              <w:br/>
              <w:t>- rozčlenění jednotlivých vybraných druhů rostlin a živočichů</w:t>
            </w:r>
          </w:p>
        </w:tc>
        <w:tc>
          <w:tcPr>
            <w:tcW w:w="2176" w:type="dxa"/>
            <w:vMerge/>
            <w:shd w:val="clear" w:color="auto" w:fill="auto"/>
          </w:tcPr>
          <w:p w14:paraId="3302F160"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AF0084" w:rsidRPr="00220A7D" w14:paraId="2D063915" w14:textId="77777777" w:rsidTr="0031773C">
        <w:tc>
          <w:tcPr>
            <w:tcW w:w="14024" w:type="dxa"/>
            <w:gridSpan w:val="4"/>
            <w:shd w:val="clear" w:color="auto" w:fill="auto"/>
          </w:tcPr>
          <w:p w14:paraId="059BF564"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B21B5F9"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674EF795"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p>
          <w:p w14:paraId="5B7CFF12"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65523D9D"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P-9-1-04p rozpozná rozdíl mezi jednobuněčnými a mnohobuněčnými organismy </w:t>
            </w:r>
          </w:p>
          <w:p w14:paraId="1F129557" w14:textId="77777777" w:rsidR="00E175B7"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P-9-3-02p porovná vnější a vnitřní stavbu rostlinného těla a zná funkce jednotlivých částí těla rostlin </w:t>
            </w:r>
          </w:p>
          <w:p w14:paraId="26F7F443" w14:textId="77777777" w:rsidR="00E175B7"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P-9-3-03p rozlišuje základní rostlinné fyziologické procesy a jejich využití </w:t>
            </w:r>
          </w:p>
          <w:p w14:paraId="11627706" w14:textId="77777777" w:rsidR="00E175B7"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P-9-3-03p uvede význam hospodářsky důležitých rostlin a způsob jejich pěstování </w:t>
            </w:r>
          </w:p>
          <w:p w14:paraId="097CDC01" w14:textId="77777777" w:rsidR="00E175B7"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P-9-3-04p rozliší základní systematické skupiny rostlin a zná jejich zástupce </w:t>
            </w:r>
          </w:p>
          <w:p w14:paraId="1610B608" w14:textId="77777777" w:rsidR="00E175B7"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P-9-3-05p popíše přizpůsobení některých rostlin podmínkám prostředí</w:t>
            </w:r>
          </w:p>
          <w:p w14:paraId="1A241611"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P-9-4-01p porovná vnější a vnitřní stavbu vybraných živočichů a vysvětlí funkci jednotlivých orgánů </w:t>
            </w:r>
          </w:p>
          <w:p w14:paraId="756F56C0"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P-9-4-02p rozliší jednotlivé skupiny živočichů a zná jejich hlavní zástupce </w:t>
            </w:r>
          </w:p>
          <w:p w14:paraId="4B5FF604" w14:textId="77777777" w:rsidR="00AF0084" w:rsidRPr="00220A7D" w:rsidRDefault="00AF0084"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P-9-4-03 odvodí na základě vlastního pozorování základní projevy chování živočichů v přírodě, objasní jejich způsob života a přizpůsobení danému prostředí </w:t>
            </w:r>
          </w:p>
          <w:p w14:paraId="3B6DD171" w14:textId="77777777" w:rsidR="00772397" w:rsidRPr="00220A7D" w:rsidRDefault="0077239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P-9-4-04p ví o významu živočichů v přírodě i pro člověka a uplatňuje zásady bezpečného chování ve styku se živočichy </w:t>
            </w:r>
          </w:p>
          <w:p w14:paraId="7F08BBA8" w14:textId="77777777" w:rsidR="00772397" w:rsidRPr="00220A7D" w:rsidRDefault="0077239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využívá zkušenosti s chovem vybraných domácích živočichů k zajišťování jejich životních potřeb</w:t>
            </w:r>
          </w:p>
          <w:p w14:paraId="0D14138C" w14:textId="77777777" w:rsidR="00AF0084"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P-9-7-01 uvede příklady výskytu organismů v určitém prostředí a vztahy mezi nimi</w:t>
            </w:r>
            <w:r w:rsidR="00AF0084" w:rsidRPr="00220A7D">
              <w:rPr>
                <w:rFonts w:ascii="Times New Roman" w:eastAsia="Times New Roman" w:hAnsi="Times New Roman" w:cs="Times New Roman"/>
                <w:i/>
                <w:sz w:val="24"/>
                <w:szCs w:val="24"/>
                <w:lang w:eastAsia="cs-CZ"/>
              </w:rPr>
              <w:t xml:space="preserve"> </w:t>
            </w:r>
          </w:p>
          <w:p w14:paraId="563E8A8B" w14:textId="77777777" w:rsidR="00E175B7"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P-9-7-03p vysvětlí podstatu jednoduchých potravních řetězců v různých ekosystémech</w:t>
            </w:r>
          </w:p>
          <w:p w14:paraId="3855E88A" w14:textId="77777777" w:rsidR="00AF0084" w:rsidRPr="00220A7D" w:rsidRDefault="00E175B7" w:rsidP="00AF0084">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P-9-7-04p popíše změny v přírodě vyvolané člověkem a objasní jejich důsledky</w:t>
            </w:r>
          </w:p>
          <w:p w14:paraId="52C6BB24" w14:textId="77777777" w:rsidR="00E175B7" w:rsidRPr="00220A7D" w:rsidRDefault="00E175B7" w:rsidP="00AF0084">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sz w:val="24"/>
                <w:szCs w:val="24"/>
                <w:lang w:eastAsia="cs-CZ"/>
              </w:rPr>
              <w:t>P-9-8-01p využívá metody poznávání přírody osvojované v přírodopisu</w:t>
            </w:r>
          </w:p>
        </w:tc>
      </w:tr>
    </w:tbl>
    <w:p w14:paraId="62C8AEC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47E5BB1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53476767" w14:textId="77777777" w:rsidR="00362678" w:rsidRPr="00220A7D" w:rsidRDefault="00362678" w:rsidP="001B375D">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1054"/>
        <w:gridCol w:w="3678"/>
        <w:gridCol w:w="857"/>
        <w:gridCol w:w="1973"/>
        <w:gridCol w:w="26"/>
        <w:gridCol w:w="2375"/>
        <w:gridCol w:w="30"/>
      </w:tblGrid>
      <w:tr w:rsidR="001B375D" w:rsidRPr="00220A7D" w14:paraId="58E74B48" w14:textId="77777777" w:rsidTr="005940BD">
        <w:trPr>
          <w:gridAfter w:val="1"/>
          <w:wAfter w:w="30" w:type="dxa"/>
        </w:trPr>
        <w:tc>
          <w:tcPr>
            <w:tcW w:w="0" w:type="auto"/>
            <w:gridSpan w:val="7"/>
            <w:shd w:val="clear" w:color="auto" w:fill="auto"/>
          </w:tcPr>
          <w:p w14:paraId="7556B288" w14:textId="77777777" w:rsidR="00AF0084" w:rsidRPr="00220A7D" w:rsidRDefault="001B375D"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Přírodopis</w:t>
            </w:r>
          </w:p>
          <w:p w14:paraId="1A0BFCA0" w14:textId="77777777" w:rsidR="001B375D" w:rsidRPr="00220A7D" w:rsidRDefault="001B375D" w:rsidP="00AF0084">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8. ročník</w:t>
            </w:r>
          </w:p>
        </w:tc>
      </w:tr>
      <w:tr w:rsidR="001B375D" w:rsidRPr="00220A7D" w14:paraId="78AB0E91" w14:textId="77777777" w:rsidTr="003D0615">
        <w:trPr>
          <w:gridAfter w:val="1"/>
          <w:wAfter w:w="30" w:type="dxa"/>
        </w:trPr>
        <w:tc>
          <w:tcPr>
            <w:tcW w:w="5085" w:type="dxa"/>
            <w:gridSpan w:val="2"/>
            <w:shd w:val="clear" w:color="auto" w:fill="auto"/>
          </w:tcPr>
          <w:p w14:paraId="3C3FFC19"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3678" w:type="dxa"/>
            <w:shd w:val="clear" w:color="auto" w:fill="auto"/>
          </w:tcPr>
          <w:p w14:paraId="7DB716FB" w14:textId="77777777" w:rsidR="001B375D" w:rsidRPr="00220A7D" w:rsidRDefault="001B375D" w:rsidP="00AF0084">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2830" w:type="dxa"/>
            <w:gridSpan w:val="2"/>
            <w:shd w:val="clear" w:color="auto" w:fill="auto"/>
          </w:tcPr>
          <w:p w14:paraId="73F99B75"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401" w:type="dxa"/>
            <w:gridSpan w:val="2"/>
            <w:shd w:val="clear" w:color="auto" w:fill="auto"/>
          </w:tcPr>
          <w:p w14:paraId="49CDD682" w14:textId="77777777" w:rsidR="001B375D" w:rsidRPr="00220A7D" w:rsidRDefault="001B375D" w:rsidP="00AF0084">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AF0084" w:rsidRPr="00220A7D">
              <w:rPr>
                <w:rFonts w:ascii="Times New Roman" w:eastAsia="Times New Roman" w:hAnsi="Times New Roman" w:cs="Times New Roman"/>
                <w:b/>
                <w:sz w:val="24"/>
                <w:szCs w:val="24"/>
                <w:lang w:eastAsia="cs-CZ"/>
              </w:rPr>
              <w:t>, přesahy</w:t>
            </w:r>
          </w:p>
        </w:tc>
      </w:tr>
      <w:tr w:rsidR="001B375D" w:rsidRPr="00220A7D" w14:paraId="3D3987B1" w14:textId="77777777" w:rsidTr="003D0615">
        <w:trPr>
          <w:gridAfter w:val="1"/>
          <w:wAfter w:w="30" w:type="dxa"/>
        </w:trPr>
        <w:tc>
          <w:tcPr>
            <w:tcW w:w="5085" w:type="dxa"/>
            <w:gridSpan w:val="2"/>
            <w:shd w:val="clear" w:color="auto" w:fill="auto"/>
          </w:tcPr>
          <w:p w14:paraId="555ACC9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P-9-4-01 porovná základní vnější a vnitřní stavbu vybraných živočichů a vysvětlí funkci jednotlivých orgánů</w:t>
            </w:r>
          </w:p>
        </w:tc>
        <w:tc>
          <w:tcPr>
            <w:tcW w:w="3678" w:type="dxa"/>
            <w:shd w:val="clear" w:color="auto" w:fill="auto"/>
          </w:tcPr>
          <w:p w14:paraId="176840E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vnitřní stavbu těl obratlovců </w:t>
            </w:r>
            <w:r w:rsidRPr="00220A7D">
              <w:rPr>
                <w:rFonts w:ascii="Times New Roman" w:eastAsia="Times New Roman" w:hAnsi="Times New Roman" w:cs="Times New Roman"/>
                <w:sz w:val="24"/>
                <w:szCs w:val="24"/>
                <w:lang w:eastAsia="cs-CZ"/>
              </w:rPr>
              <w:br/>
              <w:t xml:space="preserve">- vyvodí souvislosti stavby těl </w:t>
            </w:r>
            <w:r w:rsidRPr="00220A7D">
              <w:rPr>
                <w:rFonts w:ascii="Times New Roman" w:eastAsia="Times New Roman" w:hAnsi="Times New Roman" w:cs="Times New Roman"/>
                <w:sz w:val="24"/>
                <w:szCs w:val="24"/>
                <w:lang w:eastAsia="cs-CZ"/>
              </w:rPr>
              <w:br/>
              <w:t xml:space="preserve">- vysvětlí buňky, tkáně, orgány </w:t>
            </w:r>
            <w:r w:rsidRPr="00220A7D">
              <w:rPr>
                <w:rFonts w:ascii="Times New Roman" w:eastAsia="Times New Roman" w:hAnsi="Times New Roman" w:cs="Times New Roman"/>
                <w:sz w:val="24"/>
                <w:szCs w:val="24"/>
                <w:lang w:eastAsia="cs-CZ"/>
              </w:rPr>
              <w:br/>
              <w:t>- uvede příklady buněk, tkání a orgánů</w:t>
            </w:r>
          </w:p>
        </w:tc>
        <w:tc>
          <w:tcPr>
            <w:tcW w:w="2830" w:type="dxa"/>
            <w:gridSpan w:val="2"/>
            <w:shd w:val="clear" w:color="auto" w:fill="auto"/>
          </w:tcPr>
          <w:p w14:paraId="158FD68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stavba těla </w:t>
            </w:r>
            <w:r w:rsidRPr="00220A7D">
              <w:rPr>
                <w:rFonts w:ascii="Times New Roman" w:eastAsia="Times New Roman" w:hAnsi="Times New Roman" w:cs="Times New Roman"/>
                <w:sz w:val="24"/>
                <w:szCs w:val="24"/>
                <w:lang w:eastAsia="cs-CZ"/>
              </w:rPr>
              <w:br/>
              <w:t xml:space="preserve">- stavba a funkce jednotlivých částí těla - mnohobuněčné organismy </w:t>
            </w:r>
            <w:r w:rsidRPr="00220A7D">
              <w:rPr>
                <w:rFonts w:ascii="Times New Roman" w:eastAsia="Times New Roman" w:hAnsi="Times New Roman" w:cs="Times New Roman"/>
                <w:sz w:val="24"/>
                <w:szCs w:val="24"/>
                <w:lang w:eastAsia="cs-CZ"/>
              </w:rPr>
              <w:br/>
              <w:t>- organizace těl obratlovců</w:t>
            </w:r>
          </w:p>
        </w:tc>
        <w:tc>
          <w:tcPr>
            <w:tcW w:w="2401" w:type="dxa"/>
            <w:gridSpan w:val="2"/>
            <w:vMerge w:val="restart"/>
            <w:shd w:val="clear" w:color="auto" w:fill="auto"/>
          </w:tcPr>
          <w:p w14:paraId="4A251038"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p w14:paraId="0AEC09C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1C3F5A61" w14:textId="77777777" w:rsidR="004D3B21" w:rsidRPr="00220A7D" w:rsidRDefault="00AF008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1B375D" w:rsidRPr="00220A7D">
              <w:rPr>
                <w:rFonts w:ascii="Times New Roman" w:eastAsia="Times New Roman" w:hAnsi="Times New Roman" w:cs="Times New Roman"/>
                <w:sz w:val="24"/>
                <w:szCs w:val="24"/>
                <w:lang w:eastAsia="cs-CZ"/>
              </w:rPr>
              <w:t>Osobnostní rozvoj</w:t>
            </w:r>
          </w:p>
          <w:p w14:paraId="457AFB3A" w14:textId="77777777" w:rsidR="001B375D" w:rsidRPr="00220A7D" w:rsidRDefault="004D3B21"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r w:rsidR="001B375D" w:rsidRPr="00220A7D">
              <w:rPr>
                <w:rFonts w:ascii="Times New Roman" w:eastAsia="Times New Roman" w:hAnsi="Times New Roman" w:cs="Times New Roman"/>
                <w:sz w:val="24"/>
                <w:szCs w:val="24"/>
                <w:lang w:eastAsia="cs-CZ"/>
              </w:rPr>
              <w:t xml:space="preserve"> </w:t>
            </w:r>
          </w:p>
          <w:p w14:paraId="1A04BE8F" w14:textId="77777777" w:rsidR="004D3B21" w:rsidRPr="00220A7D" w:rsidRDefault="004D3B21"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Sebepoznání a sebepojetí</w:t>
            </w:r>
          </w:p>
          <w:p w14:paraId="430F294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37B02F0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7D0951B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6990FDCC"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color w:val="FF0000"/>
                <w:sz w:val="24"/>
                <w:szCs w:val="24"/>
                <w:lang w:eastAsia="cs-CZ"/>
              </w:rPr>
              <w:lastRenderedPageBreak/>
              <w:br/>
            </w:r>
          </w:p>
          <w:p w14:paraId="7A6561FC"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p w14:paraId="1E6CE97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w:t>
            </w:r>
          </w:p>
          <w:p w14:paraId="53449FA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Kulturní diference</w:t>
            </w:r>
          </w:p>
          <w:p w14:paraId="0AAD3FA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vztahy</w:t>
            </w:r>
          </w:p>
          <w:p w14:paraId="336ED04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Etnický původ</w:t>
            </w:r>
          </w:p>
        </w:tc>
      </w:tr>
      <w:tr w:rsidR="001B375D" w:rsidRPr="00220A7D" w14:paraId="0A044A94" w14:textId="77777777" w:rsidTr="003D0615">
        <w:trPr>
          <w:gridAfter w:val="1"/>
          <w:wAfter w:w="30" w:type="dxa"/>
        </w:trPr>
        <w:tc>
          <w:tcPr>
            <w:tcW w:w="5085" w:type="dxa"/>
            <w:gridSpan w:val="2"/>
            <w:shd w:val="clear" w:color="auto" w:fill="auto"/>
          </w:tcPr>
          <w:p w14:paraId="63175ED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P-9-4-02 rozlišuje a porovná jednotlivé skupiny živočichů, určuje vybrané živočichy, zařazuje je do hlavních taxonomických skupin</w:t>
            </w:r>
          </w:p>
        </w:tc>
        <w:tc>
          <w:tcPr>
            <w:tcW w:w="3678" w:type="dxa"/>
            <w:shd w:val="clear" w:color="auto" w:fill="auto"/>
          </w:tcPr>
          <w:p w14:paraId="129EAAF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definuje savce jako skupinu nejvyvinutějších obratlovců </w:t>
            </w:r>
            <w:r w:rsidRPr="00220A7D">
              <w:rPr>
                <w:rFonts w:ascii="Times New Roman" w:eastAsia="Times New Roman" w:hAnsi="Times New Roman" w:cs="Times New Roman"/>
                <w:sz w:val="24"/>
                <w:szCs w:val="24"/>
                <w:lang w:eastAsia="cs-CZ"/>
              </w:rPr>
              <w:br/>
              <w:t>- vyjádří vlastními slovy jejich obecnou charakteristiku</w:t>
            </w:r>
            <w:r w:rsidRPr="00220A7D">
              <w:rPr>
                <w:rFonts w:ascii="Times New Roman" w:eastAsia="Times New Roman" w:hAnsi="Times New Roman" w:cs="Times New Roman"/>
                <w:sz w:val="24"/>
                <w:szCs w:val="24"/>
                <w:lang w:eastAsia="cs-CZ"/>
              </w:rPr>
              <w:br/>
              <w:t xml:space="preserve">- popíše vnitřní stavbu těla savců </w:t>
            </w:r>
            <w:r w:rsidRPr="00220A7D">
              <w:rPr>
                <w:rFonts w:ascii="Times New Roman" w:eastAsia="Times New Roman" w:hAnsi="Times New Roman" w:cs="Times New Roman"/>
                <w:sz w:val="24"/>
                <w:szCs w:val="24"/>
                <w:lang w:eastAsia="cs-CZ"/>
              </w:rPr>
              <w:br/>
              <w:t xml:space="preserve">- vyjmenuje hlavní skupiny savců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uvede příklady hlavních zástupců a jejich charakteristiku</w:t>
            </w:r>
          </w:p>
        </w:tc>
        <w:tc>
          <w:tcPr>
            <w:tcW w:w="2830" w:type="dxa"/>
            <w:gridSpan w:val="2"/>
            <w:shd w:val="clear" w:color="auto" w:fill="auto"/>
          </w:tcPr>
          <w:p w14:paraId="6C116A1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význam a zásady třídění organismů </w:t>
            </w:r>
            <w:r w:rsidRPr="00220A7D">
              <w:rPr>
                <w:rFonts w:ascii="Times New Roman" w:eastAsia="Times New Roman" w:hAnsi="Times New Roman" w:cs="Times New Roman"/>
                <w:sz w:val="24"/>
                <w:szCs w:val="24"/>
                <w:lang w:eastAsia="cs-CZ"/>
              </w:rPr>
              <w:br/>
              <w:t xml:space="preserve">- vývoj savců a postavení savců v systému </w:t>
            </w:r>
            <w:r w:rsidRPr="00220A7D">
              <w:rPr>
                <w:rFonts w:ascii="Times New Roman" w:eastAsia="Times New Roman" w:hAnsi="Times New Roman" w:cs="Times New Roman"/>
                <w:sz w:val="24"/>
                <w:szCs w:val="24"/>
                <w:lang w:eastAsia="cs-CZ"/>
              </w:rPr>
              <w:br/>
              <w:t>- významní zástupci jednotlivých skupin savců</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rozšíření, význam a ochrana savců</w:t>
            </w:r>
          </w:p>
        </w:tc>
        <w:tc>
          <w:tcPr>
            <w:tcW w:w="2401" w:type="dxa"/>
            <w:gridSpan w:val="2"/>
            <w:vMerge/>
            <w:shd w:val="clear" w:color="auto" w:fill="auto"/>
          </w:tcPr>
          <w:p w14:paraId="731F120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7F88DEA7" w14:textId="77777777" w:rsidTr="003D0615">
        <w:trPr>
          <w:gridAfter w:val="1"/>
          <w:wAfter w:w="30" w:type="dxa"/>
        </w:trPr>
        <w:tc>
          <w:tcPr>
            <w:tcW w:w="5085" w:type="dxa"/>
            <w:gridSpan w:val="2"/>
            <w:shd w:val="clear" w:color="auto" w:fill="auto"/>
          </w:tcPr>
          <w:p w14:paraId="61ADB8C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P-9-5-01 určí polohu a objasní stavbu a funkci orgánů a orgánových soustav lidského těla, vysvětlí jejich vztahy</w:t>
            </w:r>
          </w:p>
        </w:tc>
        <w:tc>
          <w:tcPr>
            <w:tcW w:w="3678" w:type="dxa"/>
            <w:shd w:val="clear" w:color="auto" w:fill="auto"/>
          </w:tcPr>
          <w:p w14:paraId="6095854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pojmy: buňky, tkáně, orgány a uvede příklady buněk, tkání a orgánů</w:t>
            </w:r>
          </w:p>
        </w:tc>
        <w:tc>
          <w:tcPr>
            <w:tcW w:w="2830" w:type="dxa"/>
            <w:gridSpan w:val="2"/>
            <w:shd w:val="clear" w:color="auto" w:fill="auto"/>
          </w:tcPr>
          <w:p w14:paraId="6327B5D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anatomie a fyziologie</w:t>
            </w:r>
          </w:p>
        </w:tc>
        <w:tc>
          <w:tcPr>
            <w:tcW w:w="2401" w:type="dxa"/>
            <w:gridSpan w:val="2"/>
            <w:vMerge/>
            <w:shd w:val="clear" w:color="auto" w:fill="auto"/>
          </w:tcPr>
          <w:p w14:paraId="05789F6D"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32D95B06" w14:textId="77777777" w:rsidTr="003D0615">
        <w:trPr>
          <w:gridAfter w:val="1"/>
          <w:wAfter w:w="30" w:type="dxa"/>
        </w:trPr>
        <w:tc>
          <w:tcPr>
            <w:tcW w:w="5085" w:type="dxa"/>
            <w:gridSpan w:val="2"/>
            <w:shd w:val="clear" w:color="auto" w:fill="auto"/>
          </w:tcPr>
          <w:p w14:paraId="40D2A68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P-9-5-02 orientuje se v základních vývojových stupních fylogeneze člověka</w:t>
            </w:r>
          </w:p>
        </w:tc>
        <w:tc>
          <w:tcPr>
            <w:tcW w:w="3678" w:type="dxa"/>
            <w:shd w:val="clear" w:color="auto" w:fill="auto"/>
          </w:tcPr>
          <w:p w14:paraId="6C4A63D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 orientuje v základních vývojových stupních fylogeneze člověka </w:t>
            </w:r>
            <w:r w:rsidRPr="00220A7D">
              <w:rPr>
                <w:rFonts w:ascii="Times New Roman" w:eastAsia="Times New Roman" w:hAnsi="Times New Roman" w:cs="Times New Roman"/>
                <w:sz w:val="24"/>
                <w:szCs w:val="24"/>
                <w:lang w:eastAsia="cs-CZ"/>
              </w:rPr>
              <w:br/>
              <w:t xml:space="preserve">- zařadí člověka v živočišném systému </w:t>
            </w:r>
          </w:p>
          <w:p w14:paraId="7CE481F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určí lidská plemena </w:t>
            </w:r>
          </w:p>
          <w:p w14:paraId="655C06A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určí anatomické a kulturní diferenciace člověka </w:t>
            </w:r>
          </w:p>
          <w:p w14:paraId="1678079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příklady tvarů kostí </w:t>
            </w:r>
          </w:p>
          <w:p w14:paraId="15C8EEC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načrtne schéma kosti a popíše stavbu kosti </w:t>
            </w:r>
          </w:p>
          <w:p w14:paraId="587DDD0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typy spojení kostí </w:t>
            </w:r>
          </w:p>
          <w:p w14:paraId="6F94417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k jednotlivým typům spojení příklady </w:t>
            </w:r>
          </w:p>
          <w:p w14:paraId="25A10EE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popíše růst a vývoj kosti </w:t>
            </w:r>
          </w:p>
          <w:p w14:paraId="2EC4D00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pojmenuje nejdůležitější kosti lidské kostry </w:t>
            </w:r>
          </w:p>
          <w:p w14:paraId="4F6DE49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a popíše druhy svalových tkání </w:t>
            </w:r>
          </w:p>
          <w:p w14:paraId="45E7C10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načrtne a popíše stavbu kosterního svalu - vyjmenuje nejdůležitější svaly hlavy a krku, svaly trupu, svaly končetin </w:t>
            </w:r>
          </w:p>
          <w:p w14:paraId="66E54EF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jednotlivé součásti oběhové soustavy </w:t>
            </w:r>
          </w:p>
          <w:p w14:paraId="0613F5C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popíše typy krevních cév</w:t>
            </w:r>
            <w:r w:rsidRPr="00220A7D">
              <w:rPr>
                <w:rFonts w:ascii="Times New Roman" w:eastAsia="Times New Roman" w:hAnsi="Times New Roman" w:cs="Times New Roman"/>
                <w:sz w:val="24"/>
                <w:szCs w:val="24"/>
                <w:lang w:eastAsia="cs-CZ"/>
              </w:rPr>
              <w:br/>
              <w:t xml:space="preserve">- uvede vlastnosti krve, složení </w:t>
            </w:r>
            <w:r w:rsidRPr="00220A7D">
              <w:rPr>
                <w:rFonts w:ascii="Times New Roman" w:eastAsia="Times New Roman" w:hAnsi="Times New Roman" w:cs="Times New Roman"/>
                <w:sz w:val="24"/>
                <w:szCs w:val="24"/>
                <w:lang w:eastAsia="cs-CZ"/>
              </w:rPr>
              <w:lastRenderedPageBreak/>
              <w:t xml:space="preserve">krve a význam jednotlivých součástí </w:t>
            </w:r>
            <w:r w:rsidRPr="00220A7D">
              <w:rPr>
                <w:rFonts w:ascii="Times New Roman" w:eastAsia="Times New Roman" w:hAnsi="Times New Roman" w:cs="Times New Roman"/>
                <w:sz w:val="24"/>
                <w:szCs w:val="24"/>
                <w:lang w:eastAsia="cs-CZ"/>
              </w:rPr>
              <w:br/>
              <w:t xml:space="preserve">- objasní problematiku krevních skupin </w:t>
            </w:r>
            <w:r w:rsidRPr="00220A7D">
              <w:rPr>
                <w:rFonts w:ascii="Times New Roman" w:eastAsia="Times New Roman" w:hAnsi="Times New Roman" w:cs="Times New Roman"/>
                <w:sz w:val="24"/>
                <w:szCs w:val="24"/>
                <w:lang w:eastAsia="cs-CZ"/>
              </w:rPr>
              <w:br/>
              <w:t xml:space="preserve">- vysvětlí a popíše s pomocí náčrtu krevní oběh a funkce srdce </w:t>
            </w:r>
            <w:r w:rsidRPr="00220A7D">
              <w:rPr>
                <w:rFonts w:ascii="Times New Roman" w:eastAsia="Times New Roman" w:hAnsi="Times New Roman" w:cs="Times New Roman"/>
                <w:sz w:val="24"/>
                <w:szCs w:val="24"/>
                <w:lang w:eastAsia="cs-CZ"/>
              </w:rPr>
              <w:br/>
              <w:t xml:space="preserve">- vyzkouší si hmatání tepu a tlakových bodů </w:t>
            </w:r>
            <w:r w:rsidRPr="00220A7D">
              <w:rPr>
                <w:rFonts w:ascii="Times New Roman" w:eastAsia="Times New Roman" w:hAnsi="Times New Roman" w:cs="Times New Roman"/>
                <w:sz w:val="24"/>
                <w:szCs w:val="24"/>
                <w:lang w:eastAsia="cs-CZ"/>
              </w:rPr>
              <w:br/>
              <w:t xml:space="preserve">- popíše mízní systém, vyjmenuje jeho součásti a vysvětlí funkci mízního systému - nacvičí a umí uplatnit zásady a postupy předlékařské první pomoci </w:t>
            </w:r>
            <w:r w:rsidRPr="00220A7D">
              <w:rPr>
                <w:rFonts w:ascii="Times New Roman" w:eastAsia="Times New Roman" w:hAnsi="Times New Roman" w:cs="Times New Roman"/>
                <w:sz w:val="24"/>
                <w:szCs w:val="24"/>
                <w:lang w:eastAsia="cs-CZ"/>
              </w:rPr>
              <w:br/>
              <w:t xml:space="preserve">- rozliší horní a dolní cesty dýchací </w:t>
            </w:r>
            <w:r w:rsidRPr="00220A7D">
              <w:rPr>
                <w:rFonts w:ascii="Times New Roman" w:eastAsia="Times New Roman" w:hAnsi="Times New Roman" w:cs="Times New Roman"/>
                <w:sz w:val="24"/>
                <w:szCs w:val="24"/>
                <w:lang w:eastAsia="cs-CZ"/>
              </w:rPr>
              <w:br/>
              <w:t xml:space="preserve">- vysvětlí funkce dýchací soustavy </w:t>
            </w:r>
            <w:r w:rsidRPr="00220A7D">
              <w:rPr>
                <w:rFonts w:ascii="Times New Roman" w:eastAsia="Times New Roman" w:hAnsi="Times New Roman" w:cs="Times New Roman"/>
                <w:sz w:val="24"/>
                <w:szCs w:val="24"/>
                <w:lang w:eastAsia="cs-CZ"/>
              </w:rPr>
              <w:br/>
              <w:t xml:space="preserve">- popíše vylučovací (močovou) soustavu </w:t>
            </w:r>
            <w:r w:rsidRPr="00220A7D">
              <w:rPr>
                <w:rFonts w:ascii="Times New Roman" w:eastAsia="Times New Roman" w:hAnsi="Times New Roman" w:cs="Times New Roman"/>
                <w:sz w:val="24"/>
                <w:szCs w:val="24"/>
                <w:lang w:eastAsia="cs-CZ"/>
              </w:rPr>
              <w:br/>
              <w:t xml:space="preserve">- popíše močové cesty a stavbu ledviny </w:t>
            </w:r>
            <w:r w:rsidRPr="00220A7D">
              <w:rPr>
                <w:rFonts w:ascii="Times New Roman" w:eastAsia="Times New Roman" w:hAnsi="Times New Roman" w:cs="Times New Roman"/>
                <w:sz w:val="24"/>
                <w:szCs w:val="24"/>
                <w:lang w:eastAsia="cs-CZ"/>
              </w:rPr>
              <w:br/>
              <w:t xml:space="preserve">- definuje funkce kůže </w:t>
            </w:r>
            <w:r w:rsidRPr="00220A7D">
              <w:rPr>
                <w:rFonts w:ascii="Times New Roman" w:eastAsia="Times New Roman" w:hAnsi="Times New Roman" w:cs="Times New Roman"/>
                <w:sz w:val="24"/>
                <w:szCs w:val="24"/>
                <w:lang w:eastAsia="cs-CZ"/>
              </w:rPr>
              <w:br/>
              <w:t xml:space="preserve">- pomocí obrázku popíše stavbu kůže </w:t>
            </w:r>
            <w:r w:rsidRPr="00220A7D">
              <w:rPr>
                <w:rFonts w:ascii="Times New Roman" w:eastAsia="Times New Roman" w:hAnsi="Times New Roman" w:cs="Times New Roman"/>
                <w:sz w:val="24"/>
                <w:szCs w:val="24"/>
                <w:lang w:eastAsia="cs-CZ"/>
              </w:rPr>
              <w:br/>
              <w:t xml:space="preserve">- vysvětlí princip činnosti nervové soustavy </w:t>
            </w:r>
            <w:r w:rsidRPr="00220A7D">
              <w:rPr>
                <w:rFonts w:ascii="Times New Roman" w:eastAsia="Times New Roman" w:hAnsi="Times New Roman" w:cs="Times New Roman"/>
                <w:sz w:val="24"/>
                <w:szCs w:val="24"/>
                <w:lang w:eastAsia="cs-CZ"/>
              </w:rPr>
              <w:br/>
              <w:t xml:space="preserve">- popíše centrální a obvodovou nervovou soustavu a její funkce </w:t>
            </w:r>
            <w:r w:rsidRPr="00220A7D">
              <w:rPr>
                <w:rFonts w:ascii="Times New Roman" w:eastAsia="Times New Roman" w:hAnsi="Times New Roman" w:cs="Times New Roman"/>
                <w:sz w:val="24"/>
                <w:szCs w:val="24"/>
                <w:lang w:eastAsia="cs-CZ"/>
              </w:rPr>
              <w:br/>
              <w:t xml:space="preserve">- vysvětlí co je to podmíněný a nepodmíněný reflex </w:t>
            </w:r>
            <w:r w:rsidRPr="00220A7D">
              <w:rPr>
                <w:rFonts w:ascii="Times New Roman" w:eastAsia="Times New Roman" w:hAnsi="Times New Roman" w:cs="Times New Roman"/>
                <w:sz w:val="24"/>
                <w:szCs w:val="24"/>
                <w:lang w:eastAsia="cs-CZ"/>
              </w:rPr>
              <w:br/>
              <w:t xml:space="preserve">- vyjmenuje hlavní žlázy s vnitřní sekrecí - ukáže, na obrázku umístění žláz v těle </w:t>
            </w:r>
            <w:r w:rsidRPr="00220A7D">
              <w:rPr>
                <w:rFonts w:ascii="Times New Roman" w:eastAsia="Times New Roman" w:hAnsi="Times New Roman" w:cs="Times New Roman"/>
                <w:sz w:val="24"/>
                <w:szCs w:val="24"/>
                <w:lang w:eastAsia="cs-CZ"/>
              </w:rPr>
              <w:br/>
              <w:t xml:space="preserve">- popíše pohlavní soustavu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vysvětlí jejich funkci</w:t>
            </w:r>
            <w:r w:rsidRPr="00220A7D">
              <w:rPr>
                <w:rFonts w:ascii="Times New Roman" w:eastAsia="Times New Roman" w:hAnsi="Times New Roman" w:cs="Times New Roman"/>
                <w:sz w:val="24"/>
                <w:szCs w:val="24"/>
                <w:lang w:eastAsia="cs-CZ"/>
              </w:rPr>
              <w:br/>
              <w:t>- popíše jednotlivé smyslové orgány a jejich a rozliší jejich funkce</w:t>
            </w:r>
          </w:p>
        </w:tc>
        <w:tc>
          <w:tcPr>
            <w:tcW w:w="2830" w:type="dxa"/>
            <w:gridSpan w:val="2"/>
            <w:shd w:val="clear" w:color="auto" w:fill="auto"/>
          </w:tcPr>
          <w:p w14:paraId="46C8EA8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fylogeneze a ontogeneze člověka – rozmnožování člověka - původ a vývoj člověka </w:t>
            </w:r>
            <w:r w:rsidRPr="00220A7D">
              <w:rPr>
                <w:rFonts w:ascii="Times New Roman" w:eastAsia="Times New Roman" w:hAnsi="Times New Roman" w:cs="Times New Roman"/>
                <w:sz w:val="24"/>
                <w:szCs w:val="24"/>
                <w:lang w:eastAsia="cs-CZ"/>
              </w:rPr>
              <w:br/>
              <w:t xml:space="preserve">- lidské rasy </w:t>
            </w:r>
            <w:r w:rsidRPr="00220A7D">
              <w:rPr>
                <w:rFonts w:ascii="Times New Roman" w:eastAsia="Times New Roman" w:hAnsi="Times New Roman" w:cs="Times New Roman"/>
                <w:sz w:val="24"/>
                <w:szCs w:val="24"/>
                <w:lang w:eastAsia="cs-CZ"/>
              </w:rPr>
              <w:br/>
              <w:t xml:space="preserve">-soustava opěrná </w:t>
            </w:r>
            <w:r w:rsidRPr="00220A7D">
              <w:rPr>
                <w:rFonts w:ascii="Times New Roman" w:eastAsia="Times New Roman" w:hAnsi="Times New Roman" w:cs="Times New Roman"/>
                <w:sz w:val="24"/>
                <w:szCs w:val="24"/>
                <w:lang w:eastAsia="cs-CZ"/>
              </w:rPr>
              <w:br/>
              <w:t xml:space="preserve">-soustava pohybová </w:t>
            </w:r>
            <w:r w:rsidRPr="00220A7D">
              <w:rPr>
                <w:rFonts w:ascii="Times New Roman" w:eastAsia="Times New Roman" w:hAnsi="Times New Roman" w:cs="Times New Roman"/>
                <w:sz w:val="24"/>
                <w:szCs w:val="24"/>
                <w:lang w:eastAsia="cs-CZ"/>
              </w:rPr>
              <w:br/>
              <w:t xml:space="preserve">-soustava oběhová </w:t>
            </w:r>
            <w:r w:rsidRPr="00220A7D">
              <w:rPr>
                <w:rFonts w:ascii="Times New Roman" w:eastAsia="Times New Roman" w:hAnsi="Times New Roman" w:cs="Times New Roman"/>
                <w:sz w:val="24"/>
                <w:szCs w:val="24"/>
                <w:lang w:eastAsia="cs-CZ"/>
              </w:rPr>
              <w:br/>
              <w:t xml:space="preserve">-soustava dýchací </w:t>
            </w:r>
            <w:r w:rsidRPr="00220A7D">
              <w:rPr>
                <w:rFonts w:ascii="Times New Roman" w:eastAsia="Times New Roman" w:hAnsi="Times New Roman" w:cs="Times New Roman"/>
                <w:sz w:val="24"/>
                <w:szCs w:val="24"/>
                <w:lang w:eastAsia="cs-CZ"/>
              </w:rPr>
              <w:br/>
              <w:t xml:space="preserve">-soustava vylučovací </w:t>
            </w:r>
            <w:r w:rsidRPr="00220A7D">
              <w:rPr>
                <w:rFonts w:ascii="Times New Roman" w:eastAsia="Times New Roman" w:hAnsi="Times New Roman" w:cs="Times New Roman"/>
                <w:sz w:val="24"/>
                <w:szCs w:val="24"/>
                <w:lang w:eastAsia="cs-CZ"/>
              </w:rPr>
              <w:br/>
              <w:t xml:space="preserve">-soustava kožní </w:t>
            </w:r>
            <w:r w:rsidRPr="00220A7D">
              <w:rPr>
                <w:rFonts w:ascii="Times New Roman" w:eastAsia="Times New Roman" w:hAnsi="Times New Roman" w:cs="Times New Roman"/>
                <w:sz w:val="24"/>
                <w:szCs w:val="24"/>
                <w:lang w:eastAsia="cs-CZ"/>
              </w:rPr>
              <w:br/>
              <w:t xml:space="preserve">-soustava řídící </w:t>
            </w:r>
            <w:r w:rsidRPr="00220A7D">
              <w:rPr>
                <w:rFonts w:ascii="Times New Roman" w:eastAsia="Times New Roman" w:hAnsi="Times New Roman" w:cs="Times New Roman"/>
                <w:sz w:val="24"/>
                <w:szCs w:val="24"/>
                <w:lang w:eastAsia="cs-CZ"/>
              </w:rPr>
              <w:br/>
              <w:t xml:space="preserve">- smyslové orgány </w:t>
            </w:r>
            <w:r w:rsidRPr="00220A7D">
              <w:rPr>
                <w:rFonts w:ascii="Times New Roman" w:eastAsia="Times New Roman" w:hAnsi="Times New Roman" w:cs="Times New Roman"/>
                <w:sz w:val="24"/>
                <w:szCs w:val="24"/>
                <w:lang w:eastAsia="cs-CZ"/>
              </w:rPr>
              <w:br/>
              <w:t xml:space="preserve">- soustava žláz s vnitřní sekrecí </w:t>
            </w:r>
            <w:r w:rsidRPr="00220A7D">
              <w:rPr>
                <w:rFonts w:ascii="Times New Roman" w:eastAsia="Times New Roman" w:hAnsi="Times New Roman" w:cs="Times New Roman"/>
                <w:sz w:val="24"/>
                <w:szCs w:val="24"/>
                <w:lang w:eastAsia="cs-CZ"/>
              </w:rPr>
              <w:br/>
              <w:t>- soustava rozmnožovací</w:t>
            </w:r>
          </w:p>
        </w:tc>
        <w:tc>
          <w:tcPr>
            <w:tcW w:w="2401" w:type="dxa"/>
            <w:gridSpan w:val="2"/>
            <w:vMerge/>
            <w:shd w:val="clear" w:color="auto" w:fill="auto"/>
          </w:tcPr>
          <w:p w14:paraId="24D8F91C"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3BFA1738" w14:textId="77777777" w:rsidTr="003D0615">
        <w:trPr>
          <w:gridAfter w:val="1"/>
          <w:wAfter w:w="30" w:type="dxa"/>
        </w:trPr>
        <w:tc>
          <w:tcPr>
            <w:tcW w:w="5085" w:type="dxa"/>
            <w:gridSpan w:val="2"/>
            <w:shd w:val="clear" w:color="auto" w:fill="auto"/>
          </w:tcPr>
          <w:p w14:paraId="5785C35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P-9-5-03 objasní vznik a vývin nového jedince od početí až do stáří</w:t>
            </w:r>
          </w:p>
        </w:tc>
        <w:tc>
          <w:tcPr>
            <w:tcW w:w="3678" w:type="dxa"/>
            <w:shd w:val="clear" w:color="auto" w:fill="auto"/>
          </w:tcPr>
          <w:p w14:paraId="41A358A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vznik a vývin nového jedince od početí až do stáří </w:t>
            </w:r>
            <w:r w:rsidRPr="00220A7D">
              <w:rPr>
                <w:rFonts w:ascii="Times New Roman" w:eastAsia="Times New Roman" w:hAnsi="Times New Roman" w:cs="Times New Roman"/>
                <w:sz w:val="24"/>
                <w:szCs w:val="24"/>
                <w:lang w:eastAsia="cs-CZ"/>
              </w:rPr>
              <w:br/>
              <w:t>- uvede specifika jednotlivých etap vývoje</w:t>
            </w:r>
          </w:p>
        </w:tc>
        <w:tc>
          <w:tcPr>
            <w:tcW w:w="2830" w:type="dxa"/>
            <w:gridSpan w:val="2"/>
            <w:shd w:val="clear" w:color="auto" w:fill="auto"/>
          </w:tcPr>
          <w:p w14:paraId="328D41D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ontogeneze člověka</w:t>
            </w:r>
          </w:p>
        </w:tc>
        <w:tc>
          <w:tcPr>
            <w:tcW w:w="2401" w:type="dxa"/>
            <w:gridSpan w:val="2"/>
            <w:vMerge/>
            <w:shd w:val="clear" w:color="auto" w:fill="auto"/>
          </w:tcPr>
          <w:p w14:paraId="70244F10"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50097F31" w14:textId="77777777" w:rsidTr="003D0615">
        <w:trPr>
          <w:gridAfter w:val="1"/>
          <w:wAfter w:w="30" w:type="dxa"/>
        </w:trPr>
        <w:tc>
          <w:tcPr>
            <w:tcW w:w="5085" w:type="dxa"/>
            <w:gridSpan w:val="2"/>
            <w:shd w:val="clear" w:color="auto" w:fill="auto"/>
          </w:tcPr>
          <w:p w14:paraId="0459834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P-9-5-04 rozlišuje příčiny, případně příznaky běžných nemocí a uplatňuje zásady jejich prevence a léčby, objasní význam zdravého způsobu života</w:t>
            </w:r>
          </w:p>
        </w:tc>
        <w:tc>
          <w:tcPr>
            <w:tcW w:w="3678" w:type="dxa"/>
            <w:shd w:val="clear" w:color="auto" w:fill="auto"/>
          </w:tcPr>
          <w:p w14:paraId="790F1782"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určí běžné nemoci dle příznaků </w:t>
            </w:r>
            <w:r w:rsidRPr="00220A7D">
              <w:rPr>
                <w:rFonts w:ascii="Times New Roman" w:eastAsia="Times New Roman" w:hAnsi="Times New Roman" w:cs="Times New Roman"/>
                <w:sz w:val="24"/>
                <w:szCs w:val="24"/>
                <w:lang w:eastAsia="cs-CZ"/>
              </w:rPr>
              <w:br/>
              <w:t xml:space="preserve">- umí vysvětlit zásady zdravé životosprávy </w:t>
            </w:r>
            <w:r w:rsidRPr="00220A7D">
              <w:rPr>
                <w:rFonts w:ascii="Times New Roman" w:eastAsia="Times New Roman" w:hAnsi="Times New Roman" w:cs="Times New Roman"/>
                <w:sz w:val="24"/>
                <w:szCs w:val="24"/>
                <w:lang w:eastAsia="cs-CZ"/>
              </w:rPr>
              <w:br/>
              <w:t xml:space="preserve">- chápe význam prevence před nemocí </w:t>
            </w:r>
            <w:r w:rsidRPr="00220A7D">
              <w:rPr>
                <w:rFonts w:ascii="Times New Roman" w:eastAsia="Times New Roman" w:hAnsi="Times New Roman" w:cs="Times New Roman"/>
                <w:sz w:val="24"/>
                <w:szCs w:val="24"/>
                <w:lang w:eastAsia="cs-CZ"/>
              </w:rPr>
              <w:br/>
              <w:t>- zná negativní a pozitivní dopady prostředí a životního stylu na zdraví člověka</w:t>
            </w:r>
          </w:p>
        </w:tc>
        <w:tc>
          <w:tcPr>
            <w:tcW w:w="2830" w:type="dxa"/>
            <w:gridSpan w:val="2"/>
            <w:shd w:val="clear" w:color="auto" w:fill="auto"/>
          </w:tcPr>
          <w:p w14:paraId="5305BDB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nemoci orgánových soustav </w:t>
            </w:r>
            <w:r w:rsidRPr="00220A7D">
              <w:rPr>
                <w:rFonts w:ascii="Times New Roman" w:eastAsia="Times New Roman" w:hAnsi="Times New Roman" w:cs="Times New Roman"/>
                <w:sz w:val="24"/>
                <w:szCs w:val="24"/>
                <w:lang w:eastAsia="cs-CZ"/>
              </w:rPr>
              <w:br/>
              <w:t xml:space="preserve">- imunita </w:t>
            </w:r>
            <w:r w:rsidRPr="00220A7D">
              <w:rPr>
                <w:rFonts w:ascii="Times New Roman" w:eastAsia="Times New Roman" w:hAnsi="Times New Roman" w:cs="Times New Roman"/>
                <w:sz w:val="24"/>
                <w:szCs w:val="24"/>
                <w:lang w:eastAsia="cs-CZ"/>
              </w:rPr>
              <w:br/>
              <w:t xml:space="preserve">- očkování </w:t>
            </w:r>
            <w:r w:rsidRPr="00220A7D">
              <w:rPr>
                <w:rFonts w:ascii="Times New Roman" w:eastAsia="Times New Roman" w:hAnsi="Times New Roman" w:cs="Times New Roman"/>
                <w:sz w:val="24"/>
                <w:szCs w:val="24"/>
                <w:lang w:eastAsia="cs-CZ"/>
              </w:rPr>
              <w:br/>
              <w:t>- epidemie</w:t>
            </w:r>
          </w:p>
        </w:tc>
        <w:tc>
          <w:tcPr>
            <w:tcW w:w="2401" w:type="dxa"/>
            <w:gridSpan w:val="2"/>
            <w:vMerge/>
            <w:shd w:val="clear" w:color="auto" w:fill="auto"/>
          </w:tcPr>
          <w:p w14:paraId="1E4B7663"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04768DF7" w14:textId="77777777" w:rsidTr="003D0615">
        <w:trPr>
          <w:gridAfter w:val="1"/>
          <w:wAfter w:w="30" w:type="dxa"/>
        </w:trPr>
        <w:tc>
          <w:tcPr>
            <w:tcW w:w="5085" w:type="dxa"/>
            <w:gridSpan w:val="2"/>
            <w:shd w:val="clear" w:color="auto" w:fill="auto"/>
          </w:tcPr>
          <w:p w14:paraId="176162BB"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P-9-5-05 aplikuje první pomoc při poranění a jiném poškození těla</w:t>
            </w:r>
          </w:p>
        </w:tc>
        <w:tc>
          <w:tcPr>
            <w:tcW w:w="3678" w:type="dxa"/>
            <w:shd w:val="clear" w:color="auto" w:fill="auto"/>
          </w:tcPr>
          <w:p w14:paraId="0E1550F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zná zásady jednoduché první pomoci </w:t>
            </w:r>
            <w:r w:rsidRPr="00220A7D">
              <w:rPr>
                <w:rFonts w:ascii="Times New Roman" w:eastAsia="Times New Roman" w:hAnsi="Times New Roman" w:cs="Times New Roman"/>
                <w:sz w:val="24"/>
                <w:szCs w:val="24"/>
                <w:lang w:eastAsia="cs-CZ"/>
              </w:rPr>
              <w:br/>
              <w:t>- zná postupy při léčbě běžných nemocí a úrazových stavů</w:t>
            </w:r>
          </w:p>
        </w:tc>
        <w:tc>
          <w:tcPr>
            <w:tcW w:w="2830" w:type="dxa"/>
            <w:gridSpan w:val="2"/>
            <w:shd w:val="clear" w:color="auto" w:fill="auto"/>
          </w:tcPr>
          <w:p w14:paraId="62CED91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první pomoc </w:t>
            </w:r>
            <w:r w:rsidRPr="00220A7D">
              <w:rPr>
                <w:rFonts w:ascii="Times New Roman" w:eastAsia="Times New Roman" w:hAnsi="Times New Roman" w:cs="Times New Roman"/>
                <w:sz w:val="24"/>
                <w:szCs w:val="24"/>
                <w:lang w:eastAsia="cs-CZ"/>
              </w:rPr>
              <w:br/>
              <w:t>- úrazové stavy</w:t>
            </w:r>
          </w:p>
        </w:tc>
        <w:tc>
          <w:tcPr>
            <w:tcW w:w="2401" w:type="dxa"/>
            <w:gridSpan w:val="2"/>
            <w:vMerge/>
            <w:shd w:val="clear" w:color="auto" w:fill="auto"/>
          </w:tcPr>
          <w:p w14:paraId="346AE8ED"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5A5C3221" w14:textId="77777777" w:rsidTr="003D0615">
        <w:trPr>
          <w:gridAfter w:val="1"/>
          <w:wAfter w:w="30" w:type="dxa"/>
        </w:trPr>
        <w:tc>
          <w:tcPr>
            <w:tcW w:w="5085" w:type="dxa"/>
            <w:gridSpan w:val="2"/>
            <w:shd w:val="clear" w:color="auto" w:fill="auto"/>
          </w:tcPr>
          <w:p w14:paraId="5330E33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P-9-1-07 uvede na příkladech z běžného života význam virů a bakterií v přírodě i pro člověka</w:t>
            </w:r>
          </w:p>
        </w:tc>
        <w:tc>
          <w:tcPr>
            <w:tcW w:w="3678" w:type="dxa"/>
            <w:shd w:val="clear" w:color="auto" w:fill="auto"/>
          </w:tcPr>
          <w:p w14:paraId="158AA94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uvede běžná infekční onemocnění </w:t>
            </w:r>
            <w:r w:rsidRPr="00220A7D">
              <w:rPr>
                <w:rFonts w:ascii="Times New Roman" w:eastAsia="Times New Roman" w:hAnsi="Times New Roman" w:cs="Times New Roman"/>
                <w:sz w:val="24"/>
                <w:szCs w:val="24"/>
                <w:lang w:eastAsia="cs-CZ"/>
              </w:rPr>
              <w:br/>
              <w:t xml:space="preserve">- navrhne některá preventivní opatření proti těmto chorobám </w:t>
            </w:r>
            <w:r w:rsidRPr="00220A7D">
              <w:rPr>
                <w:rFonts w:ascii="Times New Roman" w:eastAsia="Times New Roman" w:hAnsi="Times New Roman" w:cs="Times New Roman"/>
                <w:sz w:val="24"/>
                <w:szCs w:val="24"/>
                <w:lang w:eastAsia="cs-CZ"/>
              </w:rPr>
              <w:br/>
              <w:t xml:space="preserve">- vlastními slovy vyjádří možnosti prevence těchto chorob </w:t>
            </w:r>
            <w:r w:rsidRPr="00220A7D">
              <w:rPr>
                <w:rFonts w:ascii="Times New Roman" w:eastAsia="Times New Roman" w:hAnsi="Times New Roman" w:cs="Times New Roman"/>
                <w:sz w:val="24"/>
                <w:szCs w:val="24"/>
                <w:lang w:eastAsia="cs-CZ"/>
              </w:rPr>
              <w:br/>
              <w:t>- výskyt virů a bakterií, jejich význam a praktické využití</w:t>
            </w:r>
          </w:p>
        </w:tc>
        <w:tc>
          <w:tcPr>
            <w:tcW w:w="2830" w:type="dxa"/>
            <w:gridSpan w:val="2"/>
            <w:shd w:val="clear" w:color="auto" w:fill="auto"/>
          </w:tcPr>
          <w:p w14:paraId="038DB86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ochrana před přenosnými i nepřenosnými chorobami, chronickým onemocněním a úrazy - bezpečné způsoby chování (nemoci přenosné pohlavním stykem, HIV/AIDS, hepatitidy) </w:t>
            </w:r>
            <w:r w:rsidRPr="00220A7D">
              <w:rPr>
                <w:rFonts w:ascii="Times New Roman" w:eastAsia="Times New Roman" w:hAnsi="Times New Roman" w:cs="Times New Roman"/>
                <w:sz w:val="24"/>
                <w:szCs w:val="24"/>
                <w:lang w:eastAsia="cs-CZ"/>
              </w:rPr>
              <w:br/>
              <w:t>- preventivní a lékařská péče</w:t>
            </w:r>
          </w:p>
        </w:tc>
        <w:tc>
          <w:tcPr>
            <w:tcW w:w="2401" w:type="dxa"/>
            <w:gridSpan w:val="2"/>
            <w:vMerge/>
            <w:shd w:val="clear" w:color="auto" w:fill="auto"/>
          </w:tcPr>
          <w:p w14:paraId="6EE8218E"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7462970C" w14:textId="77777777" w:rsidTr="003D0615">
        <w:trPr>
          <w:gridAfter w:val="1"/>
          <w:wAfter w:w="30" w:type="dxa"/>
        </w:trPr>
        <w:tc>
          <w:tcPr>
            <w:tcW w:w="5085" w:type="dxa"/>
            <w:gridSpan w:val="2"/>
            <w:shd w:val="clear" w:color="auto" w:fill="auto"/>
          </w:tcPr>
          <w:p w14:paraId="1DFC0B6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P-9-1-06 uvede příklady dědičnosti v praktickém životě a příklady vlivu prostředí na utváření organismů</w:t>
            </w:r>
          </w:p>
        </w:tc>
        <w:tc>
          <w:tcPr>
            <w:tcW w:w="3678" w:type="dxa"/>
            <w:shd w:val="clear" w:color="auto" w:fill="auto"/>
          </w:tcPr>
          <w:p w14:paraId="694E727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podstatu dědičnosti </w:t>
            </w:r>
            <w:r w:rsidRPr="00220A7D">
              <w:rPr>
                <w:rFonts w:ascii="Times New Roman" w:eastAsia="Times New Roman" w:hAnsi="Times New Roman" w:cs="Times New Roman"/>
                <w:sz w:val="24"/>
                <w:szCs w:val="24"/>
                <w:lang w:eastAsia="cs-CZ"/>
              </w:rPr>
              <w:br/>
              <w:t xml:space="preserve">- seznámí se se základními pojmy důležitými pro pochopení podstaty dědičnosti </w:t>
            </w:r>
            <w:r w:rsidRPr="00220A7D">
              <w:rPr>
                <w:rFonts w:ascii="Times New Roman" w:eastAsia="Times New Roman" w:hAnsi="Times New Roman" w:cs="Times New Roman"/>
                <w:sz w:val="24"/>
                <w:szCs w:val="24"/>
                <w:lang w:eastAsia="cs-CZ"/>
              </w:rPr>
              <w:br/>
              <w:t xml:space="preserve">- vysvětlí pojem vloha a znak </w:t>
            </w:r>
            <w:r w:rsidRPr="00220A7D">
              <w:rPr>
                <w:rFonts w:ascii="Times New Roman" w:eastAsia="Times New Roman" w:hAnsi="Times New Roman" w:cs="Times New Roman"/>
                <w:sz w:val="24"/>
                <w:szCs w:val="24"/>
                <w:lang w:eastAsia="cs-CZ"/>
              </w:rPr>
              <w:br/>
              <w:t xml:space="preserve">- uvede příklady dědičně vázaných Metody názorně demonstrační onemocnění </w:t>
            </w:r>
            <w:r w:rsidRPr="00220A7D">
              <w:rPr>
                <w:rFonts w:ascii="Times New Roman" w:eastAsia="Times New Roman" w:hAnsi="Times New Roman" w:cs="Times New Roman"/>
                <w:sz w:val="24"/>
                <w:szCs w:val="24"/>
                <w:lang w:eastAsia="cs-CZ"/>
              </w:rPr>
              <w:br/>
              <w:t>- využití genového inženýrství</w:t>
            </w:r>
          </w:p>
        </w:tc>
        <w:tc>
          <w:tcPr>
            <w:tcW w:w="2830" w:type="dxa"/>
            <w:gridSpan w:val="2"/>
            <w:shd w:val="clear" w:color="auto" w:fill="auto"/>
          </w:tcPr>
          <w:p w14:paraId="018934D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dědičnost a proměnlivost organismů </w:t>
            </w:r>
            <w:r w:rsidRPr="00220A7D">
              <w:rPr>
                <w:rFonts w:ascii="Times New Roman" w:eastAsia="Times New Roman" w:hAnsi="Times New Roman" w:cs="Times New Roman"/>
                <w:sz w:val="24"/>
                <w:szCs w:val="24"/>
                <w:lang w:eastAsia="cs-CZ"/>
              </w:rPr>
              <w:br/>
              <w:t xml:space="preserve">- podstata dědičnosti a přenos dědičných informací </w:t>
            </w:r>
            <w:r w:rsidRPr="00220A7D">
              <w:rPr>
                <w:rFonts w:ascii="Times New Roman" w:eastAsia="Times New Roman" w:hAnsi="Times New Roman" w:cs="Times New Roman"/>
                <w:sz w:val="24"/>
                <w:szCs w:val="24"/>
                <w:lang w:eastAsia="cs-CZ"/>
              </w:rPr>
              <w:br/>
              <w:t xml:space="preserve">- gen </w:t>
            </w:r>
            <w:r w:rsidRPr="00220A7D">
              <w:rPr>
                <w:rFonts w:ascii="Times New Roman" w:eastAsia="Times New Roman" w:hAnsi="Times New Roman" w:cs="Times New Roman"/>
                <w:sz w:val="24"/>
                <w:szCs w:val="24"/>
                <w:lang w:eastAsia="cs-CZ"/>
              </w:rPr>
              <w:br/>
              <w:t>- křížení</w:t>
            </w:r>
          </w:p>
        </w:tc>
        <w:tc>
          <w:tcPr>
            <w:tcW w:w="2401" w:type="dxa"/>
            <w:gridSpan w:val="2"/>
            <w:vMerge/>
            <w:shd w:val="clear" w:color="auto" w:fill="auto"/>
          </w:tcPr>
          <w:p w14:paraId="07BCE324"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2194916E" w14:textId="77777777" w:rsidTr="003D0615">
        <w:trPr>
          <w:gridAfter w:val="1"/>
          <w:wAfter w:w="30" w:type="dxa"/>
        </w:trPr>
        <w:tc>
          <w:tcPr>
            <w:tcW w:w="5085" w:type="dxa"/>
            <w:gridSpan w:val="2"/>
            <w:shd w:val="clear" w:color="auto" w:fill="auto"/>
          </w:tcPr>
          <w:p w14:paraId="05498AD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P-9-1-04 třídí organismy a zařadí vybrané organismy do říší a nižších taxonomických jednotek</w:t>
            </w:r>
          </w:p>
        </w:tc>
        <w:tc>
          <w:tcPr>
            <w:tcW w:w="3678" w:type="dxa"/>
            <w:shd w:val="clear" w:color="auto" w:fill="auto"/>
          </w:tcPr>
          <w:p w14:paraId="715FB29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třídí organismy (savce včetně člověka) po třídu </w:t>
            </w:r>
            <w:r w:rsidRPr="00220A7D">
              <w:rPr>
                <w:rFonts w:ascii="Times New Roman" w:eastAsia="Times New Roman" w:hAnsi="Times New Roman" w:cs="Times New Roman"/>
                <w:sz w:val="24"/>
                <w:szCs w:val="24"/>
                <w:lang w:eastAsia="cs-CZ"/>
              </w:rPr>
              <w:br/>
              <w:t>- ve vybraných příkladech i do nižších taxonomických jednotek</w:t>
            </w:r>
          </w:p>
        </w:tc>
        <w:tc>
          <w:tcPr>
            <w:tcW w:w="2830" w:type="dxa"/>
            <w:gridSpan w:val="2"/>
            <w:shd w:val="clear" w:color="auto" w:fill="auto"/>
          </w:tcPr>
          <w:p w14:paraId="7F543BC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význam a zásady třídění organismů</w:t>
            </w:r>
          </w:p>
        </w:tc>
        <w:tc>
          <w:tcPr>
            <w:tcW w:w="2401" w:type="dxa"/>
            <w:gridSpan w:val="2"/>
            <w:vMerge/>
            <w:shd w:val="clear" w:color="auto" w:fill="auto"/>
          </w:tcPr>
          <w:p w14:paraId="5D871098"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4A928B79" w14:textId="77777777" w:rsidTr="003D0615">
        <w:trPr>
          <w:gridAfter w:val="1"/>
          <w:wAfter w:w="30" w:type="dxa"/>
        </w:trPr>
        <w:tc>
          <w:tcPr>
            <w:tcW w:w="5085" w:type="dxa"/>
            <w:gridSpan w:val="2"/>
            <w:shd w:val="clear" w:color="auto" w:fill="auto"/>
          </w:tcPr>
          <w:p w14:paraId="5B9BE64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P-9-1-05 vysvětlí podstatu pohlavního a nepohlavního rozmnožování a jeho význam z hlediska dědičnosti</w:t>
            </w:r>
          </w:p>
        </w:tc>
        <w:tc>
          <w:tcPr>
            <w:tcW w:w="3678" w:type="dxa"/>
            <w:shd w:val="clear" w:color="auto" w:fill="auto"/>
          </w:tcPr>
          <w:p w14:paraId="06DD156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podstatu pohlavního a nepohlavního rozmnožování a jeho význam z hlediska dědičnosti </w:t>
            </w:r>
            <w:r w:rsidRPr="00220A7D">
              <w:rPr>
                <w:rFonts w:ascii="Times New Roman" w:eastAsia="Times New Roman" w:hAnsi="Times New Roman" w:cs="Times New Roman"/>
                <w:sz w:val="24"/>
                <w:szCs w:val="24"/>
                <w:lang w:eastAsia="cs-CZ"/>
              </w:rPr>
              <w:br/>
              <w:t>- objasní vznik a vývin nového jedince</w:t>
            </w:r>
          </w:p>
        </w:tc>
        <w:tc>
          <w:tcPr>
            <w:tcW w:w="2830" w:type="dxa"/>
            <w:gridSpan w:val="2"/>
            <w:shd w:val="clear" w:color="auto" w:fill="auto"/>
          </w:tcPr>
          <w:p w14:paraId="6A8B807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pohlavní a nepohlavní rozmnožování </w:t>
            </w:r>
            <w:r w:rsidRPr="00220A7D">
              <w:rPr>
                <w:rFonts w:ascii="Times New Roman" w:eastAsia="Times New Roman" w:hAnsi="Times New Roman" w:cs="Times New Roman"/>
                <w:sz w:val="24"/>
                <w:szCs w:val="24"/>
                <w:lang w:eastAsia="cs-CZ"/>
              </w:rPr>
              <w:br/>
              <w:t xml:space="preserve">- rozmnožování u člověka </w:t>
            </w:r>
            <w:r w:rsidRPr="00220A7D">
              <w:rPr>
                <w:rFonts w:ascii="Times New Roman" w:eastAsia="Times New Roman" w:hAnsi="Times New Roman" w:cs="Times New Roman"/>
                <w:sz w:val="24"/>
                <w:szCs w:val="24"/>
                <w:lang w:eastAsia="cs-CZ"/>
              </w:rPr>
              <w:br/>
              <w:t xml:space="preserve">- předčasná sexuální zkušenost, těhotenství a rodičovství mladistvých </w:t>
            </w:r>
            <w:r w:rsidRPr="00220A7D">
              <w:rPr>
                <w:rFonts w:ascii="Times New Roman" w:eastAsia="Times New Roman" w:hAnsi="Times New Roman" w:cs="Times New Roman"/>
                <w:sz w:val="24"/>
                <w:szCs w:val="24"/>
                <w:lang w:eastAsia="cs-CZ"/>
              </w:rPr>
              <w:br/>
              <w:t xml:space="preserve">- poruchy pohlavní identity </w:t>
            </w:r>
            <w:r w:rsidRPr="00220A7D">
              <w:rPr>
                <w:rFonts w:ascii="Times New Roman" w:eastAsia="Times New Roman" w:hAnsi="Times New Roman" w:cs="Times New Roman"/>
                <w:sz w:val="24"/>
                <w:szCs w:val="24"/>
                <w:lang w:eastAsia="cs-CZ"/>
              </w:rPr>
              <w:br/>
              <w:t>- sexualita a odpovědnost v partnerských vztazích - plánované rodičovství</w:t>
            </w:r>
          </w:p>
        </w:tc>
        <w:tc>
          <w:tcPr>
            <w:tcW w:w="2401" w:type="dxa"/>
            <w:gridSpan w:val="2"/>
            <w:vMerge/>
            <w:shd w:val="clear" w:color="auto" w:fill="auto"/>
          </w:tcPr>
          <w:p w14:paraId="04CD145B"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4D3B21" w:rsidRPr="00220A7D" w14:paraId="53E4B0F2" w14:textId="77777777" w:rsidTr="003D0615">
        <w:trPr>
          <w:gridAfter w:val="1"/>
          <w:wAfter w:w="30" w:type="dxa"/>
        </w:trPr>
        <w:tc>
          <w:tcPr>
            <w:tcW w:w="13994" w:type="dxa"/>
            <w:gridSpan w:val="7"/>
            <w:shd w:val="clear" w:color="auto" w:fill="auto"/>
          </w:tcPr>
          <w:p w14:paraId="72FD856F"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02F4E36C"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07C54F86"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p>
          <w:p w14:paraId="37887E61"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0A6530A4" w14:textId="77777777" w:rsidR="00E175B7" w:rsidRPr="00220A7D" w:rsidRDefault="00E175B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P-9-1-04p rozpozná rozdíl mezi jednobuněčnými a mnohobuněčnými organismy </w:t>
            </w:r>
          </w:p>
          <w:p w14:paraId="6707ACDD" w14:textId="77777777" w:rsidR="00E175B7" w:rsidRPr="00220A7D" w:rsidRDefault="00E175B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P-9-1-07p uvede na příkladech vliv virů a bakterií v přírodě a na člověka </w:t>
            </w:r>
          </w:p>
          <w:p w14:paraId="2C7F7759" w14:textId="77777777" w:rsidR="00E175B7" w:rsidRPr="00220A7D" w:rsidRDefault="00E175B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má základní vědomosti o přírodě a přírodních dějích </w:t>
            </w:r>
          </w:p>
          <w:p w14:paraId="31125BBD" w14:textId="77777777" w:rsidR="00E175B7" w:rsidRPr="00220A7D" w:rsidRDefault="00E175B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pozná význam rostlin a živočichů v přírodě i pro člověka</w:t>
            </w:r>
          </w:p>
          <w:p w14:paraId="2856234D" w14:textId="77777777" w:rsidR="00E175B7" w:rsidRPr="00220A7D" w:rsidRDefault="00E175B7" w:rsidP="00E175B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P-9-4-01p  porovná vnější a vnitřní stavbu vybraných živočichů a vysvětlí funkci jednotlivých orgánů </w:t>
            </w:r>
          </w:p>
          <w:p w14:paraId="0B94F8F3" w14:textId="77777777" w:rsidR="00E175B7" w:rsidRPr="00220A7D" w:rsidRDefault="00E175B7" w:rsidP="00E175B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P-9-4-02p rozliší jednotlivé skupiny živočichů a zná jejich hlavní zástupce</w:t>
            </w:r>
          </w:p>
          <w:p w14:paraId="6D1F29B0" w14:textId="77777777" w:rsidR="00E175B7" w:rsidRPr="00220A7D" w:rsidRDefault="00E175B7" w:rsidP="00E175B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P-9-5-01p popíše stavbu orgánů a orgánových soustav lidského těla a jejich funkce </w:t>
            </w:r>
          </w:p>
          <w:p w14:paraId="5F8F339B" w14:textId="77777777" w:rsidR="00E175B7" w:rsidRPr="00220A7D" w:rsidRDefault="00E175B7" w:rsidP="00E175B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P-9-5-02p charakterizuje hlavní etapy vývoje člověka </w:t>
            </w:r>
          </w:p>
          <w:p w14:paraId="13BBA617" w14:textId="77777777" w:rsidR="00E175B7" w:rsidRPr="00220A7D" w:rsidRDefault="00E175B7" w:rsidP="00E175B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P-9-5-03p popíše vznik a vývin jedince </w:t>
            </w:r>
          </w:p>
          <w:p w14:paraId="20DF7F99" w14:textId="77777777" w:rsidR="00E175B7" w:rsidRPr="00220A7D" w:rsidRDefault="00E175B7" w:rsidP="00E175B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P-9-5-04p rozliší příčiny, případně příznaky běžných nemocí a uplatňuje zásady jejich prevence a léčby </w:t>
            </w:r>
          </w:p>
          <w:p w14:paraId="392ECFBF" w14:textId="77777777" w:rsidR="004D3B21" w:rsidRPr="00220A7D" w:rsidRDefault="00E175B7" w:rsidP="00E175B7">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P-9-5-05p zná zásady poskytování první pomoci při poranění</w:t>
            </w:r>
          </w:p>
        </w:tc>
      </w:tr>
      <w:tr w:rsidR="001B375D" w:rsidRPr="00220A7D" w14:paraId="1BC7A583" w14:textId="77777777" w:rsidTr="005940BD">
        <w:tc>
          <w:tcPr>
            <w:tcW w:w="0" w:type="auto"/>
            <w:gridSpan w:val="8"/>
            <w:shd w:val="clear" w:color="auto" w:fill="auto"/>
          </w:tcPr>
          <w:p w14:paraId="07651699" w14:textId="77777777" w:rsidR="004D3B21" w:rsidRPr="00220A7D" w:rsidRDefault="001B375D" w:rsidP="004D3B21">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Přírodopis</w:t>
            </w:r>
          </w:p>
          <w:p w14:paraId="4C20A786" w14:textId="77777777" w:rsidR="001B375D" w:rsidRPr="00220A7D" w:rsidRDefault="001B375D" w:rsidP="004D3B21">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9. ročník</w:t>
            </w:r>
          </w:p>
        </w:tc>
      </w:tr>
      <w:tr w:rsidR="001B375D" w:rsidRPr="00220A7D" w14:paraId="0732922B" w14:textId="77777777" w:rsidTr="004D3B21">
        <w:tc>
          <w:tcPr>
            <w:tcW w:w="4031" w:type="dxa"/>
            <w:shd w:val="clear" w:color="auto" w:fill="auto"/>
          </w:tcPr>
          <w:p w14:paraId="5525404C" w14:textId="77777777" w:rsidR="001B375D" w:rsidRPr="00220A7D" w:rsidRDefault="001B375D" w:rsidP="004D3B2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5589" w:type="dxa"/>
            <w:gridSpan w:val="3"/>
            <w:shd w:val="clear" w:color="auto" w:fill="auto"/>
          </w:tcPr>
          <w:p w14:paraId="112075CF" w14:textId="77777777" w:rsidR="001B375D" w:rsidRPr="00220A7D" w:rsidRDefault="001B375D" w:rsidP="004D3B21">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1999" w:type="dxa"/>
            <w:gridSpan w:val="2"/>
            <w:shd w:val="clear" w:color="auto" w:fill="auto"/>
          </w:tcPr>
          <w:p w14:paraId="255443A4" w14:textId="77777777" w:rsidR="001B375D" w:rsidRPr="00220A7D" w:rsidRDefault="001B375D" w:rsidP="004D3B2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405" w:type="dxa"/>
            <w:gridSpan w:val="2"/>
            <w:shd w:val="clear" w:color="auto" w:fill="auto"/>
          </w:tcPr>
          <w:p w14:paraId="2CB3C252" w14:textId="77777777" w:rsidR="001B375D" w:rsidRPr="00220A7D" w:rsidRDefault="001B375D" w:rsidP="004D3B21">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4D3B21" w:rsidRPr="00220A7D">
              <w:rPr>
                <w:rFonts w:ascii="Times New Roman" w:eastAsia="Times New Roman" w:hAnsi="Times New Roman" w:cs="Times New Roman"/>
                <w:b/>
                <w:sz w:val="24"/>
                <w:szCs w:val="24"/>
                <w:lang w:eastAsia="cs-CZ"/>
              </w:rPr>
              <w:t>, přesahy</w:t>
            </w:r>
          </w:p>
        </w:tc>
      </w:tr>
      <w:tr w:rsidR="001B375D" w:rsidRPr="00220A7D" w14:paraId="28BAAF8E" w14:textId="77777777" w:rsidTr="004D3B21">
        <w:tc>
          <w:tcPr>
            <w:tcW w:w="4031" w:type="dxa"/>
            <w:shd w:val="clear" w:color="auto" w:fill="auto"/>
          </w:tcPr>
          <w:p w14:paraId="3A1E2EF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P-9-6-01 objasní vliv jednotlivých sfér Země na vznik a trvání života</w:t>
            </w:r>
          </w:p>
        </w:tc>
        <w:tc>
          <w:tcPr>
            <w:tcW w:w="5589" w:type="dxa"/>
            <w:gridSpan w:val="3"/>
            <w:shd w:val="clear" w:color="auto" w:fill="auto"/>
          </w:tcPr>
          <w:p w14:paraId="32FBE40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sestaví model Země a popíše jednotlivé vrstvy </w:t>
            </w:r>
            <w:r w:rsidRPr="00220A7D">
              <w:rPr>
                <w:rFonts w:ascii="Times New Roman" w:eastAsia="Times New Roman" w:hAnsi="Times New Roman" w:cs="Times New Roman"/>
                <w:sz w:val="24"/>
                <w:szCs w:val="24"/>
                <w:lang w:eastAsia="cs-CZ"/>
              </w:rPr>
              <w:br/>
              <w:t xml:space="preserve">- rozliší rozdělení sfér </w:t>
            </w:r>
            <w:r w:rsidRPr="00220A7D">
              <w:rPr>
                <w:rFonts w:ascii="Times New Roman" w:eastAsia="Times New Roman" w:hAnsi="Times New Roman" w:cs="Times New Roman"/>
                <w:sz w:val="24"/>
                <w:szCs w:val="24"/>
                <w:lang w:eastAsia="cs-CZ"/>
              </w:rPr>
              <w:br/>
              <w:t xml:space="preserve">- vysvětlí pojem evoluce </w:t>
            </w:r>
            <w:r w:rsidRPr="00220A7D">
              <w:rPr>
                <w:rFonts w:ascii="Times New Roman" w:eastAsia="Times New Roman" w:hAnsi="Times New Roman" w:cs="Times New Roman"/>
                <w:sz w:val="24"/>
                <w:szCs w:val="24"/>
                <w:lang w:eastAsia="cs-CZ"/>
              </w:rPr>
              <w:br/>
              <w:t>- aplikuje získané znalosti učiva a dá je do souvislostí s evoluční teorií</w:t>
            </w:r>
            <w:r w:rsidRPr="00220A7D">
              <w:rPr>
                <w:rFonts w:ascii="Times New Roman" w:eastAsia="Times New Roman" w:hAnsi="Times New Roman" w:cs="Times New Roman"/>
                <w:sz w:val="24"/>
                <w:szCs w:val="24"/>
                <w:lang w:eastAsia="cs-CZ"/>
              </w:rPr>
              <w:br/>
              <w:t xml:space="preserve">- nalezne souvislost mezi geologickými ději a jednotlivými druhy ekosystémů </w:t>
            </w:r>
            <w:r w:rsidRPr="00220A7D">
              <w:rPr>
                <w:rFonts w:ascii="Times New Roman" w:eastAsia="Times New Roman" w:hAnsi="Times New Roman" w:cs="Times New Roman"/>
                <w:sz w:val="24"/>
                <w:szCs w:val="24"/>
                <w:lang w:eastAsia="cs-CZ"/>
              </w:rPr>
              <w:br/>
              <w:t>- zdůvodní význam krajiny a geologických jevů pro zachování biodiverzity</w:t>
            </w:r>
          </w:p>
        </w:tc>
        <w:tc>
          <w:tcPr>
            <w:tcW w:w="1999" w:type="dxa"/>
            <w:gridSpan w:val="2"/>
            <w:shd w:val="clear" w:color="auto" w:fill="auto"/>
          </w:tcPr>
          <w:p w14:paraId="046728BA"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geologické vědy </w:t>
            </w:r>
            <w:r w:rsidRPr="00220A7D">
              <w:rPr>
                <w:rFonts w:ascii="Times New Roman" w:eastAsia="Times New Roman" w:hAnsi="Times New Roman" w:cs="Times New Roman"/>
                <w:sz w:val="24"/>
                <w:szCs w:val="24"/>
                <w:lang w:eastAsia="cs-CZ"/>
              </w:rPr>
              <w:br/>
              <w:t xml:space="preserve">- vznik a vývoj Země </w:t>
            </w:r>
            <w:r w:rsidRPr="00220A7D">
              <w:rPr>
                <w:rFonts w:ascii="Times New Roman" w:eastAsia="Times New Roman" w:hAnsi="Times New Roman" w:cs="Times New Roman"/>
                <w:sz w:val="24"/>
                <w:szCs w:val="24"/>
                <w:lang w:eastAsia="cs-CZ"/>
              </w:rPr>
              <w:br/>
              <w:t xml:space="preserve">- stavba Země </w:t>
            </w:r>
            <w:r w:rsidRPr="00220A7D">
              <w:rPr>
                <w:rFonts w:ascii="Times New Roman" w:eastAsia="Times New Roman" w:hAnsi="Times New Roman" w:cs="Times New Roman"/>
                <w:sz w:val="24"/>
                <w:szCs w:val="24"/>
                <w:lang w:eastAsia="cs-CZ"/>
              </w:rPr>
              <w:br/>
              <w:t xml:space="preserve">- evoluce chemická </w:t>
            </w:r>
            <w:r w:rsidRPr="00220A7D">
              <w:rPr>
                <w:rFonts w:ascii="Times New Roman" w:eastAsia="Times New Roman" w:hAnsi="Times New Roman" w:cs="Times New Roman"/>
                <w:sz w:val="24"/>
                <w:szCs w:val="24"/>
                <w:lang w:eastAsia="cs-CZ"/>
              </w:rPr>
              <w:br/>
              <w:t>- evoluce biologická</w:t>
            </w:r>
            <w:r w:rsidRPr="00220A7D">
              <w:rPr>
                <w:rFonts w:ascii="Times New Roman" w:eastAsia="Times New Roman" w:hAnsi="Times New Roman" w:cs="Times New Roman"/>
                <w:sz w:val="24"/>
                <w:szCs w:val="24"/>
                <w:lang w:eastAsia="cs-CZ"/>
              </w:rPr>
              <w:br/>
              <w:t>- Darwin</w:t>
            </w:r>
          </w:p>
        </w:tc>
        <w:tc>
          <w:tcPr>
            <w:tcW w:w="2405" w:type="dxa"/>
            <w:gridSpan w:val="2"/>
            <w:vMerge w:val="restart"/>
            <w:shd w:val="clear" w:color="auto" w:fill="auto"/>
          </w:tcPr>
          <w:p w14:paraId="04920EB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Environmentální výchova </w:t>
            </w:r>
          </w:p>
          <w:p w14:paraId="724A225E"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Ekosystémy </w:t>
            </w:r>
          </w:p>
          <w:p w14:paraId="2115655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Základní podmínky života </w:t>
            </w:r>
          </w:p>
          <w:p w14:paraId="4CDD716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p w14:paraId="6653679C"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 Vztah člověka k prostředí</w:t>
            </w:r>
          </w:p>
        </w:tc>
      </w:tr>
      <w:tr w:rsidR="001B375D" w:rsidRPr="00220A7D" w14:paraId="4B4468BF" w14:textId="77777777" w:rsidTr="004D3B21">
        <w:tc>
          <w:tcPr>
            <w:tcW w:w="4031" w:type="dxa"/>
            <w:shd w:val="clear" w:color="auto" w:fill="auto"/>
          </w:tcPr>
          <w:p w14:paraId="1CED92E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P-9-6-02 rozpozná podle charakteristických vlastností vybrané nerosty a horniny s použitím určovacích pomůcek</w:t>
            </w:r>
          </w:p>
        </w:tc>
        <w:tc>
          <w:tcPr>
            <w:tcW w:w="5589" w:type="dxa"/>
            <w:gridSpan w:val="3"/>
            <w:shd w:val="clear" w:color="auto" w:fill="auto"/>
          </w:tcPr>
          <w:p w14:paraId="612AA51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rozlišuje a pozná minerál a horninu </w:t>
            </w:r>
            <w:r w:rsidRPr="00220A7D">
              <w:rPr>
                <w:rFonts w:ascii="Times New Roman" w:eastAsia="Times New Roman" w:hAnsi="Times New Roman" w:cs="Times New Roman"/>
                <w:sz w:val="24"/>
                <w:szCs w:val="24"/>
                <w:lang w:eastAsia="cs-CZ"/>
              </w:rPr>
              <w:br/>
              <w:t xml:space="preserve">- rozdělí horniny do skupin podle vzniku - vyjmenuje základní vlastnosti hornin a vysvětlí způsob vniku </w:t>
            </w:r>
            <w:r w:rsidRPr="00220A7D">
              <w:rPr>
                <w:rFonts w:ascii="Times New Roman" w:eastAsia="Times New Roman" w:hAnsi="Times New Roman" w:cs="Times New Roman"/>
                <w:sz w:val="24"/>
                <w:szCs w:val="24"/>
                <w:lang w:eastAsia="cs-CZ"/>
              </w:rPr>
              <w:br/>
              <w:t>- zná principy geologického vývoje</w:t>
            </w:r>
          </w:p>
        </w:tc>
        <w:tc>
          <w:tcPr>
            <w:tcW w:w="1999" w:type="dxa"/>
            <w:gridSpan w:val="2"/>
            <w:shd w:val="clear" w:color="auto" w:fill="auto"/>
          </w:tcPr>
          <w:p w14:paraId="3C0BCA54"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přehled základních minerálů a hornin </w:t>
            </w:r>
            <w:r w:rsidRPr="00220A7D">
              <w:rPr>
                <w:rFonts w:ascii="Times New Roman" w:eastAsia="Times New Roman" w:hAnsi="Times New Roman" w:cs="Times New Roman"/>
                <w:sz w:val="24"/>
                <w:szCs w:val="24"/>
                <w:lang w:eastAsia="cs-CZ"/>
              </w:rPr>
              <w:br/>
              <w:t xml:space="preserve">- vznik, těžba, použití minerálů a hornin </w:t>
            </w:r>
            <w:r w:rsidRPr="00220A7D">
              <w:rPr>
                <w:rFonts w:ascii="Times New Roman" w:eastAsia="Times New Roman" w:hAnsi="Times New Roman" w:cs="Times New Roman"/>
                <w:sz w:val="24"/>
                <w:szCs w:val="24"/>
                <w:lang w:eastAsia="cs-CZ"/>
              </w:rPr>
              <w:br/>
              <w:t xml:space="preserve">- druhy hornin </w:t>
            </w:r>
            <w:r w:rsidRPr="00220A7D">
              <w:rPr>
                <w:rFonts w:ascii="Times New Roman" w:eastAsia="Times New Roman" w:hAnsi="Times New Roman" w:cs="Times New Roman"/>
                <w:sz w:val="24"/>
                <w:szCs w:val="24"/>
                <w:lang w:eastAsia="cs-CZ"/>
              </w:rPr>
              <w:br/>
              <w:t xml:space="preserve">- poznávání hornin </w:t>
            </w:r>
            <w:r w:rsidRPr="00220A7D">
              <w:rPr>
                <w:rFonts w:ascii="Times New Roman" w:eastAsia="Times New Roman" w:hAnsi="Times New Roman" w:cs="Times New Roman"/>
                <w:sz w:val="24"/>
                <w:szCs w:val="24"/>
                <w:lang w:eastAsia="cs-CZ"/>
              </w:rPr>
              <w:br/>
            </w:r>
          </w:p>
        </w:tc>
        <w:tc>
          <w:tcPr>
            <w:tcW w:w="2405" w:type="dxa"/>
            <w:gridSpan w:val="2"/>
            <w:vMerge/>
            <w:shd w:val="clear" w:color="auto" w:fill="auto"/>
          </w:tcPr>
          <w:p w14:paraId="2B5DDF1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1B375D" w:rsidRPr="00220A7D" w14:paraId="2BF51D64" w14:textId="77777777" w:rsidTr="004D3B21">
        <w:tc>
          <w:tcPr>
            <w:tcW w:w="4031" w:type="dxa"/>
            <w:shd w:val="clear" w:color="auto" w:fill="auto"/>
          </w:tcPr>
          <w:p w14:paraId="1A7336B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P-9-6-03 rozlišuje důsledky vnitřních a vnějších geologických dějů, včetně </w:t>
            </w:r>
            <w:r w:rsidRPr="00220A7D">
              <w:rPr>
                <w:rFonts w:ascii="Times New Roman" w:eastAsia="Times New Roman" w:hAnsi="Times New Roman" w:cs="Times New Roman"/>
                <w:sz w:val="24"/>
                <w:szCs w:val="24"/>
                <w:lang w:eastAsia="cs-CZ"/>
              </w:rPr>
              <w:lastRenderedPageBreak/>
              <w:t>geologického oběhu hornin i oběhu vody</w:t>
            </w:r>
          </w:p>
        </w:tc>
        <w:tc>
          <w:tcPr>
            <w:tcW w:w="5589" w:type="dxa"/>
            <w:gridSpan w:val="3"/>
            <w:shd w:val="clear" w:color="auto" w:fill="auto"/>
          </w:tcPr>
          <w:p w14:paraId="5107B1D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definuje základní geol. děje v krajině a nalézá souvislost mezi geol. dějem, horninou a krajinou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rozliší vnitřní a vnější geologické děje </w:t>
            </w:r>
            <w:r w:rsidRPr="00220A7D">
              <w:rPr>
                <w:rFonts w:ascii="Times New Roman" w:eastAsia="Times New Roman" w:hAnsi="Times New Roman" w:cs="Times New Roman"/>
                <w:sz w:val="24"/>
                <w:szCs w:val="24"/>
                <w:lang w:eastAsia="cs-CZ"/>
              </w:rPr>
              <w:br/>
              <w:t xml:space="preserve">- si je vědom neustálého geol. vývoje </w:t>
            </w:r>
            <w:r w:rsidRPr="00220A7D">
              <w:rPr>
                <w:rFonts w:ascii="Times New Roman" w:eastAsia="Times New Roman" w:hAnsi="Times New Roman" w:cs="Times New Roman"/>
                <w:sz w:val="24"/>
                <w:szCs w:val="24"/>
                <w:lang w:eastAsia="cs-CZ"/>
              </w:rPr>
              <w:br/>
              <w:t xml:space="preserve">- vysvětlí příčiny pohybu kontinentů, vulkanismu a zemětřesní </w:t>
            </w:r>
            <w:r w:rsidRPr="00220A7D">
              <w:rPr>
                <w:rFonts w:ascii="Times New Roman" w:eastAsia="Times New Roman" w:hAnsi="Times New Roman" w:cs="Times New Roman"/>
                <w:sz w:val="24"/>
                <w:szCs w:val="24"/>
                <w:lang w:eastAsia="cs-CZ"/>
              </w:rPr>
              <w:br/>
              <w:t xml:space="preserve">- určí aktivní vulkanické oblasti </w:t>
            </w:r>
            <w:r w:rsidRPr="00220A7D">
              <w:rPr>
                <w:rFonts w:ascii="Times New Roman" w:eastAsia="Times New Roman" w:hAnsi="Times New Roman" w:cs="Times New Roman"/>
                <w:sz w:val="24"/>
                <w:szCs w:val="24"/>
                <w:lang w:eastAsia="cs-CZ"/>
              </w:rPr>
              <w:br/>
              <w:t xml:space="preserve">- zná a vysvětlí základní tektonické děje </w:t>
            </w:r>
            <w:r w:rsidRPr="00220A7D">
              <w:rPr>
                <w:rFonts w:ascii="Times New Roman" w:eastAsia="Times New Roman" w:hAnsi="Times New Roman" w:cs="Times New Roman"/>
                <w:sz w:val="24"/>
                <w:szCs w:val="24"/>
                <w:lang w:eastAsia="cs-CZ"/>
              </w:rPr>
              <w:br/>
              <w:t>- popíše krasové jevy a zvětrávání</w:t>
            </w:r>
          </w:p>
        </w:tc>
        <w:tc>
          <w:tcPr>
            <w:tcW w:w="1999" w:type="dxa"/>
            <w:gridSpan w:val="2"/>
            <w:shd w:val="clear" w:color="auto" w:fill="auto"/>
          </w:tcPr>
          <w:p w14:paraId="2F3EACB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stavba zemského tělesa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pohyb kontinentů </w:t>
            </w:r>
            <w:r w:rsidRPr="00220A7D">
              <w:rPr>
                <w:rFonts w:ascii="Times New Roman" w:eastAsia="Times New Roman" w:hAnsi="Times New Roman" w:cs="Times New Roman"/>
                <w:sz w:val="24"/>
                <w:szCs w:val="24"/>
                <w:lang w:eastAsia="cs-CZ"/>
              </w:rPr>
              <w:br/>
              <w:t xml:space="preserve">- tektonika – poruchy zemské kůry </w:t>
            </w:r>
            <w:r w:rsidRPr="00220A7D">
              <w:rPr>
                <w:rFonts w:ascii="Times New Roman" w:eastAsia="Times New Roman" w:hAnsi="Times New Roman" w:cs="Times New Roman"/>
                <w:sz w:val="24"/>
                <w:szCs w:val="24"/>
                <w:lang w:eastAsia="cs-CZ"/>
              </w:rPr>
              <w:br/>
              <w:t xml:space="preserve">- geologické děje </w:t>
            </w:r>
            <w:r w:rsidRPr="00220A7D">
              <w:rPr>
                <w:rFonts w:ascii="Times New Roman" w:eastAsia="Times New Roman" w:hAnsi="Times New Roman" w:cs="Times New Roman"/>
                <w:sz w:val="24"/>
                <w:szCs w:val="24"/>
                <w:lang w:eastAsia="cs-CZ"/>
              </w:rPr>
              <w:br/>
              <w:t xml:space="preserve">- sopečná činnost a zemětřesení </w:t>
            </w:r>
            <w:r w:rsidRPr="00220A7D">
              <w:rPr>
                <w:rFonts w:ascii="Times New Roman" w:eastAsia="Times New Roman" w:hAnsi="Times New Roman" w:cs="Times New Roman"/>
                <w:sz w:val="24"/>
                <w:szCs w:val="24"/>
                <w:lang w:eastAsia="cs-CZ"/>
              </w:rPr>
              <w:br/>
              <w:t xml:space="preserve">- magma </w:t>
            </w:r>
            <w:r w:rsidRPr="00220A7D">
              <w:rPr>
                <w:rFonts w:ascii="Times New Roman" w:eastAsia="Times New Roman" w:hAnsi="Times New Roman" w:cs="Times New Roman"/>
                <w:sz w:val="24"/>
                <w:szCs w:val="24"/>
                <w:lang w:eastAsia="cs-CZ"/>
              </w:rPr>
              <w:br/>
              <w:t xml:space="preserve">- krasové jevy </w:t>
            </w:r>
            <w:r w:rsidRPr="00220A7D">
              <w:rPr>
                <w:rFonts w:ascii="Times New Roman" w:eastAsia="Times New Roman" w:hAnsi="Times New Roman" w:cs="Times New Roman"/>
                <w:sz w:val="24"/>
                <w:szCs w:val="24"/>
                <w:lang w:eastAsia="cs-CZ"/>
              </w:rPr>
              <w:br/>
              <w:t>- zvětrávání</w:t>
            </w:r>
          </w:p>
        </w:tc>
        <w:tc>
          <w:tcPr>
            <w:tcW w:w="2405" w:type="dxa"/>
            <w:gridSpan w:val="2"/>
            <w:vMerge/>
            <w:shd w:val="clear" w:color="auto" w:fill="auto"/>
          </w:tcPr>
          <w:p w14:paraId="1274F559"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7C303553" w14:textId="77777777" w:rsidTr="004D3B21">
        <w:tc>
          <w:tcPr>
            <w:tcW w:w="4031" w:type="dxa"/>
            <w:shd w:val="clear" w:color="auto" w:fill="auto"/>
          </w:tcPr>
          <w:p w14:paraId="757558CC"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P-9-6-04 porovná význam půdotvorných činitelů pro vznik půdy, rozlišuje hlavní půdní typy a půdní druhy v naší přírodě</w:t>
            </w:r>
          </w:p>
        </w:tc>
        <w:tc>
          <w:tcPr>
            <w:tcW w:w="5589" w:type="dxa"/>
            <w:gridSpan w:val="3"/>
            <w:shd w:val="clear" w:color="auto" w:fill="auto"/>
          </w:tcPr>
          <w:p w14:paraId="31DC714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vyjmenuje půdotvorné činitele a vysvětlí jejich význam </w:t>
            </w:r>
            <w:r w:rsidRPr="00220A7D">
              <w:rPr>
                <w:rFonts w:ascii="Times New Roman" w:eastAsia="Times New Roman" w:hAnsi="Times New Roman" w:cs="Times New Roman"/>
                <w:sz w:val="24"/>
                <w:szCs w:val="24"/>
                <w:lang w:eastAsia="cs-CZ"/>
              </w:rPr>
              <w:br/>
              <w:t xml:space="preserve">- dá do souvislosti geol. podloží a převládající půdu </w:t>
            </w:r>
            <w:r w:rsidRPr="00220A7D">
              <w:rPr>
                <w:rFonts w:ascii="Times New Roman" w:eastAsia="Times New Roman" w:hAnsi="Times New Roman" w:cs="Times New Roman"/>
                <w:sz w:val="24"/>
                <w:szCs w:val="24"/>
                <w:lang w:eastAsia="cs-CZ"/>
              </w:rPr>
              <w:br/>
              <w:t xml:space="preserve">- porovná půdy podle kvality </w:t>
            </w:r>
            <w:r w:rsidRPr="00220A7D">
              <w:rPr>
                <w:rFonts w:ascii="Times New Roman" w:eastAsia="Times New Roman" w:hAnsi="Times New Roman" w:cs="Times New Roman"/>
                <w:sz w:val="24"/>
                <w:szCs w:val="24"/>
                <w:lang w:eastAsia="cs-CZ"/>
              </w:rPr>
              <w:br/>
              <w:t>- v diskuzi uvede příklady ohrožení půdního fondu</w:t>
            </w:r>
          </w:p>
        </w:tc>
        <w:tc>
          <w:tcPr>
            <w:tcW w:w="1999" w:type="dxa"/>
            <w:gridSpan w:val="2"/>
            <w:shd w:val="clear" w:color="auto" w:fill="auto"/>
          </w:tcPr>
          <w:p w14:paraId="70F2DC0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význam půdy </w:t>
            </w:r>
            <w:r w:rsidRPr="00220A7D">
              <w:rPr>
                <w:rFonts w:ascii="Times New Roman" w:eastAsia="Times New Roman" w:hAnsi="Times New Roman" w:cs="Times New Roman"/>
                <w:sz w:val="24"/>
                <w:szCs w:val="24"/>
                <w:lang w:eastAsia="cs-CZ"/>
              </w:rPr>
              <w:br/>
              <w:t xml:space="preserve">- půdní druhy </w:t>
            </w:r>
            <w:r w:rsidRPr="00220A7D">
              <w:rPr>
                <w:rFonts w:ascii="Times New Roman" w:eastAsia="Times New Roman" w:hAnsi="Times New Roman" w:cs="Times New Roman"/>
                <w:sz w:val="24"/>
                <w:szCs w:val="24"/>
                <w:lang w:eastAsia="cs-CZ"/>
              </w:rPr>
              <w:br/>
              <w:t xml:space="preserve">- půdní typy </w:t>
            </w:r>
            <w:r w:rsidRPr="00220A7D">
              <w:rPr>
                <w:rFonts w:ascii="Times New Roman" w:eastAsia="Times New Roman" w:hAnsi="Times New Roman" w:cs="Times New Roman"/>
                <w:sz w:val="24"/>
                <w:szCs w:val="24"/>
                <w:lang w:eastAsia="cs-CZ"/>
              </w:rPr>
              <w:br/>
              <w:t>- eroze půdy</w:t>
            </w:r>
          </w:p>
        </w:tc>
        <w:tc>
          <w:tcPr>
            <w:tcW w:w="2405" w:type="dxa"/>
            <w:gridSpan w:val="2"/>
            <w:vMerge/>
            <w:shd w:val="clear" w:color="auto" w:fill="auto"/>
          </w:tcPr>
          <w:p w14:paraId="2FEEEE14"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1B375D" w:rsidRPr="00220A7D" w14:paraId="2CB5BD98" w14:textId="77777777" w:rsidTr="004D3B21">
        <w:tc>
          <w:tcPr>
            <w:tcW w:w="4031" w:type="dxa"/>
            <w:shd w:val="clear" w:color="auto" w:fill="auto"/>
          </w:tcPr>
          <w:p w14:paraId="607ABCF8"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P-9-6-05 rozlišuje jednotlivá geologická období podle charakteristických znaků</w:t>
            </w:r>
          </w:p>
        </w:tc>
        <w:tc>
          <w:tcPr>
            <w:tcW w:w="5589" w:type="dxa"/>
            <w:gridSpan w:val="3"/>
            <w:shd w:val="clear" w:color="auto" w:fill="auto"/>
          </w:tcPr>
          <w:p w14:paraId="5FB04DD5"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určí floru a faunu jednotlivých období </w:t>
            </w:r>
            <w:r w:rsidRPr="00220A7D">
              <w:rPr>
                <w:rFonts w:ascii="Times New Roman" w:eastAsia="Times New Roman" w:hAnsi="Times New Roman" w:cs="Times New Roman"/>
                <w:sz w:val="24"/>
                <w:szCs w:val="24"/>
                <w:lang w:eastAsia="cs-CZ"/>
              </w:rPr>
              <w:br/>
              <w:t>- správně zařadí vznik a vývoj člověka</w:t>
            </w:r>
          </w:p>
        </w:tc>
        <w:tc>
          <w:tcPr>
            <w:tcW w:w="1999" w:type="dxa"/>
            <w:gridSpan w:val="2"/>
            <w:shd w:val="clear" w:color="auto" w:fill="auto"/>
          </w:tcPr>
          <w:p w14:paraId="09A6D91F"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vznik Země </w:t>
            </w:r>
            <w:r w:rsidRPr="00220A7D">
              <w:rPr>
                <w:rFonts w:ascii="Times New Roman" w:eastAsia="Times New Roman" w:hAnsi="Times New Roman" w:cs="Times New Roman"/>
                <w:sz w:val="24"/>
                <w:szCs w:val="24"/>
                <w:lang w:eastAsia="cs-CZ"/>
              </w:rPr>
              <w:br/>
              <w:t xml:space="preserve">- prahory </w:t>
            </w:r>
            <w:r w:rsidRPr="00220A7D">
              <w:rPr>
                <w:rFonts w:ascii="Times New Roman" w:eastAsia="Times New Roman" w:hAnsi="Times New Roman" w:cs="Times New Roman"/>
                <w:sz w:val="24"/>
                <w:szCs w:val="24"/>
                <w:lang w:eastAsia="cs-CZ"/>
              </w:rPr>
              <w:br/>
              <w:t xml:space="preserve">- starohory </w:t>
            </w:r>
            <w:r w:rsidRPr="00220A7D">
              <w:rPr>
                <w:rFonts w:ascii="Times New Roman" w:eastAsia="Times New Roman" w:hAnsi="Times New Roman" w:cs="Times New Roman"/>
                <w:sz w:val="24"/>
                <w:szCs w:val="24"/>
                <w:lang w:eastAsia="cs-CZ"/>
              </w:rPr>
              <w:br/>
              <w:t xml:space="preserve">- prvohory </w:t>
            </w:r>
            <w:r w:rsidRPr="00220A7D">
              <w:rPr>
                <w:rFonts w:ascii="Times New Roman" w:eastAsia="Times New Roman" w:hAnsi="Times New Roman" w:cs="Times New Roman"/>
                <w:sz w:val="24"/>
                <w:szCs w:val="24"/>
                <w:lang w:eastAsia="cs-CZ"/>
              </w:rPr>
              <w:br/>
              <w:t xml:space="preserve">- druhohory </w:t>
            </w:r>
            <w:r w:rsidRPr="00220A7D">
              <w:rPr>
                <w:rFonts w:ascii="Times New Roman" w:eastAsia="Times New Roman" w:hAnsi="Times New Roman" w:cs="Times New Roman"/>
                <w:sz w:val="24"/>
                <w:szCs w:val="24"/>
                <w:lang w:eastAsia="cs-CZ"/>
              </w:rPr>
              <w:br/>
              <w:t xml:space="preserve">- třetihory </w:t>
            </w:r>
            <w:r w:rsidRPr="00220A7D">
              <w:rPr>
                <w:rFonts w:ascii="Times New Roman" w:eastAsia="Times New Roman" w:hAnsi="Times New Roman" w:cs="Times New Roman"/>
                <w:sz w:val="24"/>
                <w:szCs w:val="24"/>
                <w:lang w:eastAsia="cs-CZ"/>
              </w:rPr>
              <w:br/>
              <w:t xml:space="preserve">- čtvrtohory </w:t>
            </w:r>
          </w:p>
        </w:tc>
        <w:tc>
          <w:tcPr>
            <w:tcW w:w="2405" w:type="dxa"/>
            <w:gridSpan w:val="2"/>
            <w:vMerge/>
            <w:shd w:val="clear" w:color="auto" w:fill="auto"/>
          </w:tcPr>
          <w:p w14:paraId="60E42D96"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012C96" w:rsidRPr="00220A7D" w14:paraId="7B174283" w14:textId="77777777" w:rsidTr="004D3B21">
        <w:tc>
          <w:tcPr>
            <w:tcW w:w="4031" w:type="dxa"/>
            <w:shd w:val="clear" w:color="auto" w:fill="auto"/>
          </w:tcPr>
          <w:p w14:paraId="53372B7C"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P-9-6-06 uvede význam vlivu podnebí a počasí na rozvoj různých ekosystémů a charakterizuje mimořádné události způsobené výkyvy počasí a dalšími přírodními jevy, jejich doprovodné jevy a možné dopady i ochranu před nimi</w:t>
            </w:r>
          </w:p>
        </w:tc>
        <w:tc>
          <w:tcPr>
            <w:tcW w:w="5589" w:type="dxa"/>
            <w:gridSpan w:val="3"/>
            <w:shd w:val="clear" w:color="auto" w:fill="auto"/>
          </w:tcPr>
          <w:p w14:paraId="068C27E4"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definuje jednotlivé klimatické oblasti Země</w:t>
            </w:r>
          </w:p>
          <w:p w14:paraId="49E30243"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pojmenuje možná nebezpečí a příčiny změny klimatu</w:t>
            </w:r>
          </w:p>
          <w:p w14:paraId="24DA932B"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příčiny vzniku mimořádných událostí</w:t>
            </w:r>
          </w:p>
          <w:p w14:paraId="704C8F64"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nejčastější mimořádné přírodní události v ČR včetně povodní</w:t>
            </w:r>
          </w:p>
          <w:p w14:paraId="4425E710"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ochranu před mimořádnými přírodními událostmi</w:t>
            </w:r>
          </w:p>
        </w:tc>
        <w:tc>
          <w:tcPr>
            <w:tcW w:w="1999" w:type="dxa"/>
            <w:gridSpan w:val="2"/>
            <w:shd w:val="clear" w:color="auto" w:fill="auto"/>
          </w:tcPr>
          <w:p w14:paraId="7D1E34D7"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klima</w:t>
            </w:r>
          </w:p>
          <w:p w14:paraId="0ADE08C1"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skleníkový efekt</w:t>
            </w:r>
          </w:p>
          <w:p w14:paraId="03029647"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povodně</w:t>
            </w:r>
          </w:p>
          <w:p w14:paraId="154BE42F"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zemětřesení</w:t>
            </w:r>
          </w:p>
          <w:p w14:paraId="1B7D9002"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laviny</w:t>
            </w:r>
          </w:p>
          <w:p w14:paraId="3B0A584C"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náledí</w:t>
            </w:r>
          </w:p>
          <w:p w14:paraId="16EA1E99"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evakuace</w:t>
            </w:r>
          </w:p>
        </w:tc>
        <w:tc>
          <w:tcPr>
            <w:tcW w:w="2405" w:type="dxa"/>
            <w:gridSpan w:val="2"/>
            <w:vMerge/>
            <w:shd w:val="clear" w:color="auto" w:fill="auto"/>
          </w:tcPr>
          <w:p w14:paraId="2EA495E5"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p>
        </w:tc>
      </w:tr>
      <w:tr w:rsidR="001B375D" w:rsidRPr="00220A7D" w14:paraId="3BC4577F" w14:textId="77777777" w:rsidTr="004D3B21">
        <w:tc>
          <w:tcPr>
            <w:tcW w:w="4031" w:type="dxa"/>
            <w:shd w:val="clear" w:color="auto" w:fill="auto"/>
          </w:tcPr>
          <w:p w14:paraId="465F910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P-9-8-01 aplikuje praktické metody poznávání přírody</w:t>
            </w:r>
          </w:p>
        </w:tc>
        <w:tc>
          <w:tcPr>
            <w:tcW w:w="5589" w:type="dxa"/>
            <w:gridSpan w:val="3"/>
            <w:shd w:val="clear" w:color="auto" w:fill="auto"/>
          </w:tcPr>
          <w:p w14:paraId="5B4A9F1D"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rozezná běžné horniny </w:t>
            </w:r>
            <w:r w:rsidRPr="00220A7D">
              <w:rPr>
                <w:rFonts w:ascii="Times New Roman" w:eastAsia="Times New Roman" w:hAnsi="Times New Roman" w:cs="Times New Roman"/>
                <w:sz w:val="24"/>
                <w:szCs w:val="24"/>
                <w:lang w:eastAsia="cs-CZ"/>
              </w:rPr>
              <w:br/>
              <w:t>- rozezná běžné minerály</w:t>
            </w:r>
            <w:r w:rsidRPr="00220A7D">
              <w:rPr>
                <w:rFonts w:ascii="Times New Roman" w:eastAsia="Times New Roman" w:hAnsi="Times New Roman" w:cs="Times New Roman"/>
                <w:sz w:val="24"/>
                <w:szCs w:val="24"/>
                <w:lang w:eastAsia="cs-CZ"/>
              </w:rPr>
              <w:br/>
            </w:r>
          </w:p>
        </w:tc>
        <w:tc>
          <w:tcPr>
            <w:tcW w:w="1999" w:type="dxa"/>
            <w:gridSpan w:val="2"/>
            <w:shd w:val="clear" w:color="auto" w:fill="auto"/>
          </w:tcPr>
          <w:p w14:paraId="58C70DE0"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sedimenty </w:t>
            </w:r>
            <w:r w:rsidRPr="00220A7D">
              <w:rPr>
                <w:rFonts w:ascii="Times New Roman" w:eastAsia="Times New Roman" w:hAnsi="Times New Roman" w:cs="Times New Roman"/>
                <w:sz w:val="24"/>
                <w:szCs w:val="24"/>
                <w:lang w:eastAsia="cs-CZ"/>
              </w:rPr>
              <w:br/>
              <w:t xml:space="preserve">- vyvřeliny </w:t>
            </w:r>
            <w:r w:rsidRPr="00220A7D">
              <w:rPr>
                <w:rFonts w:ascii="Times New Roman" w:eastAsia="Times New Roman" w:hAnsi="Times New Roman" w:cs="Times New Roman"/>
                <w:sz w:val="24"/>
                <w:szCs w:val="24"/>
                <w:lang w:eastAsia="cs-CZ"/>
              </w:rPr>
              <w:br/>
              <w:t>- metamorfity</w:t>
            </w:r>
          </w:p>
        </w:tc>
        <w:tc>
          <w:tcPr>
            <w:tcW w:w="2405" w:type="dxa"/>
            <w:gridSpan w:val="2"/>
            <w:vMerge/>
            <w:shd w:val="clear" w:color="auto" w:fill="auto"/>
          </w:tcPr>
          <w:p w14:paraId="676C2B41"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tc>
      </w:tr>
      <w:tr w:rsidR="00012C96" w:rsidRPr="00220A7D" w14:paraId="241CA7FD" w14:textId="77777777" w:rsidTr="004D3B21">
        <w:tc>
          <w:tcPr>
            <w:tcW w:w="4031" w:type="dxa"/>
            <w:shd w:val="clear" w:color="auto" w:fill="auto"/>
          </w:tcPr>
          <w:p w14:paraId="765D78C7"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P-9-8-02 dodržuje základní pravidla bezpečnosti práce a chování při poznávání živé a neživé přírody</w:t>
            </w:r>
          </w:p>
        </w:tc>
        <w:tc>
          <w:tcPr>
            <w:tcW w:w="5589" w:type="dxa"/>
            <w:gridSpan w:val="3"/>
            <w:shd w:val="clear" w:color="auto" w:fill="auto"/>
          </w:tcPr>
          <w:p w14:paraId="7AEF5BBB"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pohybuje se v terénu</w:t>
            </w:r>
          </w:p>
          <w:p w14:paraId="4B9F156F"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zachovává základní pravidla bezpečnosti práce a práce s pomůckami</w:t>
            </w:r>
          </w:p>
        </w:tc>
        <w:tc>
          <w:tcPr>
            <w:tcW w:w="1999" w:type="dxa"/>
            <w:gridSpan w:val="2"/>
            <w:shd w:val="clear" w:color="auto" w:fill="auto"/>
          </w:tcPr>
          <w:p w14:paraId="310630F2"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p>
        </w:tc>
        <w:tc>
          <w:tcPr>
            <w:tcW w:w="2405" w:type="dxa"/>
            <w:gridSpan w:val="2"/>
            <w:vMerge/>
            <w:shd w:val="clear" w:color="auto" w:fill="auto"/>
          </w:tcPr>
          <w:p w14:paraId="559083C9" w14:textId="77777777" w:rsidR="00012C96" w:rsidRPr="00220A7D" w:rsidRDefault="00012C96" w:rsidP="001B375D">
            <w:pPr>
              <w:spacing w:after="0" w:line="240" w:lineRule="auto"/>
              <w:rPr>
                <w:rFonts w:ascii="Times New Roman" w:eastAsia="Times New Roman" w:hAnsi="Times New Roman" w:cs="Times New Roman"/>
                <w:sz w:val="24"/>
                <w:szCs w:val="24"/>
                <w:lang w:eastAsia="cs-CZ"/>
              </w:rPr>
            </w:pPr>
          </w:p>
        </w:tc>
      </w:tr>
      <w:tr w:rsidR="001B375D" w:rsidRPr="00220A7D" w14:paraId="67E14570" w14:textId="77777777" w:rsidTr="004D3B21">
        <w:tc>
          <w:tcPr>
            <w:tcW w:w="4031" w:type="dxa"/>
            <w:shd w:val="clear" w:color="auto" w:fill="auto"/>
          </w:tcPr>
          <w:p w14:paraId="7A6552F3" w14:textId="77777777" w:rsidR="001B375D" w:rsidRPr="00220A7D" w:rsidRDefault="001B375D" w:rsidP="004D3B21">
            <w:pPr>
              <w:autoSpaceDE w:val="0"/>
              <w:autoSpaceDN w:val="0"/>
              <w:adjustRightIn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Cs/>
                <w:color w:val="000000"/>
                <w:sz w:val="24"/>
                <w:szCs w:val="24"/>
                <w:lang w:eastAsia="cs-CZ"/>
              </w:rPr>
              <w:t xml:space="preserve">P-9-7-02 </w:t>
            </w:r>
            <w:r w:rsidRPr="00220A7D">
              <w:rPr>
                <w:rFonts w:ascii="Times New Roman" w:eastAsia="Times New Roman" w:hAnsi="Times New Roman" w:cs="Times New Roman"/>
                <w:bCs/>
                <w:iCs/>
                <w:color w:val="000000"/>
                <w:sz w:val="24"/>
                <w:szCs w:val="24"/>
                <w:lang w:eastAsia="cs-CZ"/>
              </w:rPr>
              <w:t xml:space="preserve">rozlišuje a uvede příklady systémů organismů – populace, společenstva, ekosystémy a objasní na základě příkladu základní princip existence živých a neživých složek ekosystému </w:t>
            </w:r>
          </w:p>
        </w:tc>
        <w:tc>
          <w:tcPr>
            <w:tcW w:w="5589" w:type="dxa"/>
            <w:gridSpan w:val="3"/>
            <w:shd w:val="clear" w:color="auto" w:fill="auto"/>
          </w:tcPr>
          <w:p w14:paraId="1C2C1D67"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objasní základní ekologické pojmy</w:t>
            </w:r>
            <w:r w:rsidRPr="00220A7D">
              <w:rPr>
                <w:rFonts w:ascii="Times New Roman" w:eastAsia="Times New Roman" w:hAnsi="Times New Roman" w:cs="Times New Roman"/>
                <w:sz w:val="24"/>
                <w:szCs w:val="24"/>
                <w:lang w:eastAsia="cs-CZ"/>
              </w:rPr>
              <w:br/>
              <w:t>- rozpozná působení rostlin a živočichů na životní prostředí</w:t>
            </w:r>
            <w:r w:rsidRPr="00220A7D">
              <w:rPr>
                <w:rFonts w:ascii="Times New Roman" w:eastAsia="Times New Roman" w:hAnsi="Times New Roman" w:cs="Times New Roman"/>
                <w:sz w:val="24"/>
                <w:szCs w:val="24"/>
                <w:lang w:eastAsia="cs-CZ"/>
              </w:rPr>
              <w:br/>
              <w:t>- chápe smysl ochrany životního prostředí</w:t>
            </w:r>
          </w:p>
        </w:tc>
        <w:tc>
          <w:tcPr>
            <w:tcW w:w="1999" w:type="dxa"/>
            <w:gridSpan w:val="2"/>
            <w:shd w:val="clear" w:color="auto" w:fill="auto"/>
          </w:tcPr>
          <w:p w14:paraId="6370CC43"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ekologie</w:t>
            </w:r>
            <w:r w:rsidRPr="00220A7D">
              <w:rPr>
                <w:rFonts w:ascii="Times New Roman" w:eastAsia="Times New Roman" w:hAnsi="Times New Roman" w:cs="Times New Roman"/>
                <w:sz w:val="24"/>
                <w:szCs w:val="24"/>
                <w:lang w:eastAsia="cs-CZ"/>
              </w:rPr>
              <w:br/>
              <w:t>- abiotické faktory</w:t>
            </w:r>
            <w:r w:rsidRPr="00220A7D">
              <w:rPr>
                <w:rFonts w:ascii="Times New Roman" w:eastAsia="Times New Roman" w:hAnsi="Times New Roman" w:cs="Times New Roman"/>
                <w:sz w:val="24"/>
                <w:szCs w:val="24"/>
                <w:lang w:eastAsia="cs-CZ"/>
              </w:rPr>
              <w:br/>
              <w:t>- biotické faktory</w:t>
            </w:r>
            <w:r w:rsidRPr="00220A7D">
              <w:rPr>
                <w:rFonts w:ascii="Times New Roman" w:eastAsia="Times New Roman" w:hAnsi="Times New Roman" w:cs="Times New Roman"/>
                <w:sz w:val="24"/>
                <w:szCs w:val="24"/>
                <w:lang w:eastAsia="cs-CZ"/>
              </w:rPr>
              <w:br/>
              <w:t>- životní prostředí</w:t>
            </w:r>
          </w:p>
        </w:tc>
        <w:tc>
          <w:tcPr>
            <w:tcW w:w="2405" w:type="dxa"/>
            <w:gridSpan w:val="2"/>
            <w:vMerge/>
            <w:shd w:val="clear" w:color="auto" w:fill="auto"/>
          </w:tcPr>
          <w:p w14:paraId="795909FE" w14:textId="77777777" w:rsidR="001B375D" w:rsidRPr="00220A7D" w:rsidRDefault="001B375D" w:rsidP="001B375D">
            <w:pPr>
              <w:spacing w:after="0" w:line="240" w:lineRule="auto"/>
              <w:rPr>
                <w:rFonts w:ascii="Times New Roman" w:eastAsia="Times New Roman" w:hAnsi="Times New Roman" w:cs="Times New Roman"/>
                <w:color w:val="FF0000"/>
                <w:sz w:val="24"/>
                <w:szCs w:val="24"/>
                <w:lang w:eastAsia="cs-CZ"/>
              </w:rPr>
            </w:pPr>
          </w:p>
        </w:tc>
      </w:tr>
      <w:tr w:rsidR="00012C96" w:rsidRPr="00220A7D" w14:paraId="1ECC3657" w14:textId="77777777" w:rsidTr="004D3B21">
        <w:tc>
          <w:tcPr>
            <w:tcW w:w="4031" w:type="dxa"/>
            <w:shd w:val="clear" w:color="auto" w:fill="auto"/>
          </w:tcPr>
          <w:p w14:paraId="4831D6BE" w14:textId="77777777" w:rsidR="00012C96" w:rsidRPr="00220A7D" w:rsidRDefault="00012C96" w:rsidP="004D3B21">
            <w:pPr>
              <w:autoSpaceDE w:val="0"/>
              <w:autoSpaceDN w:val="0"/>
              <w:adjustRightInd w:val="0"/>
              <w:spacing w:after="0" w:line="240" w:lineRule="auto"/>
              <w:rPr>
                <w:rFonts w:ascii="Times New Roman" w:eastAsia="Times New Roman" w:hAnsi="Times New Roman" w:cs="Times New Roman"/>
                <w:bCs/>
                <w:color w:val="000000"/>
                <w:sz w:val="24"/>
                <w:szCs w:val="24"/>
                <w:lang w:eastAsia="cs-CZ"/>
              </w:rPr>
            </w:pPr>
            <w:r w:rsidRPr="00220A7D">
              <w:rPr>
                <w:rFonts w:ascii="Times New Roman" w:eastAsia="Times New Roman" w:hAnsi="Times New Roman" w:cs="Times New Roman"/>
                <w:bCs/>
                <w:color w:val="000000"/>
                <w:sz w:val="24"/>
                <w:szCs w:val="24"/>
                <w:lang w:eastAsia="cs-CZ"/>
              </w:rPr>
              <w:t>P-9-7-04 uvede příklady kladných i záporných vlivů člověka na životní prostředí a příklady narušení rovnováhy ekosystému</w:t>
            </w:r>
          </w:p>
        </w:tc>
        <w:tc>
          <w:tcPr>
            <w:tcW w:w="5589" w:type="dxa"/>
            <w:gridSpan w:val="3"/>
            <w:shd w:val="clear" w:color="auto" w:fill="auto"/>
          </w:tcPr>
          <w:p w14:paraId="3B0816EF" w14:textId="77777777" w:rsidR="00012C96"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rozliší přirozený ekosystém a kulturní krajinu</w:t>
            </w:r>
          </w:p>
          <w:p w14:paraId="4064957B" w14:textId="77777777" w:rsidR="007D51A4"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určí jednotlivé znaky ekosystému přirozeného i umělého</w:t>
            </w:r>
          </w:p>
          <w:p w14:paraId="6DC77489" w14:textId="77777777" w:rsidR="007D51A4"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uvědomuje si výhody i nevýhody zásahu člověka do krajiny a ekosystémů</w:t>
            </w:r>
          </w:p>
        </w:tc>
        <w:tc>
          <w:tcPr>
            <w:tcW w:w="1999" w:type="dxa"/>
            <w:gridSpan w:val="2"/>
            <w:shd w:val="clear" w:color="auto" w:fill="auto"/>
          </w:tcPr>
          <w:p w14:paraId="17CE9858" w14:textId="77777777" w:rsidR="00012C96"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význam změny okolní krajiny vlivem hospodaření člověka</w:t>
            </w:r>
          </w:p>
          <w:p w14:paraId="6BB72316" w14:textId="77777777" w:rsidR="007D51A4"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důležitost vody pro člověka a krajinu</w:t>
            </w:r>
          </w:p>
          <w:p w14:paraId="6BC9E8E4" w14:textId="77777777" w:rsidR="007D51A4"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význam druhové odlišnosti</w:t>
            </w:r>
          </w:p>
          <w:p w14:paraId="3BF8743B" w14:textId="77777777" w:rsidR="007D51A4"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sídlo</w:t>
            </w:r>
          </w:p>
          <w:p w14:paraId="458FC995" w14:textId="77777777" w:rsidR="007D51A4"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kulturní krajina</w:t>
            </w:r>
          </w:p>
          <w:p w14:paraId="38354447" w14:textId="77777777" w:rsidR="007D51A4" w:rsidRPr="00220A7D" w:rsidRDefault="007D51A4" w:rsidP="001B375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ochrana přírody</w:t>
            </w:r>
          </w:p>
        </w:tc>
        <w:tc>
          <w:tcPr>
            <w:tcW w:w="2405" w:type="dxa"/>
            <w:gridSpan w:val="2"/>
            <w:shd w:val="clear" w:color="auto" w:fill="auto"/>
          </w:tcPr>
          <w:p w14:paraId="6E8927E4" w14:textId="77777777" w:rsidR="00012C96" w:rsidRPr="00220A7D" w:rsidRDefault="00012C96" w:rsidP="001B375D">
            <w:pPr>
              <w:spacing w:after="0" w:line="240" w:lineRule="auto"/>
              <w:rPr>
                <w:rFonts w:ascii="Times New Roman" w:eastAsia="Times New Roman" w:hAnsi="Times New Roman" w:cs="Times New Roman"/>
                <w:color w:val="FF0000"/>
                <w:sz w:val="24"/>
                <w:szCs w:val="24"/>
                <w:lang w:eastAsia="cs-CZ"/>
              </w:rPr>
            </w:pPr>
          </w:p>
        </w:tc>
      </w:tr>
      <w:tr w:rsidR="004D3B21" w:rsidRPr="00220A7D" w14:paraId="53DDD2AE" w14:textId="77777777" w:rsidTr="0031773C">
        <w:tc>
          <w:tcPr>
            <w:tcW w:w="14024" w:type="dxa"/>
            <w:gridSpan w:val="8"/>
            <w:shd w:val="clear" w:color="auto" w:fill="auto"/>
          </w:tcPr>
          <w:p w14:paraId="1B4D5949"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Minimální doporučená úroveň pro úpravy očekávaných výstupů v rámci podpůrných opatření</w:t>
            </w:r>
          </w:p>
          <w:p w14:paraId="01670969"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68E0A3FC"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p>
          <w:p w14:paraId="0CFFE626"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502CF873"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P-9-6-01p popíše jednotlivé vrstvy Země </w:t>
            </w:r>
          </w:p>
          <w:p w14:paraId="684439E7"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P-9-6-02p pozná podle charakteristických vlastností vybrané nerosty a horniny </w:t>
            </w:r>
          </w:p>
          <w:p w14:paraId="1C6E42DD"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P-9-6-03p rozliší důsledky vnitřních a vnějších geologických dějů </w:t>
            </w:r>
          </w:p>
          <w:p w14:paraId="4D07D9FF"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P-9-6-04p rozezná některé druhy půd a objasní jejich vznik </w:t>
            </w:r>
          </w:p>
          <w:p w14:paraId="4142F0F1"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P-9-6-06p na příkladech uvede význam vlivu podnebí a počasí na rozvoj a udržení života na Zemi </w:t>
            </w:r>
          </w:p>
          <w:p w14:paraId="40221735" w14:textId="77777777" w:rsidR="004D3B21" w:rsidRPr="00220A7D" w:rsidRDefault="0077239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P-9-7-02p rozliší populace, společenstva, ekosystémy a objasní základní princip některého ekosystému</w:t>
            </w:r>
          </w:p>
          <w:p w14:paraId="76E114EE" w14:textId="77777777" w:rsidR="00772397" w:rsidRPr="00220A7D" w:rsidRDefault="0077239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P-9-7-04p popíše změny v přírodě vyvolané člověkem a objasní jejich důsledky </w:t>
            </w:r>
          </w:p>
          <w:p w14:paraId="33ECF602" w14:textId="77777777" w:rsidR="00772397" w:rsidRPr="00220A7D" w:rsidRDefault="0077239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P-9-7-04p pozná kladný a záporný vliv člověka na životní prostředí</w:t>
            </w:r>
          </w:p>
          <w:p w14:paraId="24A674D5" w14:textId="77777777" w:rsidR="00772397" w:rsidRPr="00220A7D" w:rsidRDefault="0077239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P-9-8-01p využívá metody poznávání přírody osvojované v přírodopisu </w:t>
            </w:r>
          </w:p>
          <w:p w14:paraId="20DCDB82" w14:textId="77777777" w:rsidR="00772397" w:rsidRPr="00220A7D" w:rsidRDefault="00772397"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P-9-8-02p dodržuje základní pravidla bezpečného chování při poznávání přírody</w:t>
            </w:r>
          </w:p>
        </w:tc>
      </w:tr>
    </w:tbl>
    <w:p w14:paraId="7FE84FD9" w14:textId="77777777" w:rsidR="001B375D" w:rsidRPr="00220A7D" w:rsidRDefault="001B375D" w:rsidP="001B375D">
      <w:pPr>
        <w:spacing w:after="0" w:line="240" w:lineRule="auto"/>
        <w:rPr>
          <w:rFonts w:ascii="Times New Roman" w:eastAsia="Times New Roman" w:hAnsi="Times New Roman" w:cs="Times New Roman"/>
          <w:sz w:val="24"/>
          <w:szCs w:val="24"/>
          <w:lang w:eastAsia="cs-CZ"/>
        </w:rPr>
      </w:pPr>
    </w:p>
    <w:p w14:paraId="0E4C3497" w14:textId="77777777" w:rsidR="001B375D" w:rsidRPr="00220A7D" w:rsidRDefault="001B375D" w:rsidP="00C45311">
      <w:pPr>
        <w:rPr>
          <w:rFonts w:ascii="Times New Roman" w:hAnsi="Times New Roman" w:cs="Times New Roman"/>
          <w:lang w:eastAsia="cs-CZ"/>
        </w:rPr>
      </w:pPr>
    </w:p>
    <w:p w14:paraId="1C8A48F8" w14:textId="6613F9E1" w:rsidR="00C45311" w:rsidRPr="00220A7D" w:rsidRDefault="00A54C47" w:rsidP="00A54C47">
      <w:pPr>
        <w:pStyle w:val="Nadpis2"/>
      </w:pPr>
      <w:bookmarkStart w:id="49" w:name="_Toc147671960"/>
      <w:r>
        <w:t xml:space="preserve">5.14 </w:t>
      </w:r>
      <w:r w:rsidR="00C45311" w:rsidRPr="00220A7D">
        <w:t>Zeměpis</w:t>
      </w:r>
      <w:bookmarkEnd w:id="49"/>
    </w:p>
    <w:p w14:paraId="001E09D8" w14:textId="77777777" w:rsidR="008D0EE4" w:rsidRPr="00220A7D" w:rsidRDefault="008D0EE4" w:rsidP="00354500">
      <w:pPr>
        <w:spacing w:after="0" w:line="240" w:lineRule="auto"/>
        <w:rPr>
          <w:rFonts w:ascii="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3"/>
        <w:gridCol w:w="1413"/>
        <w:gridCol w:w="1414"/>
        <w:gridCol w:w="1414"/>
        <w:gridCol w:w="1414"/>
        <w:gridCol w:w="1414"/>
        <w:gridCol w:w="1414"/>
        <w:gridCol w:w="1302"/>
      </w:tblGrid>
      <w:tr w:rsidR="00354500" w:rsidRPr="00220A7D" w14:paraId="76715165" w14:textId="77777777" w:rsidTr="005940BD">
        <w:tc>
          <w:tcPr>
            <w:tcW w:w="14058" w:type="dxa"/>
            <w:gridSpan w:val="9"/>
            <w:shd w:val="clear" w:color="auto" w:fill="auto"/>
          </w:tcPr>
          <w:p w14:paraId="1B6C5C58" w14:textId="77777777" w:rsidR="00354500" w:rsidRPr="00220A7D" w:rsidRDefault="00354500" w:rsidP="00354500">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Počet vyučovacích hodin za týden</w:t>
            </w:r>
          </w:p>
        </w:tc>
        <w:tc>
          <w:tcPr>
            <w:tcW w:w="1562" w:type="dxa"/>
            <w:vMerge w:val="restart"/>
            <w:shd w:val="clear" w:color="auto" w:fill="auto"/>
          </w:tcPr>
          <w:p w14:paraId="271F4A47"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Celkem</w:t>
            </w:r>
          </w:p>
        </w:tc>
      </w:tr>
      <w:tr w:rsidR="00354500" w:rsidRPr="00220A7D" w14:paraId="70F1DA2F" w14:textId="77777777" w:rsidTr="005940BD">
        <w:tc>
          <w:tcPr>
            <w:tcW w:w="1562" w:type="dxa"/>
            <w:shd w:val="clear" w:color="auto" w:fill="auto"/>
          </w:tcPr>
          <w:p w14:paraId="744C7418"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340EA5D8"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30FD2351"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7A4097B7"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1B0937A7"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4BA8B1FF"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21C1638C"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1314B885"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shd w:val="clear" w:color="auto" w:fill="auto"/>
          </w:tcPr>
          <w:p w14:paraId="1CF784CF" w14:textId="77777777" w:rsidR="00354500" w:rsidRPr="00220A7D" w:rsidRDefault="00354500" w:rsidP="008E6D6B">
            <w:pPr>
              <w:numPr>
                <w:ilvl w:val="0"/>
                <w:numId w:val="16"/>
              </w:num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ročník</w:t>
            </w:r>
          </w:p>
        </w:tc>
        <w:tc>
          <w:tcPr>
            <w:tcW w:w="1562" w:type="dxa"/>
            <w:vMerge/>
            <w:shd w:val="clear" w:color="auto" w:fill="auto"/>
          </w:tcPr>
          <w:p w14:paraId="5EAEBF68" w14:textId="77777777" w:rsidR="00354500" w:rsidRPr="00220A7D" w:rsidRDefault="00354500" w:rsidP="00354500">
            <w:pPr>
              <w:spacing w:after="0" w:line="240" w:lineRule="auto"/>
              <w:rPr>
                <w:rFonts w:ascii="Times New Roman" w:hAnsi="Times New Roman" w:cs="Times New Roman"/>
                <w:b/>
                <w:sz w:val="24"/>
                <w:szCs w:val="24"/>
              </w:rPr>
            </w:pPr>
          </w:p>
        </w:tc>
      </w:tr>
      <w:tr w:rsidR="00354500" w:rsidRPr="00220A7D" w14:paraId="3BBA42DA" w14:textId="77777777" w:rsidTr="005940BD">
        <w:tc>
          <w:tcPr>
            <w:tcW w:w="1562" w:type="dxa"/>
            <w:shd w:val="clear" w:color="auto" w:fill="auto"/>
          </w:tcPr>
          <w:p w14:paraId="094C426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0</w:t>
            </w:r>
          </w:p>
        </w:tc>
        <w:tc>
          <w:tcPr>
            <w:tcW w:w="1562" w:type="dxa"/>
            <w:shd w:val="clear" w:color="auto" w:fill="auto"/>
          </w:tcPr>
          <w:p w14:paraId="4D9B15BF"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0</w:t>
            </w:r>
          </w:p>
        </w:tc>
        <w:tc>
          <w:tcPr>
            <w:tcW w:w="1562" w:type="dxa"/>
            <w:shd w:val="clear" w:color="auto" w:fill="auto"/>
          </w:tcPr>
          <w:p w14:paraId="519E150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0</w:t>
            </w:r>
          </w:p>
        </w:tc>
        <w:tc>
          <w:tcPr>
            <w:tcW w:w="1562" w:type="dxa"/>
            <w:shd w:val="clear" w:color="auto" w:fill="auto"/>
          </w:tcPr>
          <w:p w14:paraId="389A9DA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0</w:t>
            </w:r>
          </w:p>
        </w:tc>
        <w:tc>
          <w:tcPr>
            <w:tcW w:w="1562" w:type="dxa"/>
            <w:shd w:val="clear" w:color="auto" w:fill="auto"/>
          </w:tcPr>
          <w:p w14:paraId="1E9F6BF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0</w:t>
            </w:r>
          </w:p>
        </w:tc>
        <w:tc>
          <w:tcPr>
            <w:tcW w:w="1562" w:type="dxa"/>
            <w:shd w:val="clear" w:color="auto" w:fill="auto"/>
          </w:tcPr>
          <w:p w14:paraId="64FD70B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562" w:type="dxa"/>
            <w:shd w:val="clear" w:color="auto" w:fill="auto"/>
          </w:tcPr>
          <w:p w14:paraId="69DB019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562" w:type="dxa"/>
            <w:shd w:val="clear" w:color="auto" w:fill="auto"/>
          </w:tcPr>
          <w:p w14:paraId="11D8CC2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2</w:t>
            </w:r>
          </w:p>
        </w:tc>
        <w:tc>
          <w:tcPr>
            <w:tcW w:w="1562" w:type="dxa"/>
            <w:shd w:val="clear" w:color="auto" w:fill="auto"/>
          </w:tcPr>
          <w:p w14:paraId="451CED4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1</w:t>
            </w:r>
          </w:p>
        </w:tc>
        <w:tc>
          <w:tcPr>
            <w:tcW w:w="1562" w:type="dxa"/>
            <w:shd w:val="clear" w:color="auto" w:fill="auto"/>
          </w:tcPr>
          <w:p w14:paraId="01C69E7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7</w:t>
            </w:r>
          </w:p>
        </w:tc>
      </w:tr>
      <w:tr w:rsidR="00354500" w:rsidRPr="00220A7D" w14:paraId="561185DC" w14:textId="77777777" w:rsidTr="005940BD">
        <w:tc>
          <w:tcPr>
            <w:tcW w:w="1562" w:type="dxa"/>
            <w:shd w:val="clear" w:color="auto" w:fill="auto"/>
          </w:tcPr>
          <w:p w14:paraId="73A37631" w14:textId="77777777" w:rsidR="00354500" w:rsidRPr="00220A7D"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60FA3434" w14:textId="77777777" w:rsidR="00354500" w:rsidRPr="00220A7D"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79B19936" w14:textId="77777777" w:rsidR="00354500" w:rsidRPr="00220A7D"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2D4FA328" w14:textId="77777777" w:rsidR="00354500" w:rsidRPr="00220A7D"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6332F6CB" w14:textId="77777777" w:rsidR="00354500" w:rsidRPr="00220A7D"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3532AB9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562" w:type="dxa"/>
            <w:shd w:val="clear" w:color="auto" w:fill="auto"/>
          </w:tcPr>
          <w:p w14:paraId="73EE155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562" w:type="dxa"/>
            <w:shd w:val="clear" w:color="auto" w:fill="auto"/>
          </w:tcPr>
          <w:p w14:paraId="0FB4FDF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562" w:type="dxa"/>
            <w:shd w:val="clear" w:color="auto" w:fill="auto"/>
          </w:tcPr>
          <w:p w14:paraId="2D7F233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povinný</w:t>
            </w:r>
          </w:p>
        </w:tc>
        <w:tc>
          <w:tcPr>
            <w:tcW w:w="1562" w:type="dxa"/>
            <w:shd w:val="clear" w:color="auto" w:fill="auto"/>
          </w:tcPr>
          <w:p w14:paraId="01773AA5" w14:textId="77777777" w:rsidR="00354500" w:rsidRPr="00220A7D" w:rsidRDefault="00354500" w:rsidP="00354500">
            <w:pPr>
              <w:spacing w:after="0" w:line="240" w:lineRule="auto"/>
              <w:rPr>
                <w:rFonts w:ascii="Times New Roman" w:hAnsi="Times New Roman" w:cs="Times New Roman"/>
                <w:sz w:val="24"/>
                <w:szCs w:val="24"/>
              </w:rPr>
            </w:pPr>
          </w:p>
        </w:tc>
      </w:tr>
    </w:tbl>
    <w:p w14:paraId="7949326B" w14:textId="77777777" w:rsidR="00354500" w:rsidRPr="00220A7D" w:rsidRDefault="00354500" w:rsidP="00354500">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9249"/>
      </w:tblGrid>
      <w:tr w:rsidR="00354500" w:rsidRPr="00220A7D" w14:paraId="3BDF050F" w14:textId="77777777" w:rsidTr="004E0247">
        <w:tc>
          <w:tcPr>
            <w:tcW w:w="4745" w:type="dxa"/>
            <w:shd w:val="clear" w:color="auto" w:fill="auto"/>
          </w:tcPr>
          <w:p w14:paraId="082034F3"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Název předmětu</w:t>
            </w:r>
          </w:p>
        </w:tc>
        <w:tc>
          <w:tcPr>
            <w:tcW w:w="9249" w:type="dxa"/>
            <w:shd w:val="clear" w:color="auto" w:fill="auto"/>
          </w:tcPr>
          <w:p w14:paraId="569C0E57"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Zeměpis</w:t>
            </w:r>
          </w:p>
        </w:tc>
      </w:tr>
      <w:tr w:rsidR="00354500" w:rsidRPr="00220A7D" w14:paraId="2493BA42" w14:textId="77777777" w:rsidTr="004E0247">
        <w:tc>
          <w:tcPr>
            <w:tcW w:w="4745" w:type="dxa"/>
            <w:shd w:val="clear" w:color="auto" w:fill="auto"/>
          </w:tcPr>
          <w:p w14:paraId="75D1E80A"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Oblast</w:t>
            </w:r>
          </w:p>
        </w:tc>
        <w:tc>
          <w:tcPr>
            <w:tcW w:w="9249" w:type="dxa"/>
            <w:shd w:val="clear" w:color="auto" w:fill="auto"/>
          </w:tcPr>
          <w:p w14:paraId="10BFAE7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Člověk a příroda</w:t>
            </w:r>
          </w:p>
        </w:tc>
      </w:tr>
      <w:tr w:rsidR="00354500" w:rsidRPr="00220A7D" w14:paraId="25105C52" w14:textId="77777777" w:rsidTr="004E0247">
        <w:tc>
          <w:tcPr>
            <w:tcW w:w="4745" w:type="dxa"/>
            <w:shd w:val="clear" w:color="auto" w:fill="auto"/>
          </w:tcPr>
          <w:p w14:paraId="525D38F6"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Charakteristika předmětu</w:t>
            </w:r>
          </w:p>
        </w:tc>
        <w:tc>
          <w:tcPr>
            <w:tcW w:w="9249" w:type="dxa"/>
            <w:shd w:val="clear" w:color="auto" w:fill="auto"/>
          </w:tcPr>
          <w:p w14:paraId="5D5F1E0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Předmět patří do vzdělávací oblasti Člověk a příroda.</w:t>
            </w:r>
            <w:r w:rsidRPr="00220A7D">
              <w:rPr>
                <w:rFonts w:ascii="Times New Roman" w:hAnsi="Times New Roman" w:cs="Times New Roman"/>
                <w:sz w:val="24"/>
                <w:szCs w:val="24"/>
              </w:rPr>
              <w:br/>
              <w:t>Navazuje na vyučovací předměty 1. stupně – prvouku a vlastivědu, je určen pro všechny ročníky 2. stupně a úzce souvisí s ostatními předměty této vzdělávací oblasti (chemie, přírodopis, fyzika) a v předmětech jiných vzdělávacích oblastí (matematika, dějepis, výchova k občanství). V hodinách zeměpisu je naším cílem vychovat žáky geograficky vzdělané, kteří budou chápat svět v prostorových souvislostech, budou umět sbírat, zpracovávat, třídit a interpretovat získané informace a údaje. Tím rozvíjíme i jejich přírodovědnou a občanskou gramotnost. Zeměpis má přírodovědný i společenský charakter, umožňuje žákům postupně odhalovat souvislosti přírodních, hospodářských a sociálních podmínek života lidí v blízkém okolí, regionech, České republice, státech světa i na jednotlivých kontinentech planety. Pomáhá žákům orientovat se v problémech současného lidstva, uvědomovat si civilizační rizika, zodpovědnost k životnímu prostředí a také spoluzodpovědnost za kvalitu života na Zemi.</w:t>
            </w:r>
          </w:p>
        </w:tc>
      </w:tr>
      <w:tr w:rsidR="00354500" w:rsidRPr="00220A7D" w14:paraId="33949F2E" w14:textId="77777777" w:rsidTr="004E0247">
        <w:tc>
          <w:tcPr>
            <w:tcW w:w="4745" w:type="dxa"/>
            <w:shd w:val="clear" w:color="auto" w:fill="auto"/>
          </w:tcPr>
          <w:p w14:paraId="7FB284D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lastRenderedPageBreak/>
              <w:t xml:space="preserve">Obsahové, časové a organizační vymezení </w:t>
            </w:r>
            <w:r w:rsidRPr="00220A7D">
              <w:rPr>
                <w:rFonts w:ascii="Times New Roman" w:hAnsi="Times New Roman" w:cs="Times New Roman"/>
                <w:sz w:val="24"/>
                <w:szCs w:val="24"/>
              </w:rPr>
              <w:t>předmětu (specifické informace o předmětu důležité pro jeho realizaci)</w:t>
            </w:r>
          </w:p>
        </w:tc>
        <w:tc>
          <w:tcPr>
            <w:tcW w:w="9249" w:type="dxa"/>
            <w:shd w:val="clear" w:color="auto" w:fill="auto"/>
          </w:tcPr>
          <w:p w14:paraId="7E9EF7C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Předmět zeměpis je vyučován jako samostatný předmět s časovou dotací po 2 hodinách týdně v 6., 7. a 8. ročníku a 1 hodinou v 9. ročníku. Z toho 1 hodina v 8. ročníku je čerpána z disponibilních hodin. Tato hodina je využívána k výuce učiva regionálního zeměpisu. Výuka probíhá v jednotlivých třídách, popřípadě v počítačové učebně, kde volíme pro žáky vhodné programy k testování a vyplňování slepých map. Výuka probíhá v nedělených třídách.</w:t>
            </w:r>
          </w:p>
        </w:tc>
      </w:tr>
      <w:tr w:rsidR="00354500" w:rsidRPr="00220A7D" w14:paraId="72EC90D2" w14:textId="77777777" w:rsidTr="004E0247">
        <w:tc>
          <w:tcPr>
            <w:tcW w:w="4745" w:type="dxa"/>
            <w:shd w:val="clear" w:color="auto" w:fill="auto"/>
          </w:tcPr>
          <w:p w14:paraId="67AB745C"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Výchovné a vzdělávací strategie: společné postupy uplatňované na úrovni předmětu, jimiž učitelé cíleně utvářejí a rozvíjejí klíčové kompetence žáků</w:t>
            </w:r>
          </w:p>
        </w:tc>
        <w:tc>
          <w:tcPr>
            <w:tcW w:w="9249" w:type="dxa"/>
            <w:shd w:val="clear" w:color="auto" w:fill="auto"/>
          </w:tcPr>
          <w:p w14:paraId="379BE6A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b/>
                <w:sz w:val="24"/>
                <w:szCs w:val="24"/>
              </w:rPr>
              <w:t>Kompetence k učení:</w:t>
            </w:r>
            <w:r w:rsidRPr="00220A7D">
              <w:rPr>
                <w:rFonts w:ascii="Times New Roman" w:hAnsi="Times New Roman" w:cs="Times New Roman"/>
                <w:sz w:val="24"/>
                <w:szCs w:val="24"/>
              </w:rPr>
              <w:br/>
              <w:t xml:space="preserve"> </w:t>
            </w:r>
            <w:r w:rsidRPr="00220A7D">
              <w:rPr>
                <w:rFonts w:ascii="Times New Roman" w:hAnsi="Times New Roman" w:cs="Times New Roman"/>
                <w:b/>
                <w:sz w:val="24"/>
                <w:szCs w:val="24"/>
              </w:rP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vytváří základní studijní návyky a vyžaduje jejich plnění </w:t>
            </w:r>
            <w:r w:rsidRPr="00220A7D">
              <w:rPr>
                <w:rFonts w:ascii="Times New Roman" w:hAnsi="Times New Roman" w:cs="Times New Roman"/>
                <w:sz w:val="24"/>
                <w:szCs w:val="24"/>
              </w:rPr>
              <w:br/>
              <w:t xml:space="preserve">- vede k poznání smysluplnosti probíraných témat </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samostatná práce </w:t>
            </w:r>
            <w:r w:rsidRPr="00220A7D">
              <w:rPr>
                <w:rFonts w:ascii="Times New Roman" w:hAnsi="Times New Roman" w:cs="Times New Roman"/>
                <w:sz w:val="24"/>
                <w:szCs w:val="24"/>
              </w:rPr>
              <w:br/>
              <w:t>- pozorování</w:t>
            </w:r>
          </w:p>
        </w:tc>
      </w:tr>
      <w:tr w:rsidR="00354500" w:rsidRPr="00220A7D" w14:paraId="30D503B4" w14:textId="77777777" w:rsidTr="004E0247">
        <w:tc>
          <w:tcPr>
            <w:tcW w:w="4745" w:type="dxa"/>
            <w:shd w:val="clear" w:color="auto" w:fill="auto"/>
          </w:tcPr>
          <w:p w14:paraId="787CC7AA" w14:textId="77777777" w:rsidR="00354500" w:rsidRPr="00220A7D" w:rsidRDefault="00354500" w:rsidP="00354500">
            <w:pPr>
              <w:spacing w:after="0" w:line="240" w:lineRule="auto"/>
              <w:rPr>
                <w:rFonts w:ascii="Times New Roman" w:hAnsi="Times New Roman" w:cs="Times New Roman"/>
                <w:sz w:val="24"/>
                <w:szCs w:val="24"/>
              </w:rPr>
            </w:pPr>
          </w:p>
        </w:tc>
        <w:tc>
          <w:tcPr>
            <w:tcW w:w="9249" w:type="dxa"/>
            <w:shd w:val="clear" w:color="auto" w:fill="auto"/>
          </w:tcPr>
          <w:p w14:paraId="6604BCDE"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Kompetence k řešení problémů:</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r>
            <w:r w:rsidRPr="00220A7D">
              <w:rPr>
                <w:rFonts w:ascii="Times New Roman" w:hAnsi="Times New Roman" w:cs="Times New Roman"/>
                <w:b/>
                <w:sz w:val="24"/>
                <w:szCs w:val="24"/>
              </w:rP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reaguje na aktuální problémové situace, analyzuje je </w:t>
            </w:r>
            <w:r w:rsidRPr="00220A7D">
              <w:rPr>
                <w:rFonts w:ascii="Times New Roman" w:hAnsi="Times New Roman" w:cs="Times New Roman"/>
                <w:sz w:val="24"/>
                <w:szCs w:val="24"/>
              </w:rPr>
              <w:br/>
              <w:t xml:space="preserve">- společně se žáky hledá vhodná řešení a ověřuje jejich správnost </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p>
          <w:p w14:paraId="5ECE711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diskuse </w:t>
            </w:r>
            <w:r w:rsidRPr="00220A7D">
              <w:rPr>
                <w:rFonts w:ascii="Times New Roman" w:hAnsi="Times New Roman" w:cs="Times New Roman"/>
                <w:sz w:val="24"/>
                <w:szCs w:val="24"/>
              </w:rPr>
              <w:br/>
              <w:t xml:space="preserve">- srovnávání </w:t>
            </w:r>
            <w:r w:rsidRPr="00220A7D">
              <w:rPr>
                <w:rFonts w:ascii="Times New Roman" w:hAnsi="Times New Roman" w:cs="Times New Roman"/>
                <w:sz w:val="24"/>
                <w:szCs w:val="24"/>
              </w:rPr>
              <w:br/>
              <w:t>- navozování modelových situací</w:t>
            </w:r>
          </w:p>
        </w:tc>
      </w:tr>
      <w:tr w:rsidR="00354500" w:rsidRPr="00220A7D" w14:paraId="211B9239" w14:textId="77777777" w:rsidTr="004E0247">
        <w:tc>
          <w:tcPr>
            <w:tcW w:w="4745" w:type="dxa"/>
            <w:shd w:val="clear" w:color="auto" w:fill="auto"/>
          </w:tcPr>
          <w:p w14:paraId="76FBD865" w14:textId="77777777" w:rsidR="00354500" w:rsidRPr="00220A7D" w:rsidRDefault="00354500" w:rsidP="00354500">
            <w:pPr>
              <w:spacing w:after="0" w:line="240" w:lineRule="auto"/>
              <w:rPr>
                <w:rFonts w:ascii="Times New Roman" w:hAnsi="Times New Roman" w:cs="Times New Roman"/>
                <w:sz w:val="24"/>
                <w:szCs w:val="24"/>
              </w:rPr>
            </w:pPr>
          </w:p>
        </w:tc>
        <w:tc>
          <w:tcPr>
            <w:tcW w:w="9249" w:type="dxa"/>
            <w:shd w:val="clear" w:color="auto" w:fill="auto"/>
          </w:tcPr>
          <w:p w14:paraId="36A989E3"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komunikativní: </w:t>
            </w:r>
            <w:r w:rsidRPr="00220A7D">
              <w:rPr>
                <w:rFonts w:ascii="Times New Roman" w:hAnsi="Times New Roman" w:cs="Times New Roman"/>
                <w:b/>
                <w:sz w:val="24"/>
                <w:szCs w:val="24"/>
              </w:rPr>
              <w:br/>
              <w:t xml:space="preserve">co dělá učitel </w:t>
            </w:r>
            <w:r w:rsidRPr="00220A7D">
              <w:rPr>
                <w:rFonts w:ascii="Times New Roman" w:hAnsi="Times New Roman" w:cs="Times New Roman"/>
                <w:sz w:val="24"/>
                <w:szCs w:val="24"/>
              </w:rPr>
              <w:br/>
              <w:t xml:space="preserve">- dodržuje pravidla diskuse </w:t>
            </w:r>
            <w:r w:rsidRPr="00220A7D">
              <w:rPr>
                <w:rFonts w:ascii="Times New Roman" w:hAnsi="Times New Roman" w:cs="Times New Roman"/>
                <w:sz w:val="24"/>
                <w:szCs w:val="24"/>
              </w:rPr>
              <w:br/>
              <w:t xml:space="preserve">- naslouchá žákům </w:t>
            </w:r>
            <w:r w:rsidRPr="00220A7D">
              <w:rPr>
                <w:rFonts w:ascii="Times New Roman" w:hAnsi="Times New Roman" w:cs="Times New Roman"/>
                <w:sz w:val="24"/>
                <w:szCs w:val="24"/>
              </w:rPr>
              <w:br/>
              <w:t xml:space="preserve">- používá informační technologie </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pozorování </w:t>
            </w:r>
            <w:r w:rsidRPr="00220A7D">
              <w:rPr>
                <w:rFonts w:ascii="Times New Roman" w:hAnsi="Times New Roman" w:cs="Times New Roman"/>
                <w:sz w:val="24"/>
                <w:szCs w:val="24"/>
              </w:rPr>
              <w:br/>
              <w:t xml:space="preserve">- práce s komunikační technikou </w:t>
            </w:r>
            <w:r w:rsidRPr="00220A7D">
              <w:rPr>
                <w:rFonts w:ascii="Times New Roman" w:hAnsi="Times New Roman" w:cs="Times New Roman"/>
                <w:sz w:val="24"/>
                <w:szCs w:val="24"/>
              </w:rPr>
              <w:br/>
              <w:t>- diskuze</w:t>
            </w:r>
          </w:p>
        </w:tc>
      </w:tr>
      <w:tr w:rsidR="00354500" w:rsidRPr="00220A7D" w14:paraId="649EEDE4" w14:textId="77777777" w:rsidTr="004E0247">
        <w:tc>
          <w:tcPr>
            <w:tcW w:w="4745" w:type="dxa"/>
            <w:shd w:val="clear" w:color="auto" w:fill="auto"/>
          </w:tcPr>
          <w:p w14:paraId="39C5567F" w14:textId="77777777" w:rsidR="00354500" w:rsidRPr="00220A7D" w:rsidRDefault="00354500" w:rsidP="00354500">
            <w:pPr>
              <w:spacing w:after="0" w:line="240" w:lineRule="auto"/>
              <w:rPr>
                <w:rFonts w:ascii="Times New Roman" w:hAnsi="Times New Roman" w:cs="Times New Roman"/>
                <w:sz w:val="24"/>
                <w:szCs w:val="24"/>
              </w:rPr>
            </w:pPr>
          </w:p>
        </w:tc>
        <w:tc>
          <w:tcPr>
            <w:tcW w:w="9249" w:type="dxa"/>
            <w:shd w:val="clear" w:color="auto" w:fill="auto"/>
          </w:tcPr>
          <w:p w14:paraId="62940C0B"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sociální a personální: </w:t>
            </w:r>
            <w:r w:rsidRPr="00220A7D">
              <w:rPr>
                <w:rFonts w:ascii="Times New Roman" w:hAnsi="Times New Roman" w:cs="Times New Roman"/>
                <w:b/>
                <w:sz w:val="24"/>
                <w:szCs w:val="24"/>
              </w:rPr>
              <w:b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podporuje zdravé sebevědomí a sebeúctu žáků </w:t>
            </w:r>
            <w:r w:rsidRPr="00220A7D">
              <w:rPr>
                <w:rFonts w:ascii="Times New Roman" w:hAnsi="Times New Roman" w:cs="Times New Roman"/>
                <w:sz w:val="24"/>
                <w:szCs w:val="24"/>
              </w:rPr>
              <w:br/>
            </w:r>
            <w:r w:rsidRPr="00220A7D">
              <w:rPr>
                <w:rFonts w:ascii="Times New Roman" w:hAnsi="Times New Roman" w:cs="Times New Roman"/>
                <w:sz w:val="24"/>
                <w:szCs w:val="24"/>
              </w:rPr>
              <w:lastRenderedPageBreak/>
              <w:t xml:space="preserve">- vede žáky k vyjádření a obhájení vlastního názoru </w:t>
            </w:r>
            <w:r w:rsidRPr="00220A7D">
              <w:rPr>
                <w:rFonts w:ascii="Times New Roman" w:hAnsi="Times New Roman" w:cs="Times New Roman"/>
                <w:sz w:val="24"/>
                <w:szCs w:val="24"/>
              </w:rPr>
              <w:br/>
              <w:t xml:space="preserve">- vede žáky k respektování názorů druhých </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prezentace </w:t>
            </w:r>
            <w:r w:rsidRPr="00220A7D">
              <w:rPr>
                <w:rFonts w:ascii="Times New Roman" w:hAnsi="Times New Roman" w:cs="Times New Roman"/>
                <w:sz w:val="24"/>
                <w:szCs w:val="24"/>
              </w:rPr>
              <w:br/>
              <w:t>- projekty</w:t>
            </w:r>
          </w:p>
        </w:tc>
      </w:tr>
      <w:tr w:rsidR="00354500" w:rsidRPr="00220A7D" w14:paraId="3D4037A6" w14:textId="77777777" w:rsidTr="004E0247">
        <w:tc>
          <w:tcPr>
            <w:tcW w:w="4745" w:type="dxa"/>
            <w:shd w:val="clear" w:color="auto" w:fill="auto"/>
          </w:tcPr>
          <w:p w14:paraId="4019333F" w14:textId="77777777" w:rsidR="00354500" w:rsidRPr="00220A7D" w:rsidRDefault="00354500" w:rsidP="00354500">
            <w:pPr>
              <w:spacing w:after="0" w:line="240" w:lineRule="auto"/>
              <w:rPr>
                <w:rFonts w:ascii="Times New Roman" w:hAnsi="Times New Roman" w:cs="Times New Roman"/>
                <w:sz w:val="24"/>
                <w:szCs w:val="24"/>
              </w:rPr>
            </w:pPr>
          </w:p>
        </w:tc>
        <w:tc>
          <w:tcPr>
            <w:tcW w:w="9249" w:type="dxa"/>
            <w:shd w:val="clear" w:color="auto" w:fill="auto"/>
          </w:tcPr>
          <w:p w14:paraId="21CFD58D"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občanské: </w:t>
            </w:r>
            <w:r w:rsidRPr="00220A7D">
              <w:rPr>
                <w:rFonts w:ascii="Times New Roman" w:hAnsi="Times New Roman" w:cs="Times New Roman"/>
                <w:b/>
                <w:sz w:val="24"/>
                <w:szCs w:val="24"/>
              </w:rPr>
              <w:b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seznamuje žáky s jinými kulturami </w:t>
            </w:r>
            <w:r w:rsidRPr="00220A7D">
              <w:rPr>
                <w:rFonts w:ascii="Times New Roman" w:hAnsi="Times New Roman" w:cs="Times New Roman"/>
                <w:sz w:val="24"/>
                <w:szCs w:val="24"/>
              </w:rPr>
              <w:br/>
              <w:t xml:space="preserve">- vede žáky k zodpovědnosti </w:t>
            </w:r>
            <w:r w:rsidRPr="00220A7D">
              <w:rPr>
                <w:rFonts w:ascii="Times New Roman" w:hAnsi="Times New Roman" w:cs="Times New Roman"/>
                <w:sz w:val="24"/>
                <w:szCs w:val="24"/>
              </w:rPr>
              <w:br/>
              <w:t xml:space="preserve">- vlastním jednáním nabádá žáky ke slušnému chování </w:t>
            </w:r>
            <w:r w:rsidRPr="00220A7D">
              <w:rPr>
                <w:rFonts w:ascii="Times New Roman" w:hAnsi="Times New Roman" w:cs="Times New Roman"/>
                <w:sz w:val="24"/>
                <w:szCs w:val="24"/>
              </w:rPr>
              <w:br/>
              <w:t xml:space="preserve">- netoleruje násilí </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dlouhodobé projekty </w:t>
            </w:r>
            <w:r w:rsidRPr="00220A7D">
              <w:rPr>
                <w:rFonts w:ascii="Times New Roman" w:hAnsi="Times New Roman" w:cs="Times New Roman"/>
                <w:sz w:val="24"/>
                <w:szCs w:val="24"/>
              </w:rPr>
              <w:br/>
              <w:t xml:space="preserve">- videoprojekce </w:t>
            </w:r>
            <w:r w:rsidRPr="00220A7D">
              <w:rPr>
                <w:rFonts w:ascii="Times New Roman" w:hAnsi="Times New Roman" w:cs="Times New Roman"/>
                <w:sz w:val="24"/>
                <w:szCs w:val="24"/>
              </w:rPr>
              <w:br/>
              <w:t xml:space="preserve">- přednáška </w:t>
            </w:r>
            <w:r w:rsidRPr="00220A7D">
              <w:rPr>
                <w:rFonts w:ascii="Times New Roman" w:hAnsi="Times New Roman" w:cs="Times New Roman"/>
                <w:sz w:val="24"/>
                <w:szCs w:val="24"/>
              </w:rPr>
              <w:br/>
              <w:t>- beseda</w:t>
            </w:r>
          </w:p>
        </w:tc>
      </w:tr>
      <w:tr w:rsidR="00354500" w:rsidRPr="00220A7D" w14:paraId="2EAB455F" w14:textId="77777777" w:rsidTr="004E0247">
        <w:tc>
          <w:tcPr>
            <w:tcW w:w="4745" w:type="dxa"/>
            <w:shd w:val="clear" w:color="auto" w:fill="auto"/>
          </w:tcPr>
          <w:p w14:paraId="63A3A256" w14:textId="77777777" w:rsidR="00354500" w:rsidRPr="00220A7D" w:rsidRDefault="00354500" w:rsidP="00354500">
            <w:pPr>
              <w:spacing w:after="0" w:line="240" w:lineRule="auto"/>
              <w:rPr>
                <w:rFonts w:ascii="Times New Roman" w:hAnsi="Times New Roman" w:cs="Times New Roman"/>
                <w:sz w:val="24"/>
                <w:szCs w:val="24"/>
              </w:rPr>
            </w:pPr>
          </w:p>
        </w:tc>
        <w:tc>
          <w:tcPr>
            <w:tcW w:w="9249" w:type="dxa"/>
            <w:shd w:val="clear" w:color="auto" w:fill="auto"/>
          </w:tcPr>
          <w:p w14:paraId="17979E94" w14:textId="77777777" w:rsidR="00354500" w:rsidRPr="00220A7D" w:rsidRDefault="00354500" w:rsidP="00354500">
            <w:pPr>
              <w:spacing w:after="0" w:line="240" w:lineRule="auto"/>
              <w:rPr>
                <w:rFonts w:ascii="Times New Roman" w:hAnsi="Times New Roman" w:cs="Times New Roman"/>
                <w:b/>
                <w:sz w:val="24"/>
                <w:szCs w:val="24"/>
              </w:rPr>
            </w:pPr>
            <w:r w:rsidRPr="00220A7D">
              <w:rPr>
                <w:rFonts w:ascii="Times New Roman" w:hAnsi="Times New Roman" w:cs="Times New Roman"/>
                <w:b/>
                <w:sz w:val="24"/>
                <w:szCs w:val="24"/>
              </w:rPr>
              <w:t xml:space="preserve">Kompetence pracovní: </w:t>
            </w:r>
            <w:r w:rsidRPr="00220A7D">
              <w:rPr>
                <w:rFonts w:ascii="Times New Roman" w:hAnsi="Times New Roman" w:cs="Times New Roman"/>
                <w:b/>
                <w:sz w:val="24"/>
                <w:szCs w:val="24"/>
              </w:rPr>
              <w:br/>
              <w:t>co dělá učitel</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vytváří pravidla a příjemné prostředí pro práci žáků </w:t>
            </w:r>
            <w:r w:rsidRPr="00220A7D">
              <w:rPr>
                <w:rFonts w:ascii="Times New Roman" w:hAnsi="Times New Roman" w:cs="Times New Roman"/>
                <w:sz w:val="24"/>
                <w:szCs w:val="24"/>
              </w:rPr>
              <w:br/>
              <w:t xml:space="preserve">- dbá na ohleduplnost ke svěřeným pomůckám </w:t>
            </w:r>
            <w:r w:rsidRPr="00220A7D">
              <w:rPr>
                <w:rFonts w:ascii="Times New Roman" w:hAnsi="Times New Roman" w:cs="Times New Roman"/>
                <w:sz w:val="24"/>
                <w:szCs w:val="24"/>
              </w:rPr>
              <w:br/>
            </w:r>
            <w:r w:rsidRPr="00220A7D">
              <w:rPr>
                <w:rFonts w:ascii="Times New Roman" w:hAnsi="Times New Roman" w:cs="Times New Roman"/>
                <w:b/>
                <w:sz w:val="24"/>
                <w:szCs w:val="24"/>
              </w:rPr>
              <w:t>metody a postupy, jak toho dosáhne</w:t>
            </w:r>
            <w:r w:rsidRPr="00220A7D">
              <w:rPr>
                <w:rFonts w:ascii="Times New Roman" w:hAnsi="Times New Roman" w:cs="Times New Roman"/>
                <w:sz w:val="24"/>
                <w:szCs w:val="24"/>
              </w:rPr>
              <w:t xml:space="preserve"> </w:t>
            </w:r>
            <w:r w:rsidRPr="00220A7D">
              <w:rPr>
                <w:rFonts w:ascii="Times New Roman" w:hAnsi="Times New Roman" w:cs="Times New Roman"/>
                <w:sz w:val="24"/>
                <w:szCs w:val="24"/>
              </w:rPr>
              <w:br/>
              <w:t xml:space="preserve">- pozorování </w:t>
            </w:r>
            <w:r w:rsidRPr="00220A7D">
              <w:rPr>
                <w:rFonts w:ascii="Times New Roman" w:hAnsi="Times New Roman" w:cs="Times New Roman"/>
                <w:sz w:val="24"/>
                <w:szCs w:val="24"/>
              </w:rPr>
              <w:br/>
              <w:t>- skupinová práce</w:t>
            </w:r>
          </w:p>
        </w:tc>
      </w:tr>
    </w:tbl>
    <w:p w14:paraId="7B910A6D" w14:textId="77777777" w:rsidR="00354500" w:rsidRPr="00220A7D" w:rsidRDefault="00354500" w:rsidP="00354500">
      <w:pPr>
        <w:spacing w:after="0" w:line="240" w:lineRule="auto"/>
        <w:rPr>
          <w:rFonts w:ascii="Times New Roman" w:hAnsi="Times New Roman" w:cs="Times New Roman"/>
          <w:sz w:val="24"/>
          <w:szCs w:val="24"/>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516"/>
        <w:gridCol w:w="3391"/>
        <w:gridCol w:w="2183"/>
      </w:tblGrid>
      <w:tr w:rsidR="00354500" w:rsidRPr="00220A7D" w14:paraId="7265E8BD" w14:textId="77777777" w:rsidTr="004D3B21">
        <w:tc>
          <w:tcPr>
            <w:tcW w:w="11841" w:type="dxa"/>
            <w:gridSpan w:val="3"/>
            <w:shd w:val="clear" w:color="auto" w:fill="auto"/>
          </w:tcPr>
          <w:p w14:paraId="0649EB4A" w14:textId="77777777" w:rsidR="004D3B21"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Zeměpis</w:t>
            </w:r>
          </w:p>
          <w:p w14:paraId="5CD43ABE"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6. ročník</w:t>
            </w:r>
          </w:p>
        </w:tc>
        <w:tc>
          <w:tcPr>
            <w:tcW w:w="2183" w:type="dxa"/>
          </w:tcPr>
          <w:p w14:paraId="54DE6217" w14:textId="77777777" w:rsidR="00354500" w:rsidRPr="00220A7D" w:rsidRDefault="00354500" w:rsidP="004D3B21">
            <w:pPr>
              <w:spacing w:after="0" w:line="240" w:lineRule="auto"/>
              <w:jc w:val="center"/>
              <w:rPr>
                <w:rFonts w:ascii="Times New Roman" w:hAnsi="Times New Roman" w:cs="Times New Roman"/>
                <w:b/>
                <w:sz w:val="24"/>
                <w:szCs w:val="24"/>
              </w:rPr>
            </w:pPr>
          </w:p>
        </w:tc>
      </w:tr>
      <w:tr w:rsidR="00354500" w:rsidRPr="00220A7D" w14:paraId="604FAC1C" w14:textId="77777777" w:rsidTr="004D3B21">
        <w:tc>
          <w:tcPr>
            <w:tcW w:w="3934" w:type="dxa"/>
            <w:shd w:val="clear" w:color="auto" w:fill="auto"/>
          </w:tcPr>
          <w:p w14:paraId="4A9E9970"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516" w:type="dxa"/>
            <w:shd w:val="clear" w:color="auto" w:fill="auto"/>
          </w:tcPr>
          <w:p w14:paraId="4171446A" w14:textId="77777777" w:rsidR="00354500" w:rsidRPr="00220A7D" w:rsidRDefault="00354500" w:rsidP="004D3B21">
            <w:pPr>
              <w:spacing w:after="0" w:line="240" w:lineRule="auto"/>
              <w:jc w:val="center"/>
              <w:rPr>
                <w:rFonts w:ascii="Times New Roman" w:hAnsi="Times New Roman" w:cs="Times New Roman"/>
                <w:b/>
                <w:i/>
                <w:sz w:val="24"/>
                <w:szCs w:val="24"/>
              </w:rPr>
            </w:pPr>
            <w:r w:rsidRPr="00220A7D">
              <w:rPr>
                <w:rFonts w:ascii="Times New Roman" w:hAnsi="Times New Roman" w:cs="Times New Roman"/>
                <w:b/>
                <w:sz w:val="24"/>
                <w:szCs w:val="24"/>
              </w:rPr>
              <w:t>ŠVP výstupy</w:t>
            </w:r>
          </w:p>
        </w:tc>
        <w:tc>
          <w:tcPr>
            <w:tcW w:w="3391" w:type="dxa"/>
            <w:shd w:val="clear" w:color="auto" w:fill="auto"/>
          </w:tcPr>
          <w:p w14:paraId="315A7179"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183" w:type="dxa"/>
          </w:tcPr>
          <w:p w14:paraId="75BFF610"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Průřezové témata</w:t>
            </w:r>
            <w:r w:rsidR="004D3B21" w:rsidRPr="00220A7D">
              <w:rPr>
                <w:rFonts w:ascii="Times New Roman" w:hAnsi="Times New Roman" w:cs="Times New Roman"/>
                <w:b/>
                <w:sz w:val="24"/>
                <w:szCs w:val="24"/>
              </w:rPr>
              <w:t>, přesahy</w:t>
            </w:r>
          </w:p>
        </w:tc>
      </w:tr>
      <w:tr w:rsidR="00354500" w:rsidRPr="00220A7D" w14:paraId="10B19BD9" w14:textId="77777777" w:rsidTr="004D3B21">
        <w:tc>
          <w:tcPr>
            <w:tcW w:w="3934" w:type="dxa"/>
            <w:shd w:val="clear" w:color="auto" w:fill="auto"/>
          </w:tcPr>
          <w:p w14:paraId="6B8AA86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Z-9-2-01 zhodnotí postavení Země ve vesmíru a srovnává podstatné vlastnosti Země s ostatními tělesy sluneční soustavy</w:t>
            </w:r>
          </w:p>
        </w:tc>
        <w:tc>
          <w:tcPr>
            <w:tcW w:w="4516" w:type="dxa"/>
            <w:shd w:val="clear" w:color="auto" w:fill="auto"/>
          </w:tcPr>
          <w:p w14:paraId="416A74E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porovná postavení a velikost těles sluneční soustavy </w:t>
            </w:r>
            <w:r w:rsidRPr="00220A7D">
              <w:rPr>
                <w:rFonts w:ascii="Times New Roman" w:hAnsi="Times New Roman" w:cs="Times New Roman"/>
                <w:sz w:val="24"/>
                <w:szCs w:val="24"/>
              </w:rPr>
              <w:br/>
              <w:t>- vysvětlí a zhodnotí důsledky pohybů Země na život lidí a organismů</w:t>
            </w:r>
          </w:p>
        </w:tc>
        <w:tc>
          <w:tcPr>
            <w:tcW w:w="3391" w:type="dxa"/>
            <w:shd w:val="clear" w:color="auto" w:fill="auto"/>
          </w:tcPr>
          <w:p w14:paraId="2C133F2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Země jako vesmírné těleso</w:t>
            </w:r>
          </w:p>
        </w:tc>
        <w:tc>
          <w:tcPr>
            <w:tcW w:w="2183" w:type="dxa"/>
            <w:vMerge w:val="restart"/>
          </w:tcPr>
          <w:p w14:paraId="796A52F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Environmentální výchova</w:t>
            </w:r>
          </w:p>
          <w:p w14:paraId="7EFED15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Základní podmínky života</w:t>
            </w:r>
          </w:p>
        </w:tc>
      </w:tr>
      <w:tr w:rsidR="00354500" w:rsidRPr="00220A7D" w14:paraId="04BF0598" w14:textId="77777777" w:rsidTr="004D3B21">
        <w:tc>
          <w:tcPr>
            <w:tcW w:w="3934" w:type="dxa"/>
            <w:shd w:val="clear" w:color="auto" w:fill="auto"/>
          </w:tcPr>
          <w:p w14:paraId="08B491F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Z-9-2-02 prokáže na konkrétních příkladech tvar planety Země, zhodnotí důsledky pohybů Země na život lidí a organismů</w:t>
            </w:r>
          </w:p>
        </w:tc>
        <w:tc>
          <w:tcPr>
            <w:tcW w:w="4516" w:type="dxa"/>
            <w:shd w:val="clear" w:color="auto" w:fill="auto"/>
          </w:tcPr>
          <w:p w14:paraId="124FE10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vymezí polohu Země v rámci sluneční soustavy</w:t>
            </w:r>
            <w:r w:rsidRPr="00220A7D">
              <w:rPr>
                <w:rFonts w:ascii="Times New Roman" w:hAnsi="Times New Roman" w:cs="Times New Roman"/>
                <w:sz w:val="24"/>
                <w:szCs w:val="24"/>
              </w:rPr>
              <w:br/>
              <w:t>- jmenuje některé vlastnosti odlišující Zemi od ostatních planet sluneční soustavy</w:t>
            </w:r>
            <w:r w:rsidRPr="00220A7D">
              <w:rPr>
                <w:rFonts w:ascii="Times New Roman" w:hAnsi="Times New Roman" w:cs="Times New Roman"/>
                <w:sz w:val="24"/>
                <w:szCs w:val="24"/>
              </w:rPr>
              <w:br/>
            </w:r>
            <w:r w:rsidRPr="00220A7D">
              <w:rPr>
                <w:rFonts w:ascii="Times New Roman" w:hAnsi="Times New Roman" w:cs="Times New Roman"/>
                <w:color w:val="000000"/>
                <w:sz w:val="24"/>
                <w:szCs w:val="24"/>
              </w:rPr>
              <w:t>- objasní vliv Slunce a Měsíce na planetu Zemi a život na ní</w:t>
            </w:r>
            <w:r w:rsidRPr="00220A7D">
              <w:rPr>
                <w:rFonts w:ascii="Times New Roman" w:hAnsi="Times New Roman" w:cs="Times New Roman"/>
                <w:color w:val="000000"/>
                <w:sz w:val="24"/>
                <w:szCs w:val="24"/>
              </w:rPr>
              <w:br/>
              <w:t>- vysvětlí souvislost mezi pohyby Země a střídáním dne a noci, ročních období</w:t>
            </w:r>
          </w:p>
        </w:tc>
        <w:tc>
          <w:tcPr>
            <w:tcW w:w="3391" w:type="dxa"/>
            <w:shd w:val="clear" w:color="auto" w:fill="auto"/>
          </w:tcPr>
          <w:p w14:paraId="1D77D96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Sluneční soustava</w:t>
            </w:r>
            <w:r w:rsidRPr="00220A7D">
              <w:rPr>
                <w:rFonts w:ascii="Times New Roman" w:hAnsi="Times New Roman" w:cs="Times New Roman"/>
                <w:sz w:val="24"/>
                <w:szCs w:val="24"/>
              </w:rPr>
              <w:br/>
              <w:t xml:space="preserve">- Slunce </w:t>
            </w:r>
            <w:r w:rsidRPr="00220A7D">
              <w:rPr>
                <w:rFonts w:ascii="Times New Roman" w:hAnsi="Times New Roman" w:cs="Times New Roman"/>
                <w:sz w:val="24"/>
                <w:szCs w:val="24"/>
              </w:rPr>
              <w:br/>
              <w:t>- Měsíc jako přirozená družice</w:t>
            </w:r>
            <w:r w:rsidRPr="00220A7D">
              <w:rPr>
                <w:rFonts w:ascii="Times New Roman" w:hAnsi="Times New Roman" w:cs="Times New Roman"/>
                <w:sz w:val="24"/>
                <w:szCs w:val="24"/>
              </w:rPr>
              <w:br/>
              <w:t xml:space="preserve">- Stavba a pohyby Země </w:t>
            </w:r>
            <w:r w:rsidRPr="00220A7D">
              <w:rPr>
                <w:rFonts w:ascii="Times New Roman" w:hAnsi="Times New Roman" w:cs="Times New Roman"/>
                <w:sz w:val="24"/>
                <w:szCs w:val="24"/>
              </w:rPr>
              <w:br/>
              <w:t xml:space="preserve">- světový čas </w:t>
            </w:r>
          </w:p>
        </w:tc>
        <w:tc>
          <w:tcPr>
            <w:tcW w:w="2183" w:type="dxa"/>
            <w:vMerge/>
          </w:tcPr>
          <w:p w14:paraId="19DB14F0"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652BB9C2" w14:textId="77777777" w:rsidTr="004D3B21">
        <w:tc>
          <w:tcPr>
            <w:tcW w:w="3934" w:type="dxa"/>
            <w:shd w:val="clear" w:color="auto" w:fill="auto"/>
          </w:tcPr>
          <w:p w14:paraId="2F4659D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Z-9-2-03 rozlišuje a porovnává složky a prvky přírodní sféry, jejich vzájemnou souvislost a podmíněnost, rozeznává, pojmenuje a klasifikuje tvary zemského povrchu</w:t>
            </w:r>
          </w:p>
        </w:tc>
        <w:tc>
          <w:tcPr>
            <w:tcW w:w="4516" w:type="dxa"/>
            <w:shd w:val="clear" w:color="auto" w:fill="auto"/>
          </w:tcPr>
          <w:p w14:paraId="38F204E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vyjmenuje složky přírodní sféry Země a</w:t>
            </w:r>
            <w:r w:rsidRPr="00220A7D">
              <w:rPr>
                <w:rFonts w:ascii="Times New Roman" w:hAnsi="Times New Roman" w:cs="Times New Roman"/>
                <w:bCs/>
                <w:sz w:val="24"/>
                <w:szCs w:val="24"/>
              </w:rPr>
              <w:t xml:space="preserve"> na příkladech objasní vzájemné vztahy mezi nimi</w:t>
            </w:r>
            <w:r w:rsidRPr="00220A7D">
              <w:rPr>
                <w:rFonts w:ascii="Times New Roman" w:hAnsi="Times New Roman" w:cs="Times New Roman"/>
                <w:sz w:val="24"/>
                <w:szCs w:val="24"/>
              </w:rPr>
              <w:br/>
              <w:t>- vyjmenuje tvary zemského povrchu</w:t>
            </w:r>
            <w:r w:rsidRPr="00220A7D">
              <w:rPr>
                <w:rFonts w:ascii="Times New Roman" w:hAnsi="Times New Roman" w:cs="Times New Roman"/>
                <w:sz w:val="24"/>
                <w:szCs w:val="24"/>
              </w:rPr>
              <w:br/>
            </w:r>
            <w:r w:rsidRPr="00220A7D">
              <w:rPr>
                <w:rFonts w:ascii="Times New Roman" w:hAnsi="Times New Roman" w:cs="Times New Roman"/>
                <w:sz w:val="24"/>
                <w:szCs w:val="24"/>
              </w:rPr>
              <w:br/>
            </w:r>
            <w:r w:rsidRPr="00220A7D">
              <w:rPr>
                <w:rFonts w:ascii="Times New Roman" w:hAnsi="Times New Roman" w:cs="Times New Roman"/>
                <w:sz w:val="24"/>
                <w:szCs w:val="24"/>
              </w:rPr>
              <w:br/>
            </w:r>
          </w:p>
        </w:tc>
        <w:tc>
          <w:tcPr>
            <w:tcW w:w="3391" w:type="dxa"/>
            <w:shd w:val="clear" w:color="auto" w:fill="auto"/>
          </w:tcPr>
          <w:p w14:paraId="37B292F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krajinná sféra</w:t>
            </w:r>
          </w:p>
        </w:tc>
        <w:tc>
          <w:tcPr>
            <w:tcW w:w="2183" w:type="dxa"/>
            <w:vMerge/>
          </w:tcPr>
          <w:p w14:paraId="58BCFC66"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21D1D051" w14:textId="77777777" w:rsidTr="004D3B21">
        <w:tc>
          <w:tcPr>
            <w:tcW w:w="3934" w:type="dxa"/>
            <w:shd w:val="clear" w:color="auto" w:fill="auto"/>
          </w:tcPr>
          <w:p w14:paraId="5982261C"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Z-9-2-04 porovná působení vnitřních a vnějších procesů v přírodní sféře a jejich vliv na přírodu a na lidskou společnost</w:t>
            </w:r>
          </w:p>
        </w:tc>
        <w:tc>
          <w:tcPr>
            <w:tcW w:w="4516" w:type="dxa"/>
            <w:shd w:val="clear" w:color="auto" w:fill="auto"/>
          </w:tcPr>
          <w:p w14:paraId="70FCE9D1" w14:textId="77777777" w:rsidR="00354500" w:rsidRPr="00220A7D" w:rsidRDefault="00354500" w:rsidP="00321B48">
            <w:pPr>
              <w:pStyle w:val="Obsahtabulky"/>
              <w:snapToGrid w:val="0"/>
            </w:pPr>
            <w:r w:rsidRPr="00220A7D">
              <w:t>- určí, vyhledá a popíše jednotlivé přírodní krajiny</w:t>
            </w:r>
            <w:r w:rsidRPr="00220A7D">
              <w:br/>
              <w:t xml:space="preserve">- </w:t>
            </w:r>
            <w:r w:rsidRPr="00220A7D">
              <w:rPr>
                <w:lang w:eastAsia="en-US"/>
              </w:rPr>
              <w:t>rozezná a pojmenuje tvary zemského povrchu, rozliší vnitřní a vnější činitele, vysvětlí jejich vliv na utváření zemského povrchu, na přírodu i lidskou společnost, popíše zemětřesení a sopečnou činnost</w:t>
            </w:r>
            <w:r w:rsidRPr="00220A7D">
              <w:rPr>
                <w:lang w:eastAsia="en-US"/>
              </w:rPr>
              <w:br/>
              <w:t xml:space="preserve">- rozliší počasí a podnebí, vysvětlí základní </w:t>
            </w:r>
            <w:r w:rsidRPr="00220A7D">
              <w:rPr>
                <w:lang w:eastAsia="en-US"/>
              </w:rPr>
              <w:lastRenderedPageBreak/>
              <w:t>principy všeobecného oběhu atmosféry a vzniku monzunů, klasifikuje základní typy podnebí</w:t>
            </w:r>
            <w:r w:rsidRPr="00220A7D">
              <w:rPr>
                <w:lang w:eastAsia="en-US"/>
              </w:rPr>
              <w:br/>
              <w:t>- popíše koloběh vody na Zemi, rozliší druhy vodních nádrží (přirozené a umělé) a vysvětlí způsob jejich vzniku a využití, s porozuměním používá pojmy oceán, moře a vysvětlí pohyby a vlastnosti mořské vody</w:t>
            </w:r>
            <w:r w:rsidRPr="00220A7D">
              <w:rPr>
                <w:lang w:eastAsia="en-US"/>
              </w:rPr>
              <w:br/>
              <w:t>- vyjmenuje základní typy a druhy půd, orientuje se v ochraně půdního fondu</w:t>
            </w:r>
            <w:r w:rsidRPr="00220A7D">
              <w:rPr>
                <w:lang w:eastAsia="en-US"/>
              </w:rPr>
              <w:br/>
              <w:t xml:space="preserve">- </w:t>
            </w:r>
            <w:r w:rsidRPr="00220A7D">
              <w:rPr>
                <w:bCs/>
                <w:lang w:eastAsia="en-US"/>
              </w:rPr>
              <w:t>charakterizuje</w:t>
            </w:r>
            <w:r w:rsidRPr="00220A7D">
              <w:rPr>
                <w:lang w:eastAsia="en-US"/>
              </w:rPr>
              <w:t xml:space="preserve"> jednotlivá šířková pásma a výškové stupně, </w:t>
            </w:r>
            <w:r w:rsidRPr="00220A7D">
              <w:rPr>
                <w:bCs/>
                <w:lang w:eastAsia="en-US"/>
              </w:rPr>
              <w:t>jejich vliv na podmínky života v nich</w:t>
            </w:r>
          </w:p>
        </w:tc>
        <w:tc>
          <w:tcPr>
            <w:tcW w:w="3391" w:type="dxa"/>
            <w:shd w:val="clear" w:color="auto" w:fill="auto"/>
          </w:tcPr>
          <w:p w14:paraId="31A2FB7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krajinná sféra a její složky </w:t>
            </w:r>
            <w:r w:rsidRPr="00220A7D">
              <w:rPr>
                <w:rFonts w:ascii="Times New Roman" w:hAnsi="Times New Roman" w:cs="Times New Roman"/>
                <w:sz w:val="24"/>
                <w:szCs w:val="24"/>
              </w:rPr>
              <w:br/>
              <w:t xml:space="preserve">- litosféra </w:t>
            </w:r>
            <w:r w:rsidRPr="00220A7D">
              <w:rPr>
                <w:rFonts w:ascii="Times New Roman" w:hAnsi="Times New Roman" w:cs="Times New Roman"/>
                <w:sz w:val="24"/>
                <w:szCs w:val="24"/>
              </w:rPr>
              <w:br/>
              <w:t xml:space="preserve">- atmosféra </w:t>
            </w:r>
            <w:r w:rsidRPr="00220A7D">
              <w:rPr>
                <w:rFonts w:ascii="Times New Roman" w:hAnsi="Times New Roman" w:cs="Times New Roman"/>
                <w:sz w:val="24"/>
                <w:szCs w:val="24"/>
              </w:rPr>
              <w:br/>
              <w:t xml:space="preserve">- hydrosféra </w:t>
            </w:r>
            <w:r w:rsidRPr="00220A7D">
              <w:rPr>
                <w:rFonts w:ascii="Times New Roman" w:hAnsi="Times New Roman" w:cs="Times New Roman"/>
                <w:sz w:val="24"/>
                <w:szCs w:val="24"/>
              </w:rPr>
              <w:br/>
              <w:t xml:space="preserve">- pedosféra </w:t>
            </w:r>
            <w:r w:rsidRPr="00220A7D">
              <w:rPr>
                <w:rFonts w:ascii="Times New Roman" w:hAnsi="Times New Roman" w:cs="Times New Roman"/>
                <w:sz w:val="24"/>
                <w:szCs w:val="24"/>
              </w:rPr>
              <w:br/>
              <w:t>- biosféra</w:t>
            </w:r>
          </w:p>
        </w:tc>
        <w:tc>
          <w:tcPr>
            <w:tcW w:w="2183" w:type="dxa"/>
            <w:vMerge/>
          </w:tcPr>
          <w:p w14:paraId="5496373C"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0CB38FD0" w14:textId="77777777" w:rsidTr="004D3B21">
        <w:tc>
          <w:tcPr>
            <w:tcW w:w="3934" w:type="dxa"/>
            <w:shd w:val="clear" w:color="auto" w:fill="auto"/>
          </w:tcPr>
          <w:p w14:paraId="09316CE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Z-9-1-01 organizuje a přiměřeně hodnotí geografické informace a zdroje dat z dostupných kartografických produktů a elaborátů, z grafů, diagramů, statistických a dalších informačních zdrojů</w:t>
            </w:r>
          </w:p>
        </w:tc>
        <w:tc>
          <w:tcPr>
            <w:tcW w:w="4516" w:type="dxa"/>
            <w:shd w:val="clear" w:color="auto" w:fill="auto"/>
          </w:tcPr>
          <w:p w14:paraId="482B733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ovládá základy praktické topografie a orientace </w:t>
            </w:r>
            <w:r w:rsidRPr="00220A7D">
              <w:rPr>
                <w:rFonts w:ascii="Times New Roman" w:hAnsi="Times New Roman" w:cs="Times New Roman"/>
                <w:sz w:val="24"/>
                <w:szCs w:val="24"/>
              </w:rPr>
              <w:br/>
              <w:t>- aplikuje v terénu praktické postupy při zobrazování a hodnocení krajiny</w:t>
            </w:r>
          </w:p>
        </w:tc>
        <w:tc>
          <w:tcPr>
            <w:tcW w:w="3391" w:type="dxa"/>
            <w:shd w:val="clear" w:color="auto" w:fill="auto"/>
          </w:tcPr>
          <w:p w14:paraId="45F0FA7F"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pomůcky a přístroje </w:t>
            </w:r>
            <w:r w:rsidRPr="00220A7D">
              <w:rPr>
                <w:rFonts w:ascii="Times New Roman" w:hAnsi="Times New Roman" w:cs="Times New Roman"/>
                <w:sz w:val="24"/>
                <w:szCs w:val="24"/>
              </w:rPr>
              <w:br/>
              <w:t xml:space="preserve">- stanoviště </w:t>
            </w:r>
            <w:r w:rsidRPr="00220A7D">
              <w:rPr>
                <w:rFonts w:ascii="Times New Roman" w:hAnsi="Times New Roman" w:cs="Times New Roman"/>
                <w:sz w:val="24"/>
                <w:szCs w:val="24"/>
              </w:rPr>
              <w:br/>
              <w:t xml:space="preserve">- určování hlavních a vedlejších světových stran </w:t>
            </w:r>
            <w:r w:rsidRPr="00220A7D">
              <w:rPr>
                <w:rFonts w:ascii="Times New Roman" w:hAnsi="Times New Roman" w:cs="Times New Roman"/>
                <w:sz w:val="24"/>
                <w:szCs w:val="24"/>
              </w:rPr>
              <w:br/>
              <w:t>- pohyb podle mapy a azimutu</w:t>
            </w:r>
          </w:p>
        </w:tc>
        <w:tc>
          <w:tcPr>
            <w:tcW w:w="2183" w:type="dxa"/>
            <w:vMerge/>
          </w:tcPr>
          <w:p w14:paraId="48C6C655"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3D33A181" w14:textId="77777777" w:rsidTr="004D3B21">
        <w:tc>
          <w:tcPr>
            <w:tcW w:w="3934" w:type="dxa"/>
            <w:shd w:val="clear" w:color="auto" w:fill="auto"/>
          </w:tcPr>
          <w:p w14:paraId="5FA0C56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Z-9-1-02 používá s porozuměním základní geografickou, topografickou a kartografickou terminologii</w:t>
            </w:r>
          </w:p>
        </w:tc>
        <w:tc>
          <w:tcPr>
            <w:tcW w:w="4516" w:type="dxa"/>
            <w:shd w:val="clear" w:color="auto" w:fill="auto"/>
          </w:tcPr>
          <w:p w14:paraId="35C0D12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porozumí a používá základní kartografické a topografické pojmy </w:t>
            </w:r>
            <w:r w:rsidRPr="00220A7D">
              <w:rPr>
                <w:rFonts w:ascii="Times New Roman" w:hAnsi="Times New Roman" w:cs="Times New Roman"/>
                <w:sz w:val="24"/>
                <w:szCs w:val="24"/>
              </w:rPr>
              <w:br/>
              <w:t>- umí pracovat s měřítkem</w:t>
            </w:r>
          </w:p>
        </w:tc>
        <w:tc>
          <w:tcPr>
            <w:tcW w:w="3391" w:type="dxa"/>
            <w:shd w:val="clear" w:color="auto" w:fill="auto"/>
          </w:tcPr>
          <w:p w14:paraId="4124F13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globus a mapa </w:t>
            </w:r>
            <w:r w:rsidRPr="00220A7D">
              <w:rPr>
                <w:rFonts w:ascii="Times New Roman" w:hAnsi="Times New Roman" w:cs="Times New Roman"/>
                <w:sz w:val="24"/>
                <w:szCs w:val="24"/>
              </w:rPr>
              <w:br/>
              <w:t xml:space="preserve">- měřítko </w:t>
            </w:r>
            <w:r w:rsidRPr="00220A7D">
              <w:rPr>
                <w:rFonts w:ascii="Times New Roman" w:hAnsi="Times New Roman" w:cs="Times New Roman"/>
                <w:sz w:val="24"/>
                <w:szCs w:val="24"/>
              </w:rPr>
              <w:br/>
              <w:t xml:space="preserve">- poledníky a rovnoběžky </w:t>
            </w:r>
            <w:r w:rsidRPr="00220A7D">
              <w:rPr>
                <w:rFonts w:ascii="Times New Roman" w:hAnsi="Times New Roman" w:cs="Times New Roman"/>
                <w:sz w:val="24"/>
                <w:szCs w:val="24"/>
              </w:rPr>
              <w:br/>
              <w:t xml:space="preserve">- určování polohy </w:t>
            </w:r>
            <w:r w:rsidRPr="00220A7D">
              <w:rPr>
                <w:rFonts w:ascii="Times New Roman" w:hAnsi="Times New Roman" w:cs="Times New Roman"/>
                <w:sz w:val="24"/>
                <w:szCs w:val="24"/>
              </w:rPr>
              <w:br/>
              <w:t>- výškopis a polohopis</w:t>
            </w:r>
          </w:p>
        </w:tc>
        <w:tc>
          <w:tcPr>
            <w:tcW w:w="2183" w:type="dxa"/>
            <w:vMerge/>
          </w:tcPr>
          <w:p w14:paraId="41463387" w14:textId="77777777" w:rsidR="00354500" w:rsidRPr="00220A7D" w:rsidRDefault="00354500" w:rsidP="00354500">
            <w:pPr>
              <w:spacing w:after="0" w:line="240" w:lineRule="auto"/>
              <w:rPr>
                <w:rFonts w:ascii="Times New Roman" w:hAnsi="Times New Roman" w:cs="Times New Roman"/>
                <w:sz w:val="24"/>
                <w:szCs w:val="24"/>
              </w:rPr>
            </w:pPr>
          </w:p>
        </w:tc>
      </w:tr>
      <w:tr w:rsidR="004D3B21" w:rsidRPr="00220A7D" w14:paraId="07E45ABA" w14:textId="77777777" w:rsidTr="0031773C">
        <w:tc>
          <w:tcPr>
            <w:tcW w:w="14024" w:type="dxa"/>
            <w:gridSpan w:val="4"/>
            <w:shd w:val="clear" w:color="auto" w:fill="auto"/>
          </w:tcPr>
          <w:p w14:paraId="00C7951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03AED11F"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64995639"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w:t>
            </w:r>
          </w:p>
          <w:p w14:paraId="698DA460"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79E7E56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Z-9-1-02p rozumí základní geografické, topografické a kartografické terminologii</w:t>
            </w:r>
          </w:p>
          <w:p w14:paraId="50582A75"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Z-9-2-02p objasní důsledky pohybů Země</w:t>
            </w:r>
          </w:p>
          <w:p w14:paraId="6161B187" w14:textId="77777777" w:rsidR="004D3B21" w:rsidRPr="00220A7D" w:rsidRDefault="004D3B21" w:rsidP="004D3B21">
            <w:pPr>
              <w:spacing w:after="0" w:line="240" w:lineRule="auto"/>
              <w:ind w:left="1080" w:hanging="1080"/>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Z-9-2-04p uvede příklady působení vnitřních a vnějších procesů v přírodní sféře a jejich vlivu na přírodu a na lidskou společnost</w:t>
            </w:r>
          </w:p>
          <w:p w14:paraId="7BE47EE0" w14:textId="77777777" w:rsidR="004D3B21" w:rsidRPr="00220A7D" w:rsidRDefault="004D3B21" w:rsidP="00354500">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sz w:val="24"/>
                <w:szCs w:val="24"/>
                <w:lang w:eastAsia="cs-CZ"/>
              </w:rPr>
              <w:t>Z-9-2-04p uvede příklady působení přírodních vlivů na utváření zemského povrchu</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4232"/>
        <w:gridCol w:w="4015"/>
        <w:gridCol w:w="2184"/>
      </w:tblGrid>
      <w:tr w:rsidR="00354500" w:rsidRPr="00220A7D" w14:paraId="5E146A67" w14:textId="77777777" w:rsidTr="00321B48">
        <w:tc>
          <w:tcPr>
            <w:tcW w:w="11810" w:type="dxa"/>
            <w:gridSpan w:val="3"/>
            <w:shd w:val="clear" w:color="auto" w:fill="auto"/>
          </w:tcPr>
          <w:p w14:paraId="5E795514" w14:textId="77777777" w:rsidR="00362678" w:rsidRPr="00220A7D" w:rsidRDefault="00362678" w:rsidP="004D3B21">
            <w:pPr>
              <w:spacing w:after="0" w:line="240" w:lineRule="auto"/>
              <w:jc w:val="center"/>
              <w:rPr>
                <w:rFonts w:ascii="Times New Roman" w:hAnsi="Times New Roman" w:cs="Times New Roman"/>
                <w:b/>
                <w:sz w:val="24"/>
                <w:szCs w:val="24"/>
              </w:rPr>
            </w:pPr>
          </w:p>
          <w:p w14:paraId="6FC1D35A" w14:textId="77777777" w:rsidR="004D3B21"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Zeměpis</w:t>
            </w:r>
          </w:p>
          <w:p w14:paraId="79D623E5"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7. ročník</w:t>
            </w:r>
          </w:p>
        </w:tc>
        <w:tc>
          <w:tcPr>
            <w:tcW w:w="2184" w:type="dxa"/>
          </w:tcPr>
          <w:p w14:paraId="272C004E" w14:textId="77777777" w:rsidR="00354500" w:rsidRPr="00220A7D" w:rsidRDefault="00354500" w:rsidP="004D3B21">
            <w:pPr>
              <w:spacing w:after="0" w:line="240" w:lineRule="auto"/>
              <w:jc w:val="center"/>
              <w:rPr>
                <w:rFonts w:ascii="Times New Roman" w:hAnsi="Times New Roman" w:cs="Times New Roman"/>
                <w:b/>
                <w:sz w:val="24"/>
                <w:szCs w:val="24"/>
              </w:rPr>
            </w:pPr>
          </w:p>
        </w:tc>
      </w:tr>
      <w:tr w:rsidR="00354500" w:rsidRPr="00220A7D" w14:paraId="7A101C55" w14:textId="77777777" w:rsidTr="00321B48">
        <w:tc>
          <w:tcPr>
            <w:tcW w:w="3563" w:type="dxa"/>
            <w:shd w:val="clear" w:color="auto" w:fill="auto"/>
          </w:tcPr>
          <w:p w14:paraId="5042E8DA"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232" w:type="dxa"/>
            <w:shd w:val="clear" w:color="auto" w:fill="auto"/>
          </w:tcPr>
          <w:p w14:paraId="31EBE191" w14:textId="77777777" w:rsidR="00354500" w:rsidRPr="00220A7D" w:rsidRDefault="00354500" w:rsidP="004D3B21">
            <w:pPr>
              <w:spacing w:after="0" w:line="240" w:lineRule="auto"/>
              <w:jc w:val="center"/>
              <w:rPr>
                <w:rFonts w:ascii="Times New Roman" w:hAnsi="Times New Roman" w:cs="Times New Roman"/>
                <w:b/>
                <w:i/>
                <w:sz w:val="24"/>
                <w:szCs w:val="24"/>
              </w:rPr>
            </w:pPr>
            <w:r w:rsidRPr="00220A7D">
              <w:rPr>
                <w:rFonts w:ascii="Times New Roman" w:hAnsi="Times New Roman" w:cs="Times New Roman"/>
                <w:b/>
                <w:sz w:val="24"/>
                <w:szCs w:val="24"/>
              </w:rPr>
              <w:t>ŠVP výstupy</w:t>
            </w:r>
          </w:p>
        </w:tc>
        <w:tc>
          <w:tcPr>
            <w:tcW w:w="4015" w:type="dxa"/>
            <w:shd w:val="clear" w:color="auto" w:fill="auto"/>
          </w:tcPr>
          <w:p w14:paraId="41394082"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184" w:type="dxa"/>
          </w:tcPr>
          <w:p w14:paraId="4C6C83FB"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Průřezové témata</w:t>
            </w:r>
            <w:r w:rsidR="004D3B21" w:rsidRPr="00220A7D">
              <w:rPr>
                <w:rFonts w:ascii="Times New Roman" w:hAnsi="Times New Roman" w:cs="Times New Roman"/>
                <w:b/>
                <w:sz w:val="24"/>
                <w:szCs w:val="24"/>
              </w:rPr>
              <w:t>, přesahy</w:t>
            </w:r>
          </w:p>
        </w:tc>
      </w:tr>
      <w:tr w:rsidR="00354500" w:rsidRPr="00220A7D" w14:paraId="57B099BD" w14:textId="77777777" w:rsidTr="00321B48">
        <w:tc>
          <w:tcPr>
            <w:tcW w:w="3563" w:type="dxa"/>
            <w:shd w:val="clear" w:color="auto" w:fill="auto"/>
          </w:tcPr>
          <w:p w14:paraId="571BD52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Z-9-3-01 rozlišuje zásadní přírodní a společenské atributy jako kritéria pro vymezení, ohraničení a lokalizaci regionů světa</w:t>
            </w:r>
          </w:p>
        </w:tc>
        <w:tc>
          <w:tcPr>
            <w:tcW w:w="4232" w:type="dxa"/>
            <w:shd w:val="clear" w:color="auto" w:fill="auto"/>
          </w:tcPr>
          <w:p w14:paraId="61CCFEC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vymezit regiony světa</w:t>
            </w:r>
          </w:p>
        </w:tc>
        <w:tc>
          <w:tcPr>
            <w:tcW w:w="4015" w:type="dxa"/>
            <w:shd w:val="clear" w:color="auto" w:fill="auto"/>
          </w:tcPr>
          <w:p w14:paraId="1056E85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světadíly</w:t>
            </w:r>
          </w:p>
        </w:tc>
        <w:tc>
          <w:tcPr>
            <w:tcW w:w="2184" w:type="dxa"/>
            <w:vMerge w:val="restart"/>
          </w:tcPr>
          <w:p w14:paraId="711B44F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Environmentální výchova</w:t>
            </w:r>
          </w:p>
          <w:p w14:paraId="3E3193E5" w14:textId="77777777" w:rsidR="00354500" w:rsidRPr="00220A7D" w:rsidRDefault="00354500" w:rsidP="00354500">
            <w:pPr>
              <w:spacing w:after="0" w:line="240" w:lineRule="auto"/>
              <w:rPr>
                <w:rFonts w:ascii="Times New Roman" w:hAnsi="Times New Roman" w:cs="Times New Roman"/>
                <w:color w:val="FF0000"/>
                <w:sz w:val="24"/>
                <w:szCs w:val="24"/>
              </w:rPr>
            </w:pPr>
            <w:r w:rsidRPr="00220A7D">
              <w:rPr>
                <w:rFonts w:ascii="Times New Roman" w:hAnsi="Times New Roman" w:cs="Times New Roman"/>
                <w:sz w:val="24"/>
                <w:szCs w:val="24"/>
              </w:rPr>
              <w:t>- Základní podmínky života</w:t>
            </w:r>
            <w:r w:rsidRPr="00220A7D">
              <w:rPr>
                <w:rFonts w:ascii="Times New Roman" w:hAnsi="Times New Roman" w:cs="Times New Roman"/>
                <w:color w:val="FF0000"/>
                <w:sz w:val="24"/>
                <w:szCs w:val="24"/>
              </w:rPr>
              <w:t xml:space="preserve"> </w:t>
            </w:r>
          </w:p>
          <w:p w14:paraId="0F037BDB" w14:textId="77777777" w:rsidR="00354500" w:rsidRPr="00220A7D" w:rsidRDefault="00354500" w:rsidP="00354500">
            <w:pPr>
              <w:spacing w:after="0" w:line="240" w:lineRule="auto"/>
              <w:rPr>
                <w:rFonts w:ascii="Times New Roman" w:hAnsi="Times New Roman" w:cs="Times New Roman"/>
                <w:sz w:val="24"/>
                <w:szCs w:val="24"/>
              </w:rPr>
            </w:pPr>
          </w:p>
          <w:p w14:paraId="13B334D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Multikulturní výchova</w:t>
            </w:r>
          </w:p>
          <w:p w14:paraId="5CFFAD8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Etnický původ</w:t>
            </w:r>
          </w:p>
        </w:tc>
      </w:tr>
      <w:tr w:rsidR="00354500" w:rsidRPr="00220A7D" w14:paraId="73AB9864" w14:textId="77777777" w:rsidTr="00321B48">
        <w:tc>
          <w:tcPr>
            <w:tcW w:w="3563" w:type="dxa"/>
            <w:shd w:val="clear" w:color="auto" w:fill="auto"/>
          </w:tcPr>
          <w:p w14:paraId="2D06BA0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Z-9-3-02 lokalizuje na mapách světadíly, oceány a makroregiony světa podle zvolených kritérií, srovnává jejich postavení, rozvojová jádra a periferní zóny</w:t>
            </w:r>
          </w:p>
        </w:tc>
        <w:tc>
          <w:tcPr>
            <w:tcW w:w="4232" w:type="dxa"/>
            <w:shd w:val="clear" w:color="auto" w:fill="auto"/>
          </w:tcPr>
          <w:p w14:paraId="761AAA1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dokáže vymezit polohu </w:t>
            </w:r>
            <w:r w:rsidRPr="00220A7D">
              <w:rPr>
                <w:rFonts w:ascii="Times New Roman" w:hAnsi="Times New Roman" w:cs="Times New Roman"/>
                <w:sz w:val="24"/>
                <w:szCs w:val="24"/>
              </w:rPr>
              <w:br/>
              <w:t xml:space="preserve">- získá představu o velikosti rozlohy světadílů v porovnání s jinými celky </w:t>
            </w:r>
            <w:r w:rsidRPr="00220A7D">
              <w:rPr>
                <w:rFonts w:ascii="Times New Roman" w:hAnsi="Times New Roman" w:cs="Times New Roman"/>
                <w:sz w:val="24"/>
                <w:szCs w:val="24"/>
              </w:rPr>
              <w:br/>
              <w:t xml:space="preserve">- vyhledá a orientuje se na mapě - uvede některé spojitosti v jednotlivých kulturách </w:t>
            </w:r>
            <w:r w:rsidRPr="00220A7D">
              <w:rPr>
                <w:rFonts w:ascii="Times New Roman" w:hAnsi="Times New Roman" w:cs="Times New Roman"/>
                <w:sz w:val="24"/>
                <w:szCs w:val="24"/>
              </w:rPr>
              <w:br/>
              <w:t xml:space="preserve">- zvládá základní orientaci na mapě daného regionu </w:t>
            </w:r>
            <w:r w:rsidRPr="00220A7D">
              <w:rPr>
                <w:rFonts w:ascii="Times New Roman" w:hAnsi="Times New Roman" w:cs="Times New Roman"/>
                <w:sz w:val="24"/>
                <w:szCs w:val="24"/>
              </w:rPr>
              <w:br/>
              <w:t>- dokáže charakterizovat přírodní krajiny - dokáže sdělit vlastní představy o kontinentu</w:t>
            </w:r>
          </w:p>
        </w:tc>
        <w:tc>
          <w:tcPr>
            <w:tcW w:w="4015" w:type="dxa"/>
            <w:shd w:val="clear" w:color="auto" w:fill="auto"/>
          </w:tcPr>
          <w:p w14:paraId="77FC9D4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Afrika </w:t>
            </w:r>
            <w:r w:rsidRPr="00220A7D">
              <w:rPr>
                <w:rFonts w:ascii="Times New Roman" w:hAnsi="Times New Roman" w:cs="Times New Roman"/>
                <w:sz w:val="24"/>
                <w:szCs w:val="24"/>
              </w:rPr>
              <w:br/>
              <w:t>- Austrálie, Oceánie</w:t>
            </w:r>
            <w:r w:rsidRPr="00220A7D">
              <w:rPr>
                <w:rFonts w:ascii="Times New Roman" w:hAnsi="Times New Roman" w:cs="Times New Roman"/>
                <w:sz w:val="24"/>
                <w:szCs w:val="24"/>
              </w:rPr>
              <w:br/>
              <w:t xml:space="preserve">- Antarktida, Arktida </w:t>
            </w:r>
            <w:r w:rsidRPr="00220A7D">
              <w:rPr>
                <w:rFonts w:ascii="Times New Roman" w:hAnsi="Times New Roman" w:cs="Times New Roman"/>
                <w:sz w:val="24"/>
                <w:szCs w:val="24"/>
              </w:rPr>
              <w:br/>
              <w:t xml:space="preserve">- Severní ledový oceán </w:t>
            </w:r>
            <w:r w:rsidRPr="00220A7D">
              <w:rPr>
                <w:rFonts w:ascii="Times New Roman" w:hAnsi="Times New Roman" w:cs="Times New Roman"/>
                <w:sz w:val="24"/>
                <w:szCs w:val="24"/>
              </w:rPr>
              <w:br/>
              <w:t xml:space="preserve">- Indický oceán </w:t>
            </w:r>
            <w:r w:rsidRPr="00220A7D">
              <w:rPr>
                <w:rFonts w:ascii="Times New Roman" w:hAnsi="Times New Roman" w:cs="Times New Roman"/>
                <w:sz w:val="24"/>
                <w:szCs w:val="24"/>
              </w:rPr>
              <w:br/>
              <w:t xml:space="preserve">- Atlantský oceán </w:t>
            </w:r>
            <w:r w:rsidRPr="00220A7D">
              <w:rPr>
                <w:rFonts w:ascii="Times New Roman" w:hAnsi="Times New Roman" w:cs="Times New Roman"/>
                <w:sz w:val="24"/>
                <w:szCs w:val="24"/>
              </w:rPr>
              <w:br/>
              <w:t>- Tichý oceán</w:t>
            </w:r>
          </w:p>
          <w:p w14:paraId="312BAEE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Amerika</w:t>
            </w:r>
          </w:p>
          <w:p w14:paraId="73E1873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Asie</w:t>
            </w:r>
          </w:p>
        </w:tc>
        <w:tc>
          <w:tcPr>
            <w:tcW w:w="2184" w:type="dxa"/>
            <w:vMerge/>
          </w:tcPr>
          <w:p w14:paraId="2E0E3FA0"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87661A6" w14:textId="77777777" w:rsidTr="00321B48">
        <w:tc>
          <w:tcPr>
            <w:tcW w:w="3563" w:type="dxa"/>
            <w:shd w:val="clear" w:color="auto" w:fill="auto"/>
          </w:tcPr>
          <w:p w14:paraId="1902282C"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4232" w:type="dxa"/>
            <w:shd w:val="clear" w:color="auto" w:fill="auto"/>
          </w:tcPr>
          <w:p w14:paraId="02CBCC9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dokáže vymezit polohu </w:t>
            </w:r>
            <w:r w:rsidRPr="00220A7D">
              <w:rPr>
                <w:rFonts w:ascii="Times New Roman" w:hAnsi="Times New Roman" w:cs="Times New Roman"/>
                <w:sz w:val="24"/>
                <w:szCs w:val="24"/>
              </w:rPr>
              <w:br/>
              <w:t xml:space="preserve">- získá představu o velikosti rozlohy </w:t>
            </w:r>
            <w:r w:rsidRPr="00220A7D">
              <w:rPr>
                <w:rFonts w:ascii="Times New Roman" w:hAnsi="Times New Roman" w:cs="Times New Roman"/>
                <w:sz w:val="24"/>
                <w:szCs w:val="24"/>
              </w:rPr>
              <w:br/>
              <w:t xml:space="preserve">- dokáže charakterizovat přírodní krajiny - rozlišuje jezera, řeky </w:t>
            </w:r>
            <w:r w:rsidRPr="00220A7D">
              <w:rPr>
                <w:rFonts w:ascii="Times New Roman" w:hAnsi="Times New Roman" w:cs="Times New Roman"/>
                <w:sz w:val="24"/>
                <w:szCs w:val="24"/>
              </w:rPr>
              <w:br/>
              <w:t xml:space="preserve">- získává představu o životě </w:t>
            </w:r>
            <w:r w:rsidRPr="00220A7D">
              <w:rPr>
                <w:rFonts w:ascii="Times New Roman" w:hAnsi="Times New Roman" w:cs="Times New Roman"/>
                <w:sz w:val="24"/>
                <w:szCs w:val="24"/>
              </w:rPr>
              <w:br/>
              <w:t>- vnímá velikost rozlohy kontinentů a oceánů</w:t>
            </w:r>
          </w:p>
          <w:p w14:paraId="5F73B36F"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rozumí příčinám přírodních katastrof</w:t>
            </w:r>
            <w:r w:rsidRPr="00220A7D">
              <w:rPr>
                <w:rFonts w:ascii="Times New Roman" w:hAnsi="Times New Roman" w:cs="Times New Roman"/>
                <w:sz w:val="24"/>
                <w:szCs w:val="24"/>
              </w:rPr>
              <w:br/>
              <w:t xml:space="preserve">- </w:t>
            </w:r>
            <w:r w:rsidRPr="00220A7D">
              <w:rPr>
                <w:rFonts w:ascii="Times New Roman" w:hAnsi="Times New Roman" w:cs="Times New Roman"/>
                <w:bCs/>
                <w:sz w:val="24"/>
                <w:szCs w:val="24"/>
              </w:rPr>
              <w:t>charakterizuje přírodní poměry kontinentů a jejich vliv na život jejích</w:t>
            </w:r>
            <w:r w:rsidRPr="00220A7D">
              <w:rPr>
                <w:rFonts w:ascii="Times New Roman" w:hAnsi="Times New Roman" w:cs="Times New Roman"/>
                <w:bCs/>
                <w:color w:val="FF0000"/>
                <w:sz w:val="24"/>
                <w:szCs w:val="24"/>
              </w:rPr>
              <w:t xml:space="preserve"> </w:t>
            </w:r>
            <w:r w:rsidRPr="00220A7D">
              <w:rPr>
                <w:rFonts w:ascii="Times New Roman" w:hAnsi="Times New Roman" w:cs="Times New Roman"/>
                <w:bCs/>
                <w:sz w:val="24"/>
                <w:szCs w:val="24"/>
              </w:rPr>
              <w:t>obyvatel</w:t>
            </w:r>
          </w:p>
        </w:tc>
        <w:tc>
          <w:tcPr>
            <w:tcW w:w="4015" w:type="dxa"/>
            <w:shd w:val="clear" w:color="auto" w:fill="auto"/>
          </w:tcPr>
          <w:p w14:paraId="74B7A49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Afrika  </w:t>
            </w:r>
          </w:p>
          <w:p w14:paraId="4431D14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Austrálie, Oceánie  </w:t>
            </w:r>
            <w:r w:rsidRPr="00220A7D">
              <w:rPr>
                <w:rFonts w:ascii="Times New Roman" w:hAnsi="Times New Roman" w:cs="Times New Roman"/>
                <w:sz w:val="24"/>
                <w:szCs w:val="24"/>
              </w:rPr>
              <w:br/>
              <w:t xml:space="preserve">- Antarktida, Arktida  </w:t>
            </w:r>
          </w:p>
          <w:p w14:paraId="46357E7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Amerika</w:t>
            </w:r>
          </w:p>
          <w:p w14:paraId="0D41322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Asie</w:t>
            </w:r>
          </w:p>
        </w:tc>
        <w:tc>
          <w:tcPr>
            <w:tcW w:w="2184" w:type="dxa"/>
            <w:vMerge/>
          </w:tcPr>
          <w:p w14:paraId="192E18B4"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7F75549F" w14:textId="77777777" w:rsidTr="00321B48">
        <w:tc>
          <w:tcPr>
            <w:tcW w:w="3563" w:type="dxa"/>
            <w:shd w:val="clear" w:color="auto" w:fill="auto"/>
          </w:tcPr>
          <w:p w14:paraId="108CCFE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Z-9-3-04 zvažuje, jaké změny ve vybraných regionech světa nastaly, nastávají, mohou nastat a co je příčinou zásadních změn v nich</w:t>
            </w:r>
          </w:p>
        </w:tc>
        <w:tc>
          <w:tcPr>
            <w:tcW w:w="4232" w:type="dxa"/>
            <w:shd w:val="clear" w:color="auto" w:fill="auto"/>
          </w:tcPr>
          <w:p w14:paraId="050FDBE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určí změny v regionu světa </w:t>
            </w:r>
            <w:r w:rsidRPr="00220A7D">
              <w:rPr>
                <w:rFonts w:ascii="Times New Roman" w:hAnsi="Times New Roman" w:cs="Times New Roman"/>
                <w:sz w:val="24"/>
                <w:szCs w:val="24"/>
              </w:rPr>
              <w:br/>
              <w:t>- zná příčiny změn</w:t>
            </w:r>
          </w:p>
        </w:tc>
        <w:tc>
          <w:tcPr>
            <w:tcW w:w="4015" w:type="dxa"/>
            <w:shd w:val="clear" w:color="auto" w:fill="auto"/>
          </w:tcPr>
          <w:p w14:paraId="4C732B37"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Afrika  </w:t>
            </w:r>
          </w:p>
          <w:p w14:paraId="794DCD1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Austrálie, Oceánie  </w:t>
            </w:r>
            <w:r w:rsidRPr="00220A7D">
              <w:rPr>
                <w:rFonts w:ascii="Times New Roman" w:hAnsi="Times New Roman" w:cs="Times New Roman"/>
                <w:sz w:val="24"/>
                <w:szCs w:val="24"/>
              </w:rPr>
              <w:br/>
              <w:t xml:space="preserve">- Antarktida, Arktida  </w:t>
            </w:r>
          </w:p>
          <w:p w14:paraId="38C1218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Amerika</w:t>
            </w:r>
          </w:p>
          <w:p w14:paraId="6430FB5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Asie</w:t>
            </w:r>
          </w:p>
        </w:tc>
        <w:tc>
          <w:tcPr>
            <w:tcW w:w="2184" w:type="dxa"/>
            <w:vMerge/>
          </w:tcPr>
          <w:p w14:paraId="4627C9CB" w14:textId="77777777" w:rsidR="00354500" w:rsidRPr="00220A7D" w:rsidRDefault="00354500" w:rsidP="00354500">
            <w:pPr>
              <w:spacing w:after="0" w:line="240" w:lineRule="auto"/>
              <w:rPr>
                <w:rFonts w:ascii="Times New Roman" w:hAnsi="Times New Roman" w:cs="Times New Roman"/>
                <w:sz w:val="24"/>
                <w:szCs w:val="24"/>
              </w:rPr>
            </w:pPr>
          </w:p>
        </w:tc>
      </w:tr>
      <w:tr w:rsidR="004D3B21" w:rsidRPr="00220A7D" w14:paraId="668385AB" w14:textId="77777777" w:rsidTr="00321B48">
        <w:tc>
          <w:tcPr>
            <w:tcW w:w="13994" w:type="dxa"/>
            <w:gridSpan w:val="4"/>
            <w:shd w:val="clear" w:color="auto" w:fill="auto"/>
          </w:tcPr>
          <w:p w14:paraId="533C5CD5"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4DC247FF"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3150DBB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w:t>
            </w:r>
          </w:p>
          <w:p w14:paraId="0609489C"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2D332F56"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Z-9-3-02p vyhledá na mapách jednotlivé světadíly a oceány</w:t>
            </w:r>
          </w:p>
          <w:p w14:paraId="1FABC598"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Z-9-3-03p rozliší zásadní přírodní a společenské znaky světových regionů</w:t>
            </w:r>
          </w:p>
          <w:p w14:paraId="1BC81969" w14:textId="77777777" w:rsidR="004D3B21" w:rsidRPr="00220A7D" w:rsidRDefault="004D3B21" w:rsidP="004D3B21">
            <w:pPr>
              <w:spacing w:after="0" w:line="240" w:lineRule="auto"/>
              <w:ind w:left="1080" w:hanging="1080"/>
              <w:rPr>
                <w:rFonts w:ascii="Times New Roman" w:hAnsi="Times New Roman" w:cs="Times New Roman"/>
                <w:i/>
                <w:sz w:val="24"/>
                <w:szCs w:val="24"/>
              </w:rPr>
            </w:pPr>
            <w:r w:rsidRPr="00220A7D">
              <w:rPr>
                <w:rFonts w:ascii="Times New Roman" w:eastAsia="Times New Roman" w:hAnsi="Times New Roman" w:cs="Times New Roman"/>
                <w:i/>
                <w:sz w:val="24"/>
                <w:szCs w:val="24"/>
                <w:lang w:eastAsia="cs-CZ"/>
              </w:rPr>
              <w:t>Z-9-3-03p charakterizuje polohu, rozlohu, přírodní, kulturní, společenské, politické a hospodářské poměry vybraných světadílů, oceánů a vybraných států</w:t>
            </w:r>
          </w:p>
        </w:tc>
      </w:tr>
    </w:tbl>
    <w:p w14:paraId="5EABD79F" w14:textId="77777777" w:rsidR="00354500" w:rsidRPr="00220A7D" w:rsidRDefault="00354500" w:rsidP="00354500">
      <w:pPr>
        <w:spacing w:after="0" w:line="240" w:lineRule="auto"/>
        <w:rPr>
          <w:rFonts w:ascii="Times New Roman" w:hAnsi="Times New Roman" w:cs="Times New Roman"/>
          <w:sz w:val="24"/>
          <w:szCs w:val="24"/>
        </w:rPr>
      </w:pPr>
    </w:p>
    <w:p w14:paraId="017BDB30" w14:textId="77777777" w:rsidR="00DB6A30" w:rsidRPr="00220A7D" w:rsidRDefault="00DB6A30" w:rsidP="00354500">
      <w:pPr>
        <w:spacing w:after="0" w:line="240" w:lineRule="auto"/>
        <w:rPr>
          <w:rFonts w:ascii="Times New Roman" w:hAnsi="Times New Roman" w:cs="Times New Roman"/>
          <w:sz w:val="24"/>
          <w:szCs w:val="24"/>
        </w:rPr>
      </w:pPr>
    </w:p>
    <w:p w14:paraId="07946D8C" w14:textId="77777777" w:rsidR="00362678" w:rsidRPr="00220A7D" w:rsidRDefault="00362678" w:rsidP="00354500">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4094"/>
        <w:gridCol w:w="4128"/>
        <w:gridCol w:w="2177"/>
      </w:tblGrid>
      <w:tr w:rsidR="00354500" w:rsidRPr="00220A7D" w14:paraId="5939A2A7" w14:textId="77777777" w:rsidTr="008D0EE4">
        <w:tc>
          <w:tcPr>
            <w:tcW w:w="11817" w:type="dxa"/>
            <w:gridSpan w:val="3"/>
            <w:shd w:val="clear" w:color="auto" w:fill="auto"/>
          </w:tcPr>
          <w:p w14:paraId="643B54AC" w14:textId="77777777" w:rsidR="004D3B21"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Zeměpis</w:t>
            </w:r>
          </w:p>
          <w:p w14:paraId="532C3465"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8. ročník</w:t>
            </w:r>
          </w:p>
        </w:tc>
        <w:tc>
          <w:tcPr>
            <w:tcW w:w="2177" w:type="dxa"/>
          </w:tcPr>
          <w:p w14:paraId="61E2EA0B" w14:textId="77777777" w:rsidR="00354500" w:rsidRPr="00220A7D" w:rsidRDefault="00354500" w:rsidP="004D3B21">
            <w:pPr>
              <w:spacing w:after="0" w:line="240" w:lineRule="auto"/>
              <w:jc w:val="center"/>
              <w:rPr>
                <w:rFonts w:ascii="Times New Roman" w:hAnsi="Times New Roman" w:cs="Times New Roman"/>
                <w:b/>
                <w:sz w:val="24"/>
                <w:szCs w:val="24"/>
              </w:rPr>
            </w:pPr>
          </w:p>
        </w:tc>
      </w:tr>
      <w:tr w:rsidR="00354500" w:rsidRPr="00220A7D" w14:paraId="4D192775" w14:textId="77777777" w:rsidTr="008D0EE4">
        <w:tc>
          <w:tcPr>
            <w:tcW w:w="3595" w:type="dxa"/>
            <w:shd w:val="clear" w:color="auto" w:fill="auto"/>
          </w:tcPr>
          <w:p w14:paraId="1321C7C6"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11F9A803" w14:textId="77777777" w:rsidR="00354500" w:rsidRPr="00220A7D" w:rsidRDefault="00354500" w:rsidP="00354500">
            <w:pPr>
              <w:spacing w:after="0" w:line="240" w:lineRule="auto"/>
              <w:rPr>
                <w:rFonts w:ascii="Times New Roman" w:hAnsi="Times New Roman" w:cs="Times New Roman"/>
                <w:b/>
                <w:sz w:val="24"/>
                <w:szCs w:val="24"/>
              </w:rPr>
            </w:pPr>
          </w:p>
        </w:tc>
        <w:tc>
          <w:tcPr>
            <w:tcW w:w="4094" w:type="dxa"/>
            <w:shd w:val="clear" w:color="auto" w:fill="auto"/>
          </w:tcPr>
          <w:p w14:paraId="31AF2D98"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2874E408" w14:textId="77777777" w:rsidR="00354500" w:rsidRPr="00220A7D" w:rsidRDefault="00354500" w:rsidP="00354500">
            <w:pPr>
              <w:spacing w:after="0" w:line="240" w:lineRule="auto"/>
              <w:rPr>
                <w:rFonts w:ascii="Times New Roman" w:hAnsi="Times New Roman" w:cs="Times New Roman"/>
                <w:b/>
                <w:i/>
                <w:sz w:val="24"/>
                <w:szCs w:val="24"/>
              </w:rPr>
            </w:pPr>
          </w:p>
        </w:tc>
        <w:tc>
          <w:tcPr>
            <w:tcW w:w="4128" w:type="dxa"/>
            <w:shd w:val="clear" w:color="auto" w:fill="auto"/>
          </w:tcPr>
          <w:p w14:paraId="275CC925"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p w14:paraId="2D9D59CC" w14:textId="77777777" w:rsidR="00354500" w:rsidRPr="00220A7D" w:rsidRDefault="00354500" w:rsidP="004D3B21">
            <w:pPr>
              <w:spacing w:after="0" w:line="240" w:lineRule="auto"/>
              <w:jc w:val="center"/>
              <w:rPr>
                <w:rFonts w:ascii="Times New Roman" w:hAnsi="Times New Roman" w:cs="Times New Roman"/>
                <w:b/>
                <w:sz w:val="24"/>
                <w:szCs w:val="24"/>
              </w:rPr>
            </w:pPr>
          </w:p>
        </w:tc>
        <w:tc>
          <w:tcPr>
            <w:tcW w:w="2177" w:type="dxa"/>
          </w:tcPr>
          <w:p w14:paraId="088ABA49"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Průřezové témata</w:t>
            </w:r>
            <w:r w:rsidR="004D3B21" w:rsidRPr="00220A7D">
              <w:rPr>
                <w:rFonts w:ascii="Times New Roman" w:hAnsi="Times New Roman" w:cs="Times New Roman"/>
                <w:b/>
                <w:sz w:val="24"/>
                <w:szCs w:val="24"/>
              </w:rPr>
              <w:t>, přesahy</w:t>
            </w:r>
          </w:p>
        </w:tc>
      </w:tr>
      <w:tr w:rsidR="00354500" w:rsidRPr="00220A7D" w14:paraId="5BAF7C67" w14:textId="77777777" w:rsidTr="008D0EE4">
        <w:tc>
          <w:tcPr>
            <w:tcW w:w="3595" w:type="dxa"/>
            <w:shd w:val="clear" w:color="auto" w:fill="auto"/>
          </w:tcPr>
          <w:p w14:paraId="590BA26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4094" w:type="dxa"/>
            <w:shd w:val="clear" w:color="auto" w:fill="auto"/>
          </w:tcPr>
          <w:p w14:paraId="2E61F64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trénuje orientaci na mapách </w:t>
            </w:r>
            <w:r w:rsidRPr="00220A7D">
              <w:rPr>
                <w:rFonts w:ascii="Times New Roman" w:hAnsi="Times New Roman" w:cs="Times New Roman"/>
                <w:sz w:val="24"/>
                <w:szCs w:val="24"/>
              </w:rPr>
              <w:br/>
              <w:t>- vytvoří jednoduchou myšlenkovou mapu</w:t>
            </w:r>
          </w:p>
        </w:tc>
        <w:tc>
          <w:tcPr>
            <w:tcW w:w="4128" w:type="dxa"/>
            <w:shd w:val="clear" w:color="auto" w:fill="auto"/>
          </w:tcPr>
          <w:p w14:paraId="7F32BA3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určování polohy a objektů na mapě </w:t>
            </w:r>
            <w:r w:rsidRPr="00220A7D">
              <w:rPr>
                <w:rFonts w:ascii="Times New Roman" w:hAnsi="Times New Roman" w:cs="Times New Roman"/>
                <w:sz w:val="24"/>
                <w:szCs w:val="24"/>
              </w:rPr>
              <w:br/>
              <w:t>- slepá mapa</w:t>
            </w:r>
          </w:p>
        </w:tc>
        <w:tc>
          <w:tcPr>
            <w:tcW w:w="2177" w:type="dxa"/>
            <w:vMerge w:val="restart"/>
          </w:tcPr>
          <w:p w14:paraId="581FC74C"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Environmentální výchova </w:t>
            </w:r>
          </w:p>
          <w:p w14:paraId="562D824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Ekosystémy                               - Základní podmínky života </w:t>
            </w:r>
          </w:p>
          <w:p w14:paraId="2AECC00E" w14:textId="77777777" w:rsidR="00354500" w:rsidRPr="00220A7D" w:rsidRDefault="00354500" w:rsidP="00354500">
            <w:pPr>
              <w:spacing w:after="0" w:line="240" w:lineRule="auto"/>
              <w:rPr>
                <w:rFonts w:ascii="Times New Roman" w:hAnsi="Times New Roman" w:cs="Times New Roman"/>
                <w:sz w:val="24"/>
                <w:szCs w:val="24"/>
              </w:rPr>
            </w:pPr>
          </w:p>
          <w:p w14:paraId="5790AB2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Multikulturní výchova </w:t>
            </w:r>
          </w:p>
          <w:p w14:paraId="64020D3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Etnický původ                                    - Multikulturalita</w:t>
            </w:r>
          </w:p>
          <w:p w14:paraId="3DC1FD54" w14:textId="77777777" w:rsidR="00354500" w:rsidRPr="00220A7D" w:rsidRDefault="00354500" w:rsidP="00354500">
            <w:pPr>
              <w:spacing w:after="0" w:line="240" w:lineRule="auto"/>
              <w:rPr>
                <w:rFonts w:ascii="Times New Roman" w:hAnsi="Times New Roman" w:cs="Times New Roman"/>
                <w:sz w:val="24"/>
                <w:szCs w:val="24"/>
              </w:rPr>
            </w:pPr>
          </w:p>
          <w:p w14:paraId="56204D24" w14:textId="77777777" w:rsidR="00354500" w:rsidRPr="00220A7D" w:rsidRDefault="00354500" w:rsidP="00354500">
            <w:pPr>
              <w:spacing w:after="0" w:line="240" w:lineRule="auto"/>
              <w:rPr>
                <w:rFonts w:ascii="Times New Roman" w:hAnsi="Times New Roman" w:cs="Times New Roman"/>
                <w:sz w:val="24"/>
                <w:szCs w:val="24"/>
              </w:rPr>
            </w:pPr>
          </w:p>
          <w:p w14:paraId="303C3ED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Výchova demokratického občana </w:t>
            </w:r>
          </w:p>
          <w:p w14:paraId="1242782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Formy participace občanů v politickém životě</w:t>
            </w:r>
          </w:p>
          <w:p w14:paraId="1B080154" w14:textId="77777777" w:rsidR="00354500" w:rsidRPr="00220A7D" w:rsidRDefault="00354500" w:rsidP="00354500">
            <w:pPr>
              <w:spacing w:after="0" w:line="240" w:lineRule="auto"/>
              <w:rPr>
                <w:rFonts w:ascii="Times New Roman" w:hAnsi="Times New Roman" w:cs="Times New Roman"/>
                <w:sz w:val="24"/>
                <w:szCs w:val="24"/>
              </w:rPr>
            </w:pPr>
          </w:p>
          <w:p w14:paraId="1D27BDD9" w14:textId="77777777" w:rsidR="00354500" w:rsidRPr="00220A7D" w:rsidRDefault="00354500" w:rsidP="00354500">
            <w:pPr>
              <w:spacing w:after="0" w:line="240" w:lineRule="auto"/>
              <w:rPr>
                <w:rFonts w:ascii="Times New Roman" w:hAnsi="Times New Roman" w:cs="Times New Roman"/>
                <w:sz w:val="24"/>
                <w:szCs w:val="24"/>
              </w:rPr>
            </w:pPr>
          </w:p>
          <w:p w14:paraId="18AAE88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k myšlení v evropských a globálních souvislostech</w:t>
            </w:r>
          </w:p>
          <w:p w14:paraId="6FA658F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Objevujeme Evropu a svět                                                                                                  - Jsme Evropané</w:t>
            </w:r>
          </w:p>
        </w:tc>
      </w:tr>
      <w:tr w:rsidR="00354500" w:rsidRPr="00220A7D" w14:paraId="167DBA07" w14:textId="77777777" w:rsidTr="008D0EE4">
        <w:tc>
          <w:tcPr>
            <w:tcW w:w="3595" w:type="dxa"/>
            <w:shd w:val="clear" w:color="auto" w:fill="auto"/>
          </w:tcPr>
          <w:p w14:paraId="76446DA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Z-9-3-01 rozlišuje zásadní přírodní a společenské atributy jako kritéria pro vymezení, ohraničení a lokalizaci regionů světa</w:t>
            </w:r>
          </w:p>
        </w:tc>
        <w:tc>
          <w:tcPr>
            <w:tcW w:w="4094" w:type="dxa"/>
            <w:shd w:val="clear" w:color="auto" w:fill="auto"/>
          </w:tcPr>
          <w:p w14:paraId="3A30AC7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vyjmenuje oblasti Evropy </w:t>
            </w:r>
            <w:r w:rsidRPr="00220A7D">
              <w:rPr>
                <w:rFonts w:ascii="Times New Roman" w:hAnsi="Times New Roman" w:cs="Times New Roman"/>
                <w:sz w:val="24"/>
                <w:szCs w:val="24"/>
              </w:rPr>
              <w:br/>
              <w:t xml:space="preserve">- charakterizuje přírodní podmínky Evropy </w:t>
            </w:r>
            <w:r w:rsidRPr="00220A7D">
              <w:rPr>
                <w:rFonts w:ascii="Times New Roman" w:hAnsi="Times New Roman" w:cs="Times New Roman"/>
                <w:sz w:val="24"/>
                <w:szCs w:val="24"/>
              </w:rPr>
              <w:br/>
              <w:t>- zvládá orientaci na mapě</w:t>
            </w:r>
          </w:p>
        </w:tc>
        <w:tc>
          <w:tcPr>
            <w:tcW w:w="4128" w:type="dxa"/>
            <w:shd w:val="clear" w:color="auto" w:fill="auto"/>
          </w:tcPr>
          <w:p w14:paraId="7856100C"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přírodní prostředí Evropy </w:t>
            </w:r>
            <w:r w:rsidRPr="00220A7D">
              <w:rPr>
                <w:rFonts w:ascii="Times New Roman" w:hAnsi="Times New Roman" w:cs="Times New Roman"/>
                <w:sz w:val="24"/>
                <w:szCs w:val="24"/>
              </w:rPr>
              <w:br/>
              <w:t>- socioekonomické podmínky Evropy</w:t>
            </w:r>
          </w:p>
        </w:tc>
        <w:tc>
          <w:tcPr>
            <w:tcW w:w="2177" w:type="dxa"/>
            <w:vMerge/>
          </w:tcPr>
          <w:p w14:paraId="18B297FE"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766A7896" w14:textId="77777777" w:rsidTr="008D0EE4">
        <w:tc>
          <w:tcPr>
            <w:tcW w:w="3595" w:type="dxa"/>
            <w:shd w:val="clear" w:color="auto" w:fill="auto"/>
          </w:tcPr>
          <w:p w14:paraId="70564E5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Z-9-3-02 lokalizuje na mapách světadíly, oceány a makroregiony světa podle zvolených kritérií, srovnává jejich postavení, rozvojová jádra a periferní zóny</w:t>
            </w:r>
          </w:p>
        </w:tc>
        <w:tc>
          <w:tcPr>
            <w:tcW w:w="4094" w:type="dxa"/>
            <w:shd w:val="clear" w:color="auto" w:fill="auto"/>
          </w:tcPr>
          <w:p w14:paraId="3A0881D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dokáže vymezit polohu </w:t>
            </w:r>
            <w:r w:rsidRPr="00220A7D">
              <w:rPr>
                <w:rFonts w:ascii="Times New Roman" w:hAnsi="Times New Roman" w:cs="Times New Roman"/>
                <w:sz w:val="24"/>
                <w:szCs w:val="24"/>
              </w:rPr>
              <w:br/>
              <w:t xml:space="preserve">- zvládá základní orientaci na mapě daného regionu </w:t>
            </w:r>
            <w:r w:rsidRPr="00220A7D">
              <w:rPr>
                <w:rFonts w:ascii="Times New Roman" w:hAnsi="Times New Roman" w:cs="Times New Roman"/>
                <w:sz w:val="24"/>
                <w:szCs w:val="24"/>
              </w:rPr>
              <w:br/>
              <w:t xml:space="preserve">- dokáže charakterizovat přírodní krajiny a důsledky na život obyvatelstva </w:t>
            </w:r>
            <w:r w:rsidRPr="00220A7D">
              <w:rPr>
                <w:rFonts w:ascii="Times New Roman" w:hAnsi="Times New Roman" w:cs="Times New Roman"/>
                <w:sz w:val="24"/>
                <w:szCs w:val="24"/>
              </w:rPr>
              <w:br/>
              <w:t xml:space="preserve">- charakterizuje základní rysy kontinentu - vyhledává příslušné údaje v tematických mapách </w:t>
            </w:r>
            <w:r w:rsidRPr="00220A7D">
              <w:rPr>
                <w:rFonts w:ascii="Times New Roman" w:hAnsi="Times New Roman" w:cs="Times New Roman"/>
                <w:sz w:val="24"/>
                <w:szCs w:val="24"/>
              </w:rPr>
              <w:br/>
              <w:t xml:space="preserve">- chápe současné složení obyvatelstva </w:t>
            </w:r>
            <w:r w:rsidRPr="00220A7D">
              <w:rPr>
                <w:rFonts w:ascii="Times New Roman" w:hAnsi="Times New Roman" w:cs="Times New Roman"/>
                <w:sz w:val="24"/>
                <w:szCs w:val="24"/>
              </w:rPr>
              <w:br/>
              <w:t xml:space="preserve">- dokáže rozlišit základní podnebné oblasti </w:t>
            </w:r>
            <w:r w:rsidRPr="00220A7D">
              <w:rPr>
                <w:rFonts w:ascii="Times New Roman" w:hAnsi="Times New Roman" w:cs="Times New Roman"/>
                <w:sz w:val="24"/>
                <w:szCs w:val="24"/>
              </w:rPr>
              <w:br/>
              <w:t>- získává představu o životě obyvatelstva</w:t>
            </w:r>
            <w:r w:rsidRPr="00220A7D">
              <w:rPr>
                <w:rFonts w:ascii="Times New Roman" w:hAnsi="Times New Roman" w:cs="Times New Roman"/>
                <w:sz w:val="24"/>
                <w:szCs w:val="24"/>
              </w:rPr>
              <w:br/>
              <w:t xml:space="preserve">- vyjmenuje oblasti s největšími zdroji nerostných surovin </w:t>
            </w:r>
            <w:r w:rsidRPr="00220A7D">
              <w:rPr>
                <w:rFonts w:ascii="Times New Roman" w:hAnsi="Times New Roman" w:cs="Times New Roman"/>
                <w:sz w:val="24"/>
                <w:szCs w:val="24"/>
              </w:rPr>
              <w:br/>
              <w:t>- rozliší oblasti zemědělské, průmyslové a oblasti zaměřené na služby</w:t>
            </w:r>
            <w:r w:rsidRPr="00220A7D">
              <w:rPr>
                <w:rFonts w:ascii="Times New Roman" w:hAnsi="Times New Roman" w:cs="Times New Roman"/>
                <w:sz w:val="24"/>
                <w:szCs w:val="24"/>
              </w:rPr>
              <w:br/>
              <w:t xml:space="preserve">- </w:t>
            </w:r>
            <w:r w:rsidRPr="00220A7D">
              <w:rPr>
                <w:rFonts w:ascii="Times New Roman" w:hAnsi="Times New Roman" w:cs="Times New Roman"/>
                <w:bCs/>
                <w:sz w:val="24"/>
                <w:szCs w:val="24"/>
              </w:rPr>
              <w:t>vyjmenuje hlavní mezníky evropského vývoje a objasní jejich vliv na politické uspořádání Evropy</w:t>
            </w:r>
          </w:p>
        </w:tc>
        <w:tc>
          <w:tcPr>
            <w:tcW w:w="4128" w:type="dxa"/>
            <w:shd w:val="clear" w:color="auto" w:fill="auto"/>
          </w:tcPr>
          <w:p w14:paraId="73695F3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Evropa </w:t>
            </w:r>
            <w:r w:rsidRPr="00220A7D">
              <w:rPr>
                <w:rFonts w:ascii="Times New Roman" w:hAnsi="Times New Roman" w:cs="Times New Roman"/>
                <w:sz w:val="24"/>
                <w:szCs w:val="24"/>
              </w:rPr>
              <w:br/>
              <w:t xml:space="preserve">- regionální rozvoj </w:t>
            </w:r>
            <w:r w:rsidRPr="00220A7D">
              <w:rPr>
                <w:rFonts w:ascii="Times New Roman" w:hAnsi="Times New Roman" w:cs="Times New Roman"/>
                <w:sz w:val="24"/>
                <w:szCs w:val="24"/>
              </w:rPr>
              <w:br/>
              <w:t xml:space="preserve">- regiony </w:t>
            </w:r>
            <w:r w:rsidRPr="00220A7D">
              <w:rPr>
                <w:rFonts w:ascii="Times New Roman" w:hAnsi="Times New Roman" w:cs="Times New Roman"/>
                <w:sz w:val="24"/>
                <w:szCs w:val="24"/>
              </w:rPr>
              <w:br/>
              <w:t xml:space="preserve">- územní změny v historii </w:t>
            </w:r>
            <w:r w:rsidRPr="00220A7D">
              <w:rPr>
                <w:rFonts w:ascii="Times New Roman" w:hAnsi="Times New Roman" w:cs="Times New Roman"/>
                <w:sz w:val="24"/>
                <w:szCs w:val="24"/>
              </w:rPr>
              <w:br/>
              <w:t>- Evropská unie</w:t>
            </w:r>
          </w:p>
        </w:tc>
        <w:tc>
          <w:tcPr>
            <w:tcW w:w="2177" w:type="dxa"/>
            <w:vMerge/>
          </w:tcPr>
          <w:p w14:paraId="2C7743A2"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52CAED31" w14:textId="77777777" w:rsidTr="008D0EE4">
        <w:tc>
          <w:tcPr>
            <w:tcW w:w="3595" w:type="dxa"/>
            <w:shd w:val="clear" w:color="auto" w:fill="auto"/>
          </w:tcPr>
          <w:p w14:paraId="6DA1116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4094" w:type="dxa"/>
            <w:shd w:val="clear" w:color="auto" w:fill="auto"/>
          </w:tcPr>
          <w:p w14:paraId="57262AAF"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vypráví o obyvatelstvu Evropy, porovná s obyvatelstvem dalších kontinentů </w:t>
            </w:r>
            <w:r w:rsidRPr="00220A7D">
              <w:rPr>
                <w:rFonts w:ascii="Times New Roman" w:hAnsi="Times New Roman" w:cs="Times New Roman"/>
                <w:sz w:val="24"/>
                <w:szCs w:val="24"/>
              </w:rPr>
              <w:br/>
              <w:t xml:space="preserve">- </w:t>
            </w:r>
            <w:r w:rsidRPr="00220A7D">
              <w:rPr>
                <w:rFonts w:ascii="Times New Roman" w:hAnsi="Times New Roman" w:cs="Times New Roman"/>
                <w:bCs/>
                <w:sz w:val="24"/>
                <w:szCs w:val="24"/>
              </w:rPr>
              <w:t>na vybrané migrační vlně v Evropě posoudí dopad migrace na emigrační i imigrační stát</w:t>
            </w:r>
            <w:r w:rsidRPr="00220A7D">
              <w:rPr>
                <w:rFonts w:ascii="Times New Roman" w:hAnsi="Times New Roman" w:cs="Times New Roman"/>
                <w:sz w:val="24"/>
                <w:szCs w:val="24"/>
              </w:rPr>
              <w:br/>
              <w:t xml:space="preserve">- zažije si základní fakta o jednotlivých regionech Evropy </w:t>
            </w:r>
            <w:r w:rsidRPr="00220A7D">
              <w:rPr>
                <w:rFonts w:ascii="Times New Roman" w:hAnsi="Times New Roman" w:cs="Times New Roman"/>
                <w:sz w:val="24"/>
                <w:szCs w:val="24"/>
              </w:rPr>
              <w:br/>
              <w:t xml:space="preserve">- umí stručně charakterizovat státy Evropy </w:t>
            </w:r>
            <w:r w:rsidRPr="00220A7D">
              <w:rPr>
                <w:rFonts w:ascii="Times New Roman" w:hAnsi="Times New Roman" w:cs="Times New Roman"/>
                <w:sz w:val="24"/>
                <w:szCs w:val="24"/>
              </w:rPr>
              <w:br/>
              <w:t xml:space="preserve">- rozlišuje hospodářskou i politickou </w:t>
            </w:r>
            <w:r w:rsidRPr="00220A7D">
              <w:rPr>
                <w:rFonts w:ascii="Times New Roman" w:hAnsi="Times New Roman" w:cs="Times New Roman"/>
                <w:sz w:val="24"/>
                <w:szCs w:val="24"/>
              </w:rPr>
              <w:lastRenderedPageBreak/>
              <w:t xml:space="preserve">situaci jednotlivých států </w:t>
            </w:r>
            <w:r w:rsidRPr="00220A7D">
              <w:rPr>
                <w:rFonts w:ascii="Times New Roman" w:hAnsi="Times New Roman" w:cs="Times New Roman"/>
                <w:sz w:val="24"/>
                <w:szCs w:val="24"/>
              </w:rPr>
              <w:br/>
              <w:t>- vzájemně umí státy EU porovnat</w:t>
            </w:r>
          </w:p>
        </w:tc>
        <w:tc>
          <w:tcPr>
            <w:tcW w:w="4128" w:type="dxa"/>
            <w:shd w:val="clear" w:color="auto" w:fill="auto"/>
          </w:tcPr>
          <w:p w14:paraId="6E405C4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obyvatelstvo Evropy - státy Evropy</w:t>
            </w:r>
          </w:p>
        </w:tc>
        <w:tc>
          <w:tcPr>
            <w:tcW w:w="2177" w:type="dxa"/>
            <w:vMerge/>
          </w:tcPr>
          <w:p w14:paraId="36220948"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79018FD6" w14:textId="77777777" w:rsidTr="008D0EE4">
        <w:tc>
          <w:tcPr>
            <w:tcW w:w="3595" w:type="dxa"/>
            <w:shd w:val="clear" w:color="auto" w:fill="auto"/>
          </w:tcPr>
          <w:p w14:paraId="4DFA491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Z-9-6-01 vymezí a lokalizuje místní oblast (region) podle bydliště nebo školy</w:t>
            </w:r>
          </w:p>
        </w:tc>
        <w:tc>
          <w:tcPr>
            <w:tcW w:w="4094" w:type="dxa"/>
            <w:shd w:val="clear" w:color="auto" w:fill="auto"/>
          </w:tcPr>
          <w:p w14:paraId="15D1E9F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seznámí se s přírodní podmínkami </w:t>
            </w:r>
            <w:r w:rsidRPr="00220A7D">
              <w:rPr>
                <w:rFonts w:ascii="Times New Roman" w:hAnsi="Times New Roman" w:cs="Times New Roman"/>
                <w:sz w:val="24"/>
                <w:szCs w:val="24"/>
              </w:rPr>
              <w:br/>
              <w:t xml:space="preserve">- trénuje orientaci na mapách </w:t>
            </w:r>
            <w:r w:rsidRPr="00220A7D">
              <w:rPr>
                <w:rFonts w:ascii="Times New Roman" w:hAnsi="Times New Roman" w:cs="Times New Roman"/>
                <w:sz w:val="24"/>
                <w:szCs w:val="24"/>
              </w:rPr>
              <w:br/>
              <w:t xml:space="preserve">- vypráví o obyvatelstvu </w:t>
            </w:r>
            <w:r w:rsidRPr="00220A7D">
              <w:rPr>
                <w:rFonts w:ascii="Times New Roman" w:hAnsi="Times New Roman" w:cs="Times New Roman"/>
                <w:sz w:val="24"/>
                <w:szCs w:val="24"/>
              </w:rPr>
              <w:br/>
              <w:t xml:space="preserve">- vyjmenuje oblasti, kde se těží nerostné suroviny, rozliší oblasti </w:t>
            </w:r>
            <w:r w:rsidRPr="00220A7D">
              <w:rPr>
                <w:rFonts w:ascii="Times New Roman" w:hAnsi="Times New Roman" w:cs="Times New Roman"/>
                <w:sz w:val="24"/>
                <w:szCs w:val="24"/>
              </w:rPr>
              <w:br/>
              <w:t>- zhodnotí postavení ČR ve světě a zapojení do mezinárodních organizací</w:t>
            </w:r>
          </w:p>
        </w:tc>
        <w:tc>
          <w:tcPr>
            <w:tcW w:w="4128" w:type="dxa"/>
            <w:shd w:val="clear" w:color="auto" w:fill="auto"/>
          </w:tcPr>
          <w:p w14:paraId="31098BF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ČR </w:t>
            </w:r>
            <w:r w:rsidRPr="00220A7D">
              <w:rPr>
                <w:rFonts w:ascii="Times New Roman" w:hAnsi="Times New Roman" w:cs="Times New Roman"/>
                <w:sz w:val="24"/>
                <w:szCs w:val="24"/>
              </w:rPr>
              <w:br/>
              <w:t xml:space="preserve">- přírodní prostředí </w:t>
            </w:r>
            <w:r w:rsidRPr="00220A7D">
              <w:rPr>
                <w:rFonts w:ascii="Times New Roman" w:hAnsi="Times New Roman" w:cs="Times New Roman"/>
                <w:sz w:val="24"/>
                <w:szCs w:val="24"/>
              </w:rPr>
              <w:br/>
              <w:t xml:space="preserve">- obyvatelstvo </w:t>
            </w:r>
            <w:r w:rsidRPr="00220A7D">
              <w:rPr>
                <w:rFonts w:ascii="Times New Roman" w:hAnsi="Times New Roman" w:cs="Times New Roman"/>
                <w:sz w:val="24"/>
                <w:szCs w:val="24"/>
              </w:rPr>
              <w:br/>
              <w:t xml:space="preserve">- hospodářství </w:t>
            </w:r>
            <w:r w:rsidRPr="00220A7D">
              <w:rPr>
                <w:rFonts w:ascii="Times New Roman" w:hAnsi="Times New Roman" w:cs="Times New Roman"/>
                <w:sz w:val="24"/>
                <w:szCs w:val="24"/>
              </w:rPr>
              <w:br/>
              <w:t xml:space="preserve">- regionální rozvoj </w:t>
            </w:r>
            <w:r w:rsidRPr="00220A7D">
              <w:rPr>
                <w:rFonts w:ascii="Times New Roman" w:hAnsi="Times New Roman" w:cs="Times New Roman"/>
                <w:sz w:val="24"/>
                <w:szCs w:val="24"/>
              </w:rPr>
              <w:br/>
              <w:t xml:space="preserve">- regiony </w:t>
            </w:r>
            <w:r w:rsidRPr="00220A7D">
              <w:rPr>
                <w:rFonts w:ascii="Times New Roman" w:hAnsi="Times New Roman" w:cs="Times New Roman"/>
                <w:sz w:val="24"/>
                <w:szCs w:val="24"/>
              </w:rPr>
              <w:br/>
              <w:t>- zahraniční vztahy</w:t>
            </w:r>
          </w:p>
        </w:tc>
        <w:tc>
          <w:tcPr>
            <w:tcW w:w="2177" w:type="dxa"/>
            <w:vMerge/>
          </w:tcPr>
          <w:p w14:paraId="564A3C8B"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23F6B0FA" w14:textId="77777777" w:rsidTr="008D0EE4">
        <w:tc>
          <w:tcPr>
            <w:tcW w:w="3595" w:type="dxa"/>
            <w:shd w:val="clear" w:color="auto" w:fill="auto"/>
          </w:tcPr>
          <w:p w14:paraId="4BF801CC"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Z-9-6-02 hodnotí na přiměřené úrovni přírodní, hospodářské a kulturní poměry místního regionu, možnosti dalšího rozvoje, přiměřeně analyzuje vazby místního regionu k vyšším územním celkům</w:t>
            </w:r>
          </w:p>
        </w:tc>
        <w:tc>
          <w:tcPr>
            <w:tcW w:w="4094" w:type="dxa"/>
            <w:shd w:val="clear" w:color="auto" w:fill="auto"/>
          </w:tcPr>
          <w:p w14:paraId="0469CF1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seznámí se s brněnským regionem, charakterizuje přírodní podmínky, obyvatelstvo, hospodářství, rozvoj oblasti, rizika a výhody regionu</w:t>
            </w:r>
          </w:p>
        </w:tc>
        <w:tc>
          <w:tcPr>
            <w:tcW w:w="4128" w:type="dxa"/>
            <w:shd w:val="clear" w:color="auto" w:fill="auto"/>
          </w:tcPr>
          <w:p w14:paraId="6A3A995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regionální rozvoj </w:t>
            </w:r>
            <w:r w:rsidRPr="00220A7D">
              <w:rPr>
                <w:rFonts w:ascii="Times New Roman" w:hAnsi="Times New Roman" w:cs="Times New Roman"/>
                <w:sz w:val="24"/>
                <w:szCs w:val="24"/>
              </w:rPr>
              <w:br/>
              <w:t>- regiony</w:t>
            </w:r>
          </w:p>
        </w:tc>
        <w:tc>
          <w:tcPr>
            <w:tcW w:w="2177" w:type="dxa"/>
            <w:vMerge/>
          </w:tcPr>
          <w:p w14:paraId="6519A5B3"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0D5BC8AD" w14:textId="77777777" w:rsidTr="008D0EE4">
        <w:tc>
          <w:tcPr>
            <w:tcW w:w="3595" w:type="dxa"/>
            <w:shd w:val="clear" w:color="auto" w:fill="auto"/>
          </w:tcPr>
          <w:p w14:paraId="49F01E5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Z-9-6-03 hodnotí a porovnává na přiměřené úrovni polohu, přírodní poměry, přírodní zdroje, lidský a hospodářský potenciál České republiky v evropském a světovém kontextu</w:t>
            </w:r>
          </w:p>
        </w:tc>
        <w:tc>
          <w:tcPr>
            <w:tcW w:w="4094" w:type="dxa"/>
            <w:shd w:val="clear" w:color="auto" w:fill="auto"/>
          </w:tcPr>
          <w:p w14:paraId="1BC8E04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charakterizuje přírodní podmínky, zdroje, hospodářství, ochranu přírody, rozvoj oblasti, rizika a výhody regionu</w:t>
            </w:r>
          </w:p>
        </w:tc>
        <w:tc>
          <w:tcPr>
            <w:tcW w:w="4128" w:type="dxa"/>
            <w:shd w:val="clear" w:color="auto" w:fill="auto"/>
          </w:tcPr>
          <w:p w14:paraId="0451A4A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ČR </w:t>
            </w:r>
            <w:r w:rsidRPr="00220A7D">
              <w:rPr>
                <w:rFonts w:ascii="Times New Roman" w:hAnsi="Times New Roman" w:cs="Times New Roman"/>
                <w:sz w:val="24"/>
                <w:szCs w:val="24"/>
              </w:rPr>
              <w:br/>
              <w:t xml:space="preserve">- přírodní prostředí </w:t>
            </w:r>
            <w:r w:rsidRPr="00220A7D">
              <w:rPr>
                <w:rFonts w:ascii="Times New Roman" w:hAnsi="Times New Roman" w:cs="Times New Roman"/>
                <w:sz w:val="24"/>
                <w:szCs w:val="24"/>
              </w:rPr>
              <w:br/>
              <w:t xml:space="preserve">- obyvatelstvo </w:t>
            </w:r>
            <w:r w:rsidRPr="00220A7D">
              <w:rPr>
                <w:rFonts w:ascii="Times New Roman" w:hAnsi="Times New Roman" w:cs="Times New Roman"/>
                <w:sz w:val="24"/>
                <w:szCs w:val="24"/>
              </w:rPr>
              <w:br/>
              <w:t>- hospodářství</w:t>
            </w:r>
          </w:p>
        </w:tc>
        <w:tc>
          <w:tcPr>
            <w:tcW w:w="2177" w:type="dxa"/>
            <w:vMerge/>
          </w:tcPr>
          <w:p w14:paraId="4B260A09"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2E996D75" w14:textId="77777777" w:rsidTr="008D0EE4">
        <w:tc>
          <w:tcPr>
            <w:tcW w:w="3595" w:type="dxa"/>
            <w:shd w:val="clear" w:color="auto" w:fill="auto"/>
          </w:tcPr>
          <w:p w14:paraId="152E3A5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Z-9-6-04 lokalizuje na mapách jednotlivé kraje České republiky a hlavní jádrové a periferní oblasti z hlediska osídlení a hospodářských aktivit</w:t>
            </w:r>
          </w:p>
        </w:tc>
        <w:tc>
          <w:tcPr>
            <w:tcW w:w="4094" w:type="dxa"/>
            <w:shd w:val="clear" w:color="auto" w:fill="auto"/>
          </w:tcPr>
          <w:p w14:paraId="297FE20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lokalizuje regiony </w:t>
            </w:r>
            <w:r w:rsidRPr="00220A7D">
              <w:rPr>
                <w:rFonts w:ascii="Times New Roman" w:hAnsi="Times New Roman" w:cs="Times New Roman"/>
                <w:sz w:val="24"/>
                <w:szCs w:val="24"/>
              </w:rPr>
              <w:br/>
              <w:t xml:space="preserve">- seznámí se s krajským členěním </w:t>
            </w:r>
            <w:r w:rsidRPr="00220A7D">
              <w:rPr>
                <w:rFonts w:ascii="Times New Roman" w:hAnsi="Times New Roman" w:cs="Times New Roman"/>
                <w:sz w:val="24"/>
                <w:szCs w:val="24"/>
              </w:rPr>
              <w:br/>
              <w:t xml:space="preserve">- určí hospodářské aktivity krajů </w:t>
            </w:r>
            <w:r w:rsidRPr="00220A7D">
              <w:rPr>
                <w:rFonts w:ascii="Times New Roman" w:hAnsi="Times New Roman" w:cs="Times New Roman"/>
                <w:sz w:val="24"/>
                <w:szCs w:val="24"/>
              </w:rPr>
              <w:br/>
              <w:t>- určí na mapě důležité oblasti hospodářství</w:t>
            </w:r>
          </w:p>
        </w:tc>
        <w:tc>
          <w:tcPr>
            <w:tcW w:w="4128" w:type="dxa"/>
            <w:shd w:val="clear" w:color="auto" w:fill="auto"/>
          </w:tcPr>
          <w:p w14:paraId="2A0E437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regiony ČR </w:t>
            </w:r>
            <w:r w:rsidRPr="00220A7D">
              <w:rPr>
                <w:rFonts w:ascii="Times New Roman" w:hAnsi="Times New Roman" w:cs="Times New Roman"/>
                <w:sz w:val="24"/>
                <w:szCs w:val="24"/>
              </w:rPr>
              <w:br/>
              <w:t xml:space="preserve">- kraje ČR </w:t>
            </w:r>
            <w:r w:rsidRPr="00220A7D">
              <w:rPr>
                <w:rFonts w:ascii="Times New Roman" w:hAnsi="Times New Roman" w:cs="Times New Roman"/>
                <w:sz w:val="24"/>
                <w:szCs w:val="24"/>
              </w:rPr>
              <w:br/>
              <w:t>- zemědělství, průmysl a služby</w:t>
            </w:r>
          </w:p>
        </w:tc>
        <w:tc>
          <w:tcPr>
            <w:tcW w:w="2177" w:type="dxa"/>
            <w:vMerge/>
          </w:tcPr>
          <w:p w14:paraId="003FE74F"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D27B73C" w14:textId="77777777" w:rsidTr="008D0EE4">
        <w:tc>
          <w:tcPr>
            <w:tcW w:w="3595" w:type="dxa"/>
            <w:shd w:val="clear" w:color="auto" w:fill="auto"/>
          </w:tcPr>
          <w:p w14:paraId="4F08FE57"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Z-9-6-05 uvádí příklady účasti a působnosti České republiky ve světových mezinárodních a nadnárodních institucích, organizacích a integracích států</w:t>
            </w:r>
          </w:p>
        </w:tc>
        <w:tc>
          <w:tcPr>
            <w:tcW w:w="4094" w:type="dxa"/>
            <w:shd w:val="clear" w:color="auto" w:fill="auto"/>
          </w:tcPr>
          <w:p w14:paraId="271239D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určí hospodářské a politické postavení ČR v Evropě </w:t>
            </w:r>
            <w:r w:rsidRPr="00220A7D">
              <w:rPr>
                <w:rFonts w:ascii="Times New Roman" w:hAnsi="Times New Roman" w:cs="Times New Roman"/>
                <w:sz w:val="24"/>
                <w:szCs w:val="24"/>
              </w:rPr>
              <w:br/>
              <w:t>- seznámí se s dělbou práce a obchodu</w:t>
            </w:r>
          </w:p>
        </w:tc>
        <w:tc>
          <w:tcPr>
            <w:tcW w:w="4128" w:type="dxa"/>
            <w:shd w:val="clear" w:color="auto" w:fill="auto"/>
          </w:tcPr>
          <w:p w14:paraId="01424FC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republikový a mezinárodní obchod</w:t>
            </w:r>
          </w:p>
        </w:tc>
        <w:tc>
          <w:tcPr>
            <w:tcW w:w="2177" w:type="dxa"/>
            <w:vMerge/>
          </w:tcPr>
          <w:p w14:paraId="67FAD76F" w14:textId="77777777" w:rsidR="00354500" w:rsidRPr="00220A7D" w:rsidRDefault="00354500" w:rsidP="00354500">
            <w:pPr>
              <w:spacing w:after="0" w:line="240" w:lineRule="auto"/>
              <w:rPr>
                <w:rFonts w:ascii="Times New Roman" w:hAnsi="Times New Roman" w:cs="Times New Roman"/>
                <w:sz w:val="24"/>
                <w:szCs w:val="24"/>
              </w:rPr>
            </w:pPr>
          </w:p>
        </w:tc>
      </w:tr>
      <w:tr w:rsidR="004D3B21" w:rsidRPr="00220A7D" w14:paraId="0DE54C6A" w14:textId="77777777" w:rsidTr="008D0EE4">
        <w:tc>
          <w:tcPr>
            <w:tcW w:w="13994" w:type="dxa"/>
            <w:gridSpan w:val="4"/>
            <w:shd w:val="clear" w:color="auto" w:fill="auto"/>
          </w:tcPr>
          <w:p w14:paraId="17AD4C0C"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6E4B144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51555F7A"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w:t>
            </w:r>
          </w:p>
          <w:p w14:paraId="533C9F0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57AD322C" w14:textId="77777777" w:rsidR="004D3B21" w:rsidRPr="00220A7D" w:rsidRDefault="004D3B21" w:rsidP="004D3B21">
            <w:pPr>
              <w:spacing w:after="0" w:line="240" w:lineRule="auto"/>
              <w:ind w:left="1080" w:hanging="1080"/>
              <w:rPr>
                <w:rFonts w:ascii="Times New Roman" w:hAnsi="Times New Roman" w:cs="Times New Roman"/>
                <w:i/>
                <w:sz w:val="24"/>
              </w:rPr>
            </w:pPr>
            <w:r w:rsidRPr="00220A7D">
              <w:rPr>
                <w:rFonts w:ascii="Times New Roman" w:hAnsi="Times New Roman" w:cs="Times New Roman"/>
                <w:i/>
                <w:sz w:val="24"/>
              </w:rPr>
              <w:t>Z-9-1-04p získá osobní představu o prostředí, které nás obklopuje, umí ho popsat a určit jednoduché vazby, vyjádří, co mu prospívá a škodí</w:t>
            </w:r>
          </w:p>
          <w:p w14:paraId="2A6A9408" w14:textId="77777777" w:rsidR="004D3B21" w:rsidRPr="00220A7D" w:rsidRDefault="004D3B21" w:rsidP="004D3B21">
            <w:pPr>
              <w:spacing w:after="0" w:line="240" w:lineRule="auto"/>
              <w:rPr>
                <w:rFonts w:ascii="Times New Roman" w:hAnsi="Times New Roman" w:cs="Times New Roman"/>
                <w:i/>
                <w:sz w:val="24"/>
              </w:rPr>
            </w:pPr>
            <w:r w:rsidRPr="00220A7D">
              <w:rPr>
                <w:rFonts w:ascii="Times New Roman" w:hAnsi="Times New Roman" w:cs="Times New Roman"/>
                <w:i/>
                <w:sz w:val="24"/>
              </w:rPr>
              <w:t>Z-9-3-02p vyhledá na mapách jednotlivé světadíly a oceány</w:t>
            </w:r>
          </w:p>
          <w:p w14:paraId="55BDCCC6" w14:textId="77777777" w:rsidR="004D3B21" w:rsidRPr="00220A7D" w:rsidRDefault="004D3B21" w:rsidP="004D3B21">
            <w:pPr>
              <w:spacing w:after="0" w:line="240" w:lineRule="auto"/>
              <w:rPr>
                <w:rFonts w:ascii="Times New Roman" w:hAnsi="Times New Roman" w:cs="Times New Roman"/>
                <w:i/>
                <w:sz w:val="24"/>
              </w:rPr>
            </w:pPr>
            <w:r w:rsidRPr="00220A7D">
              <w:rPr>
                <w:rFonts w:ascii="Times New Roman" w:hAnsi="Times New Roman" w:cs="Times New Roman"/>
                <w:i/>
                <w:sz w:val="24"/>
              </w:rPr>
              <w:t>Z-9-3-03p rozliší zásadní přírodní a společenské znaky světových regionů</w:t>
            </w:r>
          </w:p>
          <w:p w14:paraId="6D65A7E9" w14:textId="77777777" w:rsidR="00321B48" w:rsidRPr="00220A7D" w:rsidRDefault="004D3B21" w:rsidP="004D3B21">
            <w:pPr>
              <w:spacing w:after="0" w:line="240" w:lineRule="auto"/>
              <w:ind w:left="1080" w:hanging="1080"/>
              <w:rPr>
                <w:rFonts w:ascii="Times New Roman" w:hAnsi="Times New Roman" w:cs="Times New Roman"/>
                <w:i/>
                <w:sz w:val="24"/>
              </w:rPr>
            </w:pPr>
            <w:r w:rsidRPr="00220A7D">
              <w:rPr>
                <w:rFonts w:ascii="Times New Roman" w:hAnsi="Times New Roman" w:cs="Times New Roman"/>
                <w:i/>
                <w:sz w:val="24"/>
              </w:rPr>
              <w:t>Z-9-3-03p charakterizuje polohu, rozlohu, přírodní, kulturní, společenské, politické a hospodářské poměry vybraných světadílů, oceánů a vybraných států</w:t>
            </w:r>
          </w:p>
          <w:p w14:paraId="6FE789A2" w14:textId="77777777" w:rsidR="004D3B21" w:rsidRPr="00220A7D" w:rsidRDefault="004D3B21" w:rsidP="004D3B21">
            <w:pPr>
              <w:spacing w:after="0" w:line="240" w:lineRule="auto"/>
              <w:ind w:left="1080" w:hanging="1080"/>
              <w:rPr>
                <w:rFonts w:ascii="Times New Roman" w:hAnsi="Times New Roman" w:cs="Times New Roman"/>
                <w:i/>
                <w:sz w:val="24"/>
              </w:rPr>
            </w:pPr>
            <w:r w:rsidRPr="00220A7D">
              <w:rPr>
                <w:rFonts w:ascii="Times New Roman" w:hAnsi="Times New Roman" w:cs="Times New Roman"/>
                <w:i/>
                <w:sz w:val="24"/>
              </w:rPr>
              <w:t>Z-9-6-01p vymezí a lokalizuje území místní krajiny a oblasti (regionu) podle bydliště nebo školy</w:t>
            </w:r>
          </w:p>
          <w:p w14:paraId="2097EC96" w14:textId="77777777" w:rsidR="004D3B21" w:rsidRPr="00220A7D" w:rsidRDefault="004D3B21" w:rsidP="004D3B21">
            <w:pPr>
              <w:spacing w:after="0" w:line="240" w:lineRule="auto"/>
              <w:rPr>
                <w:rFonts w:ascii="Times New Roman" w:hAnsi="Times New Roman" w:cs="Times New Roman"/>
                <w:i/>
                <w:sz w:val="24"/>
              </w:rPr>
            </w:pPr>
            <w:r w:rsidRPr="00220A7D">
              <w:rPr>
                <w:rFonts w:ascii="Times New Roman" w:hAnsi="Times New Roman" w:cs="Times New Roman"/>
                <w:i/>
                <w:sz w:val="24"/>
              </w:rPr>
              <w:t>Z-9-6-02p charakterizuje přírodní, hospodářské a kulturní poměry místního regionu</w:t>
            </w:r>
          </w:p>
          <w:p w14:paraId="7F5BFD25" w14:textId="77777777" w:rsidR="004D3B21" w:rsidRPr="00220A7D" w:rsidRDefault="004D3B21" w:rsidP="004D3B21">
            <w:pPr>
              <w:spacing w:after="0" w:line="240" w:lineRule="auto"/>
              <w:rPr>
                <w:rFonts w:ascii="Times New Roman" w:hAnsi="Times New Roman" w:cs="Times New Roman"/>
                <w:i/>
                <w:sz w:val="24"/>
              </w:rPr>
            </w:pPr>
            <w:r w:rsidRPr="00220A7D">
              <w:rPr>
                <w:rFonts w:ascii="Times New Roman" w:hAnsi="Times New Roman" w:cs="Times New Roman"/>
                <w:i/>
                <w:sz w:val="24"/>
              </w:rPr>
              <w:t>Z-9-6-03p určí zeměpisnou polohu a rozlohu České republiky a její sousední státy</w:t>
            </w:r>
          </w:p>
          <w:p w14:paraId="070B7FA9" w14:textId="77777777" w:rsidR="004D3B21" w:rsidRPr="00220A7D" w:rsidRDefault="004D3B21" w:rsidP="004D3B21">
            <w:pPr>
              <w:spacing w:after="0" w:line="240" w:lineRule="auto"/>
              <w:rPr>
                <w:rFonts w:ascii="Times New Roman" w:hAnsi="Times New Roman" w:cs="Times New Roman"/>
                <w:i/>
                <w:sz w:val="24"/>
              </w:rPr>
            </w:pPr>
            <w:r w:rsidRPr="00220A7D">
              <w:rPr>
                <w:rFonts w:ascii="Times New Roman" w:hAnsi="Times New Roman" w:cs="Times New Roman"/>
                <w:i/>
                <w:sz w:val="24"/>
              </w:rPr>
              <w:t>Z-9-6-03p rozlišuje přírodní podmínky ČR, popíše povrch a jeho členitost</w:t>
            </w:r>
          </w:p>
          <w:p w14:paraId="5F2D3CC0" w14:textId="77777777" w:rsidR="004D3B21" w:rsidRPr="00220A7D" w:rsidRDefault="004D3B21" w:rsidP="004D3B21">
            <w:pPr>
              <w:spacing w:after="0" w:line="240" w:lineRule="auto"/>
              <w:rPr>
                <w:rFonts w:ascii="Times New Roman" w:hAnsi="Times New Roman" w:cs="Times New Roman"/>
                <w:i/>
                <w:sz w:val="24"/>
              </w:rPr>
            </w:pPr>
            <w:r w:rsidRPr="00220A7D">
              <w:rPr>
                <w:rFonts w:ascii="Times New Roman" w:hAnsi="Times New Roman" w:cs="Times New Roman"/>
                <w:i/>
                <w:sz w:val="24"/>
              </w:rPr>
              <w:t>Z-9-6-03p uvede hlavní údaje o rozmístění obyvatelstva</w:t>
            </w:r>
          </w:p>
          <w:p w14:paraId="65808117" w14:textId="77777777" w:rsidR="004D3B21" w:rsidRPr="00220A7D" w:rsidRDefault="004D3B21" w:rsidP="004D3B21">
            <w:pPr>
              <w:spacing w:after="0" w:line="240" w:lineRule="auto"/>
              <w:ind w:left="1080" w:hanging="1080"/>
              <w:rPr>
                <w:rFonts w:ascii="Times New Roman" w:hAnsi="Times New Roman" w:cs="Times New Roman"/>
                <w:sz w:val="24"/>
                <w:szCs w:val="24"/>
              </w:rPr>
            </w:pPr>
            <w:r w:rsidRPr="00220A7D">
              <w:rPr>
                <w:rFonts w:ascii="Times New Roman" w:hAnsi="Times New Roman" w:cs="Times New Roman"/>
                <w:i/>
                <w:sz w:val="24"/>
              </w:rPr>
              <w:t>Z-9-6-04p vyhledá na mapách jednotlivé kraje České republiky a charakterizuje hospodářské poměry, přírodní zvláštnosti a kulturní zajímavosti</w:t>
            </w:r>
          </w:p>
        </w:tc>
      </w:tr>
    </w:tbl>
    <w:p w14:paraId="30B1380E" w14:textId="77777777" w:rsidR="00354500" w:rsidRPr="00220A7D" w:rsidRDefault="00354500" w:rsidP="00354500">
      <w:pPr>
        <w:spacing w:after="0" w:line="240" w:lineRule="auto"/>
        <w:rPr>
          <w:rFonts w:ascii="Times New Roman" w:hAnsi="Times New Roman" w:cs="Times New Roman"/>
          <w:sz w:val="24"/>
          <w:szCs w:val="24"/>
        </w:rPr>
      </w:pPr>
    </w:p>
    <w:p w14:paraId="19C037BF" w14:textId="77777777" w:rsidR="00354500" w:rsidRPr="00220A7D" w:rsidRDefault="00354500" w:rsidP="00354500">
      <w:pPr>
        <w:spacing w:after="0" w:line="240" w:lineRule="auto"/>
        <w:rPr>
          <w:rFonts w:ascii="Times New Roman" w:hAnsi="Times New Roman" w:cs="Times New Roman"/>
          <w:sz w:val="24"/>
          <w:szCs w:val="24"/>
        </w:rPr>
      </w:pPr>
    </w:p>
    <w:p w14:paraId="7E2758E0" w14:textId="77777777" w:rsidR="00362678" w:rsidRPr="00220A7D" w:rsidRDefault="00362678" w:rsidP="00354500">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3648"/>
        <w:gridCol w:w="4074"/>
        <w:gridCol w:w="2181"/>
      </w:tblGrid>
      <w:tr w:rsidR="00354500" w:rsidRPr="00220A7D" w14:paraId="0D80E043" w14:textId="77777777" w:rsidTr="008D0EE4">
        <w:tc>
          <w:tcPr>
            <w:tcW w:w="11813" w:type="dxa"/>
            <w:gridSpan w:val="3"/>
            <w:shd w:val="clear" w:color="auto" w:fill="auto"/>
          </w:tcPr>
          <w:p w14:paraId="468975F2" w14:textId="77777777" w:rsidR="004D3B21"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Zeměpis</w:t>
            </w:r>
          </w:p>
          <w:p w14:paraId="227EA666"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9. ročník</w:t>
            </w:r>
          </w:p>
        </w:tc>
        <w:tc>
          <w:tcPr>
            <w:tcW w:w="2181" w:type="dxa"/>
          </w:tcPr>
          <w:p w14:paraId="6FC25697" w14:textId="77777777" w:rsidR="00354500" w:rsidRPr="00220A7D" w:rsidRDefault="00354500" w:rsidP="004D3B21">
            <w:pPr>
              <w:spacing w:after="0" w:line="240" w:lineRule="auto"/>
              <w:jc w:val="center"/>
              <w:rPr>
                <w:rFonts w:ascii="Times New Roman" w:hAnsi="Times New Roman" w:cs="Times New Roman"/>
                <w:b/>
                <w:sz w:val="24"/>
                <w:szCs w:val="24"/>
              </w:rPr>
            </w:pPr>
          </w:p>
        </w:tc>
      </w:tr>
      <w:tr w:rsidR="00354500" w:rsidRPr="00220A7D" w14:paraId="54E7A9B6" w14:textId="77777777" w:rsidTr="008D0EE4">
        <w:tc>
          <w:tcPr>
            <w:tcW w:w="4091" w:type="dxa"/>
            <w:shd w:val="clear" w:color="auto" w:fill="auto"/>
          </w:tcPr>
          <w:p w14:paraId="24281221"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304C40C6" w14:textId="77777777" w:rsidR="00354500" w:rsidRPr="00220A7D" w:rsidRDefault="00354500" w:rsidP="004D3B21">
            <w:pPr>
              <w:spacing w:after="0" w:line="240" w:lineRule="auto"/>
              <w:jc w:val="center"/>
              <w:rPr>
                <w:rFonts w:ascii="Times New Roman" w:hAnsi="Times New Roman" w:cs="Times New Roman"/>
                <w:b/>
                <w:sz w:val="24"/>
                <w:szCs w:val="24"/>
              </w:rPr>
            </w:pPr>
          </w:p>
        </w:tc>
        <w:tc>
          <w:tcPr>
            <w:tcW w:w="3648" w:type="dxa"/>
            <w:shd w:val="clear" w:color="auto" w:fill="auto"/>
          </w:tcPr>
          <w:p w14:paraId="785DBC06"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3F03390D" w14:textId="77777777" w:rsidR="00354500" w:rsidRPr="00220A7D" w:rsidRDefault="00354500" w:rsidP="004D3B21">
            <w:pPr>
              <w:spacing w:after="0" w:line="240" w:lineRule="auto"/>
              <w:jc w:val="center"/>
              <w:rPr>
                <w:rFonts w:ascii="Times New Roman" w:hAnsi="Times New Roman" w:cs="Times New Roman"/>
                <w:b/>
                <w:i/>
                <w:sz w:val="24"/>
                <w:szCs w:val="24"/>
              </w:rPr>
            </w:pPr>
          </w:p>
        </w:tc>
        <w:tc>
          <w:tcPr>
            <w:tcW w:w="4074" w:type="dxa"/>
            <w:shd w:val="clear" w:color="auto" w:fill="auto"/>
          </w:tcPr>
          <w:p w14:paraId="79B07FC3"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181" w:type="dxa"/>
          </w:tcPr>
          <w:p w14:paraId="03224618" w14:textId="77777777" w:rsidR="00354500" w:rsidRPr="00220A7D" w:rsidRDefault="00354500" w:rsidP="004D3B21">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4D3B21" w:rsidRPr="00220A7D">
              <w:rPr>
                <w:rFonts w:ascii="Times New Roman" w:hAnsi="Times New Roman" w:cs="Times New Roman"/>
                <w:b/>
                <w:sz w:val="24"/>
                <w:szCs w:val="24"/>
              </w:rPr>
              <w:t>, přesahy</w:t>
            </w:r>
          </w:p>
        </w:tc>
      </w:tr>
      <w:tr w:rsidR="00354500" w:rsidRPr="00220A7D" w14:paraId="1BDF883D" w14:textId="77777777" w:rsidTr="008D0EE4">
        <w:tc>
          <w:tcPr>
            <w:tcW w:w="4091" w:type="dxa"/>
            <w:shd w:val="clear" w:color="auto" w:fill="auto"/>
          </w:tcPr>
          <w:p w14:paraId="56667E4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Z-9-4-01 posoudí na přiměřené úrovni prostorovou organizaci světové populace, její rozložení, strukturu, růst, pohyby a dynamiku růstu a pohybů, zhodnotí na vybraných příkladech mozaiku multikulturního světa</w:t>
            </w:r>
          </w:p>
        </w:tc>
        <w:tc>
          <w:tcPr>
            <w:tcW w:w="3648" w:type="dxa"/>
            <w:shd w:val="clear" w:color="auto" w:fill="auto"/>
          </w:tcPr>
          <w:p w14:paraId="3507BF3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porovná a zhodnotí státy a oblasti světa z hlediska počtu obyvatelstva jeho rozmístění, zdravotní péče, civilizačních chorob, natality, mortality, migrace a rozšíření náboženství</w:t>
            </w:r>
          </w:p>
        </w:tc>
        <w:tc>
          <w:tcPr>
            <w:tcW w:w="4074" w:type="dxa"/>
            <w:shd w:val="clear" w:color="auto" w:fill="auto"/>
          </w:tcPr>
          <w:p w14:paraId="053E7A45"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obyvatelstvo </w:t>
            </w:r>
            <w:r w:rsidRPr="00220A7D">
              <w:rPr>
                <w:rFonts w:ascii="Times New Roman" w:hAnsi="Times New Roman" w:cs="Times New Roman"/>
                <w:sz w:val="24"/>
                <w:szCs w:val="24"/>
              </w:rPr>
              <w:br/>
              <w:t xml:space="preserve">- počet, sídla, rozmístění, migrace, zdravotní stav </w:t>
            </w:r>
            <w:r w:rsidRPr="00220A7D">
              <w:rPr>
                <w:rFonts w:ascii="Times New Roman" w:hAnsi="Times New Roman" w:cs="Times New Roman"/>
                <w:sz w:val="24"/>
                <w:szCs w:val="24"/>
              </w:rPr>
              <w:br/>
              <w:t>- civilizační choroby a epidemie Mezinárodní organizace zajišťující zdravotní pomoc</w:t>
            </w:r>
          </w:p>
        </w:tc>
        <w:tc>
          <w:tcPr>
            <w:tcW w:w="2181" w:type="dxa"/>
            <w:vMerge w:val="restart"/>
          </w:tcPr>
          <w:p w14:paraId="48E556C6"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Environmentální výchova</w:t>
            </w:r>
          </w:p>
          <w:p w14:paraId="213EBC2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Základní podmínky života                                         - Lidské aktivity a problémy životního prostředí</w:t>
            </w:r>
          </w:p>
          <w:p w14:paraId="7EC3FB6D" w14:textId="77777777" w:rsidR="00354500" w:rsidRPr="00220A7D" w:rsidRDefault="00354500" w:rsidP="00354500">
            <w:pPr>
              <w:spacing w:after="0" w:line="240" w:lineRule="auto"/>
              <w:rPr>
                <w:rFonts w:ascii="Times New Roman" w:hAnsi="Times New Roman" w:cs="Times New Roman"/>
                <w:sz w:val="24"/>
                <w:szCs w:val="24"/>
              </w:rPr>
            </w:pPr>
          </w:p>
          <w:p w14:paraId="3F9182B4" w14:textId="77777777" w:rsidR="00354500" w:rsidRPr="00220A7D" w:rsidRDefault="00354500" w:rsidP="00354500">
            <w:pPr>
              <w:spacing w:after="0" w:line="240" w:lineRule="auto"/>
              <w:rPr>
                <w:rFonts w:ascii="Times New Roman" w:hAnsi="Times New Roman" w:cs="Times New Roman"/>
                <w:sz w:val="24"/>
                <w:szCs w:val="24"/>
              </w:rPr>
            </w:pPr>
          </w:p>
          <w:p w14:paraId="4C5001D7"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Multikulturní výchova </w:t>
            </w:r>
          </w:p>
          <w:p w14:paraId="346375C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Etnický původ</w:t>
            </w:r>
          </w:p>
          <w:p w14:paraId="66A99FD1" w14:textId="77777777" w:rsidR="00354500" w:rsidRPr="00220A7D" w:rsidRDefault="00354500" w:rsidP="00354500">
            <w:pPr>
              <w:spacing w:after="0" w:line="240" w:lineRule="auto"/>
              <w:rPr>
                <w:rFonts w:ascii="Times New Roman" w:hAnsi="Times New Roman" w:cs="Times New Roman"/>
                <w:sz w:val="24"/>
                <w:szCs w:val="24"/>
              </w:rPr>
            </w:pPr>
          </w:p>
          <w:p w14:paraId="1464F6EF" w14:textId="77777777" w:rsidR="00354500" w:rsidRPr="00220A7D" w:rsidRDefault="00354500" w:rsidP="00354500">
            <w:pPr>
              <w:spacing w:after="0" w:line="240" w:lineRule="auto"/>
              <w:rPr>
                <w:rFonts w:ascii="Times New Roman" w:hAnsi="Times New Roman" w:cs="Times New Roman"/>
                <w:sz w:val="24"/>
                <w:szCs w:val="24"/>
              </w:rPr>
            </w:pPr>
          </w:p>
          <w:p w14:paraId="0061F8C8" w14:textId="77777777" w:rsidR="00354500" w:rsidRPr="00220A7D" w:rsidRDefault="00354500" w:rsidP="00354500">
            <w:pPr>
              <w:spacing w:after="0" w:line="240" w:lineRule="auto"/>
              <w:rPr>
                <w:rFonts w:ascii="Times New Roman" w:hAnsi="Times New Roman" w:cs="Times New Roman"/>
                <w:sz w:val="24"/>
                <w:szCs w:val="24"/>
              </w:rPr>
            </w:pPr>
          </w:p>
          <w:p w14:paraId="4991CED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Výchova k myšlení v evropských a globálních souvislostech </w:t>
            </w:r>
          </w:p>
          <w:p w14:paraId="79B92B87"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Evropa a svět nás zajímá</w:t>
            </w:r>
          </w:p>
          <w:p w14:paraId="4FC7DA52" w14:textId="77777777" w:rsidR="00354500" w:rsidRPr="00220A7D" w:rsidRDefault="00354500" w:rsidP="00354500">
            <w:pPr>
              <w:spacing w:after="0" w:line="240" w:lineRule="auto"/>
              <w:rPr>
                <w:rFonts w:ascii="Times New Roman" w:hAnsi="Times New Roman" w:cs="Times New Roman"/>
                <w:sz w:val="24"/>
                <w:szCs w:val="24"/>
              </w:rPr>
            </w:pPr>
          </w:p>
          <w:p w14:paraId="410F546E" w14:textId="77777777" w:rsidR="00354500" w:rsidRPr="00220A7D" w:rsidRDefault="00354500" w:rsidP="00354500">
            <w:pPr>
              <w:spacing w:after="0" w:line="240" w:lineRule="auto"/>
              <w:rPr>
                <w:rFonts w:ascii="Times New Roman" w:hAnsi="Times New Roman" w:cs="Times New Roman"/>
                <w:sz w:val="24"/>
                <w:szCs w:val="24"/>
              </w:rPr>
            </w:pPr>
          </w:p>
          <w:p w14:paraId="0426D53C" w14:textId="77777777" w:rsidR="00354500" w:rsidRPr="00220A7D" w:rsidRDefault="00354500" w:rsidP="00354500">
            <w:pPr>
              <w:spacing w:after="0" w:line="240" w:lineRule="auto"/>
              <w:rPr>
                <w:rFonts w:ascii="Times New Roman" w:hAnsi="Times New Roman" w:cs="Times New Roman"/>
                <w:sz w:val="24"/>
                <w:szCs w:val="24"/>
              </w:rPr>
            </w:pPr>
          </w:p>
          <w:p w14:paraId="60CF070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Výchova demokratického občana</w:t>
            </w:r>
          </w:p>
          <w:p w14:paraId="014DAC8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Občan, občanská společnost a stát</w:t>
            </w:r>
          </w:p>
        </w:tc>
      </w:tr>
      <w:tr w:rsidR="00354500" w:rsidRPr="00220A7D" w14:paraId="00C640C2" w14:textId="77777777" w:rsidTr="008D0EE4">
        <w:tc>
          <w:tcPr>
            <w:tcW w:w="4091" w:type="dxa"/>
            <w:shd w:val="clear" w:color="auto" w:fill="auto"/>
          </w:tcPr>
          <w:p w14:paraId="697A488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Z-9-4-02 posoudí, jak přírodní podmínky souvisí s funkcí lidského </w:t>
            </w:r>
            <w:r w:rsidRPr="00220A7D">
              <w:rPr>
                <w:rFonts w:ascii="Times New Roman" w:hAnsi="Times New Roman" w:cs="Times New Roman"/>
                <w:sz w:val="24"/>
                <w:szCs w:val="24"/>
              </w:rPr>
              <w:lastRenderedPageBreak/>
              <w:t>sídla, pojmenuje obecné základní geografické znaky sídel</w:t>
            </w:r>
          </w:p>
        </w:tc>
        <w:tc>
          <w:tcPr>
            <w:tcW w:w="3648" w:type="dxa"/>
            <w:shd w:val="clear" w:color="auto" w:fill="auto"/>
          </w:tcPr>
          <w:p w14:paraId="133E3E0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definuje pojmy sídlo a jeho základní znaky </w:t>
            </w:r>
            <w:r w:rsidRPr="00220A7D">
              <w:rPr>
                <w:rFonts w:ascii="Times New Roman" w:hAnsi="Times New Roman" w:cs="Times New Roman"/>
                <w:sz w:val="24"/>
                <w:szCs w:val="24"/>
              </w:rPr>
              <w:br/>
              <w:t xml:space="preserve">- zhodnotí státy světa z hlediska </w:t>
            </w:r>
            <w:r w:rsidRPr="00220A7D">
              <w:rPr>
                <w:rFonts w:ascii="Times New Roman" w:hAnsi="Times New Roman" w:cs="Times New Roman"/>
                <w:sz w:val="24"/>
                <w:szCs w:val="24"/>
              </w:rPr>
              <w:lastRenderedPageBreak/>
              <w:t xml:space="preserve">zemědělství, kvality potravin </w:t>
            </w:r>
            <w:r w:rsidRPr="00220A7D">
              <w:rPr>
                <w:rFonts w:ascii="Times New Roman" w:hAnsi="Times New Roman" w:cs="Times New Roman"/>
                <w:sz w:val="24"/>
                <w:szCs w:val="24"/>
              </w:rPr>
              <w:br/>
              <w:t>- seznámí se s činností charitativních organizací</w:t>
            </w:r>
          </w:p>
        </w:tc>
        <w:tc>
          <w:tcPr>
            <w:tcW w:w="4074" w:type="dxa"/>
            <w:shd w:val="clear" w:color="auto" w:fill="auto"/>
          </w:tcPr>
          <w:p w14:paraId="55DD5007"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zajišťování potravin (zdroje, zemědělská půda, kvalita potravin, </w:t>
            </w:r>
            <w:r w:rsidRPr="00220A7D">
              <w:rPr>
                <w:rFonts w:ascii="Times New Roman" w:hAnsi="Times New Roman" w:cs="Times New Roman"/>
                <w:sz w:val="24"/>
                <w:szCs w:val="24"/>
              </w:rPr>
              <w:lastRenderedPageBreak/>
              <w:t>mezinárodní organizace zajišťující potravinovou pomoc)</w:t>
            </w:r>
          </w:p>
        </w:tc>
        <w:tc>
          <w:tcPr>
            <w:tcW w:w="2181" w:type="dxa"/>
            <w:vMerge/>
          </w:tcPr>
          <w:p w14:paraId="26540811"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A56259E" w14:textId="77777777" w:rsidTr="008D0EE4">
        <w:tc>
          <w:tcPr>
            <w:tcW w:w="4091" w:type="dxa"/>
            <w:shd w:val="clear" w:color="auto" w:fill="auto"/>
          </w:tcPr>
          <w:p w14:paraId="50AEF80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Z-9-4-03 zhodnotí přiměřeně strukturu, složky a funkce světového hospodářství, lokalizuje na mapách hlavní světové surovinové a energetické zdroje</w:t>
            </w:r>
          </w:p>
        </w:tc>
        <w:tc>
          <w:tcPr>
            <w:tcW w:w="3648" w:type="dxa"/>
            <w:shd w:val="clear" w:color="auto" w:fill="auto"/>
          </w:tcPr>
          <w:p w14:paraId="636D8B5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popíše světovou hospodářskou situaci </w:t>
            </w:r>
            <w:r w:rsidRPr="00220A7D">
              <w:rPr>
                <w:rFonts w:ascii="Times New Roman" w:hAnsi="Times New Roman" w:cs="Times New Roman"/>
                <w:sz w:val="24"/>
                <w:szCs w:val="24"/>
              </w:rPr>
              <w:br/>
              <w:t>- umístění hlavních ložisek nerostných surovin a rozšíření průmyslu</w:t>
            </w:r>
          </w:p>
        </w:tc>
        <w:tc>
          <w:tcPr>
            <w:tcW w:w="4074" w:type="dxa"/>
            <w:shd w:val="clear" w:color="auto" w:fill="auto"/>
          </w:tcPr>
          <w:p w14:paraId="7C88794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světové hospodářství</w:t>
            </w:r>
          </w:p>
        </w:tc>
        <w:tc>
          <w:tcPr>
            <w:tcW w:w="2181" w:type="dxa"/>
            <w:vMerge/>
          </w:tcPr>
          <w:p w14:paraId="1AA07FDE"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0F1926D" w14:textId="77777777" w:rsidTr="008D0EE4">
        <w:tc>
          <w:tcPr>
            <w:tcW w:w="4091" w:type="dxa"/>
            <w:shd w:val="clear" w:color="auto" w:fill="auto"/>
          </w:tcPr>
          <w:p w14:paraId="75EDDA3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Z-9-4-04 porovnává předpoklady a hlavní faktory pro územní rozmístění hospodářských aktivit</w:t>
            </w:r>
          </w:p>
        </w:tc>
        <w:tc>
          <w:tcPr>
            <w:tcW w:w="3648" w:type="dxa"/>
            <w:shd w:val="clear" w:color="auto" w:fill="auto"/>
          </w:tcPr>
          <w:p w14:paraId="40D861B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srovná dopravu vyspělých států a rozvojových států </w:t>
            </w:r>
            <w:r w:rsidRPr="00220A7D">
              <w:rPr>
                <w:rFonts w:ascii="Times New Roman" w:hAnsi="Times New Roman" w:cs="Times New Roman"/>
                <w:sz w:val="24"/>
                <w:szCs w:val="24"/>
              </w:rPr>
              <w:br/>
              <w:t xml:space="preserve">- dle údajů srovná mezinárodní obchod </w:t>
            </w:r>
            <w:r w:rsidRPr="00220A7D">
              <w:rPr>
                <w:rFonts w:ascii="Times New Roman" w:hAnsi="Times New Roman" w:cs="Times New Roman"/>
                <w:sz w:val="24"/>
                <w:szCs w:val="24"/>
              </w:rPr>
              <w:br/>
              <w:t>- operuje s pojmy aktivní a pasivní platební bilance</w:t>
            </w:r>
          </w:p>
        </w:tc>
        <w:tc>
          <w:tcPr>
            <w:tcW w:w="4074" w:type="dxa"/>
            <w:shd w:val="clear" w:color="auto" w:fill="auto"/>
          </w:tcPr>
          <w:p w14:paraId="48289FB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mezinárodní obchod - doprava a spoje</w:t>
            </w:r>
          </w:p>
        </w:tc>
        <w:tc>
          <w:tcPr>
            <w:tcW w:w="2181" w:type="dxa"/>
            <w:vMerge/>
          </w:tcPr>
          <w:p w14:paraId="5982FB5A"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BD824BF" w14:textId="77777777" w:rsidTr="008D0EE4">
        <w:tc>
          <w:tcPr>
            <w:tcW w:w="4091" w:type="dxa"/>
            <w:shd w:val="clear" w:color="auto" w:fill="auto"/>
          </w:tcPr>
          <w:p w14:paraId="1E8B143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Z-9-4-05 porovnává státy světa a zájmové integrace států světa na základě podobných a odlišných znaků</w:t>
            </w:r>
          </w:p>
        </w:tc>
        <w:tc>
          <w:tcPr>
            <w:tcW w:w="3648" w:type="dxa"/>
            <w:shd w:val="clear" w:color="auto" w:fill="auto"/>
          </w:tcPr>
          <w:p w14:paraId="5892AFA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rozlišuje postavení jednotlivých skupin států světa</w:t>
            </w:r>
          </w:p>
        </w:tc>
        <w:tc>
          <w:tcPr>
            <w:tcW w:w="4074" w:type="dxa"/>
            <w:shd w:val="clear" w:color="auto" w:fill="auto"/>
          </w:tcPr>
          <w:p w14:paraId="0E68C22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porovnávání států světa</w:t>
            </w:r>
          </w:p>
        </w:tc>
        <w:tc>
          <w:tcPr>
            <w:tcW w:w="2181" w:type="dxa"/>
            <w:vMerge/>
          </w:tcPr>
          <w:p w14:paraId="63ED2603"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204BE816" w14:textId="77777777" w:rsidTr="008D0EE4">
        <w:tc>
          <w:tcPr>
            <w:tcW w:w="4091" w:type="dxa"/>
            <w:shd w:val="clear" w:color="auto" w:fill="auto"/>
          </w:tcPr>
          <w:p w14:paraId="4E067D3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Z-9-5-03 uvádí na vybraných příkladech závažné důsledky a rizika přírodních a společenských vlivů na životní prostředí</w:t>
            </w:r>
          </w:p>
        </w:tc>
        <w:tc>
          <w:tcPr>
            <w:tcW w:w="3648" w:type="dxa"/>
            <w:shd w:val="clear" w:color="auto" w:fill="auto"/>
          </w:tcPr>
          <w:p w14:paraId="69FD976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zhodnotí vlivy hospodářství na životní prostředí člověka </w:t>
            </w:r>
            <w:r w:rsidRPr="00220A7D">
              <w:rPr>
                <w:rFonts w:ascii="Times New Roman" w:hAnsi="Times New Roman" w:cs="Times New Roman"/>
                <w:sz w:val="24"/>
                <w:szCs w:val="24"/>
              </w:rPr>
              <w:br/>
              <w:t xml:space="preserve">- vyjmenuje nejohroženější světové oblasti </w:t>
            </w:r>
            <w:r w:rsidRPr="00220A7D">
              <w:rPr>
                <w:rFonts w:ascii="Times New Roman" w:hAnsi="Times New Roman" w:cs="Times New Roman"/>
                <w:sz w:val="24"/>
                <w:szCs w:val="24"/>
              </w:rPr>
              <w:br/>
              <w:t>- seznámí se s mezinárodními ekologickými organizacemi</w:t>
            </w:r>
          </w:p>
        </w:tc>
        <w:tc>
          <w:tcPr>
            <w:tcW w:w="4074" w:type="dxa"/>
            <w:shd w:val="clear" w:color="auto" w:fill="auto"/>
          </w:tcPr>
          <w:p w14:paraId="40A6BCD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kvalita životního prostředí </w:t>
            </w:r>
            <w:r w:rsidRPr="00220A7D">
              <w:rPr>
                <w:rFonts w:ascii="Times New Roman" w:hAnsi="Times New Roman" w:cs="Times New Roman"/>
                <w:sz w:val="24"/>
                <w:szCs w:val="24"/>
              </w:rPr>
              <w:br/>
              <w:t>- vlivy průmyslu, zemědělství, dopravy, ekologické organizace - UNESCO, hnutí Greenpeace</w:t>
            </w:r>
          </w:p>
        </w:tc>
        <w:tc>
          <w:tcPr>
            <w:tcW w:w="2181" w:type="dxa"/>
            <w:vMerge/>
          </w:tcPr>
          <w:p w14:paraId="57A64257"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86CCC56" w14:textId="77777777" w:rsidTr="008D0EE4">
        <w:tc>
          <w:tcPr>
            <w:tcW w:w="4091" w:type="dxa"/>
            <w:shd w:val="clear" w:color="auto" w:fill="auto"/>
          </w:tcPr>
          <w:p w14:paraId="1B135DB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Z-9-4-06 lokalizuje na mapách jednotlivých světadílů hlavní aktuální geopolitické změny a politické problémy v konkrétních světových regionech</w:t>
            </w:r>
          </w:p>
        </w:tc>
        <w:tc>
          <w:tcPr>
            <w:tcW w:w="3648" w:type="dxa"/>
            <w:shd w:val="clear" w:color="auto" w:fill="auto"/>
          </w:tcPr>
          <w:p w14:paraId="50FF51D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uvede stručně změny na mapě světa </w:t>
            </w:r>
            <w:r w:rsidRPr="00220A7D">
              <w:rPr>
                <w:rFonts w:ascii="Times New Roman" w:hAnsi="Times New Roman" w:cs="Times New Roman"/>
                <w:sz w:val="24"/>
                <w:szCs w:val="24"/>
              </w:rPr>
              <w:br/>
              <w:t xml:space="preserve">– průřez 20. a 21. stoletím </w:t>
            </w:r>
            <w:r w:rsidRPr="00220A7D">
              <w:rPr>
                <w:rFonts w:ascii="Times New Roman" w:hAnsi="Times New Roman" w:cs="Times New Roman"/>
                <w:sz w:val="24"/>
                <w:szCs w:val="24"/>
              </w:rPr>
              <w:br/>
              <w:t xml:space="preserve">- vyjmenuje ohniska válečných konfliktů a zamyslí se nad jejich příčinami </w:t>
            </w:r>
            <w:r w:rsidRPr="00220A7D">
              <w:rPr>
                <w:rFonts w:ascii="Times New Roman" w:hAnsi="Times New Roman" w:cs="Times New Roman"/>
                <w:sz w:val="24"/>
                <w:szCs w:val="24"/>
              </w:rPr>
              <w:br/>
              <w:t xml:space="preserve">- zhodnotí současnou situaci a pokusí se o náhled do budoucnosti </w:t>
            </w:r>
            <w:r w:rsidRPr="00220A7D">
              <w:rPr>
                <w:rFonts w:ascii="Times New Roman" w:hAnsi="Times New Roman" w:cs="Times New Roman"/>
                <w:sz w:val="24"/>
                <w:szCs w:val="24"/>
              </w:rPr>
              <w:br/>
              <w:t xml:space="preserve">- diskutuje o problematice </w:t>
            </w:r>
            <w:r w:rsidRPr="00220A7D">
              <w:rPr>
                <w:rFonts w:ascii="Times New Roman" w:hAnsi="Times New Roman" w:cs="Times New Roman"/>
                <w:sz w:val="24"/>
                <w:szCs w:val="24"/>
              </w:rPr>
              <w:lastRenderedPageBreak/>
              <w:t xml:space="preserve">terorismu </w:t>
            </w:r>
            <w:r w:rsidRPr="00220A7D">
              <w:rPr>
                <w:rFonts w:ascii="Times New Roman" w:hAnsi="Times New Roman" w:cs="Times New Roman"/>
                <w:sz w:val="24"/>
                <w:szCs w:val="24"/>
              </w:rPr>
              <w:br/>
              <w:t xml:space="preserve">- seznámí se s mezinárodními organizacemi </w:t>
            </w:r>
          </w:p>
        </w:tc>
        <w:tc>
          <w:tcPr>
            <w:tcW w:w="4074" w:type="dxa"/>
            <w:shd w:val="clear" w:color="auto" w:fill="auto"/>
          </w:tcPr>
          <w:p w14:paraId="6DF41B9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politická situace ve světě</w:t>
            </w:r>
            <w:r w:rsidRPr="00220A7D">
              <w:rPr>
                <w:rFonts w:ascii="Times New Roman" w:hAnsi="Times New Roman" w:cs="Times New Roman"/>
                <w:sz w:val="24"/>
                <w:szCs w:val="24"/>
              </w:rPr>
              <w:br/>
              <w:t>- válečné konflikty (historické kořeny konfliktů, příčiny současných konfliktů, terorismus, vojenské mezinárodní organizace)</w:t>
            </w:r>
          </w:p>
        </w:tc>
        <w:tc>
          <w:tcPr>
            <w:tcW w:w="2181" w:type="dxa"/>
            <w:vMerge/>
          </w:tcPr>
          <w:p w14:paraId="48D46D2A"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F8BB61E" w14:textId="77777777" w:rsidTr="008D0EE4">
        <w:tc>
          <w:tcPr>
            <w:tcW w:w="4091" w:type="dxa"/>
            <w:shd w:val="clear" w:color="auto" w:fill="auto"/>
          </w:tcPr>
          <w:p w14:paraId="20E7BE2F"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Z-9-1-01 organizuje a přiměřeně hodnotí geografické informace a zdroje dat z dostupných kartografických produktů a elaborátů, z grafů, diagramů, statistických a dalších informačních zdrojů</w:t>
            </w:r>
          </w:p>
        </w:tc>
        <w:tc>
          <w:tcPr>
            <w:tcW w:w="3648" w:type="dxa"/>
            <w:shd w:val="clear" w:color="auto" w:fill="auto"/>
          </w:tcPr>
          <w:p w14:paraId="7577DAB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pomocí jednotlivých map v atlasu vytvoří charakteristiku zadané oblasti </w:t>
            </w:r>
            <w:r w:rsidRPr="00220A7D">
              <w:rPr>
                <w:rFonts w:ascii="Times New Roman" w:hAnsi="Times New Roman" w:cs="Times New Roman"/>
                <w:sz w:val="24"/>
                <w:szCs w:val="24"/>
              </w:rPr>
              <w:br/>
              <w:t>- údaje doplní o informace z internetu</w:t>
            </w:r>
          </w:p>
        </w:tc>
        <w:tc>
          <w:tcPr>
            <w:tcW w:w="4074" w:type="dxa"/>
            <w:shd w:val="clear" w:color="auto" w:fill="auto"/>
          </w:tcPr>
          <w:p w14:paraId="120F009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práce s informacemi (sdělovací prostředky, statistika, mapy, internet-věrohodnost informací, zpracování dat)</w:t>
            </w:r>
          </w:p>
        </w:tc>
        <w:tc>
          <w:tcPr>
            <w:tcW w:w="2181" w:type="dxa"/>
            <w:vMerge/>
          </w:tcPr>
          <w:p w14:paraId="6497685D"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65CC8D90" w14:textId="77777777" w:rsidTr="008D0EE4">
        <w:tc>
          <w:tcPr>
            <w:tcW w:w="4091" w:type="dxa"/>
            <w:shd w:val="clear" w:color="auto" w:fill="auto"/>
          </w:tcPr>
          <w:p w14:paraId="4DD659D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Z-9-1-02 používá s porozuměním základní geografickou, topografickou a kartografickou terminologii</w:t>
            </w:r>
          </w:p>
        </w:tc>
        <w:tc>
          <w:tcPr>
            <w:tcW w:w="3648" w:type="dxa"/>
            <w:vMerge w:val="restart"/>
            <w:shd w:val="clear" w:color="auto" w:fill="auto"/>
          </w:tcPr>
          <w:p w14:paraId="3340744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vyjmenuje oblasti cestovního ruchu jednotlivých kontinentů </w:t>
            </w:r>
            <w:r w:rsidRPr="00220A7D">
              <w:rPr>
                <w:rFonts w:ascii="Times New Roman" w:hAnsi="Times New Roman" w:cs="Times New Roman"/>
                <w:sz w:val="24"/>
                <w:szCs w:val="24"/>
              </w:rPr>
              <w:br/>
              <w:t>- se zamyslí se nad službami, které poskytují</w:t>
            </w:r>
          </w:p>
        </w:tc>
        <w:tc>
          <w:tcPr>
            <w:tcW w:w="4074" w:type="dxa"/>
            <w:vMerge w:val="restart"/>
            <w:shd w:val="clear" w:color="auto" w:fill="auto"/>
          </w:tcPr>
          <w:p w14:paraId="4AB8A67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cestovní ruch </w:t>
            </w:r>
            <w:r w:rsidRPr="00220A7D">
              <w:rPr>
                <w:rFonts w:ascii="Times New Roman" w:hAnsi="Times New Roman" w:cs="Times New Roman"/>
                <w:sz w:val="24"/>
                <w:szCs w:val="24"/>
              </w:rPr>
              <w:br/>
              <w:t>- služby</w:t>
            </w:r>
          </w:p>
        </w:tc>
        <w:tc>
          <w:tcPr>
            <w:tcW w:w="2181" w:type="dxa"/>
            <w:vMerge/>
          </w:tcPr>
          <w:p w14:paraId="28D74707"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2011A158" w14:textId="77777777" w:rsidTr="008D0EE4">
        <w:tc>
          <w:tcPr>
            <w:tcW w:w="4091" w:type="dxa"/>
            <w:shd w:val="clear" w:color="auto" w:fill="auto"/>
          </w:tcPr>
          <w:p w14:paraId="735FCC17"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3648" w:type="dxa"/>
            <w:vMerge/>
            <w:shd w:val="clear" w:color="auto" w:fill="auto"/>
          </w:tcPr>
          <w:p w14:paraId="3D257515" w14:textId="77777777" w:rsidR="00354500" w:rsidRPr="00220A7D" w:rsidRDefault="00354500" w:rsidP="00354500">
            <w:pPr>
              <w:spacing w:after="0" w:line="240" w:lineRule="auto"/>
              <w:rPr>
                <w:rFonts w:ascii="Times New Roman" w:hAnsi="Times New Roman" w:cs="Times New Roman"/>
                <w:sz w:val="24"/>
                <w:szCs w:val="24"/>
              </w:rPr>
            </w:pPr>
          </w:p>
        </w:tc>
        <w:tc>
          <w:tcPr>
            <w:tcW w:w="4074" w:type="dxa"/>
            <w:vMerge/>
            <w:shd w:val="clear" w:color="auto" w:fill="auto"/>
          </w:tcPr>
          <w:p w14:paraId="610981AA" w14:textId="77777777" w:rsidR="00354500" w:rsidRPr="00220A7D" w:rsidRDefault="00354500" w:rsidP="00354500">
            <w:pPr>
              <w:spacing w:after="0" w:line="240" w:lineRule="auto"/>
              <w:rPr>
                <w:rFonts w:ascii="Times New Roman" w:hAnsi="Times New Roman" w:cs="Times New Roman"/>
                <w:sz w:val="24"/>
                <w:szCs w:val="24"/>
              </w:rPr>
            </w:pPr>
          </w:p>
        </w:tc>
        <w:tc>
          <w:tcPr>
            <w:tcW w:w="2181" w:type="dxa"/>
            <w:vMerge/>
          </w:tcPr>
          <w:p w14:paraId="44C04B32"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63578E18" w14:textId="77777777" w:rsidTr="008D0EE4">
        <w:tc>
          <w:tcPr>
            <w:tcW w:w="4091" w:type="dxa"/>
            <w:shd w:val="clear" w:color="auto" w:fill="auto"/>
          </w:tcPr>
          <w:p w14:paraId="5F67813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3648" w:type="dxa"/>
            <w:shd w:val="clear" w:color="auto" w:fill="auto"/>
          </w:tcPr>
          <w:p w14:paraId="20D3EE9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má mít přehled přes mapu světa </w:t>
            </w:r>
            <w:r w:rsidRPr="00220A7D">
              <w:rPr>
                <w:rFonts w:ascii="Times New Roman" w:hAnsi="Times New Roman" w:cs="Times New Roman"/>
                <w:sz w:val="24"/>
                <w:szCs w:val="24"/>
              </w:rPr>
              <w:br/>
              <w:t xml:space="preserve">- srovnává podle geografických a skutečných vývojových podmínek situaci jednotlivých regionů světa </w:t>
            </w:r>
            <w:r w:rsidRPr="00220A7D">
              <w:rPr>
                <w:rFonts w:ascii="Times New Roman" w:hAnsi="Times New Roman" w:cs="Times New Roman"/>
                <w:sz w:val="24"/>
                <w:szCs w:val="24"/>
              </w:rPr>
              <w:br/>
              <w:t>- umí rozlišit typické zaměření daného regionu</w:t>
            </w:r>
          </w:p>
        </w:tc>
        <w:tc>
          <w:tcPr>
            <w:tcW w:w="4074" w:type="dxa"/>
            <w:shd w:val="clear" w:color="auto" w:fill="auto"/>
          </w:tcPr>
          <w:p w14:paraId="7D74329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práce s informacemi (sdělovací prostředky, statistika, mapy, internet-věrohodnost informací, zpracování dat)</w:t>
            </w:r>
            <w:r w:rsidRPr="00220A7D">
              <w:rPr>
                <w:rFonts w:ascii="Times New Roman" w:hAnsi="Times New Roman" w:cs="Times New Roman"/>
                <w:sz w:val="24"/>
                <w:szCs w:val="24"/>
              </w:rPr>
              <w:br/>
              <w:t>- práce s informacemi a mapou</w:t>
            </w:r>
          </w:p>
        </w:tc>
        <w:tc>
          <w:tcPr>
            <w:tcW w:w="2181" w:type="dxa"/>
            <w:vMerge/>
          </w:tcPr>
          <w:p w14:paraId="6DC6166F"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0680223F" w14:textId="77777777" w:rsidTr="008D0EE4">
        <w:tc>
          <w:tcPr>
            <w:tcW w:w="4091" w:type="dxa"/>
            <w:shd w:val="clear" w:color="auto" w:fill="auto"/>
          </w:tcPr>
          <w:p w14:paraId="30F30C9B"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Z-9-1-04 vytváří a využívá osobní myšlenková (mentální) schémata a myšlenkové (mentální) mapy pro orientaci v konkrétních regionech, pro </w:t>
            </w:r>
            <w:r w:rsidRPr="00220A7D">
              <w:rPr>
                <w:rFonts w:ascii="Times New Roman" w:hAnsi="Times New Roman" w:cs="Times New Roman"/>
                <w:sz w:val="24"/>
                <w:szCs w:val="24"/>
              </w:rPr>
              <w:lastRenderedPageBreak/>
              <w:t>prostorové vnímání a hodnocení míst, objektů, jevů a procesů v nich, pro vytváření postojů k okolnímu světu</w:t>
            </w:r>
          </w:p>
        </w:tc>
        <w:tc>
          <w:tcPr>
            <w:tcW w:w="3648" w:type="dxa"/>
            <w:shd w:val="clear" w:color="auto" w:fill="auto"/>
          </w:tcPr>
          <w:p w14:paraId="773760A2"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vytvoří myšlenkovou mapu ovlivnění chování lidské společnosti na stav planety</w:t>
            </w:r>
          </w:p>
        </w:tc>
        <w:tc>
          <w:tcPr>
            <w:tcW w:w="4074" w:type="dxa"/>
            <w:shd w:val="clear" w:color="auto" w:fill="auto"/>
          </w:tcPr>
          <w:p w14:paraId="22832E40"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práce s informacemi a mapou</w:t>
            </w:r>
          </w:p>
        </w:tc>
        <w:tc>
          <w:tcPr>
            <w:tcW w:w="2181" w:type="dxa"/>
            <w:vMerge/>
          </w:tcPr>
          <w:p w14:paraId="1D92096B"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0DB54C54" w14:textId="77777777" w:rsidTr="008D0EE4">
        <w:tc>
          <w:tcPr>
            <w:tcW w:w="4091" w:type="dxa"/>
            <w:shd w:val="clear" w:color="auto" w:fill="auto"/>
          </w:tcPr>
          <w:p w14:paraId="7CAE6C3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Z-9-5-01 porovnává různé krajiny jako součást pevninské části krajinné sféry, rozlišuje na konkrétních příkladech specifické znaky a funkce krajin</w:t>
            </w:r>
          </w:p>
        </w:tc>
        <w:tc>
          <w:tcPr>
            <w:tcW w:w="3648" w:type="dxa"/>
            <w:shd w:val="clear" w:color="auto" w:fill="auto"/>
          </w:tcPr>
          <w:p w14:paraId="4A7AE6C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ukáže na mapě území nejvíce využívaná a přetvářená lidskou činností</w:t>
            </w:r>
          </w:p>
        </w:tc>
        <w:tc>
          <w:tcPr>
            <w:tcW w:w="4074" w:type="dxa"/>
            <w:shd w:val="clear" w:color="auto" w:fill="auto"/>
          </w:tcPr>
          <w:p w14:paraId="67F3535A"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krajina a životní prostředí </w:t>
            </w:r>
            <w:r w:rsidRPr="00220A7D">
              <w:rPr>
                <w:rFonts w:ascii="Times New Roman" w:hAnsi="Times New Roman" w:cs="Times New Roman"/>
                <w:sz w:val="24"/>
                <w:szCs w:val="24"/>
              </w:rPr>
              <w:br/>
              <w:t>- globální změny životního prostředí</w:t>
            </w:r>
          </w:p>
        </w:tc>
        <w:tc>
          <w:tcPr>
            <w:tcW w:w="2181" w:type="dxa"/>
            <w:vMerge/>
          </w:tcPr>
          <w:p w14:paraId="7CD18A58"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33F1CC8E" w14:textId="77777777" w:rsidTr="008D0EE4">
        <w:tc>
          <w:tcPr>
            <w:tcW w:w="4091" w:type="dxa"/>
            <w:shd w:val="clear" w:color="auto" w:fill="auto"/>
          </w:tcPr>
          <w:p w14:paraId="7F3DFDD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Z-9-5-02 uvádí konkrétní příklady přírodních a kulturních krajinných složek a prvků, prostorové rozmístění hlavních ekosystémů (biomů)</w:t>
            </w:r>
          </w:p>
        </w:tc>
        <w:tc>
          <w:tcPr>
            <w:tcW w:w="3648" w:type="dxa"/>
            <w:shd w:val="clear" w:color="auto" w:fill="auto"/>
          </w:tcPr>
          <w:p w14:paraId="083F29D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popíše příčiny a podstatu globálních změn prostředí</w:t>
            </w:r>
          </w:p>
        </w:tc>
        <w:tc>
          <w:tcPr>
            <w:tcW w:w="4074" w:type="dxa"/>
            <w:shd w:val="clear" w:color="auto" w:fill="auto"/>
          </w:tcPr>
          <w:p w14:paraId="7A34308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krajina a životní prostředí</w:t>
            </w:r>
            <w:r w:rsidRPr="00220A7D">
              <w:rPr>
                <w:rFonts w:ascii="Times New Roman" w:hAnsi="Times New Roman" w:cs="Times New Roman"/>
                <w:sz w:val="24"/>
                <w:szCs w:val="24"/>
              </w:rPr>
              <w:br/>
              <w:t>- globální změny životního prostředí</w:t>
            </w:r>
          </w:p>
        </w:tc>
        <w:tc>
          <w:tcPr>
            <w:tcW w:w="2181" w:type="dxa"/>
            <w:vMerge/>
          </w:tcPr>
          <w:p w14:paraId="3F36CA0B"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1A24F6B2" w14:textId="77777777" w:rsidTr="008D0EE4">
        <w:tc>
          <w:tcPr>
            <w:tcW w:w="4091" w:type="dxa"/>
            <w:shd w:val="clear" w:color="auto" w:fill="auto"/>
          </w:tcPr>
          <w:p w14:paraId="5E41452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Z-9-5-03 uvádí na vybraných příkladech závažné důsledky a rizika přírodních a společenských vlivů na životní prostředí</w:t>
            </w:r>
          </w:p>
        </w:tc>
        <w:tc>
          <w:tcPr>
            <w:tcW w:w="3648" w:type="dxa"/>
            <w:shd w:val="clear" w:color="auto" w:fill="auto"/>
          </w:tcPr>
          <w:p w14:paraId="090662F4"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pojmenuje příčiny přírodních katastrof a zná zásady, jak se zachovat</w:t>
            </w:r>
          </w:p>
        </w:tc>
        <w:tc>
          <w:tcPr>
            <w:tcW w:w="4074" w:type="dxa"/>
            <w:shd w:val="clear" w:color="auto" w:fill="auto"/>
          </w:tcPr>
          <w:p w14:paraId="550EDB31"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krajina a životní prostředí </w:t>
            </w:r>
            <w:r w:rsidRPr="00220A7D">
              <w:rPr>
                <w:rFonts w:ascii="Times New Roman" w:hAnsi="Times New Roman" w:cs="Times New Roman"/>
                <w:sz w:val="24"/>
                <w:szCs w:val="24"/>
              </w:rPr>
              <w:br/>
              <w:t>- globální změny životního prostředí</w:t>
            </w:r>
          </w:p>
        </w:tc>
        <w:tc>
          <w:tcPr>
            <w:tcW w:w="2181" w:type="dxa"/>
            <w:vMerge/>
          </w:tcPr>
          <w:p w14:paraId="35FBDB9D"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58504FDD" w14:textId="77777777" w:rsidTr="008D0EE4">
        <w:tc>
          <w:tcPr>
            <w:tcW w:w="4091" w:type="dxa"/>
            <w:shd w:val="clear" w:color="auto" w:fill="auto"/>
          </w:tcPr>
          <w:p w14:paraId="1718CA4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Z-9-7-01 ovládá základy praktické topografie a orientace v terénu</w:t>
            </w:r>
          </w:p>
        </w:tc>
        <w:tc>
          <w:tcPr>
            <w:tcW w:w="3648" w:type="dxa"/>
            <w:shd w:val="clear" w:color="auto" w:fill="auto"/>
          </w:tcPr>
          <w:p w14:paraId="2D14E7CD"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umí používat kompas a buzolu, internetové mapové portály</w:t>
            </w:r>
          </w:p>
        </w:tc>
        <w:tc>
          <w:tcPr>
            <w:tcW w:w="4074" w:type="dxa"/>
            <w:shd w:val="clear" w:color="auto" w:fill="auto"/>
          </w:tcPr>
          <w:p w14:paraId="160D6D6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GIS</w:t>
            </w:r>
          </w:p>
        </w:tc>
        <w:tc>
          <w:tcPr>
            <w:tcW w:w="2181" w:type="dxa"/>
            <w:vMerge/>
          </w:tcPr>
          <w:p w14:paraId="1C2BD327"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21BBF146" w14:textId="77777777" w:rsidTr="008D0EE4">
        <w:tc>
          <w:tcPr>
            <w:tcW w:w="4091" w:type="dxa"/>
            <w:shd w:val="clear" w:color="auto" w:fill="auto"/>
          </w:tcPr>
          <w:p w14:paraId="1C14C32E"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Z-9-7-02 aplikuje v terénu praktické postupy při pozorování, zobrazování a hodnocení krajiny</w:t>
            </w:r>
          </w:p>
        </w:tc>
        <w:tc>
          <w:tcPr>
            <w:tcW w:w="3648" w:type="dxa"/>
            <w:shd w:val="clear" w:color="auto" w:fill="auto"/>
          </w:tcPr>
          <w:p w14:paraId="639072C8"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umí používat mapu a GIS</w:t>
            </w:r>
          </w:p>
        </w:tc>
        <w:tc>
          <w:tcPr>
            <w:tcW w:w="4074" w:type="dxa"/>
            <w:shd w:val="clear" w:color="auto" w:fill="auto"/>
          </w:tcPr>
          <w:p w14:paraId="37904FE7"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GIS</w:t>
            </w:r>
          </w:p>
        </w:tc>
        <w:tc>
          <w:tcPr>
            <w:tcW w:w="2181" w:type="dxa"/>
            <w:vMerge/>
          </w:tcPr>
          <w:p w14:paraId="36562450" w14:textId="77777777" w:rsidR="00354500" w:rsidRPr="00220A7D" w:rsidRDefault="00354500" w:rsidP="00354500">
            <w:pPr>
              <w:spacing w:after="0" w:line="240" w:lineRule="auto"/>
              <w:rPr>
                <w:rFonts w:ascii="Times New Roman" w:hAnsi="Times New Roman" w:cs="Times New Roman"/>
                <w:sz w:val="24"/>
                <w:szCs w:val="24"/>
              </w:rPr>
            </w:pPr>
          </w:p>
        </w:tc>
      </w:tr>
      <w:tr w:rsidR="00354500" w:rsidRPr="00220A7D" w14:paraId="72CF27C7" w14:textId="77777777" w:rsidTr="008D0EE4">
        <w:tc>
          <w:tcPr>
            <w:tcW w:w="4091" w:type="dxa"/>
            <w:shd w:val="clear" w:color="auto" w:fill="auto"/>
          </w:tcPr>
          <w:p w14:paraId="4223C69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Z-9-7-03 uplatňuje v praxi zásady bezpečného pohybu a pobytu v krajině, uplatňuje v modelových situacích zásady bezpečného chování a jednání při mimořádných událostech</w:t>
            </w:r>
          </w:p>
        </w:tc>
        <w:tc>
          <w:tcPr>
            <w:tcW w:w="3648" w:type="dxa"/>
            <w:shd w:val="clear" w:color="auto" w:fill="auto"/>
          </w:tcPr>
          <w:p w14:paraId="7186AFF3"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zná zásady chování po katastrofě</w:t>
            </w:r>
          </w:p>
        </w:tc>
        <w:tc>
          <w:tcPr>
            <w:tcW w:w="4074" w:type="dxa"/>
            <w:shd w:val="clear" w:color="auto" w:fill="auto"/>
          </w:tcPr>
          <w:p w14:paraId="5718EB59" w14:textId="77777777" w:rsidR="00354500" w:rsidRPr="00220A7D" w:rsidRDefault="00354500" w:rsidP="00354500">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GIS- zemětřesení, povodně, sucha a svahové procesy, tsunami, tropické cyklóny</w:t>
            </w:r>
          </w:p>
        </w:tc>
        <w:tc>
          <w:tcPr>
            <w:tcW w:w="2181" w:type="dxa"/>
            <w:vMerge/>
          </w:tcPr>
          <w:p w14:paraId="720988B9" w14:textId="77777777" w:rsidR="00354500" w:rsidRPr="00220A7D" w:rsidRDefault="00354500" w:rsidP="00354500">
            <w:pPr>
              <w:spacing w:after="0" w:line="240" w:lineRule="auto"/>
              <w:rPr>
                <w:rFonts w:ascii="Times New Roman" w:hAnsi="Times New Roman" w:cs="Times New Roman"/>
                <w:sz w:val="24"/>
                <w:szCs w:val="24"/>
              </w:rPr>
            </w:pPr>
          </w:p>
        </w:tc>
      </w:tr>
      <w:tr w:rsidR="004D3B21" w:rsidRPr="00220A7D" w14:paraId="54FD095F" w14:textId="77777777" w:rsidTr="008D0EE4">
        <w:tc>
          <w:tcPr>
            <w:tcW w:w="13994" w:type="dxa"/>
            <w:gridSpan w:val="4"/>
            <w:shd w:val="clear" w:color="auto" w:fill="auto"/>
          </w:tcPr>
          <w:p w14:paraId="1035DFD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DD87618"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4376BC1"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 </w:t>
            </w:r>
          </w:p>
          <w:p w14:paraId="0D2DC0D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2F4B4648"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Z-9-1-02p rozumí základní geografické, topografické a kartografické terminologii</w:t>
            </w:r>
          </w:p>
          <w:p w14:paraId="75D3F3A5"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Z-9-1-04p získá osobní představu o prostředí, které nás obklopuje, umí ho popsat a určit jednoduché vazby, vyjádří, co mu prospívá a škodí</w:t>
            </w:r>
          </w:p>
          <w:p w14:paraId="5F3709AF"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Z-9-4-02p uvede příklady, jak přírodní podmínky souvisejí s funkcí a rozmístěním lidských sídel - vyhledá na mapách nejznámější oblasti cestovního ruchu a rekreace</w:t>
            </w:r>
          </w:p>
          <w:p w14:paraId="5D7B6B72"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Z-9-5-01p umí pojmenovat různé krajiny jako součást pevninské části krajinné sféry, rozliší na konkrétních příkladech specifické znaky a funkce krajin</w:t>
            </w:r>
          </w:p>
          <w:p w14:paraId="62D5CB5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Z-9-5-02p uvede příklady přírodních a kulturních krajinných složek</w:t>
            </w:r>
          </w:p>
          <w:p w14:paraId="3EE64A54"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Z-9-5-03p uvádí na vybraných příkladech závažné důsledky a rizika přírodních a společenských vlivů na životní prostředí</w:t>
            </w:r>
          </w:p>
          <w:p w14:paraId="23BE592D" w14:textId="77777777" w:rsidR="004D3B21" w:rsidRPr="00220A7D" w:rsidRDefault="004D3B21" w:rsidP="004D3B21">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Z-9-7-01p ovládá základy praktické topografie a orientace v terénu</w:t>
            </w:r>
          </w:p>
          <w:p w14:paraId="586FD2F6" w14:textId="77777777" w:rsidR="004D3B21" w:rsidRPr="00220A7D" w:rsidRDefault="004D3B21" w:rsidP="004D3B21">
            <w:pPr>
              <w:spacing w:after="0" w:line="240" w:lineRule="auto"/>
              <w:rPr>
                <w:rFonts w:ascii="Times New Roman" w:hAnsi="Times New Roman" w:cs="Times New Roman"/>
                <w:sz w:val="24"/>
                <w:szCs w:val="24"/>
              </w:rPr>
            </w:pPr>
            <w:r w:rsidRPr="00220A7D">
              <w:rPr>
                <w:rFonts w:ascii="Times New Roman" w:eastAsia="Times New Roman" w:hAnsi="Times New Roman" w:cs="Times New Roman"/>
                <w:i/>
                <w:sz w:val="24"/>
                <w:szCs w:val="24"/>
                <w:lang w:eastAsia="cs-CZ"/>
              </w:rPr>
              <w:t>Z-9-7-03p uplatňuje v praxi zásady bezpečného pohybu a pobytu ve volné přírodě</w:t>
            </w:r>
          </w:p>
        </w:tc>
      </w:tr>
    </w:tbl>
    <w:p w14:paraId="0A5D71D5" w14:textId="77777777" w:rsidR="00354500" w:rsidRPr="00220A7D" w:rsidRDefault="00354500" w:rsidP="00354500">
      <w:pPr>
        <w:spacing w:after="0" w:line="240" w:lineRule="auto"/>
        <w:rPr>
          <w:rFonts w:ascii="Times New Roman" w:hAnsi="Times New Roman" w:cs="Times New Roman"/>
          <w:sz w:val="24"/>
          <w:szCs w:val="24"/>
        </w:rPr>
      </w:pPr>
    </w:p>
    <w:p w14:paraId="3DE4B692" w14:textId="77777777" w:rsidR="00321B48" w:rsidRPr="00220A7D" w:rsidRDefault="00321B48" w:rsidP="00354500">
      <w:pPr>
        <w:spacing w:after="0" w:line="240" w:lineRule="auto"/>
        <w:rPr>
          <w:rFonts w:ascii="Times New Roman" w:hAnsi="Times New Roman" w:cs="Times New Roman"/>
          <w:sz w:val="24"/>
          <w:szCs w:val="24"/>
          <w:lang w:eastAsia="cs-CZ"/>
        </w:rPr>
      </w:pPr>
    </w:p>
    <w:p w14:paraId="0A3CCFBE" w14:textId="33CD3BB0" w:rsidR="00C45311" w:rsidRPr="00220A7D" w:rsidRDefault="008D0EE4" w:rsidP="00EC7AE5">
      <w:pPr>
        <w:pStyle w:val="Nadpis2"/>
      </w:pPr>
      <w:r w:rsidRPr="00220A7D">
        <w:t xml:space="preserve"> </w:t>
      </w:r>
      <w:bookmarkStart w:id="50" w:name="_Toc147671961"/>
      <w:r w:rsidR="00241DE1">
        <w:t xml:space="preserve">5.15 </w:t>
      </w:r>
      <w:r w:rsidR="00C45311" w:rsidRPr="00220A7D">
        <w:t>Hudební výchova</w:t>
      </w:r>
      <w:bookmarkEnd w:id="50"/>
    </w:p>
    <w:p w14:paraId="59FA5130" w14:textId="77777777" w:rsidR="008D0EE4" w:rsidRPr="00220A7D" w:rsidRDefault="008D0EE4" w:rsidP="001405FF">
      <w:pPr>
        <w:spacing w:after="0" w:line="240" w:lineRule="auto"/>
        <w:rPr>
          <w:rFonts w:ascii="Times New Roman" w:eastAsia="Times New Roman" w:hAnsi="Times New Roman" w:cs="Times New Roman"/>
          <w:b/>
          <w:bCs/>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3D0615" w:rsidRPr="00220A7D" w14:paraId="733D4285" w14:textId="77777777" w:rsidTr="00362678">
        <w:tc>
          <w:tcPr>
            <w:tcW w:w="12697" w:type="dxa"/>
            <w:gridSpan w:val="9"/>
          </w:tcPr>
          <w:p w14:paraId="73097BDF" w14:textId="77777777" w:rsidR="003D0615" w:rsidRPr="00220A7D" w:rsidRDefault="003D0615" w:rsidP="00362678">
            <w:pPr>
              <w:spacing w:after="0" w:line="240" w:lineRule="auto"/>
              <w:jc w:val="center"/>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Počet vyučovacích hodin za týden</w:t>
            </w:r>
          </w:p>
        </w:tc>
        <w:tc>
          <w:tcPr>
            <w:tcW w:w="1297" w:type="dxa"/>
            <w:vMerge w:val="restart"/>
          </w:tcPr>
          <w:p w14:paraId="4DE20742" w14:textId="77777777" w:rsidR="003D0615" w:rsidRPr="00220A7D" w:rsidRDefault="003D0615" w:rsidP="0036267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Celkem</w:t>
            </w:r>
          </w:p>
        </w:tc>
      </w:tr>
      <w:tr w:rsidR="003D0615" w:rsidRPr="00220A7D" w14:paraId="1586B6F0" w14:textId="77777777" w:rsidTr="00362678">
        <w:tc>
          <w:tcPr>
            <w:tcW w:w="1410" w:type="dxa"/>
          </w:tcPr>
          <w:p w14:paraId="102DD677"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0" w:type="dxa"/>
          </w:tcPr>
          <w:p w14:paraId="4989474E"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32815E64"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280F011D"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62AA86C1"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4300966B"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08976DD4"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345D0128"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6F023CA3" w14:textId="77777777" w:rsidR="003D0615" w:rsidRPr="00220A7D" w:rsidRDefault="003D0615" w:rsidP="00362678">
            <w:pPr>
              <w:numPr>
                <w:ilvl w:val="0"/>
                <w:numId w:val="18"/>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297" w:type="dxa"/>
            <w:vMerge/>
          </w:tcPr>
          <w:p w14:paraId="43DD22A4" w14:textId="77777777" w:rsidR="003D0615" w:rsidRPr="00220A7D" w:rsidRDefault="003D0615" w:rsidP="00362678">
            <w:pPr>
              <w:spacing w:after="0" w:line="240" w:lineRule="auto"/>
              <w:rPr>
                <w:rFonts w:ascii="Times New Roman" w:eastAsia="Times New Roman" w:hAnsi="Times New Roman" w:cs="Times New Roman"/>
                <w:b/>
                <w:bCs/>
                <w:sz w:val="24"/>
                <w:szCs w:val="24"/>
                <w:lang w:eastAsia="cs-CZ"/>
              </w:rPr>
            </w:pPr>
          </w:p>
        </w:tc>
      </w:tr>
      <w:tr w:rsidR="003D0615" w:rsidRPr="00220A7D" w14:paraId="44A5EAD0" w14:textId="77777777" w:rsidTr="00362678">
        <w:tc>
          <w:tcPr>
            <w:tcW w:w="1410" w:type="dxa"/>
          </w:tcPr>
          <w:p w14:paraId="6C24C1FE"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0" w:type="dxa"/>
          </w:tcPr>
          <w:p w14:paraId="59331EF0"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1936CC29"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6642F4BE"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31B4118A"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64119FEA"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1330CA79"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51D43E1A"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565F437C"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297" w:type="dxa"/>
          </w:tcPr>
          <w:p w14:paraId="1FACD64C"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9</w:t>
            </w:r>
          </w:p>
        </w:tc>
      </w:tr>
      <w:tr w:rsidR="003D0615" w:rsidRPr="00220A7D" w14:paraId="13619921" w14:textId="77777777" w:rsidTr="00362678">
        <w:tc>
          <w:tcPr>
            <w:tcW w:w="1410" w:type="dxa"/>
          </w:tcPr>
          <w:p w14:paraId="2C2E1929"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0" w:type="dxa"/>
          </w:tcPr>
          <w:p w14:paraId="7F880D70"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21786FD6"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246718D2"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222FECFC"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23A337F8"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47A6F651"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6B44575E"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37D8981A"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297" w:type="dxa"/>
          </w:tcPr>
          <w:p w14:paraId="0B4FE71A"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p>
        </w:tc>
      </w:tr>
    </w:tbl>
    <w:p w14:paraId="223C41CF" w14:textId="77777777" w:rsidR="003D0615" w:rsidRPr="00220A7D" w:rsidRDefault="003D0615" w:rsidP="001405FF">
      <w:pPr>
        <w:spacing w:after="0" w:line="240" w:lineRule="auto"/>
        <w:rPr>
          <w:rFonts w:ascii="Times New Roman" w:eastAsia="Times New Roman" w:hAnsi="Times New Roman" w:cs="Times New Roman"/>
          <w:b/>
          <w:bCs/>
          <w:sz w:val="24"/>
          <w:szCs w:val="24"/>
          <w:lang w:eastAsia="cs-C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1346"/>
        <w:gridCol w:w="2368"/>
        <w:gridCol w:w="3969"/>
        <w:gridCol w:w="2660"/>
        <w:gridCol w:w="176"/>
      </w:tblGrid>
      <w:tr w:rsidR="001405FF" w:rsidRPr="00220A7D" w14:paraId="16530BE0" w14:textId="77777777" w:rsidTr="008D0EE4">
        <w:trPr>
          <w:gridAfter w:val="1"/>
          <w:wAfter w:w="176" w:type="dxa"/>
        </w:trPr>
        <w:tc>
          <w:tcPr>
            <w:tcW w:w="4997" w:type="dxa"/>
            <w:gridSpan w:val="2"/>
          </w:tcPr>
          <w:p w14:paraId="7CB56C3A"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8997" w:type="dxa"/>
            <w:gridSpan w:val="3"/>
          </w:tcPr>
          <w:p w14:paraId="5705D897"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Hudební výchova</w:t>
            </w:r>
          </w:p>
        </w:tc>
      </w:tr>
      <w:tr w:rsidR="001405FF" w:rsidRPr="00220A7D" w14:paraId="48464D35" w14:textId="77777777" w:rsidTr="008D0EE4">
        <w:trPr>
          <w:gridAfter w:val="1"/>
          <w:wAfter w:w="176" w:type="dxa"/>
        </w:trPr>
        <w:tc>
          <w:tcPr>
            <w:tcW w:w="4997" w:type="dxa"/>
            <w:gridSpan w:val="2"/>
          </w:tcPr>
          <w:p w14:paraId="0AFB3CE3"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8997" w:type="dxa"/>
            <w:gridSpan w:val="3"/>
          </w:tcPr>
          <w:p w14:paraId="635B7FE5" w14:textId="77777777" w:rsidR="001405FF" w:rsidRPr="00220A7D" w:rsidRDefault="001405FF" w:rsidP="001405FF">
            <w:pPr>
              <w:spacing w:after="0" w:line="240" w:lineRule="auto"/>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Umění a kultura</w:t>
            </w:r>
          </w:p>
        </w:tc>
      </w:tr>
      <w:tr w:rsidR="001405FF" w:rsidRPr="00220A7D" w14:paraId="2482BC7D" w14:textId="77777777" w:rsidTr="008D0EE4">
        <w:trPr>
          <w:gridAfter w:val="1"/>
          <w:wAfter w:w="176" w:type="dxa"/>
        </w:trPr>
        <w:tc>
          <w:tcPr>
            <w:tcW w:w="4997" w:type="dxa"/>
            <w:gridSpan w:val="2"/>
          </w:tcPr>
          <w:p w14:paraId="4C0CBC00"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8997" w:type="dxa"/>
            <w:gridSpan w:val="3"/>
          </w:tcPr>
          <w:p w14:paraId="1F952C5C" w14:textId="77777777" w:rsidR="001405FF" w:rsidRPr="00220A7D" w:rsidRDefault="001405FF" w:rsidP="001405FF">
            <w:pPr>
              <w:spacing w:after="0" w:line="240" w:lineRule="auto"/>
              <w:jc w:val="both"/>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 2. stupeň</w:t>
            </w:r>
          </w:p>
          <w:p w14:paraId="38D38F87"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Hudební výchova spadá do vzdělávací oblasti Umění a kultura.</w:t>
            </w:r>
          </w:p>
          <w:p w14:paraId="2735FA2C"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Hudební výchova umožňuje žákům poznávat vnitřní a vnější svět z pohledu nejen racionálního, ale i estetického. V tomto procesu dochází k rozvíjení specifického cítění, tvořivosti, vnímavosti jedince, jež prostřednictvím tónu, zvuku, gesta, mimiky vyjadřuje vztah nejen k uměleckému dílu, ale i k sobě samému i okolnímu světu.</w:t>
            </w:r>
          </w:p>
          <w:p w14:paraId="5CCB3270"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Vzdělávací obsah oboru hudební výchova má komplexní charakter a je rozdělen do čtyř oblastí: vokální, instrumentální, hudebně pohybové a poslechové.</w:t>
            </w:r>
          </w:p>
          <w:p w14:paraId="7A5AE553"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Hudební činnosti se navzájem prolínají, propojují a otvírají žákovi cestu ke komplexnímu pohledu na kulturu a hudební umění. Přispívají také k rozvoji jeho hudebnosti. Prostřednictvím těchto činností žák uplatní:</w:t>
            </w:r>
          </w:p>
          <w:p w14:paraId="0C1C9DE9" w14:textId="77777777" w:rsidR="001405FF" w:rsidRPr="00220A7D" w:rsidRDefault="001405FF" w:rsidP="008E6D6B">
            <w:pPr>
              <w:numPr>
                <w:ilvl w:val="0"/>
                <w:numId w:val="17"/>
              </w:num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svůj individuální hlasový potenciál ve zpěvu</w:t>
            </w:r>
          </w:p>
          <w:p w14:paraId="40E2B7C1" w14:textId="77777777" w:rsidR="001405FF" w:rsidRPr="00220A7D" w:rsidRDefault="001405FF" w:rsidP="008E6D6B">
            <w:pPr>
              <w:numPr>
                <w:ilvl w:val="0"/>
                <w:numId w:val="17"/>
              </w:num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své individuální instrumentální dovednosti při doprovodu zpěvu</w:t>
            </w:r>
          </w:p>
          <w:p w14:paraId="54B04539" w14:textId="77777777" w:rsidR="001405FF" w:rsidRPr="00220A7D" w:rsidRDefault="001405FF" w:rsidP="008E6D6B">
            <w:pPr>
              <w:numPr>
                <w:ilvl w:val="0"/>
                <w:numId w:val="17"/>
              </w:num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své pohybové dovednosti při tanci a pohybovém doprovodu hudby</w:t>
            </w:r>
          </w:p>
          <w:p w14:paraId="095C7AF2"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p>
          <w:p w14:paraId="3BE54438" w14:textId="77777777" w:rsidR="001405FF" w:rsidRPr="00220A7D" w:rsidRDefault="001405FF" w:rsidP="001405FF">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1. Vokální činnosti</w:t>
            </w:r>
          </w:p>
          <w:p w14:paraId="6576FBEC"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obsahem je práce s hlasem, při níž dochází ke kultivaci pěveckého a mluveného projevu s uplatňováním správných pěveckých návyků</w:t>
            </w:r>
          </w:p>
          <w:p w14:paraId="20AB75F0" w14:textId="77777777" w:rsidR="001405FF" w:rsidRPr="00220A7D" w:rsidRDefault="001405FF" w:rsidP="001405FF">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2</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b/>
                <w:sz w:val="24"/>
                <w:szCs w:val="24"/>
                <w:lang w:eastAsia="cs-CZ"/>
              </w:rPr>
              <w:t>Instrumentální činnosti</w:t>
            </w:r>
          </w:p>
          <w:p w14:paraId="6CD82C8F"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zahrnuje hru na hudební nástroje a jejich využití při hudební reprodukci a produkci</w:t>
            </w:r>
          </w:p>
          <w:p w14:paraId="3C3268E1" w14:textId="77777777" w:rsidR="001405FF" w:rsidRPr="00220A7D" w:rsidRDefault="001405FF" w:rsidP="001405FF">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3. Hudebně pohybové činnosti</w:t>
            </w:r>
          </w:p>
          <w:p w14:paraId="74EE4E2F"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cílem je ztvárňování hudby a reagování na ni pomocí pohybu, tance a gest</w:t>
            </w:r>
          </w:p>
          <w:p w14:paraId="753A6818" w14:textId="77777777" w:rsidR="001405FF" w:rsidRPr="00220A7D" w:rsidRDefault="001405FF" w:rsidP="001405FF">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4. Poslechové činnosti</w:t>
            </w:r>
          </w:p>
          <w:p w14:paraId="5CB846D8"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zahrnuje aktivní vnímání – percepci znějící hudby, při níž žák poznává hudbu v žánrových, stylových i funkčních podobách, učí se ji analyzovat a interpretovat</w:t>
            </w:r>
          </w:p>
        </w:tc>
      </w:tr>
      <w:tr w:rsidR="001405FF" w:rsidRPr="00220A7D" w14:paraId="0340E36C" w14:textId="77777777" w:rsidTr="008D0EE4">
        <w:trPr>
          <w:gridAfter w:val="1"/>
          <w:wAfter w:w="176" w:type="dxa"/>
        </w:trPr>
        <w:tc>
          <w:tcPr>
            <w:tcW w:w="4997" w:type="dxa"/>
            <w:gridSpan w:val="2"/>
          </w:tcPr>
          <w:p w14:paraId="4685D017"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Obsahové, časové a organizační vymezení předmětu</w:t>
            </w:r>
            <w:r w:rsidRPr="00220A7D">
              <w:rPr>
                <w:rFonts w:ascii="Times New Roman" w:eastAsia="Times New Roman" w:hAnsi="Times New Roman" w:cs="Times New Roman"/>
                <w:b/>
                <w:sz w:val="24"/>
                <w:szCs w:val="24"/>
                <w:lang w:eastAsia="cs-CZ"/>
              </w:rPr>
              <w:t xml:space="preserve"> (specifické informace o předmětu důležité pro jeho realizaci)</w:t>
            </w:r>
          </w:p>
        </w:tc>
        <w:tc>
          <w:tcPr>
            <w:tcW w:w="8997" w:type="dxa"/>
            <w:gridSpan w:val="3"/>
          </w:tcPr>
          <w:p w14:paraId="168CE38A"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Hudební výchova</w:t>
            </w:r>
            <w:r w:rsidR="00440E32" w:rsidRPr="00220A7D">
              <w:rPr>
                <w:rFonts w:ascii="Times New Roman" w:eastAsia="Times New Roman" w:hAnsi="Times New Roman" w:cs="Times New Roman"/>
                <w:sz w:val="24"/>
                <w:szCs w:val="24"/>
                <w:lang w:eastAsia="cs-CZ"/>
              </w:rPr>
              <w:t xml:space="preserve"> je</w:t>
            </w:r>
            <w:r w:rsidRPr="00220A7D">
              <w:rPr>
                <w:rFonts w:ascii="Times New Roman" w:eastAsia="Times New Roman" w:hAnsi="Times New Roman" w:cs="Times New Roman"/>
                <w:sz w:val="24"/>
                <w:szCs w:val="24"/>
                <w:lang w:eastAsia="cs-CZ"/>
              </w:rPr>
              <w:t xml:space="preserve"> vyučován ve všech ročnících prvního i druhého stupně s hodinovou dotací 1 VH týdně.</w:t>
            </w:r>
          </w:p>
          <w:p w14:paraId="3601EF2A"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 rámci tohoto vyučovacího předmětu nejsou žáci děleni do skupin.  Výuka probíhá v kmenových třídách nebo v hudebně školy. </w:t>
            </w:r>
          </w:p>
        </w:tc>
      </w:tr>
      <w:tr w:rsidR="001405FF" w:rsidRPr="00220A7D" w14:paraId="1DC798D3" w14:textId="77777777" w:rsidTr="008D0EE4">
        <w:trPr>
          <w:gridAfter w:val="1"/>
          <w:wAfter w:w="176" w:type="dxa"/>
        </w:trPr>
        <w:tc>
          <w:tcPr>
            <w:tcW w:w="4997" w:type="dxa"/>
            <w:gridSpan w:val="2"/>
          </w:tcPr>
          <w:p w14:paraId="6B614C72"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8997" w:type="dxa"/>
            <w:gridSpan w:val="3"/>
          </w:tcPr>
          <w:p w14:paraId="0EBEA3AF"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učení</w:t>
            </w:r>
          </w:p>
          <w:p w14:paraId="429A3B21" w14:textId="77777777" w:rsidR="001405FF" w:rsidRPr="00220A7D"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31DB3090"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40E2DA68" w14:textId="77777777" w:rsidR="001405FF" w:rsidRPr="00220A7D" w:rsidRDefault="001405FF" w:rsidP="001405FF">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pochopení umění jako specifického způsobu vnímání světa</w:t>
            </w:r>
          </w:p>
          <w:p w14:paraId="59E1964E" w14:textId="77777777" w:rsidR="001405FF" w:rsidRPr="00220A7D" w:rsidRDefault="001405FF" w:rsidP="001405FF">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užívání jazyka umění jako svébytného prostředku komunikace</w:t>
            </w:r>
          </w:p>
          <w:p w14:paraId="3E5015F6" w14:textId="77777777" w:rsidR="001405FF" w:rsidRPr="00220A7D" w:rsidRDefault="001405FF" w:rsidP="001405FF">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aktivnímu osvojování různých technik hudby</w:t>
            </w:r>
          </w:p>
          <w:p w14:paraId="2167603A" w14:textId="77777777" w:rsidR="001405FF" w:rsidRPr="00220A7D" w:rsidRDefault="001405FF" w:rsidP="001405FF">
            <w:pPr>
              <w:suppressAutoHyphens/>
              <w:spacing w:after="0" w:line="100" w:lineRule="atLeast"/>
              <w:ind w:left="360"/>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p>
          <w:p w14:paraId="15E34D17" w14:textId="77777777" w:rsidR="001405FF" w:rsidRPr="00220A7D" w:rsidRDefault="001405FF" w:rsidP="001405FF">
            <w:pPr>
              <w:suppressAutoHyphens/>
              <w:spacing w:after="0" w:line="100" w:lineRule="atLeast"/>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4C1131CA"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žáka k aktivnímu osvojování různých druhů hudby</w:t>
            </w:r>
          </w:p>
          <w:p w14:paraId="4AAFE255"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žáka k  pochopení umění jako specifického způsobu poznávání světa</w:t>
            </w:r>
          </w:p>
          <w:p w14:paraId="588AA973"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žáka k pochopení uměleckých slohů a děl v jejich historickém kontextu</w:t>
            </w:r>
          </w:p>
          <w:p w14:paraId="5A93810F"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žáka k užívání jazyka umění jako svébytného prostředku komunikace</w:t>
            </w:r>
          </w:p>
          <w:p w14:paraId="67CB05F2" w14:textId="77777777" w:rsidR="001405FF" w:rsidRPr="00220A7D" w:rsidRDefault="001405FF" w:rsidP="001405FF">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učitel vede žáka k získání základních vědomostí o hudbě</w:t>
            </w:r>
          </w:p>
          <w:p w14:paraId="72B00B86"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66B7021F"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15D95594"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4DB4BAF9"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samostatná práce</w:t>
            </w:r>
          </w:p>
          <w:p w14:paraId="2975C2BE"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učení nápodobou</w:t>
            </w:r>
          </w:p>
          <w:p w14:paraId="25BCB629"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p>
          <w:p w14:paraId="53A51324"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7EDC3A85"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61BDF67A"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samostatná práce</w:t>
            </w:r>
          </w:p>
          <w:p w14:paraId="4FA59164"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výklad</w:t>
            </w:r>
          </w:p>
        </w:tc>
      </w:tr>
      <w:tr w:rsidR="001405FF" w:rsidRPr="00220A7D" w14:paraId="5DBAD089" w14:textId="77777777" w:rsidTr="008D0EE4">
        <w:trPr>
          <w:gridAfter w:val="1"/>
          <w:wAfter w:w="176" w:type="dxa"/>
        </w:trPr>
        <w:tc>
          <w:tcPr>
            <w:tcW w:w="4997" w:type="dxa"/>
            <w:gridSpan w:val="2"/>
          </w:tcPr>
          <w:p w14:paraId="0D3E94EC"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34E3D30A"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řešení problémů</w:t>
            </w:r>
          </w:p>
          <w:p w14:paraId="2323EE0B"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346FD372"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410F7FC6"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pomáhá vyhledávat vazby, souvislosti mezi druhy i žánry umění na základě podobnosti vztahů a témat</w:t>
            </w:r>
          </w:p>
          <w:p w14:paraId="0AA5B416"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volí vhodné hudební vyjadřovací prostředky</w:t>
            </w:r>
          </w:p>
          <w:p w14:paraId="11FA6BB7"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4F02F60A"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3FA5BE11"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 žákovi posuzovat umělecká díla i vlastní tvorbu</w:t>
            </w:r>
          </w:p>
          <w:p w14:paraId="5479633F"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 žákovi volit vhodné hudební vyjadřovací prostředky</w:t>
            </w:r>
          </w:p>
          <w:p w14:paraId="4FE15641"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organizuje návštěvy koncertů a kulturních akcí</w:t>
            </w:r>
          </w:p>
          <w:p w14:paraId="12B6EACF"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 žákovi vyhledávat vazby, souvislosti mezi druhy i žánry umění na základě podobnosti témat a vztahů</w:t>
            </w:r>
          </w:p>
          <w:p w14:paraId="0E5ACFF5"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4CE8ABCA"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151350A8"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210A0291"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dramatizace</w:t>
            </w:r>
          </w:p>
          <w:p w14:paraId="18113DBC"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poslech</w:t>
            </w:r>
          </w:p>
          <w:p w14:paraId="687A0C98"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p>
          <w:p w14:paraId="2D41FF02"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57E0B6C2"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 </w:t>
            </w:r>
            <w:r w:rsidRPr="00220A7D">
              <w:rPr>
                <w:rFonts w:ascii="Times New Roman" w:eastAsia="Times New Roman" w:hAnsi="Times New Roman" w:cs="Times New Roman"/>
                <w:sz w:val="24"/>
                <w:szCs w:val="24"/>
                <w:lang w:eastAsia="cs-CZ"/>
              </w:rPr>
              <w:t>nácvik pod vedením učitele</w:t>
            </w:r>
          </w:p>
          <w:p w14:paraId="62D011CE"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výklad</w:t>
            </w:r>
          </w:p>
          <w:p w14:paraId="63480A2A"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problémové úlohy</w:t>
            </w:r>
          </w:p>
        </w:tc>
      </w:tr>
      <w:tr w:rsidR="001405FF" w:rsidRPr="00220A7D" w14:paraId="07BC1F4C" w14:textId="77777777" w:rsidTr="008D0EE4">
        <w:trPr>
          <w:gridAfter w:val="1"/>
          <w:wAfter w:w="176" w:type="dxa"/>
        </w:trPr>
        <w:tc>
          <w:tcPr>
            <w:tcW w:w="4997" w:type="dxa"/>
            <w:gridSpan w:val="2"/>
          </w:tcPr>
          <w:p w14:paraId="62DF0B75"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21C772BA"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komunikativní</w:t>
            </w:r>
          </w:p>
          <w:p w14:paraId="7B8920A2"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56B5E99A"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lastRenderedPageBreak/>
              <w:t>1. stupeň</w:t>
            </w:r>
          </w:p>
          <w:p w14:paraId="1BCF9170"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usnadňuje přístup k umění a kultuře jako prostředku dorozumívání</w:t>
            </w:r>
          </w:p>
          <w:p w14:paraId="050B3D06"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 diskuzi dle pravidel</w:t>
            </w:r>
          </w:p>
          <w:p w14:paraId="1B30BFA9"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38357DE0"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772ADF27"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otevírá žákovi možnosti chápat umění jako neoddělitelnou součást lidské existence</w:t>
            </w:r>
          </w:p>
          <w:p w14:paraId="42BFC0C5"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prostřednictvím vlastní tvorby se podílet na dialogu, disku</w:t>
            </w:r>
            <w:r w:rsidR="00440E32" w:rsidRPr="00220A7D">
              <w:rPr>
                <w:rFonts w:ascii="Times New Roman" w:eastAsia="Times New Roman" w:hAnsi="Times New Roman" w:cs="Times New Roman"/>
                <w:sz w:val="24"/>
                <w:szCs w:val="24"/>
                <w:lang w:eastAsia="cs-CZ"/>
              </w:rPr>
              <w:t>z</w:t>
            </w:r>
            <w:r w:rsidRPr="00220A7D">
              <w:rPr>
                <w:rFonts w:ascii="Times New Roman" w:eastAsia="Times New Roman" w:hAnsi="Times New Roman" w:cs="Times New Roman"/>
                <w:sz w:val="24"/>
                <w:szCs w:val="24"/>
                <w:lang w:eastAsia="cs-CZ"/>
              </w:rPr>
              <w:t>i o dojmu z uměleckého díla</w:t>
            </w:r>
          </w:p>
          <w:p w14:paraId="51532B18" w14:textId="77777777" w:rsidR="001405FF" w:rsidRPr="00220A7D" w:rsidRDefault="001405FF" w:rsidP="001405FF">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přistupovat k umění a kultuře jako prostředku dorozumívání</w:t>
            </w:r>
          </w:p>
          <w:p w14:paraId="7EA91646" w14:textId="77777777" w:rsidR="001405FF" w:rsidRPr="00220A7D" w:rsidRDefault="001405FF" w:rsidP="001405FF">
            <w:pPr>
              <w:spacing w:after="0" w:line="240" w:lineRule="auto"/>
              <w:jc w:val="both"/>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podporuje žáky k prezentaci hudebních projektů</w:t>
            </w:r>
          </w:p>
          <w:p w14:paraId="37C88479"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228EF857"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61D9E809"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rytmická, dechová cvičení</w:t>
            </w:r>
          </w:p>
          <w:p w14:paraId="7FA79794"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návštěva kulturních akcí</w:t>
            </w:r>
          </w:p>
          <w:p w14:paraId="5B6F01B3"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komunikační technikou</w:t>
            </w:r>
          </w:p>
          <w:p w14:paraId="4CA11076"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manipulace s hudebními nástroji </w:t>
            </w:r>
          </w:p>
          <w:p w14:paraId="5A014FF0"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7F64988E"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513D6EC7"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w:t>
            </w:r>
            <w:r w:rsidR="00440E32" w:rsidRPr="00220A7D">
              <w:rPr>
                <w:rFonts w:ascii="Times New Roman" w:eastAsia="Times New Roman" w:hAnsi="Times New Roman" w:cs="Times New Roman"/>
                <w:sz w:val="24"/>
                <w:szCs w:val="24"/>
                <w:lang w:eastAsia="cs-CZ"/>
              </w:rPr>
              <w:t>z</w:t>
            </w:r>
            <w:r w:rsidRPr="00220A7D">
              <w:rPr>
                <w:rFonts w:ascii="Times New Roman" w:eastAsia="Times New Roman" w:hAnsi="Times New Roman" w:cs="Times New Roman"/>
                <w:sz w:val="24"/>
                <w:szCs w:val="24"/>
                <w:lang w:eastAsia="cs-CZ"/>
              </w:rPr>
              <w:t>e</w:t>
            </w:r>
          </w:p>
          <w:p w14:paraId="3CCFB76A"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rozhovor</w:t>
            </w:r>
          </w:p>
        </w:tc>
      </w:tr>
      <w:tr w:rsidR="001405FF" w:rsidRPr="00220A7D" w14:paraId="242B72E5" w14:textId="77777777" w:rsidTr="008D0EE4">
        <w:trPr>
          <w:gridAfter w:val="1"/>
          <w:wAfter w:w="176" w:type="dxa"/>
        </w:trPr>
        <w:tc>
          <w:tcPr>
            <w:tcW w:w="4997" w:type="dxa"/>
            <w:gridSpan w:val="2"/>
          </w:tcPr>
          <w:p w14:paraId="57096C84"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1F94EFDA" w14:textId="77777777" w:rsidR="001405FF" w:rsidRPr="00220A7D"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p>
          <w:p w14:paraId="2FC24740" w14:textId="77777777" w:rsidR="001405FF" w:rsidRPr="00220A7D"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4B343FE9"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2E84A96F"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ke spolupráci ve skupině, k přijímání rolí</w:t>
            </w:r>
          </w:p>
          <w:p w14:paraId="3264CE5B"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zdravé sebevědomí a sebeúctu</w:t>
            </w:r>
          </w:p>
          <w:p w14:paraId="604D5A64"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respektovat druhé</w:t>
            </w:r>
          </w:p>
          <w:p w14:paraId="1291864C"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dobré mezilidské vztahy</w:t>
            </w:r>
          </w:p>
          <w:p w14:paraId="73D9CE86"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p>
          <w:p w14:paraId="05D4DE5F"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5263A75F"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 žákovi přístup k různorodým kulturním hodnotám současnosti, minulosti</w:t>
            </w:r>
          </w:p>
          <w:p w14:paraId="5418BE94"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440E32" w:rsidRPr="00220A7D">
              <w:rPr>
                <w:rFonts w:ascii="Times New Roman" w:eastAsia="Times New Roman" w:hAnsi="Times New Roman" w:cs="Times New Roman"/>
                <w:sz w:val="24"/>
                <w:szCs w:val="24"/>
                <w:lang w:eastAsia="cs-CZ"/>
              </w:rPr>
              <w:t xml:space="preserve">vede žáka </w:t>
            </w:r>
            <w:r w:rsidR="00650683" w:rsidRPr="00220A7D">
              <w:rPr>
                <w:rFonts w:ascii="Times New Roman" w:eastAsia="Times New Roman" w:hAnsi="Times New Roman" w:cs="Times New Roman"/>
                <w:sz w:val="24"/>
                <w:szCs w:val="24"/>
                <w:lang w:eastAsia="cs-CZ"/>
              </w:rPr>
              <w:t xml:space="preserve">k pozitivnímu </w:t>
            </w:r>
            <w:r w:rsidRPr="00220A7D">
              <w:rPr>
                <w:rFonts w:ascii="Times New Roman" w:eastAsia="Times New Roman" w:hAnsi="Times New Roman" w:cs="Times New Roman"/>
                <w:sz w:val="24"/>
                <w:szCs w:val="24"/>
                <w:lang w:eastAsia="cs-CZ"/>
              </w:rPr>
              <w:t>přístup</w:t>
            </w:r>
            <w:r w:rsidR="00440E32" w:rsidRPr="00220A7D">
              <w:rPr>
                <w:rFonts w:ascii="Times New Roman" w:eastAsia="Times New Roman" w:hAnsi="Times New Roman" w:cs="Times New Roman"/>
                <w:sz w:val="24"/>
                <w:szCs w:val="24"/>
                <w:lang w:eastAsia="cs-CZ"/>
              </w:rPr>
              <w:t>u</w:t>
            </w:r>
            <w:r w:rsidRPr="00220A7D">
              <w:rPr>
                <w:rFonts w:ascii="Times New Roman" w:eastAsia="Times New Roman" w:hAnsi="Times New Roman" w:cs="Times New Roman"/>
                <w:sz w:val="24"/>
                <w:szCs w:val="24"/>
                <w:lang w:eastAsia="cs-CZ"/>
              </w:rPr>
              <w:t xml:space="preserve"> k projevům a potřebám různorodých skupin, národů, národností</w:t>
            </w:r>
          </w:p>
          <w:p w14:paraId="54541027"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w:t>
            </w:r>
            <w:r w:rsidR="00650683" w:rsidRPr="00220A7D">
              <w:rPr>
                <w:rFonts w:ascii="Times New Roman" w:eastAsia="Times New Roman" w:hAnsi="Times New Roman" w:cs="Times New Roman"/>
                <w:sz w:val="24"/>
                <w:szCs w:val="24"/>
                <w:lang w:eastAsia="cs-CZ"/>
              </w:rPr>
              <w:t xml:space="preserve"> umožňuje žákovi</w:t>
            </w:r>
            <w:r w:rsidRPr="00220A7D">
              <w:rPr>
                <w:rFonts w:ascii="Times New Roman" w:eastAsia="Times New Roman" w:hAnsi="Times New Roman" w:cs="Times New Roman"/>
                <w:sz w:val="24"/>
                <w:szCs w:val="24"/>
                <w:lang w:eastAsia="cs-CZ"/>
              </w:rPr>
              <w:t xml:space="preserve"> získat dostatečné množství příkladů pro vytváření potřeby pohybovat se v estetickém prostředí</w:t>
            </w:r>
          </w:p>
          <w:p w14:paraId="37FC8096"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650683" w:rsidRPr="00220A7D">
              <w:rPr>
                <w:rFonts w:ascii="Times New Roman" w:eastAsia="Times New Roman" w:hAnsi="Times New Roman" w:cs="Times New Roman"/>
                <w:sz w:val="24"/>
                <w:szCs w:val="24"/>
                <w:lang w:eastAsia="cs-CZ"/>
              </w:rPr>
              <w:t xml:space="preserve">umožňuje žákovi </w:t>
            </w:r>
            <w:r w:rsidRPr="00220A7D">
              <w:rPr>
                <w:rFonts w:ascii="Times New Roman" w:eastAsia="Times New Roman" w:hAnsi="Times New Roman" w:cs="Times New Roman"/>
                <w:sz w:val="24"/>
                <w:szCs w:val="24"/>
                <w:lang w:eastAsia="cs-CZ"/>
              </w:rPr>
              <w:t xml:space="preserve">vytvořit </w:t>
            </w:r>
            <w:r w:rsidR="00650683" w:rsidRPr="00220A7D">
              <w:rPr>
                <w:rFonts w:ascii="Times New Roman" w:eastAsia="Times New Roman" w:hAnsi="Times New Roman" w:cs="Times New Roman"/>
                <w:sz w:val="24"/>
                <w:szCs w:val="24"/>
                <w:lang w:eastAsia="cs-CZ"/>
              </w:rPr>
              <w:t xml:space="preserve">si </w:t>
            </w:r>
            <w:r w:rsidRPr="00220A7D">
              <w:rPr>
                <w:rFonts w:ascii="Times New Roman" w:eastAsia="Times New Roman" w:hAnsi="Times New Roman" w:cs="Times New Roman"/>
                <w:sz w:val="24"/>
                <w:szCs w:val="24"/>
                <w:lang w:eastAsia="cs-CZ"/>
              </w:rPr>
              <w:t>prostor pro sebevyjádření i naslouchání druhým</w:t>
            </w:r>
          </w:p>
          <w:p w14:paraId="6CDDBADA" w14:textId="77777777" w:rsidR="001405FF" w:rsidRPr="00220A7D" w:rsidRDefault="001405FF" w:rsidP="001405FF">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xml:space="preserve">- </w:t>
            </w:r>
            <w:r w:rsidR="00650683" w:rsidRPr="00220A7D">
              <w:rPr>
                <w:rFonts w:ascii="Times New Roman" w:eastAsia="Times New Roman" w:hAnsi="Times New Roman" w:cs="Times New Roman"/>
                <w:sz w:val="24"/>
                <w:szCs w:val="24"/>
                <w:lang w:eastAsia="cs-CZ"/>
              </w:rPr>
              <w:t xml:space="preserve">umožňuje žákovi </w:t>
            </w:r>
            <w:r w:rsidRPr="00220A7D">
              <w:rPr>
                <w:rFonts w:ascii="Times New Roman" w:eastAsia="Times New Roman" w:hAnsi="Times New Roman" w:cs="Times New Roman"/>
                <w:sz w:val="24"/>
                <w:szCs w:val="24"/>
                <w:lang w:eastAsia="cs-CZ"/>
              </w:rPr>
              <w:t xml:space="preserve">podílet se na spoluvytváření vstřícné a podnětné atmosféry </w:t>
            </w:r>
          </w:p>
          <w:p w14:paraId="11563E86"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34A961F0"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611F040F"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7DEBA569"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projekty</w:t>
            </w:r>
          </w:p>
          <w:p w14:paraId="5435B7E9"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dramatizace</w:t>
            </w:r>
          </w:p>
          <w:p w14:paraId="2BDD4EC5"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poslechové hry</w:t>
            </w:r>
          </w:p>
          <w:p w14:paraId="6423AF56"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p>
          <w:p w14:paraId="480A52EE"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4F1C4263"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sebehodnocení</w:t>
            </w:r>
          </w:p>
          <w:p w14:paraId="0A2BA636"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prezentace</w:t>
            </w:r>
          </w:p>
          <w:p w14:paraId="47941BB7"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srovnávání</w:t>
            </w:r>
          </w:p>
          <w:p w14:paraId="17F81ADE"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p>
        </w:tc>
      </w:tr>
      <w:tr w:rsidR="001405FF" w:rsidRPr="00220A7D" w14:paraId="00A8DCE3" w14:textId="77777777" w:rsidTr="008D0EE4">
        <w:trPr>
          <w:gridAfter w:val="1"/>
          <w:wAfter w:w="176" w:type="dxa"/>
        </w:trPr>
        <w:tc>
          <w:tcPr>
            <w:tcW w:w="4997" w:type="dxa"/>
            <w:gridSpan w:val="2"/>
          </w:tcPr>
          <w:p w14:paraId="31E3702B"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7D52E534"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občanské</w:t>
            </w:r>
          </w:p>
          <w:p w14:paraId="702FF5F2" w14:textId="77777777" w:rsidR="001405FF" w:rsidRPr="00220A7D"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7AFB4111"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13FC28A2"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tvořivému přístupu ke světu</w:t>
            </w:r>
          </w:p>
          <w:p w14:paraId="4BAF8147"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zájmu o umění</w:t>
            </w:r>
          </w:p>
          <w:p w14:paraId="26FF6400"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pozitivnímu postoji k národním kulturním tradicím</w:t>
            </w:r>
          </w:p>
          <w:p w14:paraId="2EAC1A5C"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1B7C0468"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7FC1BA1B"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motivuje žáka k aktivnímu překonávání životních stereotypů a k obohacování emocionálního života</w:t>
            </w:r>
          </w:p>
          <w:p w14:paraId="460DA414"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motivuje žáka k zájmu o umění, k návštěvám kulturních představení</w:t>
            </w:r>
          </w:p>
          <w:p w14:paraId="145C804A"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motivuje žáka k pozitivnímu postoji k národním kulturním tradicím</w:t>
            </w:r>
          </w:p>
          <w:p w14:paraId="3BB25560" w14:textId="77777777" w:rsidR="001405FF" w:rsidRPr="00220A7D" w:rsidRDefault="001405FF" w:rsidP="001405FF">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motivuje žáka k tvořivému přístupu ke světu</w:t>
            </w:r>
          </w:p>
          <w:p w14:paraId="43820A15"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6EC9A908"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49669D34"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exkurze</w:t>
            </w:r>
          </w:p>
          <w:p w14:paraId="00A9B321"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videoprojekce (audio projekce)</w:t>
            </w:r>
          </w:p>
          <w:p w14:paraId="0949A74C"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koncerty a hudební programy</w:t>
            </w:r>
          </w:p>
          <w:p w14:paraId="69A3CBD3"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4BCF525A" w14:textId="77777777" w:rsidR="001405FF" w:rsidRPr="00220A7D" w:rsidRDefault="001405FF" w:rsidP="001405FF">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 </w:t>
            </w:r>
          </w:p>
          <w:p w14:paraId="6B97300B"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221AFEAC" w14:textId="77777777" w:rsidR="001405FF" w:rsidRPr="00220A7D" w:rsidRDefault="001405FF" w:rsidP="001405FF">
            <w:pPr>
              <w:spacing w:after="0" w:line="240" w:lineRule="auto"/>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návštěvy kulturních akcí, koncertů</w:t>
            </w:r>
          </w:p>
        </w:tc>
      </w:tr>
      <w:tr w:rsidR="001405FF" w:rsidRPr="00220A7D" w14:paraId="7BEDA5F8" w14:textId="77777777" w:rsidTr="008D0EE4">
        <w:trPr>
          <w:gridAfter w:val="1"/>
          <w:wAfter w:w="176" w:type="dxa"/>
        </w:trPr>
        <w:tc>
          <w:tcPr>
            <w:tcW w:w="4997" w:type="dxa"/>
            <w:gridSpan w:val="2"/>
          </w:tcPr>
          <w:p w14:paraId="692EA01E"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3CC18CD2" w14:textId="77777777" w:rsidR="001405FF" w:rsidRPr="00220A7D"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pracovní</w:t>
            </w:r>
          </w:p>
          <w:p w14:paraId="68442522" w14:textId="77777777" w:rsidR="001405FF" w:rsidRPr="00220A7D"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1951892F"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68087EE7" w14:textId="77777777" w:rsidR="001405FF" w:rsidRPr="00220A7D" w:rsidRDefault="001405FF" w:rsidP="001405FF">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příjemné pracovní prostředí</w:t>
            </w:r>
          </w:p>
          <w:p w14:paraId="28F951EA" w14:textId="77777777" w:rsidR="001405FF" w:rsidRPr="00220A7D" w:rsidRDefault="001405FF" w:rsidP="001405FF">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nalézt způsob vyjádření osobních prožitků a postojů k okolnímu světu</w:t>
            </w:r>
          </w:p>
          <w:p w14:paraId="7FC84A5B" w14:textId="77777777" w:rsidR="001405FF" w:rsidRPr="00220A7D" w:rsidRDefault="001405FF" w:rsidP="001405FF">
            <w:pPr>
              <w:suppressAutoHyphens/>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pomáhá využívat znalostí a zkušeností v jednotlivých uměleckých oblastech</w:t>
            </w:r>
          </w:p>
          <w:p w14:paraId="41D988C8" w14:textId="77777777" w:rsidR="001405FF" w:rsidRPr="00220A7D" w:rsidRDefault="001405FF" w:rsidP="001405FF">
            <w:pPr>
              <w:suppressAutoHyphens/>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ukazuje možnosti uplatnění v životě</w:t>
            </w:r>
          </w:p>
          <w:p w14:paraId="51614715" w14:textId="77777777" w:rsidR="001405FF" w:rsidRPr="00220A7D" w:rsidRDefault="001405FF" w:rsidP="001405FF">
            <w:pPr>
              <w:suppressAutoHyphens/>
              <w:spacing w:after="0" w:line="100" w:lineRule="atLeast"/>
              <w:rPr>
                <w:rFonts w:ascii="Times New Roman" w:eastAsia="Times New Roman" w:hAnsi="Times New Roman" w:cs="Times New Roman"/>
                <w:sz w:val="24"/>
                <w:szCs w:val="24"/>
                <w:lang w:eastAsia="cs-CZ"/>
              </w:rPr>
            </w:pPr>
          </w:p>
          <w:p w14:paraId="1BF0D616" w14:textId="77777777" w:rsidR="001405FF" w:rsidRPr="00220A7D" w:rsidRDefault="001405FF" w:rsidP="001405FF">
            <w:pPr>
              <w:suppressAutoHyphens/>
              <w:spacing w:after="0" w:line="100" w:lineRule="atLeast"/>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0151BB39"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umožní žákovi osvojit si pravidla bezpečnosti a techniku hry na hudební nástroje</w:t>
            </w:r>
          </w:p>
          <w:p w14:paraId="37883A25"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440E32" w:rsidRPr="00220A7D">
              <w:rPr>
                <w:rFonts w:ascii="Times New Roman" w:eastAsia="Times New Roman" w:hAnsi="Times New Roman" w:cs="Times New Roman"/>
                <w:sz w:val="24"/>
                <w:szCs w:val="24"/>
                <w:lang w:eastAsia="cs-CZ"/>
              </w:rPr>
              <w:t xml:space="preserve">umožní žákovi </w:t>
            </w:r>
            <w:r w:rsidRPr="00220A7D">
              <w:rPr>
                <w:rFonts w:ascii="Times New Roman" w:eastAsia="Times New Roman" w:hAnsi="Times New Roman" w:cs="Times New Roman"/>
                <w:sz w:val="24"/>
                <w:szCs w:val="24"/>
                <w:lang w:eastAsia="cs-CZ"/>
              </w:rPr>
              <w:t>hodnotit výsledky své práce i práce jiných</w:t>
            </w:r>
          </w:p>
          <w:p w14:paraId="002B7F61" w14:textId="77777777" w:rsidR="001405FF" w:rsidRPr="00220A7D" w:rsidRDefault="001405FF" w:rsidP="001405F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440E32" w:rsidRPr="00220A7D">
              <w:rPr>
                <w:rFonts w:ascii="Times New Roman" w:eastAsia="Times New Roman" w:hAnsi="Times New Roman" w:cs="Times New Roman"/>
                <w:sz w:val="24"/>
                <w:szCs w:val="24"/>
                <w:lang w:eastAsia="cs-CZ"/>
              </w:rPr>
              <w:t xml:space="preserve">umožní žákovi </w:t>
            </w:r>
            <w:r w:rsidRPr="00220A7D">
              <w:rPr>
                <w:rFonts w:ascii="Times New Roman" w:eastAsia="Times New Roman" w:hAnsi="Times New Roman" w:cs="Times New Roman"/>
                <w:sz w:val="24"/>
                <w:szCs w:val="24"/>
                <w:lang w:eastAsia="cs-CZ"/>
              </w:rPr>
              <w:t>nalézt způsob vyjádření osobních prožitků a postojů k projevům a vztahům ve světě</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1FC25454"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1. stupeň</w:t>
            </w:r>
          </w:p>
          <w:p w14:paraId="7D29D4CF"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učení nápodobou</w:t>
            </w:r>
          </w:p>
          <w:p w14:paraId="48D5FD90"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546D5A99" w14:textId="77777777" w:rsidR="001405FF" w:rsidRPr="00220A7D"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praktické činnosti </w:t>
            </w:r>
          </w:p>
          <w:p w14:paraId="02397EE5" w14:textId="77777777" w:rsidR="001405FF" w:rsidRPr="00220A7D" w:rsidRDefault="001405FF" w:rsidP="001405FF">
            <w:pPr>
              <w:suppressAutoHyphens/>
              <w:spacing w:after="0" w:line="100" w:lineRule="atLeast"/>
              <w:ind w:left="360"/>
              <w:jc w:val="both"/>
              <w:rPr>
                <w:rFonts w:ascii="Times New Roman" w:eastAsia="Times New Roman" w:hAnsi="Times New Roman" w:cs="Times New Roman"/>
                <w:b/>
                <w:bCs/>
                <w:sz w:val="24"/>
                <w:szCs w:val="24"/>
                <w:lang w:eastAsia="cs-CZ"/>
              </w:rPr>
            </w:pPr>
          </w:p>
          <w:p w14:paraId="72C5CC76"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220A7D">
              <w:rPr>
                <w:rFonts w:ascii="Times New Roman" w:eastAsia="Times New Roman" w:hAnsi="Times New Roman" w:cs="Times New Roman"/>
                <w:bCs/>
                <w:sz w:val="24"/>
                <w:szCs w:val="24"/>
                <w:u w:val="single"/>
                <w:lang w:eastAsia="cs-CZ"/>
              </w:rPr>
              <w:t>2. stupeň</w:t>
            </w:r>
          </w:p>
          <w:p w14:paraId="2941D0B1" w14:textId="77777777" w:rsidR="001405FF" w:rsidRPr="00220A7D"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220A7D">
              <w:rPr>
                <w:rFonts w:ascii="Times New Roman" w:eastAsia="Times New Roman" w:hAnsi="Times New Roman" w:cs="Times New Roman"/>
                <w:bCs/>
                <w:sz w:val="24"/>
                <w:szCs w:val="24"/>
                <w:lang w:eastAsia="cs-CZ"/>
              </w:rPr>
              <w:t>- názorné ukázky</w:t>
            </w:r>
          </w:p>
          <w:p w14:paraId="5CEFF097" w14:textId="77777777" w:rsidR="001405FF" w:rsidRPr="00220A7D"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Cs/>
                <w:sz w:val="24"/>
                <w:szCs w:val="24"/>
                <w:lang w:eastAsia="cs-CZ"/>
              </w:rPr>
              <w:t>- vysvětlování</w:t>
            </w:r>
          </w:p>
        </w:tc>
      </w:tr>
      <w:tr w:rsidR="003E1827" w:rsidRPr="00220A7D" w14:paraId="6EFE00B1" w14:textId="77777777" w:rsidTr="008D0EE4">
        <w:trPr>
          <w:gridAfter w:val="1"/>
          <w:wAfter w:w="176" w:type="dxa"/>
        </w:trPr>
        <w:tc>
          <w:tcPr>
            <w:tcW w:w="4997" w:type="dxa"/>
            <w:gridSpan w:val="2"/>
          </w:tcPr>
          <w:p w14:paraId="624ACFE9" w14:textId="77777777" w:rsidR="003E1827" w:rsidRPr="00220A7D" w:rsidRDefault="003E1827"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6B794B1C" w14:textId="27436550" w:rsidR="003E1827" w:rsidRPr="00220A7D" w:rsidRDefault="003E1827" w:rsidP="003E1827">
            <w:pPr>
              <w:suppressAutoHyphens/>
              <w:spacing w:after="0" w:line="100" w:lineRule="atLeast"/>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digitální:</w:t>
            </w:r>
          </w:p>
          <w:p w14:paraId="33C2D9F9" w14:textId="1BB0E6AA"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 rámci rozvoje digitálních kompetencí budeme vyhledávat na internetu rozšiřující informace k učivu, popř. informace při samostatné školní práci žáků</w:t>
            </w:r>
          </w:p>
          <w:p w14:paraId="6203CFC6" w14:textId="4FFBE39B"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budeme pracovat s textovým editorem a s prezentačním</w:t>
            </w:r>
          </w:p>
          <w:p w14:paraId="5B4615D7" w14:textId="77777777"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programem, ve kterém budou žáci zpracovávat referáty, popř. další úlohy</w:t>
            </w:r>
          </w:p>
          <w:p w14:paraId="0313823D" w14:textId="491C927E"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ke školní práci využijeme učebnu informatiky</w:t>
            </w:r>
          </w:p>
          <w:p w14:paraId="7D04C602" w14:textId="522C8B66" w:rsidR="003E1827" w:rsidRPr="00220A7D" w:rsidRDefault="00000672" w:rsidP="003E1827">
            <w:pPr>
              <w:suppressAutoHyphens/>
              <w:spacing w:after="0"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3E1827" w:rsidRPr="00220A7D">
              <w:rPr>
                <w:rFonts w:ascii="Times New Roman" w:eastAsia="Times New Roman" w:hAnsi="Times New Roman" w:cs="Times New Roman"/>
                <w:sz w:val="24"/>
                <w:szCs w:val="24"/>
                <w:lang w:eastAsia="cs-CZ"/>
              </w:rPr>
              <w:t>ři práci v předmětech využíváme různý kancelářský software (textový editor, tabulkový procesor, program pro prezentaci)</w:t>
            </w:r>
          </w:p>
          <w:p w14:paraId="3B2D45F2" w14:textId="2301F465"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umožňujeme ovládat běžně používaná digitální zařízení, aplikace a služby;</w:t>
            </w:r>
          </w:p>
          <w:p w14:paraId="52E11B45" w14:textId="11EDDAC9"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soustavně poukazujeme na bezpečné zacházení s technologiemi</w:t>
            </w:r>
          </w:p>
          <w:p w14:paraId="20E01569" w14:textId="3FC4415F"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klademe důraz na prevenci rizikového chování v kyberprostoru</w:t>
            </w:r>
          </w:p>
          <w:p w14:paraId="6B171142" w14:textId="46C511AB" w:rsidR="003E1827" w:rsidRPr="00220A7D" w:rsidRDefault="003E1827" w:rsidP="003E1827">
            <w:pPr>
              <w:suppressAutoHyphens/>
              <w:spacing w:after="0" w:line="100" w:lineRule="atLeast"/>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předcházíme situacím ohrožujícím bezpečnost zařízení i dat</w:t>
            </w:r>
          </w:p>
        </w:tc>
      </w:tr>
      <w:tr w:rsidR="001405FF" w:rsidRPr="00220A7D" w14:paraId="548F4241"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169"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05287B" w14:textId="77777777" w:rsidR="003D0615" w:rsidRPr="00220A7D" w:rsidRDefault="003D0615" w:rsidP="008D0EE4">
            <w:pPr>
              <w:snapToGrid w:val="0"/>
              <w:spacing w:after="0" w:line="240" w:lineRule="auto"/>
              <w:jc w:val="center"/>
              <w:rPr>
                <w:rFonts w:ascii="Times New Roman" w:hAnsi="Times New Roman" w:cs="Times New Roman"/>
                <w:b/>
                <w:sz w:val="24"/>
              </w:rPr>
            </w:pPr>
          </w:p>
          <w:p w14:paraId="4BEEED98" w14:textId="77777777" w:rsidR="003D0615" w:rsidRPr="00220A7D" w:rsidRDefault="003D0615" w:rsidP="008D0EE4">
            <w:pPr>
              <w:snapToGrid w:val="0"/>
              <w:spacing w:after="0" w:line="240" w:lineRule="auto"/>
              <w:jc w:val="center"/>
              <w:rPr>
                <w:rFonts w:ascii="Times New Roman" w:hAnsi="Times New Roman" w:cs="Times New Roman"/>
                <w:b/>
                <w:sz w:val="24"/>
              </w:rPr>
            </w:pPr>
          </w:p>
          <w:p w14:paraId="281DC42D" w14:textId="77777777" w:rsidR="00362678" w:rsidRPr="00220A7D" w:rsidRDefault="00362678" w:rsidP="008D0EE4">
            <w:pPr>
              <w:snapToGrid w:val="0"/>
              <w:spacing w:after="0" w:line="240" w:lineRule="auto"/>
              <w:jc w:val="center"/>
              <w:rPr>
                <w:rFonts w:ascii="Times New Roman" w:hAnsi="Times New Roman" w:cs="Times New Roman"/>
                <w:b/>
                <w:sz w:val="24"/>
              </w:rPr>
            </w:pPr>
          </w:p>
          <w:p w14:paraId="18FBB1AA" w14:textId="77777777" w:rsidR="00362678" w:rsidRPr="00220A7D" w:rsidRDefault="00362678" w:rsidP="008D0EE4">
            <w:pPr>
              <w:snapToGrid w:val="0"/>
              <w:spacing w:after="0" w:line="240" w:lineRule="auto"/>
              <w:jc w:val="center"/>
              <w:rPr>
                <w:rFonts w:ascii="Times New Roman" w:hAnsi="Times New Roman" w:cs="Times New Roman"/>
                <w:b/>
                <w:sz w:val="24"/>
              </w:rPr>
            </w:pPr>
          </w:p>
          <w:p w14:paraId="0ADB8CE5" w14:textId="77777777" w:rsidR="00362678" w:rsidRPr="00220A7D" w:rsidRDefault="00362678" w:rsidP="008D0EE4">
            <w:pPr>
              <w:snapToGrid w:val="0"/>
              <w:spacing w:after="0" w:line="240" w:lineRule="auto"/>
              <w:jc w:val="center"/>
              <w:rPr>
                <w:rFonts w:ascii="Times New Roman" w:hAnsi="Times New Roman" w:cs="Times New Roman"/>
                <w:b/>
                <w:sz w:val="24"/>
              </w:rPr>
            </w:pPr>
          </w:p>
          <w:p w14:paraId="23B8E145" w14:textId="77777777" w:rsidR="00362678" w:rsidRPr="00220A7D" w:rsidRDefault="00362678" w:rsidP="008D0EE4">
            <w:pPr>
              <w:snapToGrid w:val="0"/>
              <w:spacing w:after="0" w:line="240" w:lineRule="auto"/>
              <w:jc w:val="center"/>
              <w:rPr>
                <w:rFonts w:ascii="Times New Roman" w:hAnsi="Times New Roman" w:cs="Times New Roman"/>
                <w:b/>
                <w:sz w:val="24"/>
              </w:rPr>
            </w:pPr>
          </w:p>
          <w:p w14:paraId="06A6D0C3" w14:textId="77777777" w:rsidR="003D0615" w:rsidRPr="00220A7D" w:rsidRDefault="003D0615" w:rsidP="008D0EE4">
            <w:pPr>
              <w:snapToGrid w:val="0"/>
              <w:spacing w:after="0" w:line="240" w:lineRule="auto"/>
              <w:jc w:val="center"/>
              <w:rPr>
                <w:rFonts w:ascii="Times New Roman" w:hAnsi="Times New Roman" w:cs="Times New Roman"/>
                <w:b/>
                <w:sz w:val="24"/>
              </w:rPr>
            </w:pPr>
          </w:p>
          <w:p w14:paraId="48A38143" w14:textId="77777777" w:rsidR="006A14CE" w:rsidRPr="00220A7D" w:rsidRDefault="001405FF" w:rsidP="008D0EE4">
            <w:pPr>
              <w:snapToGrid w:val="0"/>
              <w:spacing w:after="0" w:line="240" w:lineRule="auto"/>
              <w:jc w:val="center"/>
              <w:rPr>
                <w:rFonts w:ascii="Times New Roman" w:hAnsi="Times New Roman" w:cs="Times New Roman"/>
                <w:b/>
                <w:sz w:val="24"/>
              </w:rPr>
            </w:pPr>
            <w:r w:rsidRPr="00220A7D">
              <w:rPr>
                <w:rFonts w:ascii="Times New Roman" w:hAnsi="Times New Roman" w:cs="Times New Roman"/>
                <w:b/>
                <w:sz w:val="24"/>
              </w:rPr>
              <w:t>Hudební výchova</w:t>
            </w:r>
          </w:p>
          <w:p w14:paraId="43A2B890" w14:textId="77777777" w:rsidR="001405FF" w:rsidRPr="00220A7D" w:rsidRDefault="001405FF" w:rsidP="00EF1687">
            <w:pPr>
              <w:snapToGrid w:val="0"/>
              <w:spacing w:after="0" w:line="240" w:lineRule="auto"/>
              <w:jc w:val="center"/>
              <w:rPr>
                <w:rFonts w:ascii="Times New Roman" w:hAnsi="Times New Roman" w:cs="Times New Roman"/>
                <w:b/>
                <w:sz w:val="28"/>
                <w:szCs w:val="24"/>
              </w:rPr>
            </w:pPr>
            <w:r w:rsidRPr="00220A7D">
              <w:rPr>
                <w:rFonts w:ascii="Times New Roman" w:hAnsi="Times New Roman" w:cs="Times New Roman"/>
                <w:b/>
                <w:sz w:val="24"/>
              </w:rPr>
              <w:t>1. – 3. ročník</w:t>
            </w:r>
          </w:p>
        </w:tc>
      </w:tr>
      <w:tr w:rsidR="001405FF" w:rsidRPr="00220A7D" w14:paraId="3E40F3FA"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FFFFFF"/>
          </w:tcPr>
          <w:p w14:paraId="16ED9E91" w14:textId="77777777" w:rsidR="001405FF" w:rsidRPr="00220A7D" w:rsidRDefault="001405FF" w:rsidP="00EF1687">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3714" w:type="dxa"/>
            <w:gridSpan w:val="2"/>
            <w:tcBorders>
              <w:top w:val="single" w:sz="4" w:space="0" w:color="000000"/>
              <w:left w:val="single" w:sz="4" w:space="0" w:color="000000"/>
              <w:bottom w:val="single" w:sz="4" w:space="0" w:color="000000"/>
            </w:tcBorders>
            <w:shd w:val="clear" w:color="auto" w:fill="FFFFFF"/>
          </w:tcPr>
          <w:p w14:paraId="34E8EA2E" w14:textId="77777777" w:rsidR="001405FF" w:rsidRPr="00220A7D" w:rsidRDefault="001405FF" w:rsidP="00EF1687">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3969" w:type="dxa"/>
            <w:tcBorders>
              <w:top w:val="single" w:sz="4" w:space="0" w:color="000000"/>
              <w:left w:val="single" w:sz="4" w:space="0" w:color="000000"/>
              <w:bottom w:val="single" w:sz="4" w:space="0" w:color="000000"/>
            </w:tcBorders>
            <w:shd w:val="clear" w:color="auto" w:fill="FFFFFF"/>
          </w:tcPr>
          <w:p w14:paraId="666CC7D1" w14:textId="77777777" w:rsidR="001405FF" w:rsidRPr="00220A7D" w:rsidRDefault="001405FF" w:rsidP="00EF1687">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3A8659" w14:textId="77777777" w:rsidR="001405FF" w:rsidRPr="00220A7D" w:rsidRDefault="001405FF" w:rsidP="00EF1687">
            <w:pPr>
              <w:snapToGrid w:val="0"/>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EF1687" w:rsidRPr="00220A7D">
              <w:rPr>
                <w:rFonts w:ascii="Times New Roman" w:hAnsi="Times New Roman" w:cs="Times New Roman"/>
                <w:b/>
                <w:sz w:val="24"/>
                <w:szCs w:val="24"/>
              </w:rPr>
              <w:t>, přesahy</w:t>
            </w:r>
          </w:p>
        </w:tc>
      </w:tr>
      <w:tr w:rsidR="001405FF" w:rsidRPr="00220A7D" w14:paraId="4E384D17"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left w:val="single" w:sz="4" w:space="0" w:color="000000"/>
              <w:bottom w:val="single" w:sz="4" w:space="0" w:color="000000"/>
            </w:tcBorders>
            <w:shd w:val="clear" w:color="auto" w:fill="auto"/>
          </w:tcPr>
          <w:p w14:paraId="5CDC8A2C" w14:textId="02F8F923" w:rsidR="001405FF" w:rsidRPr="00220A7D" w:rsidRDefault="001405FF" w:rsidP="00D632FC">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HV-3-1-01 zpívá v jednohlase </w:t>
            </w:r>
          </w:p>
        </w:tc>
        <w:tc>
          <w:tcPr>
            <w:tcW w:w="3714" w:type="dxa"/>
            <w:gridSpan w:val="2"/>
            <w:tcBorders>
              <w:left w:val="single" w:sz="4" w:space="0" w:color="000000"/>
              <w:bottom w:val="single" w:sz="4" w:space="0" w:color="000000"/>
            </w:tcBorders>
            <w:shd w:val="clear" w:color="auto" w:fill="auto"/>
          </w:tcPr>
          <w:p w14:paraId="13AD9759" w14:textId="53403649" w:rsidR="001405FF" w:rsidRPr="00220A7D" w:rsidRDefault="001405FF" w:rsidP="00D632FC">
            <w:pPr>
              <w:spacing w:line="240" w:lineRule="auto"/>
              <w:rPr>
                <w:rFonts w:ascii="Times New Roman" w:hAnsi="Times New Roman" w:cs="Times New Roman"/>
                <w:sz w:val="24"/>
                <w:szCs w:val="24"/>
              </w:rPr>
            </w:pPr>
            <w:r w:rsidRPr="00220A7D">
              <w:rPr>
                <w:rFonts w:ascii="Times New Roman" w:hAnsi="Times New Roman" w:cs="Times New Roman"/>
                <w:sz w:val="24"/>
                <w:szCs w:val="24"/>
              </w:rPr>
              <w:t>Zpívá v jednohlase</w:t>
            </w:r>
          </w:p>
        </w:tc>
        <w:tc>
          <w:tcPr>
            <w:tcW w:w="3969" w:type="dxa"/>
            <w:tcBorders>
              <w:left w:val="single" w:sz="4" w:space="0" w:color="000000"/>
              <w:bottom w:val="single" w:sz="4" w:space="0" w:color="000000"/>
            </w:tcBorders>
            <w:shd w:val="clear" w:color="auto" w:fill="auto"/>
          </w:tcPr>
          <w:p w14:paraId="0593F140" w14:textId="77777777" w:rsidR="001405FF" w:rsidRPr="00220A7D" w:rsidRDefault="001405FF" w:rsidP="001405FF">
            <w:pPr>
              <w:spacing w:line="240" w:lineRule="auto"/>
              <w:rPr>
                <w:rFonts w:ascii="Times New Roman" w:hAnsi="Times New Roman" w:cs="Times New Roman"/>
                <w:sz w:val="24"/>
                <w:szCs w:val="24"/>
              </w:rPr>
            </w:pPr>
            <w:r w:rsidRPr="00220A7D">
              <w:rPr>
                <w:rFonts w:ascii="Times New Roman" w:hAnsi="Times New Roman" w:cs="Times New Roman"/>
                <w:sz w:val="24"/>
                <w:szCs w:val="24"/>
              </w:rPr>
              <w:t>Pěvecké dovednost, hlasová hygiena, správné dýchání, notová osnova, houslový klíč, nota čtvrťová, osminová, půlová</w:t>
            </w:r>
          </w:p>
        </w:tc>
        <w:tc>
          <w:tcPr>
            <w:tcW w:w="2835" w:type="dxa"/>
            <w:gridSpan w:val="2"/>
            <w:vMerge w:val="restart"/>
            <w:tcBorders>
              <w:left w:val="single" w:sz="4" w:space="0" w:color="000000"/>
              <w:bottom w:val="single" w:sz="4" w:space="0" w:color="000000"/>
              <w:right w:val="single" w:sz="4" w:space="0" w:color="000000"/>
            </w:tcBorders>
            <w:shd w:val="clear" w:color="auto" w:fill="auto"/>
          </w:tcPr>
          <w:p w14:paraId="179AD568" w14:textId="77777777" w:rsidR="001405FF" w:rsidRPr="00220A7D" w:rsidRDefault="001405FF" w:rsidP="001405FF">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29F9B041" w14:textId="77777777" w:rsidR="001405FF" w:rsidRPr="00220A7D" w:rsidRDefault="001405FF" w:rsidP="001405FF">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Sebepoznání a sebepojetí</w:t>
            </w:r>
          </w:p>
          <w:p w14:paraId="6AEB6D4D" w14:textId="77777777" w:rsidR="001405FF" w:rsidRPr="00220A7D" w:rsidRDefault="001405FF" w:rsidP="001405FF">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Rozvoj schopností poznávání</w:t>
            </w:r>
          </w:p>
          <w:p w14:paraId="64CD0BF2" w14:textId="77777777" w:rsidR="001405FF" w:rsidRPr="00220A7D" w:rsidRDefault="001405FF" w:rsidP="001405FF">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Seberegulace a sebeorganizace </w:t>
            </w:r>
          </w:p>
          <w:p w14:paraId="29502F30" w14:textId="77777777" w:rsidR="001405FF" w:rsidRPr="00220A7D" w:rsidRDefault="001405FF" w:rsidP="001405FF">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Psychohygiena</w:t>
            </w:r>
          </w:p>
          <w:p w14:paraId="042F09FA" w14:textId="77777777" w:rsidR="001405FF" w:rsidRPr="00220A7D" w:rsidRDefault="001405FF" w:rsidP="001405FF">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Kreativita</w:t>
            </w:r>
          </w:p>
          <w:p w14:paraId="1B9E5E84" w14:textId="77777777" w:rsidR="001405FF" w:rsidRPr="00220A7D" w:rsidRDefault="001405FF" w:rsidP="001405FF">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w:t>
            </w:r>
          </w:p>
          <w:p w14:paraId="259CA541" w14:textId="77777777" w:rsidR="001405FF" w:rsidRPr="00220A7D" w:rsidRDefault="001405FF" w:rsidP="001405FF">
            <w:pPr>
              <w:spacing w:line="240" w:lineRule="auto"/>
              <w:rPr>
                <w:rFonts w:ascii="Times New Roman" w:hAnsi="Times New Roman" w:cs="Times New Roman"/>
                <w:sz w:val="24"/>
                <w:szCs w:val="24"/>
              </w:rPr>
            </w:pPr>
          </w:p>
          <w:p w14:paraId="057C640B" w14:textId="77777777" w:rsidR="001405FF" w:rsidRPr="00220A7D" w:rsidRDefault="001405FF" w:rsidP="007754E3">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Environmentální výchova</w:t>
            </w:r>
          </w:p>
          <w:p w14:paraId="10169AAB" w14:textId="77777777" w:rsidR="001405FF" w:rsidRPr="00220A7D" w:rsidRDefault="001405FF" w:rsidP="007754E3">
            <w:pPr>
              <w:snapToGrid w:val="0"/>
              <w:spacing w:after="0"/>
              <w:rPr>
                <w:rFonts w:ascii="Times New Roman" w:hAnsi="Times New Roman" w:cs="Times New Roman"/>
                <w:sz w:val="24"/>
                <w:szCs w:val="24"/>
              </w:rPr>
            </w:pPr>
            <w:r w:rsidRPr="00220A7D">
              <w:rPr>
                <w:rFonts w:ascii="Times New Roman" w:hAnsi="Times New Roman" w:cs="Times New Roman"/>
                <w:sz w:val="24"/>
                <w:szCs w:val="24"/>
              </w:rPr>
              <w:t>- Vztah člověka k prostředí</w:t>
            </w:r>
          </w:p>
        </w:tc>
      </w:tr>
      <w:tr w:rsidR="001405FF" w:rsidRPr="00220A7D" w14:paraId="0980E24C"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60F24352" w14:textId="6D2D5B1B" w:rsidR="001405FF" w:rsidRPr="00220A7D" w:rsidRDefault="001405FF" w:rsidP="00D632FC">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HV-3-1-02 rytmizuje a melodizuje jednoduché texty </w:t>
            </w:r>
          </w:p>
        </w:tc>
        <w:tc>
          <w:tcPr>
            <w:tcW w:w="3714" w:type="dxa"/>
            <w:gridSpan w:val="2"/>
            <w:tcBorders>
              <w:top w:val="single" w:sz="4" w:space="0" w:color="000000"/>
              <w:left w:val="single" w:sz="4" w:space="0" w:color="000000"/>
              <w:bottom w:val="single" w:sz="4" w:space="0" w:color="000000"/>
            </w:tcBorders>
            <w:shd w:val="clear" w:color="auto" w:fill="auto"/>
          </w:tcPr>
          <w:p w14:paraId="490D8412"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Vytváří a zpívá melodii na známý text, říkadla, básničky, rytmicky doprovodí text</w:t>
            </w:r>
          </w:p>
        </w:tc>
        <w:tc>
          <w:tcPr>
            <w:tcW w:w="3969" w:type="dxa"/>
            <w:tcBorders>
              <w:top w:val="single" w:sz="4" w:space="0" w:color="000000"/>
              <w:left w:val="single" w:sz="4" w:space="0" w:color="000000"/>
              <w:bottom w:val="single" w:sz="4" w:space="0" w:color="000000"/>
            </w:tcBorders>
            <w:shd w:val="clear" w:color="auto" w:fill="auto"/>
          </w:tcPr>
          <w:p w14:paraId="269073DE" w14:textId="77777777" w:rsidR="001405FF" w:rsidRPr="00220A7D" w:rsidRDefault="001405FF" w:rsidP="00834BE1">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Rytmické a instrumentální činnosti, jazykolamy, pěvecký postoj, dechová cvičení, rozezpívání, pěvecké dovednosti </w:t>
            </w:r>
          </w:p>
        </w:tc>
        <w:tc>
          <w:tcPr>
            <w:tcW w:w="2835" w:type="dxa"/>
            <w:gridSpan w:val="2"/>
            <w:vMerge/>
            <w:tcBorders>
              <w:left w:val="single" w:sz="4" w:space="0" w:color="000000"/>
              <w:bottom w:val="single" w:sz="4" w:space="0" w:color="000000"/>
              <w:right w:val="single" w:sz="4" w:space="0" w:color="000000"/>
            </w:tcBorders>
            <w:shd w:val="clear" w:color="auto" w:fill="auto"/>
          </w:tcPr>
          <w:p w14:paraId="0EB9D083" w14:textId="77777777" w:rsidR="001405FF" w:rsidRPr="00220A7D" w:rsidRDefault="001405FF" w:rsidP="001405FF">
            <w:pPr>
              <w:snapToGrid w:val="0"/>
              <w:spacing w:line="240" w:lineRule="auto"/>
              <w:rPr>
                <w:rFonts w:ascii="Times New Roman" w:hAnsi="Times New Roman" w:cs="Times New Roman"/>
                <w:sz w:val="24"/>
                <w:szCs w:val="24"/>
              </w:rPr>
            </w:pPr>
          </w:p>
        </w:tc>
      </w:tr>
      <w:tr w:rsidR="001405FF" w:rsidRPr="00220A7D" w14:paraId="5DAED634"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307633A2"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HV-3-1-03 využívá jednoduché hudební nástroje k doprovodné hře </w:t>
            </w:r>
          </w:p>
        </w:tc>
        <w:tc>
          <w:tcPr>
            <w:tcW w:w="3714" w:type="dxa"/>
            <w:gridSpan w:val="2"/>
            <w:tcBorders>
              <w:top w:val="single" w:sz="4" w:space="0" w:color="000000"/>
              <w:left w:val="single" w:sz="4" w:space="0" w:color="000000"/>
              <w:bottom w:val="single" w:sz="4" w:space="0" w:color="000000"/>
            </w:tcBorders>
            <w:shd w:val="clear" w:color="auto" w:fill="auto"/>
          </w:tcPr>
          <w:p w14:paraId="41A7A644"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Doprovodí píseň na jednoduchý nástroj</w:t>
            </w:r>
          </w:p>
        </w:tc>
        <w:tc>
          <w:tcPr>
            <w:tcW w:w="3969" w:type="dxa"/>
            <w:tcBorders>
              <w:top w:val="single" w:sz="4" w:space="0" w:color="000000"/>
              <w:left w:val="single" w:sz="4" w:space="0" w:color="000000"/>
              <w:bottom w:val="single" w:sz="4" w:space="0" w:color="000000"/>
            </w:tcBorders>
            <w:shd w:val="clear" w:color="auto" w:fill="auto"/>
          </w:tcPr>
          <w:p w14:paraId="57A2656E" w14:textId="77777777" w:rsidR="001405FF" w:rsidRPr="00220A7D" w:rsidRDefault="001405FF" w:rsidP="001405FF">
            <w:pPr>
              <w:spacing w:line="240" w:lineRule="auto"/>
              <w:rPr>
                <w:rFonts w:ascii="Times New Roman" w:hAnsi="Times New Roman" w:cs="Times New Roman"/>
                <w:sz w:val="24"/>
                <w:szCs w:val="24"/>
              </w:rPr>
            </w:pPr>
            <w:r w:rsidRPr="00220A7D">
              <w:rPr>
                <w:rFonts w:ascii="Times New Roman" w:hAnsi="Times New Roman" w:cs="Times New Roman"/>
                <w:sz w:val="24"/>
                <w:szCs w:val="24"/>
              </w:rPr>
              <w:t>Hlasová výchova, pěvecký postoj, Orffovy nástroje</w:t>
            </w:r>
          </w:p>
        </w:tc>
        <w:tc>
          <w:tcPr>
            <w:tcW w:w="2835" w:type="dxa"/>
            <w:gridSpan w:val="2"/>
            <w:vMerge/>
            <w:tcBorders>
              <w:left w:val="single" w:sz="4" w:space="0" w:color="000000"/>
              <w:bottom w:val="single" w:sz="4" w:space="0" w:color="000000"/>
              <w:right w:val="single" w:sz="4" w:space="0" w:color="000000"/>
            </w:tcBorders>
            <w:shd w:val="clear" w:color="auto" w:fill="auto"/>
          </w:tcPr>
          <w:p w14:paraId="0C1A07ED" w14:textId="77777777" w:rsidR="001405FF" w:rsidRPr="00220A7D" w:rsidRDefault="001405FF" w:rsidP="001405FF">
            <w:pPr>
              <w:snapToGrid w:val="0"/>
              <w:spacing w:line="240" w:lineRule="auto"/>
              <w:rPr>
                <w:rFonts w:ascii="Times New Roman" w:hAnsi="Times New Roman" w:cs="Times New Roman"/>
                <w:sz w:val="24"/>
                <w:szCs w:val="24"/>
              </w:rPr>
            </w:pPr>
          </w:p>
        </w:tc>
      </w:tr>
      <w:tr w:rsidR="001405FF" w:rsidRPr="00220A7D" w14:paraId="1A9C8496"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175C7132"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HV-3-1-04 reaguje pohybem na znějící hudbu, pohybem vyjadřuje metrum, tempo, dynamiku, směr melodie </w:t>
            </w:r>
          </w:p>
        </w:tc>
        <w:tc>
          <w:tcPr>
            <w:tcW w:w="3714" w:type="dxa"/>
            <w:gridSpan w:val="2"/>
            <w:tcBorders>
              <w:top w:val="single" w:sz="4" w:space="0" w:color="000000"/>
              <w:left w:val="single" w:sz="4" w:space="0" w:color="000000"/>
              <w:bottom w:val="single" w:sz="4" w:space="0" w:color="000000"/>
            </w:tcBorders>
            <w:shd w:val="clear" w:color="auto" w:fill="auto"/>
          </w:tcPr>
          <w:p w14:paraId="506F38A5" w14:textId="77777777" w:rsidR="001405FF" w:rsidRPr="00220A7D" w:rsidRDefault="001405FF" w:rsidP="00834BE1">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Reaguje pohybem na znějící hudbu, vyjadřuje tempo a dynamiku melodie</w:t>
            </w:r>
          </w:p>
        </w:tc>
        <w:tc>
          <w:tcPr>
            <w:tcW w:w="3969" w:type="dxa"/>
            <w:tcBorders>
              <w:top w:val="single" w:sz="4" w:space="0" w:color="000000"/>
              <w:left w:val="single" w:sz="4" w:space="0" w:color="000000"/>
              <w:bottom w:val="single" w:sz="4" w:space="0" w:color="000000"/>
            </w:tcBorders>
            <w:shd w:val="clear" w:color="auto" w:fill="auto"/>
          </w:tcPr>
          <w:p w14:paraId="55DCF598"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Pohyb podle hudby, vyjádření tempa a emociálního zážitku z hudby</w:t>
            </w:r>
          </w:p>
        </w:tc>
        <w:tc>
          <w:tcPr>
            <w:tcW w:w="2835" w:type="dxa"/>
            <w:gridSpan w:val="2"/>
            <w:vMerge/>
            <w:tcBorders>
              <w:left w:val="single" w:sz="4" w:space="0" w:color="000000"/>
              <w:bottom w:val="single" w:sz="4" w:space="0" w:color="000000"/>
              <w:right w:val="single" w:sz="4" w:space="0" w:color="000000"/>
            </w:tcBorders>
            <w:shd w:val="clear" w:color="auto" w:fill="auto"/>
          </w:tcPr>
          <w:p w14:paraId="18C6B864" w14:textId="77777777" w:rsidR="001405FF" w:rsidRPr="00220A7D" w:rsidRDefault="001405FF" w:rsidP="001405FF">
            <w:pPr>
              <w:snapToGrid w:val="0"/>
              <w:spacing w:line="240" w:lineRule="auto"/>
              <w:rPr>
                <w:rFonts w:ascii="Times New Roman" w:hAnsi="Times New Roman" w:cs="Times New Roman"/>
                <w:sz w:val="24"/>
                <w:szCs w:val="24"/>
              </w:rPr>
            </w:pPr>
          </w:p>
        </w:tc>
      </w:tr>
      <w:tr w:rsidR="001405FF" w:rsidRPr="00220A7D" w14:paraId="5A515EAB"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01972113"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HV-3-1-05 rozlišuje jednotlivé kvality tónů, rozpozná výrazné tempové a dynamické změny v proudu znějící hudby </w:t>
            </w:r>
          </w:p>
        </w:tc>
        <w:tc>
          <w:tcPr>
            <w:tcW w:w="3714" w:type="dxa"/>
            <w:gridSpan w:val="2"/>
            <w:tcBorders>
              <w:top w:val="single" w:sz="4" w:space="0" w:color="000000"/>
              <w:left w:val="single" w:sz="4" w:space="0" w:color="000000"/>
              <w:bottom w:val="single" w:sz="4" w:space="0" w:color="000000"/>
            </w:tcBorders>
            <w:shd w:val="clear" w:color="auto" w:fill="auto"/>
          </w:tcPr>
          <w:p w14:paraId="1DDC7A52"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Žák vnímá náladu v hudbě („smutná“, „veselá“)</w:t>
            </w:r>
            <w:r w:rsidR="00440E32" w:rsidRPr="00220A7D">
              <w:rPr>
                <w:rFonts w:ascii="Times New Roman" w:hAnsi="Times New Roman" w:cs="Times New Roman"/>
                <w:sz w:val="24"/>
                <w:szCs w:val="24"/>
              </w:rPr>
              <w:t>,</w:t>
            </w:r>
            <w:r w:rsidRPr="00220A7D">
              <w:rPr>
                <w:rFonts w:ascii="Times New Roman" w:hAnsi="Times New Roman" w:cs="Times New Roman"/>
                <w:sz w:val="24"/>
                <w:szCs w:val="24"/>
              </w:rPr>
              <w:t xml:space="preserve"> rozpozná v ukázkách některé hudební nástroj</w:t>
            </w:r>
          </w:p>
        </w:tc>
        <w:tc>
          <w:tcPr>
            <w:tcW w:w="3969" w:type="dxa"/>
            <w:tcBorders>
              <w:top w:val="single" w:sz="4" w:space="0" w:color="000000"/>
              <w:left w:val="single" w:sz="4" w:space="0" w:color="000000"/>
              <w:bottom w:val="single" w:sz="4" w:space="0" w:color="000000"/>
            </w:tcBorders>
            <w:shd w:val="clear" w:color="auto" w:fill="auto"/>
          </w:tcPr>
          <w:p w14:paraId="2E4D59E8" w14:textId="77777777" w:rsidR="001405FF" w:rsidRPr="00220A7D" w:rsidRDefault="001405FF" w:rsidP="00834BE1">
            <w:pPr>
              <w:snapToGri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Zesilování, zeslabování, zrychlování, zpomalování hudby, poslech.</w:t>
            </w:r>
          </w:p>
          <w:p w14:paraId="687EEE83" w14:textId="77777777" w:rsidR="00440E32" w:rsidRPr="00220A7D" w:rsidRDefault="001405FF" w:rsidP="00440E32">
            <w:pPr>
              <w:snapToGri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Vybrané poslechové skladby pro </w:t>
            </w:r>
          </w:p>
          <w:p w14:paraId="6890F5E3" w14:textId="77777777" w:rsidR="001405FF" w:rsidRPr="00220A7D" w:rsidRDefault="00440E32" w:rsidP="00440E32">
            <w:pPr>
              <w:snapToGrid w:val="0"/>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1. - 3. </w:t>
            </w:r>
            <w:r w:rsidR="001405FF" w:rsidRPr="00220A7D">
              <w:rPr>
                <w:rFonts w:ascii="Times New Roman" w:hAnsi="Times New Roman" w:cs="Times New Roman"/>
                <w:sz w:val="24"/>
                <w:szCs w:val="24"/>
              </w:rPr>
              <w:t>ročník ZŠ</w:t>
            </w:r>
          </w:p>
        </w:tc>
        <w:tc>
          <w:tcPr>
            <w:tcW w:w="2835" w:type="dxa"/>
            <w:gridSpan w:val="2"/>
            <w:vMerge/>
            <w:tcBorders>
              <w:left w:val="single" w:sz="4" w:space="0" w:color="000000"/>
              <w:right w:val="single" w:sz="4" w:space="0" w:color="000000"/>
            </w:tcBorders>
            <w:shd w:val="clear" w:color="auto" w:fill="auto"/>
          </w:tcPr>
          <w:p w14:paraId="1C35E2FA" w14:textId="77777777" w:rsidR="001405FF" w:rsidRPr="00220A7D" w:rsidRDefault="001405FF" w:rsidP="001405FF">
            <w:pPr>
              <w:snapToGrid w:val="0"/>
              <w:spacing w:line="240" w:lineRule="auto"/>
              <w:rPr>
                <w:rFonts w:ascii="Times New Roman" w:hAnsi="Times New Roman" w:cs="Times New Roman"/>
                <w:sz w:val="24"/>
                <w:szCs w:val="24"/>
              </w:rPr>
            </w:pPr>
          </w:p>
        </w:tc>
      </w:tr>
      <w:tr w:rsidR="001405FF" w:rsidRPr="00220A7D" w14:paraId="5B4A6852"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7EA9BBC1"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HV-3-1-06 rozpozná v proudu znějící hudby některé hudební nástroje, odliší hudbu vokální, instrumentální a vokálně instrumentální</w:t>
            </w:r>
          </w:p>
        </w:tc>
        <w:tc>
          <w:tcPr>
            <w:tcW w:w="3714" w:type="dxa"/>
            <w:gridSpan w:val="2"/>
            <w:tcBorders>
              <w:top w:val="single" w:sz="4" w:space="0" w:color="000000"/>
              <w:left w:val="single" w:sz="4" w:space="0" w:color="000000"/>
              <w:bottom w:val="single" w:sz="4" w:space="0" w:color="000000"/>
            </w:tcBorders>
            <w:shd w:val="clear" w:color="auto" w:fill="auto"/>
          </w:tcPr>
          <w:p w14:paraId="5094E20F"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Rozpozná hudební nástroje (trubka, housle, klavír, flétna, kontrabas, kytara)</w:t>
            </w:r>
          </w:p>
        </w:tc>
        <w:tc>
          <w:tcPr>
            <w:tcW w:w="3969" w:type="dxa"/>
            <w:tcBorders>
              <w:top w:val="single" w:sz="4" w:space="0" w:color="000000"/>
              <w:left w:val="single" w:sz="4" w:space="0" w:color="000000"/>
              <w:bottom w:val="single" w:sz="4" w:space="0" w:color="000000"/>
            </w:tcBorders>
            <w:shd w:val="clear" w:color="auto" w:fill="auto"/>
          </w:tcPr>
          <w:p w14:paraId="7AB13888" w14:textId="77777777" w:rsidR="001405FF" w:rsidRPr="00220A7D" w:rsidRDefault="001405FF" w:rsidP="001405FF">
            <w:pPr>
              <w:snapToGrid w:val="0"/>
              <w:spacing w:line="240" w:lineRule="auto"/>
              <w:rPr>
                <w:rFonts w:ascii="Times New Roman" w:hAnsi="Times New Roman" w:cs="Times New Roman"/>
                <w:sz w:val="24"/>
                <w:szCs w:val="24"/>
              </w:rPr>
            </w:pPr>
            <w:r w:rsidRPr="00220A7D">
              <w:rPr>
                <w:rFonts w:ascii="Times New Roman" w:hAnsi="Times New Roman" w:cs="Times New Roman"/>
                <w:sz w:val="24"/>
                <w:szCs w:val="24"/>
              </w:rPr>
              <w:t>Poslech hry na klavír, kytaru, flétnu</w:t>
            </w:r>
          </w:p>
        </w:tc>
        <w:tc>
          <w:tcPr>
            <w:tcW w:w="2835" w:type="dxa"/>
            <w:gridSpan w:val="2"/>
            <w:tcBorders>
              <w:left w:val="single" w:sz="4" w:space="0" w:color="000000"/>
              <w:right w:val="single" w:sz="4" w:space="0" w:color="000000"/>
            </w:tcBorders>
            <w:shd w:val="clear" w:color="auto" w:fill="auto"/>
          </w:tcPr>
          <w:p w14:paraId="7BD2A680" w14:textId="77777777" w:rsidR="001405FF" w:rsidRPr="00220A7D" w:rsidRDefault="001405FF" w:rsidP="001405FF">
            <w:pPr>
              <w:snapToGrid w:val="0"/>
              <w:spacing w:line="240" w:lineRule="auto"/>
              <w:rPr>
                <w:rFonts w:ascii="Times New Roman" w:hAnsi="Times New Roman" w:cs="Times New Roman"/>
                <w:sz w:val="24"/>
                <w:szCs w:val="24"/>
              </w:rPr>
            </w:pPr>
          </w:p>
        </w:tc>
      </w:tr>
      <w:tr w:rsidR="006A14CE" w:rsidRPr="00220A7D" w14:paraId="7117BD0D" w14:textId="77777777" w:rsidTr="008D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169" w:type="dxa"/>
            <w:gridSpan w:val="6"/>
            <w:tcBorders>
              <w:top w:val="single" w:sz="4" w:space="0" w:color="000000"/>
              <w:left w:val="single" w:sz="4" w:space="0" w:color="000000"/>
              <w:bottom w:val="single" w:sz="4" w:space="0" w:color="000000"/>
              <w:right w:val="single" w:sz="4" w:space="0" w:color="000000"/>
            </w:tcBorders>
            <w:shd w:val="clear" w:color="auto" w:fill="auto"/>
          </w:tcPr>
          <w:p w14:paraId="5090FA50" w14:textId="77777777" w:rsidR="006A14CE" w:rsidRPr="00220A7D" w:rsidRDefault="006A14CE" w:rsidP="006A14CE">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64DFB7CF" w14:textId="77777777" w:rsidR="006A14CE" w:rsidRPr="00220A7D" w:rsidRDefault="006A14CE" w:rsidP="006A14CE">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759B7DDA" w14:textId="77777777" w:rsidR="006A14CE" w:rsidRPr="00220A7D" w:rsidRDefault="006A14CE" w:rsidP="006A14CE">
            <w:pPr>
              <w:spacing w:after="0" w:line="240" w:lineRule="auto"/>
              <w:rPr>
                <w:rFonts w:ascii="Times New Roman" w:hAnsi="Times New Roman" w:cs="Times New Roman"/>
                <w:i/>
                <w:sz w:val="24"/>
                <w:szCs w:val="24"/>
              </w:rPr>
            </w:pPr>
          </w:p>
          <w:p w14:paraId="6938057C" w14:textId="77777777" w:rsidR="006A14CE" w:rsidRPr="00220A7D" w:rsidRDefault="006A14CE" w:rsidP="006A14CE">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Žák</w:t>
            </w:r>
          </w:p>
          <w:p w14:paraId="25375877" w14:textId="77777777" w:rsidR="006A14CE" w:rsidRPr="00220A7D" w:rsidRDefault="006A14CE" w:rsidP="006A14CE">
            <w:pPr>
              <w:pStyle w:val="Normlnweb"/>
              <w:spacing w:before="0" w:beforeAutospacing="0" w:after="0"/>
              <w:rPr>
                <w:i/>
              </w:rPr>
            </w:pPr>
            <w:r w:rsidRPr="00220A7D">
              <w:rPr>
                <w:i/>
              </w:rPr>
              <w:t xml:space="preserve">HV-3-1-01p zpívá jednoduché písně v rozsahu kvinty </w:t>
            </w:r>
          </w:p>
          <w:p w14:paraId="57498EB7" w14:textId="23692A67" w:rsidR="006A14CE" w:rsidRPr="00220A7D" w:rsidRDefault="006A14CE" w:rsidP="006A14CE">
            <w:pPr>
              <w:pStyle w:val="Normlnweb"/>
              <w:spacing w:before="0" w:beforeAutospacing="0" w:after="0"/>
              <w:rPr>
                <w:i/>
              </w:rPr>
            </w:pPr>
            <w:r w:rsidRPr="00220A7D">
              <w:rPr>
                <w:i/>
              </w:rPr>
              <w:t>HV-3-1-02p hospodárně dýchá a zřetelně vyslovuje při rytmizaci říkadel i při zpěvu</w:t>
            </w:r>
          </w:p>
          <w:p w14:paraId="3BF4F93E" w14:textId="77777777" w:rsidR="006A14CE" w:rsidRPr="00220A7D" w:rsidRDefault="006A14CE" w:rsidP="006A14CE">
            <w:pPr>
              <w:pStyle w:val="Normlnweb"/>
              <w:spacing w:before="0" w:beforeAutospacing="0" w:after="0"/>
              <w:rPr>
                <w:i/>
              </w:rPr>
            </w:pPr>
            <w:r w:rsidRPr="00220A7D">
              <w:rPr>
                <w:i/>
              </w:rPr>
              <w:t>HV-3-1-04p reaguje pohybem na tempové a rytmické změny</w:t>
            </w:r>
          </w:p>
          <w:p w14:paraId="400A958B" w14:textId="77777777" w:rsidR="006A14CE" w:rsidRPr="00220A7D" w:rsidRDefault="006A14CE" w:rsidP="006A14CE">
            <w:pPr>
              <w:pStyle w:val="Normlnweb"/>
              <w:spacing w:before="0" w:beforeAutospacing="0" w:after="0"/>
            </w:pPr>
            <w:r w:rsidRPr="00220A7D">
              <w:rPr>
                <w:i/>
              </w:rPr>
              <w:t>HV-3-1-05p rozliší sílu zvuku - pozorně vnímá jednoduché skladby</w:t>
            </w:r>
          </w:p>
        </w:tc>
      </w:tr>
    </w:tbl>
    <w:p w14:paraId="36BC8778" w14:textId="77777777" w:rsidR="001405FF" w:rsidRPr="00220A7D" w:rsidRDefault="001405FF" w:rsidP="001405FF">
      <w:pPr>
        <w:spacing w:line="240" w:lineRule="auto"/>
        <w:rPr>
          <w:rFonts w:ascii="Times New Roman" w:hAnsi="Times New Roman" w:cs="Times New Roman"/>
          <w:sz w:val="24"/>
          <w:szCs w:val="24"/>
        </w:rPr>
      </w:pPr>
    </w:p>
    <w:p w14:paraId="79A5E839" w14:textId="77777777" w:rsidR="007754E3" w:rsidRPr="00220A7D" w:rsidRDefault="007754E3" w:rsidP="007754E3">
      <w:pPr>
        <w:spacing w:line="240" w:lineRule="auto"/>
        <w:rPr>
          <w:rFonts w:ascii="Times New Roman" w:hAnsi="Times New Roman" w:cs="Times New Roman"/>
          <w:sz w:val="24"/>
          <w:szCs w:val="24"/>
        </w:rPr>
      </w:pPr>
    </w:p>
    <w:tbl>
      <w:tblPr>
        <w:tblStyle w:val="Mkatabulky"/>
        <w:tblW w:w="14148" w:type="dxa"/>
        <w:tblLook w:val="01E0" w:firstRow="1" w:lastRow="1" w:firstColumn="1" w:lastColumn="1" w:noHBand="0" w:noVBand="0"/>
      </w:tblPr>
      <w:tblGrid>
        <w:gridCol w:w="3528"/>
        <w:gridCol w:w="3600"/>
        <w:gridCol w:w="4462"/>
        <w:gridCol w:w="2558"/>
      </w:tblGrid>
      <w:tr w:rsidR="006A14CE" w:rsidRPr="00220A7D" w14:paraId="5444AAAC" w14:textId="77777777" w:rsidTr="006A14CE">
        <w:tc>
          <w:tcPr>
            <w:tcW w:w="14148" w:type="dxa"/>
            <w:gridSpan w:val="4"/>
          </w:tcPr>
          <w:p w14:paraId="6CCAC68B" w14:textId="77777777" w:rsidR="006A14CE" w:rsidRPr="00220A7D" w:rsidRDefault="006A14CE" w:rsidP="006A14CE">
            <w:pPr>
              <w:jc w:val="center"/>
              <w:rPr>
                <w:rFonts w:ascii="Times New Roman" w:hAnsi="Times New Roman" w:cs="Times New Roman"/>
                <w:sz w:val="24"/>
                <w:szCs w:val="24"/>
              </w:rPr>
            </w:pPr>
            <w:r w:rsidRPr="00220A7D">
              <w:rPr>
                <w:rFonts w:ascii="Times New Roman" w:hAnsi="Times New Roman" w:cs="Times New Roman"/>
                <w:b/>
                <w:sz w:val="24"/>
                <w:szCs w:val="24"/>
              </w:rPr>
              <w:t>Hudební výchova</w:t>
            </w:r>
          </w:p>
          <w:p w14:paraId="3A2FBBCE" w14:textId="77777777" w:rsidR="006A14CE" w:rsidRPr="00220A7D" w:rsidRDefault="006A14CE" w:rsidP="006A14CE">
            <w:pPr>
              <w:jc w:val="center"/>
              <w:rPr>
                <w:rFonts w:ascii="Times New Roman" w:hAnsi="Times New Roman" w:cs="Times New Roman"/>
                <w:sz w:val="24"/>
                <w:szCs w:val="24"/>
              </w:rPr>
            </w:pPr>
            <w:r w:rsidRPr="00220A7D">
              <w:rPr>
                <w:rFonts w:ascii="Times New Roman" w:hAnsi="Times New Roman" w:cs="Times New Roman"/>
                <w:b/>
                <w:sz w:val="24"/>
                <w:szCs w:val="24"/>
              </w:rPr>
              <w:t>4. -5. ročník</w:t>
            </w:r>
          </w:p>
        </w:tc>
      </w:tr>
      <w:tr w:rsidR="007754E3" w:rsidRPr="00220A7D" w14:paraId="2789C06A" w14:textId="77777777" w:rsidTr="00A11CAF">
        <w:tc>
          <w:tcPr>
            <w:tcW w:w="3528" w:type="dxa"/>
          </w:tcPr>
          <w:p w14:paraId="69546458" w14:textId="77777777" w:rsidR="007754E3" w:rsidRPr="00220A7D" w:rsidRDefault="007754E3" w:rsidP="006A14CE">
            <w:pPr>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p w14:paraId="659A7855" w14:textId="77777777" w:rsidR="007754E3" w:rsidRPr="00220A7D" w:rsidRDefault="007754E3" w:rsidP="006A14CE">
            <w:pPr>
              <w:jc w:val="center"/>
              <w:rPr>
                <w:rFonts w:ascii="Times New Roman" w:hAnsi="Times New Roman" w:cs="Times New Roman"/>
                <w:sz w:val="24"/>
                <w:szCs w:val="24"/>
              </w:rPr>
            </w:pPr>
          </w:p>
        </w:tc>
        <w:tc>
          <w:tcPr>
            <w:tcW w:w="3600" w:type="dxa"/>
          </w:tcPr>
          <w:p w14:paraId="72073216" w14:textId="77777777" w:rsidR="007754E3" w:rsidRPr="00220A7D" w:rsidRDefault="007754E3" w:rsidP="006A14CE">
            <w:pPr>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p w14:paraId="191974B3" w14:textId="77777777" w:rsidR="007754E3" w:rsidRPr="00220A7D" w:rsidRDefault="007754E3" w:rsidP="006A14CE">
            <w:pPr>
              <w:jc w:val="center"/>
              <w:rPr>
                <w:rFonts w:ascii="Times New Roman" w:hAnsi="Times New Roman" w:cs="Times New Roman"/>
                <w:sz w:val="24"/>
                <w:szCs w:val="24"/>
              </w:rPr>
            </w:pPr>
          </w:p>
        </w:tc>
        <w:tc>
          <w:tcPr>
            <w:tcW w:w="4462" w:type="dxa"/>
          </w:tcPr>
          <w:p w14:paraId="009EB080" w14:textId="77777777" w:rsidR="007754E3" w:rsidRPr="00220A7D" w:rsidRDefault="007754E3" w:rsidP="006A14CE">
            <w:pPr>
              <w:jc w:val="center"/>
              <w:rPr>
                <w:rFonts w:ascii="Times New Roman" w:hAnsi="Times New Roman" w:cs="Times New Roman"/>
                <w:sz w:val="24"/>
                <w:szCs w:val="24"/>
              </w:rPr>
            </w:pPr>
            <w:r w:rsidRPr="00220A7D">
              <w:rPr>
                <w:rFonts w:ascii="Times New Roman" w:hAnsi="Times New Roman" w:cs="Times New Roman"/>
                <w:b/>
                <w:sz w:val="24"/>
                <w:szCs w:val="24"/>
              </w:rPr>
              <w:t>Učivo</w:t>
            </w:r>
          </w:p>
        </w:tc>
        <w:tc>
          <w:tcPr>
            <w:tcW w:w="2558" w:type="dxa"/>
          </w:tcPr>
          <w:p w14:paraId="62E5DE30" w14:textId="77777777" w:rsidR="007754E3" w:rsidRPr="00220A7D" w:rsidRDefault="007754E3" w:rsidP="006A14CE">
            <w:pPr>
              <w:jc w:val="center"/>
              <w:rPr>
                <w:rFonts w:ascii="Times New Roman" w:hAnsi="Times New Roman" w:cs="Times New Roman"/>
                <w:sz w:val="24"/>
                <w:szCs w:val="24"/>
              </w:rPr>
            </w:pPr>
            <w:r w:rsidRPr="00220A7D">
              <w:rPr>
                <w:rFonts w:ascii="Times New Roman" w:hAnsi="Times New Roman" w:cs="Times New Roman"/>
                <w:b/>
                <w:sz w:val="24"/>
                <w:szCs w:val="24"/>
              </w:rPr>
              <w:t>Průřezová témata</w:t>
            </w:r>
            <w:r w:rsidR="00EF1687" w:rsidRPr="00220A7D">
              <w:rPr>
                <w:rFonts w:ascii="Times New Roman" w:hAnsi="Times New Roman" w:cs="Times New Roman"/>
                <w:b/>
                <w:sz w:val="24"/>
                <w:szCs w:val="24"/>
              </w:rPr>
              <w:t>, přesahy</w:t>
            </w:r>
          </w:p>
        </w:tc>
      </w:tr>
      <w:tr w:rsidR="007754E3" w:rsidRPr="00220A7D" w14:paraId="07671EF4" w14:textId="77777777" w:rsidTr="00A11CAF">
        <w:tc>
          <w:tcPr>
            <w:tcW w:w="3528" w:type="dxa"/>
          </w:tcPr>
          <w:p w14:paraId="6AA773CD" w14:textId="4E645084" w:rsidR="007754E3" w:rsidRPr="00220A7D" w:rsidRDefault="007754E3" w:rsidP="00D632FC">
            <w:pPr>
              <w:rPr>
                <w:rFonts w:ascii="Times New Roman" w:hAnsi="Times New Roman" w:cs="Times New Roman"/>
                <w:sz w:val="24"/>
                <w:szCs w:val="24"/>
              </w:rPr>
            </w:pPr>
            <w:r w:rsidRPr="00220A7D">
              <w:rPr>
                <w:rFonts w:ascii="Times New Roman" w:hAnsi="Times New Roman" w:cs="Times New Roman"/>
                <w:sz w:val="24"/>
                <w:szCs w:val="24"/>
              </w:rPr>
              <w:t xml:space="preserve">HV-5-1-01 zpívá v jednohlase či dvojhlase v durových i mollových </w:t>
            </w:r>
            <w:r w:rsidRPr="00220A7D">
              <w:rPr>
                <w:rFonts w:ascii="Times New Roman" w:hAnsi="Times New Roman" w:cs="Times New Roman"/>
                <w:sz w:val="24"/>
                <w:szCs w:val="24"/>
              </w:rPr>
              <w:lastRenderedPageBreak/>
              <w:t>tóninách a při zpěvu využívá získané pěvecké dovednosti</w:t>
            </w:r>
          </w:p>
        </w:tc>
        <w:tc>
          <w:tcPr>
            <w:tcW w:w="3600" w:type="dxa"/>
          </w:tcPr>
          <w:p w14:paraId="351282BF"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 xml:space="preserve">Žák </w:t>
            </w:r>
            <w:r w:rsidR="007754E3" w:rsidRPr="00220A7D">
              <w:rPr>
                <w:rFonts w:ascii="Times New Roman" w:hAnsi="Times New Roman" w:cs="Times New Roman"/>
                <w:sz w:val="24"/>
                <w:szCs w:val="24"/>
              </w:rPr>
              <w:t>zpívá dle svých dispozic čistě v jednohlase, v</w:t>
            </w:r>
            <w:r w:rsidRPr="00220A7D">
              <w:rPr>
                <w:rFonts w:ascii="Times New Roman" w:hAnsi="Times New Roman" w:cs="Times New Roman"/>
                <w:sz w:val="24"/>
                <w:szCs w:val="24"/>
              </w:rPr>
              <w:t> </w:t>
            </w:r>
            <w:r w:rsidR="007754E3" w:rsidRPr="00220A7D">
              <w:rPr>
                <w:rFonts w:ascii="Times New Roman" w:hAnsi="Times New Roman" w:cs="Times New Roman"/>
                <w:sz w:val="24"/>
                <w:szCs w:val="24"/>
              </w:rPr>
              <w:t>kánonu</w:t>
            </w:r>
          </w:p>
          <w:p w14:paraId="222EBC38"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Z</w:t>
            </w:r>
            <w:r w:rsidR="007754E3" w:rsidRPr="00220A7D">
              <w:rPr>
                <w:rFonts w:ascii="Times New Roman" w:hAnsi="Times New Roman" w:cs="Times New Roman"/>
                <w:sz w:val="24"/>
                <w:szCs w:val="24"/>
              </w:rPr>
              <w:t>azpívá českou hymnu</w:t>
            </w:r>
          </w:p>
        </w:tc>
        <w:tc>
          <w:tcPr>
            <w:tcW w:w="4462" w:type="dxa"/>
          </w:tcPr>
          <w:p w14:paraId="75F77A38"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 xml:space="preserve">Pěvecké dovednosti, </w:t>
            </w:r>
            <w:r w:rsidR="007754E3" w:rsidRPr="00220A7D">
              <w:rPr>
                <w:rFonts w:ascii="Times New Roman" w:hAnsi="Times New Roman" w:cs="Times New Roman"/>
                <w:sz w:val="24"/>
                <w:szCs w:val="24"/>
              </w:rPr>
              <w:t>hlasová hygiena</w:t>
            </w:r>
            <w:r w:rsidRPr="00220A7D">
              <w:rPr>
                <w:rFonts w:ascii="Times New Roman" w:hAnsi="Times New Roman" w:cs="Times New Roman"/>
                <w:sz w:val="24"/>
                <w:szCs w:val="24"/>
              </w:rPr>
              <w:t xml:space="preserve">, </w:t>
            </w:r>
            <w:r w:rsidR="007754E3" w:rsidRPr="00220A7D">
              <w:rPr>
                <w:rFonts w:ascii="Times New Roman" w:hAnsi="Times New Roman" w:cs="Times New Roman"/>
                <w:sz w:val="24"/>
                <w:szCs w:val="24"/>
              </w:rPr>
              <w:t xml:space="preserve">  </w:t>
            </w:r>
          </w:p>
          <w:p w14:paraId="3218BA4B" w14:textId="77777777" w:rsidR="007754E3" w:rsidRPr="00220A7D" w:rsidRDefault="007754E3"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jazykolamy, pěvecký postoj, dechová cvičení, hra na tělo</w:t>
            </w:r>
          </w:p>
          <w:p w14:paraId="79AFA423"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H</w:t>
            </w:r>
            <w:r w:rsidR="007754E3" w:rsidRPr="00220A7D">
              <w:rPr>
                <w:rFonts w:ascii="Times New Roman" w:hAnsi="Times New Roman" w:cs="Times New Roman"/>
                <w:sz w:val="24"/>
                <w:szCs w:val="24"/>
              </w:rPr>
              <w:t>ra na Orffův instrumentář</w:t>
            </w:r>
          </w:p>
        </w:tc>
        <w:tc>
          <w:tcPr>
            <w:tcW w:w="2558" w:type="dxa"/>
            <w:vMerge w:val="restart"/>
          </w:tcPr>
          <w:p w14:paraId="6238CB33" w14:textId="77777777" w:rsidR="007754E3" w:rsidRPr="00220A7D" w:rsidRDefault="007754E3"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Osobnostní a sociální výchova</w:t>
            </w:r>
          </w:p>
          <w:p w14:paraId="37D8405D" w14:textId="77777777" w:rsidR="007754E3" w:rsidRPr="00220A7D" w:rsidRDefault="007754E3"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 Sebepoznání a sebepojetí</w:t>
            </w:r>
          </w:p>
          <w:p w14:paraId="7E2A0BA5" w14:textId="77777777" w:rsidR="007754E3" w:rsidRPr="00220A7D" w:rsidRDefault="007754E3" w:rsidP="00A11CAF">
            <w:pPr>
              <w:jc w:val="both"/>
              <w:rPr>
                <w:rFonts w:ascii="Times New Roman" w:hAnsi="Times New Roman" w:cs="Times New Roman"/>
                <w:sz w:val="24"/>
                <w:szCs w:val="24"/>
              </w:rPr>
            </w:pPr>
          </w:p>
          <w:p w14:paraId="2E0DAD4E" w14:textId="77777777" w:rsidR="007754E3" w:rsidRPr="00220A7D" w:rsidRDefault="007754E3" w:rsidP="00A11CAF">
            <w:pPr>
              <w:jc w:val="both"/>
              <w:rPr>
                <w:rFonts w:ascii="Times New Roman" w:hAnsi="Times New Roman" w:cs="Times New Roman"/>
                <w:sz w:val="24"/>
                <w:szCs w:val="24"/>
              </w:rPr>
            </w:pPr>
          </w:p>
          <w:p w14:paraId="5DBE669F" w14:textId="77777777" w:rsidR="007754E3" w:rsidRPr="00220A7D" w:rsidRDefault="007754E3" w:rsidP="00A11CAF">
            <w:pPr>
              <w:jc w:val="both"/>
              <w:rPr>
                <w:rFonts w:ascii="Times New Roman" w:hAnsi="Times New Roman" w:cs="Times New Roman"/>
                <w:sz w:val="24"/>
                <w:szCs w:val="24"/>
              </w:rPr>
            </w:pPr>
          </w:p>
          <w:p w14:paraId="6C73C111" w14:textId="77777777" w:rsidR="007754E3" w:rsidRPr="00220A7D" w:rsidRDefault="007754E3" w:rsidP="00A11CAF">
            <w:pPr>
              <w:jc w:val="both"/>
              <w:rPr>
                <w:rFonts w:ascii="Times New Roman" w:hAnsi="Times New Roman" w:cs="Times New Roman"/>
                <w:sz w:val="24"/>
                <w:szCs w:val="24"/>
              </w:rPr>
            </w:pPr>
          </w:p>
          <w:p w14:paraId="2FC2AB2D" w14:textId="77777777" w:rsidR="007754E3" w:rsidRPr="00220A7D" w:rsidRDefault="007754E3" w:rsidP="00A11CAF">
            <w:pPr>
              <w:jc w:val="both"/>
              <w:rPr>
                <w:rFonts w:ascii="Times New Roman" w:hAnsi="Times New Roman" w:cs="Times New Roman"/>
                <w:sz w:val="24"/>
                <w:szCs w:val="24"/>
              </w:rPr>
            </w:pPr>
            <w:r w:rsidRPr="00220A7D">
              <w:rPr>
                <w:rFonts w:ascii="Times New Roman" w:hAnsi="Times New Roman" w:cs="Times New Roman"/>
                <w:sz w:val="24"/>
                <w:szCs w:val="24"/>
              </w:rPr>
              <w:t>Multikulturní výchova</w:t>
            </w:r>
          </w:p>
          <w:p w14:paraId="5A2DBCE1" w14:textId="77777777" w:rsidR="007754E3" w:rsidRPr="00220A7D" w:rsidRDefault="007754E3" w:rsidP="00A11CAF">
            <w:pPr>
              <w:jc w:val="both"/>
              <w:rPr>
                <w:rFonts w:ascii="Times New Roman" w:hAnsi="Times New Roman" w:cs="Times New Roman"/>
                <w:sz w:val="24"/>
                <w:szCs w:val="24"/>
              </w:rPr>
            </w:pPr>
            <w:r w:rsidRPr="00220A7D">
              <w:rPr>
                <w:rFonts w:ascii="Times New Roman" w:hAnsi="Times New Roman" w:cs="Times New Roman"/>
                <w:sz w:val="24"/>
                <w:szCs w:val="24"/>
              </w:rPr>
              <w:t>- Multikulturalita</w:t>
            </w:r>
          </w:p>
          <w:p w14:paraId="27B3F448" w14:textId="77777777" w:rsidR="007754E3" w:rsidRPr="00220A7D" w:rsidRDefault="007754E3" w:rsidP="00A11CAF">
            <w:pPr>
              <w:rPr>
                <w:rFonts w:ascii="Times New Roman" w:hAnsi="Times New Roman" w:cs="Times New Roman"/>
                <w:sz w:val="24"/>
                <w:szCs w:val="24"/>
              </w:rPr>
            </w:pPr>
          </w:p>
          <w:p w14:paraId="3DAF4141" w14:textId="77777777" w:rsidR="007754E3" w:rsidRPr="00220A7D" w:rsidRDefault="007754E3" w:rsidP="00A11CAF">
            <w:pPr>
              <w:rPr>
                <w:rFonts w:ascii="Times New Roman" w:hAnsi="Times New Roman" w:cs="Times New Roman"/>
                <w:sz w:val="24"/>
                <w:szCs w:val="24"/>
              </w:rPr>
            </w:pPr>
          </w:p>
        </w:tc>
      </w:tr>
      <w:tr w:rsidR="007754E3" w:rsidRPr="00220A7D" w14:paraId="10AC4B3D" w14:textId="77777777" w:rsidTr="00A11CAF">
        <w:tc>
          <w:tcPr>
            <w:tcW w:w="3528" w:type="dxa"/>
          </w:tcPr>
          <w:p w14:paraId="1A1B1CEE" w14:textId="77777777" w:rsidR="007754E3" w:rsidRPr="00220A7D" w:rsidRDefault="007754E3"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HV-5-1-02 realizuje podle svých individuálních schopností a dovedností (zpěvem, hrou, tancem, doprovodnou hrou) jednoduchou melodii či píseň zapsanou pomocí not</w:t>
            </w:r>
          </w:p>
        </w:tc>
        <w:tc>
          <w:tcPr>
            <w:tcW w:w="3600" w:type="dxa"/>
          </w:tcPr>
          <w:p w14:paraId="1D31A956" w14:textId="77777777" w:rsidR="007754E3" w:rsidRPr="00220A7D" w:rsidRDefault="00440E32" w:rsidP="00440E32">
            <w:pPr>
              <w:rPr>
                <w:rFonts w:ascii="Times New Roman" w:hAnsi="Times New Roman" w:cs="Times New Roman"/>
                <w:sz w:val="24"/>
                <w:szCs w:val="24"/>
              </w:rPr>
            </w:pPr>
            <w:r w:rsidRPr="00220A7D">
              <w:rPr>
                <w:rFonts w:ascii="Times New Roman" w:hAnsi="Times New Roman" w:cs="Times New Roman"/>
                <w:sz w:val="24"/>
                <w:szCs w:val="24"/>
              </w:rPr>
              <w:t>R</w:t>
            </w:r>
            <w:r w:rsidR="007754E3" w:rsidRPr="00220A7D">
              <w:rPr>
                <w:rFonts w:ascii="Times New Roman" w:hAnsi="Times New Roman" w:cs="Times New Roman"/>
                <w:sz w:val="24"/>
                <w:szCs w:val="24"/>
              </w:rPr>
              <w:t>ealizuje podle svých individuálních schopností a dovedností jednoduchou melodii či píseň zapsanou pomocí not</w:t>
            </w:r>
          </w:p>
        </w:tc>
        <w:tc>
          <w:tcPr>
            <w:tcW w:w="4462" w:type="dxa"/>
          </w:tcPr>
          <w:p w14:paraId="1539F7AD"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N</w:t>
            </w:r>
            <w:r w:rsidR="007754E3" w:rsidRPr="00220A7D">
              <w:rPr>
                <w:rFonts w:ascii="Times New Roman" w:hAnsi="Times New Roman" w:cs="Times New Roman"/>
                <w:sz w:val="24"/>
                <w:szCs w:val="24"/>
              </w:rPr>
              <w:t xml:space="preserve">otový zápis </w:t>
            </w:r>
          </w:p>
          <w:p w14:paraId="6BDF5A7F"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H</w:t>
            </w:r>
            <w:r w:rsidR="007754E3" w:rsidRPr="00220A7D">
              <w:rPr>
                <w:rFonts w:ascii="Times New Roman" w:hAnsi="Times New Roman" w:cs="Times New Roman"/>
                <w:sz w:val="24"/>
                <w:szCs w:val="24"/>
              </w:rPr>
              <w:t>ra na Orffův instrumentář  pěvecké dovednosti</w:t>
            </w:r>
          </w:p>
          <w:p w14:paraId="729FB23E"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R</w:t>
            </w:r>
            <w:r w:rsidR="007754E3" w:rsidRPr="00220A7D">
              <w:rPr>
                <w:rFonts w:ascii="Times New Roman" w:hAnsi="Times New Roman" w:cs="Times New Roman"/>
                <w:sz w:val="24"/>
                <w:szCs w:val="24"/>
              </w:rPr>
              <w:t>ytmická deklamace a vytváření vlastních rytmických motivů</w:t>
            </w:r>
          </w:p>
          <w:p w14:paraId="7385FB51"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P</w:t>
            </w:r>
            <w:r w:rsidR="007754E3" w:rsidRPr="00220A7D">
              <w:rPr>
                <w:rFonts w:ascii="Times New Roman" w:hAnsi="Times New Roman" w:cs="Times New Roman"/>
                <w:sz w:val="24"/>
                <w:szCs w:val="24"/>
              </w:rPr>
              <w:t>olka, valčík</w:t>
            </w:r>
          </w:p>
        </w:tc>
        <w:tc>
          <w:tcPr>
            <w:tcW w:w="2558" w:type="dxa"/>
            <w:vMerge/>
          </w:tcPr>
          <w:p w14:paraId="760749EF" w14:textId="77777777" w:rsidR="007754E3" w:rsidRPr="00220A7D" w:rsidRDefault="007754E3" w:rsidP="00A11CAF">
            <w:pPr>
              <w:rPr>
                <w:rFonts w:ascii="Times New Roman" w:hAnsi="Times New Roman" w:cs="Times New Roman"/>
                <w:sz w:val="24"/>
                <w:szCs w:val="24"/>
              </w:rPr>
            </w:pPr>
          </w:p>
        </w:tc>
      </w:tr>
      <w:tr w:rsidR="007754E3" w:rsidRPr="00220A7D" w14:paraId="4EAF3069" w14:textId="77777777" w:rsidTr="00A11CAF">
        <w:tc>
          <w:tcPr>
            <w:tcW w:w="3528" w:type="dxa"/>
          </w:tcPr>
          <w:p w14:paraId="3CCF2EEA" w14:textId="69F4138D" w:rsidR="007754E3" w:rsidRPr="00220A7D" w:rsidRDefault="007754E3" w:rsidP="00D632FC">
            <w:pPr>
              <w:rPr>
                <w:rFonts w:ascii="Times New Roman" w:hAnsi="Times New Roman" w:cs="Times New Roman"/>
                <w:sz w:val="24"/>
                <w:szCs w:val="24"/>
              </w:rPr>
            </w:pPr>
            <w:r w:rsidRPr="00220A7D">
              <w:rPr>
                <w:rFonts w:ascii="Times New Roman" w:hAnsi="Times New Roman" w:cs="Times New Roman"/>
                <w:sz w:val="24"/>
                <w:szCs w:val="24"/>
              </w:rPr>
              <w:t>HV-5-1-03 využívá jednoduché hudební nástroje k doprovodné hře i k reprodukci jednoduchých motivů skladeb a písní</w:t>
            </w:r>
          </w:p>
        </w:tc>
        <w:tc>
          <w:tcPr>
            <w:tcW w:w="3600" w:type="dxa"/>
          </w:tcPr>
          <w:p w14:paraId="734792FB" w14:textId="77777777" w:rsidR="007754E3" w:rsidRPr="00220A7D" w:rsidRDefault="00440E32" w:rsidP="00440E32">
            <w:pPr>
              <w:rPr>
                <w:rFonts w:ascii="Times New Roman" w:hAnsi="Times New Roman" w:cs="Times New Roman"/>
                <w:sz w:val="24"/>
                <w:szCs w:val="24"/>
              </w:rPr>
            </w:pPr>
            <w:r w:rsidRPr="00220A7D">
              <w:rPr>
                <w:rFonts w:ascii="Times New Roman" w:hAnsi="Times New Roman" w:cs="Times New Roman"/>
                <w:sz w:val="24"/>
                <w:szCs w:val="24"/>
              </w:rPr>
              <w:t>Z</w:t>
            </w:r>
            <w:r w:rsidR="007754E3" w:rsidRPr="00220A7D">
              <w:rPr>
                <w:rFonts w:ascii="Times New Roman" w:hAnsi="Times New Roman" w:cs="Times New Roman"/>
                <w:sz w:val="24"/>
                <w:szCs w:val="24"/>
              </w:rPr>
              <w:t>ahraje pomocí melodických nástrojů z Orffova instrumentáře jednoduchou melodii, píseň nebo doprovod k písni</w:t>
            </w:r>
          </w:p>
        </w:tc>
        <w:tc>
          <w:tcPr>
            <w:tcW w:w="4462" w:type="dxa"/>
          </w:tcPr>
          <w:p w14:paraId="1BDEAE6F"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H</w:t>
            </w:r>
            <w:r w:rsidR="007754E3" w:rsidRPr="00220A7D">
              <w:rPr>
                <w:rFonts w:ascii="Times New Roman" w:hAnsi="Times New Roman" w:cs="Times New Roman"/>
                <w:sz w:val="24"/>
                <w:szCs w:val="24"/>
              </w:rPr>
              <w:t>ra na Orffův instrumentář</w:t>
            </w:r>
            <w:r w:rsidR="00650683" w:rsidRPr="00220A7D">
              <w:rPr>
                <w:rFonts w:ascii="Times New Roman" w:hAnsi="Times New Roman" w:cs="Times New Roman"/>
                <w:sz w:val="24"/>
                <w:szCs w:val="24"/>
              </w:rPr>
              <w:t xml:space="preserve">, </w:t>
            </w:r>
            <w:r w:rsidR="007754E3" w:rsidRPr="00220A7D">
              <w:rPr>
                <w:rFonts w:ascii="Times New Roman" w:hAnsi="Times New Roman" w:cs="Times New Roman"/>
                <w:sz w:val="24"/>
                <w:szCs w:val="24"/>
              </w:rPr>
              <w:t xml:space="preserve">hudební hry </w:t>
            </w:r>
          </w:p>
          <w:p w14:paraId="48D6868E" w14:textId="77777777" w:rsidR="007754E3" w:rsidRPr="00220A7D" w:rsidRDefault="007754E3" w:rsidP="00A11CAF">
            <w:pPr>
              <w:rPr>
                <w:rFonts w:ascii="Times New Roman" w:hAnsi="Times New Roman" w:cs="Times New Roman"/>
                <w:sz w:val="24"/>
                <w:szCs w:val="24"/>
              </w:rPr>
            </w:pPr>
            <w:r w:rsidRPr="00220A7D">
              <w:rPr>
                <w:rFonts w:ascii="Times New Roman" w:hAnsi="Times New Roman" w:cs="Times New Roman"/>
                <w:sz w:val="24"/>
                <w:szCs w:val="24"/>
              </w:rPr>
              <w:t xml:space="preserve">G klíč předznamenání bé, křížek </w:t>
            </w:r>
          </w:p>
          <w:p w14:paraId="68F4D232" w14:textId="77777777" w:rsidR="007754E3" w:rsidRPr="00220A7D" w:rsidRDefault="00650683" w:rsidP="00A11CAF">
            <w:pPr>
              <w:rPr>
                <w:rFonts w:ascii="Times New Roman" w:hAnsi="Times New Roman" w:cs="Times New Roman"/>
                <w:sz w:val="24"/>
                <w:szCs w:val="24"/>
              </w:rPr>
            </w:pPr>
            <w:r w:rsidRPr="00220A7D">
              <w:rPr>
                <w:rFonts w:ascii="Times New Roman" w:hAnsi="Times New Roman" w:cs="Times New Roman"/>
                <w:sz w:val="24"/>
                <w:szCs w:val="24"/>
              </w:rPr>
              <w:t>P</w:t>
            </w:r>
            <w:r w:rsidR="007754E3" w:rsidRPr="00220A7D">
              <w:rPr>
                <w:rFonts w:ascii="Times New Roman" w:hAnsi="Times New Roman" w:cs="Times New Roman"/>
                <w:sz w:val="24"/>
                <w:szCs w:val="24"/>
              </w:rPr>
              <w:t>ředehra – dohra</w:t>
            </w:r>
          </w:p>
        </w:tc>
        <w:tc>
          <w:tcPr>
            <w:tcW w:w="2558" w:type="dxa"/>
            <w:vMerge/>
          </w:tcPr>
          <w:p w14:paraId="1330B57D" w14:textId="77777777" w:rsidR="007754E3" w:rsidRPr="00220A7D" w:rsidRDefault="007754E3" w:rsidP="00A11CAF">
            <w:pPr>
              <w:rPr>
                <w:rFonts w:ascii="Times New Roman" w:hAnsi="Times New Roman" w:cs="Times New Roman"/>
                <w:sz w:val="24"/>
                <w:szCs w:val="24"/>
              </w:rPr>
            </w:pPr>
          </w:p>
        </w:tc>
      </w:tr>
      <w:tr w:rsidR="007754E3" w:rsidRPr="00220A7D" w14:paraId="06CBD2A8" w14:textId="77777777" w:rsidTr="00A11CAF">
        <w:tc>
          <w:tcPr>
            <w:tcW w:w="3528" w:type="dxa"/>
            <w:tcBorders>
              <w:bottom w:val="single" w:sz="4" w:space="0" w:color="auto"/>
            </w:tcBorders>
          </w:tcPr>
          <w:p w14:paraId="31E1083C" w14:textId="77777777" w:rsidR="007754E3" w:rsidRPr="00220A7D" w:rsidRDefault="007754E3" w:rsidP="00A11CAF">
            <w:pPr>
              <w:rPr>
                <w:rFonts w:ascii="Times New Roman" w:hAnsi="Times New Roman" w:cs="Times New Roman"/>
                <w:sz w:val="24"/>
                <w:szCs w:val="24"/>
              </w:rPr>
            </w:pPr>
            <w:r w:rsidRPr="00220A7D">
              <w:rPr>
                <w:rFonts w:ascii="Times New Roman" w:hAnsi="Times New Roman" w:cs="Times New Roman"/>
                <w:sz w:val="24"/>
                <w:szCs w:val="24"/>
              </w:rPr>
              <w:t>HV-5-1-04 rozpozná hudební formu jednoduché písně či skladby</w:t>
            </w:r>
          </w:p>
        </w:tc>
        <w:tc>
          <w:tcPr>
            <w:tcW w:w="3600" w:type="dxa"/>
            <w:tcBorders>
              <w:bottom w:val="single" w:sz="4" w:space="0" w:color="auto"/>
            </w:tcBorders>
          </w:tcPr>
          <w:p w14:paraId="2105A257"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R</w:t>
            </w:r>
            <w:r w:rsidR="007754E3" w:rsidRPr="00220A7D">
              <w:rPr>
                <w:rFonts w:ascii="Times New Roman" w:hAnsi="Times New Roman" w:cs="Times New Roman"/>
                <w:sz w:val="24"/>
                <w:szCs w:val="24"/>
              </w:rPr>
              <w:t>ozpozná dvoudílnou a trojdílnou hudební formu (a, b; a, b, a)</w:t>
            </w:r>
          </w:p>
        </w:tc>
        <w:tc>
          <w:tcPr>
            <w:tcW w:w="4462" w:type="dxa"/>
            <w:tcBorders>
              <w:bottom w:val="single" w:sz="4" w:space="0" w:color="auto"/>
            </w:tcBorders>
          </w:tcPr>
          <w:p w14:paraId="7031B473"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P</w:t>
            </w:r>
            <w:r w:rsidR="007754E3" w:rsidRPr="00220A7D">
              <w:rPr>
                <w:rFonts w:ascii="Times New Roman" w:hAnsi="Times New Roman" w:cs="Times New Roman"/>
                <w:sz w:val="24"/>
                <w:szCs w:val="24"/>
              </w:rPr>
              <w:t>oslech (analýza)</w:t>
            </w:r>
            <w:r w:rsidR="00650683" w:rsidRPr="00220A7D">
              <w:rPr>
                <w:rFonts w:ascii="Times New Roman" w:hAnsi="Times New Roman" w:cs="Times New Roman"/>
                <w:sz w:val="24"/>
                <w:szCs w:val="24"/>
              </w:rPr>
              <w:t>,</w:t>
            </w:r>
            <w:r w:rsidR="007754E3" w:rsidRPr="00220A7D">
              <w:rPr>
                <w:rFonts w:ascii="Times New Roman" w:hAnsi="Times New Roman" w:cs="Times New Roman"/>
                <w:sz w:val="24"/>
                <w:szCs w:val="24"/>
              </w:rPr>
              <w:t xml:space="preserve"> pěvecké dovednosti</w:t>
            </w:r>
          </w:p>
        </w:tc>
        <w:tc>
          <w:tcPr>
            <w:tcW w:w="2558" w:type="dxa"/>
            <w:vMerge/>
          </w:tcPr>
          <w:p w14:paraId="3DE49F9B" w14:textId="77777777" w:rsidR="007754E3" w:rsidRPr="00220A7D" w:rsidRDefault="007754E3" w:rsidP="00A11CAF">
            <w:pPr>
              <w:rPr>
                <w:rFonts w:ascii="Times New Roman" w:hAnsi="Times New Roman" w:cs="Times New Roman"/>
                <w:sz w:val="24"/>
                <w:szCs w:val="24"/>
              </w:rPr>
            </w:pPr>
          </w:p>
        </w:tc>
      </w:tr>
      <w:tr w:rsidR="007754E3" w:rsidRPr="00220A7D" w14:paraId="61610623" w14:textId="77777777" w:rsidTr="00A11CAF">
        <w:trPr>
          <w:trHeight w:val="424"/>
        </w:trPr>
        <w:tc>
          <w:tcPr>
            <w:tcW w:w="3528" w:type="dxa"/>
          </w:tcPr>
          <w:p w14:paraId="545D263C" w14:textId="4FCD3B53" w:rsidR="007754E3" w:rsidRPr="00220A7D" w:rsidRDefault="007754E3" w:rsidP="00D632FC">
            <w:pPr>
              <w:rPr>
                <w:rFonts w:ascii="Times New Roman" w:hAnsi="Times New Roman" w:cs="Times New Roman"/>
                <w:sz w:val="24"/>
                <w:szCs w:val="24"/>
              </w:rPr>
            </w:pPr>
            <w:r w:rsidRPr="00220A7D">
              <w:rPr>
                <w:rFonts w:ascii="Times New Roman" w:hAnsi="Times New Roman" w:cs="Times New Roman"/>
                <w:sz w:val="24"/>
                <w:szCs w:val="24"/>
              </w:rPr>
              <w:t>HV-5-1-05 vytváří jednoduché předehry, mezihry a dohry a provádí elementární hudební improvizace</w:t>
            </w:r>
          </w:p>
        </w:tc>
        <w:tc>
          <w:tcPr>
            <w:tcW w:w="3600" w:type="dxa"/>
          </w:tcPr>
          <w:p w14:paraId="1490B646"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I</w:t>
            </w:r>
            <w:r w:rsidR="007754E3" w:rsidRPr="00220A7D">
              <w:rPr>
                <w:rFonts w:ascii="Times New Roman" w:hAnsi="Times New Roman" w:cs="Times New Roman"/>
                <w:sz w:val="24"/>
                <w:szCs w:val="24"/>
              </w:rPr>
              <w:t xml:space="preserve">mprovizuje, vytvoří jednoduchou rytmickou předehru a dohru pomocí nástrojů Orffova instrumentáře </w:t>
            </w:r>
          </w:p>
          <w:p w14:paraId="0EAD532E"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V</w:t>
            </w:r>
            <w:r w:rsidR="007754E3" w:rsidRPr="00220A7D">
              <w:rPr>
                <w:rFonts w:ascii="Times New Roman" w:hAnsi="Times New Roman" w:cs="Times New Roman"/>
                <w:sz w:val="24"/>
                <w:szCs w:val="24"/>
              </w:rPr>
              <w:t>ytvoří rytmický doprovod k písni, skladbě</w:t>
            </w:r>
          </w:p>
        </w:tc>
        <w:tc>
          <w:tcPr>
            <w:tcW w:w="4462" w:type="dxa"/>
          </w:tcPr>
          <w:p w14:paraId="2A5CC495"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H</w:t>
            </w:r>
            <w:r w:rsidR="007754E3" w:rsidRPr="00220A7D">
              <w:rPr>
                <w:rFonts w:ascii="Times New Roman" w:hAnsi="Times New Roman" w:cs="Times New Roman"/>
                <w:sz w:val="24"/>
                <w:szCs w:val="24"/>
              </w:rPr>
              <w:t>ra na Orffův instrumentář</w:t>
            </w:r>
            <w:r w:rsidR="00650683" w:rsidRPr="00220A7D">
              <w:rPr>
                <w:rFonts w:ascii="Times New Roman" w:hAnsi="Times New Roman" w:cs="Times New Roman"/>
                <w:sz w:val="24"/>
                <w:szCs w:val="24"/>
              </w:rPr>
              <w:t>,</w:t>
            </w:r>
            <w:r w:rsidR="007754E3" w:rsidRPr="00220A7D">
              <w:rPr>
                <w:rFonts w:ascii="Times New Roman" w:hAnsi="Times New Roman" w:cs="Times New Roman"/>
                <w:sz w:val="24"/>
                <w:szCs w:val="24"/>
              </w:rPr>
              <w:t xml:space="preserve"> rytmická cvičení</w:t>
            </w:r>
          </w:p>
          <w:p w14:paraId="43EE5CCC" w14:textId="77777777" w:rsidR="007754E3" w:rsidRPr="00220A7D" w:rsidRDefault="007754E3" w:rsidP="00A11CAF">
            <w:pPr>
              <w:rPr>
                <w:rFonts w:ascii="Times New Roman" w:hAnsi="Times New Roman" w:cs="Times New Roman"/>
                <w:sz w:val="24"/>
                <w:szCs w:val="24"/>
              </w:rPr>
            </w:pPr>
          </w:p>
        </w:tc>
        <w:tc>
          <w:tcPr>
            <w:tcW w:w="2558" w:type="dxa"/>
            <w:vMerge/>
          </w:tcPr>
          <w:p w14:paraId="2A6AE1B1" w14:textId="77777777" w:rsidR="007754E3" w:rsidRPr="00220A7D" w:rsidRDefault="007754E3" w:rsidP="00A11CAF">
            <w:pPr>
              <w:rPr>
                <w:rFonts w:ascii="Times New Roman" w:hAnsi="Times New Roman" w:cs="Times New Roman"/>
                <w:sz w:val="24"/>
                <w:szCs w:val="24"/>
              </w:rPr>
            </w:pPr>
          </w:p>
        </w:tc>
      </w:tr>
      <w:tr w:rsidR="007754E3" w:rsidRPr="00220A7D" w14:paraId="2875823F" w14:textId="77777777" w:rsidTr="00A11CAF">
        <w:trPr>
          <w:trHeight w:val="3315"/>
        </w:trPr>
        <w:tc>
          <w:tcPr>
            <w:tcW w:w="3528" w:type="dxa"/>
          </w:tcPr>
          <w:p w14:paraId="62354774" w14:textId="4B12BA95" w:rsidR="007754E3" w:rsidRPr="00220A7D" w:rsidRDefault="007754E3" w:rsidP="00A11CAF">
            <w:pPr>
              <w:rPr>
                <w:rFonts w:ascii="Times New Roman" w:hAnsi="Times New Roman" w:cs="Times New Roman"/>
                <w:sz w:val="24"/>
                <w:szCs w:val="24"/>
              </w:rPr>
            </w:pPr>
            <w:r w:rsidRPr="00220A7D">
              <w:rPr>
                <w:rFonts w:ascii="Times New Roman" w:hAnsi="Times New Roman" w:cs="Times New Roman"/>
                <w:sz w:val="24"/>
                <w:szCs w:val="24"/>
              </w:rPr>
              <w:lastRenderedPageBreak/>
              <w:t>HV-5-1-06 rozpozná v proudu znějící hudby některé z užitých hudebních výrazových prostředků</w:t>
            </w:r>
          </w:p>
          <w:p w14:paraId="310305B5" w14:textId="105DC411" w:rsidR="007754E3" w:rsidRPr="00220A7D" w:rsidRDefault="00C14368" w:rsidP="00A11CAF">
            <w:pPr>
              <w:rPr>
                <w:rFonts w:ascii="Times New Roman" w:hAnsi="Times New Roman" w:cs="Times New Roman"/>
                <w:sz w:val="24"/>
                <w:szCs w:val="24"/>
              </w:rPr>
            </w:pPr>
            <w:r w:rsidRPr="00220A7D">
              <w:rPr>
                <w:rFonts w:ascii="Times New Roman" w:hAnsi="Times New Roman" w:cs="Times New Roman"/>
                <w:noProof/>
                <w:sz w:val="24"/>
                <w:szCs w:val="24"/>
                <w:lang w:eastAsia="cs-CZ"/>
              </w:rPr>
              <mc:AlternateContent>
                <mc:Choice Requires="wps">
                  <w:drawing>
                    <wp:anchor distT="0" distB="0" distL="114300" distR="114300" simplePos="0" relativeHeight="251661312" behindDoc="0" locked="0" layoutInCell="1" allowOverlap="1" wp14:anchorId="5F6F29C0" wp14:editId="75EC96B0">
                      <wp:simplePos x="0" y="0"/>
                      <wp:positionH relativeFrom="column">
                        <wp:posOffset>-102870</wp:posOffset>
                      </wp:positionH>
                      <wp:positionV relativeFrom="paragraph">
                        <wp:posOffset>-1905</wp:posOffset>
                      </wp:positionV>
                      <wp:extent cx="9013190" cy="8890"/>
                      <wp:effectExtent l="6350" t="11430" r="10160" b="8255"/>
                      <wp:wrapNone/>
                      <wp:docPr id="1" name="Volný tva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3190" cy="8890"/>
                              </a:xfrm>
                              <a:custGeom>
                                <a:avLst/>
                                <a:gdLst>
                                  <a:gd name="T0" fmla="*/ 0 w 14194"/>
                                  <a:gd name="T1" fmla="*/ 8890 h 14"/>
                                  <a:gd name="T2" fmla="*/ 9013190 w 14194"/>
                                  <a:gd name="T3" fmla="*/ 0 h 14"/>
                                  <a:gd name="T4" fmla="*/ 0 60000 65536"/>
                                  <a:gd name="T5" fmla="*/ 0 60000 65536"/>
                                </a:gdLst>
                                <a:ahLst/>
                                <a:cxnLst>
                                  <a:cxn ang="T4">
                                    <a:pos x="T0" y="T1"/>
                                  </a:cxn>
                                  <a:cxn ang="T5">
                                    <a:pos x="T2" y="T3"/>
                                  </a:cxn>
                                </a:cxnLst>
                                <a:rect l="0" t="0" r="r" b="b"/>
                                <a:pathLst>
                                  <a:path w="14194" h="14">
                                    <a:moveTo>
                                      <a:pt x="0" y="14"/>
                                    </a:moveTo>
                                    <a:lnTo>
                                      <a:pt x="1419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polyline w14:anchorId="1E614444" id="Volný tva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1pt,.55pt,701.6pt,-.15pt" coordsize="141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" filled="f">
                      <v:path arrowok="t" o:connecttype="custom" o:connectlocs="0,5645150;2147483646,0" o:connectangles="0,0"/>
                    </v:polyline>
                  </w:pict>
                </mc:Fallback>
              </mc:AlternateContent>
            </w:r>
            <w:r w:rsidR="007754E3" w:rsidRPr="00220A7D">
              <w:rPr>
                <w:rFonts w:ascii="Times New Roman" w:hAnsi="Times New Roman" w:cs="Times New Roman"/>
                <w:sz w:val="24"/>
                <w:szCs w:val="24"/>
              </w:rPr>
              <w:t>HV-5-1-07 ztvárňuje hudbu pohybem s využitím tanečních kroků, na základě individuálních schopností a dovedností vytváří pohybové improvizace</w:t>
            </w:r>
          </w:p>
        </w:tc>
        <w:tc>
          <w:tcPr>
            <w:tcW w:w="3600" w:type="dxa"/>
          </w:tcPr>
          <w:p w14:paraId="5BFEBF0D"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R</w:t>
            </w:r>
            <w:r w:rsidR="007754E3" w:rsidRPr="00220A7D">
              <w:rPr>
                <w:rFonts w:ascii="Times New Roman" w:hAnsi="Times New Roman" w:cs="Times New Roman"/>
                <w:sz w:val="24"/>
                <w:szCs w:val="24"/>
              </w:rPr>
              <w:t xml:space="preserve">ozpozná některé hudební styly a žánry </w:t>
            </w:r>
          </w:p>
          <w:p w14:paraId="56F44ECE" w14:textId="77777777" w:rsidR="007754E3" w:rsidRPr="00220A7D" w:rsidRDefault="007754E3" w:rsidP="00A11CAF">
            <w:pPr>
              <w:rPr>
                <w:rFonts w:ascii="Times New Roman" w:hAnsi="Times New Roman" w:cs="Times New Roman"/>
                <w:sz w:val="24"/>
                <w:szCs w:val="24"/>
              </w:rPr>
            </w:pPr>
          </w:p>
          <w:p w14:paraId="5F598D15"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P</w:t>
            </w:r>
            <w:r w:rsidR="007754E3" w:rsidRPr="00220A7D">
              <w:rPr>
                <w:rFonts w:ascii="Times New Roman" w:hAnsi="Times New Roman" w:cs="Times New Roman"/>
                <w:sz w:val="24"/>
                <w:szCs w:val="24"/>
              </w:rPr>
              <w:t>ohybově improvizuje s využitím tanečních kroků - ovládá taneční kroky menuetu, valčíku a polky</w:t>
            </w:r>
          </w:p>
        </w:tc>
        <w:tc>
          <w:tcPr>
            <w:tcW w:w="4462" w:type="dxa"/>
          </w:tcPr>
          <w:p w14:paraId="09864E20"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T</w:t>
            </w:r>
            <w:r w:rsidR="007754E3" w:rsidRPr="00220A7D">
              <w:rPr>
                <w:rFonts w:ascii="Times New Roman" w:hAnsi="Times New Roman" w:cs="Times New Roman"/>
                <w:sz w:val="24"/>
                <w:szCs w:val="24"/>
              </w:rPr>
              <w:t>empo</w:t>
            </w:r>
            <w:r w:rsidRPr="00220A7D">
              <w:rPr>
                <w:rFonts w:ascii="Times New Roman" w:hAnsi="Times New Roman" w:cs="Times New Roman"/>
                <w:sz w:val="24"/>
                <w:szCs w:val="24"/>
              </w:rPr>
              <w:t xml:space="preserve">, </w:t>
            </w:r>
            <w:r w:rsidR="007754E3" w:rsidRPr="00220A7D">
              <w:rPr>
                <w:rFonts w:ascii="Times New Roman" w:hAnsi="Times New Roman" w:cs="Times New Roman"/>
                <w:sz w:val="24"/>
                <w:szCs w:val="24"/>
              </w:rPr>
              <w:t xml:space="preserve">dynamika </w:t>
            </w:r>
          </w:p>
          <w:p w14:paraId="006FDFE5" w14:textId="77777777" w:rsidR="007754E3" w:rsidRPr="00220A7D" w:rsidRDefault="00440E32" w:rsidP="00A11CAF">
            <w:pPr>
              <w:rPr>
                <w:rFonts w:ascii="Times New Roman" w:hAnsi="Times New Roman" w:cs="Times New Roman"/>
                <w:sz w:val="24"/>
                <w:szCs w:val="24"/>
              </w:rPr>
            </w:pPr>
            <w:r w:rsidRPr="00220A7D">
              <w:rPr>
                <w:rFonts w:ascii="Times New Roman" w:hAnsi="Times New Roman" w:cs="Times New Roman"/>
                <w:sz w:val="24"/>
                <w:szCs w:val="24"/>
              </w:rPr>
              <w:t xml:space="preserve">Práce s poslechem: </w:t>
            </w:r>
            <w:r w:rsidR="007754E3" w:rsidRPr="00220A7D">
              <w:rPr>
                <w:rFonts w:ascii="Times New Roman" w:hAnsi="Times New Roman" w:cs="Times New Roman"/>
                <w:sz w:val="24"/>
                <w:szCs w:val="24"/>
              </w:rPr>
              <w:t>lidová hudba</w:t>
            </w:r>
            <w:r w:rsidR="00650683" w:rsidRPr="00220A7D">
              <w:rPr>
                <w:rFonts w:ascii="Times New Roman" w:hAnsi="Times New Roman" w:cs="Times New Roman"/>
                <w:sz w:val="24"/>
                <w:szCs w:val="24"/>
              </w:rPr>
              <w:t xml:space="preserve">, </w:t>
            </w:r>
            <w:r w:rsidR="007754E3" w:rsidRPr="00220A7D">
              <w:rPr>
                <w:rFonts w:ascii="Times New Roman" w:hAnsi="Times New Roman" w:cs="Times New Roman"/>
                <w:sz w:val="24"/>
                <w:szCs w:val="24"/>
              </w:rPr>
              <w:t>populární hudba</w:t>
            </w:r>
            <w:r w:rsidR="00650683" w:rsidRPr="00220A7D">
              <w:rPr>
                <w:rFonts w:ascii="Times New Roman" w:hAnsi="Times New Roman" w:cs="Times New Roman"/>
                <w:sz w:val="24"/>
                <w:szCs w:val="24"/>
              </w:rPr>
              <w:t xml:space="preserve">, </w:t>
            </w:r>
            <w:r w:rsidR="007754E3" w:rsidRPr="00220A7D">
              <w:rPr>
                <w:rFonts w:ascii="Times New Roman" w:hAnsi="Times New Roman" w:cs="Times New Roman"/>
                <w:sz w:val="24"/>
                <w:szCs w:val="24"/>
              </w:rPr>
              <w:t>vážná hudba</w:t>
            </w:r>
            <w:r w:rsidR="00650683" w:rsidRPr="00220A7D">
              <w:rPr>
                <w:rFonts w:ascii="Times New Roman" w:hAnsi="Times New Roman" w:cs="Times New Roman"/>
                <w:sz w:val="24"/>
                <w:szCs w:val="24"/>
              </w:rPr>
              <w:t xml:space="preserve">, </w:t>
            </w:r>
            <w:r w:rsidR="007754E3" w:rsidRPr="00220A7D">
              <w:rPr>
                <w:rFonts w:ascii="Times New Roman" w:hAnsi="Times New Roman" w:cs="Times New Roman"/>
                <w:sz w:val="24"/>
                <w:szCs w:val="24"/>
              </w:rPr>
              <w:t>jazz</w:t>
            </w:r>
            <w:r w:rsidR="00650683" w:rsidRPr="00220A7D">
              <w:rPr>
                <w:rFonts w:ascii="Times New Roman" w:hAnsi="Times New Roman" w:cs="Times New Roman"/>
                <w:sz w:val="24"/>
                <w:szCs w:val="24"/>
              </w:rPr>
              <w:t>.</w:t>
            </w:r>
          </w:p>
          <w:p w14:paraId="78AA41DF" w14:textId="07669618" w:rsidR="00650683" w:rsidRPr="00220A7D" w:rsidRDefault="007754E3" w:rsidP="00650683">
            <w:pPr>
              <w:rPr>
                <w:rFonts w:ascii="Times New Roman" w:hAnsi="Times New Roman" w:cs="Times New Roman"/>
                <w:sz w:val="24"/>
                <w:szCs w:val="24"/>
              </w:rPr>
            </w:pPr>
            <w:r w:rsidRPr="00220A7D">
              <w:rPr>
                <w:rFonts w:ascii="Times New Roman" w:hAnsi="Times New Roman" w:cs="Times New Roman"/>
                <w:sz w:val="24"/>
                <w:szCs w:val="24"/>
              </w:rPr>
              <w:t xml:space="preserve"> </w:t>
            </w:r>
            <w:r w:rsidR="00650683" w:rsidRPr="00220A7D">
              <w:rPr>
                <w:rFonts w:ascii="Times New Roman" w:hAnsi="Times New Roman" w:cs="Times New Roman"/>
                <w:sz w:val="24"/>
                <w:szCs w:val="24"/>
              </w:rPr>
              <w:t xml:space="preserve">Poslech </w:t>
            </w:r>
          </w:p>
          <w:p w14:paraId="36ADFD0D" w14:textId="77777777" w:rsidR="00650683" w:rsidRPr="00220A7D" w:rsidRDefault="00650683" w:rsidP="00650683">
            <w:pPr>
              <w:rPr>
                <w:rFonts w:ascii="Times New Roman" w:hAnsi="Times New Roman" w:cs="Times New Roman"/>
                <w:sz w:val="24"/>
                <w:szCs w:val="24"/>
              </w:rPr>
            </w:pPr>
            <w:r w:rsidRPr="00220A7D">
              <w:rPr>
                <w:rFonts w:ascii="Times New Roman" w:hAnsi="Times New Roman" w:cs="Times New Roman"/>
                <w:sz w:val="24"/>
                <w:szCs w:val="24"/>
              </w:rPr>
              <w:t xml:space="preserve">Tanec v 2/4, 3/4 taktu, pohybová improvizace </w:t>
            </w:r>
          </w:p>
          <w:p w14:paraId="4BD1AB12" w14:textId="77777777" w:rsidR="007754E3" w:rsidRPr="00220A7D" w:rsidRDefault="00650683" w:rsidP="00650683">
            <w:pPr>
              <w:rPr>
                <w:rFonts w:ascii="Times New Roman" w:hAnsi="Times New Roman" w:cs="Times New Roman"/>
                <w:sz w:val="24"/>
                <w:szCs w:val="24"/>
              </w:rPr>
            </w:pPr>
            <w:r w:rsidRPr="00220A7D">
              <w:rPr>
                <w:rFonts w:ascii="Times New Roman" w:hAnsi="Times New Roman" w:cs="Times New Roman"/>
                <w:sz w:val="24"/>
                <w:szCs w:val="24"/>
              </w:rPr>
              <w:t xml:space="preserve">Lidový tanec                  </w:t>
            </w:r>
          </w:p>
        </w:tc>
        <w:tc>
          <w:tcPr>
            <w:tcW w:w="2558" w:type="dxa"/>
            <w:vMerge/>
          </w:tcPr>
          <w:p w14:paraId="459CB917" w14:textId="77777777" w:rsidR="007754E3" w:rsidRPr="00220A7D" w:rsidRDefault="007754E3" w:rsidP="00A11CAF">
            <w:pPr>
              <w:rPr>
                <w:rFonts w:ascii="Times New Roman" w:hAnsi="Times New Roman" w:cs="Times New Roman"/>
                <w:sz w:val="24"/>
                <w:szCs w:val="24"/>
              </w:rPr>
            </w:pPr>
          </w:p>
        </w:tc>
      </w:tr>
      <w:tr w:rsidR="006A14CE" w:rsidRPr="00220A7D" w14:paraId="4580201D" w14:textId="77777777" w:rsidTr="006A14CE">
        <w:trPr>
          <w:trHeight w:val="2626"/>
        </w:trPr>
        <w:tc>
          <w:tcPr>
            <w:tcW w:w="14148" w:type="dxa"/>
            <w:gridSpan w:val="4"/>
          </w:tcPr>
          <w:p w14:paraId="3F126B07" w14:textId="77777777" w:rsidR="006A14CE" w:rsidRPr="00220A7D" w:rsidRDefault="006A14CE" w:rsidP="006A14CE">
            <w:pPr>
              <w:rPr>
                <w:rFonts w:ascii="Times New Roman" w:hAnsi="Times New Roman" w:cs="Times New Roman"/>
                <w:i/>
              </w:rPr>
            </w:pPr>
            <w:r w:rsidRPr="00220A7D">
              <w:rPr>
                <w:rFonts w:ascii="Times New Roman" w:hAnsi="Times New Roman" w:cs="Times New Roman"/>
                <w:i/>
                <w:sz w:val="24"/>
                <w:szCs w:val="24"/>
              </w:rPr>
              <w:lastRenderedPageBreak/>
              <w:t xml:space="preserve">Minimální doporučená úroveň pro úpravy očekávaných výstupů v rámci podpůrných opatření </w:t>
            </w:r>
          </w:p>
          <w:p w14:paraId="40A0B19A" w14:textId="77777777" w:rsidR="006A14CE" w:rsidRPr="00220A7D" w:rsidRDefault="006A14CE" w:rsidP="006A14CE">
            <w:pPr>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r w:rsidRPr="00220A7D">
              <w:rPr>
                <w:rFonts w:ascii="Times New Roman" w:hAnsi="Times New Roman" w:cs="Times New Roman"/>
                <w:i/>
              </w:rPr>
              <w:t>:</w:t>
            </w:r>
          </w:p>
          <w:p w14:paraId="6FCA346A" w14:textId="77777777" w:rsidR="006A14CE" w:rsidRPr="00220A7D" w:rsidRDefault="006A14CE" w:rsidP="006A14CE">
            <w:pPr>
              <w:rPr>
                <w:rFonts w:ascii="Times New Roman" w:hAnsi="Times New Roman" w:cs="Times New Roman"/>
                <w:i/>
              </w:rPr>
            </w:pPr>
          </w:p>
          <w:p w14:paraId="3B49ADAF" w14:textId="77777777" w:rsidR="006A14CE" w:rsidRPr="00220A7D" w:rsidRDefault="006A14CE" w:rsidP="006A14CE">
            <w:pPr>
              <w:rPr>
                <w:rFonts w:ascii="Times New Roman" w:hAnsi="Times New Roman" w:cs="Times New Roman"/>
                <w:i/>
                <w:sz w:val="24"/>
                <w:szCs w:val="24"/>
              </w:rPr>
            </w:pPr>
            <w:r w:rsidRPr="00220A7D">
              <w:rPr>
                <w:rFonts w:ascii="Times New Roman" w:hAnsi="Times New Roman" w:cs="Times New Roman"/>
                <w:i/>
                <w:sz w:val="24"/>
                <w:szCs w:val="24"/>
              </w:rPr>
              <w:t>Žák</w:t>
            </w:r>
          </w:p>
          <w:p w14:paraId="1498F110" w14:textId="77777777" w:rsidR="006A14CE" w:rsidRPr="00220A7D" w:rsidRDefault="006A14CE" w:rsidP="003E2FB0">
            <w:pPr>
              <w:rPr>
                <w:rFonts w:ascii="Times New Roman" w:hAnsi="Times New Roman" w:cs="Times New Roman"/>
                <w:i/>
                <w:sz w:val="24"/>
              </w:rPr>
            </w:pPr>
            <w:r w:rsidRPr="00220A7D">
              <w:rPr>
                <w:rFonts w:ascii="Times New Roman" w:hAnsi="Times New Roman" w:cs="Times New Roman"/>
                <w:i/>
                <w:sz w:val="24"/>
              </w:rPr>
              <w:t>HV-5-1-01p zpívá písně v přiměřeném rozsahu k individuálním schopnostem</w:t>
            </w:r>
          </w:p>
          <w:p w14:paraId="4A64A829" w14:textId="77777777" w:rsidR="006A14CE" w:rsidRPr="00220A7D" w:rsidRDefault="006A14CE" w:rsidP="003E2FB0">
            <w:pPr>
              <w:rPr>
                <w:rFonts w:ascii="Times New Roman" w:hAnsi="Times New Roman" w:cs="Times New Roman"/>
                <w:i/>
                <w:sz w:val="24"/>
              </w:rPr>
            </w:pPr>
            <w:r w:rsidRPr="00220A7D">
              <w:rPr>
                <w:rFonts w:ascii="Times New Roman" w:hAnsi="Times New Roman" w:cs="Times New Roman"/>
                <w:i/>
                <w:sz w:val="24"/>
              </w:rPr>
              <w:t>HV-5-1-02p, HV-5-1-07p propojí vlastní pohyb s hudbou</w:t>
            </w:r>
          </w:p>
          <w:p w14:paraId="12941353" w14:textId="77777777" w:rsidR="006A14CE" w:rsidRPr="00220A7D" w:rsidRDefault="006A14CE" w:rsidP="003E2FB0">
            <w:pPr>
              <w:rPr>
                <w:rFonts w:ascii="Times New Roman" w:hAnsi="Times New Roman" w:cs="Times New Roman"/>
                <w:i/>
                <w:sz w:val="24"/>
              </w:rPr>
            </w:pPr>
            <w:r w:rsidRPr="00220A7D">
              <w:rPr>
                <w:rFonts w:ascii="Times New Roman" w:hAnsi="Times New Roman" w:cs="Times New Roman"/>
                <w:i/>
                <w:sz w:val="24"/>
              </w:rPr>
              <w:t xml:space="preserve">HV-5-1-03p doprovodí spolužáky na rytmické hudební nástroje </w:t>
            </w:r>
          </w:p>
          <w:p w14:paraId="55B6163E" w14:textId="77777777" w:rsidR="006A14CE" w:rsidRPr="00220A7D" w:rsidRDefault="006A14CE" w:rsidP="003E2FB0">
            <w:pPr>
              <w:rPr>
                <w:rFonts w:ascii="Times New Roman" w:hAnsi="Times New Roman" w:cs="Times New Roman"/>
              </w:rPr>
            </w:pPr>
            <w:r w:rsidRPr="00220A7D">
              <w:rPr>
                <w:rFonts w:ascii="Times New Roman" w:hAnsi="Times New Roman" w:cs="Times New Roman"/>
                <w:i/>
                <w:sz w:val="24"/>
              </w:rPr>
              <w:t>HV-5</w:t>
            </w:r>
            <w:r w:rsidRPr="00220A7D">
              <w:rPr>
                <w:rFonts w:ascii="Times New Roman" w:hAnsi="Times New Roman" w:cs="Times New Roman"/>
                <w:i/>
                <w:sz w:val="24"/>
                <w:szCs w:val="24"/>
              </w:rPr>
              <w:t xml:space="preserve">-1-06p odliší tóny podle výšky, síly a barvy - pozorně vnímá znějící hudbu různých skladeb - správně hospodaří s dechem při interpretaci písní </w:t>
            </w:r>
            <w:r w:rsidRPr="00220A7D">
              <w:rPr>
                <w:rFonts w:ascii="Times New Roman" w:hAnsi="Times New Roman" w:cs="Times New Roman"/>
                <w:i/>
                <w:sz w:val="24"/>
                <w:szCs w:val="24"/>
              </w:rPr>
              <w:sym w:font="Symbol" w:char="F02D"/>
            </w:r>
            <w:r w:rsidRPr="00220A7D">
              <w:rPr>
                <w:rFonts w:ascii="Times New Roman" w:hAnsi="Times New Roman" w:cs="Times New Roman"/>
                <w:i/>
                <w:sz w:val="24"/>
                <w:szCs w:val="24"/>
              </w:rPr>
              <w:t xml:space="preserve"> frázování</w:t>
            </w:r>
          </w:p>
        </w:tc>
      </w:tr>
    </w:tbl>
    <w:p w14:paraId="5F5CDF56" w14:textId="77777777" w:rsidR="007754E3" w:rsidRPr="00220A7D" w:rsidRDefault="007754E3" w:rsidP="007754E3">
      <w:pPr>
        <w:spacing w:line="240" w:lineRule="auto"/>
        <w:rPr>
          <w:rFonts w:ascii="Times New Roman" w:hAnsi="Times New Roman" w:cs="Times New Roman"/>
          <w:sz w:val="24"/>
          <w:szCs w:val="24"/>
        </w:rPr>
      </w:pPr>
    </w:p>
    <w:tbl>
      <w:tblPr>
        <w:tblW w:w="14204" w:type="dxa"/>
        <w:tblInd w:w="-34" w:type="dxa"/>
        <w:tblLayout w:type="fixed"/>
        <w:tblLook w:val="0000" w:firstRow="0" w:lastRow="0" w:firstColumn="0" w:lastColumn="0" w:noHBand="0" w:noVBand="0"/>
      </w:tblPr>
      <w:tblGrid>
        <w:gridCol w:w="3715"/>
        <w:gridCol w:w="3827"/>
        <w:gridCol w:w="3969"/>
        <w:gridCol w:w="2693"/>
      </w:tblGrid>
      <w:tr w:rsidR="00154D8D" w:rsidRPr="00220A7D" w14:paraId="570A8A8D" w14:textId="77777777" w:rsidTr="00154D8D">
        <w:tc>
          <w:tcPr>
            <w:tcW w:w="14204" w:type="dxa"/>
            <w:gridSpan w:val="4"/>
            <w:tcBorders>
              <w:top w:val="single" w:sz="4" w:space="0" w:color="000000"/>
              <w:left w:val="single" w:sz="4" w:space="0" w:color="000000"/>
              <w:bottom w:val="single" w:sz="4" w:space="0" w:color="000000"/>
              <w:right w:val="single" w:sz="4" w:space="0" w:color="000000"/>
            </w:tcBorders>
            <w:shd w:val="clear" w:color="auto" w:fill="auto"/>
          </w:tcPr>
          <w:p w14:paraId="08F0C82D" w14:textId="77777777" w:rsidR="00650683" w:rsidRPr="00220A7D" w:rsidRDefault="00154D8D" w:rsidP="00650683">
            <w:pPr>
              <w:suppressAutoHyphens/>
              <w:spacing w:after="0" w:line="240" w:lineRule="auto"/>
              <w:ind w:left="-102"/>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Hudební výchova</w:t>
            </w:r>
          </w:p>
          <w:p w14:paraId="183C2956" w14:textId="77777777" w:rsidR="00154D8D" w:rsidRPr="00220A7D" w:rsidRDefault="00154D8D" w:rsidP="00650683">
            <w:pPr>
              <w:suppressAutoHyphens/>
              <w:spacing w:after="0" w:line="240" w:lineRule="auto"/>
              <w:ind w:left="-102"/>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6. ročník</w:t>
            </w:r>
          </w:p>
        </w:tc>
      </w:tr>
      <w:tr w:rsidR="00154D8D" w:rsidRPr="00220A7D" w14:paraId="73135DD2" w14:textId="77777777" w:rsidTr="00FE13D9">
        <w:tc>
          <w:tcPr>
            <w:tcW w:w="3715" w:type="dxa"/>
            <w:tcBorders>
              <w:top w:val="single" w:sz="4" w:space="0" w:color="000000"/>
              <w:left w:val="single" w:sz="4" w:space="0" w:color="000000"/>
              <w:bottom w:val="single" w:sz="4" w:space="0" w:color="000000"/>
            </w:tcBorders>
            <w:shd w:val="clear" w:color="auto" w:fill="auto"/>
          </w:tcPr>
          <w:p w14:paraId="4A7239E9" w14:textId="77777777" w:rsidR="00154D8D" w:rsidRPr="00220A7D" w:rsidRDefault="00154D8D" w:rsidP="00650683">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RVP výstupy</w:t>
            </w:r>
          </w:p>
        </w:tc>
        <w:tc>
          <w:tcPr>
            <w:tcW w:w="3827" w:type="dxa"/>
            <w:tcBorders>
              <w:top w:val="single" w:sz="4" w:space="0" w:color="000000"/>
              <w:left w:val="single" w:sz="4" w:space="0" w:color="000000"/>
              <w:bottom w:val="single" w:sz="4" w:space="0" w:color="000000"/>
            </w:tcBorders>
            <w:shd w:val="clear" w:color="auto" w:fill="auto"/>
          </w:tcPr>
          <w:p w14:paraId="1B246EB2" w14:textId="77777777" w:rsidR="00154D8D" w:rsidRPr="00220A7D" w:rsidRDefault="00154D8D" w:rsidP="00650683">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4"/>
                <w:lang w:eastAsia="ar-SA"/>
              </w:rPr>
              <w:t>ŠVP výstupy</w:t>
            </w:r>
          </w:p>
        </w:tc>
        <w:tc>
          <w:tcPr>
            <w:tcW w:w="3969" w:type="dxa"/>
            <w:tcBorders>
              <w:top w:val="single" w:sz="4" w:space="0" w:color="000000"/>
              <w:left w:val="single" w:sz="4" w:space="0" w:color="000000"/>
              <w:bottom w:val="single" w:sz="4" w:space="0" w:color="000000"/>
            </w:tcBorders>
            <w:shd w:val="clear" w:color="auto" w:fill="auto"/>
          </w:tcPr>
          <w:p w14:paraId="5FB76E57" w14:textId="77777777" w:rsidR="00154D8D" w:rsidRPr="00220A7D" w:rsidRDefault="00154D8D" w:rsidP="00650683">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Učivo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10EAFB" w14:textId="77777777" w:rsidR="00154D8D" w:rsidRPr="00220A7D" w:rsidRDefault="00154D8D" w:rsidP="00650683">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Průřezová témata</w:t>
            </w:r>
            <w:r w:rsidR="00650683" w:rsidRPr="00220A7D">
              <w:rPr>
                <w:rFonts w:ascii="Times New Roman" w:eastAsia="Times New Roman" w:hAnsi="Times New Roman" w:cs="Times New Roman"/>
                <w:b/>
                <w:sz w:val="24"/>
                <w:szCs w:val="24"/>
                <w:lang w:eastAsia="ar-SA"/>
              </w:rPr>
              <w:t>, přesahy</w:t>
            </w:r>
          </w:p>
        </w:tc>
      </w:tr>
      <w:tr w:rsidR="00154D8D" w:rsidRPr="00220A7D" w14:paraId="09509313" w14:textId="77777777" w:rsidTr="00FE13D9">
        <w:trPr>
          <w:trHeight w:val="3097"/>
        </w:trPr>
        <w:tc>
          <w:tcPr>
            <w:tcW w:w="3715" w:type="dxa"/>
            <w:tcBorders>
              <w:top w:val="single" w:sz="4" w:space="0" w:color="000000"/>
              <w:left w:val="single" w:sz="4" w:space="0" w:color="000000"/>
              <w:bottom w:val="single" w:sz="4" w:space="0" w:color="000000"/>
            </w:tcBorders>
            <w:shd w:val="clear" w:color="auto" w:fill="auto"/>
          </w:tcPr>
          <w:p w14:paraId="49033BCC"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HV-9-1-03 reprodukuje na základě svých individuálních hudebních schopností a dovedností různé motivy, témata i části skladeb, vytváří a volí jednoduché doprovody, provádí jednoduché hudební improvizace </w:t>
            </w:r>
          </w:p>
          <w:p w14:paraId="1C19DA5A"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26DA6EFC"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24E08D8B"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3827" w:type="dxa"/>
            <w:tcBorders>
              <w:top w:val="single" w:sz="4" w:space="0" w:color="000000"/>
              <w:left w:val="single" w:sz="4" w:space="0" w:color="000000"/>
              <w:bottom w:val="single" w:sz="4" w:space="0" w:color="000000"/>
            </w:tcBorders>
            <w:shd w:val="clear" w:color="auto" w:fill="auto"/>
          </w:tcPr>
          <w:p w14:paraId="55A2D8B9"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Žák upevňuje pěvecké návyky, držení těla, frázování a výslovnost, artikulaci a nasazení tónu. Dodržuje pravidla hlasové hygieny. </w:t>
            </w:r>
          </w:p>
          <w:p w14:paraId="63611921"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Zazpívá dle svých individuálních dispozic čistě vzestupnou i sestupnou řadu tónů, durovou stupnici, transponuje tóny i písně.</w:t>
            </w:r>
          </w:p>
          <w:p w14:paraId="1F0E04B8"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77D7D8BD"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000000"/>
              <w:left w:val="single" w:sz="4" w:space="0" w:color="000000"/>
              <w:bottom w:val="single" w:sz="4" w:space="0" w:color="000000"/>
            </w:tcBorders>
            <w:shd w:val="clear" w:color="auto" w:fill="auto"/>
          </w:tcPr>
          <w:p w14:paraId="2EA2B8F5"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Vokální činnosti</w:t>
            </w:r>
          </w:p>
          <w:p w14:paraId="339E50DE"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Hlasové</w:t>
            </w:r>
          </w:p>
          <w:p w14:paraId="5B912186" w14:textId="77777777" w:rsidR="00154D8D" w:rsidRPr="00220A7D" w:rsidRDefault="00154D8D" w:rsidP="00154D8D">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tvoření tónu, dechová cvičení, dynamika</w:t>
            </w:r>
          </w:p>
          <w:p w14:paraId="69BFF974"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Hudebně pohybové činnosti</w:t>
            </w:r>
          </w:p>
          <w:p w14:paraId="04D1C6F0"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Tanec, pantomima, lidový tanec, společenské tance, pohybové hry</w:t>
            </w:r>
          </w:p>
        </w:tc>
        <w:tc>
          <w:tcPr>
            <w:tcW w:w="2693" w:type="dxa"/>
            <w:vMerge w:val="restart"/>
            <w:tcBorders>
              <w:top w:val="single" w:sz="4" w:space="0" w:color="000000"/>
              <w:left w:val="single" w:sz="4" w:space="0" w:color="000000"/>
              <w:right w:val="single" w:sz="4" w:space="0" w:color="000000"/>
            </w:tcBorders>
            <w:shd w:val="clear" w:color="auto" w:fill="auto"/>
          </w:tcPr>
          <w:p w14:paraId="7EC998F6"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demokratického občana</w:t>
            </w:r>
          </w:p>
          <w:p w14:paraId="16FE02EA"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Občanská společnost a škola</w:t>
            </w:r>
          </w:p>
          <w:p w14:paraId="29C29411"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Pochopení pravidel a jejich respektování</w:t>
            </w:r>
          </w:p>
          <w:p w14:paraId="28B7077A"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Rozvoj aktivního myšlení</w:t>
            </w:r>
          </w:p>
          <w:p w14:paraId="10A688BF"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5FD8CE6B"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1B73C035"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42A162DB"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k myšlení v evropských a globálních souvislostech</w:t>
            </w:r>
          </w:p>
          <w:p w14:paraId="445A4ED7"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Evropa a svět </w:t>
            </w:r>
          </w:p>
          <w:p w14:paraId="578F5B6E"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Regionální a národní tématika v písni</w:t>
            </w:r>
          </w:p>
          <w:p w14:paraId="31B3762F"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4CC9C024"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72DD0176"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238E0AA6"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Multikulturní výchova</w:t>
            </w:r>
          </w:p>
          <w:p w14:paraId="1B3B42AC"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Etnický původ - projev jejich zvláštností, projev tolerance, odlišnosti etnických skupin</w:t>
            </w:r>
          </w:p>
          <w:p w14:paraId="4B797515"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0D8D941A"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0B776B63"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p w14:paraId="7F5F6271" w14:textId="77777777" w:rsidR="00154D8D" w:rsidRPr="00220A7D" w:rsidRDefault="00154D8D" w:rsidP="00154D8D">
            <w:pPr>
              <w:suppressAutoHyphens/>
              <w:snapToGrid w:val="0"/>
              <w:spacing w:after="0" w:line="240" w:lineRule="auto"/>
              <w:rPr>
                <w:rFonts w:ascii="Times New Roman" w:eastAsia="Times New Roman" w:hAnsi="Times New Roman" w:cs="Times New Roman"/>
                <w:sz w:val="24"/>
                <w:szCs w:val="24"/>
                <w:lang w:eastAsia="ar-SA"/>
              </w:rPr>
            </w:pPr>
          </w:p>
        </w:tc>
      </w:tr>
      <w:tr w:rsidR="00154D8D" w:rsidRPr="00220A7D" w14:paraId="6DDA0A94" w14:textId="77777777" w:rsidTr="00FE13D9">
        <w:tc>
          <w:tcPr>
            <w:tcW w:w="3715" w:type="dxa"/>
            <w:tcBorders>
              <w:top w:val="single" w:sz="4" w:space="0" w:color="000000"/>
              <w:left w:val="single" w:sz="4" w:space="0" w:color="000000"/>
              <w:bottom w:val="single" w:sz="4" w:space="0" w:color="000000"/>
            </w:tcBorders>
            <w:shd w:val="clear" w:color="auto" w:fill="auto"/>
          </w:tcPr>
          <w:p w14:paraId="7326E37E"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HV-9-1-04 realizuje podle svých individuálních schopností a dovedností písně a skladby různých stylů a žánrů </w:t>
            </w:r>
          </w:p>
        </w:tc>
        <w:tc>
          <w:tcPr>
            <w:tcW w:w="3827" w:type="dxa"/>
            <w:tcBorders>
              <w:top w:val="single" w:sz="4" w:space="0" w:color="000000"/>
              <w:left w:val="single" w:sz="4" w:space="0" w:color="000000"/>
              <w:bottom w:val="single" w:sz="4" w:space="0" w:color="000000"/>
            </w:tcBorders>
            <w:shd w:val="clear" w:color="auto" w:fill="auto"/>
          </w:tcPr>
          <w:p w14:paraId="35F23D54" w14:textId="77777777" w:rsidR="00154D8D" w:rsidRPr="00220A7D" w:rsidRDefault="00154D8D" w:rsidP="00154D8D">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Ztvárňuje rytmické útvary pomocí Orffova instrumentáře, hrou na tělo, imituje rytmické a melodické ozvěny, tvoří a hraje doprovody za pomocí dudácké kvinty, určí notu i pomlku celou, půlovou, čtvrťovou, vyhledává v notovém zápisu 2/4, 3/4,takty i celé rytmické celky, je schopen reagovat na ozvěnu melodickou, rytmickou otázku a odpověď.</w:t>
            </w:r>
          </w:p>
        </w:tc>
        <w:tc>
          <w:tcPr>
            <w:tcW w:w="3969" w:type="dxa"/>
            <w:tcBorders>
              <w:top w:val="single" w:sz="4" w:space="0" w:color="000000"/>
              <w:left w:val="single" w:sz="4" w:space="0" w:color="000000"/>
              <w:bottom w:val="single" w:sz="4" w:space="0" w:color="000000"/>
            </w:tcBorders>
            <w:shd w:val="clear" w:color="auto" w:fill="auto"/>
          </w:tcPr>
          <w:p w14:paraId="2927905D"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Instrumentální činnosti</w:t>
            </w:r>
          </w:p>
          <w:p w14:paraId="6DDA193F" w14:textId="77777777" w:rsidR="00154D8D" w:rsidRPr="00220A7D" w:rsidRDefault="00154D8D" w:rsidP="00154D8D">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hra s pomocí rytmických nástrojů Orffova instrumentáře, nástrojová improvizace, vyjadřování hudebních myšlenek</w:t>
            </w:r>
          </w:p>
          <w:p w14:paraId="63078171" w14:textId="77777777" w:rsidR="00154D8D" w:rsidRPr="00220A7D" w:rsidRDefault="00154D8D" w:rsidP="00154D8D">
            <w:pPr>
              <w:suppressAutoHyphens/>
              <w:spacing w:after="0" w:line="240" w:lineRule="auto"/>
              <w:rPr>
                <w:rFonts w:ascii="Times New Roman" w:eastAsia="Times New Roman" w:hAnsi="Times New Roman" w:cs="Times New Roman"/>
                <w:b/>
                <w:bCs/>
                <w:sz w:val="24"/>
                <w:szCs w:val="24"/>
                <w:lang w:eastAsia="ar-SA"/>
              </w:rPr>
            </w:pPr>
          </w:p>
        </w:tc>
        <w:tc>
          <w:tcPr>
            <w:tcW w:w="2693" w:type="dxa"/>
            <w:vMerge/>
            <w:tcBorders>
              <w:left w:val="single" w:sz="4" w:space="0" w:color="000000"/>
              <w:right w:val="single" w:sz="4" w:space="0" w:color="000000"/>
            </w:tcBorders>
            <w:shd w:val="clear" w:color="auto" w:fill="auto"/>
          </w:tcPr>
          <w:p w14:paraId="31FDBA1F"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tc>
      </w:tr>
      <w:tr w:rsidR="00154D8D" w:rsidRPr="00220A7D" w14:paraId="252D1923" w14:textId="77777777" w:rsidTr="00FE13D9">
        <w:tc>
          <w:tcPr>
            <w:tcW w:w="3715" w:type="dxa"/>
            <w:tcBorders>
              <w:top w:val="single" w:sz="4" w:space="0" w:color="000000"/>
              <w:left w:val="single" w:sz="4" w:space="0" w:color="000000"/>
              <w:bottom w:val="single" w:sz="4" w:space="0" w:color="000000"/>
            </w:tcBorders>
            <w:shd w:val="clear" w:color="auto" w:fill="auto"/>
          </w:tcPr>
          <w:p w14:paraId="60D4CF5E"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HV-9-1-06 orientuje se v proudu znějící hudby, vnímá užité hudebně výrazové prostředky a charakteristické sémantické prvky, </w:t>
            </w:r>
            <w:r w:rsidRPr="00220A7D">
              <w:rPr>
                <w:rFonts w:ascii="Times New Roman" w:eastAsia="Times New Roman" w:hAnsi="Times New Roman" w:cs="Times New Roman"/>
                <w:sz w:val="24"/>
                <w:szCs w:val="24"/>
                <w:lang w:eastAsia="ar-SA"/>
              </w:rPr>
              <w:lastRenderedPageBreak/>
              <w:t xml:space="preserve">chápe jejich význam v hudbě a na základě toho přistupuje k hudebnímu dílu jako k logicky utvářenému celku </w:t>
            </w:r>
          </w:p>
        </w:tc>
        <w:tc>
          <w:tcPr>
            <w:tcW w:w="3827" w:type="dxa"/>
            <w:tcBorders>
              <w:top w:val="single" w:sz="4" w:space="0" w:color="000000"/>
              <w:left w:val="single" w:sz="4" w:space="0" w:color="000000"/>
              <w:bottom w:val="single" w:sz="4" w:space="0" w:color="000000"/>
            </w:tcBorders>
            <w:shd w:val="clear" w:color="auto" w:fill="auto"/>
          </w:tcPr>
          <w:p w14:paraId="5F242FE0"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Dokáže vyjádřit své emoce a představy výběrem vhodné skladby, zazpívá dle svých individuálních dispozic čistě a rytmicky </w:t>
            </w:r>
            <w:r w:rsidRPr="00220A7D">
              <w:rPr>
                <w:rFonts w:ascii="Times New Roman" w:eastAsia="Times New Roman" w:hAnsi="Times New Roman" w:cs="Times New Roman"/>
                <w:sz w:val="24"/>
                <w:szCs w:val="24"/>
                <w:lang w:eastAsia="ar-SA"/>
              </w:rPr>
              <w:lastRenderedPageBreak/>
              <w:t>jednoduchou lidovou píseň, roz</w:t>
            </w:r>
            <w:r w:rsidR="00E6504B" w:rsidRPr="00220A7D">
              <w:rPr>
                <w:rFonts w:ascii="Times New Roman" w:eastAsia="Times New Roman" w:hAnsi="Times New Roman" w:cs="Times New Roman"/>
                <w:sz w:val="24"/>
                <w:szCs w:val="24"/>
                <w:lang w:eastAsia="ar-SA"/>
              </w:rPr>
              <w:t xml:space="preserve">liší dynamické znaky p, mf, f, </w:t>
            </w:r>
            <w:r w:rsidRPr="00220A7D">
              <w:rPr>
                <w:rFonts w:ascii="Times New Roman" w:eastAsia="Times New Roman" w:hAnsi="Times New Roman" w:cs="Times New Roman"/>
                <w:sz w:val="24"/>
                <w:szCs w:val="24"/>
                <w:lang w:eastAsia="ar-SA"/>
              </w:rPr>
              <w:t>zesilování a zeslabování, osvojí si 10 písní a českou státní hymnu.</w:t>
            </w:r>
          </w:p>
          <w:p w14:paraId="0A4D7F57"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Je schopen </w:t>
            </w:r>
          </w:p>
        </w:tc>
        <w:tc>
          <w:tcPr>
            <w:tcW w:w="3969" w:type="dxa"/>
            <w:tcBorders>
              <w:top w:val="single" w:sz="4" w:space="0" w:color="000000"/>
              <w:left w:val="single" w:sz="4" w:space="0" w:color="000000"/>
              <w:bottom w:val="single" w:sz="4" w:space="0" w:color="000000"/>
            </w:tcBorders>
            <w:shd w:val="clear" w:color="auto" w:fill="auto"/>
          </w:tcPr>
          <w:p w14:paraId="5A1AF3B6"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Rytmické </w:t>
            </w:r>
          </w:p>
          <w:p w14:paraId="5704756B"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nota x pomlka a jejich délka, doplňovačky, rytmické celky, hádanky</w:t>
            </w:r>
          </w:p>
        </w:tc>
        <w:tc>
          <w:tcPr>
            <w:tcW w:w="2693" w:type="dxa"/>
            <w:vMerge/>
            <w:tcBorders>
              <w:left w:val="single" w:sz="4" w:space="0" w:color="000000"/>
              <w:right w:val="single" w:sz="4" w:space="0" w:color="000000"/>
            </w:tcBorders>
            <w:shd w:val="clear" w:color="auto" w:fill="auto"/>
          </w:tcPr>
          <w:p w14:paraId="61195DB7"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tc>
      </w:tr>
      <w:tr w:rsidR="00154D8D" w:rsidRPr="00220A7D" w14:paraId="32EA3B3B" w14:textId="77777777" w:rsidTr="00FE13D9">
        <w:tc>
          <w:tcPr>
            <w:tcW w:w="3715" w:type="dxa"/>
            <w:tcBorders>
              <w:top w:val="single" w:sz="4" w:space="0" w:color="000000"/>
              <w:left w:val="single" w:sz="4" w:space="0" w:color="000000"/>
              <w:bottom w:val="single" w:sz="4" w:space="0" w:color="000000"/>
            </w:tcBorders>
            <w:shd w:val="clear" w:color="auto" w:fill="auto"/>
          </w:tcPr>
          <w:p w14:paraId="4E2A1D85" w14:textId="77777777" w:rsidR="00154D8D" w:rsidRPr="00220A7D" w:rsidRDefault="00154D8D" w:rsidP="00154D8D">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HV-9-1-08 vyhledává souvislosti mezi hudbou a jinými druhy umění </w:t>
            </w:r>
          </w:p>
        </w:tc>
        <w:tc>
          <w:tcPr>
            <w:tcW w:w="3827" w:type="dxa"/>
            <w:tcBorders>
              <w:top w:val="single" w:sz="4" w:space="0" w:color="000000"/>
              <w:left w:val="single" w:sz="4" w:space="0" w:color="000000"/>
              <w:bottom w:val="single" w:sz="4" w:space="0" w:color="000000"/>
            </w:tcBorders>
            <w:shd w:val="clear" w:color="auto" w:fill="auto"/>
          </w:tcPr>
          <w:p w14:paraId="40BB4DEF"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Porovnává různé interpretace a dokáže vysvětlit své postoje k nim. </w:t>
            </w:r>
          </w:p>
        </w:tc>
        <w:tc>
          <w:tcPr>
            <w:tcW w:w="3969" w:type="dxa"/>
            <w:tcBorders>
              <w:top w:val="single" w:sz="4" w:space="0" w:color="000000"/>
              <w:left w:val="single" w:sz="4" w:space="0" w:color="000000"/>
              <w:bottom w:val="single" w:sz="4" w:space="0" w:color="000000"/>
            </w:tcBorders>
            <w:shd w:val="clear" w:color="auto" w:fill="auto"/>
          </w:tcPr>
          <w:p w14:paraId="6CA9A2C3" w14:textId="77777777" w:rsidR="00154D8D" w:rsidRPr="00220A7D" w:rsidRDefault="00E6504B"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w:t>
            </w:r>
            <w:r w:rsidR="00154D8D" w:rsidRPr="00220A7D">
              <w:rPr>
                <w:rFonts w:ascii="Times New Roman" w:eastAsia="Times New Roman" w:hAnsi="Times New Roman" w:cs="Times New Roman"/>
                <w:sz w:val="24"/>
                <w:szCs w:val="24"/>
                <w:lang w:eastAsia="ar-SA"/>
              </w:rPr>
              <w:t>mprovizace a vícehlas</w:t>
            </w:r>
          </w:p>
          <w:p w14:paraId="42D603FB"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malá písňová forma, dynamika písně</w:t>
            </w:r>
          </w:p>
        </w:tc>
        <w:tc>
          <w:tcPr>
            <w:tcW w:w="2693" w:type="dxa"/>
            <w:vMerge/>
            <w:tcBorders>
              <w:left w:val="single" w:sz="4" w:space="0" w:color="000000"/>
              <w:right w:val="single" w:sz="4" w:space="0" w:color="000000"/>
            </w:tcBorders>
            <w:shd w:val="clear" w:color="auto" w:fill="auto"/>
          </w:tcPr>
          <w:p w14:paraId="276398D0"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tc>
      </w:tr>
      <w:tr w:rsidR="00154D8D" w:rsidRPr="00220A7D" w14:paraId="01D36917" w14:textId="77777777" w:rsidTr="00E6504B">
        <w:trPr>
          <w:trHeight w:val="2578"/>
        </w:trPr>
        <w:tc>
          <w:tcPr>
            <w:tcW w:w="3715" w:type="dxa"/>
            <w:tcBorders>
              <w:top w:val="single" w:sz="4" w:space="0" w:color="000000"/>
              <w:left w:val="single" w:sz="4" w:space="0" w:color="000000"/>
              <w:bottom w:val="single" w:sz="4" w:space="0" w:color="000000"/>
            </w:tcBorders>
            <w:shd w:val="clear" w:color="auto" w:fill="auto"/>
          </w:tcPr>
          <w:p w14:paraId="5EEF0DD7"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HV-9-1-06 orientuje se v proudu znějící hudby, vnímá užité hudebně výrazové prostředky a charakteristické sémantické prvky, chápe jejich význam v hudbě a na základě toho přistupuje k hudebnímu dílu jako k logicky utvářenému celku</w:t>
            </w:r>
          </w:p>
          <w:p w14:paraId="13F2CEEB" w14:textId="77777777" w:rsidR="00154D8D" w:rsidRPr="00220A7D" w:rsidRDefault="00154D8D" w:rsidP="00EF1687">
            <w:pPr>
              <w:suppressAutoHyphens/>
              <w:spacing w:after="0" w:line="240" w:lineRule="auto"/>
              <w:rPr>
                <w:rFonts w:ascii="Times New Roman" w:eastAsia="Times New Roman" w:hAnsi="Times New Roman" w:cs="Times New Roman"/>
                <w:sz w:val="24"/>
                <w:szCs w:val="24"/>
                <w:lang w:eastAsia="ar-SA"/>
              </w:rPr>
            </w:pPr>
          </w:p>
        </w:tc>
        <w:tc>
          <w:tcPr>
            <w:tcW w:w="3827" w:type="dxa"/>
            <w:tcBorders>
              <w:top w:val="single" w:sz="4" w:space="0" w:color="000000"/>
              <w:left w:val="single" w:sz="4" w:space="0" w:color="000000"/>
              <w:bottom w:val="single" w:sz="4" w:space="0" w:color="000000"/>
            </w:tcBorders>
            <w:shd w:val="clear" w:color="auto" w:fill="auto"/>
          </w:tcPr>
          <w:p w14:paraId="64F8D0BB" w14:textId="77777777" w:rsidR="00154D8D" w:rsidRPr="00220A7D" w:rsidRDefault="00154D8D" w:rsidP="00154D8D">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Rozliší různá stylová období, druhy skladeb, vokální, vokálně-instrumentální</w:t>
            </w:r>
            <w:r w:rsidRPr="00220A7D">
              <w:rPr>
                <w:rFonts w:ascii="Times New Roman" w:eastAsia="Times New Roman" w:hAnsi="Times New Roman" w:cs="Times New Roman"/>
                <w:b/>
                <w:bCs/>
                <w:sz w:val="24"/>
                <w:szCs w:val="24"/>
                <w:lang w:eastAsia="ar-SA"/>
              </w:rPr>
              <w:t>.</w:t>
            </w:r>
          </w:p>
        </w:tc>
        <w:tc>
          <w:tcPr>
            <w:tcW w:w="3969" w:type="dxa"/>
            <w:tcBorders>
              <w:top w:val="single" w:sz="4" w:space="0" w:color="000000"/>
              <w:left w:val="single" w:sz="4" w:space="0" w:color="000000"/>
              <w:bottom w:val="single" w:sz="4" w:space="0" w:color="000000"/>
            </w:tcBorders>
            <w:shd w:val="clear" w:color="auto" w:fill="auto"/>
          </w:tcPr>
          <w:p w14:paraId="386C7B16"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Poslechové činnosti</w:t>
            </w:r>
          </w:p>
          <w:p w14:paraId="34BADD13"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analýza skladby a orientace v hudebním prostoru, postihování hudebně výrazových prostředků, významné sémantické prvky použité ve skladbě, (např. zvukomalba, pohyb, melodie, pravidelnost, hudební formy) a jejich význam pro chápání hudebního díla</w:t>
            </w:r>
          </w:p>
        </w:tc>
        <w:tc>
          <w:tcPr>
            <w:tcW w:w="2693" w:type="dxa"/>
            <w:vMerge/>
            <w:tcBorders>
              <w:left w:val="single" w:sz="4" w:space="0" w:color="000000"/>
              <w:right w:val="single" w:sz="4" w:space="0" w:color="000000"/>
            </w:tcBorders>
            <w:shd w:val="clear" w:color="auto" w:fill="auto"/>
          </w:tcPr>
          <w:p w14:paraId="7FBFF2D2" w14:textId="77777777" w:rsidR="00154D8D" w:rsidRPr="00220A7D" w:rsidRDefault="00154D8D" w:rsidP="00154D8D">
            <w:pPr>
              <w:suppressAutoHyphens/>
              <w:spacing w:after="0" w:line="240" w:lineRule="auto"/>
              <w:rPr>
                <w:rFonts w:ascii="Times New Roman" w:eastAsia="Times New Roman" w:hAnsi="Times New Roman" w:cs="Times New Roman"/>
                <w:sz w:val="24"/>
                <w:szCs w:val="24"/>
                <w:lang w:eastAsia="ar-SA"/>
              </w:rPr>
            </w:pPr>
          </w:p>
        </w:tc>
      </w:tr>
      <w:tr w:rsidR="00E6504B" w:rsidRPr="00220A7D" w14:paraId="623F7F38" w14:textId="77777777" w:rsidTr="00EF1687">
        <w:tc>
          <w:tcPr>
            <w:tcW w:w="3715" w:type="dxa"/>
            <w:tcBorders>
              <w:top w:val="single" w:sz="4" w:space="0" w:color="000000"/>
              <w:left w:val="single" w:sz="4" w:space="0" w:color="000000"/>
              <w:bottom w:val="single" w:sz="4" w:space="0" w:color="000000"/>
            </w:tcBorders>
            <w:shd w:val="clear" w:color="auto" w:fill="auto"/>
          </w:tcPr>
          <w:p w14:paraId="26734224" w14:textId="77777777" w:rsidR="00E6504B" w:rsidRPr="00220A7D" w:rsidRDefault="00E6504B"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HV-9-1-07 zařadí na základě individuálních schopností a získaných vědomostí slyšenou hudbu do stylového období a porovnává ji z hlediska její slohové a stylové příslušnosti s dalšími skladbami</w:t>
            </w:r>
          </w:p>
        </w:tc>
        <w:tc>
          <w:tcPr>
            <w:tcW w:w="3827" w:type="dxa"/>
            <w:tcBorders>
              <w:top w:val="single" w:sz="4" w:space="0" w:color="000000"/>
              <w:left w:val="single" w:sz="4" w:space="0" w:color="000000"/>
              <w:bottom w:val="single" w:sz="4" w:space="0" w:color="000000"/>
            </w:tcBorders>
            <w:shd w:val="clear" w:color="auto" w:fill="auto"/>
          </w:tcPr>
          <w:p w14:paraId="2EBD2E0E" w14:textId="77777777" w:rsidR="00E6504B" w:rsidRPr="00220A7D" w:rsidRDefault="00E6504B" w:rsidP="00154D8D">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Rozpozná blues, swing a klasický jazz na základě ukázek - uvede příklady několika jazzových interpretů a skladatelů</w:t>
            </w:r>
          </w:p>
        </w:tc>
        <w:tc>
          <w:tcPr>
            <w:tcW w:w="3969" w:type="dxa"/>
            <w:tcBorders>
              <w:top w:val="single" w:sz="4" w:space="0" w:color="000000"/>
              <w:left w:val="single" w:sz="4" w:space="0" w:color="000000"/>
              <w:bottom w:val="single" w:sz="4" w:space="0" w:color="000000"/>
            </w:tcBorders>
            <w:shd w:val="clear" w:color="auto" w:fill="auto"/>
          </w:tcPr>
          <w:p w14:paraId="2A9CAACD" w14:textId="77777777" w:rsidR="00E6504B" w:rsidRPr="00220A7D" w:rsidRDefault="00E6504B" w:rsidP="00154D8D">
            <w:pPr>
              <w:suppressAutoHyphens/>
              <w:spacing w:after="0" w:line="240" w:lineRule="auto"/>
              <w:rPr>
                <w:rFonts w:ascii="Times New Roman" w:eastAsia="Times New Roman" w:hAnsi="Times New Roman" w:cs="Times New Roman"/>
                <w:bCs/>
                <w:sz w:val="24"/>
                <w:szCs w:val="24"/>
                <w:lang w:eastAsia="ar-SA"/>
              </w:rPr>
            </w:pPr>
            <w:r w:rsidRPr="00220A7D">
              <w:rPr>
                <w:rFonts w:ascii="Times New Roman" w:eastAsia="Times New Roman" w:hAnsi="Times New Roman" w:cs="Times New Roman"/>
                <w:bCs/>
                <w:sz w:val="24"/>
                <w:szCs w:val="24"/>
                <w:lang w:eastAsia="ar-SA"/>
              </w:rPr>
              <w:t>poslechové činnosti</w:t>
            </w:r>
          </w:p>
        </w:tc>
        <w:tc>
          <w:tcPr>
            <w:tcW w:w="2693" w:type="dxa"/>
            <w:tcBorders>
              <w:left w:val="single" w:sz="4" w:space="0" w:color="000000"/>
              <w:right w:val="single" w:sz="4" w:space="0" w:color="000000"/>
            </w:tcBorders>
            <w:shd w:val="clear" w:color="auto" w:fill="auto"/>
          </w:tcPr>
          <w:p w14:paraId="57513A89" w14:textId="77777777" w:rsidR="00E6504B" w:rsidRPr="00220A7D" w:rsidRDefault="00E6504B" w:rsidP="00154D8D">
            <w:pPr>
              <w:suppressAutoHyphens/>
              <w:spacing w:after="0" w:line="240" w:lineRule="auto"/>
              <w:rPr>
                <w:rFonts w:ascii="Times New Roman" w:eastAsia="Times New Roman" w:hAnsi="Times New Roman" w:cs="Times New Roman"/>
                <w:sz w:val="24"/>
                <w:szCs w:val="24"/>
                <w:lang w:eastAsia="ar-SA"/>
              </w:rPr>
            </w:pPr>
          </w:p>
        </w:tc>
      </w:tr>
      <w:tr w:rsidR="00EF1687" w:rsidRPr="00220A7D" w14:paraId="5C55B80E" w14:textId="77777777" w:rsidTr="0031773C">
        <w:tc>
          <w:tcPr>
            <w:tcW w:w="14204" w:type="dxa"/>
            <w:gridSpan w:val="4"/>
            <w:tcBorders>
              <w:top w:val="single" w:sz="4" w:space="0" w:color="000000"/>
              <w:left w:val="single" w:sz="4" w:space="0" w:color="000000"/>
              <w:bottom w:val="single" w:sz="4" w:space="0" w:color="000000"/>
              <w:right w:val="single" w:sz="4" w:space="0" w:color="000000"/>
            </w:tcBorders>
            <w:shd w:val="clear" w:color="auto" w:fill="auto"/>
          </w:tcPr>
          <w:p w14:paraId="3900854D"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64069B69"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6C84ED13"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p>
          <w:p w14:paraId="4287DB40"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70F30F12"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HV-9-1-01p doprovází písně pomocí ostinata</w:t>
            </w:r>
          </w:p>
          <w:p w14:paraId="37962A2A"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HV-9-1-03p interpretuje vybrané lidové a umělé písně</w:t>
            </w:r>
          </w:p>
          <w:p w14:paraId="16DC5438"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HV-9-1-04p rozeznává různé hudební žánry - pozorně vnímá znějící hudbu skladeb většího rozsahu - rozpozná vybrané hudební </w:t>
            </w:r>
          </w:p>
          <w:p w14:paraId="1D979C59" w14:textId="77777777" w:rsidR="00EF1687" w:rsidRPr="00220A7D" w:rsidRDefault="00EF1687" w:rsidP="00EF168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i/>
                <w:sz w:val="24"/>
                <w:szCs w:val="24"/>
                <w:lang w:eastAsia="ar-SA"/>
              </w:rPr>
              <w:t>nástroje symfonického orchestru - uvede některá jména hudebních skladatelů a název některého z jejich děl</w:t>
            </w:r>
          </w:p>
        </w:tc>
      </w:tr>
    </w:tbl>
    <w:p w14:paraId="5F82D3FD" w14:textId="77777777" w:rsidR="00154D8D" w:rsidRPr="00220A7D" w:rsidRDefault="00154D8D" w:rsidP="00154D8D">
      <w:pPr>
        <w:suppressAutoHyphens/>
        <w:spacing w:after="0" w:line="240" w:lineRule="auto"/>
        <w:rPr>
          <w:rFonts w:ascii="Times New Roman" w:eastAsia="Times New Roman" w:hAnsi="Times New Roman" w:cs="Times New Roman"/>
          <w:i/>
          <w:sz w:val="24"/>
          <w:szCs w:val="24"/>
          <w:lang w:eastAsia="ar-SA"/>
        </w:rPr>
      </w:pPr>
    </w:p>
    <w:p w14:paraId="390B881F" w14:textId="77777777" w:rsidR="001405FF" w:rsidRPr="00220A7D" w:rsidRDefault="001405FF" w:rsidP="001405FF">
      <w:pPr>
        <w:spacing w:line="240" w:lineRule="auto"/>
        <w:rPr>
          <w:rFonts w:ascii="Times New Roman" w:hAnsi="Times New Roman" w:cs="Times New Roman"/>
          <w:sz w:val="24"/>
          <w:szCs w:val="24"/>
        </w:rPr>
      </w:pPr>
    </w:p>
    <w:tbl>
      <w:tblPr>
        <w:tblW w:w="14240" w:type="dxa"/>
        <w:tblInd w:w="-70" w:type="dxa"/>
        <w:tblLayout w:type="fixed"/>
        <w:tblLook w:val="0000" w:firstRow="0" w:lastRow="0" w:firstColumn="0" w:lastColumn="0" w:noHBand="0" w:noVBand="0"/>
      </w:tblPr>
      <w:tblGrid>
        <w:gridCol w:w="4034"/>
        <w:gridCol w:w="4253"/>
        <w:gridCol w:w="3544"/>
        <w:gridCol w:w="2409"/>
      </w:tblGrid>
      <w:tr w:rsidR="00A11CAF" w:rsidRPr="00220A7D" w14:paraId="67E720D5" w14:textId="77777777" w:rsidTr="00A11CAF">
        <w:tc>
          <w:tcPr>
            <w:tcW w:w="14240" w:type="dxa"/>
            <w:gridSpan w:val="4"/>
            <w:tcBorders>
              <w:top w:val="single" w:sz="4" w:space="0" w:color="000000"/>
              <w:left w:val="single" w:sz="4" w:space="0" w:color="000000"/>
              <w:bottom w:val="single" w:sz="4" w:space="0" w:color="000000"/>
              <w:right w:val="single" w:sz="4" w:space="0" w:color="000000"/>
            </w:tcBorders>
            <w:shd w:val="clear" w:color="auto" w:fill="auto"/>
          </w:tcPr>
          <w:p w14:paraId="0A71E6BB" w14:textId="77777777" w:rsidR="00EF1687" w:rsidRPr="00220A7D" w:rsidRDefault="00A11CAF" w:rsidP="00EF1687">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Hudební výchova</w:t>
            </w:r>
          </w:p>
          <w:p w14:paraId="4EAD42C3" w14:textId="77777777" w:rsidR="00A11CAF" w:rsidRPr="00220A7D" w:rsidRDefault="00A11CAF" w:rsidP="00EF1687">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7. ročník</w:t>
            </w:r>
          </w:p>
        </w:tc>
      </w:tr>
      <w:tr w:rsidR="00A11CAF" w:rsidRPr="00220A7D" w14:paraId="1B4AC7ED" w14:textId="77777777" w:rsidTr="00A11CAF">
        <w:tc>
          <w:tcPr>
            <w:tcW w:w="4034" w:type="dxa"/>
            <w:tcBorders>
              <w:top w:val="single" w:sz="4" w:space="0" w:color="000000"/>
              <w:left w:val="single" w:sz="4" w:space="0" w:color="000000"/>
              <w:bottom w:val="single" w:sz="4" w:space="0" w:color="000000"/>
            </w:tcBorders>
            <w:shd w:val="clear" w:color="auto" w:fill="auto"/>
          </w:tcPr>
          <w:p w14:paraId="28E37E19" w14:textId="77777777" w:rsidR="00A11CAF" w:rsidRPr="00220A7D" w:rsidRDefault="00A11CAF" w:rsidP="00EF1687">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RVP výstupy</w:t>
            </w:r>
          </w:p>
        </w:tc>
        <w:tc>
          <w:tcPr>
            <w:tcW w:w="4253" w:type="dxa"/>
            <w:tcBorders>
              <w:top w:val="single" w:sz="4" w:space="0" w:color="000000"/>
              <w:left w:val="single" w:sz="4" w:space="0" w:color="000000"/>
              <w:bottom w:val="single" w:sz="4" w:space="0" w:color="000000"/>
            </w:tcBorders>
            <w:shd w:val="clear" w:color="auto" w:fill="auto"/>
          </w:tcPr>
          <w:p w14:paraId="3A693C14" w14:textId="77777777" w:rsidR="00A11CAF" w:rsidRPr="00220A7D" w:rsidRDefault="00A11CAF" w:rsidP="00EF1687">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4"/>
                <w:lang w:eastAsia="ar-SA"/>
              </w:rPr>
              <w:t>ŠVP výstupy</w:t>
            </w:r>
          </w:p>
        </w:tc>
        <w:tc>
          <w:tcPr>
            <w:tcW w:w="3544" w:type="dxa"/>
            <w:tcBorders>
              <w:top w:val="single" w:sz="4" w:space="0" w:color="000000"/>
              <w:left w:val="single" w:sz="4" w:space="0" w:color="000000"/>
              <w:bottom w:val="single" w:sz="4" w:space="0" w:color="000000"/>
            </w:tcBorders>
            <w:shd w:val="clear" w:color="auto" w:fill="auto"/>
          </w:tcPr>
          <w:p w14:paraId="7232B18A" w14:textId="77777777" w:rsidR="00A11CAF" w:rsidRPr="00220A7D" w:rsidRDefault="00A11CAF" w:rsidP="00EF1687">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Učivo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D1F904" w14:textId="77777777" w:rsidR="00A11CAF" w:rsidRPr="00220A7D" w:rsidRDefault="00A11CAF" w:rsidP="00EF1687">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Průřezová témata</w:t>
            </w:r>
            <w:r w:rsidR="00EF1687" w:rsidRPr="00220A7D">
              <w:rPr>
                <w:rFonts w:ascii="Times New Roman" w:eastAsia="Times New Roman" w:hAnsi="Times New Roman" w:cs="Times New Roman"/>
                <w:b/>
                <w:sz w:val="24"/>
                <w:szCs w:val="24"/>
                <w:lang w:eastAsia="ar-SA"/>
              </w:rPr>
              <w:t>, přesahy</w:t>
            </w:r>
          </w:p>
        </w:tc>
      </w:tr>
      <w:tr w:rsidR="00AE1391" w:rsidRPr="00220A7D" w14:paraId="6BF1D5EA" w14:textId="77777777" w:rsidTr="002E6B19">
        <w:trPr>
          <w:trHeight w:val="847"/>
        </w:trPr>
        <w:tc>
          <w:tcPr>
            <w:tcW w:w="4034" w:type="dxa"/>
            <w:tcBorders>
              <w:top w:val="single" w:sz="4" w:space="0" w:color="000000"/>
              <w:left w:val="single" w:sz="4" w:space="0" w:color="000000"/>
              <w:bottom w:val="single" w:sz="4" w:space="0" w:color="000000"/>
            </w:tcBorders>
            <w:shd w:val="clear" w:color="auto" w:fill="auto"/>
          </w:tcPr>
          <w:p w14:paraId="1EE48ECA" w14:textId="77777777" w:rsidR="00AE1391" w:rsidRPr="00220A7D" w:rsidRDefault="00AE1391" w:rsidP="00AE139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HV-9-1-01 využívá své individuální hudební schopnosti a dovednosti při hudebních aktivitách   </w:t>
            </w:r>
          </w:p>
        </w:tc>
        <w:tc>
          <w:tcPr>
            <w:tcW w:w="4253" w:type="dxa"/>
            <w:vMerge w:val="restart"/>
            <w:tcBorders>
              <w:top w:val="single" w:sz="4" w:space="0" w:color="000000"/>
              <w:left w:val="single" w:sz="4" w:space="0" w:color="000000"/>
            </w:tcBorders>
            <w:shd w:val="clear" w:color="auto" w:fill="auto"/>
          </w:tcPr>
          <w:p w14:paraId="41469DFF" w14:textId="77777777" w:rsidR="00AE1391" w:rsidRPr="00220A7D" w:rsidRDefault="00AE1391" w:rsidP="00A11CAF">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Žák dbá na správné pěvecké návyky, vyhledává možnosti nápravy hlasové nedostatečnosti. Vyjádří vlastními slovy názor na společně vyslechnutý zpěv ostatních spolužáků a nahrávku profesionála.</w:t>
            </w:r>
          </w:p>
        </w:tc>
        <w:tc>
          <w:tcPr>
            <w:tcW w:w="3544" w:type="dxa"/>
            <w:vMerge w:val="restart"/>
            <w:tcBorders>
              <w:top w:val="single" w:sz="4" w:space="0" w:color="000000"/>
              <w:left w:val="single" w:sz="4" w:space="0" w:color="000000"/>
            </w:tcBorders>
            <w:shd w:val="clear" w:color="auto" w:fill="auto"/>
          </w:tcPr>
          <w:p w14:paraId="4D280578"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Vokální činnosti</w:t>
            </w:r>
          </w:p>
          <w:p w14:paraId="1366B186"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 lidském hlase, hlasová hygiena, rozlišení dur x moll, tónové řady, akord, transpozice, kánon</w:t>
            </w:r>
          </w:p>
        </w:tc>
        <w:tc>
          <w:tcPr>
            <w:tcW w:w="2409" w:type="dxa"/>
            <w:vMerge w:val="restart"/>
            <w:tcBorders>
              <w:top w:val="single" w:sz="4" w:space="0" w:color="000000"/>
              <w:left w:val="single" w:sz="4" w:space="0" w:color="000000"/>
              <w:right w:val="single" w:sz="4" w:space="0" w:color="000000"/>
            </w:tcBorders>
            <w:shd w:val="clear" w:color="auto" w:fill="auto"/>
          </w:tcPr>
          <w:p w14:paraId="65B52EDB"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demokratického občana</w:t>
            </w:r>
          </w:p>
          <w:p w14:paraId="72D364D7"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Občanská společnost a škola</w:t>
            </w:r>
          </w:p>
          <w:p w14:paraId="32D091C7"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Pochopení pravidel a jejich respektování</w:t>
            </w:r>
          </w:p>
          <w:p w14:paraId="06755AEF"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Rozvoj aktivního myšlení</w:t>
            </w:r>
          </w:p>
          <w:p w14:paraId="5F2E3BEB"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0BBD8FF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02480E22"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2152F250"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0626B73E"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16507747"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k myšlení v evropských a globálních souvislostech</w:t>
            </w:r>
          </w:p>
          <w:p w14:paraId="27FCA9A6"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Evropa a svět </w:t>
            </w:r>
          </w:p>
          <w:p w14:paraId="23050A64"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Regionální a národní tématika v písni</w:t>
            </w:r>
          </w:p>
          <w:p w14:paraId="136C63F1"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4042BE36"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5B87F728"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0A2195B2"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4578912D"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3D66381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Multikulturní výchova</w:t>
            </w:r>
          </w:p>
          <w:p w14:paraId="15820ABF"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Etnický původ - projev jejich zvláštností, projev tolerance, odlišnosti etnických skupin</w:t>
            </w:r>
          </w:p>
          <w:p w14:paraId="38E2ECB2"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749F420D"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1CB5E150"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089185D2"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51C76EE7"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6AF674CC"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0BEBB0FF"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AE1391" w:rsidRPr="00220A7D" w14:paraId="35602B80" w14:textId="77777777" w:rsidTr="00E24106">
        <w:trPr>
          <w:trHeight w:val="1656"/>
        </w:trPr>
        <w:tc>
          <w:tcPr>
            <w:tcW w:w="4034" w:type="dxa"/>
            <w:tcBorders>
              <w:top w:val="single" w:sz="4" w:space="0" w:color="000000"/>
              <w:left w:val="single" w:sz="4" w:space="0" w:color="000000"/>
              <w:bottom w:val="single" w:sz="4" w:space="0" w:color="000000"/>
            </w:tcBorders>
            <w:shd w:val="clear" w:color="auto" w:fill="auto"/>
          </w:tcPr>
          <w:p w14:paraId="37A8637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4253" w:type="dxa"/>
            <w:vMerge/>
            <w:tcBorders>
              <w:left w:val="single" w:sz="4" w:space="0" w:color="000000"/>
              <w:bottom w:val="single" w:sz="4" w:space="0" w:color="000000"/>
            </w:tcBorders>
            <w:shd w:val="clear" w:color="auto" w:fill="auto"/>
          </w:tcPr>
          <w:p w14:paraId="51FC0CEA"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c>
          <w:tcPr>
            <w:tcW w:w="3544" w:type="dxa"/>
            <w:vMerge/>
            <w:tcBorders>
              <w:left w:val="single" w:sz="4" w:space="0" w:color="000000"/>
              <w:bottom w:val="single" w:sz="4" w:space="0" w:color="000000"/>
            </w:tcBorders>
            <w:shd w:val="clear" w:color="auto" w:fill="auto"/>
          </w:tcPr>
          <w:p w14:paraId="4D885A8D" w14:textId="77777777" w:rsidR="00AE1391" w:rsidRPr="00220A7D" w:rsidRDefault="00AE1391" w:rsidP="00A11CAF">
            <w:pPr>
              <w:suppressAutoHyphens/>
              <w:spacing w:after="0" w:line="240" w:lineRule="auto"/>
              <w:rPr>
                <w:rFonts w:ascii="Times New Roman" w:eastAsia="Times New Roman" w:hAnsi="Times New Roman" w:cs="Times New Roman"/>
                <w:b/>
                <w:bCs/>
                <w:sz w:val="24"/>
                <w:szCs w:val="24"/>
                <w:lang w:eastAsia="ar-SA"/>
              </w:rPr>
            </w:pPr>
          </w:p>
        </w:tc>
        <w:tc>
          <w:tcPr>
            <w:tcW w:w="2409" w:type="dxa"/>
            <w:vMerge/>
            <w:tcBorders>
              <w:left w:val="single" w:sz="4" w:space="0" w:color="000000"/>
              <w:right w:val="single" w:sz="4" w:space="0" w:color="000000"/>
            </w:tcBorders>
            <w:shd w:val="clear" w:color="auto" w:fill="auto"/>
          </w:tcPr>
          <w:p w14:paraId="0306C27F"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AE1391" w:rsidRPr="00220A7D" w14:paraId="0F49C603" w14:textId="77777777" w:rsidTr="00E24106">
        <w:trPr>
          <w:trHeight w:val="1518"/>
        </w:trPr>
        <w:tc>
          <w:tcPr>
            <w:tcW w:w="4034" w:type="dxa"/>
            <w:tcBorders>
              <w:top w:val="single" w:sz="4" w:space="0" w:color="000000"/>
              <w:left w:val="single" w:sz="4" w:space="0" w:color="000000"/>
              <w:bottom w:val="single" w:sz="4" w:space="0" w:color="000000"/>
            </w:tcBorders>
            <w:shd w:val="clear" w:color="auto" w:fill="auto"/>
          </w:tcPr>
          <w:p w14:paraId="45718B2B" w14:textId="77777777" w:rsidR="00AE1391" w:rsidRPr="00220A7D" w:rsidRDefault="00AE1391" w:rsidP="00AE1391">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HV-9-1-03 reprodukuje na základě svých individuálních hudebních schopností a dovedností různé motivy, témata i části skladeb, vytváří a volí jednoduché doprovody, provádí jednoduché hudební improvizace </w:t>
            </w:r>
          </w:p>
        </w:tc>
        <w:tc>
          <w:tcPr>
            <w:tcW w:w="4253" w:type="dxa"/>
            <w:vMerge w:val="restart"/>
            <w:tcBorders>
              <w:top w:val="single" w:sz="4" w:space="0" w:color="000000"/>
              <w:left w:val="single" w:sz="4" w:space="0" w:color="000000"/>
            </w:tcBorders>
            <w:shd w:val="clear" w:color="auto" w:fill="auto"/>
          </w:tcPr>
          <w:p w14:paraId="2FF4CDE8" w14:textId="77777777" w:rsidR="00AE1391" w:rsidRPr="00220A7D" w:rsidRDefault="00AE1391" w:rsidP="00A11CAF">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Určí homofonii a polyfonii v ukázkách, napíše svůj vlastní názor na koncert, kterého se osobně zúčastnil, obhájí svůj názor před spolužáky. Hra jednoduchých písní na melodické nástroje, zvládá jednoduché rytmické a melodické útvary</w:t>
            </w:r>
          </w:p>
        </w:tc>
        <w:tc>
          <w:tcPr>
            <w:tcW w:w="3544" w:type="dxa"/>
            <w:vMerge w:val="restart"/>
            <w:tcBorders>
              <w:top w:val="single" w:sz="4" w:space="0" w:color="000000"/>
              <w:left w:val="single" w:sz="4" w:space="0" w:color="000000"/>
            </w:tcBorders>
            <w:shd w:val="clear" w:color="auto" w:fill="auto"/>
          </w:tcPr>
          <w:p w14:paraId="5D8C1C97"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Instrumentální</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b/>
                <w:bCs/>
                <w:sz w:val="24"/>
                <w:szCs w:val="24"/>
                <w:lang w:eastAsia="ar-SA"/>
              </w:rPr>
              <w:t>činnosti</w:t>
            </w:r>
          </w:p>
          <w:p w14:paraId="6331A87E"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hudební improvizace, melodizace, stylizace, rytmizace, rytmické doprovody ve 2/4 a 3/4 taktu, předehra, mezihra dohra, doprovod písně</w:t>
            </w:r>
          </w:p>
        </w:tc>
        <w:tc>
          <w:tcPr>
            <w:tcW w:w="2409" w:type="dxa"/>
            <w:vMerge/>
            <w:tcBorders>
              <w:left w:val="single" w:sz="4" w:space="0" w:color="000000"/>
              <w:right w:val="single" w:sz="4" w:space="0" w:color="000000"/>
            </w:tcBorders>
            <w:shd w:val="clear" w:color="auto" w:fill="auto"/>
          </w:tcPr>
          <w:p w14:paraId="0319C93C"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AE1391" w:rsidRPr="00220A7D" w14:paraId="28702C6A" w14:textId="77777777" w:rsidTr="00E24106">
        <w:trPr>
          <w:trHeight w:val="1518"/>
        </w:trPr>
        <w:tc>
          <w:tcPr>
            <w:tcW w:w="4034" w:type="dxa"/>
            <w:tcBorders>
              <w:top w:val="single" w:sz="4" w:space="0" w:color="000000"/>
              <w:left w:val="single" w:sz="4" w:space="0" w:color="000000"/>
              <w:bottom w:val="single" w:sz="4" w:space="0" w:color="000000"/>
            </w:tcBorders>
            <w:shd w:val="clear" w:color="auto" w:fill="auto"/>
          </w:tcPr>
          <w:p w14:paraId="1C3E11F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HV-9-1-04 realizuje podle svých individuálních schopností a dovedností písně a skladby různých stylů a žánrů</w:t>
            </w:r>
          </w:p>
        </w:tc>
        <w:tc>
          <w:tcPr>
            <w:tcW w:w="4253" w:type="dxa"/>
            <w:vMerge/>
            <w:tcBorders>
              <w:left w:val="single" w:sz="4" w:space="0" w:color="000000"/>
              <w:bottom w:val="single" w:sz="4" w:space="0" w:color="000000"/>
            </w:tcBorders>
            <w:shd w:val="clear" w:color="auto" w:fill="auto"/>
          </w:tcPr>
          <w:p w14:paraId="14434BE1"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c>
          <w:tcPr>
            <w:tcW w:w="3544" w:type="dxa"/>
            <w:vMerge/>
            <w:tcBorders>
              <w:left w:val="single" w:sz="4" w:space="0" w:color="000000"/>
              <w:bottom w:val="single" w:sz="4" w:space="0" w:color="000000"/>
            </w:tcBorders>
            <w:shd w:val="clear" w:color="auto" w:fill="auto"/>
          </w:tcPr>
          <w:p w14:paraId="74C2BDD8" w14:textId="77777777" w:rsidR="00AE1391" w:rsidRPr="00220A7D" w:rsidRDefault="00AE1391" w:rsidP="00A11CAF">
            <w:pPr>
              <w:suppressAutoHyphens/>
              <w:spacing w:after="0" w:line="240" w:lineRule="auto"/>
              <w:rPr>
                <w:rFonts w:ascii="Times New Roman" w:eastAsia="Times New Roman" w:hAnsi="Times New Roman" w:cs="Times New Roman"/>
                <w:b/>
                <w:bCs/>
                <w:sz w:val="24"/>
                <w:szCs w:val="24"/>
                <w:lang w:eastAsia="ar-SA"/>
              </w:rPr>
            </w:pPr>
          </w:p>
        </w:tc>
        <w:tc>
          <w:tcPr>
            <w:tcW w:w="2409" w:type="dxa"/>
            <w:vMerge/>
            <w:tcBorders>
              <w:left w:val="single" w:sz="4" w:space="0" w:color="000000"/>
              <w:right w:val="single" w:sz="4" w:space="0" w:color="000000"/>
            </w:tcBorders>
            <w:shd w:val="clear" w:color="auto" w:fill="auto"/>
          </w:tcPr>
          <w:p w14:paraId="6DF9EFC4"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AE1391" w:rsidRPr="00220A7D" w14:paraId="61EB11D8" w14:textId="77777777" w:rsidTr="00A11CAF">
        <w:tc>
          <w:tcPr>
            <w:tcW w:w="4034" w:type="dxa"/>
            <w:tcBorders>
              <w:top w:val="single" w:sz="4" w:space="0" w:color="000000"/>
              <w:left w:val="single" w:sz="4" w:space="0" w:color="000000"/>
              <w:bottom w:val="single" w:sz="4" w:space="0" w:color="000000"/>
            </w:tcBorders>
            <w:shd w:val="clear" w:color="auto" w:fill="auto"/>
          </w:tcPr>
          <w:p w14:paraId="72649BDF"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HV-9-1-05 rozpozná některé z tanců různých stylových období, zvolí vhodný typ hudebně pohybových prvků k poslouchané hudbě a na základě individuálních hudebních </w:t>
            </w:r>
            <w:r w:rsidRPr="00220A7D">
              <w:rPr>
                <w:rFonts w:ascii="Times New Roman" w:eastAsia="Times New Roman" w:hAnsi="Times New Roman" w:cs="Times New Roman"/>
                <w:sz w:val="24"/>
                <w:szCs w:val="24"/>
                <w:lang w:eastAsia="ar-SA"/>
              </w:rPr>
              <w:lastRenderedPageBreak/>
              <w:t>schopností a pohybové vyspělosti předvede jednoduchou pohybovou vazbu</w:t>
            </w:r>
          </w:p>
          <w:p w14:paraId="18BCB127"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c>
          <w:tcPr>
            <w:tcW w:w="4253" w:type="dxa"/>
            <w:tcBorders>
              <w:top w:val="single" w:sz="4" w:space="0" w:color="000000"/>
              <w:left w:val="single" w:sz="4" w:space="0" w:color="000000"/>
              <w:bottom w:val="single" w:sz="4" w:space="0" w:color="000000"/>
            </w:tcBorders>
            <w:shd w:val="clear" w:color="auto" w:fill="auto"/>
          </w:tcPr>
          <w:p w14:paraId="19E4D174"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Vyjmenuje 2 skladatele baletu, předvede valčíkový krok, vysvětlí, jak pozná balet</w:t>
            </w:r>
          </w:p>
          <w:p w14:paraId="7A441006"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2027C1EC"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30474B6F"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Vyjmenuje české tance, předvede základní krok polky, rozpozná valčík od polky</w:t>
            </w:r>
          </w:p>
        </w:tc>
        <w:tc>
          <w:tcPr>
            <w:tcW w:w="3544" w:type="dxa"/>
            <w:tcBorders>
              <w:top w:val="single" w:sz="4" w:space="0" w:color="000000"/>
              <w:left w:val="single" w:sz="4" w:space="0" w:color="000000"/>
              <w:bottom w:val="single" w:sz="4" w:space="0" w:color="000000"/>
            </w:tcBorders>
            <w:shd w:val="clear" w:color="auto" w:fill="auto"/>
          </w:tcPr>
          <w:p w14:paraId="3A25ACDA"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Rytmické </w:t>
            </w:r>
          </w:p>
          <w:p w14:paraId="526504A1" w14:textId="77777777" w:rsidR="00AE1391" w:rsidRPr="00220A7D" w:rsidRDefault="00AE1391" w:rsidP="00A11CAF">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práce s rytmickými celky, rytmus řeči a hudby</w:t>
            </w:r>
          </w:p>
          <w:p w14:paraId="086F81BD"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Hudebně pohybové</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b/>
                <w:bCs/>
                <w:sz w:val="24"/>
                <w:szCs w:val="24"/>
                <w:lang w:eastAsia="ar-SA"/>
              </w:rPr>
              <w:t>činnosti</w:t>
            </w:r>
          </w:p>
          <w:p w14:paraId="38D0DCB1"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pohybový doprovod melodie, taktování, taneční kroky</w:t>
            </w:r>
            <w:r w:rsidRPr="00220A7D">
              <w:rPr>
                <w:rFonts w:ascii="Times New Roman" w:eastAsia="Times New Roman" w:hAnsi="Times New Roman" w:cs="Times New Roman"/>
                <w:b/>
                <w:bCs/>
                <w:sz w:val="24"/>
                <w:szCs w:val="24"/>
                <w:lang w:eastAsia="ar-SA"/>
              </w:rPr>
              <w:t>,</w:t>
            </w:r>
          </w:p>
          <w:p w14:paraId="3FAF5282"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pohybový doprovod melodie, taktování</w:t>
            </w:r>
          </w:p>
        </w:tc>
        <w:tc>
          <w:tcPr>
            <w:tcW w:w="2409" w:type="dxa"/>
            <w:vMerge/>
            <w:tcBorders>
              <w:left w:val="single" w:sz="4" w:space="0" w:color="000000"/>
              <w:right w:val="single" w:sz="4" w:space="0" w:color="000000"/>
            </w:tcBorders>
            <w:shd w:val="clear" w:color="auto" w:fill="auto"/>
          </w:tcPr>
          <w:p w14:paraId="43FD27C2"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AE1391" w:rsidRPr="00220A7D" w14:paraId="4EEA13B2" w14:textId="77777777" w:rsidTr="00A11CAF">
        <w:tc>
          <w:tcPr>
            <w:tcW w:w="4034" w:type="dxa"/>
            <w:tcBorders>
              <w:top w:val="single" w:sz="4" w:space="0" w:color="000000"/>
              <w:left w:val="single" w:sz="4" w:space="0" w:color="000000"/>
              <w:bottom w:val="single" w:sz="4" w:space="0" w:color="000000"/>
            </w:tcBorders>
            <w:shd w:val="clear" w:color="auto" w:fill="auto"/>
          </w:tcPr>
          <w:p w14:paraId="1218798B"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HV-9-1-06 orientuje se v proudu znějící hudby, vnímá užité hudebně výrazové prostředky a charakteristické sémantické prvky, chápe jejich význam v hudbě a na základě toho přistupuje k hudebnímu dílu jako k logicky utvářenému celku </w:t>
            </w:r>
          </w:p>
        </w:tc>
        <w:tc>
          <w:tcPr>
            <w:tcW w:w="4253" w:type="dxa"/>
            <w:tcBorders>
              <w:top w:val="single" w:sz="4" w:space="0" w:color="000000"/>
              <w:left w:val="single" w:sz="4" w:space="0" w:color="000000"/>
              <w:bottom w:val="single" w:sz="4" w:space="0" w:color="000000"/>
            </w:tcBorders>
            <w:shd w:val="clear" w:color="auto" w:fill="auto"/>
          </w:tcPr>
          <w:p w14:paraId="4FFB7674"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Srovnává vokální projevy v rámci třídy, na základě ukázek rozliší zpěv kvalitní a méně kvalitní, vysvětlí pojem mutace u chlapců a dívek</w:t>
            </w:r>
          </w:p>
        </w:tc>
        <w:tc>
          <w:tcPr>
            <w:tcW w:w="3544" w:type="dxa"/>
            <w:tcBorders>
              <w:top w:val="single" w:sz="4" w:space="0" w:color="000000"/>
              <w:left w:val="single" w:sz="4" w:space="0" w:color="000000"/>
              <w:bottom w:val="single" w:sz="4" w:space="0" w:color="000000"/>
            </w:tcBorders>
            <w:shd w:val="clear" w:color="auto" w:fill="auto"/>
          </w:tcPr>
          <w:p w14:paraId="7CFC1960"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Improvizace a vícehlas</w:t>
            </w:r>
          </w:p>
          <w:p w14:paraId="6E6684E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malá písňová forma, dynamika písně</w:t>
            </w:r>
          </w:p>
        </w:tc>
        <w:tc>
          <w:tcPr>
            <w:tcW w:w="2409" w:type="dxa"/>
            <w:vMerge/>
            <w:tcBorders>
              <w:left w:val="single" w:sz="4" w:space="0" w:color="000000"/>
              <w:right w:val="single" w:sz="4" w:space="0" w:color="000000"/>
            </w:tcBorders>
            <w:shd w:val="clear" w:color="auto" w:fill="auto"/>
          </w:tcPr>
          <w:p w14:paraId="6E04F2F8"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AE1391" w:rsidRPr="00220A7D" w14:paraId="4AAB74CD" w14:textId="77777777" w:rsidTr="00E24106">
        <w:trPr>
          <w:trHeight w:val="1794"/>
        </w:trPr>
        <w:tc>
          <w:tcPr>
            <w:tcW w:w="4034" w:type="dxa"/>
            <w:tcBorders>
              <w:top w:val="single" w:sz="4" w:space="0" w:color="000000"/>
              <w:left w:val="single" w:sz="4" w:space="0" w:color="000000"/>
              <w:bottom w:val="single" w:sz="4" w:space="0" w:color="000000"/>
            </w:tcBorders>
            <w:shd w:val="clear" w:color="auto" w:fill="auto"/>
          </w:tcPr>
          <w:p w14:paraId="05027A65" w14:textId="77777777" w:rsidR="00AE1391" w:rsidRPr="00220A7D" w:rsidRDefault="00AE1391" w:rsidP="00C6286E">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HV-9-1-07 zařadí na základě individuálních schopností a získaných vědomostí slyšenou hudbu do stylového období a porovnává ji z hlediska její slohové a stylové příslušnosti s dalšími skladbami </w:t>
            </w:r>
          </w:p>
        </w:tc>
        <w:tc>
          <w:tcPr>
            <w:tcW w:w="4253" w:type="dxa"/>
            <w:vMerge w:val="restart"/>
            <w:tcBorders>
              <w:top w:val="single" w:sz="4" w:space="0" w:color="000000"/>
              <w:left w:val="single" w:sz="4" w:space="0" w:color="000000"/>
            </w:tcBorders>
            <w:shd w:val="clear" w:color="auto" w:fill="auto"/>
          </w:tcPr>
          <w:p w14:paraId="4B1E294A"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Rozlišuje hudbu vokální, instrumentální,</w:t>
            </w:r>
          </w:p>
          <w:p w14:paraId="5F22E95A"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vokálně- instrumentální, pojmenovává různé krajové nástroje, fujaru, dudy, cimbál, dále varhany, harfu. Hodnotí výkony operních pěvců, lidových muzikantů a populárních zpěváků jazzu, registruje změny ve výrazových prostředcích </w:t>
            </w:r>
          </w:p>
          <w:p w14:paraId="595F09FF" w14:textId="77777777" w:rsidR="00AE1391" w:rsidRPr="00220A7D" w:rsidRDefault="00AE1391" w:rsidP="00EF1687">
            <w:pPr>
              <w:suppressAutoHyphens/>
              <w:spacing w:after="0" w:line="240" w:lineRule="auto"/>
              <w:rPr>
                <w:rFonts w:ascii="Times New Roman" w:eastAsia="Times New Roman" w:hAnsi="Times New Roman" w:cs="Times New Roman"/>
                <w:sz w:val="24"/>
                <w:szCs w:val="24"/>
                <w:lang w:eastAsia="ar-SA"/>
              </w:rPr>
            </w:pPr>
          </w:p>
        </w:tc>
        <w:tc>
          <w:tcPr>
            <w:tcW w:w="3544" w:type="dxa"/>
            <w:vMerge w:val="restart"/>
            <w:tcBorders>
              <w:top w:val="single" w:sz="4" w:space="0" w:color="000000"/>
              <w:left w:val="single" w:sz="4" w:space="0" w:color="000000"/>
            </w:tcBorders>
            <w:shd w:val="clear" w:color="auto" w:fill="auto"/>
          </w:tcPr>
          <w:p w14:paraId="2E0F4F7C"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Poslechové činnosti</w:t>
            </w:r>
          </w:p>
          <w:p w14:paraId="1C690557"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analýza instrumentální skladby x vokální skladby, dělení lidského hlasu, hudební nástroje krajových oblastí, složení kapel </w:t>
            </w:r>
          </w:p>
          <w:p w14:paraId="03FEA46A"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p w14:paraId="5AF626C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Hudebně-pohybové</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b/>
                <w:bCs/>
                <w:sz w:val="24"/>
                <w:szCs w:val="24"/>
                <w:lang w:eastAsia="ar-SA"/>
              </w:rPr>
              <w:t>činnosti</w:t>
            </w:r>
          </w:p>
          <w:p w14:paraId="3039DFC8"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pohybový doprovod melodie, taktování, tanec</w:t>
            </w:r>
          </w:p>
        </w:tc>
        <w:tc>
          <w:tcPr>
            <w:tcW w:w="2409" w:type="dxa"/>
            <w:vMerge/>
            <w:tcBorders>
              <w:left w:val="single" w:sz="4" w:space="0" w:color="000000"/>
              <w:right w:val="single" w:sz="4" w:space="0" w:color="000000"/>
            </w:tcBorders>
            <w:shd w:val="clear" w:color="auto" w:fill="auto"/>
          </w:tcPr>
          <w:p w14:paraId="374AC66F"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AE1391" w:rsidRPr="00220A7D" w14:paraId="5B49329A" w14:textId="77777777" w:rsidTr="00E6504B">
        <w:trPr>
          <w:trHeight w:val="664"/>
        </w:trPr>
        <w:tc>
          <w:tcPr>
            <w:tcW w:w="4034" w:type="dxa"/>
            <w:tcBorders>
              <w:top w:val="single" w:sz="4" w:space="0" w:color="000000"/>
              <w:left w:val="single" w:sz="4" w:space="0" w:color="000000"/>
              <w:bottom w:val="single" w:sz="4" w:space="0" w:color="000000"/>
            </w:tcBorders>
            <w:shd w:val="clear" w:color="auto" w:fill="auto"/>
          </w:tcPr>
          <w:p w14:paraId="2EACCC91" w14:textId="77777777" w:rsidR="00AE1391" w:rsidRPr="00220A7D" w:rsidRDefault="00AE1391" w:rsidP="00E6504B">
            <w:pPr>
              <w:suppressAutoHyphens/>
              <w:spacing w:after="0" w:line="240" w:lineRule="auto"/>
              <w:rPr>
                <w:rFonts w:ascii="Times New Roman" w:eastAsia="Times New Roman" w:hAnsi="Times New Roman" w:cs="Times New Roman"/>
                <w:sz w:val="24"/>
                <w:szCs w:val="24"/>
                <w:lang w:eastAsia="ar-SA"/>
              </w:rPr>
            </w:pPr>
          </w:p>
        </w:tc>
        <w:tc>
          <w:tcPr>
            <w:tcW w:w="4253" w:type="dxa"/>
            <w:vMerge/>
            <w:tcBorders>
              <w:left w:val="single" w:sz="4" w:space="0" w:color="000000"/>
              <w:bottom w:val="single" w:sz="4" w:space="0" w:color="000000"/>
            </w:tcBorders>
            <w:shd w:val="clear" w:color="auto" w:fill="auto"/>
          </w:tcPr>
          <w:p w14:paraId="3630A65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c>
          <w:tcPr>
            <w:tcW w:w="3544" w:type="dxa"/>
            <w:vMerge/>
            <w:tcBorders>
              <w:left w:val="single" w:sz="4" w:space="0" w:color="000000"/>
              <w:bottom w:val="single" w:sz="4" w:space="0" w:color="000000"/>
            </w:tcBorders>
            <w:shd w:val="clear" w:color="auto" w:fill="auto"/>
          </w:tcPr>
          <w:p w14:paraId="03699B38" w14:textId="77777777" w:rsidR="00AE1391" w:rsidRPr="00220A7D" w:rsidRDefault="00AE1391" w:rsidP="00A11CAF">
            <w:pPr>
              <w:suppressAutoHyphens/>
              <w:spacing w:after="0" w:line="240" w:lineRule="auto"/>
              <w:rPr>
                <w:rFonts w:ascii="Times New Roman" w:eastAsia="Times New Roman" w:hAnsi="Times New Roman" w:cs="Times New Roman"/>
                <w:b/>
                <w:bCs/>
                <w:sz w:val="24"/>
                <w:szCs w:val="24"/>
                <w:lang w:eastAsia="ar-SA"/>
              </w:rPr>
            </w:pPr>
          </w:p>
        </w:tc>
        <w:tc>
          <w:tcPr>
            <w:tcW w:w="2409" w:type="dxa"/>
            <w:vMerge/>
            <w:tcBorders>
              <w:left w:val="single" w:sz="4" w:space="0" w:color="000000"/>
              <w:right w:val="single" w:sz="4" w:space="0" w:color="000000"/>
            </w:tcBorders>
            <w:shd w:val="clear" w:color="auto" w:fill="auto"/>
          </w:tcPr>
          <w:p w14:paraId="05745763" w14:textId="77777777" w:rsidR="00AE1391" w:rsidRPr="00220A7D" w:rsidRDefault="00AE1391" w:rsidP="00A11CAF">
            <w:pPr>
              <w:suppressAutoHyphens/>
              <w:spacing w:after="0" w:line="240" w:lineRule="auto"/>
              <w:rPr>
                <w:rFonts w:ascii="Times New Roman" w:eastAsia="Times New Roman" w:hAnsi="Times New Roman" w:cs="Times New Roman"/>
                <w:sz w:val="24"/>
                <w:szCs w:val="24"/>
                <w:lang w:eastAsia="ar-SA"/>
              </w:rPr>
            </w:pPr>
          </w:p>
        </w:tc>
      </w:tr>
      <w:tr w:rsidR="00E6504B" w:rsidRPr="00220A7D" w14:paraId="71DCDA93" w14:textId="77777777" w:rsidTr="00E24106">
        <w:trPr>
          <w:trHeight w:val="1794"/>
        </w:trPr>
        <w:tc>
          <w:tcPr>
            <w:tcW w:w="4034" w:type="dxa"/>
            <w:tcBorders>
              <w:top w:val="single" w:sz="4" w:space="0" w:color="000000"/>
              <w:left w:val="single" w:sz="4" w:space="0" w:color="000000"/>
              <w:bottom w:val="single" w:sz="4" w:space="0" w:color="000000"/>
            </w:tcBorders>
            <w:shd w:val="clear" w:color="auto" w:fill="auto"/>
          </w:tcPr>
          <w:p w14:paraId="22271C48" w14:textId="77777777" w:rsidR="00E6504B" w:rsidRPr="00220A7D" w:rsidRDefault="00E6504B" w:rsidP="00E6504B">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HV-9-1-08 vyhledává souvislosti mezi hudbou a jinými druhy umění </w:t>
            </w:r>
          </w:p>
          <w:p w14:paraId="5174C3EE" w14:textId="77777777" w:rsidR="00E6504B" w:rsidRPr="00220A7D" w:rsidRDefault="00E6504B" w:rsidP="00E6504B">
            <w:pPr>
              <w:suppressAutoHyphens/>
              <w:spacing w:after="0" w:line="240" w:lineRule="auto"/>
              <w:rPr>
                <w:rFonts w:ascii="Times New Roman" w:eastAsia="Times New Roman" w:hAnsi="Times New Roman" w:cs="Times New Roman"/>
                <w:sz w:val="24"/>
                <w:szCs w:val="24"/>
                <w:lang w:eastAsia="ar-SA"/>
              </w:rPr>
            </w:pPr>
          </w:p>
          <w:p w14:paraId="078D7022" w14:textId="77777777" w:rsidR="00E6504B" w:rsidRPr="00220A7D" w:rsidRDefault="00E6504B" w:rsidP="00AE1391">
            <w:pPr>
              <w:suppressAutoHyphens/>
              <w:spacing w:after="0" w:line="240" w:lineRule="auto"/>
              <w:rPr>
                <w:rFonts w:ascii="Times New Roman" w:eastAsia="Times New Roman" w:hAnsi="Times New Roman" w:cs="Times New Roman"/>
                <w:sz w:val="24"/>
                <w:szCs w:val="24"/>
                <w:lang w:eastAsia="ar-SA"/>
              </w:rPr>
            </w:pPr>
          </w:p>
        </w:tc>
        <w:tc>
          <w:tcPr>
            <w:tcW w:w="4253" w:type="dxa"/>
            <w:tcBorders>
              <w:left w:val="single" w:sz="4" w:space="0" w:color="000000"/>
              <w:bottom w:val="single" w:sz="4" w:space="0" w:color="000000"/>
            </w:tcBorders>
            <w:shd w:val="clear" w:color="auto" w:fill="auto"/>
          </w:tcPr>
          <w:p w14:paraId="581386B1" w14:textId="77777777" w:rsidR="00E6504B" w:rsidRPr="00220A7D" w:rsidRDefault="00E6504B" w:rsidP="00E6504B">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Rozpozná lidovou a umělou hudbu</w:t>
            </w:r>
          </w:p>
          <w:p w14:paraId="002312F0" w14:textId="77777777" w:rsidR="00203AD4" w:rsidRPr="00220A7D" w:rsidRDefault="00203AD4" w:rsidP="00E6504B">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Vyjádří svůj názor na okolnosti, které ovlivňují hudebního skladatele </w:t>
            </w:r>
          </w:p>
          <w:p w14:paraId="5C9A4479" w14:textId="77777777" w:rsidR="00203AD4" w:rsidRPr="00220A7D" w:rsidRDefault="00203AD4" w:rsidP="00E6504B">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 příklady propojení hudby a výtvarného umění</w:t>
            </w:r>
          </w:p>
          <w:p w14:paraId="2541B425" w14:textId="77777777" w:rsidR="00203AD4" w:rsidRPr="00220A7D" w:rsidRDefault="00203AD4" w:rsidP="00203AD4">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Vysvětlí a obhájí svůj názor, co považuje za kýč v hudbě </w:t>
            </w:r>
          </w:p>
          <w:p w14:paraId="64A8BDAA" w14:textId="77777777" w:rsidR="00203AD4" w:rsidRPr="00220A7D" w:rsidRDefault="00203AD4" w:rsidP="00203AD4">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Porovná různé hudební styly</w:t>
            </w:r>
          </w:p>
        </w:tc>
        <w:tc>
          <w:tcPr>
            <w:tcW w:w="3544" w:type="dxa"/>
            <w:tcBorders>
              <w:left w:val="single" w:sz="4" w:space="0" w:color="000000"/>
              <w:bottom w:val="single" w:sz="4" w:space="0" w:color="000000"/>
            </w:tcBorders>
            <w:shd w:val="clear" w:color="auto" w:fill="auto"/>
          </w:tcPr>
          <w:p w14:paraId="388114E0" w14:textId="77777777" w:rsidR="00E6504B" w:rsidRPr="00220A7D" w:rsidRDefault="00E6504B" w:rsidP="00A11CAF">
            <w:pPr>
              <w:suppressAutoHyphens/>
              <w:spacing w:after="0" w:line="240" w:lineRule="auto"/>
              <w:rPr>
                <w:rFonts w:ascii="Times New Roman" w:eastAsia="Times New Roman" w:hAnsi="Times New Roman" w:cs="Times New Roman"/>
                <w:bCs/>
                <w:sz w:val="24"/>
                <w:szCs w:val="24"/>
                <w:lang w:eastAsia="ar-SA"/>
              </w:rPr>
            </w:pPr>
            <w:r w:rsidRPr="00220A7D">
              <w:rPr>
                <w:rFonts w:ascii="Times New Roman" w:eastAsia="Times New Roman" w:hAnsi="Times New Roman" w:cs="Times New Roman"/>
                <w:bCs/>
                <w:sz w:val="24"/>
                <w:szCs w:val="24"/>
                <w:lang w:eastAsia="ar-SA"/>
              </w:rPr>
              <w:t>Artificiální a nonartificiální hudba</w:t>
            </w:r>
          </w:p>
        </w:tc>
        <w:tc>
          <w:tcPr>
            <w:tcW w:w="2409" w:type="dxa"/>
            <w:tcBorders>
              <w:left w:val="single" w:sz="4" w:space="0" w:color="000000"/>
              <w:right w:val="single" w:sz="4" w:space="0" w:color="000000"/>
            </w:tcBorders>
            <w:shd w:val="clear" w:color="auto" w:fill="auto"/>
          </w:tcPr>
          <w:p w14:paraId="4B0AA15A" w14:textId="77777777" w:rsidR="00E6504B" w:rsidRPr="00220A7D" w:rsidRDefault="00E6504B" w:rsidP="00A11CAF">
            <w:pPr>
              <w:suppressAutoHyphens/>
              <w:spacing w:after="0" w:line="240" w:lineRule="auto"/>
              <w:rPr>
                <w:rFonts w:ascii="Times New Roman" w:eastAsia="Times New Roman" w:hAnsi="Times New Roman" w:cs="Times New Roman"/>
                <w:sz w:val="24"/>
                <w:szCs w:val="24"/>
                <w:lang w:eastAsia="ar-SA"/>
              </w:rPr>
            </w:pPr>
          </w:p>
        </w:tc>
      </w:tr>
      <w:tr w:rsidR="00EF1687" w:rsidRPr="00220A7D" w14:paraId="7024C6BA" w14:textId="77777777" w:rsidTr="0031773C">
        <w:tc>
          <w:tcPr>
            <w:tcW w:w="14240" w:type="dxa"/>
            <w:gridSpan w:val="4"/>
            <w:tcBorders>
              <w:top w:val="single" w:sz="4" w:space="0" w:color="000000"/>
              <w:left w:val="single" w:sz="4" w:space="0" w:color="000000"/>
              <w:bottom w:val="single" w:sz="4" w:space="0" w:color="000000"/>
              <w:right w:val="single" w:sz="4" w:space="0" w:color="000000"/>
            </w:tcBorders>
            <w:shd w:val="clear" w:color="auto" w:fill="auto"/>
          </w:tcPr>
          <w:p w14:paraId="40BA3449"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4274AA2A"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10B0D857"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p>
          <w:p w14:paraId="6B68353B"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17CEF80B"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lastRenderedPageBreak/>
              <w:t>HV-9-1-01p doprovází písně pomocí ostinata</w:t>
            </w:r>
          </w:p>
          <w:p w14:paraId="7A0E8F24"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HV-9-1-02p, HV-9-1-03p interpretuje vybrané lidové a umělé písně</w:t>
            </w:r>
          </w:p>
          <w:p w14:paraId="1B964D6B" w14:textId="77777777" w:rsidR="00EF1687" w:rsidRPr="00220A7D" w:rsidRDefault="00EF1687" w:rsidP="00EF168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i/>
                <w:sz w:val="24"/>
                <w:szCs w:val="24"/>
                <w:lang w:eastAsia="ar-SA"/>
              </w:rPr>
              <w:t xml:space="preserve">HV-9-1-04p rozeznává různé hudební žánry - pozorně vnímá znějící hudbu skladeb většího rozsahu - rozpozná vybrané hudební nástroje symfonického orchestru - uvede některá jména hudebních skladatelů a název některého z jejich děl </w:t>
            </w:r>
          </w:p>
        </w:tc>
      </w:tr>
    </w:tbl>
    <w:p w14:paraId="4DE8CB00"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p w14:paraId="76C09B89"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bl>
      <w:tblPr>
        <w:tblW w:w="14220" w:type="dxa"/>
        <w:tblInd w:w="-50" w:type="dxa"/>
        <w:tblLayout w:type="fixed"/>
        <w:tblLook w:val="0000" w:firstRow="0" w:lastRow="0" w:firstColumn="0" w:lastColumn="0" w:noHBand="0" w:noVBand="0"/>
      </w:tblPr>
      <w:tblGrid>
        <w:gridCol w:w="4156"/>
        <w:gridCol w:w="4111"/>
        <w:gridCol w:w="3544"/>
        <w:gridCol w:w="2409"/>
      </w:tblGrid>
      <w:tr w:rsidR="00A11CAF" w:rsidRPr="00220A7D" w14:paraId="234E36D8" w14:textId="77777777" w:rsidTr="00EF1687">
        <w:tc>
          <w:tcPr>
            <w:tcW w:w="14220" w:type="dxa"/>
            <w:gridSpan w:val="4"/>
            <w:tcBorders>
              <w:top w:val="single" w:sz="4" w:space="0" w:color="000000"/>
              <w:left w:val="single" w:sz="4" w:space="0" w:color="000000"/>
              <w:bottom w:val="single" w:sz="4" w:space="0" w:color="000000"/>
              <w:right w:val="single" w:sz="4" w:space="0" w:color="000000"/>
            </w:tcBorders>
            <w:shd w:val="clear" w:color="auto" w:fill="auto"/>
          </w:tcPr>
          <w:p w14:paraId="561BBD1F" w14:textId="77777777" w:rsidR="00EF1687" w:rsidRPr="00220A7D" w:rsidRDefault="00A11CAF"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Hudební výchova</w:t>
            </w:r>
          </w:p>
          <w:p w14:paraId="01332CE6" w14:textId="77777777" w:rsidR="00A11CAF" w:rsidRPr="00220A7D" w:rsidRDefault="00A11CAF"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8. ročník</w:t>
            </w:r>
          </w:p>
        </w:tc>
      </w:tr>
      <w:tr w:rsidR="00A11CAF" w:rsidRPr="00220A7D" w14:paraId="675F8399" w14:textId="77777777" w:rsidTr="0031773C">
        <w:tc>
          <w:tcPr>
            <w:tcW w:w="4156" w:type="dxa"/>
            <w:tcBorders>
              <w:top w:val="single" w:sz="4" w:space="0" w:color="000000"/>
              <w:left w:val="single" w:sz="4" w:space="0" w:color="000000"/>
              <w:bottom w:val="single" w:sz="4" w:space="0" w:color="000000"/>
            </w:tcBorders>
            <w:shd w:val="clear" w:color="auto" w:fill="auto"/>
          </w:tcPr>
          <w:p w14:paraId="0A9AB44C" w14:textId="77777777" w:rsidR="00A11CAF" w:rsidRPr="00220A7D" w:rsidRDefault="00A11CAF"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RVP výstupy</w:t>
            </w:r>
          </w:p>
        </w:tc>
        <w:tc>
          <w:tcPr>
            <w:tcW w:w="4111" w:type="dxa"/>
            <w:tcBorders>
              <w:top w:val="single" w:sz="4" w:space="0" w:color="000000"/>
              <w:left w:val="single" w:sz="4" w:space="0" w:color="000000"/>
              <w:bottom w:val="single" w:sz="4" w:space="0" w:color="000000"/>
            </w:tcBorders>
            <w:shd w:val="clear" w:color="auto" w:fill="auto"/>
          </w:tcPr>
          <w:p w14:paraId="6C036C96" w14:textId="77777777" w:rsidR="00A11CAF" w:rsidRPr="00220A7D" w:rsidRDefault="00A11CAF" w:rsidP="0031773C">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4"/>
                <w:lang w:eastAsia="ar-SA"/>
              </w:rPr>
              <w:t>ŠVP výstupy</w:t>
            </w:r>
          </w:p>
        </w:tc>
        <w:tc>
          <w:tcPr>
            <w:tcW w:w="3544" w:type="dxa"/>
            <w:tcBorders>
              <w:top w:val="single" w:sz="4" w:space="0" w:color="000000"/>
              <w:left w:val="single" w:sz="4" w:space="0" w:color="000000"/>
              <w:bottom w:val="single" w:sz="4" w:space="0" w:color="000000"/>
            </w:tcBorders>
            <w:shd w:val="clear" w:color="auto" w:fill="auto"/>
          </w:tcPr>
          <w:p w14:paraId="5A6995B0" w14:textId="77777777" w:rsidR="00A11CAF" w:rsidRPr="00220A7D" w:rsidRDefault="00A11CAF"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Učivo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A0656B" w14:textId="77777777" w:rsidR="00A11CAF" w:rsidRPr="00220A7D" w:rsidRDefault="00A11CAF"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Průřezová témata</w:t>
            </w:r>
            <w:r w:rsidR="00EF1687" w:rsidRPr="00220A7D">
              <w:rPr>
                <w:rFonts w:ascii="Times New Roman" w:eastAsia="Times New Roman" w:hAnsi="Times New Roman" w:cs="Times New Roman"/>
                <w:b/>
                <w:sz w:val="24"/>
                <w:szCs w:val="24"/>
                <w:lang w:eastAsia="ar-SA"/>
              </w:rPr>
              <w:t>, přesahy</w:t>
            </w:r>
          </w:p>
        </w:tc>
      </w:tr>
      <w:tr w:rsidR="00A11CAF" w:rsidRPr="00220A7D" w14:paraId="7F836703" w14:textId="77777777" w:rsidTr="0031773C">
        <w:tc>
          <w:tcPr>
            <w:tcW w:w="4156" w:type="dxa"/>
            <w:tcBorders>
              <w:top w:val="single" w:sz="4" w:space="0" w:color="000000"/>
              <w:left w:val="single" w:sz="4" w:space="0" w:color="000000"/>
              <w:bottom w:val="single" w:sz="4" w:space="0" w:color="000000"/>
            </w:tcBorders>
            <w:shd w:val="clear" w:color="auto" w:fill="auto"/>
          </w:tcPr>
          <w:p w14:paraId="56487A98"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4111" w:type="dxa"/>
            <w:tcBorders>
              <w:top w:val="single" w:sz="4" w:space="0" w:color="000000"/>
              <w:left w:val="single" w:sz="4" w:space="0" w:color="000000"/>
              <w:bottom w:val="single" w:sz="4" w:space="0" w:color="000000"/>
            </w:tcBorders>
            <w:shd w:val="clear" w:color="auto" w:fill="auto"/>
          </w:tcPr>
          <w:p w14:paraId="3593F648" w14:textId="77777777" w:rsidR="00A11CAF" w:rsidRPr="00220A7D" w:rsidRDefault="00A11CAF" w:rsidP="00A11CAF">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Žák předvede základní kroky polky, valčíku, mazurky</w:t>
            </w:r>
          </w:p>
        </w:tc>
        <w:tc>
          <w:tcPr>
            <w:tcW w:w="3544" w:type="dxa"/>
            <w:tcBorders>
              <w:top w:val="single" w:sz="4" w:space="0" w:color="000000"/>
              <w:left w:val="single" w:sz="4" w:space="0" w:color="000000"/>
              <w:bottom w:val="single" w:sz="4" w:space="0" w:color="000000"/>
            </w:tcBorders>
            <w:shd w:val="clear" w:color="auto" w:fill="auto"/>
          </w:tcPr>
          <w:p w14:paraId="085BF290"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Pohybové činnosti</w:t>
            </w:r>
          </w:p>
          <w:p w14:paraId="4A753FF3"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základní rytmicko-melodická průprava s následným nácvikem tanců polka, valčík</w:t>
            </w:r>
          </w:p>
        </w:tc>
        <w:tc>
          <w:tcPr>
            <w:tcW w:w="2409" w:type="dxa"/>
            <w:vMerge w:val="restart"/>
            <w:tcBorders>
              <w:top w:val="single" w:sz="4" w:space="0" w:color="000000"/>
              <w:left w:val="single" w:sz="4" w:space="0" w:color="000000"/>
              <w:right w:val="single" w:sz="4" w:space="0" w:color="000000"/>
            </w:tcBorders>
            <w:shd w:val="clear" w:color="auto" w:fill="auto"/>
          </w:tcPr>
          <w:p w14:paraId="0F232B9E"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demokratického občana</w:t>
            </w:r>
          </w:p>
          <w:p w14:paraId="534CF3CF"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Občanská společnost a škola</w:t>
            </w:r>
          </w:p>
          <w:p w14:paraId="4A323ADE"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Pochopení pravidel a jejich respektování</w:t>
            </w:r>
          </w:p>
          <w:p w14:paraId="04093B5B"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Rozvoj aktivního myšlení</w:t>
            </w:r>
          </w:p>
          <w:p w14:paraId="7136CA54"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p w14:paraId="5DFCE22A"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p w14:paraId="497D4398"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Výchova k myšlení v evropských a globálních souvislostech</w:t>
            </w:r>
          </w:p>
          <w:p w14:paraId="6596EBFE"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Evropa a svět </w:t>
            </w:r>
          </w:p>
          <w:p w14:paraId="69E85DF1"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Regionální a národní tématika v písni</w:t>
            </w:r>
          </w:p>
          <w:p w14:paraId="1268CB42"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p w14:paraId="594A5B3F"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p w14:paraId="149B698A"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Multikulturní výchova</w:t>
            </w:r>
          </w:p>
          <w:p w14:paraId="292C8AF5"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Etnický původ - projev jejich zvláštností, projev tolerance, odlišnosti etnických skupin</w:t>
            </w:r>
          </w:p>
          <w:p w14:paraId="2CDB98D8"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c>
      </w:tr>
      <w:tr w:rsidR="00A11CAF" w:rsidRPr="00220A7D" w14:paraId="147E8265" w14:textId="77777777" w:rsidTr="0031773C">
        <w:tc>
          <w:tcPr>
            <w:tcW w:w="4156" w:type="dxa"/>
            <w:tcBorders>
              <w:top w:val="single" w:sz="4" w:space="0" w:color="000000"/>
              <w:left w:val="single" w:sz="4" w:space="0" w:color="000000"/>
              <w:bottom w:val="single" w:sz="4" w:space="0" w:color="000000"/>
            </w:tcBorders>
            <w:shd w:val="clear" w:color="auto" w:fill="auto"/>
          </w:tcPr>
          <w:p w14:paraId="6F13E868"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HV-9-1-03 reprodukuje na základě svých individuálních hudebních schopností a dovedností různé motivy, témata i části skladeb, vytváří a volí jednoduché doprovody, provádí jednoduché hudební improvizace </w:t>
            </w:r>
          </w:p>
          <w:p w14:paraId="69C7C39B"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HV-9-1-04 realizuje podle svých individuálních schopností a dovedností písně a skladby různých stylů a žánrů </w:t>
            </w:r>
          </w:p>
        </w:tc>
        <w:tc>
          <w:tcPr>
            <w:tcW w:w="4111" w:type="dxa"/>
            <w:tcBorders>
              <w:top w:val="single" w:sz="4" w:space="0" w:color="000000"/>
              <w:left w:val="single" w:sz="4" w:space="0" w:color="000000"/>
              <w:bottom w:val="single" w:sz="4" w:space="0" w:color="000000"/>
            </w:tcBorders>
            <w:shd w:val="clear" w:color="auto" w:fill="auto"/>
          </w:tcPr>
          <w:p w14:paraId="2FA80BD1" w14:textId="77777777" w:rsidR="00A11CAF" w:rsidRPr="00220A7D" w:rsidRDefault="00A11CAF" w:rsidP="00A11CAF">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Žák zazpívá dle svých individuálních schopností rytmicky přesně noty s tečkou, synkopu, půltóny, pozná, ev. zazpívá písně jazzové, swingové, rockové, country, trampské, folkové</w:t>
            </w:r>
          </w:p>
        </w:tc>
        <w:tc>
          <w:tcPr>
            <w:tcW w:w="3544" w:type="dxa"/>
            <w:tcBorders>
              <w:top w:val="single" w:sz="4" w:space="0" w:color="000000"/>
              <w:left w:val="single" w:sz="4" w:space="0" w:color="000000"/>
              <w:bottom w:val="single" w:sz="4" w:space="0" w:color="000000"/>
            </w:tcBorders>
            <w:shd w:val="clear" w:color="auto" w:fill="auto"/>
          </w:tcPr>
          <w:p w14:paraId="5CDA2A17"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Vokální činnosti</w:t>
            </w:r>
          </w:p>
          <w:p w14:paraId="388D940A"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Intonační</w:t>
            </w:r>
          </w:p>
          <w:p w14:paraId="2A751BC0"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stupnice, intervaly, artikulační cvičení, rytmické celky se synkopami</w:t>
            </w:r>
          </w:p>
        </w:tc>
        <w:tc>
          <w:tcPr>
            <w:tcW w:w="2409" w:type="dxa"/>
            <w:vMerge/>
            <w:tcBorders>
              <w:left w:val="single" w:sz="4" w:space="0" w:color="000000"/>
              <w:right w:val="single" w:sz="4" w:space="0" w:color="000000"/>
            </w:tcBorders>
            <w:shd w:val="clear" w:color="auto" w:fill="auto"/>
          </w:tcPr>
          <w:p w14:paraId="69B65F9A"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c>
      </w:tr>
      <w:tr w:rsidR="00A11CAF" w:rsidRPr="00220A7D" w14:paraId="668E059A" w14:textId="77777777" w:rsidTr="0031773C">
        <w:tc>
          <w:tcPr>
            <w:tcW w:w="4156" w:type="dxa"/>
            <w:tcBorders>
              <w:top w:val="single" w:sz="4" w:space="0" w:color="000000"/>
              <w:left w:val="single" w:sz="4" w:space="0" w:color="000000"/>
              <w:bottom w:val="single" w:sz="4" w:space="0" w:color="000000"/>
            </w:tcBorders>
            <w:shd w:val="clear" w:color="auto" w:fill="auto"/>
          </w:tcPr>
          <w:p w14:paraId="545D224D"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HV-9-1-06 orientuje se v proudu znějící hudby, vnímá užité hudebně výrazové prostředky a charakteristické sémantické prvky, chápe jejich význam v hudbě a na základě toho přistupuje k hudebnímu dílu jako k logicky utvářenému celku </w:t>
            </w:r>
          </w:p>
        </w:tc>
        <w:tc>
          <w:tcPr>
            <w:tcW w:w="4111" w:type="dxa"/>
            <w:tcBorders>
              <w:top w:val="single" w:sz="4" w:space="0" w:color="000000"/>
              <w:left w:val="single" w:sz="4" w:space="0" w:color="000000"/>
              <w:bottom w:val="single" w:sz="4" w:space="0" w:color="000000"/>
            </w:tcBorders>
            <w:shd w:val="clear" w:color="auto" w:fill="auto"/>
          </w:tcPr>
          <w:p w14:paraId="13F9B400"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Poslechem roztřídí ukázky populární hudby, seznámí se se znaky jazzu, na základě ukázky rozpozná jazzové prvky v hudbě</w:t>
            </w:r>
          </w:p>
          <w:p w14:paraId="6D7B172C"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c>
        <w:tc>
          <w:tcPr>
            <w:tcW w:w="3544" w:type="dxa"/>
            <w:tcBorders>
              <w:top w:val="single" w:sz="4" w:space="0" w:color="000000"/>
              <w:left w:val="single" w:sz="4" w:space="0" w:color="000000"/>
              <w:bottom w:val="single" w:sz="4" w:space="0" w:color="000000"/>
            </w:tcBorders>
            <w:shd w:val="clear" w:color="auto" w:fill="auto"/>
          </w:tcPr>
          <w:p w14:paraId="2634F583"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Poslechové činnosti</w:t>
            </w:r>
          </w:p>
          <w:p w14:paraId="58BB6640"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analýza instrumentální skladby, doprovod jazzu, swingu, spirituál, lues, ragtime, rock</w:t>
            </w:r>
          </w:p>
        </w:tc>
        <w:tc>
          <w:tcPr>
            <w:tcW w:w="2409" w:type="dxa"/>
            <w:vMerge/>
            <w:tcBorders>
              <w:left w:val="single" w:sz="4" w:space="0" w:color="000000"/>
              <w:right w:val="single" w:sz="4" w:space="0" w:color="000000"/>
            </w:tcBorders>
            <w:shd w:val="clear" w:color="auto" w:fill="auto"/>
          </w:tcPr>
          <w:p w14:paraId="284E7FEA"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c>
      </w:tr>
      <w:tr w:rsidR="00A11CAF" w:rsidRPr="00220A7D" w14:paraId="3627F9BD" w14:textId="77777777" w:rsidTr="0031773C">
        <w:tc>
          <w:tcPr>
            <w:tcW w:w="4156" w:type="dxa"/>
            <w:tcBorders>
              <w:top w:val="single" w:sz="4" w:space="0" w:color="000000"/>
              <w:left w:val="single" w:sz="4" w:space="0" w:color="000000"/>
              <w:bottom w:val="single" w:sz="4" w:space="0" w:color="000000"/>
            </w:tcBorders>
            <w:shd w:val="clear" w:color="auto" w:fill="auto"/>
          </w:tcPr>
          <w:p w14:paraId="7179DDBA"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HV-9-1-07 zařadí na základě individuálních schopností a získaných vědomostí slyšenou hudbu do stylového období a porovnává ji z hlediska její slohové a stylové příslušnosti s dalšími skladbami </w:t>
            </w:r>
          </w:p>
          <w:p w14:paraId="6B3C2147"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p w14:paraId="7CD5929B"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HV-9-1-08 vyhledává souvislosti mezi hudbou a jinými druhy umění </w:t>
            </w:r>
          </w:p>
          <w:p w14:paraId="28664137"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c>
        <w:tc>
          <w:tcPr>
            <w:tcW w:w="4111" w:type="dxa"/>
            <w:tcBorders>
              <w:top w:val="single" w:sz="4" w:space="0" w:color="000000"/>
              <w:left w:val="single" w:sz="4" w:space="0" w:color="000000"/>
              <w:bottom w:val="single" w:sz="4" w:space="0" w:color="000000"/>
            </w:tcBorders>
            <w:shd w:val="clear" w:color="auto" w:fill="auto"/>
          </w:tcPr>
          <w:p w14:paraId="75E0AD06"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 příklady několika jazzových interpretů a skladatelů, rozpozná na základě ukázek například jazz, klasicistní skladbu, středověkou píseň</w:t>
            </w:r>
          </w:p>
          <w:p w14:paraId="475ABB69"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c>
        <w:tc>
          <w:tcPr>
            <w:tcW w:w="3544" w:type="dxa"/>
            <w:tcBorders>
              <w:top w:val="single" w:sz="4" w:space="0" w:color="000000"/>
              <w:left w:val="single" w:sz="4" w:space="0" w:color="000000"/>
              <w:bottom w:val="single" w:sz="4" w:space="0" w:color="000000"/>
            </w:tcBorders>
            <w:shd w:val="clear" w:color="auto" w:fill="auto"/>
          </w:tcPr>
          <w:p w14:paraId="7ED48B46" w14:textId="77777777" w:rsidR="00A11CAF" w:rsidRPr="00220A7D" w:rsidRDefault="00A11CAF" w:rsidP="00A11CA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Notový záznam, druhy partitur, způsob jejich vytváření</w:t>
            </w:r>
          </w:p>
          <w:p w14:paraId="3AEFFE5B" w14:textId="77777777" w:rsidR="00A11CAF" w:rsidRPr="00220A7D" w:rsidRDefault="00A11CAF" w:rsidP="00A11CAF">
            <w:pPr>
              <w:suppressAutoHyphens/>
              <w:snapToGrid w:val="0"/>
              <w:spacing w:after="0" w:line="240" w:lineRule="auto"/>
              <w:rPr>
                <w:rFonts w:ascii="Times New Roman" w:eastAsia="Times New Roman" w:hAnsi="Times New Roman" w:cs="Times New Roman"/>
                <w:sz w:val="24"/>
                <w:szCs w:val="24"/>
                <w:lang w:eastAsia="ar-SA"/>
              </w:rPr>
            </w:pPr>
          </w:p>
          <w:p w14:paraId="23FDC1B3" w14:textId="77777777" w:rsidR="00A11CAF" w:rsidRPr="00220A7D" w:rsidRDefault="00A11CAF" w:rsidP="00A11CA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Instrumentální činnosti</w:t>
            </w:r>
          </w:p>
          <w:p w14:paraId="58FCC54B" w14:textId="77777777" w:rsidR="00A11CAF" w:rsidRPr="00220A7D" w:rsidRDefault="00A11CAF" w:rsidP="00A11CA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reprodukce známých písní s rytmickým doprovodem</w:t>
            </w:r>
          </w:p>
          <w:p w14:paraId="7429C335" w14:textId="77777777" w:rsidR="00A11CAF" w:rsidRPr="00220A7D" w:rsidRDefault="00A11CAF" w:rsidP="00A11CAF">
            <w:pPr>
              <w:suppressAutoHyphens/>
              <w:snapToGrid w:val="0"/>
              <w:spacing w:after="0" w:line="240" w:lineRule="auto"/>
              <w:rPr>
                <w:rFonts w:ascii="Times New Roman" w:eastAsia="Times New Roman" w:hAnsi="Times New Roman" w:cs="Times New Roman"/>
                <w:sz w:val="24"/>
                <w:szCs w:val="24"/>
                <w:lang w:eastAsia="ar-SA"/>
              </w:rPr>
            </w:pPr>
          </w:p>
          <w:p w14:paraId="0132B6DA" w14:textId="77777777" w:rsidR="00A11CAF" w:rsidRPr="00220A7D" w:rsidRDefault="00A11CAF" w:rsidP="00A11CA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Rozlišení nástrojů</w:t>
            </w:r>
          </w:p>
          <w:p w14:paraId="119D8092" w14:textId="77777777" w:rsidR="00A11CAF" w:rsidRPr="00220A7D" w:rsidRDefault="00A11CAF" w:rsidP="00A11CAF">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trubka, banjo, klavír, bicí, kytara</w:t>
            </w:r>
          </w:p>
        </w:tc>
        <w:tc>
          <w:tcPr>
            <w:tcW w:w="2409" w:type="dxa"/>
            <w:vMerge/>
            <w:tcBorders>
              <w:left w:val="single" w:sz="4" w:space="0" w:color="000000"/>
              <w:right w:val="single" w:sz="4" w:space="0" w:color="000000"/>
            </w:tcBorders>
            <w:shd w:val="clear" w:color="auto" w:fill="auto"/>
          </w:tcPr>
          <w:p w14:paraId="625A1D6E"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tc>
      </w:tr>
      <w:tr w:rsidR="00EF1687" w:rsidRPr="00220A7D" w14:paraId="055F4615" w14:textId="77777777" w:rsidTr="0031773C">
        <w:tc>
          <w:tcPr>
            <w:tcW w:w="14220" w:type="dxa"/>
            <w:gridSpan w:val="4"/>
            <w:tcBorders>
              <w:top w:val="single" w:sz="4" w:space="0" w:color="000000"/>
              <w:left w:val="single" w:sz="4" w:space="0" w:color="000000"/>
              <w:bottom w:val="single" w:sz="4" w:space="0" w:color="000000"/>
              <w:right w:val="single" w:sz="4" w:space="0" w:color="000000"/>
            </w:tcBorders>
            <w:shd w:val="clear" w:color="auto" w:fill="auto"/>
          </w:tcPr>
          <w:p w14:paraId="36A491B1"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lastRenderedPageBreak/>
              <w:t xml:space="preserve">Minimální doporučená úroveň pro úpravy očekávaných výstupů v rámci podpůrných opatření </w:t>
            </w:r>
          </w:p>
          <w:p w14:paraId="6275F875"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62C99371"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p>
          <w:p w14:paraId="6A2A4850"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73252556"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HV-9-1-03p interpretuje vybrané lidové a umělé písně</w:t>
            </w:r>
          </w:p>
          <w:p w14:paraId="7316533E" w14:textId="77777777" w:rsidR="00EF1687" w:rsidRPr="00220A7D" w:rsidRDefault="00EF1687" w:rsidP="00EF1687">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HV-9-1-04p rozeznává různé hudební žánry - pozorně vnímá znějící hudbu skladeb většího rozsahu - rozpozná vybrané hudební nástroje </w:t>
            </w:r>
          </w:p>
          <w:p w14:paraId="3A846D3B" w14:textId="77777777" w:rsidR="00EF1687" w:rsidRPr="00220A7D" w:rsidRDefault="00EF1687" w:rsidP="00EF168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i/>
                <w:sz w:val="24"/>
                <w:szCs w:val="24"/>
                <w:lang w:eastAsia="ar-SA"/>
              </w:rPr>
              <w:t>symfonického orchestru - uvede některá jména hudebních skladatelů a název některého z jejich děl</w:t>
            </w:r>
          </w:p>
        </w:tc>
      </w:tr>
    </w:tbl>
    <w:p w14:paraId="33103858" w14:textId="77777777" w:rsidR="00A11CAF" w:rsidRPr="00220A7D" w:rsidRDefault="00A11CAF" w:rsidP="00A11CAF">
      <w:pPr>
        <w:suppressAutoHyphens/>
        <w:spacing w:after="0" w:line="240" w:lineRule="auto"/>
        <w:rPr>
          <w:rFonts w:ascii="Times New Roman" w:eastAsia="Times New Roman" w:hAnsi="Times New Roman" w:cs="Times New Roman"/>
          <w:sz w:val="24"/>
          <w:szCs w:val="24"/>
          <w:lang w:eastAsia="ar-SA"/>
        </w:rPr>
      </w:pPr>
    </w:p>
    <w:p w14:paraId="104E61F6" w14:textId="77777777" w:rsidR="00A11CAF" w:rsidRPr="00220A7D" w:rsidRDefault="00A11CAF" w:rsidP="00A11CAF">
      <w:pPr>
        <w:suppressAutoHyphens/>
        <w:spacing w:after="0" w:line="240" w:lineRule="auto"/>
        <w:rPr>
          <w:rFonts w:ascii="Times New Roman" w:eastAsia="Times New Roman" w:hAnsi="Times New Roman" w:cs="Times New Roman"/>
          <w:i/>
          <w:sz w:val="24"/>
          <w:szCs w:val="24"/>
          <w:lang w:eastAsia="ar-SA"/>
        </w:rPr>
      </w:pPr>
    </w:p>
    <w:tbl>
      <w:tblPr>
        <w:tblW w:w="14235" w:type="dxa"/>
        <w:tblInd w:w="-65" w:type="dxa"/>
        <w:tblLayout w:type="fixed"/>
        <w:tblLook w:val="0000" w:firstRow="0" w:lastRow="0" w:firstColumn="0" w:lastColumn="0" w:noHBand="0" w:noVBand="0"/>
      </w:tblPr>
      <w:tblGrid>
        <w:gridCol w:w="4284"/>
        <w:gridCol w:w="3998"/>
        <w:gridCol w:w="3402"/>
        <w:gridCol w:w="2551"/>
      </w:tblGrid>
      <w:tr w:rsidR="00012147" w:rsidRPr="00220A7D" w14:paraId="3C547D0D" w14:textId="77777777" w:rsidTr="0031773C">
        <w:tc>
          <w:tcPr>
            <w:tcW w:w="14235" w:type="dxa"/>
            <w:gridSpan w:val="4"/>
            <w:tcBorders>
              <w:top w:val="single" w:sz="4" w:space="0" w:color="000000"/>
              <w:left w:val="single" w:sz="4" w:space="0" w:color="000000"/>
              <w:bottom w:val="single" w:sz="4" w:space="0" w:color="000000"/>
              <w:right w:val="single" w:sz="4" w:space="0" w:color="000000"/>
            </w:tcBorders>
            <w:shd w:val="clear" w:color="auto" w:fill="auto"/>
          </w:tcPr>
          <w:p w14:paraId="2A10D39D" w14:textId="77777777" w:rsidR="0031773C" w:rsidRPr="00220A7D" w:rsidRDefault="00012147"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Hudební výchova</w:t>
            </w:r>
          </w:p>
          <w:p w14:paraId="6292FF2E" w14:textId="77777777" w:rsidR="00012147" w:rsidRPr="00220A7D" w:rsidRDefault="00012147"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9. ročník</w:t>
            </w:r>
          </w:p>
        </w:tc>
      </w:tr>
      <w:tr w:rsidR="00012147" w:rsidRPr="00220A7D" w14:paraId="148DBB35" w14:textId="77777777" w:rsidTr="0031773C">
        <w:tc>
          <w:tcPr>
            <w:tcW w:w="4284" w:type="dxa"/>
            <w:tcBorders>
              <w:top w:val="single" w:sz="4" w:space="0" w:color="000000"/>
              <w:left w:val="single" w:sz="4" w:space="0" w:color="000000"/>
              <w:bottom w:val="single" w:sz="4" w:space="0" w:color="000000"/>
            </w:tcBorders>
            <w:shd w:val="clear" w:color="auto" w:fill="auto"/>
          </w:tcPr>
          <w:p w14:paraId="104E206F" w14:textId="77777777" w:rsidR="00012147" w:rsidRPr="00220A7D" w:rsidRDefault="00012147"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RVP výstupy</w:t>
            </w:r>
          </w:p>
        </w:tc>
        <w:tc>
          <w:tcPr>
            <w:tcW w:w="3998" w:type="dxa"/>
            <w:tcBorders>
              <w:top w:val="single" w:sz="4" w:space="0" w:color="000000"/>
              <w:left w:val="single" w:sz="4" w:space="0" w:color="000000"/>
              <w:bottom w:val="single" w:sz="4" w:space="0" w:color="000000"/>
            </w:tcBorders>
            <w:shd w:val="clear" w:color="auto" w:fill="auto"/>
          </w:tcPr>
          <w:p w14:paraId="203F0B75" w14:textId="77777777" w:rsidR="00012147" w:rsidRPr="00220A7D" w:rsidRDefault="00012147" w:rsidP="0031773C">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4"/>
                <w:lang w:eastAsia="ar-SA"/>
              </w:rPr>
              <w:t>ŠVP výstupy</w:t>
            </w:r>
          </w:p>
        </w:tc>
        <w:tc>
          <w:tcPr>
            <w:tcW w:w="3402" w:type="dxa"/>
            <w:tcBorders>
              <w:top w:val="single" w:sz="4" w:space="0" w:color="000000"/>
              <w:left w:val="single" w:sz="4" w:space="0" w:color="000000"/>
              <w:bottom w:val="single" w:sz="4" w:space="0" w:color="000000"/>
            </w:tcBorders>
            <w:shd w:val="clear" w:color="auto" w:fill="auto"/>
          </w:tcPr>
          <w:p w14:paraId="2DA745C5" w14:textId="77777777" w:rsidR="00012147" w:rsidRPr="00220A7D" w:rsidRDefault="00012147"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Učivo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2C6E3D" w14:textId="77777777" w:rsidR="00012147" w:rsidRPr="00220A7D" w:rsidRDefault="00012147" w:rsidP="0031773C">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Průřezová témata</w:t>
            </w:r>
            <w:r w:rsidR="0031773C" w:rsidRPr="00220A7D">
              <w:rPr>
                <w:rFonts w:ascii="Times New Roman" w:eastAsia="Times New Roman" w:hAnsi="Times New Roman" w:cs="Times New Roman"/>
                <w:b/>
                <w:sz w:val="24"/>
                <w:szCs w:val="24"/>
                <w:lang w:eastAsia="ar-SA"/>
              </w:rPr>
              <w:t>, přesahy</w:t>
            </w:r>
          </w:p>
        </w:tc>
      </w:tr>
      <w:tr w:rsidR="00203AD4" w:rsidRPr="00220A7D" w14:paraId="77BE76BC" w14:textId="77777777" w:rsidTr="0031773C">
        <w:tc>
          <w:tcPr>
            <w:tcW w:w="4284" w:type="dxa"/>
            <w:tcBorders>
              <w:top w:val="single" w:sz="4" w:space="0" w:color="000000"/>
              <w:left w:val="single" w:sz="4" w:space="0" w:color="000000"/>
              <w:bottom w:val="single" w:sz="4" w:space="0" w:color="000000"/>
            </w:tcBorders>
            <w:shd w:val="clear" w:color="auto" w:fill="auto"/>
          </w:tcPr>
          <w:p w14:paraId="1C5397B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HV-9-1-01 využívá své individuální hudební schopnosti a dovednosti při hudebních aktivitách </w:t>
            </w:r>
          </w:p>
          <w:p w14:paraId="4DEF97C0"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p>
          <w:p w14:paraId="7B9D85E6"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HV-9-1-02 uplatňuje získané pěvecké dovednosti a návyky při zpěvu i při mluvním projevu v běžném životě, zpívá dle svých dispozic intonačně čistě a rytmicky přesně v jednohlase i vícehlase, </w:t>
            </w:r>
            <w:r w:rsidRPr="00220A7D">
              <w:rPr>
                <w:rFonts w:ascii="Times New Roman" w:eastAsia="Times New Roman" w:hAnsi="Times New Roman" w:cs="Times New Roman"/>
                <w:sz w:val="24"/>
                <w:szCs w:val="24"/>
                <w:lang w:eastAsia="ar-SA"/>
              </w:rPr>
              <w:lastRenderedPageBreak/>
              <w:t xml:space="preserve">dokáže ocenit kvalitní vokální projev druhého </w:t>
            </w:r>
          </w:p>
          <w:p w14:paraId="6526D0FF"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w:t>
            </w:r>
          </w:p>
          <w:p w14:paraId="1D2CBE00"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c>
          <w:tcPr>
            <w:tcW w:w="3998" w:type="dxa"/>
            <w:tcBorders>
              <w:top w:val="single" w:sz="4" w:space="0" w:color="000000"/>
              <w:left w:val="single" w:sz="4" w:space="0" w:color="000000"/>
              <w:bottom w:val="single" w:sz="4" w:space="0" w:color="000000"/>
            </w:tcBorders>
            <w:shd w:val="clear" w:color="auto" w:fill="auto"/>
          </w:tcPr>
          <w:p w14:paraId="5881C709" w14:textId="77777777" w:rsidR="00203AD4" w:rsidRPr="00220A7D" w:rsidRDefault="00203AD4" w:rsidP="00012147">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lastRenderedPageBreak/>
              <w:t xml:space="preserve">Žák zazpívá píseň v kolektivu, ev. sám, interpretuje jednoduché skladby, zorganizuje nácvik a prezentaci libovolné písně, pracuje s hlasem, uplatňuje dechovou techniku a hlasovou hygienu, zvláště šetrně v období mutace, zpívá jednohlas, jednoduchý dvojhlas, pracuje aktivně s jednoduchým notovým záznamem </w:t>
            </w:r>
            <w:r w:rsidRPr="00220A7D">
              <w:rPr>
                <w:rFonts w:ascii="Times New Roman" w:eastAsia="Times New Roman" w:hAnsi="Times New Roman" w:cs="Times New Roman"/>
                <w:sz w:val="24"/>
                <w:szCs w:val="24"/>
                <w:lang w:eastAsia="ar-SA"/>
              </w:rPr>
              <w:lastRenderedPageBreak/>
              <w:t>skladby, zazpívá dle svých individuálních schopností rytmicky přesně a čistě probírané písně</w:t>
            </w:r>
          </w:p>
        </w:tc>
        <w:tc>
          <w:tcPr>
            <w:tcW w:w="3402" w:type="dxa"/>
            <w:tcBorders>
              <w:top w:val="single" w:sz="4" w:space="0" w:color="000000"/>
              <w:left w:val="single" w:sz="4" w:space="0" w:color="000000"/>
              <w:bottom w:val="single" w:sz="4" w:space="0" w:color="000000"/>
            </w:tcBorders>
            <w:shd w:val="clear" w:color="auto" w:fill="auto"/>
          </w:tcPr>
          <w:p w14:paraId="05BD9797"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lastRenderedPageBreak/>
              <w:t>Vokální činnosti</w:t>
            </w:r>
          </w:p>
          <w:p w14:paraId="556D1DDF"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Intonační činnosti</w:t>
            </w:r>
          </w:p>
          <w:p w14:paraId="561FDFAF"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artikulační cvičení, rytmické celky se synkopami, stupnice, intervaly, diatonické postupy v moll i dur, intervaly, akordy T5, D, D7, S</w:t>
            </w:r>
          </w:p>
          <w:p w14:paraId="1FD51717"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Rytmus</w:t>
            </w:r>
          </w:p>
          <w:p w14:paraId="4CE3910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využívání rytmických zákonitostí při vokálním projevu, orientace v notovém záznamu, hledání možností nápravy hlasové nedostatečnosti</w:t>
            </w:r>
          </w:p>
        </w:tc>
        <w:tc>
          <w:tcPr>
            <w:tcW w:w="2551" w:type="dxa"/>
            <w:vMerge w:val="restart"/>
            <w:tcBorders>
              <w:top w:val="single" w:sz="4" w:space="0" w:color="000000"/>
              <w:left w:val="single" w:sz="4" w:space="0" w:color="000000"/>
              <w:right w:val="single" w:sz="4" w:space="0" w:color="000000"/>
            </w:tcBorders>
            <w:shd w:val="clear" w:color="auto" w:fill="auto"/>
          </w:tcPr>
          <w:p w14:paraId="513F211E"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Výchova demokratického občana</w:t>
            </w:r>
          </w:p>
          <w:p w14:paraId="7DE64D7E"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Občanská společnost a škola</w:t>
            </w:r>
          </w:p>
          <w:p w14:paraId="0737D390"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Pochopení pravidel a jejich respektování</w:t>
            </w:r>
          </w:p>
          <w:p w14:paraId="03BBE74D"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Rozvoj aktivního myšlení</w:t>
            </w:r>
          </w:p>
          <w:p w14:paraId="5AA519FC"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p>
          <w:p w14:paraId="0AE2CE6A"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Výchova k myšlení v evropských a globálních souvislostech</w:t>
            </w:r>
          </w:p>
          <w:p w14:paraId="3A156145"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Evropa a svět </w:t>
            </w:r>
          </w:p>
          <w:p w14:paraId="614166B6"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Regionální a národní tématika v písni</w:t>
            </w:r>
          </w:p>
          <w:p w14:paraId="250E3B5F"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Jsme Evropané – orientace v evropské kultuře, pochopení díla významných Evropanů</w:t>
            </w:r>
          </w:p>
          <w:p w14:paraId="2E086A87"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p w14:paraId="13EB8DAB"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p w14:paraId="4EA69DAE"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Multikulturní výchova</w:t>
            </w:r>
          </w:p>
          <w:p w14:paraId="68FBFDC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Etnický původ - projev jejich zvláštností, projev tolerance, odlišnosti etnických skupin</w:t>
            </w:r>
          </w:p>
          <w:p w14:paraId="26433513"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p w14:paraId="7B57F0D1"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r>
      <w:tr w:rsidR="00203AD4" w:rsidRPr="00220A7D" w14:paraId="02655FDE" w14:textId="77777777" w:rsidTr="0031773C">
        <w:tc>
          <w:tcPr>
            <w:tcW w:w="4284" w:type="dxa"/>
            <w:tcBorders>
              <w:top w:val="single" w:sz="4" w:space="0" w:color="000000"/>
              <w:left w:val="single" w:sz="4" w:space="0" w:color="000000"/>
              <w:bottom w:val="single" w:sz="4" w:space="0" w:color="000000"/>
            </w:tcBorders>
            <w:shd w:val="clear" w:color="auto" w:fill="auto"/>
          </w:tcPr>
          <w:p w14:paraId="60DE116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HV-9-1-03 reprodukuje na základě svých individuálních hudebních schopností a dovedností různé motivy, témata i části skladeb, vytváří a volí jednoduché doprovody, provádí jednoduché hudební improvizace </w:t>
            </w:r>
          </w:p>
          <w:p w14:paraId="424E1659"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c>
          <w:tcPr>
            <w:tcW w:w="3998" w:type="dxa"/>
            <w:tcBorders>
              <w:top w:val="single" w:sz="4" w:space="0" w:color="000000"/>
              <w:left w:val="single" w:sz="4" w:space="0" w:color="000000"/>
              <w:bottom w:val="single" w:sz="4" w:space="0" w:color="000000"/>
            </w:tcBorders>
            <w:shd w:val="clear" w:color="auto" w:fill="auto"/>
          </w:tcPr>
          <w:p w14:paraId="48BC392F" w14:textId="77777777" w:rsidR="00203AD4" w:rsidRPr="00220A7D" w:rsidRDefault="00203AD4" w:rsidP="00012147">
            <w:pPr>
              <w:suppressAutoHyphens/>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Hraje na vybrané rytmické nástroje Orffova instrumentáře, ztvárňuje rytmické útvary hrou na tělo, rytmizuje dle svých schopností</w:t>
            </w:r>
          </w:p>
        </w:tc>
        <w:tc>
          <w:tcPr>
            <w:tcW w:w="3402" w:type="dxa"/>
            <w:tcBorders>
              <w:top w:val="single" w:sz="4" w:space="0" w:color="000000"/>
              <w:left w:val="single" w:sz="4" w:space="0" w:color="000000"/>
              <w:bottom w:val="single" w:sz="4" w:space="0" w:color="000000"/>
            </w:tcBorders>
            <w:shd w:val="clear" w:color="auto" w:fill="auto"/>
          </w:tcPr>
          <w:p w14:paraId="77EAACA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Instrumentální činnosti</w:t>
            </w:r>
          </w:p>
          <w:p w14:paraId="00EE175A"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Hra na hudební nástroje, realizace jednoduché hudební partitury, notový záznam, hudební nosiče, vyjadřování hudebních i nehudebních představ a myšlenek pomocí hudebního nástroje</w:t>
            </w:r>
          </w:p>
        </w:tc>
        <w:tc>
          <w:tcPr>
            <w:tcW w:w="2551" w:type="dxa"/>
            <w:vMerge/>
            <w:tcBorders>
              <w:left w:val="single" w:sz="4" w:space="0" w:color="000000"/>
              <w:right w:val="single" w:sz="4" w:space="0" w:color="000000"/>
            </w:tcBorders>
            <w:shd w:val="clear" w:color="auto" w:fill="auto"/>
          </w:tcPr>
          <w:p w14:paraId="4902904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r>
      <w:tr w:rsidR="00203AD4" w:rsidRPr="00220A7D" w14:paraId="176E7D8D" w14:textId="77777777" w:rsidTr="0031773C">
        <w:tc>
          <w:tcPr>
            <w:tcW w:w="4284" w:type="dxa"/>
            <w:tcBorders>
              <w:top w:val="single" w:sz="4" w:space="0" w:color="000000"/>
              <w:left w:val="single" w:sz="4" w:space="0" w:color="000000"/>
              <w:bottom w:val="single" w:sz="4" w:space="0" w:color="000000"/>
            </w:tcBorders>
            <w:shd w:val="clear" w:color="auto" w:fill="auto"/>
          </w:tcPr>
          <w:p w14:paraId="061B7A7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HV-9-1-06 orientuje se v proudu znějící hudby, vnímá užité hudebně výrazové prostředky a charakteristické sémantické prvky, chápe jejich význam v hudbě a na základě toho přistupuje k hudebnímu dílu jako k logicky utvářenému celku </w:t>
            </w:r>
          </w:p>
          <w:p w14:paraId="67356D76"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c>
          <w:tcPr>
            <w:tcW w:w="3998" w:type="dxa"/>
            <w:tcBorders>
              <w:top w:val="single" w:sz="4" w:space="0" w:color="000000"/>
              <w:left w:val="single" w:sz="4" w:space="0" w:color="000000"/>
              <w:bottom w:val="single" w:sz="4" w:space="0" w:color="000000"/>
            </w:tcBorders>
            <w:shd w:val="clear" w:color="auto" w:fill="auto"/>
          </w:tcPr>
          <w:p w14:paraId="07B536FB"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Poslechem roztřídí ukázky populární hudby, seznámí se s písněmi Semaforu, seznámí se se znaky big beatu, jazzu, na základě ukázky rozpozná jazzové prvky v hudbě</w:t>
            </w:r>
          </w:p>
          <w:p w14:paraId="4E0AEDAF"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c>
          <w:tcPr>
            <w:tcW w:w="3402" w:type="dxa"/>
            <w:tcBorders>
              <w:top w:val="single" w:sz="4" w:space="0" w:color="000000"/>
              <w:left w:val="single" w:sz="4" w:space="0" w:color="000000"/>
              <w:bottom w:val="single" w:sz="4" w:space="0" w:color="000000"/>
            </w:tcBorders>
            <w:shd w:val="clear" w:color="auto" w:fill="auto"/>
          </w:tcPr>
          <w:p w14:paraId="144D3CC0"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Poslechové činnosti</w:t>
            </w:r>
          </w:p>
          <w:p w14:paraId="722053FC"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analýza instrumentální skladby, doprovod jazzu, swingu, spirituál, blues, ragtime, rock, divadla Dílo a autoři české i světové hudby, artificiální a nonartificiální hudba,</w:t>
            </w:r>
          </w:p>
          <w:p w14:paraId="5D42DA43"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poslech živé x studiové nahrávky, hudební styly a žánry, hudba lidová, národní, populární, dechová, jazzová, rocková, současné směry.</w:t>
            </w:r>
          </w:p>
        </w:tc>
        <w:tc>
          <w:tcPr>
            <w:tcW w:w="2551" w:type="dxa"/>
            <w:vMerge/>
            <w:tcBorders>
              <w:left w:val="single" w:sz="4" w:space="0" w:color="000000"/>
              <w:right w:val="single" w:sz="4" w:space="0" w:color="000000"/>
            </w:tcBorders>
            <w:shd w:val="clear" w:color="auto" w:fill="auto"/>
          </w:tcPr>
          <w:p w14:paraId="68BC35F2"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r>
      <w:tr w:rsidR="00203AD4" w:rsidRPr="00220A7D" w14:paraId="43325851" w14:textId="77777777" w:rsidTr="0031773C">
        <w:tc>
          <w:tcPr>
            <w:tcW w:w="4284" w:type="dxa"/>
            <w:tcBorders>
              <w:top w:val="single" w:sz="4" w:space="0" w:color="000000"/>
              <w:left w:val="single" w:sz="4" w:space="0" w:color="000000"/>
              <w:bottom w:val="single" w:sz="4" w:space="0" w:color="000000"/>
            </w:tcBorders>
            <w:shd w:val="clear" w:color="auto" w:fill="auto"/>
          </w:tcPr>
          <w:p w14:paraId="04D34EA3"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3998" w:type="dxa"/>
            <w:tcBorders>
              <w:top w:val="single" w:sz="4" w:space="0" w:color="000000"/>
              <w:left w:val="single" w:sz="4" w:space="0" w:color="000000"/>
              <w:bottom w:val="single" w:sz="4" w:space="0" w:color="000000"/>
            </w:tcBorders>
            <w:shd w:val="clear" w:color="auto" w:fill="auto"/>
          </w:tcPr>
          <w:p w14:paraId="397C7079" w14:textId="77777777" w:rsidR="00203AD4" w:rsidRPr="00220A7D" w:rsidRDefault="00203AD4" w:rsidP="00012147">
            <w:pPr>
              <w:suppressAutoHyphens/>
              <w:snapToGrid w:val="0"/>
              <w:spacing w:after="0" w:line="240" w:lineRule="auto"/>
              <w:rPr>
                <w:rFonts w:ascii="Times New Roman" w:eastAsia="Times New Roman" w:hAnsi="Times New Roman" w:cs="Times New Roman"/>
                <w:b/>
                <w:bCs/>
                <w:sz w:val="24"/>
                <w:szCs w:val="24"/>
                <w:lang w:eastAsia="ar-SA"/>
              </w:rPr>
            </w:pPr>
            <w:r w:rsidRPr="00220A7D">
              <w:rPr>
                <w:rFonts w:ascii="Times New Roman" w:eastAsia="Times New Roman" w:hAnsi="Times New Roman" w:cs="Times New Roman"/>
                <w:sz w:val="24"/>
                <w:szCs w:val="24"/>
                <w:lang w:eastAsia="ar-SA"/>
              </w:rPr>
              <w:t xml:space="preserve">Žák poslechem rozliší hudbu určenou pro tanec valčíku a polky, ev. Jive, správně vnímá a vyjadřuj rytmus taktováním, srovnává společné prvky a pozoruje odlišnosti v tancích různých slohových období, různých stylů, </w:t>
            </w:r>
            <w:r w:rsidRPr="00220A7D">
              <w:rPr>
                <w:rFonts w:ascii="Times New Roman" w:eastAsia="Times New Roman" w:hAnsi="Times New Roman" w:cs="Times New Roman"/>
                <w:sz w:val="24"/>
                <w:szCs w:val="24"/>
                <w:lang w:eastAsia="ar-SA"/>
              </w:rPr>
              <w:lastRenderedPageBreak/>
              <w:t>pohybem vyjadřuje charakter hudby a emocionální zážitek z ní</w:t>
            </w:r>
          </w:p>
        </w:tc>
        <w:tc>
          <w:tcPr>
            <w:tcW w:w="3402" w:type="dxa"/>
            <w:tcBorders>
              <w:top w:val="single" w:sz="4" w:space="0" w:color="000000"/>
              <w:left w:val="single" w:sz="4" w:space="0" w:color="000000"/>
              <w:bottom w:val="single" w:sz="4" w:space="0" w:color="000000"/>
            </w:tcBorders>
            <w:shd w:val="clear" w:color="auto" w:fill="auto"/>
          </w:tcPr>
          <w:p w14:paraId="75F3A0B4"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lastRenderedPageBreak/>
              <w:t xml:space="preserve"> Hudebně pohybové činnosti </w:t>
            </w:r>
          </w:p>
          <w:p w14:paraId="1E6915ED"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polka, jive, valčík, pohybové vyjádření hudby taktováním, takt 2/4, ¾, pohybové hry, pantomim, pohybové reakce na změny v proudu znějící hudby, tempové, dynamické, rytmické, </w:t>
            </w:r>
            <w:r w:rsidRPr="00220A7D">
              <w:rPr>
                <w:rFonts w:ascii="Times New Roman" w:eastAsia="Times New Roman" w:hAnsi="Times New Roman" w:cs="Times New Roman"/>
                <w:sz w:val="24"/>
                <w:szCs w:val="24"/>
                <w:lang w:eastAsia="ar-SA"/>
              </w:rPr>
              <w:lastRenderedPageBreak/>
              <w:t>harmonické, tance různých slohových období, moderní tance</w:t>
            </w:r>
          </w:p>
        </w:tc>
        <w:tc>
          <w:tcPr>
            <w:tcW w:w="2551" w:type="dxa"/>
            <w:vMerge/>
            <w:tcBorders>
              <w:left w:val="single" w:sz="4" w:space="0" w:color="000000"/>
              <w:right w:val="single" w:sz="4" w:space="0" w:color="000000"/>
            </w:tcBorders>
            <w:shd w:val="clear" w:color="auto" w:fill="auto"/>
          </w:tcPr>
          <w:p w14:paraId="407AD461"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r>
      <w:tr w:rsidR="00203AD4" w:rsidRPr="00220A7D" w14:paraId="0F359E92" w14:textId="77777777" w:rsidTr="00203AD4">
        <w:trPr>
          <w:trHeight w:val="1865"/>
        </w:trPr>
        <w:tc>
          <w:tcPr>
            <w:tcW w:w="4284" w:type="dxa"/>
            <w:tcBorders>
              <w:top w:val="single" w:sz="4" w:space="0" w:color="000000"/>
              <w:left w:val="single" w:sz="4" w:space="0" w:color="000000"/>
              <w:bottom w:val="single" w:sz="4" w:space="0" w:color="000000"/>
            </w:tcBorders>
            <w:shd w:val="clear" w:color="auto" w:fill="auto"/>
          </w:tcPr>
          <w:p w14:paraId="7D72F569" w14:textId="77777777" w:rsidR="00203AD4" w:rsidRPr="00220A7D" w:rsidRDefault="00203AD4" w:rsidP="00203AD4">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HV-9-1-07 zařadí na základě individuálních schopností a získaných vědomostí slyšenou hudbu do stylového období a porovnává ji z hlediska její slohové a stylové příslušnosti s dalšími skladbami</w:t>
            </w:r>
          </w:p>
        </w:tc>
        <w:tc>
          <w:tcPr>
            <w:tcW w:w="3998" w:type="dxa"/>
            <w:vMerge w:val="restart"/>
            <w:tcBorders>
              <w:top w:val="single" w:sz="4" w:space="0" w:color="000000"/>
              <w:left w:val="single" w:sz="4" w:space="0" w:color="000000"/>
            </w:tcBorders>
            <w:shd w:val="clear" w:color="auto" w:fill="auto"/>
          </w:tcPr>
          <w:p w14:paraId="3E3DC31E"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Uvede příklady několika jazzových </w:t>
            </w:r>
          </w:p>
          <w:p w14:paraId="6273270B"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interpretů a skladatelů, zkoumá, rozpoznává, srovnává a vyhodnocuje typické znaky jednotlivých slohových období, zaujímá osobní postoje k předkládaným hudebním dílům,</w:t>
            </w:r>
          </w:p>
          <w:p w14:paraId="76ADC655"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orientuje se v dílech hudebních velikánů, podle hlavních motivů jejich skladeb, zařadí do jednotlivých slohových období, zapisuje, vyhledává a zjišťuje základní hudební pojmy, z dějin hudby</w:t>
            </w:r>
          </w:p>
          <w:p w14:paraId="039E95F5"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Povypráví děj některé z českých oper</w:t>
            </w:r>
          </w:p>
          <w:p w14:paraId="75EB7AD8"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Srovná hudební nosiče a přehrávače dnes a dřív</w:t>
            </w:r>
          </w:p>
          <w:p w14:paraId="65D49C10"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Uvede</w:t>
            </w:r>
            <w:r w:rsidRPr="00220A7D">
              <w:rPr>
                <w:rFonts w:ascii="Times New Roman" w:eastAsia="Times New Roman" w:hAnsi="Times New Roman" w:cs="Times New Roman"/>
                <w:color w:val="FF0000"/>
                <w:sz w:val="24"/>
                <w:szCs w:val="24"/>
                <w:lang w:eastAsia="ar-SA"/>
              </w:rPr>
              <w:t xml:space="preserve"> </w:t>
            </w:r>
            <w:r w:rsidRPr="00220A7D">
              <w:rPr>
                <w:rFonts w:ascii="Times New Roman" w:eastAsia="Times New Roman" w:hAnsi="Times New Roman" w:cs="Times New Roman"/>
                <w:sz w:val="24"/>
                <w:szCs w:val="24"/>
                <w:lang w:eastAsia="ar-SA"/>
              </w:rPr>
              <w:t>některá jména hudebních skladatelů a název některého z jejich děl</w:t>
            </w:r>
          </w:p>
        </w:tc>
        <w:tc>
          <w:tcPr>
            <w:tcW w:w="3402" w:type="dxa"/>
            <w:vMerge w:val="restart"/>
            <w:tcBorders>
              <w:top w:val="single" w:sz="4" w:space="0" w:color="000000"/>
              <w:left w:val="single" w:sz="4" w:space="0" w:color="000000"/>
            </w:tcBorders>
            <w:shd w:val="clear" w:color="auto" w:fill="auto"/>
          </w:tcPr>
          <w:p w14:paraId="28740BB9"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bCs/>
                <w:sz w:val="24"/>
                <w:szCs w:val="24"/>
                <w:lang w:eastAsia="ar-SA"/>
              </w:rPr>
              <w:t>Poslechové činnosti</w:t>
            </w:r>
          </w:p>
          <w:p w14:paraId="06F27FFE"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rozlišení instrumentální a vokální skladby, hudba od nejstarších památek až po dnešní dobu, charakteristické znaky jednotlivých slohových období – gotiky, renesance, baroka, klasicismu, romantismu a hudby 20. století</w:t>
            </w:r>
          </w:p>
          <w:p w14:paraId="2024E733"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Interpretace znějící hudby- člověk a hudební dílo, autor interpret, posluchač, hudba a technika, hudební nástroje, záznam hudby, hudební nosiče</w:t>
            </w:r>
          </w:p>
          <w:p w14:paraId="42C664A5" w14:textId="77777777" w:rsidR="00203AD4" w:rsidRPr="00220A7D" w:rsidRDefault="00203AD4" w:rsidP="00012147">
            <w:pPr>
              <w:suppressAutoHyphens/>
              <w:snapToGrid w:val="0"/>
              <w:spacing w:after="0" w:line="240" w:lineRule="auto"/>
              <w:rPr>
                <w:rFonts w:ascii="Times New Roman" w:eastAsia="Times New Roman" w:hAnsi="Times New Roman" w:cs="Times New Roman"/>
                <w:sz w:val="24"/>
                <w:szCs w:val="24"/>
                <w:lang w:eastAsia="ar-SA"/>
              </w:rPr>
            </w:pPr>
          </w:p>
        </w:tc>
        <w:tc>
          <w:tcPr>
            <w:tcW w:w="2551" w:type="dxa"/>
            <w:vMerge/>
            <w:tcBorders>
              <w:left w:val="single" w:sz="4" w:space="0" w:color="000000"/>
              <w:right w:val="single" w:sz="4" w:space="0" w:color="000000"/>
            </w:tcBorders>
            <w:shd w:val="clear" w:color="auto" w:fill="auto"/>
          </w:tcPr>
          <w:p w14:paraId="500FF4F8"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r>
      <w:tr w:rsidR="00203AD4" w:rsidRPr="00220A7D" w14:paraId="7E73420E" w14:textId="77777777" w:rsidTr="00E24106">
        <w:trPr>
          <w:trHeight w:val="2484"/>
        </w:trPr>
        <w:tc>
          <w:tcPr>
            <w:tcW w:w="4284" w:type="dxa"/>
            <w:tcBorders>
              <w:top w:val="single" w:sz="4" w:space="0" w:color="000000"/>
              <w:left w:val="single" w:sz="4" w:space="0" w:color="000000"/>
              <w:bottom w:val="single" w:sz="4" w:space="0" w:color="000000"/>
            </w:tcBorders>
            <w:shd w:val="clear" w:color="auto" w:fill="auto"/>
          </w:tcPr>
          <w:p w14:paraId="1710FDAA" w14:textId="77777777" w:rsidR="00203AD4" w:rsidRPr="00220A7D" w:rsidRDefault="00203AD4" w:rsidP="00203AD4">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HV-9-1-08 vyhledává souvislosti mezi hudbou a jinými druhy umění </w:t>
            </w:r>
          </w:p>
          <w:p w14:paraId="01E02633" w14:textId="77777777" w:rsidR="00203AD4" w:rsidRPr="00220A7D" w:rsidRDefault="00203AD4" w:rsidP="00203AD4">
            <w:pPr>
              <w:suppressAutoHyphens/>
              <w:spacing w:after="0" w:line="240" w:lineRule="auto"/>
              <w:rPr>
                <w:rFonts w:ascii="Times New Roman" w:eastAsia="Times New Roman" w:hAnsi="Times New Roman" w:cs="Times New Roman"/>
                <w:sz w:val="24"/>
                <w:szCs w:val="24"/>
                <w:lang w:eastAsia="ar-SA"/>
              </w:rPr>
            </w:pPr>
          </w:p>
          <w:p w14:paraId="0F2611ED"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c>
          <w:tcPr>
            <w:tcW w:w="3998" w:type="dxa"/>
            <w:vMerge/>
            <w:tcBorders>
              <w:left w:val="single" w:sz="4" w:space="0" w:color="000000"/>
              <w:bottom w:val="single" w:sz="4" w:space="0" w:color="000000"/>
            </w:tcBorders>
            <w:shd w:val="clear" w:color="auto" w:fill="auto"/>
          </w:tcPr>
          <w:p w14:paraId="428A68B2"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c>
          <w:tcPr>
            <w:tcW w:w="3402" w:type="dxa"/>
            <w:vMerge/>
            <w:tcBorders>
              <w:left w:val="single" w:sz="4" w:space="0" w:color="000000"/>
              <w:bottom w:val="single" w:sz="4" w:space="0" w:color="000000"/>
            </w:tcBorders>
            <w:shd w:val="clear" w:color="auto" w:fill="auto"/>
          </w:tcPr>
          <w:p w14:paraId="52DF5CF7" w14:textId="77777777" w:rsidR="00203AD4" w:rsidRPr="00220A7D" w:rsidRDefault="00203AD4" w:rsidP="00012147">
            <w:pPr>
              <w:suppressAutoHyphens/>
              <w:snapToGrid w:val="0"/>
              <w:spacing w:after="0" w:line="240" w:lineRule="auto"/>
              <w:rPr>
                <w:rFonts w:ascii="Times New Roman" w:eastAsia="Times New Roman" w:hAnsi="Times New Roman" w:cs="Times New Roman"/>
                <w:b/>
                <w:bCs/>
                <w:sz w:val="24"/>
                <w:szCs w:val="24"/>
                <w:lang w:eastAsia="ar-SA"/>
              </w:rPr>
            </w:pPr>
          </w:p>
        </w:tc>
        <w:tc>
          <w:tcPr>
            <w:tcW w:w="2551" w:type="dxa"/>
            <w:vMerge/>
            <w:tcBorders>
              <w:left w:val="single" w:sz="4" w:space="0" w:color="000000"/>
              <w:right w:val="single" w:sz="4" w:space="0" w:color="000000"/>
            </w:tcBorders>
            <w:shd w:val="clear" w:color="auto" w:fill="auto"/>
          </w:tcPr>
          <w:p w14:paraId="5DFE4393" w14:textId="77777777" w:rsidR="00203AD4" w:rsidRPr="00220A7D" w:rsidRDefault="00203AD4" w:rsidP="00012147">
            <w:pPr>
              <w:suppressAutoHyphens/>
              <w:spacing w:after="0" w:line="240" w:lineRule="auto"/>
              <w:rPr>
                <w:rFonts w:ascii="Times New Roman" w:eastAsia="Times New Roman" w:hAnsi="Times New Roman" w:cs="Times New Roman"/>
                <w:sz w:val="24"/>
                <w:szCs w:val="24"/>
                <w:lang w:eastAsia="ar-SA"/>
              </w:rPr>
            </w:pPr>
          </w:p>
        </w:tc>
      </w:tr>
      <w:tr w:rsidR="0031773C" w:rsidRPr="00220A7D" w14:paraId="2FDB0733" w14:textId="77777777" w:rsidTr="0031773C">
        <w:tc>
          <w:tcPr>
            <w:tcW w:w="14235" w:type="dxa"/>
            <w:gridSpan w:val="4"/>
            <w:tcBorders>
              <w:top w:val="single" w:sz="4" w:space="0" w:color="000000"/>
              <w:left w:val="single" w:sz="4" w:space="0" w:color="000000"/>
              <w:bottom w:val="single" w:sz="4" w:space="0" w:color="000000"/>
              <w:right w:val="single" w:sz="4" w:space="0" w:color="000000"/>
            </w:tcBorders>
            <w:shd w:val="clear" w:color="auto" w:fill="auto"/>
          </w:tcPr>
          <w:p w14:paraId="26BA0341" w14:textId="77777777" w:rsidR="0031773C" w:rsidRPr="00220A7D" w:rsidRDefault="0031773C" w:rsidP="0031773C">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491BAB4E" w14:textId="77777777" w:rsidR="0031773C" w:rsidRPr="00220A7D" w:rsidRDefault="0031773C" w:rsidP="0031773C">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4587AF3E" w14:textId="77777777" w:rsidR="0031773C" w:rsidRPr="00220A7D" w:rsidRDefault="0031773C" w:rsidP="0031773C">
            <w:pPr>
              <w:suppressAutoHyphens/>
              <w:spacing w:after="0" w:line="240" w:lineRule="auto"/>
              <w:rPr>
                <w:rFonts w:ascii="Times New Roman" w:eastAsia="Times New Roman" w:hAnsi="Times New Roman" w:cs="Times New Roman"/>
                <w:i/>
                <w:sz w:val="24"/>
                <w:szCs w:val="24"/>
                <w:lang w:eastAsia="ar-SA"/>
              </w:rPr>
            </w:pPr>
          </w:p>
          <w:p w14:paraId="015ACA8C" w14:textId="77777777" w:rsidR="0031773C" w:rsidRPr="00220A7D" w:rsidRDefault="0031773C" w:rsidP="0031773C">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13191B5A" w14:textId="77777777" w:rsidR="0031773C" w:rsidRPr="00220A7D" w:rsidRDefault="0031773C" w:rsidP="0031773C">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HV-9-1-01p doprovází písně pomocí ostinata</w:t>
            </w:r>
          </w:p>
          <w:p w14:paraId="453B11E8" w14:textId="77777777" w:rsidR="0031773C" w:rsidRPr="00220A7D" w:rsidRDefault="0031773C" w:rsidP="0031773C">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HV-9-1-02p interpretuje vybrané lidové a umělé písně </w:t>
            </w:r>
          </w:p>
          <w:p w14:paraId="062AB7D5" w14:textId="77777777" w:rsidR="0031773C" w:rsidRPr="00220A7D" w:rsidRDefault="0031773C" w:rsidP="0031773C">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i/>
                <w:sz w:val="24"/>
                <w:szCs w:val="24"/>
                <w:lang w:eastAsia="ar-SA"/>
              </w:rPr>
              <w:t>HV-9-1-04p rozeznává různé hudební žánry - pozorně vnímá znějící hudbu skladeb většího rozsahu - rozpozná vybrané hudební nástroje</w:t>
            </w:r>
          </w:p>
        </w:tc>
      </w:tr>
    </w:tbl>
    <w:p w14:paraId="00AFF870" w14:textId="2846767D" w:rsidR="00012147" w:rsidRDefault="00012147" w:rsidP="00012147">
      <w:pPr>
        <w:suppressAutoHyphens/>
        <w:spacing w:after="0" w:line="240" w:lineRule="auto"/>
        <w:rPr>
          <w:rFonts w:ascii="Times New Roman" w:eastAsia="Times New Roman" w:hAnsi="Times New Roman" w:cs="Times New Roman"/>
          <w:sz w:val="24"/>
          <w:szCs w:val="24"/>
          <w:lang w:eastAsia="ar-SA"/>
        </w:rPr>
      </w:pPr>
    </w:p>
    <w:p w14:paraId="323C5834" w14:textId="7A79C849" w:rsidR="00691F05" w:rsidRDefault="00691F05" w:rsidP="00012147">
      <w:pPr>
        <w:suppressAutoHyphens/>
        <w:spacing w:after="0" w:line="240" w:lineRule="auto"/>
        <w:rPr>
          <w:rFonts w:ascii="Times New Roman" w:eastAsia="Times New Roman" w:hAnsi="Times New Roman" w:cs="Times New Roman"/>
          <w:sz w:val="24"/>
          <w:szCs w:val="24"/>
          <w:lang w:eastAsia="ar-SA"/>
        </w:rPr>
      </w:pPr>
    </w:p>
    <w:p w14:paraId="2D058A30" w14:textId="152DBD4A" w:rsidR="00691F05" w:rsidRDefault="00691F05" w:rsidP="00012147">
      <w:pPr>
        <w:suppressAutoHyphens/>
        <w:spacing w:after="0" w:line="240" w:lineRule="auto"/>
        <w:rPr>
          <w:rFonts w:ascii="Times New Roman" w:eastAsia="Times New Roman" w:hAnsi="Times New Roman" w:cs="Times New Roman"/>
          <w:sz w:val="24"/>
          <w:szCs w:val="24"/>
          <w:lang w:eastAsia="ar-SA"/>
        </w:rPr>
      </w:pPr>
    </w:p>
    <w:p w14:paraId="16C36C65" w14:textId="77777777" w:rsidR="00691F05" w:rsidRPr="00220A7D" w:rsidRDefault="00691F05" w:rsidP="00012147">
      <w:pPr>
        <w:suppressAutoHyphens/>
        <w:spacing w:after="0" w:line="240" w:lineRule="auto"/>
        <w:rPr>
          <w:rFonts w:ascii="Times New Roman" w:eastAsia="Times New Roman" w:hAnsi="Times New Roman" w:cs="Times New Roman"/>
          <w:sz w:val="24"/>
          <w:szCs w:val="24"/>
          <w:lang w:eastAsia="ar-SA"/>
        </w:rPr>
      </w:pPr>
    </w:p>
    <w:p w14:paraId="79DA8A0B" w14:textId="0F7E7B2D" w:rsidR="00C45311" w:rsidRPr="00220A7D" w:rsidRDefault="00E46A2B" w:rsidP="00EC7AE5">
      <w:pPr>
        <w:pStyle w:val="Nadpis2"/>
      </w:pPr>
      <w:bookmarkStart w:id="51" w:name="_Toc147671962"/>
      <w:r>
        <w:lastRenderedPageBreak/>
        <w:t xml:space="preserve">5.16 </w:t>
      </w:r>
      <w:r w:rsidR="00C45311" w:rsidRPr="00220A7D">
        <w:t>Výtvarná výchova</w:t>
      </w:r>
      <w:bookmarkEnd w:id="51"/>
    </w:p>
    <w:p w14:paraId="4FEED264" w14:textId="77777777" w:rsidR="00C45311" w:rsidRPr="00220A7D"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492"/>
        <w:gridCol w:w="919"/>
        <w:gridCol w:w="1411"/>
        <w:gridCol w:w="1411"/>
        <w:gridCol w:w="1411"/>
        <w:gridCol w:w="1411"/>
        <w:gridCol w:w="1411"/>
        <w:gridCol w:w="1297"/>
      </w:tblGrid>
      <w:tr w:rsidR="003D0615" w:rsidRPr="00220A7D" w14:paraId="5D74B539" w14:textId="77777777" w:rsidTr="00362678">
        <w:tc>
          <w:tcPr>
            <w:tcW w:w="12697" w:type="dxa"/>
            <w:gridSpan w:val="10"/>
          </w:tcPr>
          <w:p w14:paraId="180A183A" w14:textId="77777777" w:rsidR="003D0615" w:rsidRPr="00220A7D" w:rsidRDefault="003D0615" w:rsidP="00362678">
            <w:pPr>
              <w:spacing w:after="0" w:line="240" w:lineRule="auto"/>
              <w:jc w:val="center"/>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Počet vyučovacích hodin za týden</w:t>
            </w:r>
          </w:p>
        </w:tc>
        <w:tc>
          <w:tcPr>
            <w:tcW w:w="1297" w:type="dxa"/>
            <w:vMerge w:val="restart"/>
          </w:tcPr>
          <w:p w14:paraId="56503100" w14:textId="77777777" w:rsidR="003D0615" w:rsidRPr="00220A7D" w:rsidRDefault="003D0615" w:rsidP="00362678">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Celkem</w:t>
            </w:r>
          </w:p>
        </w:tc>
      </w:tr>
      <w:tr w:rsidR="003D0615" w:rsidRPr="00220A7D" w14:paraId="30FC3215" w14:textId="77777777" w:rsidTr="00362678">
        <w:tc>
          <w:tcPr>
            <w:tcW w:w="1410" w:type="dxa"/>
          </w:tcPr>
          <w:p w14:paraId="61593EF2"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0" w:type="dxa"/>
          </w:tcPr>
          <w:p w14:paraId="37D0B1B1"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5C3D9CBB"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gridSpan w:val="2"/>
          </w:tcPr>
          <w:p w14:paraId="42B28C13"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56B47C15"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650920E5"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2A3FE748"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709872D2"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Pr>
          <w:p w14:paraId="2379CEF0" w14:textId="77777777" w:rsidR="003D0615" w:rsidRPr="00220A7D" w:rsidRDefault="003D0615" w:rsidP="00362678">
            <w:pPr>
              <w:numPr>
                <w:ilvl w:val="0"/>
                <w:numId w:val="19"/>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297" w:type="dxa"/>
            <w:vMerge/>
          </w:tcPr>
          <w:p w14:paraId="13048F5A" w14:textId="77777777" w:rsidR="003D0615" w:rsidRPr="00220A7D" w:rsidRDefault="003D0615" w:rsidP="00362678">
            <w:pPr>
              <w:spacing w:after="0" w:line="240" w:lineRule="auto"/>
              <w:rPr>
                <w:rFonts w:ascii="Times New Roman" w:eastAsia="Times New Roman" w:hAnsi="Times New Roman" w:cs="Times New Roman"/>
                <w:b/>
                <w:bCs/>
                <w:sz w:val="24"/>
                <w:szCs w:val="24"/>
                <w:lang w:eastAsia="cs-CZ"/>
              </w:rPr>
            </w:pPr>
          </w:p>
        </w:tc>
      </w:tr>
      <w:tr w:rsidR="003D0615" w:rsidRPr="00220A7D" w14:paraId="352C42B8" w14:textId="77777777" w:rsidTr="00362678">
        <w:tc>
          <w:tcPr>
            <w:tcW w:w="1410" w:type="dxa"/>
          </w:tcPr>
          <w:p w14:paraId="561A26EB"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0" w:type="dxa"/>
          </w:tcPr>
          <w:p w14:paraId="4453F6AA"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642AA3CF"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gridSpan w:val="2"/>
          </w:tcPr>
          <w:p w14:paraId="52DB240D"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3C02D71F"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54039647"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28A90FB7"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78CCA4DC"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Pr>
          <w:p w14:paraId="5DDD93C4"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297" w:type="dxa"/>
          </w:tcPr>
          <w:p w14:paraId="187AAC2F"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11</w:t>
            </w:r>
          </w:p>
        </w:tc>
      </w:tr>
      <w:tr w:rsidR="003D0615" w:rsidRPr="00220A7D" w14:paraId="5983BB31" w14:textId="77777777" w:rsidTr="00362678">
        <w:tc>
          <w:tcPr>
            <w:tcW w:w="1410" w:type="dxa"/>
          </w:tcPr>
          <w:p w14:paraId="7E0856CB"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0" w:type="dxa"/>
          </w:tcPr>
          <w:p w14:paraId="20F6B4AA"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337DAE9B"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gridSpan w:val="2"/>
          </w:tcPr>
          <w:p w14:paraId="77A049C5"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5B3B061F"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0266C156"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3B13AD33"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7CE856C4"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78559ADB"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297" w:type="dxa"/>
          </w:tcPr>
          <w:p w14:paraId="0722B4EE"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p>
        </w:tc>
      </w:tr>
      <w:tr w:rsidR="00EF3746" w:rsidRPr="00220A7D" w14:paraId="753F5309" w14:textId="77777777" w:rsidTr="004E0247">
        <w:tc>
          <w:tcPr>
            <w:tcW w:w="4723" w:type="dxa"/>
            <w:gridSpan w:val="4"/>
          </w:tcPr>
          <w:p w14:paraId="2DB13180"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9271" w:type="dxa"/>
            <w:gridSpan w:val="7"/>
          </w:tcPr>
          <w:p w14:paraId="01C4C828"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Výtvarná výchova</w:t>
            </w:r>
          </w:p>
        </w:tc>
      </w:tr>
      <w:tr w:rsidR="00EF3746" w:rsidRPr="00220A7D" w14:paraId="2F86EA5C" w14:textId="77777777" w:rsidTr="004E0247">
        <w:tc>
          <w:tcPr>
            <w:tcW w:w="4723" w:type="dxa"/>
            <w:gridSpan w:val="4"/>
          </w:tcPr>
          <w:p w14:paraId="1D865773"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9271" w:type="dxa"/>
            <w:gridSpan w:val="7"/>
          </w:tcPr>
          <w:p w14:paraId="45D5A0CE"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Umění a kultura</w:t>
            </w:r>
          </w:p>
        </w:tc>
      </w:tr>
      <w:tr w:rsidR="00EF3746" w:rsidRPr="00220A7D" w14:paraId="64267D79" w14:textId="77777777" w:rsidTr="004E0247">
        <w:tc>
          <w:tcPr>
            <w:tcW w:w="4723" w:type="dxa"/>
            <w:gridSpan w:val="4"/>
          </w:tcPr>
          <w:p w14:paraId="65D997FF"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9271" w:type="dxa"/>
            <w:gridSpan w:val="7"/>
          </w:tcPr>
          <w:p w14:paraId="67A903E6"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Výtvarná výchova patří do vzdělávací oblasti Umění a kultura. </w:t>
            </w:r>
          </w:p>
          <w:p w14:paraId="5A078ED5"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p>
          <w:p w14:paraId="6EFF5A04"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 xml:space="preserve">1. stupeň </w:t>
            </w:r>
            <w:r w:rsidRPr="00220A7D">
              <w:rPr>
                <w:rFonts w:ascii="Times New Roman" w:eastAsia="Times New Roman" w:hAnsi="Times New Roman" w:cs="Times New Roman"/>
                <w:sz w:val="24"/>
                <w:szCs w:val="24"/>
                <w:u w:val="single"/>
                <w:lang w:eastAsia="cs-CZ"/>
              </w:rPr>
              <w:br/>
            </w:r>
            <w:r w:rsidRPr="00220A7D">
              <w:rPr>
                <w:rFonts w:ascii="Times New Roman" w:eastAsia="Times New Roman" w:hAnsi="Times New Roman" w:cs="Times New Roman"/>
                <w:sz w:val="24"/>
                <w:szCs w:val="24"/>
                <w:lang w:eastAsia="cs-CZ"/>
              </w:rPr>
              <w:t>Vzdělávání v předmětu Výtvarná výchova přináší umělecké osvojování světa, tzn. osvojování s estetickým účinkem. Dochází k rozvíjení estetického cítění, tvořivosti a vnímavosti jedince k uměleckému dílu a jeho prostřednictvím k sobě samému i k okolnímu světu.</w:t>
            </w:r>
          </w:p>
          <w:p w14:paraId="552D4715"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Výtvarná výchova pracuje s vizuálně obraznými znakovými systémy, které jsou nezastupitelným nástrojem poznávání a prožívání lidské existence. Tvořivý přístup k práci vychází zejména z porovnávání dosavadní a aktuální zkušenosti žáka.</w:t>
            </w:r>
          </w:p>
          <w:p w14:paraId="450CE5BE"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Výtvarná výchova přistupuje k vizuálně obraznému vyjádření nikoliv jako k pouhému přenosu reality, ale jako k prostředku, který se podílí na způsobu jejího přijímání a zapojování do procesu komunikace.</w:t>
            </w:r>
          </w:p>
          <w:p w14:paraId="1AD68032"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Výtvarná výchova je postavena na tvůrčích činnostech. Umožňuje rozvíjet vlastní vnímání, cítění a myšlení.  Učí žáky využívat vlastní fantazii a invenci. Vede žáky k odvaze a chuti uplatnit osobně jedinečné pocity a zapojit se na odpovídající úrovni do procesu tvorby a komunikace.</w:t>
            </w:r>
          </w:p>
          <w:p w14:paraId="3200AD4C"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Obsahem </w:t>
            </w:r>
            <w:r w:rsidRPr="00220A7D">
              <w:rPr>
                <w:rFonts w:ascii="Times New Roman" w:eastAsia="Times New Roman" w:hAnsi="Times New Roman" w:cs="Times New Roman"/>
                <w:b/>
                <w:bCs/>
                <w:sz w:val="24"/>
                <w:szCs w:val="24"/>
                <w:lang w:eastAsia="cs-CZ"/>
              </w:rPr>
              <w:t>rozvíjení smyslové citlivosti</w:t>
            </w:r>
            <w:r w:rsidRPr="00220A7D">
              <w:rPr>
                <w:rFonts w:ascii="Times New Roman" w:eastAsia="Times New Roman" w:hAnsi="Times New Roman" w:cs="Times New Roman"/>
                <w:sz w:val="24"/>
                <w:szCs w:val="24"/>
                <w:lang w:eastAsia="cs-CZ"/>
              </w:rPr>
              <w:t xml:space="preserve"> jsou činnosti, které umožňují žákovi rozvíjet schopnost rozeznávat podíl jednotlivých smyslů na vnímání reality a uvědomovat si vliv této zkušenosti na výběr a uplatnění vhodných prostředků pro její vyjádření.</w:t>
            </w:r>
          </w:p>
          <w:p w14:paraId="5F04F9C0"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Obsahem </w:t>
            </w:r>
            <w:r w:rsidRPr="00220A7D">
              <w:rPr>
                <w:rFonts w:ascii="Times New Roman" w:eastAsia="Times New Roman" w:hAnsi="Times New Roman" w:cs="Times New Roman"/>
                <w:b/>
                <w:bCs/>
                <w:sz w:val="24"/>
                <w:szCs w:val="24"/>
                <w:lang w:eastAsia="cs-CZ"/>
              </w:rPr>
              <w:t xml:space="preserve">uplatňování subjektivity </w:t>
            </w:r>
            <w:r w:rsidRPr="00220A7D">
              <w:rPr>
                <w:rFonts w:ascii="Times New Roman" w:eastAsia="Times New Roman" w:hAnsi="Times New Roman" w:cs="Times New Roman"/>
                <w:bCs/>
                <w:sz w:val="24"/>
                <w:szCs w:val="24"/>
                <w:lang w:eastAsia="cs-CZ"/>
              </w:rPr>
              <w:t>jsou činnosti</w:t>
            </w:r>
            <w:r w:rsidRPr="00220A7D">
              <w:rPr>
                <w:rFonts w:ascii="Times New Roman" w:eastAsia="Times New Roman" w:hAnsi="Times New Roman" w:cs="Times New Roman"/>
                <w:sz w:val="24"/>
                <w:szCs w:val="24"/>
                <w:lang w:eastAsia="cs-CZ"/>
              </w:rPr>
              <w:t>, které vedou žáka k uvědomování si a uplatňování vlastních zkušeností při tvorbě, vnímání a interpretaci vizuálně obrazných vyjádření.</w:t>
            </w:r>
          </w:p>
          <w:p w14:paraId="5CEE1CF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Obsahem </w:t>
            </w:r>
            <w:r w:rsidRPr="00220A7D">
              <w:rPr>
                <w:rFonts w:ascii="Times New Roman" w:eastAsia="Times New Roman" w:hAnsi="Times New Roman" w:cs="Times New Roman"/>
                <w:b/>
                <w:bCs/>
                <w:sz w:val="24"/>
                <w:szCs w:val="24"/>
                <w:lang w:eastAsia="cs-CZ"/>
              </w:rPr>
              <w:t>ověřování komunikačních účinků</w:t>
            </w:r>
            <w:r w:rsidRPr="00220A7D">
              <w:rPr>
                <w:rFonts w:ascii="Times New Roman" w:eastAsia="Times New Roman" w:hAnsi="Times New Roman" w:cs="Times New Roman"/>
                <w:sz w:val="24"/>
                <w:szCs w:val="24"/>
                <w:lang w:eastAsia="cs-CZ"/>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14:paraId="35DAA80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206D8630"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24C1B143"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 2. stupni se otevírá cesta k širšímu nazírání na umění, V</w:t>
            </w:r>
            <w:r w:rsidR="00763D06" w:rsidRPr="00220A7D">
              <w:rPr>
                <w:rFonts w:ascii="Times New Roman" w:eastAsia="Times New Roman" w:hAnsi="Times New Roman" w:cs="Times New Roman"/>
                <w:sz w:val="24"/>
                <w:szCs w:val="24"/>
                <w:lang w:eastAsia="cs-CZ"/>
              </w:rPr>
              <w:t>v</w:t>
            </w:r>
            <w:r w:rsidRPr="00220A7D">
              <w:rPr>
                <w:rFonts w:ascii="Times New Roman" w:eastAsia="Times New Roman" w:hAnsi="Times New Roman" w:cs="Times New Roman"/>
                <w:sz w:val="24"/>
                <w:szCs w:val="24"/>
                <w:lang w:eastAsia="cs-CZ"/>
              </w:rPr>
              <w:t xml:space="preserve"> se stává součástí širších projektových vyučovacích celků (zadání výtvarných prací vychází také z probíraného učiva ostatních předmětů).</w:t>
            </w:r>
          </w:p>
          <w:p w14:paraId="35BA184E"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VV zahrnuje tyto části:</w:t>
            </w:r>
          </w:p>
          <w:p w14:paraId="3F432E52"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umělecké osvojování světa s estetickým účinkem</w:t>
            </w:r>
          </w:p>
          <w:p w14:paraId="0F54CC4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aktivní výtvarná tvorba (inspirací jsou nejen umělecké artefakty, se kterými se žáci seznamují, ale také díla hudební, dramatická a literární</w:t>
            </w:r>
          </w:p>
          <w:p w14:paraId="432E1E2E"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stručné základy dějin umění </w:t>
            </w:r>
          </w:p>
          <w:p w14:paraId="5B48A8BF"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 ukončení vzdělávacího programu by měl žák dokázat pojmenovat prvky vizuálně obrazného vyjádření při vlastních tvůrčích činnostech. Dále chápat základní pojmy týkající se výtvarného umění a orientovat se v rozdílných technikách. Interpretovat podle svých schopností díla v návaznosti na znalosti historických souvislostí a osobních zkušeností, poznat základní umělecké slohy a směry. Žák by měl dokázat využívat a kombinovat prvky vizuálně obrazného vyjádření, aplikovat získané zkušenosti i podněty v běžném životě.</w:t>
            </w:r>
          </w:p>
          <w:p w14:paraId="0D7E7FA8"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Výuka V</w:t>
            </w:r>
            <w:r w:rsidR="00763D06" w:rsidRPr="00220A7D">
              <w:rPr>
                <w:rFonts w:ascii="Times New Roman" w:eastAsia="Times New Roman" w:hAnsi="Times New Roman" w:cs="Times New Roman"/>
                <w:sz w:val="24"/>
                <w:szCs w:val="24"/>
                <w:lang w:eastAsia="cs-CZ"/>
              </w:rPr>
              <w:t>v</w:t>
            </w:r>
            <w:r w:rsidRPr="00220A7D">
              <w:rPr>
                <w:rFonts w:ascii="Times New Roman" w:eastAsia="Times New Roman" w:hAnsi="Times New Roman" w:cs="Times New Roman"/>
                <w:sz w:val="24"/>
                <w:szCs w:val="24"/>
                <w:lang w:eastAsia="cs-CZ"/>
              </w:rPr>
              <w:t xml:space="preserve"> na základní škole si nemůže klást za cíl vychovávat pouze umělce a výtvarníky.</w:t>
            </w:r>
          </w:p>
          <w:p w14:paraId="48F40275"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Úkolem V</w:t>
            </w:r>
            <w:r w:rsidR="00763D06" w:rsidRPr="00220A7D">
              <w:rPr>
                <w:rFonts w:ascii="Times New Roman" w:eastAsia="Times New Roman" w:hAnsi="Times New Roman" w:cs="Times New Roman"/>
                <w:sz w:val="24"/>
                <w:szCs w:val="24"/>
                <w:lang w:eastAsia="cs-CZ"/>
              </w:rPr>
              <w:t>v</w:t>
            </w:r>
            <w:r w:rsidRPr="00220A7D">
              <w:rPr>
                <w:rFonts w:ascii="Times New Roman" w:eastAsia="Times New Roman" w:hAnsi="Times New Roman" w:cs="Times New Roman"/>
                <w:sz w:val="24"/>
                <w:szCs w:val="24"/>
                <w:lang w:eastAsia="cs-CZ"/>
              </w:rPr>
              <w:t xml:space="preserve"> je rozšířit žákům obzory činností a vědomostí, rozvíjet tvořivost, obohacovat je</w:t>
            </w:r>
          </w:p>
          <w:p w14:paraId="540F25B5"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 jiné než exaktní zkušenosti.</w:t>
            </w:r>
          </w:p>
        </w:tc>
      </w:tr>
      <w:tr w:rsidR="00EF3746" w:rsidRPr="00220A7D" w14:paraId="09EFB1CF" w14:textId="77777777" w:rsidTr="004E0247">
        <w:tc>
          <w:tcPr>
            <w:tcW w:w="4723" w:type="dxa"/>
            <w:gridSpan w:val="4"/>
          </w:tcPr>
          <w:p w14:paraId="33A87A4D"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lastRenderedPageBreak/>
              <w:t>Obsahové, časové a organizační vymezení předmětu</w:t>
            </w:r>
            <w:r w:rsidRPr="00220A7D">
              <w:rPr>
                <w:rFonts w:ascii="Times New Roman" w:eastAsia="Times New Roman" w:hAnsi="Times New Roman" w:cs="Times New Roman"/>
                <w:b/>
                <w:sz w:val="24"/>
                <w:szCs w:val="24"/>
                <w:lang w:eastAsia="cs-CZ"/>
              </w:rPr>
              <w:t xml:space="preserve"> (specifické informace o předmětu důležité pro jeho realizaci)</w:t>
            </w:r>
          </w:p>
        </w:tc>
        <w:tc>
          <w:tcPr>
            <w:tcW w:w="9271" w:type="dxa"/>
            <w:gridSpan w:val="7"/>
          </w:tcPr>
          <w:p w14:paraId="6168B2AA"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089B03AB" w14:textId="77777777" w:rsidR="00EF3746" w:rsidRPr="00220A7D" w:rsidRDefault="00EF3746" w:rsidP="00EF3746">
            <w:pPr>
              <w:spacing w:after="0" w:line="240" w:lineRule="auto"/>
              <w:jc w:val="both"/>
              <w:rPr>
                <w:rFonts w:ascii="Times New Roman" w:eastAsia="Times New Roman" w:hAnsi="Times New Roman" w:cs="Times New Roman"/>
                <w:b/>
                <w:sz w:val="28"/>
                <w:szCs w:val="28"/>
                <w:lang w:eastAsia="cs-CZ"/>
              </w:rPr>
            </w:pPr>
            <w:r w:rsidRPr="00220A7D">
              <w:rPr>
                <w:rFonts w:ascii="Times New Roman" w:eastAsia="Times New Roman" w:hAnsi="Times New Roman" w:cs="Times New Roman"/>
                <w:sz w:val="24"/>
                <w:szCs w:val="24"/>
                <w:lang w:eastAsia="cs-CZ"/>
              </w:rPr>
              <w:t>Výuka V</w:t>
            </w:r>
            <w:r w:rsidR="00763D06" w:rsidRPr="00220A7D">
              <w:rPr>
                <w:rFonts w:ascii="Times New Roman" w:eastAsia="Times New Roman" w:hAnsi="Times New Roman" w:cs="Times New Roman"/>
                <w:sz w:val="24"/>
                <w:szCs w:val="24"/>
                <w:lang w:eastAsia="cs-CZ"/>
              </w:rPr>
              <w:t>v</w:t>
            </w:r>
            <w:r w:rsidRPr="00220A7D">
              <w:rPr>
                <w:rFonts w:ascii="Times New Roman" w:eastAsia="Times New Roman" w:hAnsi="Times New Roman" w:cs="Times New Roman"/>
                <w:sz w:val="24"/>
                <w:szCs w:val="24"/>
                <w:lang w:eastAsia="cs-CZ"/>
              </w:rPr>
              <w:t xml:space="preserve"> probíhá ve všech ročnících 1. stupně.</w:t>
            </w:r>
            <w:r w:rsidRPr="00220A7D">
              <w:rPr>
                <w:rFonts w:ascii="Times New Roman" w:eastAsia="Times New Roman" w:hAnsi="Times New Roman" w:cs="Times New Roman"/>
                <w:b/>
                <w:sz w:val="28"/>
                <w:szCs w:val="28"/>
                <w:lang w:eastAsia="cs-CZ"/>
              </w:rPr>
              <w:t xml:space="preserve"> </w:t>
            </w:r>
          </w:p>
          <w:p w14:paraId="3DE87DC7"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Předmětu jsou přiděleny tyto hodinové dotace:</w:t>
            </w:r>
          </w:p>
          <w:p w14:paraId="1B2E2026"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1., 2., a 5. ročník – 1 hodina týdně, 3. a 4. ročník – 2 hodiny týdně. </w:t>
            </w:r>
          </w:p>
          <w:p w14:paraId="53941803"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Výuka probíhá v kmenových třídách.</w:t>
            </w:r>
          </w:p>
          <w:p w14:paraId="736A0C7E"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466E4312"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0F0FE8C7" w14:textId="77777777" w:rsidR="00EF3746" w:rsidRPr="00220A7D" w:rsidRDefault="00EF3746" w:rsidP="00EF3746">
            <w:pPr>
              <w:spacing w:after="0" w:line="240" w:lineRule="auto"/>
              <w:jc w:val="both"/>
              <w:rPr>
                <w:rFonts w:ascii="Times New Roman" w:eastAsia="Times New Roman" w:hAnsi="Times New Roman" w:cs="Times New Roman"/>
                <w:b/>
                <w:sz w:val="28"/>
                <w:szCs w:val="28"/>
                <w:lang w:eastAsia="cs-CZ"/>
              </w:rPr>
            </w:pPr>
            <w:r w:rsidRPr="00220A7D">
              <w:rPr>
                <w:rFonts w:ascii="Times New Roman" w:eastAsia="Times New Roman" w:hAnsi="Times New Roman" w:cs="Times New Roman"/>
                <w:sz w:val="24"/>
                <w:szCs w:val="24"/>
                <w:lang w:eastAsia="cs-CZ"/>
              </w:rPr>
              <w:t>Výuka</w:t>
            </w:r>
            <w:r w:rsidR="00763D06" w:rsidRPr="00220A7D">
              <w:rPr>
                <w:rFonts w:ascii="Times New Roman" w:eastAsia="Times New Roman" w:hAnsi="Times New Roman" w:cs="Times New Roman"/>
                <w:sz w:val="24"/>
                <w:szCs w:val="24"/>
                <w:lang w:eastAsia="cs-CZ"/>
              </w:rPr>
              <w:t xml:space="preserve"> Vv</w:t>
            </w:r>
            <w:r w:rsidRPr="00220A7D">
              <w:rPr>
                <w:rFonts w:ascii="Times New Roman" w:eastAsia="Times New Roman" w:hAnsi="Times New Roman" w:cs="Times New Roman"/>
                <w:sz w:val="24"/>
                <w:szCs w:val="24"/>
                <w:lang w:eastAsia="cs-CZ"/>
              </w:rPr>
              <w:t xml:space="preserve"> probíhá ve všech ročnících 2. stupně.</w:t>
            </w:r>
            <w:r w:rsidRPr="00220A7D">
              <w:rPr>
                <w:rFonts w:ascii="Times New Roman" w:eastAsia="Times New Roman" w:hAnsi="Times New Roman" w:cs="Times New Roman"/>
                <w:b/>
                <w:sz w:val="28"/>
                <w:szCs w:val="28"/>
                <w:lang w:eastAsia="cs-CZ"/>
              </w:rPr>
              <w:t xml:space="preserve"> </w:t>
            </w:r>
          </w:p>
          <w:p w14:paraId="7061C899"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Předmětu jsou přiděleny tyto hodinové dotace:</w:t>
            </w:r>
          </w:p>
          <w:p w14:paraId="72597929"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smartTag w:uri="urn:schemas-microsoft-com:office:smarttags" w:element="metricconverter">
              <w:smartTagPr>
                <w:attr w:name="ProductID" w:val="6. a"/>
              </w:smartTagPr>
              <w:r w:rsidRPr="00220A7D">
                <w:rPr>
                  <w:rFonts w:ascii="Times New Roman" w:eastAsia="Times New Roman" w:hAnsi="Times New Roman" w:cs="Times New Roman"/>
                  <w:sz w:val="24"/>
                  <w:szCs w:val="24"/>
                  <w:lang w:eastAsia="cs-CZ"/>
                </w:rPr>
                <w:lastRenderedPageBreak/>
                <w:t>6. a</w:t>
              </w:r>
            </w:smartTag>
            <w:r w:rsidRPr="00220A7D">
              <w:rPr>
                <w:rFonts w:ascii="Times New Roman" w:eastAsia="Times New Roman" w:hAnsi="Times New Roman" w:cs="Times New Roman"/>
                <w:sz w:val="24"/>
                <w:szCs w:val="24"/>
                <w:lang w:eastAsia="cs-CZ"/>
              </w:rPr>
              <w:t xml:space="preserve"> 7. ročník – 2 hodiny týdně, </w:t>
            </w:r>
            <w:smartTag w:uri="urn:schemas-microsoft-com:office:smarttags" w:element="metricconverter">
              <w:smartTagPr>
                <w:attr w:name="ProductID" w:val="8. a"/>
              </w:smartTagPr>
              <w:r w:rsidRPr="00220A7D">
                <w:rPr>
                  <w:rFonts w:ascii="Times New Roman" w:eastAsia="Times New Roman" w:hAnsi="Times New Roman" w:cs="Times New Roman"/>
                  <w:sz w:val="24"/>
                  <w:szCs w:val="24"/>
                  <w:lang w:eastAsia="cs-CZ"/>
                </w:rPr>
                <w:t>8. a</w:t>
              </w:r>
            </w:smartTag>
            <w:r w:rsidRPr="00220A7D">
              <w:rPr>
                <w:rFonts w:ascii="Times New Roman" w:eastAsia="Times New Roman" w:hAnsi="Times New Roman" w:cs="Times New Roman"/>
                <w:sz w:val="24"/>
                <w:szCs w:val="24"/>
                <w:lang w:eastAsia="cs-CZ"/>
              </w:rPr>
              <w:t xml:space="preserve"> 9. ročník – 1 hodina týdně. </w:t>
            </w:r>
          </w:p>
          <w:p w14:paraId="6D8A032B"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Výuka probíhá v odborné učebně V</w:t>
            </w:r>
            <w:r w:rsidR="00763D06" w:rsidRPr="00220A7D">
              <w:rPr>
                <w:rFonts w:ascii="Times New Roman" w:eastAsia="Times New Roman" w:hAnsi="Times New Roman" w:cs="Times New Roman"/>
                <w:sz w:val="24"/>
                <w:szCs w:val="24"/>
                <w:lang w:eastAsia="cs-CZ"/>
              </w:rPr>
              <w:t>v</w:t>
            </w:r>
            <w:r w:rsidRPr="00220A7D">
              <w:rPr>
                <w:rFonts w:ascii="Times New Roman" w:eastAsia="Times New Roman" w:hAnsi="Times New Roman" w:cs="Times New Roman"/>
                <w:sz w:val="24"/>
                <w:szCs w:val="24"/>
                <w:lang w:eastAsia="cs-CZ"/>
              </w:rPr>
              <w:t>, v počítačové učebně nebo v kmenových třídách.</w:t>
            </w:r>
          </w:p>
          <w:p w14:paraId="62A86A67"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 závislosti na počasí rovněž v exteriéru (okolí školy), v rámci projektů, exkurzí a výstav</w:t>
            </w:r>
          </w:p>
          <w:p w14:paraId="7206CCE7"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vyučujeme také mimo budovu školy.</w:t>
            </w:r>
          </w:p>
        </w:tc>
      </w:tr>
      <w:tr w:rsidR="00EF3746" w:rsidRPr="00220A7D" w14:paraId="1CC75802" w14:textId="77777777" w:rsidTr="004E0247">
        <w:tc>
          <w:tcPr>
            <w:tcW w:w="4723" w:type="dxa"/>
            <w:gridSpan w:val="4"/>
          </w:tcPr>
          <w:p w14:paraId="4B84F74A"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lastRenderedPageBreak/>
              <w:t>Výchovné a vzdělávací strategie: společné postupy uplatňované na úrovni předmětu, jimiž učitelé cíleně utvářejí a rozvíjejí klíčové kompetence žáků</w:t>
            </w:r>
          </w:p>
        </w:tc>
        <w:tc>
          <w:tcPr>
            <w:tcW w:w="9271" w:type="dxa"/>
            <w:gridSpan w:val="7"/>
          </w:tcPr>
          <w:p w14:paraId="470FA85A"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učení:</w:t>
            </w:r>
            <w:r w:rsidRPr="00220A7D">
              <w:rPr>
                <w:rFonts w:ascii="Times New Roman" w:eastAsia="Times New Roman" w:hAnsi="Times New Roman" w:cs="Times New Roman"/>
                <w:sz w:val="24"/>
                <w:szCs w:val="24"/>
                <w:lang w:eastAsia="cs-CZ"/>
              </w:rPr>
              <w:t xml:space="preserve"> </w:t>
            </w:r>
          </w:p>
          <w:p w14:paraId="3EBA4FB3"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0C90590D"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8B50517"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žáka k získání základních vědomostí o výtvarném umění</w:t>
            </w:r>
          </w:p>
          <w:p w14:paraId="73911420"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a procvičuje dovednosti a návyky různých výtvarných technik</w:t>
            </w:r>
          </w:p>
          <w:p w14:paraId="1FBE087D"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seznamuje žáka s různými výtvarnými materiály</w:t>
            </w:r>
          </w:p>
          <w:p w14:paraId="5858566F"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p>
          <w:p w14:paraId="4FF8D4E9"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180CE0C3"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učitel vede žáka k získání základních vědomostí o výtvarném umění</w:t>
            </w:r>
          </w:p>
          <w:p w14:paraId="411764D1"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a procvičuje dovednosti a návyky různých výtvarných technik</w:t>
            </w:r>
          </w:p>
          <w:p w14:paraId="398386CF"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věnuje pozornost hledání a používání souvislostí mezi jednotlivými oblastmi</w:t>
            </w:r>
          </w:p>
          <w:p w14:paraId="05D787B9"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(mezipředmětová spolupráce)</w:t>
            </w:r>
          </w:p>
          <w:p w14:paraId="387E737D" w14:textId="77777777" w:rsidR="00EF3746" w:rsidRPr="00220A7D" w:rsidRDefault="00EF3746" w:rsidP="00EF3746">
            <w:pPr>
              <w:spacing w:after="0" w:line="240" w:lineRule="auto"/>
              <w:ind w:left="60"/>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organizuje návštěvy výstav a významných uměleckých památek</w:t>
            </w:r>
          </w:p>
          <w:p w14:paraId="66214D7C"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26A68E67"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5EB1BEA9"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výklad, vysvětlování</w:t>
            </w:r>
          </w:p>
          <w:p w14:paraId="63EC50E7"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procvičování</w:t>
            </w:r>
          </w:p>
          <w:p w14:paraId="7BE8A341"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samostatná práce</w:t>
            </w:r>
          </w:p>
          <w:p w14:paraId="26CBDFB0"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76512C24" w14:textId="77777777" w:rsidR="00EF3746" w:rsidRPr="00220A7D" w:rsidRDefault="00EF3746" w:rsidP="00EF3746">
            <w:pPr>
              <w:suppressAutoHyphens/>
              <w:spacing w:after="0" w:line="240" w:lineRule="auto"/>
              <w:rPr>
                <w:rFonts w:ascii="Times New Roman" w:eastAsia="Times New Roman" w:hAnsi="Times New Roman" w:cs="Times New Roman"/>
                <w:sz w:val="24"/>
                <w:szCs w:val="24"/>
                <w:lang w:eastAsia="cs-CZ"/>
              </w:rPr>
            </w:pPr>
          </w:p>
          <w:p w14:paraId="23174CAD"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4FE55C64"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výklad</w:t>
            </w:r>
          </w:p>
          <w:p w14:paraId="2D165679"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nácvik pod vedením učitele</w:t>
            </w:r>
          </w:p>
          <w:p w14:paraId="4D003A3F"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samostatná i skupinová práce</w:t>
            </w:r>
          </w:p>
        </w:tc>
      </w:tr>
      <w:tr w:rsidR="00EF3746" w:rsidRPr="00220A7D" w14:paraId="499254AF" w14:textId="77777777" w:rsidTr="004E0247">
        <w:tc>
          <w:tcPr>
            <w:tcW w:w="4723" w:type="dxa"/>
            <w:gridSpan w:val="4"/>
          </w:tcPr>
          <w:p w14:paraId="26880564"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4B439DCD"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7C099E75"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810D84E"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reaguje na aktuální problémové situace</w:t>
            </w:r>
          </w:p>
          <w:p w14:paraId="5946EE18"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hledá se žáky možnosti řešení a vyhledávání více možných řešení</w:t>
            </w:r>
          </w:p>
          <w:p w14:paraId="1128ECAF"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p>
          <w:p w14:paraId="6A0CA082"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01767824"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učitel reaguje na aktuální problémové situace, analyzuje je a společně se žáky hledá možná řešení problému</w:t>
            </w:r>
          </w:p>
          <w:p w14:paraId="38EBB98C"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ke sledování vlastního pokroku při zdolávání problémů</w:t>
            </w:r>
          </w:p>
          <w:p w14:paraId="4639F9BD"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u žáků hledání a respektování různých pohledů na výtvarnou práci</w:t>
            </w:r>
          </w:p>
          <w:p w14:paraId="392EB0B6"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4F3E02EB"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902D22E"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1C45FC44"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problémové úkoly</w:t>
            </w:r>
          </w:p>
          <w:p w14:paraId="43EB701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3A388683"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258D2D1A"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problémové úlohy</w:t>
            </w:r>
          </w:p>
          <w:p w14:paraId="34080C4C"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33CC8EE2"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tc>
      </w:tr>
      <w:tr w:rsidR="00EF3746" w:rsidRPr="00220A7D" w14:paraId="71BA7649" w14:textId="77777777" w:rsidTr="004E0247">
        <w:tc>
          <w:tcPr>
            <w:tcW w:w="4723" w:type="dxa"/>
            <w:gridSpan w:val="4"/>
          </w:tcPr>
          <w:p w14:paraId="0DC79C96"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3DCEE642"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komunikativní: </w:t>
            </w:r>
          </w:p>
          <w:p w14:paraId="45643B8E"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co dělá učitel </w:t>
            </w:r>
          </w:p>
          <w:p w14:paraId="314D9EAA"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09CC9EB4"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naslouchá žákům </w:t>
            </w:r>
            <w:r w:rsidRPr="00220A7D">
              <w:rPr>
                <w:rFonts w:ascii="Times New Roman" w:eastAsia="Times New Roman" w:hAnsi="Times New Roman" w:cs="Times New Roman"/>
                <w:sz w:val="24"/>
                <w:szCs w:val="24"/>
                <w:lang w:eastAsia="cs-CZ"/>
              </w:rPr>
              <w:br/>
              <w:t>- učí výstižnému ústnímu vyjadřování</w:t>
            </w:r>
            <w:r w:rsidRPr="00220A7D">
              <w:rPr>
                <w:rFonts w:ascii="Times New Roman" w:eastAsia="Times New Roman" w:hAnsi="Times New Roman" w:cs="Times New Roman"/>
                <w:sz w:val="24"/>
                <w:szCs w:val="24"/>
                <w:lang w:eastAsia="cs-CZ"/>
              </w:rPr>
              <w:br/>
              <w:t>- pracuje s informačními technologiemi</w:t>
            </w:r>
          </w:p>
          <w:p w14:paraId="09F102AF"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dodržovat pravidla diskuze</w:t>
            </w:r>
          </w:p>
          <w:p w14:paraId="7E00BC40"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7D42EACB"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0B365E38"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učitel vede žáky k výstižnému vyjadřování a dodržování pravidel diskuze</w:t>
            </w:r>
          </w:p>
          <w:p w14:paraId="3FC9302F"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žáky k prezentaci vlastní výtvarné práce</w:t>
            </w:r>
          </w:p>
          <w:p w14:paraId="244A4A80"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organizuje práci ve skupině (vzájemná spolupráce)</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5118D8A8"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413C7BCC"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r w:rsidRPr="00220A7D">
              <w:rPr>
                <w:rFonts w:ascii="Times New Roman" w:eastAsia="Times New Roman" w:hAnsi="Times New Roman" w:cs="Times New Roman"/>
                <w:sz w:val="24"/>
                <w:szCs w:val="24"/>
                <w:lang w:eastAsia="cs-CZ"/>
              </w:rPr>
              <w:br/>
              <w:t>- rozhovor</w:t>
            </w:r>
          </w:p>
          <w:p w14:paraId="486627FC"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pozorování</w:t>
            </w:r>
          </w:p>
          <w:p w14:paraId="1218D773"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5E0E15A4"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5D611DA0"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diskuze</w:t>
            </w:r>
            <w:r w:rsidRPr="00220A7D">
              <w:rPr>
                <w:rFonts w:ascii="Times New Roman" w:eastAsia="Times New Roman" w:hAnsi="Times New Roman" w:cs="Times New Roman"/>
                <w:sz w:val="24"/>
                <w:szCs w:val="24"/>
                <w:lang w:eastAsia="cs-CZ"/>
              </w:rPr>
              <w:br/>
              <w:t>- rozhovor</w:t>
            </w:r>
          </w:p>
        </w:tc>
      </w:tr>
      <w:tr w:rsidR="00EF3746" w:rsidRPr="00220A7D" w14:paraId="7E1FB33C" w14:textId="77777777" w:rsidTr="004E0247">
        <w:tc>
          <w:tcPr>
            <w:tcW w:w="4723" w:type="dxa"/>
            <w:gridSpan w:val="4"/>
          </w:tcPr>
          <w:p w14:paraId="1958D5B1"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000AB4D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35C8E8F6"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779DF012"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pomáhá vytvářet pravidla pro tvůrčí práci</w:t>
            </w:r>
          </w:p>
          <w:p w14:paraId="010FCDB1"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umění obhájit vlastní názor a respektování názoru druhých</w:t>
            </w:r>
          </w:p>
          <w:p w14:paraId="5652A92F"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respektuje individualitu a nadání jednotlivých žáků a jejich výtvarných schopností</w:t>
            </w:r>
          </w:p>
          <w:p w14:paraId="3C315E85"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4D03EF94"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2B0AE3BF"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učitel se žáky vytváří pravidla pro tvůrčí práci</w:t>
            </w:r>
          </w:p>
          <w:p w14:paraId="5BCFEE34"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vyjádření vlastního názoru a respektování názoru druhých</w:t>
            </w:r>
          </w:p>
          <w:p w14:paraId="52F2163C"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respektuje individualitu a hranice výtvarných schopností žáka</w:t>
            </w:r>
          </w:p>
          <w:p w14:paraId="2C4BD15E"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zdravé sebevědomí</w:t>
            </w:r>
          </w:p>
          <w:p w14:paraId="73ABC741"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buduje zdravé vztahy (žák-žák, učitel-žák)</w:t>
            </w:r>
          </w:p>
          <w:p w14:paraId="20080D17"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6FEAE439"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r w:rsidRPr="00220A7D">
              <w:rPr>
                <w:rFonts w:ascii="Times New Roman" w:eastAsia="Times New Roman" w:hAnsi="Times New Roman" w:cs="Times New Roman"/>
                <w:sz w:val="24"/>
                <w:szCs w:val="24"/>
                <w:lang w:eastAsia="cs-CZ"/>
              </w:rPr>
              <w:br/>
              <w:t>- skupinová práce</w:t>
            </w:r>
            <w:r w:rsidRPr="00220A7D">
              <w:rPr>
                <w:rFonts w:ascii="Times New Roman" w:eastAsia="Times New Roman" w:hAnsi="Times New Roman" w:cs="Times New Roman"/>
                <w:sz w:val="24"/>
                <w:szCs w:val="24"/>
                <w:lang w:eastAsia="cs-CZ"/>
              </w:rPr>
              <w:br/>
              <w:t>- samostatná práce</w:t>
            </w:r>
          </w:p>
          <w:p w14:paraId="214259BE"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srovnávání</w:t>
            </w:r>
          </w:p>
          <w:p w14:paraId="09798B65"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sebehodnocení</w:t>
            </w:r>
          </w:p>
          <w:p w14:paraId="16E54C1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prezentace</w:t>
            </w:r>
          </w:p>
          <w:p w14:paraId="75A553F0"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62921DDD"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1A9094E8"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37AD5828"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srovnávání</w:t>
            </w:r>
          </w:p>
          <w:p w14:paraId="101BC223"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sebehodnocení</w:t>
            </w:r>
          </w:p>
          <w:p w14:paraId="13F376C2" w14:textId="77777777" w:rsidR="00EF3746" w:rsidRPr="00220A7D" w:rsidRDefault="00EF3746" w:rsidP="00EF3746">
            <w:pPr>
              <w:spacing w:after="0" w:line="240" w:lineRule="auto"/>
              <w:jc w:val="both"/>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prezentace</w:t>
            </w:r>
          </w:p>
        </w:tc>
      </w:tr>
      <w:tr w:rsidR="00EF3746" w:rsidRPr="00220A7D" w14:paraId="671654EE" w14:textId="77777777" w:rsidTr="004E0247">
        <w:tc>
          <w:tcPr>
            <w:tcW w:w="4723" w:type="dxa"/>
            <w:gridSpan w:val="4"/>
          </w:tcPr>
          <w:p w14:paraId="212BFEEF"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2FDFCD4C"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občanské: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37D3B879"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1. stupeň</w:t>
            </w:r>
          </w:p>
          <w:p w14:paraId="5058C7F5"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dodržování pravidel chování a bezpečnosti</w:t>
            </w:r>
          </w:p>
          <w:p w14:paraId="78FBDF36"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představuje žákům významné osobnosti, události a tradice</w:t>
            </w:r>
          </w:p>
          <w:p w14:paraId="71AF1951"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656B3E9F"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5E4E3FE3"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učitel seznamuje žáky s významnými osobnostmi, událostmi a tradicemi</w:t>
            </w:r>
          </w:p>
          <w:p w14:paraId="7AF5D768" w14:textId="77777777" w:rsidR="00EF3746" w:rsidRPr="00220A7D" w:rsidRDefault="00EF3746" w:rsidP="00EF3746">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126F16"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podporuje žáky k výtvarné tvořivosti při různých událostech školy (zapojení do výzdoby školy, třídy, loučení s absolventy 9. ročníků apod.)</w:t>
            </w:r>
          </w:p>
          <w:p w14:paraId="445598D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22D5EEF0"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043C3DD0"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mediální projekce</w:t>
            </w:r>
          </w:p>
          <w:p w14:paraId="161C1920"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exkurze</w:t>
            </w:r>
          </w:p>
          <w:p w14:paraId="4EFC9BD1"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4BF28DCC"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3336A207"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mediální projekce</w:t>
            </w:r>
          </w:p>
          <w:p w14:paraId="51F2B4FE"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exkurze</w:t>
            </w:r>
          </w:p>
        </w:tc>
      </w:tr>
      <w:tr w:rsidR="00EF3746" w:rsidRPr="00220A7D" w14:paraId="27ACE2EE" w14:textId="77777777" w:rsidTr="004E0247">
        <w:tc>
          <w:tcPr>
            <w:tcW w:w="4723" w:type="dxa"/>
            <w:gridSpan w:val="4"/>
          </w:tcPr>
          <w:p w14:paraId="5EC51470"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49ADEEB2"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pracovní: </w:t>
            </w:r>
            <w:r w:rsidRPr="00220A7D">
              <w:rPr>
                <w:rFonts w:ascii="Times New Roman" w:eastAsia="Times New Roman" w:hAnsi="Times New Roman" w:cs="Times New Roman"/>
                <w:b/>
                <w:bCs/>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30AAEC9F"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28444DF4"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pomáhá žákům osvojovat si pracovní a hygienické návyky</w:t>
            </w:r>
          </w:p>
          <w:p w14:paraId="5F6F5A56"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bezpečnosti práce a ohleduplnosti ke svěřeným pomůckám</w:t>
            </w:r>
          </w:p>
          <w:p w14:paraId="4DE98722"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vytvářet bezpečné a příjemné pracovní prostředí</w:t>
            </w:r>
          </w:p>
          <w:p w14:paraId="12F200CA"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69150C43"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67846019"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učitel vytváří pravidla a příjemné prostředí pro tvůrčí práci žáků</w:t>
            </w:r>
          </w:p>
          <w:p w14:paraId="5C677F4A"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dbá na bezpečnost práce, ohleduplnost ke svěřeným pomůckám</w:t>
            </w:r>
          </w:p>
          <w:p w14:paraId="098B1C6B"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ukazuje možnosti uplatnění v budoucím studiu, praxi a životě</w:t>
            </w:r>
          </w:p>
          <w:p w14:paraId="38CDE2E1"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4D859972"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95C7DBD"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0C506E8A"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vysvětlování</w:t>
            </w:r>
          </w:p>
          <w:p w14:paraId="04AD646D"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rozhovor</w:t>
            </w:r>
          </w:p>
          <w:p w14:paraId="0AF2573C"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p>
          <w:p w14:paraId="0E093DAA" w14:textId="77777777" w:rsidR="00EF3746" w:rsidRPr="00220A7D" w:rsidRDefault="00EF3746" w:rsidP="00EF374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138F6453"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vysvětlování</w:t>
            </w:r>
          </w:p>
          <w:p w14:paraId="7F087527"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rozhovor</w:t>
            </w:r>
          </w:p>
          <w:p w14:paraId="0283516F" w14:textId="77777777" w:rsidR="00EF3746" w:rsidRPr="00220A7D" w:rsidRDefault="00EF3746" w:rsidP="00EF374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02D7B0F9"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individuální přístup</w:t>
            </w:r>
          </w:p>
        </w:tc>
      </w:tr>
      <w:tr w:rsidR="00B74B8B" w:rsidRPr="00220A7D" w14:paraId="3195D108" w14:textId="77777777" w:rsidTr="004E0247">
        <w:tc>
          <w:tcPr>
            <w:tcW w:w="4723" w:type="dxa"/>
            <w:gridSpan w:val="4"/>
          </w:tcPr>
          <w:p w14:paraId="14215918" w14:textId="77777777" w:rsidR="00B74B8B" w:rsidRPr="00220A7D" w:rsidRDefault="00B74B8B"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0AABBA6A" w14:textId="791B2CB3" w:rsidR="00B74B8B" w:rsidRPr="00220A7D" w:rsidRDefault="00B74B8B" w:rsidP="00EF374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digitální:</w:t>
            </w:r>
          </w:p>
          <w:p w14:paraId="5E63B14D" w14:textId="12091504" w:rsidR="00B74B8B" w:rsidRPr="00220A7D" w:rsidRDefault="00B74B8B" w:rsidP="00B74B8B">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 umožňujeme ovládat a využívat běžně používaná digitální zařízení, aplikace a služby</w:t>
            </w:r>
          </w:p>
        </w:tc>
      </w:tr>
    </w:tbl>
    <w:p w14:paraId="2E8A7DDA" w14:textId="77777777" w:rsidR="00EF3746" w:rsidRPr="00220A7D" w:rsidRDefault="00EF3746" w:rsidP="00EF3746">
      <w:pPr>
        <w:spacing w:after="0" w:line="240" w:lineRule="auto"/>
        <w:rPr>
          <w:rFonts w:ascii="Times New Roman" w:eastAsia="Times New Roman" w:hAnsi="Times New Roman" w:cs="Times New Roman"/>
          <w:b/>
          <w:bCs/>
          <w:sz w:val="24"/>
          <w:szCs w:val="24"/>
          <w:lang w:eastAsia="cs-CZ"/>
        </w:rPr>
      </w:pPr>
    </w:p>
    <w:p w14:paraId="120AEBA4" w14:textId="77777777" w:rsidR="00AD5745" w:rsidRPr="00220A7D" w:rsidRDefault="00AD5745" w:rsidP="00EF3746">
      <w:pPr>
        <w:spacing w:after="0" w:line="240" w:lineRule="auto"/>
        <w:rPr>
          <w:rFonts w:ascii="Times New Roman" w:eastAsia="Times New Roman" w:hAnsi="Times New Roman" w:cs="Times New Roman"/>
          <w:b/>
          <w:bCs/>
          <w:sz w:val="24"/>
          <w:szCs w:val="24"/>
          <w:lang w:eastAsia="cs-CZ"/>
        </w:rPr>
      </w:pPr>
    </w:p>
    <w:tbl>
      <w:tblPr>
        <w:tblStyle w:val="Mkatabulky6"/>
        <w:tblW w:w="14283" w:type="dxa"/>
        <w:tblLook w:val="01E0" w:firstRow="1" w:lastRow="1" w:firstColumn="1" w:lastColumn="1" w:noHBand="0" w:noVBand="0"/>
      </w:tblPr>
      <w:tblGrid>
        <w:gridCol w:w="4077"/>
        <w:gridCol w:w="3686"/>
        <w:gridCol w:w="4111"/>
        <w:gridCol w:w="2409"/>
      </w:tblGrid>
      <w:tr w:rsidR="004A6814" w:rsidRPr="00220A7D" w14:paraId="6E3BE349" w14:textId="77777777" w:rsidTr="004A6814">
        <w:tc>
          <w:tcPr>
            <w:tcW w:w="14283" w:type="dxa"/>
            <w:gridSpan w:val="4"/>
          </w:tcPr>
          <w:p w14:paraId="47FEA514" w14:textId="77777777" w:rsidR="0031773C" w:rsidRPr="00220A7D" w:rsidRDefault="004A6814" w:rsidP="0031773C">
            <w:pPr>
              <w:jc w:val="center"/>
              <w:rPr>
                <w:b/>
                <w:sz w:val="24"/>
                <w:szCs w:val="24"/>
              </w:rPr>
            </w:pPr>
            <w:r w:rsidRPr="00220A7D">
              <w:rPr>
                <w:b/>
                <w:sz w:val="24"/>
                <w:szCs w:val="24"/>
              </w:rPr>
              <w:t>Výtvarná výchova</w:t>
            </w:r>
          </w:p>
          <w:p w14:paraId="0F0FDA71" w14:textId="77777777" w:rsidR="004A6814" w:rsidRPr="00220A7D" w:rsidRDefault="004A6814" w:rsidP="0031773C">
            <w:pPr>
              <w:jc w:val="center"/>
              <w:rPr>
                <w:sz w:val="28"/>
                <w:szCs w:val="28"/>
              </w:rPr>
            </w:pPr>
            <w:r w:rsidRPr="00220A7D">
              <w:rPr>
                <w:b/>
                <w:sz w:val="24"/>
                <w:szCs w:val="24"/>
              </w:rPr>
              <w:t>1. – 3.  ročník</w:t>
            </w:r>
          </w:p>
        </w:tc>
      </w:tr>
      <w:tr w:rsidR="004A6814" w:rsidRPr="00220A7D" w14:paraId="4F92A6C2" w14:textId="77777777" w:rsidTr="004A6814">
        <w:tc>
          <w:tcPr>
            <w:tcW w:w="4077" w:type="dxa"/>
          </w:tcPr>
          <w:p w14:paraId="0A8B573E" w14:textId="77777777" w:rsidR="004A6814" w:rsidRPr="00220A7D" w:rsidRDefault="004A6814" w:rsidP="0031773C">
            <w:pPr>
              <w:spacing w:line="360" w:lineRule="auto"/>
              <w:jc w:val="center"/>
              <w:rPr>
                <w:sz w:val="28"/>
                <w:szCs w:val="28"/>
              </w:rPr>
            </w:pPr>
            <w:r w:rsidRPr="00220A7D">
              <w:rPr>
                <w:b/>
                <w:sz w:val="24"/>
                <w:szCs w:val="24"/>
              </w:rPr>
              <w:t>RVP výstupy</w:t>
            </w:r>
          </w:p>
        </w:tc>
        <w:tc>
          <w:tcPr>
            <w:tcW w:w="3686" w:type="dxa"/>
          </w:tcPr>
          <w:p w14:paraId="1E9E9268" w14:textId="77777777" w:rsidR="004A6814" w:rsidRPr="00220A7D" w:rsidRDefault="004A6814" w:rsidP="0031773C">
            <w:pPr>
              <w:spacing w:line="360" w:lineRule="auto"/>
              <w:jc w:val="center"/>
              <w:rPr>
                <w:sz w:val="28"/>
                <w:szCs w:val="28"/>
              </w:rPr>
            </w:pPr>
            <w:r w:rsidRPr="00220A7D">
              <w:rPr>
                <w:b/>
                <w:sz w:val="24"/>
                <w:szCs w:val="24"/>
              </w:rPr>
              <w:t>ŠVP výstupy</w:t>
            </w:r>
          </w:p>
        </w:tc>
        <w:tc>
          <w:tcPr>
            <w:tcW w:w="4111" w:type="dxa"/>
          </w:tcPr>
          <w:p w14:paraId="4463720D" w14:textId="77777777" w:rsidR="004A6814" w:rsidRPr="00220A7D" w:rsidRDefault="004A6814" w:rsidP="0031773C">
            <w:pPr>
              <w:jc w:val="center"/>
              <w:rPr>
                <w:sz w:val="28"/>
                <w:szCs w:val="28"/>
              </w:rPr>
            </w:pPr>
            <w:r w:rsidRPr="00220A7D">
              <w:rPr>
                <w:b/>
                <w:sz w:val="24"/>
                <w:szCs w:val="24"/>
              </w:rPr>
              <w:t>Učivo</w:t>
            </w:r>
          </w:p>
        </w:tc>
        <w:tc>
          <w:tcPr>
            <w:tcW w:w="2409" w:type="dxa"/>
          </w:tcPr>
          <w:p w14:paraId="361B477F" w14:textId="77777777" w:rsidR="004A6814" w:rsidRPr="00220A7D" w:rsidRDefault="004A6814" w:rsidP="0031773C">
            <w:pPr>
              <w:jc w:val="center"/>
              <w:rPr>
                <w:sz w:val="28"/>
                <w:szCs w:val="28"/>
              </w:rPr>
            </w:pPr>
            <w:r w:rsidRPr="00220A7D">
              <w:rPr>
                <w:b/>
                <w:sz w:val="24"/>
                <w:szCs w:val="24"/>
              </w:rPr>
              <w:t>Průřezová témata</w:t>
            </w:r>
            <w:r w:rsidR="0031773C" w:rsidRPr="00220A7D">
              <w:rPr>
                <w:b/>
                <w:sz w:val="24"/>
                <w:szCs w:val="24"/>
              </w:rPr>
              <w:t>, přesahy</w:t>
            </w:r>
          </w:p>
        </w:tc>
      </w:tr>
      <w:tr w:rsidR="004A6814" w:rsidRPr="00220A7D" w14:paraId="3EA42BE6" w14:textId="77777777" w:rsidTr="004A6814">
        <w:tc>
          <w:tcPr>
            <w:tcW w:w="4077" w:type="dxa"/>
          </w:tcPr>
          <w:p w14:paraId="48142F3A" w14:textId="44AB3E1A" w:rsidR="004A6814" w:rsidRPr="00220A7D" w:rsidRDefault="004A6814" w:rsidP="00D632FC">
            <w:pPr>
              <w:rPr>
                <w:sz w:val="24"/>
                <w:szCs w:val="24"/>
              </w:rPr>
            </w:pPr>
            <w:r w:rsidRPr="00220A7D">
              <w:rPr>
                <w:sz w:val="24"/>
                <w:szCs w:val="24"/>
              </w:rPr>
              <w:t>VV-3-1-01 rozpoznává linie, tvary, objemy, barvy, objekty</w:t>
            </w:r>
            <w:r w:rsidR="00D632FC" w:rsidRPr="00220A7D">
              <w:rPr>
                <w:sz w:val="24"/>
                <w:szCs w:val="24"/>
              </w:rPr>
              <w:t>,</w:t>
            </w:r>
            <w:r w:rsidRPr="00220A7D">
              <w:rPr>
                <w:sz w:val="24"/>
                <w:szCs w:val="24"/>
              </w:rPr>
              <w:t xml:space="preserve"> porovnává je a třídí na základě zkušeností, vjemů, zážitků a představ</w:t>
            </w:r>
          </w:p>
        </w:tc>
        <w:tc>
          <w:tcPr>
            <w:tcW w:w="3686" w:type="dxa"/>
          </w:tcPr>
          <w:p w14:paraId="49649A3D" w14:textId="77777777" w:rsidR="004A6814" w:rsidRPr="00220A7D" w:rsidRDefault="00126F16" w:rsidP="004A6814">
            <w:pPr>
              <w:rPr>
                <w:sz w:val="24"/>
                <w:szCs w:val="24"/>
              </w:rPr>
            </w:pPr>
            <w:r w:rsidRPr="00220A7D">
              <w:rPr>
                <w:sz w:val="24"/>
                <w:szCs w:val="24"/>
              </w:rPr>
              <w:t>P</w:t>
            </w:r>
            <w:r w:rsidR="004A6814" w:rsidRPr="00220A7D">
              <w:rPr>
                <w:sz w:val="24"/>
                <w:szCs w:val="24"/>
              </w:rPr>
              <w:t xml:space="preserve">rocvičuje lineární kresbu  </w:t>
            </w:r>
          </w:p>
          <w:p w14:paraId="337DEBA8" w14:textId="77777777" w:rsidR="004A6814" w:rsidRPr="00220A7D" w:rsidRDefault="00126F16" w:rsidP="004A6814">
            <w:pPr>
              <w:rPr>
                <w:sz w:val="24"/>
                <w:szCs w:val="24"/>
              </w:rPr>
            </w:pPr>
            <w:r w:rsidRPr="00220A7D">
              <w:rPr>
                <w:sz w:val="24"/>
                <w:szCs w:val="24"/>
              </w:rPr>
              <w:t>R</w:t>
            </w:r>
            <w:r w:rsidR="004A6814" w:rsidRPr="00220A7D">
              <w:rPr>
                <w:sz w:val="24"/>
                <w:szCs w:val="24"/>
              </w:rPr>
              <w:t xml:space="preserve">ozeznává různé způsoby lineární kresby </w:t>
            </w:r>
          </w:p>
          <w:p w14:paraId="00C6492D" w14:textId="77777777" w:rsidR="004A6814" w:rsidRPr="00220A7D" w:rsidRDefault="00126F16" w:rsidP="004A6814">
            <w:pPr>
              <w:rPr>
                <w:sz w:val="24"/>
                <w:szCs w:val="24"/>
              </w:rPr>
            </w:pPr>
            <w:r w:rsidRPr="00220A7D">
              <w:rPr>
                <w:sz w:val="24"/>
                <w:szCs w:val="24"/>
              </w:rPr>
              <w:t>P</w:t>
            </w:r>
            <w:r w:rsidR="004A6814" w:rsidRPr="00220A7D">
              <w:rPr>
                <w:sz w:val="24"/>
                <w:szCs w:val="24"/>
              </w:rPr>
              <w:t xml:space="preserve">oznává rozdíly v barvách  </w:t>
            </w:r>
          </w:p>
          <w:p w14:paraId="51F1FF37" w14:textId="77777777" w:rsidR="004A6814" w:rsidRPr="00220A7D" w:rsidRDefault="00126F16" w:rsidP="004A6814">
            <w:pPr>
              <w:rPr>
                <w:sz w:val="24"/>
                <w:szCs w:val="24"/>
              </w:rPr>
            </w:pPr>
            <w:r w:rsidRPr="00220A7D">
              <w:rPr>
                <w:sz w:val="24"/>
                <w:szCs w:val="24"/>
              </w:rPr>
              <w:t>P</w:t>
            </w:r>
            <w:r w:rsidR="004A6814" w:rsidRPr="00220A7D">
              <w:rPr>
                <w:sz w:val="24"/>
                <w:szCs w:val="24"/>
              </w:rPr>
              <w:t>oznává vlastnosti</w:t>
            </w:r>
            <w:r w:rsidRPr="00220A7D">
              <w:rPr>
                <w:sz w:val="24"/>
                <w:szCs w:val="24"/>
              </w:rPr>
              <w:t xml:space="preserve"> </w:t>
            </w:r>
            <w:r w:rsidR="004A6814" w:rsidRPr="00220A7D">
              <w:rPr>
                <w:sz w:val="24"/>
                <w:szCs w:val="24"/>
              </w:rPr>
              <w:t>plastických materiálů, modeluje jednoduché tvary</w:t>
            </w:r>
          </w:p>
        </w:tc>
        <w:tc>
          <w:tcPr>
            <w:tcW w:w="4111" w:type="dxa"/>
          </w:tcPr>
          <w:p w14:paraId="4BD8BFD7" w14:textId="77777777" w:rsidR="004A6814" w:rsidRPr="00220A7D" w:rsidRDefault="00126F16" w:rsidP="004A6814">
            <w:pPr>
              <w:rPr>
                <w:sz w:val="24"/>
                <w:szCs w:val="24"/>
              </w:rPr>
            </w:pPr>
            <w:r w:rsidRPr="00220A7D">
              <w:rPr>
                <w:sz w:val="24"/>
                <w:szCs w:val="24"/>
              </w:rPr>
              <w:t>H</w:t>
            </w:r>
            <w:r w:rsidR="004A6814" w:rsidRPr="00220A7D">
              <w:rPr>
                <w:sz w:val="24"/>
                <w:szCs w:val="24"/>
              </w:rPr>
              <w:t xml:space="preserve">ra s barvou </w:t>
            </w:r>
          </w:p>
          <w:p w14:paraId="55447EC2" w14:textId="77777777" w:rsidR="004A6814" w:rsidRPr="00220A7D" w:rsidRDefault="00126F16" w:rsidP="004A6814">
            <w:pPr>
              <w:rPr>
                <w:sz w:val="24"/>
                <w:szCs w:val="24"/>
              </w:rPr>
            </w:pPr>
            <w:r w:rsidRPr="00220A7D">
              <w:rPr>
                <w:sz w:val="24"/>
                <w:szCs w:val="24"/>
              </w:rPr>
              <w:t>H</w:t>
            </w:r>
            <w:r w:rsidR="004A6814" w:rsidRPr="00220A7D">
              <w:rPr>
                <w:sz w:val="24"/>
                <w:szCs w:val="24"/>
              </w:rPr>
              <w:t xml:space="preserve">ra s linií </w:t>
            </w:r>
          </w:p>
          <w:p w14:paraId="3FBFC8A5" w14:textId="77777777" w:rsidR="004A6814" w:rsidRPr="00220A7D" w:rsidRDefault="00126F16" w:rsidP="004A6814">
            <w:pPr>
              <w:rPr>
                <w:sz w:val="24"/>
                <w:szCs w:val="24"/>
              </w:rPr>
            </w:pPr>
            <w:r w:rsidRPr="00220A7D">
              <w:rPr>
                <w:sz w:val="24"/>
                <w:szCs w:val="24"/>
              </w:rPr>
              <w:t>P</w:t>
            </w:r>
            <w:r w:rsidR="004A6814" w:rsidRPr="00220A7D">
              <w:rPr>
                <w:sz w:val="24"/>
                <w:szCs w:val="24"/>
              </w:rPr>
              <w:t xml:space="preserve">oznávání základních vlastností plastických materiálů </w:t>
            </w:r>
          </w:p>
          <w:p w14:paraId="3B81388F" w14:textId="77777777" w:rsidR="004A6814" w:rsidRPr="00220A7D" w:rsidRDefault="00126F16" w:rsidP="004A6814">
            <w:pPr>
              <w:rPr>
                <w:sz w:val="24"/>
                <w:szCs w:val="24"/>
              </w:rPr>
            </w:pPr>
            <w:r w:rsidRPr="00220A7D">
              <w:rPr>
                <w:sz w:val="24"/>
                <w:szCs w:val="24"/>
              </w:rPr>
              <w:t>R</w:t>
            </w:r>
            <w:r w:rsidR="004A6814" w:rsidRPr="00220A7D">
              <w:rPr>
                <w:sz w:val="24"/>
                <w:szCs w:val="24"/>
              </w:rPr>
              <w:t xml:space="preserve">ozvíjení smyslu pro výtvarný rytmus </w:t>
            </w:r>
          </w:p>
          <w:p w14:paraId="67639EE3" w14:textId="77777777" w:rsidR="004A6814" w:rsidRPr="00220A7D" w:rsidRDefault="00126F16" w:rsidP="004A6814">
            <w:pPr>
              <w:rPr>
                <w:sz w:val="24"/>
                <w:szCs w:val="24"/>
              </w:rPr>
            </w:pPr>
            <w:r w:rsidRPr="00220A7D">
              <w:rPr>
                <w:sz w:val="24"/>
                <w:szCs w:val="24"/>
              </w:rPr>
              <w:t>V</w:t>
            </w:r>
            <w:r w:rsidR="004A6814" w:rsidRPr="00220A7D">
              <w:rPr>
                <w:sz w:val="24"/>
                <w:szCs w:val="24"/>
              </w:rPr>
              <w:t xml:space="preserve">zájemný vztah barev, linií, tvarů </w:t>
            </w:r>
          </w:p>
          <w:p w14:paraId="73D35B9B" w14:textId="77777777" w:rsidR="004A6814" w:rsidRPr="00220A7D" w:rsidRDefault="00126F16" w:rsidP="004A6814">
            <w:pPr>
              <w:rPr>
                <w:sz w:val="24"/>
                <w:szCs w:val="24"/>
              </w:rPr>
            </w:pPr>
            <w:r w:rsidRPr="00220A7D">
              <w:rPr>
                <w:sz w:val="24"/>
                <w:szCs w:val="24"/>
              </w:rPr>
              <w:t>V</w:t>
            </w:r>
            <w:r w:rsidR="004A6814" w:rsidRPr="00220A7D">
              <w:rPr>
                <w:sz w:val="24"/>
                <w:szCs w:val="24"/>
              </w:rPr>
              <w:t>yvážená kompozice v ploše</w:t>
            </w:r>
          </w:p>
        </w:tc>
        <w:tc>
          <w:tcPr>
            <w:tcW w:w="2409" w:type="dxa"/>
            <w:vMerge w:val="restart"/>
          </w:tcPr>
          <w:p w14:paraId="0E6E2DCA" w14:textId="77777777" w:rsidR="004A6814" w:rsidRPr="00220A7D" w:rsidRDefault="004A6814" w:rsidP="004A6814">
            <w:pPr>
              <w:rPr>
                <w:sz w:val="24"/>
                <w:szCs w:val="24"/>
              </w:rPr>
            </w:pPr>
            <w:r w:rsidRPr="00220A7D">
              <w:rPr>
                <w:sz w:val="24"/>
                <w:szCs w:val="24"/>
              </w:rPr>
              <w:t xml:space="preserve">Osobnostní a </w:t>
            </w:r>
          </w:p>
          <w:p w14:paraId="33DF6830" w14:textId="77777777" w:rsidR="004A6814" w:rsidRPr="00220A7D" w:rsidRDefault="004A6814" w:rsidP="004A6814">
            <w:pPr>
              <w:rPr>
                <w:sz w:val="24"/>
                <w:szCs w:val="24"/>
              </w:rPr>
            </w:pPr>
            <w:r w:rsidRPr="00220A7D">
              <w:rPr>
                <w:sz w:val="24"/>
                <w:szCs w:val="24"/>
              </w:rPr>
              <w:t>sociální výchova</w:t>
            </w:r>
          </w:p>
          <w:p w14:paraId="1CACD00F" w14:textId="77777777" w:rsidR="004A6814" w:rsidRPr="00220A7D" w:rsidRDefault="004A6814" w:rsidP="004A6814">
            <w:pPr>
              <w:rPr>
                <w:sz w:val="24"/>
                <w:szCs w:val="24"/>
              </w:rPr>
            </w:pPr>
            <w:r w:rsidRPr="00220A7D">
              <w:rPr>
                <w:sz w:val="24"/>
                <w:szCs w:val="24"/>
              </w:rPr>
              <w:t>- Kreativita</w:t>
            </w:r>
          </w:p>
          <w:p w14:paraId="2CB68207" w14:textId="77777777" w:rsidR="004A6814" w:rsidRPr="00220A7D" w:rsidRDefault="004A6814" w:rsidP="004A6814">
            <w:pPr>
              <w:rPr>
                <w:sz w:val="24"/>
                <w:szCs w:val="24"/>
              </w:rPr>
            </w:pPr>
          </w:p>
          <w:p w14:paraId="70A71152" w14:textId="77777777" w:rsidR="004A6814" w:rsidRPr="00220A7D" w:rsidRDefault="004A6814" w:rsidP="004A6814">
            <w:pPr>
              <w:rPr>
                <w:sz w:val="24"/>
                <w:szCs w:val="24"/>
              </w:rPr>
            </w:pPr>
          </w:p>
          <w:p w14:paraId="54505B44" w14:textId="77777777" w:rsidR="004A6814" w:rsidRPr="00220A7D" w:rsidRDefault="004A6814" w:rsidP="004A6814">
            <w:pPr>
              <w:rPr>
                <w:sz w:val="24"/>
                <w:szCs w:val="24"/>
              </w:rPr>
            </w:pPr>
          </w:p>
          <w:p w14:paraId="29CA2FDF" w14:textId="77777777" w:rsidR="004A6814" w:rsidRPr="00220A7D" w:rsidRDefault="004A6814" w:rsidP="004A6814">
            <w:pPr>
              <w:rPr>
                <w:sz w:val="24"/>
                <w:szCs w:val="24"/>
              </w:rPr>
            </w:pPr>
          </w:p>
          <w:p w14:paraId="4C9B54A1" w14:textId="77777777" w:rsidR="004A6814" w:rsidRPr="00220A7D" w:rsidRDefault="004A6814" w:rsidP="004A6814">
            <w:pPr>
              <w:rPr>
                <w:sz w:val="24"/>
                <w:szCs w:val="24"/>
              </w:rPr>
            </w:pPr>
            <w:r w:rsidRPr="00220A7D">
              <w:rPr>
                <w:sz w:val="24"/>
                <w:szCs w:val="24"/>
              </w:rPr>
              <w:t xml:space="preserve">Environmentální výchova </w:t>
            </w:r>
          </w:p>
          <w:p w14:paraId="7E0A7D6D" w14:textId="77777777" w:rsidR="004A6814" w:rsidRPr="00220A7D" w:rsidRDefault="004A6814" w:rsidP="004A6814">
            <w:pPr>
              <w:rPr>
                <w:sz w:val="24"/>
                <w:szCs w:val="24"/>
              </w:rPr>
            </w:pPr>
            <w:r w:rsidRPr="00220A7D">
              <w:rPr>
                <w:sz w:val="24"/>
                <w:szCs w:val="24"/>
              </w:rPr>
              <w:t>- Vztah člověka k prostředí</w:t>
            </w:r>
          </w:p>
          <w:p w14:paraId="737AAFBD" w14:textId="77777777" w:rsidR="004A6814" w:rsidRPr="00220A7D" w:rsidRDefault="004A6814" w:rsidP="004A6814">
            <w:pPr>
              <w:rPr>
                <w:sz w:val="24"/>
                <w:szCs w:val="24"/>
              </w:rPr>
            </w:pPr>
          </w:p>
          <w:p w14:paraId="44B4CA4A" w14:textId="77777777" w:rsidR="004A6814" w:rsidRPr="00220A7D" w:rsidRDefault="004A6814" w:rsidP="004A6814">
            <w:pPr>
              <w:rPr>
                <w:sz w:val="24"/>
                <w:szCs w:val="24"/>
              </w:rPr>
            </w:pPr>
          </w:p>
          <w:p w14:paraId="66C1509F" w14:textId="77777777" w:rsidR="004A6814" w:rsidRPr="00220A7D" w:rsidRDefault="004A6814" w:rsidP="004A6814">
            <w:pPr>
              <w:rPr>
                <w:sz w:val="24"/>
                <w:szCs w:val="24"/>
              </w:rPr>
            </w:pPr>
          </w:p>
          <w:p w14:paraId="213ED881" w14:textId="77777777" w:rsidR="004A6814" w:rsidRPr="00220A7D" w:rsidRDefault="004A6814" w:rsidP="004A6814">
            <w:pPr>
              <w:rPr>
                <w:sz w:val="24"/>
                <w:szCs w:val="24"/>
              </w:rPr>
            </w:pPr>
          </w:p>
          <w:p w14:paraId="03048031" w14:textId="77777777" w:rsidR="004A6814" w:rsidRPr="00220A7D" w:rsidRDefault="004A6814" w:rsidP="004A6814">
            <w:pPr>
              <w:rPr>
                <w:sz w:val="24"/>
                <w:szCs w:val="24"/>
              </w:rPr>
            </w:pPr>
            <w:r w:rsidRPr="00220A7D">
              <w:rPr>
                <w:sz w:val="24"/>
                <w:szCs w:val="24"/>
              </w:rPr>
              <w:lastRenderedPageBreak/>
              <w:t>Multikulturní výchova</w:t>
            </w:r>
          </w:p>
          <w:p w14:paraId="5EB69B89" w14:textId="77777777" w:rsidR="004A6814" w:rsidRPr="00220A7D" w:rsidRDefault="004A6814" w:rsidP="004A6814">
            <w:pPr>
              <w:rPr>
                <w:sz w:val="24"/>
                <w:szCs w:val="24"/>
              </w:rPr>
            </w:pPr>
            <w:r w:rsidRPr="00220A7D">
              <w:rPr>
                <w:sz w:val="24"/>
                <w:szCs w:val="24"/>
              </w:rPr>
              <w:t>- Lidské vztahy - práce v realizačním týmu</w:t>
            </w:r>
          </w:p>
          <w:p w14:paraId="1E79B868" w14:textId="77777777" w:rsidR="004A6814" w:rsidRPr="00220A7D" w:rsidRDefault="004A6814" w:rsidP="004A6814">
            <w:pPr>
              <w:rPr>
                <w:sz w:val="24"/>
                <w:szCs w:val="24"/>
              </w:rPr>
            </w:pPr>
          </w:p>
        </w:tc>
      </w:tr>
      <w:tr w:rsidR="004A6814" w:rsidRPr="00220A7D" w14:paraId="4A9B58BE" w14:textId="77777777" w:rsidTr="004A6814">
        <w:tc>
          <w:tcPr>
            <w:tcW w:w="4077" w:type="dxa"/>
          </w:tcPr>
          <w:p w14:paraId="3B34E049" w14:textId="77777777" w:rsidR="004A6814" w:rsidRPr="00220A7D" w:rsidRDefault="004A6814" w:rsidP="004A6814">
            <w:pPr>
              <w:rPr>
                <w:sz w:val="24"/>
                <w:szCs w:val="24"/>
              </w:rPr>
            </w:pPr>
            <w:r w:rsidRPr="00220A7D">
              <w:rPr>
                <w:sz w:val="24"/>
                <w:szCs w:val="24"/>
              </w:rPr>
              <w:t>VV-3-1-02 v tvorbě projevuje své vlastní zkušenosti, uplatňuje při tom v plošném i prostorovém uspořádání linie, tvary, objekty a další prvky a jejich kombinace</w:t>
            </w:r>
          </w:p>
        </w:tc>
        <w:tc>
          <w:tcPr>
            <w:tcW w:w="3686" w:type="dxa"/>
          </w:tcPr>
          <w:p w14:paraId="768D202A" w14:textId="77777777" w:rsidR="004A6814" w:rsidRPr="00220A7D" w:rsidRDefault="00126F16" w:rsidP="004A6814">
            <w:pPr>
              <w:rPr>
                <w:sz w:val="24"/>
                <w:szCs w:val="24"/>
              </w:rPr>
            </w:pPr>
            <w:r w:rsidRPr="00220A7D">
              <w:rPr>
                <w:sz w:val="24"/>
                <w:szCs w:val="24"/>
              </w:rPr>
              <w:t>R</w:t>
            </w:r>
            <w:r w:rsidR="004A6814" w:rsidRPr="00220A7D">
              <w:rPr>
                <w:sz w:val="24"/>
                <w:szCs w:val="24"/>
              </w:rPr>
              <w:t xml:space="preserve">ozvíjí tvořivost na základě osobních prožitků </w:t>
            </w:r>
          </w:p>
          <w:p w14:paraId="1F17EEAF" w14:textId="77777777" w:rsidR="004A6814" w:rsidRPr="00220A7D" w:rsidRDefault="00126F16" w:rsidP="004A6814">
            <w:pPr>
              <w:rPr>
                <w:sz w:val="24"/>
                <w:szCs w:val="24"/>
              </w:rPr>
            </w:pPr>
            <w:r w:rsidRPr="00220A7D">
              <w:rPr>
                <w:sz w:val="24"/>
                <w:szCs w:val="24"/>
              </w:rPr>
              <w:t>K</w:t>
            </w:r>
            <w:r w:rsidR="004A6814" w:rsidRPr="00220A7D">
              <w:rPr>
                <w:sz w:val="24"/>
                <w:szCs w:val="24"/>
              </w:rPr>
              <w:t>ombinuje v plošném uspořádání linie, barvy a další prvky</w:t>
            </w:r>
          </w:p>
        </w:tc>
        <w:tc>
          <w:tcPr>
            <w:tcW w:w="4111" w:type="dxa"/>
          </w:tcPr>
          <w:p w14:paraId="742C7A20" w14:textId="77777777" w:rsidR="004A6814" w:rsidRPr="00220A7D" w:rsidRDefault="00126F16" w:rsidP="004A6814">
            <w:pPr>
              <w:rPr>
                <w:sz w:val="24"/>
                <w:szCs w:val="24"/>
              </w:rPr>
            </w:pPr>
            <w:r w:rsidRPr="00220A7D">
              <w:rPr>
                <w:sz w:val="24"/>
                <w:szCs w:val="24"/>
              </w:rPr>
              <w:t>V</w:t>
            </w:r>
            <w:r w:rsidR="004A6814" w:rsidRPr="00220A7D">
              <w:rPr>
                <w:sz w:val="24"/>
                <w:szCs w:val="24"/>
              </w:rPr>
              <w:t>záje</w:t>
            </w:r>
            <w:r w:rsidRPr="00220A7D">
              <w:rPr>
                <w:sz w:val="24"/>
                <w:szCs w:val="24"/>
              </w:rPr>
              <w:t>mný vztah barev, linií a tvarů V</w:t>
            </w:r>
            <w:r w:rsidR="004A6814" w:rsidRPr="00220A7D">
              <w:rPr>
                <w:sz w:val="24"/>
                <w:szCs w:val="24"/>
              </w:rPr>
              <w:t>yvážená kompozice v ploše</w:t>
            </w:r>
          </w:p>
          <w:p w14:paraId="6956138F" w14:textId="77777777" w:rsidR="004A6814" w:rsidRPr="00220A7D" w:rsidRDefault="004A6814" w:rsidP="004A6814">
            <w:pPr>
              <w:rPr>
                <w:sz w:val="24"/>
                <w:szCs w:val="24"/>
              </w:rPr>
            </w:pPr>
            <w:r w:rsidRPr="00220A7D">
              <w:rPr>
                <w:sz w:val="24"/>
                <w:szCs w:val="24"/>
              </w:rPr>
              <w:t>Vyhledávání a výtvarné dotváření přírodnin na základě představ</w:t>
            </w:r>
          </w:p>
          <w:p w14:paraId="2639518F" w14:textId="77777777" w:rsidR="004A6814" w:rsidRPr="00220A7D" w:rsidRDefault="004A6814" w:rsidP="004A6814">
            <w:pPr>
              <w:rPr>
                <w:sz w:val="24"/>
                <w:szCs w:val="24"/>
              </w:rPr>
            </w:pPr>
          </w:p>
        </w:tc>
        <w:tc>
          <w:tcPr>
            <w:tcW w:w="2409" w:type="dxa"/>
            <w:vMerge/>
          </w:tcPr>
          <w:p w14:paraId="7FFA910B" w14:textId="77777777" w:rsidR="004A6814" w:rsidRPr="00220A7D" w:rsidRDefault="004A6814" w:rsidP="004A6814">
            <w:pPr>
              <w:rPr>
                <w:sz w:val="24"/>
                <w:szCs w:val="24"/>
              </w:rPr>
            </w:pPr>
          </w:p>
        </w:tc>
      </w:tr>
      <w:tr w:rsidR="004A6814" w:rsidRPr="00220A7D" w14:paraId="6282264D" w14:textId="77777777" w:rsidTr="004A6814">
        <w:tc>
          <w:tcPr>
            <w:tcW w:w="4077" w:type="dxa"/>
          </w:tcPr>
          <w:p w14:paraId="44A853B4" w14:textId="4F98C5B4" w:rsidR="004A6814" w:rsidRPr="00220A7D" w:rsidRDefault="00D632FC" w:rsidP="00D632FC">
            <w:pPr>
              <w:rPr>
                <w:sz w:val="24"/>
                <w:szCs w:val="24"/>
              </w:rPr>
            </w:pPr>
            <w:r w:rsidRPr="00220A7D">
              <w:rPr>
                <w:sz w:val="24"/>
                <w:szCs w:val="24"/>
              </w:rPr>
              <w:t>VV-3-1-03 vnímá</w:t>
            </w:r>
            <w:r w:rsidR="004A6814" w:rsidRPr="00220A7D">
              <w:rPr>
                <w:sz w:val="24"/>
                <w:szCs w:val="24"/>
              </w:rPr>
              <w:t xml:space="preserve"> udál</w:t>
            </w:r>
            <w:r w:rsidRPr="00220A7D">
              <w:rPr>
                <w:sz w:val="24"/>
                <w:szCs w:val="24"/>
              </w:rPr>
              <w:t>ostí různými smysly a</w:t>
            </w:r>
            <w:r w:rsidR="004A6814" w:rsidRPr="00220A7D">
              <w:rPr>
                <w:sz w:val="24"/>
                <w:szCs w:val="24"/>
              </w:rPr>
              <w:t xml:space="preserve"> vizuálně</w:t>
            </w:r>
            <w:r w:rsidRPr="00220A7D">
              <w:rPr>
                <w:sz w:val="24"/>
                <w:szCs w:val="24"/>
              </w:rPr>
              <w:t xml:space="preserve"> je vyjadřuje</w:t>
            </w:r>
          </w:p>
        </w:tc>
        <w:tc>
          <w:tcPr>
            <w:tcW w:w="3686" w:type="dxa"/>
          </w:tcPr>
          <w:p w14:paraId="08A002B3" w14:textId="77777777" w:rsidR="004A6814" w:rsidRPr="00220A7D" w:rsidRDefault="00126F16" w:rsidP="004A6814">
            <w:pPr>
              <w:rPr>
                <w:sz w:val="24"/>
                <w:szCs w:val="24"/>
              </w:rPr>
            </w:pPr>
            <w:r w:rsidRPr="00220A7D">
              <w:rPr>
                <w:sz w:val="24"/>
                <w:szCs w:val="24"/>
              </w:rPr>
              <w:t>P</w:t>
            </w:r>
            <w:r w:rsidR="004A6814" w:rsidRPr="00220A7D">
              <w:rPr>
                <w:sz w:val="24"/>
                <w:szCs w:val="24"/>
              </w:rPr>
              <w:t xml:space="preserve">ozoruje tvary přírodních útvarů a lidských výtvorů a zobrazuje je </w:t>
            </w:r>
          </w:p>
          <w:p w14:paraId="7D944C7D" w14:textId="77777777" w:rsidR="004A6814" w:rsidRPr="00220A7D" w:rsidRDefault="004A6814" w:rsidP="004A6814">
            <w:pPr>
              <w:rPr>
                <w:sz w:val="24"/>
                <w:szCs w:val="24"/>
              </w:rPr>
            </w:pPr>
            <w:r w:rsidRPr="00220A7D">
              <w:rPr>
                <w:sz w:val="24"/>
                <w:szCs w:val="24"/>
              </w:rPr>
              <w:t>vytváří jednoduchou kompozici</w:t>
            </w:r>
          </w:p>
        </w:tc>
        <w:tc>
          <w:tcPr>
            <w:tcW w:w="4111" w:type="dxa"/>
          </w:tcPr>
          <w:p w14:paraId="3D4751D8" w14:textId="77777777" w:rsidR="004A6814" w:rsidRPr="00220A7D" w:rsidRDefault="00126F16" w:rsidP="00126F16">
            <w:pPr>
              <w:rPr>
                <w:sz w:val="24"/>
                <w:szCs w:val="24"/>
              </w:rPr>
            </w:pPr>
            <w:r w:rsidRPr="00220A7D">
              <w:rPr>
                <w:sz w:val="24"/>
                <w:szCs w:val="24"/>
              </w:rPr>
              <w:t>Z</w:t>
            </w:r>
            <w:r w:rsidR="004A6814" w:rsidRPr="00220A7D">
              <w:rPr>
                <w:sz w:val="24"/>
                <w:szCs w:val="24"/>
              </w:rPr>
              <w:t>obrazování tvarů</w:t>
            </w:r>
            <w:r w:rsidRPr="00220A7D">
              <w:rPr>
                <w:sz w:val="24"/>
                <w:szCs w:val="24"/>
              </w:rPr>
              <w:t>,</w:t>
            </w:r>
            <w:r w:rsidR="004A6814" w:rsidRPr="00220A7D">
              <w:rPr>
                <w:sz w:val="24"/>
                <w:szCs w:val="24"/>
              </w:rPr>
              <w:t xml:space="preserve"> věcí</w:t>
            </w:r>
            <w:r w:rsidRPr="00220A7D">
              <w:rPr>
                <w:sz w:val="24"/>
                <w:szCs w:val="24"/>
              </w:rPr>
              <w:t xml:space="preserve">, pozorování tvarů, </w:t>
            </w:r>
            <w:r w:rsidR="004A6814" w:rsidRPr="00220A7D">
              <w:rPr>
                <w:sz w:val="24"/>
                <w:szCs w:val="24"/>
              </w:rPr>
              <w:t>výtvarný popis děje</w:t>
            </w:r>
            <w:r w:rsidRPr="00220A7D">
              <w:rPr>
                <w:sz w:val="24"/>
                <w:szCs w:val="24"/>
              </w:rPr>
              <w:t>,</w:t>
            </w:r>
            <w:r w:rsidR="004A6814" w:rsidRPr="00220A7D">
              <w:rPr>
                <w:sz w:val="24"/>
                <w:szCs w:val="24"/>
              </w:rPr>
              <w:t xml:space="preserve"> jednoduchá kompozice</w:t>
            </w:r>
          </w:p>
        </w:tc>
        <w:tc>
          <w:tcPr>
            <w:tcW w:w="2409" w:type="dxa"/>
            <w:vMerge/>
          </w:tcPr>
          <w:p w14:paraId="741B9DD0" w14:textId="77777777" w:rsidR="004A6814" w:rsidRPr="00220A7D" w:rsidRDefault="004A6814" w:rsidP="004A6814">
            <w:pPr>
              <w:rPr>
                <w:sz w:val="24"/>
                <w:szCs w:val="24"/>
              </w:rPr>
            </w:pPr>
          </w:p>
        </w:tc>
      </w:tr>
      <w:tr w:rsidR="004A6814" w:rsidRPr="00220A7D" w14:paraId="0AAD6EA2" w14:textId="77777777" w:rsidTr="004A6814">
        <w:tc>
          <w:tcPr>
            <w:tcW w:w="4077" w:type="dxa"/>
          </w:tcPr>
          <w:p w14:paraId="36044DFC" w14:textId="77777777" w:rsidR="004A6814" w:rsidRPr="00220A7D" w:rsidRDefault="004A6814" w:rsidP="004A6814">
            <w:pPr>
              <w:rPr>
                <w:sz w:val="24"/>
                <w:szCs w:val="24"/>
              </w:rPr>
            </w:pPr>
            <w:r w:rsidRPr="00220A7D">
              <w:rPr>
                <w:sz w:val="24"/>
                <w:szCs w:val="24"/>
              </w:rPr>
              <w:lastRenderedPageBreak/>
              <w:t>VV-3-1-04 interpretuje podle svých schopností různá vizuálně obrazná vyjádření, odlišné interpretace porovnává se svojí dosavadní zkušeností</w:t>
            </w:r>
          </w:p>
        </w:tc>
        <w:tc>
          <w:tcPr>
            <w:tcW w:w="3686" w:type="dxa"/>
          </w:tcPr>
          <w:p w14:paraId="5E30999B" w14:textId="77777777" w:rsidR="004A6814" w:rsidRPr="00220A7D" w:rsidRDefault="00126F16" w:rsidP="004A6814">
            <w:pPr>
              <w:rPr>
                <w:sz w:val="24"/>
                <w:szCs w:val="24"/>
              </w:rPr>
            </w:pPr>
            <w:r w:rsidRPr="00220A7D">
              <w:rPr>
                <w:sz w:val="24"/>
                <w:szCs w:val="24"/>
              </w:rPr>
              <w:t>P</w:t>
            </w:r>
            <w:r w:rsidR="004A6814" w:rsidRPr="00220A7D">
              <w:rPr>
                <w:sz w:val="24"/>
                <w:szCs w:val="24"/>
              </w:rPr>
              <w:t>orovnává rozdíly ve tvaru, materiálu</w:t>
            </w:r>
            <w:r w:rsidRPr="00220A7D">
              <w:rPr>
                <w:sz w:val="24"/>
                <w:szCs w:val="24"/>
              </w:rPr>
              <w:t>,</w:t>
            </w:r>
            <w:r w:rsidR="004A6814" w:rsidRPr="00220A7D">
              <w:rPr>
                <w:sz w:val="24"/>
                <w:szCs w:val="24"/>
              </w:rPr>
              <w:t xml:space="preserve"> vyjadřuje svůj názor na jednoduché ilustrace, obrázky</w:t>
            </w:r>
          </w:p>
        </w:tc>
        <w:tc>
          <w:tcPr>
            <w:tcW w:w="4111" w:type="dxa"/>
          </w:tcPr>
          <w:p w14:paraId="0981C014" w14:textId="77777777" w:rsidR="00126F16" w:rsidRPr="00220A7D" w:rsidRDefault="00126F16" w:rsidP="004A6814">
            <w:pPr>
              <w:rPr>
                <w:sz w:val="24"/>
                <w:szCs w:val="24"/>
              </w:rPr>
            </w:pPr>
            <w:r w:rsidRPr="00220A7D">
              <w:rPr>
                <w:sz w:val="24"/>
                <w:szCs w:val="24"/>
              </w:rPr>
              <w:t>P</w:t>
            </w:r>
            <w:r w:rsidR="004A6814" w:rsidRPr="00220A7D">
              <w:rPr>
                <w:sz w:val="24"/>
                <w:szCs w:val="24"/>
              </w:rPr>
              <w:t>odoby hraček a loutek</w:t>
            </w:r>
          </w:p>
          <w:p w14:paraId="51B280E7" w14:textId="77777777" w:rsidR="004A6814" w:rsidRPr="00220A7D" w:rsidRDefault="00126F16" w:rsidP="004A6814">
            <w:pPr>
              <w:rPr>
                <w:sz w:val="24"/>
                <w:szCs w:val="24"/>
              </w:rPr>
            </w:pPr>
            <w:r w:rsidRPr="00220A7D">
              <w:rPr>
                <w:sz w:val="24"/>
                <w:szCs w:val="24"/>
              </w:rPr>
              <w:t>I</w:t>
            </w:r>
            <w:r w:rsidR="004A6814" w:rsidRPr="00220A7D">
              <w:rPr>
                <w:sz w:val="24"/>
                <w:szCs w:val="24"/>
              </w:rPr>
              <w:t xml:space="preserve">lustrace </w:t>
            </w:r>
          </w:p>
          <w:p w14:paraId="4807FC41" w14:textId="77777777" w:rsidR="004A6814" w:rsidRPr="00220A7D" w:rsidRDefault="00126F16" w:rsidP="004A6814">
            <w:pPr>
              <w:rPr>
                <w:sz w:val="24"/>
                <w:szCs w:val="24"/>
              </w:rPr>
            </w:pPr>
            <w:r w:rsidRPr="00220A7D">
              <w:rPr>
                <w:sz w:val="24"/>
                <w:szCs w:val="24"/>
              </w:rPr>
              <w:t>V</w:t>
            </w:r>
            <w:r w:rsidR="004A6814" w:rsidRPr="00220A7D">
              <w:rPr>
                <w:sz w:val="24"/>
                <w:szCs w:val="24"/>
              </w:rPr>
              <w:t>ýtvarné dílo pro děti</w:t>
            </w:r>
          </w:p>
          <w:p w14:paraId="75651763" w14:textId="77777777" w:rsidR="004A6814" w:rsidRPr="00220A7D" w:rsidRDefault="00126F16" w:rsidP="004A6814">
            <w:pPr>
              <w:rPr>
                <w:sz w:val="24"/>
                <w:szCs w:val="24"/>
              </w:rPr>
            </w:pPr>
            <w:r w:rsidRPr="00220A7D">
              <w:rPr>
                <w:sz w:val="24"/>
                <w:szCs w:val="24"/>
              </w:rPr>
              <w:t>A</w:t>
            </w:r>
            <w:r w:rsidR="004A6814" w:rsidRPr="00220A7D">
              <w:rPr>
                <w:sz w:val="24"/>
                <w:szCs w:val="24"/>
              </w:rPr>
              <w:t>nimovaný film</w:t>
            </w:r>
          </w:p>
        </w:tc>
        <w:tc>
          <w:tcPr>
            <w:tcW w:w="2409" w:type="dxa"/>
            <w:vMerge/>
          </w:tcPr>
          <w:p w14:paraId="423F1FA2" w14:textId="77777777" w:rsidR="004A6814" w:rsidRPr="00220A7D" w:rsidRDefault="004A6814" w:rsidP="004A6814">
            <w:pPr>
              <w:rPr>
                <w:sz w:val="28"/>
                <w:szCs w:val="24"/>
              </w:rPr>
            </w:pPr>
          </w:p>
        </w:tc>
      </w:tr>
      <w:tr w:rsidR="004A6814" w:rsidRPr="00220A7D" w14:paraId="7D18FEDC" w14:textId="77777777" w:rsidTr="003D0615">
        <w:trPr>
          <w:trHeight w:val="1241"/>
        </w:trPr>
        <w:tc>
          <w:tcPr>
            <w:tcW w:w="4077" w:type="dxa"/>
            <w:tcBorders>
              <w:bottom w:val="single" w:sz="4" w:space="0" w:color="auto"/>
            </w:tcBorders>
          </w:tcPr>
          <w:p w14:paraId="3A79FC17" w14:textId="77777777" w:rsidR="004A6814" w:rsidRPr="00220A7D" w:rsidRDefault="004A6814" w:rsidP="004A6814">
            <w:pPr>
              <w:rPr>
                <w:sz w:val="24"/>
                <w:szCs w:val="24"/>
              </w:rPr>
            </w:pPr>
            <w:r w:rsidRPr="00220A7D">
              <w:rPr>
                <w:sz w:val="24"/>
                <w:szCs w:val="24"/>
              </w:rPr>
              <w:lastRenderedPageBreak/>
              <w:t>VV-3-1-05 na základě vlastní zkušenosti nalézá a do komunikace zapojuje obsah vizuálně obrazných vyjádření, která samostatně vytvořil, vybral či upravil</w:t>
            </w:r>
          </w:p>
        </w:tc>
        <w:tc>
          <w:tcPr>
            <w:tcW w:w="3686" w:type="dxa"/>
            <w:tcBorders>
              <w:bottom w:val="single" w:sz="4" w:space="0" w:color="auto"/>
            </w:tcBorders>
          </w:tcPr>
          <w:p w14:paraId="74C8E3E1" w14:textId="77777777" w:rsidR="004A6814" w:rsidRPr="00220A7D" w:rsidRDefault="00126F16" w:rsidP="004A6814">
            <w:pPr>
              <w:rPr>
                <w:sz w:val="24"/>
                <w:szCs w:val="24"/>
              </w:rPr>
            </w:pPr>
            <w:r w:rsidRPr="00220A7D">
              <w:rPr>
                <w:sz w:val="24"/>
                <w:szCs w:val="24"/>
              </w:rPr>
              <w:t>V</w:t>
            </w:r>
            <w:r w:rsidR="004A6814" w:rsidRPr="00220A7D">
              <w:rPr>
                <w:sz w:val="24"/>
                <w:szCs w:val="24"/>
              </w:rPr>
              <w:t>ysvětluje podobu svého výtvarného díla a hodnotí je  - naslouchá hodnocení spolužáků a učitele</w:t>
            </w:r>
          </w:p>
        </w:tc>
        <w:tc>
          <w:tcPr>
            <w:tcW w:w="4111" w:type="dxa"/>
            <w:tcBorders>
              <w:bottom w:val="single" w:sz="4" w:space="0" w:color="auto"/>
            </w:tcBorders>
          </w:tcPr>
          <w:p w14:paraId="59DB33A9" w14:textId="77777777" w:rsidR="00126F16" w:rsidRPr="00220A7D" w:rsidRDefault="00126F16" w:rsidP="004A6814">
            <w:pPr>
              <w:rPr>
                <w:sz w:val="24"/>
                <w:szCs w:val="24"/>
              </w:rPr>
            </w:pPr>
            <w:r w:rsidRPr="00220A7D">
              <w:rPr>
                <w:sz w:val="24"/>
                <w:szCs w:val="24"/>
              </w:rPr>
              <w:t>H</w:t>
            </w:r>
            <w:r w:rsidR="004A6814" w:rsidRPr="00220A7D">
              <w:rPr>
                <w:sz w:val="24"/>
                <w:szCs w:val="24"/>
              </w:rPr>
              <w:t xml:space="preserve">odnocení výtvarného díla </w:t>
            </w:r>
          </w:p>
          <w:p w14:paraId="4959BD3A" w14:textId="77777777" w:rsidR="004A6814" w:rsidRPr="00220A7D" w:rsidRDefault="00126F16" w:rsidP="004A6814">
            <w:pPr>
              <w:rPr>
                <w:sz w:val="24"/>
                <w:szCs w:val="24"/>
              </w:rPr>
            </w:pPr>
            <w:r w:rsidRPr="00220A7D">
              <w:rPr>
                <w:sz w:val="24"/>
                <w:szCs w:val="24"/>
              </w:rPr>
              <w:t>S</w:t>
            </w:r>
            <w:r w:rsidR="004A6814" w:rsidRPr="00220A7D">
              <w:rPr>
                <w:sz w:val="24"/>
                <w:szCs w:val="24"/>
              </w:rPr>
              <w:t>amostatná i skupinová výtvarná práce</w:t>
            </w:r>
          </w:p>
        </w:tc>
        <w:tc>
          <w:tcPr>
            <w:tcW w:w="2409" w:type="dxa"/>
            <w:vMerge/>
            <w:tcBorders>
              <w:bottom w:val="single" w:sz="4" w:space="0" w:color="auto"/>
            </w:tcBorders>
          </w:tcPr>
          <w:p w14:paraId="12BD23F4" w14:textId="77777777" w:rsidR="004A6814" w:rsidRPr="00220A7D" w:rsidRDefault="004A6814" w:rsidP="004A6814">
            <w:pPr>
              <w:rPr>
                <w:sz w:val="24"/>
                <w:szCs w:val="24"/>
              </w:rPr>
            </w:pPr>
          </w:p>
        </w:tc>
      </w:tr>
      <w:tr w:rsidR="0031773C" w:rsidRPr="00220A7D" w14:paraId="6D7972DD" w14:textId="77777777" w:rsidTr="003D0615">
        <w:trPr>
          <w:trHeight w:val="1241"/>
        </w:trPr>
        <w:tc>
          <w:tcPr>
            <w:tcW w:w="14283" w:type="dxa"/>
            <w:gridSpan w:val="4"/>
            <w:tcBorders>
              <w:bottom w:val="single" w:sz="4" w:space="0" w:color="auto"/>
            </w:tcBorders>
          </w:tcPr>
          <w:p w14:paraId="42F6391B" w14:textId="77777777" w:rsidR="0031773C" w:rsidRPr="00220A7D" w:rsidRDefault="0031773C" w:rsidP="0031773C">
            <w:pPr>
              <w:rPr>
                <w:i/>
                <w:sz w:val="24"/>
                <w:szCs w:val="24"/>
              </w:rPr>
            </w:pPr>
            <w:r w:rsidRPr="00220A7D">
              <w:rPr>
                <w:i/>
                <w:sz w:val="24"/>
                <w:szCs w:val="24"/>
              </w:rPr>
              <w:t xml:space="preserve">Minimální doporučená úroveň pro úpravy očekávaných výstupů v rámci podpůrných opatření </w:t>
            </w:r>
          </w:p>
          <w:p w14:paraId="7AF98BF5" w14:textId="77777777" w:rsidR="0031773C" w:rsidRPr="00220A7D" w:rsidRDefault="0031773C" w:rsidP="0031773C">
            <w:pPr>
              <w:rPr>
                <w:i/>
                <w:sz w:val="24"/>
                <w:szCs w:val="24"/>
              </w:rPr>
            </w:pPr>
            <w:r w:rsidRPr="00220A7D">
              <w:rPr>
                <w:i/>
                <w:sz w:val="24"/>
                <w:szCs w:val="24"/>
              </w:rPr>
              <w:t>(slouží jako vodítko pro případné úpravy výstupů v IVP žáka od třetího stupně podpůrných opatření):</w:t>
            </w:r>
          </w:p>
          <w:p w14:paraId="527B3D53" w14:textId="77777777" w:rsidR="0031773C" w:rsidRPr="00220A7D" w:rsidRDefault="0031773C" w:rsidP="0031773C">
            <w:pPr>
              <w:rPr>
                <w:i/>
                <w:sz w:val="24"/>
                <w:szCs w:val="24"/>
              </w:rPr>
            </w:pPr>
          </w:p>
          <w:p w14:paraId="5CEC74CA" w14:textId="77777777" w:rsidR="0031773C" w:rsidRPr="00220A7D" w:rsidRDefault="0031773C" w:rsidP="0031773C">
            <w:pPr>
              <w:rPr>
                <w:i/>
                <w:sz w:val="24"/>
                <w:szCs w:val="24"/>
              </w:rPr>
            </w:pPr>
            <w:r w:rsidRPr="00220A7D">
              <w:rPr>
                <w:i/>
                <w:sz w:val="24"/>
                <w:szCs w:val="24"/>
              </w:rPr>
              <w:t>Žák</w:t>
            </w:r>
          </w:p>
          <w:p w14:paraId="764948D7" w14:textId="77777777" w:rsidR="0031773C" w:rsidRPr="00220A7D" w:rsidRDefault="0031773C" w:rsidP="0031773C">
            <w:pPr>
              <w:rPr>
                <w:i/>
                <w:sz w:val="24"/>
                <w:szCs w:val="24"/>
              </w:rPr>
            </w:pPr>
            <w:r w:rsidRPr="00220A7D">
              <w:rPr>
                <w:i/>
                <w:sz w:val="24"/>
                <w:szCs w:val="24"/>
              </w:rPr>
              <w:t xml:space="preserve">VV-3-1-01 až VV-5-1-05p zvládá základní dovednosti pro vlastní tvorbu </w:t>
            </w:r>
          </w:p>
          <w:p w14:paraId="747C49AD" w14:textId="6BB36CAB" w:rsidR="0031773C" w:rsidRPr="00220A7D" w:rsidRDefault="0031773C" w:rsidP="0031773C">
            <w:pPr>
              <w:rPr>
                <w:i/>
                <w:sz w:val="24"/>
                <w:szCs w:val="24"/>
              </w:rPr>
            </w:pPr>
            <w:r w:rsidRPr="00220A7D">
              <w:rPr>
                <w:i/>
                <w:sz w:val="24"/>
                <w:szCs w:val="24"/>
              </w:rPr>
              <w:t>VV-3-1-01p rozpoznává a porovnává linie, barvy, tvary, objekty ve výsledcích tvorby vlastní, tvorby ostatních i na příkladech z běžného života (s dopomocí učitele)</w:t>
            </w:r>
          </w:p>
          <w:p w14:paraId="5F236F80" w14:textId="77777777" w:rsidR="0031773C" w:rsidRPr="00220A7D" w:rsidRDefault="0031773C" w:rsidP="0031773C">
            <w:pPr>
              <w:rPr>
                <w:sz w:val="24"/>
                <w:szCs w:val="24"/>
              </w:rPr>
            </w:pPr>
            <w:r w:rsidRPr="00220A7D">
              <w:rPr>
                <w:i/>
                <w:sz w:val="24"/>
                <w:szCs w:val="24"/>
              </w:rPr>
              <w:t>VV-3-1-02p, VV-3-1-04p uplatňuje vlastní zkušenosti, prožitky a fantazii při tvůrčích činnostech, je schopen výsledky své činnosti sdělit svým spolužákům</w:t>
            </w:r>
          </w:p>
        </w:tc>
      </w:tr>
    </w:tbl>
    <w:p w14:paraId="673881AB" w14:textId="77777777" w:rsidR="004A6814" w:rsidRPr="00220A7D" w:rsidRDefault="004A6814" w:rsidP="004A6814">
      <w:pPr>
        <w:spacing w:after="0" w:line="276" w:lineRule="auto"/>
        <w:rPr>
          <w:rFonts w:ascii="Times New Roman" w:eastAsia="Times New Roman" w:hAnsi="Times New Roman" w:cs="Times New Roman"/>
          <w:sz w:val="24"/>
          <w:szCs w:val="24"/>
          <w:lang w:eastAsia="cs-CZ"/>
        </w:rPr>
      </w:pPr>
    </w:p>
    <w:p w14:paraId="7DD360D9" w14:textId="77777777" w:rsidR="00362678" w:rsidRPr="00220A7D" w:rsidRDefault="00362678" w:rsidP="004A6814">
      <w:pPr>
        <w:spacing w:after="0" w:line="276" w:lineRule="auto"/>
        <w:rPr>
          <w:rFonts w:ascii="Times New Roman" w:eastAsia="Times New Roman" w:hAnsi="Times New Roman" w:cs="Times New Roman"/>
          <w:sz w:val="24"/>
          <w:szCs w:val="24"/>
          <w:lang w:eastAsia="cs-CZ"/>
        </w:rPr>
      </w:pPr>
    </w:p>
    <w:p w14:paraId="31375BF8" w14:textId="77777777" w:rsidR="00AD5745" w:rsidRPr="00220A7D" w:rsidRDefault="00AD5745" w:rsidP="004A6814">
      <w:pPr>
        <w:spacing w:after="0" w:line="276" w:lineRule="auto"/>
        <w:rPr>
          <w:rFonts w:ascii="Times New Roman" w:eastAsia="Times New Roman" w:hAnsi="Times New Roman" w:cs="Times New Roman"/>
          <w:sz w:val="24"/>
          <w:szCs w:val="24"/>
          <w:lang w:eastAsia="cs-CZ"/>
        </w:rPr>
      </w:pPr>
    </w:p>
    <w:tbl>
      <w:tblPr>
        <w:tblStyle w:val="Mkatabulky7"/>
        <w:tblW w:w="14425" w:type="dxa"/>
        <w:tblLook w:val="01E0" w:firstRow="1" w:lastRow="1" w:firstColumn="1" w:lastColumn="1" w:noHBand="0" w:noVBand="0"/>
      </w:tblPr>
      <w:tblGrid>
        <w:gridCol w:w="4077"/>
        <w:gridCol w:w="3686"/>
        <w:gridCol w:w="3827"/>
        <w:gridCol w:w="2835"/>
      </w:tblGrid>
      <w:tr w:rsidR="0067002B" w:rsidRPr="00220A7D" w14:paraId="13172807" w14:textId="77777777" w:rsidTr="00437FB9">
        <w:tc>
          <w:tcPr>
            <w:tcW w:w="14425" w:type="dxa"/>
            <w:gridSpan w:val="4"/>
          </w:tcPr>
          <w:p w14:paraId="33D00BBE" w14:textId="77777777" w:rsidR="0031773C" w:rsidRPr="00220A7D" w:rsidRDefault="0067002B" w:rsidP="00AD5745">
            <w:pPr>
              <w:jc w:val="center"/>
              <w:rPr>
                <w:b/>
                <w:sz w:val="24"/>
                <w:szCs w:val="24"/>
              </w:rPr>
            </w:pPr>
            <w:r w:rsidRPr="00220A7D">
              <w:rPr>
                <w:b/>
                <w:sz w:val="24"/>
                <w:szCs w:val="24"/>
              </w:rPr>
              <w:t>Výtvarná výchova</w:t>
            </w:r>
          </w:p>
          <w:p w14:paraId="4F5F38E9" w14:textId="77777777" w:rsidR="0067002B" w:rsidRPr="00220A7D" w:rsidRDefault="0067002B" w:rsidP="00AD5745">
            <w:pPr>
              <w:jc w:val="center"/>
              <w:rPr>
                <w:sz w:val="28"/>
                <w:szCs w:val="28"/>
              </w:rPr>
            </w:pPr>
            <w:r w:rsidRPr="00220A7D">
              <w:rPr>
                <w:b/>
                <w:sz w:val="24"/>
                <w:szCs w:val="24"/>
              </w:rPr>
              <w:t>4. – 5.  ročník</w:t>
            </w:r>
          </w:p>
        </w:tc>
      </w:tr>
      <w:tr w:rsidR="0067002B" w:rsidRPr="00220A7D" w14:paraId="56BF0D48" w14:textId="77777777" w:rsidTr="00437FB9">
        <w:tc>
          <w:tcPr>
            <w:tcW w:w="4077" w:type="dxa"/>
          </w:tcPr>
          <w:p w14:paraId="7A673ECD" w14:textId="77777777" w:rsidR="0067002B" w:rsidRPr="00220A7D" w:rsidRDefault="0067002B" w:rsidP="0031773C">
            <w:pPr>
              <w:spacing w:line="360" w:lineRule="auto"/>
              <w:jc w:val="center"/>
              <w:rPr>
                <w:sz w:val="28"/>
                <w:szCs w:val="28"/>
              </w:rPr>
            </w:pPr>
            <w:r w:rsidRPr="00220A7D">
              <w:rPr>
                <w:b/>
                <w:sz w:val="24"/>
                <w:szCs w:val="24"/>
              </w:rPr>
              <w:t>RVP výstupy</w:t>
            </w:r>
          </w:p>
        </w:tc>
        <w:tc>
          <w:tcPr>
            <w:tcW w:w="3686" w:type="dxa"/>
          </w:tcPr>
          <w:p w14:paraId="65E12965" w14:textId="77777777" w:rsidR="0067002B" w:rsidRPr="00220A7D" w:rsidRDefault="0067002B" w:rsidP="0031773C">
            <w:pPr>
              <w:spacing w:line="360" w:lineRule="auto"/>
              <w:jc w:val="center"/>
              <w:rPr>
                <w:sz w:val="28"/>
                <w:szCs w:val="28"/>
              </w:rPr>
            </w:pPr>
            <w:r w:rsidRPr="00220A7D">
              <w:rPr>
                <w:b/>
                <w:sz w:val="24"/>
                <w:szCs w:val="24"/>
              </w:rPr>
              <w:t>ŠVP výstupy</w:t>
            </w:r>
          </w:p>
        </w:tc>
        <w:tc>
          <w:tcPr>
            <w:tcW w:w="3827" w:type="dxa"/>
          </w:tcPr>
          <w:p w14:paraId="09FDE954" w14:textId="77777777" w:rsidR="0067002B" w:rsidRPr="00220A7D" w:rsidRDefault="0067002B" w:rsidP="0031773C">
            <w:pPr>
              <w:jc w:val="center"/>
              <w:rPr>
                <w:sz w:val="28"/>
                <w:szCs w:val="28"/>
              </w:rPr>
            </w:pPr>
            <w:r w:rsidRPr="00220A7D">
              <w:rPr>
                <w:b/>
                <w:sz w:val="24"/>
                <w:szCs w:val="24"/>
              </w:rPr>
              <w:t>Učivo</w:t>
            </w:r>
          </w:p>
        </w:tc>
        <w:tc>
          <w:tcPr>
            <w:tcW w:w="2835" w:type="dxa"/>
          </w:tcPr>
          <w:p w14:paraId="6CECE2A0" w14:textId="77777777" w:rsidR="0067002B" w:rsidRPr="00220A7D" w:rsidRDefault="0067002B" w:rsidP="0031773C">
            <w:pPr>
              <w:jc w:val="center"/>
              <w:rPr>
                <w:sz w:val="28"/>
                <w:szCs w:val="28"/>
              </w:rPr>
            </w:pPr>
            <w:r w:rsidRPr="00220A7D">
              <w:rPr>
                <w:b/>
                <w:sz w:val="24"/>
                <w:szCs w:val="24"/>
              </w:rPr>
              <w:t>Průřezová témata</w:t>
            </w:r>
            <w:r w:rsidR="0031773C" w:rsidRPr="00220A7D">
              <w:rPr>
                <w:b/>
                <w:sz w:val="24"/>
                <w:szCs w:val="24"/>
              </w:rPr>
              <w:t>, přesahy</w:t>
            </w:r>
          </w:p>
        </w:tc>
      </w:tr>
      <w:tr w:rsidR="0067002B" w:rsidRPr="00220A7D" w14:paraId="26CB8B62" w14:textId="77777777" w:rsidTr="00437FB9">
        <w:tc>
          <w:tcPr>
            <w:tcW w:w="4077" w:type="dxa"/>
          </w:tcPr>
          <w:p w14:paraId="7A6D786A" w14:textId="77777777" w:rsidR="0067002B" w:rsidRPr="00220A7D" w:rsidRDefault="0067002B" w:rsidP="0067002B">
            <w:pPr>
              <w:rPr>
                <w:sz w:val="24"/>
                <w:szCs w:val="24"/>
              </w:rPr>
            </w:pPr>
            <w:r w:rsidRPr="00220A7D">
              <w:rPr>
                <w:sz w:val="24"/>
                <w:szCs w:val="24"/>
              </w:rPr>
              <w:t>VV-3-1-01 rozpoznává a pojmenovává prvky vizuálně obrazného vyjádření (linie, tvary, objemy, barvy, objekty) porovnává je a třídí na základě odlišností vycházejících z jeho zkušeností, vjemů, zážitků a představ</w:t>
            </w:r>
          </w:p>
        </w:tc>
        <w:tc>
          <w:tcPr>
            <w:tcW w:w="3686" w:type="dxa"/>
          </w:tcPr>
          <w:p w14:paraId="54B184F9" w14:textId="77777777" w:rsidR="0067002B" w:rsidRPr="00220A7D" w:rsidRDefault="00126F16" w:rsidP="0067002B">
            <w:pPr>
              <w:rPr>
                <w:sz w:val="24"/>
                <w:szCs w:val="24"/>
              </w:rPr>
            </w:pPr>
            <w:r w:rsidRPr="00220A7D">
              <w:rPr>
                <w:sz w:val="24"/>
                <w:szCs w:val="24"/>
              </w:rPr>
              <w:t>P</w:t>
            </w:r>
            <w:r w:rsidR="0067002B" w:rsidRPr="00220A7D">
              <w:rPr>
                <w:sz w:val="24"/>
                <w:szCs w:val="24"/>
              </w:rPr>
              <w:t xml:space="preserve">rocvičuje lineární kresbu  </w:t>
            </w:r>
          </w:p>
          <w:p w14:paraId="39473812" w14:textId="77777777" w:rsidR="0067002B" w:rsidRPr="00220A7D" w:rsidRDefault="00126F16" w:rsidP="0067002B">
            <w:pPr>
              <w:rPr>
                <w:sz w:val="24"/>
                <w:szCs w:val="24"/>
              </w:rPr>
            </w:pPr>
            <w:r w:rsidRPr="00220A7D">
              <w:rPr>
                <w:sz w:val="24"/>
                <w:szCs w:val="24"/>
              </w:rPr>
              <w:t>R</w:t>
            </w:r>
            <w:r w:rsidR="0067002B" w:rsidRPr="00220A7D">
              <w:rPr>
                <w:sz w:val="24"/>
                <w:szCs w:val="24"/>
              </w:rPr>
              <w:t xml:space="preserve">ozeznává různé způsoby lineární kresby </w:t>
            </w:r>
          </w:p>
          <w:p w14:paraId="7C3EEECA" w14:textId="77777777" w:rsidR="0067002B" w:rsidRPr="00220A7D" w:rsidRDefault="00126F16" w:rsidP="0067002B">
            <w:pPr>
              <w:rPr>
                <w:sz w:val="24"/>
                <w:szCs w:val="24"/>
              </w:rPr>
            </w:pPr>
            <w:r w:rsidRPr="00220A7D">
              <w:rPr>
                <w:sz w:val="24"/>
                <w:szCs w:val="24"/>
              </w:rPr>
              <w:t>P</w:t>
            </w:r>
            <w:r w:rsidR="0067002B" w:rsidRPr="00220A7D">
              <w:rPr>
                <w:sz w:val="24"/>
                <w:szCs w:val="24"/>
              </w:rPr>
              <w:t xml:space="preserve">oznává rozdíly v barvách  </w:t>
            </w:r>
          </w:p>
          <w:p w14:paraId="155BBCF0" w14:textId="77777777" w:rsidR="0067002B" w:rsidRPr="00220A7D" w:rsidRDefault="00126F16" w:rsidP="0067002B">
            <w:pPr>
              <w:rPr>
                <w:sz w:val="24"/>
                <w:szCs w:val="24"/>
              </w:rPr>
            </w:pPr>
            <w:r w:rsidRPr="00220A7D">
              <w:rPr>
                <w:sz w:val="24"/>
                <w:szCs w:val="24"/>
              </w:rPr>
              <w:t>P</w:t>
            </w:r>
            <w:r w:rsidR="0067002B" w:rsidRPr="00220A7D">
              <w:rPr>
                <w:sz w:val="24"/>
                <w:szCs w:val="24"/>
              </w:rPr>
              <w:t>oznává vlastnosti</w:t>
            </w:r>
            <w:r w:rsidRPr="00220A7D">
              <w:rPr>
                <w:sz w:val="24"/>
                <w:szCs w:val="24"/>
              </w:rPr>
              <w:t xml:space="preserve"> </w:t>
            </w:r>
            <w:r w:rsidR="0067002B" w:rsidRPr="00220A7D">
              <w:rPr>
                <w:sz w:val="24"/>
                <w:szCs w:val="24"/>
              </w:rPr>
              <w:t>plastických materiálů</w:t>
            </w:r>
          </w:p>
          <w:p w14:paraId="7B6BF8E8" w14:textId="77777777" w:rsidR="0067002B" w:rsidRPr="00220A7D" w:rsidRDefault="00126F16" w:rsidP="0067002B">
            <w:pPr>
              <w:rPr>
                <w:sz w:val="24"/>
                <w:szCs w:val="24"/>
              </w:rPr>
            </w:pPr>
            <w:r w:rsidRPr="00220A7D">
              <w:rPr>
                <w:sz w:val="24"/>
                <w:szCs w:val="24"/>
              </w:rPr>
              <w:lastRenderedPageBreak/>
              <w:t>M</w:t>
            </w:r>
            <w:r w:rsidR="0067002B" w:rsidRPr="00220A7D">
              <w:rPr>
                <w:sz w:val="24"/>
                <w:szCs w:val="24"/>
              </w:rPr>
              <w:t>odeluje jednoduché tvary</w:t>
            </w:r>
          </w:p>
        </w:tc>
        <w:tc>
          <w:tcPr>
            <w:tcW w:w="3827" w:type="dxa"/>
          </w:tcPr>
          <w:p w14:paraId="7838E58C" w14:textId="77777777" w:rsidR="0067002B" w:rsidRPr="00220A7D" w:rsidRDefault="00126F16" w:rsidP="0067002B">
            <w:pPr>
              <w:rPr>
                <w:sz w:val="24"/>
                <w:szCs w:val="24"/>
              </w:rPr>
            </w:pPr>
            <w:r w:rsidRPr="00220A7D">
              <w:rPr>
                <w:sz w:val="24"/>
                <w:szCs w:val="24"/>
              </w:rPr>
              <w:lastRenderedPageBreak/>
              <w:t>H</w:t>
            </w:r>
            <w:r w:rsidR="0067002B" w:rsidRPr="00220A7D">
              <w:rPr>
                <w:sz w:val="24"/>
                <w:szCs w:val="24"/>
              </w:rPr>
              <w:t xml:space="preserve">ra s barvou </w:t>
            </w:r>
          </w:p>
          <w:p w14:paraId="39CB2312" w14:textId="77777777" w:rsidR="0067002B" w:rsidRPr="00220A7D" w:rsidRDefault="00126F16" w:rsidP="0067002B">
            <w:pPr>
              <w:rPr>
                <w:sz w:val="24"/>
                <w:szCs w:val="24"/>
              </w:rPr>
            </w:pPr>
            <w:r w:rsidRPr="00220A7D">
              <w:rPr>
                <w:sz w:val="24"/>
                <w:szCs w:val="24"/>
              </w:rPr>
              <w:t>Hr</w:t>
            </w:r>
            <w:r w:rsidR="0067002B" w:rsidRPr="00220A7D">
              <w:rPr>
                <w:sz w:val="24"/>
                <w:szCs w:val="24"/>
              </w:rPr>
              <w:t xml:space="preserve">a s linií </w:t>
            </w:r>
          </w:p>
          <w:p w14:paraId="410D4314" w14:textId="77777777" w:rsidR="0067002B" w:rsidRPr="00220A7D" w:rsidRDefault="00126F16" w:rsidP="0067002B">
            <w:pPr>
              <w:rPr>
                <w:sz w:val="24"/>
                <w:szCs w:val="24"/>
              </w:rPr>
            </w:pPr>
            <w:r w:rsidRPr="00220A7D">
              <w:rPr>
                <w:sz w:val="24"/>
                <w:szCs w:val="24"/>
              </w:rPr>
              <w:t>P</w:t>
            </w:r>
            <w:r w:rsidR="0067002B" w:rsidRPr="00220A7D">
              <w:rPr>
                <w:sz w:val="24"/>
                <w:szCs w:val="24"/>
              </w:rPr>
              <w:t xml:space="preserve">oznávání základních vlastností plastických materiálů </w:t>
            </w:r>
          </w:p>
          <w:p w14:paraId="34D3326E" w14:textId="77777777" w:rsidR="0067002B" w:rsidRPr="00220A7D" w:rsidRDefault="00126F16" w:rsidP="0067002B">
            <w:pPr>
              <w:rPr>
                <w:sz w:val="24"/>
                <w:szCs w:val="24"/>
              </w:rPr>
            </w:pPr>
            <w:r w:rsidRPr="00220A7D">
              <w:rPr>
                <w:sz w:val="24"/>
                <w:szCs w:val="24"/>
              </w:rPr>
              <w:t>R</w:t>
            </w:r>
            <w:r w:rsidR="0067002B" w:rsidRPr="00220A7D">
              <w:rPr>
                <w:sz w:val="24"/>
                <w:szCs w:val="24"/>
              </w:rPr>
              <w:t xml:space="preserve">ozvíjení smyslu pro výtvarný rytmus </w:t>
            </w:r>
          </w:p>
          <w:p w14:paraId="25426979" w14:textId="77777777" w:rsidR="0067002B" w:rsidRPr="00220A7D" w:rsidRDefault="00126F16" w:rsidP="0067002B">
            <w:pPr>
              <w:rPr>
                <w:sz w:val="24"/>
                <w:szCs w:val="24"/>
              </w:rPr>
            </w:pPr>
            <w:r w:rsidRPr="00220A7D">
              <w:rPr>
                <w:sz w:val="24"/>
                <w:szCs w:val="24"/>
              </w:rPr>
              <w:lastRenderedPageBreak/>
              <w:t>V</w:t>
            </w:r>
            <w:r w:rsidR="0067002B" w:rsidRPr="00220A7D">
              <w:rPr>
                <w:sz w:val="24"/>
                <w:szCs w:val="24"/>
              </w:rPr>
              <w:t xml:space="preserve">zájemný vztah barev, linií, tvarů </w:t>
            </w:r>
          </w:p>
          <w:p w14:paraId="7FD513AE" w14:textId="77777777" w:rsidR="0067002B" w:rsidRPr="00220A7D" w:rsidRDefault="00126F16" w:rsidP="0067002B">
            <w:pPr>
              <w:rPr>
                <w:sz w:val="24"/>
                <w:szCs w:val="24"/>
              </w:rPr>
            </w:pPr>
            <w:r w:rsidRPr="00220A7D">
              <w:rPr>
                <w:sz w:val="24"/>
                <w:szCs w:val="24"/>
              </w:rPr>
              <w:t>V</w:t>
            </w:r>
            <w:r w:rsidR="0067002B" w:rsidRPr="00220A7D">
              <w:rPr>
                <w:sz w:val="24"/>
                <w:szCs w:val="24"/>
              </w:rPr>
              <w:t>yvážená kompozice v ploše</w:t>
            </w:r>
          </w:p>
        </w:tc>
        <w:tc>
          <w:tcPr>
            <w:tcW w:w="2835" w:type="dxa"/>
            <w:vMerge w:val="restart"/>
          </w:tcPr>
          <w:p w14:paraId="2C60FA6A" w14:textId="77777777" w:rsidR="0067002B" w:rsidRPr="00220A7D" w:rsidRDefault="0067002B" w:rsidP="0067002B">
            <w:pPr>
              <w:rPr>
                <w:sz w:val="24"/>
                <w:szCs w:val="24"/>
              </w:rPr>
            </w:pPr>
            <w:r w:rsidRPr="00220A7D">
              <w:rPr>
                <w:sz w:val="24"/>
                <w:szCs w:val="24"/>
              </w:rPr>
              <w:lastRenderedPageBreak/>
              <w:t xml:space="preserve">Osobnostní a </w:t>
            </w:r>
          </w:p>
          <w:p w14:paraId="1F738642" w14:textId="77777777" w:rsidR="0067002B" w:rsidRPr="00220A7D" w:rsidRDefault="0067002B" w:rsidP="0067002B">
            <w:pPr>
              <w:rPr>
                <w:sz w:val="24"/>
                <w:szCs w:val="24"/>
              </w:rPr>
            </w:pPr>
            <w:r w:rsidRPr="00220A7D">
              <w:rPr>
                <w:sz w:val="24"/>
                <w:szCs w:val="24"/>
              </w:rPr>
              <w:t>sociální výchova</w:t>
            </w:r>
          </w:p>
          <w:p w14:paraId="2DF24BF9" w14:textId="77777777" w:rsidR="0067002B" w:rsidRPr="00220A7D" w:rsidRDefault="0067002B" w:rsidP="0067002B">
            <w:pPr>
              <w:rPr>
                <w:sz w:val="24"/>
                <w:szCs w:val="24"/>
              </w:rPr>
            </w:pPr>
            <w:r w:rsidRPr="00220A7D">
              <w:rPr>
                <w:sz w:val="24"/>
                <w:szCs w:val="24"/>
              </w:rPr>
              <w:t>- Kreativita</w:t>
            </w:r>
          </w:p>
          <w:p w14:paraId="43595990" w14:textId="77777777" w:rsidR="0067002B" w:rsidRPr="00220A7D" w:rsidRDefault="0067002B" w:rsidP="0067002B">
            <w:pPr>
              <w:rPr>
                <w:sz w:val="24"/>
                <w:szCs w:val="24"/>
              </w:rPr>
            </w:pPr>
          </w:p>
          <w:p w14:paraId="55CDB570" w14:textId="77777777" w:rsidR="0067002B" w:rsidRPr="00220A7D" w:rsidRDefault="0067002B" w:rsidP="0067002B">
            <w:pPr>
              <w:rPr>
                <w:sz w:val="24"/>
                <w:szCs w:val="24"/>
              </w:rPr>
            </w:pPr>
          </w:p>
          <w:p w14:paraId="4FB67881" w14:textId="77777777" w:rsidR="0067002B" w:rsidRPr="00220A7D" w:rsidRDefault="0067002B" w:rsidP="0067002B">
            <w:pPr>
              <w:rPr>
                <w:sz w:val="24"/>
                <w:szCs w:val="24"/>
              </w:rPr>
            </w:pPr>
          </w:p>
          <w:p w14:paraId="2639DF81" w14:textId="77777777" w:rsidR="0067002B" w:rsidRPr="00220A7D" w:rsidRDefault="0067002B" w:rsidP="0067002B">
            <w:pPr>
              <w:rPr>
                <w:sz w:val="24"/>
                <w:szCs w:val="24"/>
              </w:rPr>
            </w:pPr>
            <w:r w:rsidRPr="00220A7D">
              <w:rPr>
                <w:sz w:val="24"/>
                <w:szCs w:val="24"/>
              </w:rPr>
              <w:lastRenderedPageBreak/>
              <w:t xml:space="preserve">Environmentální výchova </w:t>
            </w:r>
          </w:p>
          <w:p w14:paraId="15402E42" w14:textId="77777777" w:rsidR="0067002B" w:rsidRPr="00220A7D" w:rsidRDefault="0067002B" w:rsidP="0067002B">
            <w:pPr>
              <w:rPr>
                <w:sz w:val="24"/>
                <w:szCs w:val="24"/>
              </w:rPr>
            </w:pPr>
            <w:r w:rsidRPr="00220A7D">
              <w:rPr>
                <w:sz w:val="24"/>
                <w:szCs w:val="24"/>
              </w:rPr>
              <w:t>- Vztah člověka k prostředí</w:t>
            </w:r>
          </w:p>
          <w:p w14:paraId="5A3B5E03" w14:textId="77777777" w:rsidR="0067002B" w:rsidRPr="00220A7D" w:rsidRDefault="0067002B" w:rsidP="0067002B">
            <w:pPr>
              <w:rPr>
                <w:sz w:val="24"/>
                <w:szCs w:val="24"/>
              </w:rPr>
            </w:pPr>
          </w:p>
          <w:p w14:paraId="3292703C" w14:textId="77777777" w:rsidR="0067002B" w:rsidRPr="00220A7D" w:rsidRDefault="0067002B" w:rsidP="0067002B">
            <w:pPr>
              <w:rPr>
                <w:sz w:val="24"/>
                <w:szCs w:val="24"/>
              </w:rPr>
            </w:pPr>
          </w:p>
          <w:p w14:paraId="36E86ACA" w14:textId="77777777" w:rsidR="0067002B" w:rsidRPr="00220A7D" w:rsidRDefault="0067002B" w:rsidP="0067002B">
            <w:pPr>
              <w:rPr>
                <w:sz w:val="24"/>
                <w:szCs w:val="24"/>
              </w:rPr>
            </w:pPr>
            <w:r w:rsidRPr="00220A7D">
              <w:rPr>
                <w:sz w:val="24"/>
                <w:szCs w:val="24"/>
              </w:rPr>
              <w:t>Multikulturní výchova</w:t>
            </w:r>
          </w:p>
          <w:p w14:paraId="0D559BAE" w14:textId="77777777" w:rsidR="0067002B" w:rsidRPr="00220A7D" w:rsidRDefault="0067002B" w:rsidP="0067002B">
            <w:pPr>
              <w:rPr>
                <w:sz w:val="28"/>
                <w:szCs w:val="24"/>
              </w:rPr>
            </w:pPr>
            <w:r w:rsidRPr="00220A7D">
              <w:rPr>
                <w:sz w:val="24"/>
                <w:szCs w:val="24"/>
              </w:rPr>
              <w:t xml:space="preserve">- Lidské vztahy - </w:t>
            </w:r>
          </w:p>
          <w:p w14:paraId="284222F3" w14:textId="77777777" w:rsidR="0067002B" w:rsidRPr="00220A7D" w:rsidRDefault="0067002B" w:rsidP="0067002B">
            <w:pPr>
              <w:rPr>
                <w:sz w:val="24"/>
                <w:szCs w:val="24"/>
              </w:rPr>
            </w:pPr>
            <w:r w:rsidRPr="00220A7D">
              <w:rPr>
                <w:sz w:val="24"/>
                <w:szCs w:val="24"/>
              </w:rPr>
              <w:t>práce v realizačním týmu</w:t>
            </w:r>
          </w:p>
          <w:p w14:paraId="0C439BB9" w14:textId="77777777" w:rsidR="0067002B" w:rsidRPr="00220A7D" w:rsidRDefault="0067002B" w:rsidP="0067002B">
            <w:pPr>
              <w:rPr>
                <w:sz w:val="24"/>
                <w:szCs w:val="24"/>
              </w:rPr>
            </w:pPr>
          </w:p>
          <w:p w14:paraId="18B9BAB6" w14:textId="77777777" w:rsidR="0067002B" w:rsidRPr="00220A7D" w:rsidRDefault="0067002B" w:rsidP="0067002B">
            <w:pPr>
              <w:rPr>
                <w:sz w:val="24"/>
                <w:szCs w:val="24"/>
              </w:rPr>
            </w:pPr>
          </w:p>
          <w:p w14:paraId="283C9BEE" w14:textId="77777777" w:rsidR="0067002B" w:rsidRPr="00220A7D" w:rsidRDefault="0067002B" w:rsidP="0067002B">
            <w:pPr>
              <w:rPr>
                <w:sz w:val="24"/>
                <w:szCs w:val="24"/>
              </w:rPr>
            </w:pPr>
          </w:p>
          <w:p w14:paraId="3836BBB3" w14:textId="77777777" w:rsidR="0067002B" w:rsidRPr="00220A7D" w:rsidRDefault="0067002B" w:rsidP="0067002B">
            <w:pPr>
              <w:rPr>
                <w:sz w:val="24"/>
                <w:szCs w:val="24"/>
              </w:rPr>
            </w:pPr>
            <w:r w:rsidRPr="00220A7D">
              <w:rPr>
                <w:sz w:val="24"/>
                <w:szCs w:val="24"/>
              </w:rPr>
              <w:t>Mediální výchova</w:t>
            </w:r>
          </w:p>
        </w:tc>
      </w:tr>
      <w:tr w:rsidR="0067002B" w:rsidRPr="00220A7D" w14:paraId="3A3B92F3" w14:textId="77777777" w:rsidTr="00437FB9">
        <w:tc>
          <w:tcPr>
            <w:tcW w:w="4077" w:type="dxa"/>
          </w:tcPr>
          <w:p w14:paraId="69AF01C5" w14:textId="77777777" w:rsidR="0067002B" w:rsidRPr="00220A7D" w:rsidRDefault="0067002B" w:rsidP="0067002B">
            <w:pPr>
              <w:rPr>
                <w:sz w:val="24"/>
                <w:szCs w:val="24"/>
              </w:rPr>
            </w:pPr>
            <w:r w:rsidRPr="00220A7D">
              <w:rPr>
                <w:sz w:val="24"/>
                <w:szCs w:val="24"/>
              </w:rPr>
              <w:lastRenderedPageBreak/>
              <w:t>VV-3-1-02 v tvorbě projevuje své vlastní zkušenosti, uplatňuje při tom v plošném i prostorovém uspořádání linie, tvary, objekty a další prvky a jejich kombinace</w:t>
            </w:r>
          </w:p>
        </w:tc>
        <w:tc>
          <w:tcPr>
            <w:tcW w:w="3686" w:type="dxa"/>
          </w:tcPr>
          <w:p w14:paraId="79E3D43B" w14:textId="77777777" w:rsidR="0067002B" w:rsidRPr="00220A7D" w:rsidRDefault="00126F16" w:rsidP="0067002B">
            <w:pPr>
              <w:rPr>
                <w:sz w:val="24"/>
                <w:szCs w:val="24"/>
              </w:rPr>
            </w:pPr>
            <w:r w:rsidRPr="00220A7D">
              <w:rPr>
                <w:sz w:val="24"/>
                <w:szCs w:val="24"/>
              </w:rPr>
              <w:t>R</w:t>
            </w:r>
            <w:r w:rsidR="0067002B" w:rsidRPr="00220A7D">
              <w:rPr>
                <w:sz w:val="24"/>
                <w:szCs w:val="24"/>
              </w:rPr>
              <w:t xml:space="preserve">ozvíjí tvořivost na základě osobních prožitků </w:t>
            </w:r>
          </w:p>
          <w:p w14:paraId="3451CA54" w14:textId="77777777" w:rsidR="0067002B" w:rsidRPr="00220A7D" w:rsidRDefault="00126F16" w:rsidP="0067002B">
            <w:pPr>
              <w:rPr>
                <w:sz w:val="24"/>
                <w:szCs w:val="24"/>
              </w:rPr>
            </w:pPr>
            <w:r w:rsidRPr="00220A7D">
              <w:rPr>
                <w:sz w:val="24"/>
                <w:szCs w:val="24"/>
              </w:rPr>
              <w:t>K</w:t>
            </w:r>
            <w:r w:rsidR="0067002B" w:rsidRPr="00220A7D">
              <w:rPr>
                <w:sz w:val="24"/>
                <w:szCs w:val="24"/>
              </w:rPr>
              <w:t>ombinuje v plošném uspořádání linie, barvy a další prvky</w:t>
            </w:r>
          </w:p>
        </w:tc>
        <w:tc>
          <w:tcPr>
            <w:tcW w:w="3827" w:type="dxa"/>
          </w:tcPr>
          <w:p w14:paraId="40CBCBC3" w14:textId="77777777" w:rsidR="0067002B" w:rsidRPr="00220A7D" w:rsidRDefault="00126F16" w:rsidP="0067002B">
            <w:pPr>
              <w:rPr>
                <w:sz w:val="24"/>
                <w:szCs w:val="24"/>
              </w:rPr>
            </w:pPr>
            <w:r w:rsidRPr="00220A7D">
              <w:rPr>
                <w:sz w:val="24"/>
                <w:szCs w:val="24"/>
              </w:rPr>
              <w:t>V</w:t>
            </w:r>
            <w:r w:rsidR="0067002B" w:rsidRPr="00220A7D">
              <w:rPr>
                <w:sz w:val="24"/>
                <w:szCs w:val="24"/>
              </w:rPr>
              <w:t xml:space="preserve">zájemný vztah barev, linií a tvarů </w:t>
            </w:r>
          </w:p>
          <w:p w14:paraId="6554CA1C" w14:textId="77777777" w:rsidR="0067002B" w:rsidRPr="00220A7D" w:rsidRDefault="00126F16" w:rsidP="0067002B">
            <w:pPr>
              <w:rPr>
                <w:sz w:val="24"/>
                <w:szCs w:val="24"/>
              </w:rPr>
            </w:pPr>
            <w:r w:rsidRPr="00220A7D">
              <w:rPr>
                <w:sz w:val="24"/>
                <w:szCs w:val="24"/>
              </w:rPr>
              <w:t>V</w:t>
            </w:r>
            <w:r w:rsidR="0067002B" w:rsidRPr="00220A7D">
              <w:rPr>
                <w:sz w:val="24"/>
                <w:szCs w:val="24"/>
              </w:rPr>
              <w:t>yvážená kompozice v ploše</w:t>
            </w:r>
          </w:p>
          <w:p w14:paraId="00DA7EF3" w14:textId="77777777" w:rsidR="0067002B" w:rsidRPr="00220A7D" w:rsidRDefault="0067002B" w:rsidP="0067002B">
            <w:pPr>
              <w:rPr>
                <w:sz w:val="24"/>
                <w:szCs w:val="24"/>
              </w:rPr>
            </w:pPr>
            <w:r w:rsidRPr="00220A7D">
              <w:rPr>
                <w:sz w:val="24"/>
                <w:szCs w:val="24"/>
              </w:rPr>
              <w:t>Vyhledávání a výtvarné dotváření přírodnin na základě představ</w:t>
            </w:r>
          </w:p>
          <w:p w14:paraId="5944DD88" w14:textId="77777777" w:rsidR="0067002B" w:rsidRPr="00220A7D" w:rsidRDefault="0067002B" w:rsidP="0067002B">
            <w:pPr>
              <w:rPr>
                <w:sz w:val="24"/>
                <w:szCs w:val="24"/>
              </w:rPr>
            </w:pPr>
          </w:p>
        </w:tc>
        <w:tc>
          <w:tcPr>
            <w:tcW w:w="2835" w:type="dxa"/>
            <w:vMerge/>
          </w:tcPr>
          <w:p w14:paraId="41F39F85" w14:textId="77777777" w:rsidR="0067002B" w:rsidRPr="00220A7D" w:rsidRDefault="0067002B" w:rsidP="0067002B">
            <w:pPr>
              <w:rPr>
                <w:sz w:val="24"/>
                <w:szCs w:val="24"/>
              </w:rPr>
            </w:pPr>
          </w:p>
        </w:tc>
      </w:tr>
      <w:tr w:rsidR="0067002B" w:rsidRPr="00220A7D" w14:paraId="7B222FB0" w14:textId="77777777" w:rsidTr="00437FB9">
        <w:tc>
          <w:tcPr>
            <w:tcW w:w="4077" w:type="dxa"/>
          </w:tcPr>
          <w:p w14:paraId="1A8141C1" w14:textId="77777777" w:rsidR="0067002B" w:rsidRPr="00220A7D" w:rsidRDefault="0067002B" w:rsidP="0067002B">
            <w:pPr>
              <w:rPr>
                <w:sz w:val="24"/>
                <w:szCs w:val="24"/>
              </w:rPr>
            </w:pPr>
            <w:r w:rsidRPr="00220A7D">
              <w:rPr>
                <w:sz w:val="24"/>
                <w:szCs w:val="24"/>
              </w:rPr>
              <w:t>VV-3-1-03 vyjadřuje rozdíly při vnímání událostí různými smysly a pro jejich vizuálně obrazné vyjádření volí vhodné prostředky</w:t>
            </w:r>
          </w:p>
        </w:tc>
        <w:tc>
          <w:tcPr>
            <w:tcW w:w="3686" w:type="dxa"/>
          </w:tcPr>
          <w:p w14:paraId="6BC45BE8" w14:textId="77777777" w:rsidR="0067002B" w:rsidRPr="00220A7D" w:rsidRDefault="00126F16" w:rsidP="0067002B">
            <w:pPr>
              <w:rPr>
                <w:sz w:val="24"/>
                <w:szCs w:val="24"/>
              </w:rPr>
            </w:pPr>
            <w:r w:rsidRPr="00220A7D">
              <w:rPr>
                <w:sz w:val="24"/>
                <w:szCs w:val="24"/>
              </w:rPr>
              <w:t>P</w:t>
            </w:r>
            <w:r w:rsidR="0067002B" w:rsidRPr="00220A7D">
              <w:rPr>
                <w:sz w:val="24"/>
                <w:szCs w:val="24"/>
              </w:rPr>
              <w:t xml:space="preserve">ozoruje tvary přírodních útvarů a lidských výtvorů a zobrazuje je </w:t>
            </w:r>
          </w:p>
          <w:p w14:paraId="6706C878" w14:textId="77777777" w:rsidR="0067002B" w:rsidRPr="00220A7D" w:rsidRDefault="00126F16" w:rsidP="0067002B">
            <w:pPr>
              <w:rPr>
                <w:sz w:val="24"/>
                <w:szCs w:val="24"/>
              </w:rPr>
            </w:pPr>
            <w:r w:rsidRPr="00220A7D">
              <w:rPr>
                <w:sz w:val="24"/>
                <w:szCs w:val="24"/>
              </w:rPr>
              <w:t>V</w:t>
            </w:r>
            <w:r w:rsidR="0067002B" w:rsidRPr="00220A7D">
              <w:rPr>
                <w:sz w:val="24"/>
                <w:szCs w:val="24"/>
              </w:rPr>
              <w:t>ytváří jednoduchou kompozici</w:t>
            </w:r>
          </w:p>
        </w:tc>
        <w:tc>
          <w:tcPr>
            <w:tcW w:w="3827" w:type="dxa"/>
          </w:tcPr>
          <w:p w14:paraId="0A4580BC" w14:textId="77777777" w:rsidR="0067002B" w:rsidRPr="00220A7D" w:rsidRDefault="00126F16" w:rsidP="0067002B">
            <w:pPr>
              <w:rPr>
                <w:sz w:val="24"/>
                <w:szCs w:val="24"/>
              </w:rPr>
            </w:pPr>
            <w:r w:rsidRPr="00220A7D">
              <w:rPr>
                <w:sz w:val="24"/>
                <w:szCs w:val="24"/>
              </w:rPr>
              <w:t>Z</w:t>
            </w:r>
            <w:r w:rsidR="0067002B" w:rsidRPr="00220A7D">
              <w:rPr>
                <w:sz w:val="24"/>
                <w:szCs w:val="24"/>
              </w:rPr>
              <w:t>obrazování tvarů věcí</w:t>
            </w:r>
            <w:r w:rsidRPr="00220A7D">
              <w:rPr>
                <w:sz w:val="24"/>
                <w:szCs w:val="24"/>
              </w:rPr>
              <w:t>, pozorování tvarů</w:t>
            </w:r>
            <w:r w:rsidR="0067002B" w:rsidRPr="00220A7D">
              <w:rPr>
                <w:sz w:val="24"/>
                <w:szCs w:val="24"/>
              </w:rPr>
              <w:t xml:space="preserve"> </w:t>
            </w:r>
          </w:p>
          <w:p w14:paraId="2768574F" w14:textId="77777777" w:rsidR="0067002B" w:rsidRPr="00220A7D" w:rsidRDefault="00126F16" w:rsidP="0067002B">
            <w:pPr>
              <w:rPr>
                <w:sz w:val="24"/>
                <w:szCs w:val="24"/>
              </w:rPr>
            </w:pPr>
            <w:r w:rsidRPr="00220A7D">
              <w:rPr>
                <w:sz w:val="24"/>
                <w:szCs w:val="24"/>
              </w:rPr>
              <w:t>V</w:t>
            </w:r>
            <w:r w:rsidR="0067002B" w:rsidRPr="00220A7D">
              <w:rPr>
                <w:sz w:val="24"/>
                <w:szCs w:val="24"/>
              </w:rPr>
              <w:t>ýtvarný popis děje</w:t>
            </w:r>
            <w:r w:rsidRPr="00220A7D">
              <w:rPr>
                <w:sz w:val="24"/>
                <w:szCs w:val="24"/>
              </w:rPr>
              <w:t>,</w:t>
            </w:r>
            <w:r w:rsidR="0067002B" w:rsidRPr="00220A7D">
              <w:rPr>
                <w:sz w:val="24"/>
                <w:szCs w:val="24"/>
              </w:rPr>
              <w:t xml:space="preserve"> jednoduchá kompozice</w:t>
            </w:r>
          </w:p>
        </w:tc>
        <w:tc>
          <w:tcPr>
            <w:tcW w:w="2835" w:type="dxa"/>
            <w:vMerge/>
          </w:tcPr>
          <w:p w14:paraId="68EA2F37" w14:textId="77777777" w:rsidR="0067002B" w:rsidRPr="00220A7D" w:rsidRDefault="0067002B" w:rsidP="0067002B">
            <w:pPr>
              <w:rPr>
                <w:sz w:val="24"/>
                <w:szCs w:val="24"/>
              </w:rPr>
            </w:pPr>
          </w:p>
        </w:tc>
      </w:tr>
      <w:tr w:rsidR="0067002B" w:rsidRPr="00220A7D" w14:paraId="339E850A" w14:textId="77777777" w:rsidTr="00437FB9">
        <w:tc>
          <w:tcPr>
            <w:tcW w:w="4077" w:type="dxa"/>
          </w:tcPr>
          <w:p w14:paraId="698C638D" w14:textId="77777777" w:rsidR="0067002B" w:rsidRPr="00220A7D" w:rsidRDefault="0067002B" w:rsidP="0067002B">
            <w:pPr>
              <w:rPr>
                <w:sz w:val="24"/>
                <w:szCs w:val="24"/>
              </w:rPr>
            </w:pPr>
            <w:r w:rsidRPr="00220A7D">
              <w:rPr>
                <w:sz w:val="24"/>
                <w:szCs w:val="24"/>
              </w:rPr>
              <w:t>VV-3-1-04 interpretuje podle svých schopností různá vizuálně obrazná vyjádření, odlišné interpretace porovnává se svojí dosavadní zkušeností</w:t>
            </w:r>
          </w:p>
        </w:tc>
        <w:tc>
          <w:tcPr>
            <w:tcW w:w="3686" w:type="dxa"/>
          </w:tcPr>
          <w:p w14:paraId="49D418B9" w14:textId="77777777" w:rsidR="00126F16" w:rsidRPr="00220A7D" w:rsidRDefault="00126F16" w:rsidP="00126F16">
            <w:pPr>
              <w:rPr>
                <w:sz w:val="24"/>
                <w:szCs w:val="24"/>
              </w:rPr>
            </w:pPr>
            <w:r w:rsidRPr="00220A7D">
              <w:rPr>
                <w:sz w:val="24"/>
                <w:szCs w:val="24"/>
              </w:rPr>
              <w:t>P</w:t>
            </w:r>
            <w:r w:rsidR="0067002B" w:rsidRPr="00220A7D">
              <w:rPr>
                <w:sz w:val="24"/>
                <w:szCs w:val="24"/>
              </w:rPr>
              <w:t xml:space="preserve">orovnává rozdíly ve tvaru, materiálu </w:t>
            </w:r>
          </w:p>
          <w:p w14:paraId="68C55EC0" w14:textId="77777777" w:rsidR="0067002B" w:rsidRPr="00220A7D" w:rsidRDefault="00126F16" w:rsidP="00126F16">
            <w:pPr>
              <w:rPr>
                <w:sz w:val="24"/>
                <w:szCs w:val="24"/>
              </w:rPr>
            </w:pPr>
            <w:r w:rsidRPr="00220A7D">
              <w:rPr>
                <w:sz w:val="24"/>
                <w:szCs w:val="24"/>
              </w:rPr>
              <w:t>V</w:t>
            </w:r>
            <w:r w:rsidR="0067002B" w:rsidRPr="00220A7D">
              <w:rPr>
                <w:sz w:val="24"/>
                <w:szCs w:val="24"/>
              </w:rPr>
              <w:t>yjadřuje svůj názor na jednoduché ilustrace, obrázky</w:t>
            </w:r>
          </w:p>
        </w:tc>
        <w:tc>
          <w:tcPr>
            <w:tcW w:w="3827" w:type="dxa"/>
          </w:tcPr>
          <w:p w14:paraId="76D0DB04" w14:textId="77777777" w:rsidR="00126F16" w:rsidRPr="00220A7D" w:rsidRDefault="00126F16" w:rsidP="0067002B">
            <w:pPr>
              <w:rPr>
                <w:sz w:val="24"/>
                <w:szCs w:val="24"/>
              </w:rPr>
            </w:pPr>
            <w:r w:rsidRPr="00220A7D">
              <w:rPr>
                <w:sz w:val="24"/>
                <w:szCs w:val="24"/>
              </w:rPr>
              <w:t>P</w:t>
            </w:r>
            <w:r w:rsidR="0067002B" w:rsidRPr="00220A7D">
              <w:rPr>
                <w:sz w:val="24"/>
                <w:szCs w:val="24"/>
              </w:rPr>
              <w:t xml:space="preserve">odoby hraček a loutek </w:t>
            </w:r>
          </w:p>
          <w:p w14:paraId="456F1E8A" w14:textId="77777777" w:rsidR="0067002B" w:rsidRPr="00220A7D" w:rsidRDefault="00126F16" w:rsidP="0067002B">
            <w:pPr>
              <w:rPr>
                <w:sz w:val="24"/>
                <w:szCs w:val="24"/>
              </w:rPr>
            </w:pPr>
            <w:r w:rsidRPr="00220A7D">
              <w:rPr>
                <w:sz w:val="24"/>
                <w:szCs w:val="24"/>
              </w:rPr>
              <w:t>I</w:t>
            </w:r>
            <w:r w:rsidR="0067002B" w:rsidRPr="00220A7D">
              <w:rPr>
                <w:sz w:val="24"/>
                <w:szCs w:val="24"/>
              </w:rPr>
              <w:t xml:space="preserve">lustrace </w:t>
            </w:r>
          </w:p>
          <w:p w14:paraId="52F37829" w14:textId="77777777" w:rsidR="0067002B" w:rsidRPr="00220A7D" w:rsidRDefault="00126F16" w:rsidP="0067002B">
            <w:pPr>
              <w:rPr>
                <w:sz w:val="24"/>
                <w:szCs w:val="24"/>
              </w:rPr>
            </w:pPr>
            <w:r w:rsidRPr="00220A7D">
              <w:rPr>
                <w:sz w:val="24"/>
                <w:szCs w:val="24"/>
              </w:rPr>
              <w:t>V</w:t>
            </w:r>
            <w:r w:rsidR="0067002B" w:rsidRPr="00220A7D">
              <w:rPr>
                <w:sz w:val="24"/>
                <w:szCs w:val="24"/>
              </w:rPr>
              <w:t>ýtvarné dílo pro děti</w:t>
            </w:r>
          </w:p>
          <w:p w14:paraId="6155A98A" w14:textId="77777777" w:rsidR="0067002B" w:rsidRPr="00220A7D" w:rsidRDefault="00126F16" w:rsidP="0067002B">
            <w:pPr>
              <w:rPr>
                <w:sz w:val="24"/>
                <w:szCs w:val="24"/>
              </w:rPr>
            </w:pPr>
            <w:r w:rsidRPr="00220A7D">
              <w:rPr>
                <w:sz w:val="24"/>
                <w:szCs w:val="24"/>
              </w:rPr>
              <w:t>A</w:t>
            </w:r>
            <w:r w:rsidR="0067002B" w:rsidRPr="00220A7D">
              <w:rPr>
                <w:sz w:val="24"/>
                <w:szCs w:val="24"/>
              </w:rPr>
              <w:t>nimovaný film</w:t>
            </w:r>
          </w:p>
        </w:tc>
        <w:tc>
          <w:tcPr>
            <w:tcW w:w="2835" w:type="dxa"/>
            <w:vMerge/>
          </w:tcPr>
          <w:p w14:paraId="2E55FB82" w14:textId="77777777" w:rsidR="0067002B" w:rsidRPr="00220A7D" w:rsidRDefault="0067002B" w:rsidP="0067002B">
            <w:pPr>
              <w:rPr>
                <w:sz w:val="28"/>
                <w:szCs w:val="24"/>
              </w:rPr>
            </w:pPr>
          </w:p>
        </w:tc>
      </w:tr>
      <w:tr w:rsidR="0067002B" w:rsidRPr="00220A7D" w14:paraId="6A7E8E49" w14:textId="77777777" w:rsidTr="00437FB9">
        <w:trPr>
          <w:trHeight w:val="1408"/>
        </w:trPr>
        <w:tc>
          <w:tcPr>
            <w:tcW w:w="4077" w:type="dxa"/>
          </w:tcPr>
          <w:p w14:paraId="6362B02A" w14:textId="77777777" w:rsidR="0067002B" w:rsidRPr="00220A7D" w:rsidRDefault="0067002B" w:rsidP="0067002B">
            <w:pPr>
              <w:rPr>
                <w:sz w:val="24"/>
                <w:szCs w:val="24"/>
              </w:rPr>
            </w:pPr>
            <w:r w:rsidRPr="00220A7D">
              <w:rPr>
                <w:sz w:val="24"/>
                <w:szCs w:val="24"/>
              </w:rPr>
              <w:t>VV-3-1-05 na základě vlastní zkušenosti nalézá a do komunikace zapojuje obsah vizuálně obrazných vyjádření, která samostatně vytvořil, vybral či upravil</w:t>
            </w:r>
          </w:p>
          <w:p w14:paraId="5C0D2BCC" w14:textId="77777777" w:rsidR="0067002B" w:rsidRPr="00220A7D" w:rsidRDefault="0067002B" w:rsidP="0067002B">
            <w:pPr>
              <w:rPr>
                <w:sz w:val="24"/>
                <w:szCs w:val="24"/>
              </w:rPr>
            </w:pPr>
          </w:p>
        </w:tc>
        <w:tc>
          <w:tcPr>
            <w:tcW w:w="3686" w:type="dxa"/>
          </w:tcPr>
          <w:p w14:paraId="00562A93" w14:textId="77777777" w:rsidR="0067002B" w:rsidRPr="00220A7D" w:rsidRDefault="00126F16" w:rsidP="0067002B">
            <w:pPr>
              <w:rPr>
                <w:sz w:val="24"/>
                <w:szCs w:val="24"/>
              </w:rPr>
            </w:pPr>
            <w:r w:rsidRPr="00220A7D">
              <w:rPr>
                <w:sz w:val="24"/>
                <w:szCs w:val="24"/>
              </w:rPr>
              <w:t>V</w:t>
            </w:r>
            <w:r w:rsidR="0067002B" w:rsidRPr="00220A7D">
              <w:rPr>
                <w:sz w:val="24"/>
                <w:szCs w:val="24"/>
              </w:rPr>
              <w:t>ysvětluje podobu svého výtvarného díla a hodnotí je, naslouchá hodnocení spolužáků a učitele</w:t>
            </w:r>
          </w:p>
        </w:tc>
        <w:tc>
          <w:tcPr>
            <w:tcW w:w="3827" w:type="dxa"/>
          </w:tcPr>
          <w:p w14:paraId="04ABE761" w14:textId="77777777" w:rsidR="0067002B" w:rsidRPr="00220A7D" w:rsidRDefault="00126F16" w:rsidP="0067002B">
            <w:pPr>
              <w:rPr>
                <w:sz w:val="24"/>
                <w:szCs w:val="24"/>
              </w:rPr>
            </w:pPr>
            <w:r w:rsidRPr="00220A7D">
              <w:rPr>
                <w:sz w:val="24"/>
                <w:szCs w:val="24"/>
              </w:rPr>
              <w:t>Hodnocení výtvarného díla S</w:t>
            </w:r>
            <w:r w:rsidR="0067002B" w:rsidRPr="00220A7D">
              <w:rPr>
                <w:sz w:val="24"/>
                <w:szCs w:val="24"/>
              </w:rPr>
              <w:t>amostatná i skupinová výtvarná práce</w:t>
            </w:r>
          </w:p>
        </w:tc>
        <w:tc>
          <w:tcPr>
            <w:tcW w:w="2835" w:type="dxa"/>
            <w:vMerge/>
          </w:tcPr>
          <w:p w14:paraId="51D81A87" w14:textId="77777777" w:rsidR="0067002B" w:rsidRPr="00220A7D" w:rsidRDefault="0067002B" w:rsidP="0067002B">
            <w:pPr>
              <w:rPr>
                <w:sz w:val="24"/>
                <w:szCs w:val="24"/>
              </w:rPr>
            </w:pPr>
          </w:p>
        </w:tc>
      </w:tr>
      <w:tr w:rsidR="0067002B" w:rsidRPr="00220A7D" w14:paraId="325F9F62" w14:textId="77777777" w:rsidTr="00437FB9">
        <w:tc>
          <w:tcPr>
            <w:tcW w:w="4077" w:type="dxa"/>
          </w:tcPr>
          <w:p w14:paraId="14256708" w14:textId="49F34FE3" w:rsidR="0067002B" w:rsidRPr="00220A7D" w:rsidRDefault="0067002B" w:rsidP="00D632FC">
            <w:pPr>
              <w:rPr>
                <w:sz w:val="24"/>
                <w:szCs w:val="24"/>
              </w:rPr>
            </w:pPr>
            <w:r w:rsidRPr="00220A7D">
              <w:rPr>
                <w:sz w:val="24"/>
                <w:szCs w:val="24"/>
              </w:rPr>
              <w:t xml:space="preserve">VV-5-1-01 při vlastních tvůrčích činnostech </w:t>
            </w:r>
            <w:r w:rsidR="00D632FC" w:rsidRPr="00220A7D">
              <w:rPr>
                <w:sz w:val="24"/>
                <w:szCs w:val="24"/>
              </w:rPr>
              <w:t>užívá</w:t>
            </w:r>
            <w:r w:rsidRPr="00220A7D">
              <w:rPr>
                <w:sz w:val="24"/>
                <w:szCs w:val="24"/>
              </w:rPr>
              <w:t xml:space="preserve"> prvky vizuálně obrazného vyjádření; porovnává je na základě vztahů </w:t>
            </w:r>
          </w:p>
        </w:tc>
        <w:tc>
          <w:tcPr>
            <w:tcW w:w="3686" w:type="dxa"/>
          </w:tcPr>
          <w:p w14:paraId="79EE4F95" w14:textId="77777777" w:rsidR="0067002B" w:rsidRPr="00220A7D" w:rsidRDefault="00126F16" w:rsidP="00126F16">
            <w:pPr>
              <w:rPr>
                <w:sz w:val="24"/>
                <w:szCs w:val="24"/>
              </w:rPr>
            </w:pPr>
            <w:r w:rsidRPr="00220A7D">
              <w:rPr>
                <w:sz w:val="24"/>
                <w:szCs w:val="24"/>
              </w:rPr>
              <w:t>V</w:t>
            </w:r>
            <w:r w:rsidR="0067002B" w:rsidRPr="00220A7D">
              <w:rPr>
                <w:sz w:val="24"/>
                <w:szCs w:val="24"/>
              </w:rPr>
              <w:t>ytváří a kriticky hodnotí vlastní tvorbu</w:t>
            </w:r>
            <w:r w:rsidRPr="00220A7D">
              <w:rPr>
                <w:sz w:val="24"/>
                <w:szCs w:val="24"/>
              </w:rPr>
              <w:t xml:space="preserve">, </w:t>
            </w:r>
            <w:r w:rsidR="0067002B" w:rsidRPr="00220A7D">
              <w:rPr>
                <w:sz w:val="24"/>
                <w:szCs w:val="24"/>
              </w:rPr>
              <w:t>svoje dílo konfrontuje se skutečností</w:t>
            </w:r>
          </w:p>
        </w:tc>
        <w:tc>
          <w:tcPr>
            <w:tcW w:w="3827" w:type="dxa"/>
          </w:tcPr>
          <w:p w14:paraId="466FF161" w14:textId="77777777" w:rsidR="0067002B" w:rsidRPr="00220A7D" w:rsidRDefault="00126F16" w:rsidP="0067002B">
            <w:pPr>
              <w:rPr>
                <w:sz w:val="24"/>
                <w:szCs w:val="24"/>
              </w:rPr>
            </w:pPr>
            <w:r w:rsidRPr="00220A7D">
              <w:rPr>
                <w:sz w:val="24"/>
                <w:szCs w:val="24"/>
              </w:rPr>
              <w:t>V</w:t>
            </w:r>
            <w:r w:rsidR="0067002B" w:rsidRPr="00220A7D">
              <w:rPr>
                <w:sz w:val="24"/>
                <w:szCs w:val="24"/>
              </w:rPr>
              <w:t>ýtvarný výraz</w:t>
            </w:r>
            <w:r w:rsidRPr="00220A7D">
              <w:rPr>
                <w:sz w:val="24"/>
                <w:szCs w:val="24"/>
              </w:rPr>
              <w:t>,</w:t>
            </w:r>
            <w:r w:rsidR="0067002B" w:rsidRPr="00220A7D">
              <w:rPr>
                <w:sz w:val="24"/>
                <w:szCs w:val="24"/>
              </w:rPr>
              <w:t xml:space="preserve"> linie </w:t>
            </w:r>
          </w:p>
          <w:p w14:paraId="4F8BDF98" w14:textId="77777777" w:rsidR="00126F16" w:rsidRPr="00220A7D" w:rsidRDefault="00126F16" w:rsidP="0067002B">
            <w:pPr>
              <w:rPr>
                <w:sz w:val="24"/>
                <w:szCs w:val="24"/>
              </w:rPr>
            </w:pPr>
            <w:r w:rsidRPr="00220A7D">
              <w:rPr>
                <w:sz w:val="24"/>
                <w:szCs w:val="24"/>
              </w:rPr>
              <w:t>P</w:t>
            </w:r>
            <w:r w:rsidR="0067002B" w:rsidRPr="00220A7D">
              <w:rPr>
                <w:sz w:val="24"/>
                <w:szCs w:val="24"/>
              </w:rPr>
              <w:t xml:space="preserve">rostorové vidění a cítění </w:t>
            </w:r>
          </w:p>
          <w:p w14:paraId="440D9D64" w14:textId="77777777" w:rsidR="0067002B" w:rsidRPr="00220A7D" w:rsidRDefault="00126F16" w:rsidP="0067002B">
            <w:pPr>
              <w:rPr>
                <w:sz w:val="24"/>
                <w:szCs w:val="24"/>
              </w:rPr>
            </w:pPr>
            <w:r w:rsidRPr="00220A7D">
              <w:rPr>
                <w:sz w:val="24"/>
                <w:szCs w:val="24"/>
              </w:rPr>
              <w:t>F</w:t>
            </w:r>
            <w:r w:rsidR="0067002B" w:rsidRPr="00220A7D">
              <w:rPr>
                <w:sz w:val="24"/>
                <w:szCs w:val="24"/>
              </w:rPr>
              <w:t>unkce barvy jako prostorového činitele</w:t>
            </w:r>
          </w:p>
        </w:tc>
        <w:tc>
          <w:tcPr>
            <w:tcW w:w="2835" w:type="dxa"/>
            <w:vMerge/>
          </w:tcPr>
          <w:p w14:paraId="595BD0A1" w14:textId="77777777" w:rsidR="0067002B" w:rsidRPr="00220A7D" w:rsidRDefault="0067002B" w:rsidP="0067002B">
            <w:pPr>
              <w:rPr>
                <w:sz w:val="24"/>
                <w:szCs w:val="24"/>
              </w:rPr>
            </w:pPr>
          </w:p>
        </w:tc>
      </w:tr>
      <w:tr w:rsidR="0067002B" w:rsidRPr="00220A7D" w14:paraId="1E530537" w14:textId="77777777" w:rsidTr="00437FB9">
        <w:tc>
          <w:tcPr>
            <w:tcW w:w="4077" w:type="dxa"/>
          </w:tcPr>
          <w:p w14:paraId="197245D9" w14:textId="6BA7AEE3" w:rsidR="0067002B" w:rsidRPr="00220A7D" w:rsidRDefault="0067002B" w:rsidP="00D632FC">
            <w:pPr>
              <w:rPr>
                <w:sz w:val="24"/>
                <w:szCs w:val="24"/>
              </w:rPr>
            </w:pPr>
            <w:r w:rsidRPr="00220A7D">
              <w:rPr>
                <w:sz w:val="24"/>
                <w:szCs w:val="24"/>
              </w:rPr>
              <w:t xml:space="preserve">VV-5-1-02 </w:t>
            </w:r>
            <w:r w:rsidR="00D632FC" w:rsidRPr="00220A7D">
              <w:rPr>
                <w:sz w:val="24"/>
                <w:szCs w:val="24"/>
              </w:rPr>
              <w:t xml:space="preserve">při tvorbě vizuálně obrazných vyjádření se zaměřuje na projevení vlastních zkušeností </w:t>
            </w:r>
          </w:p>
        </w:tc>
        <w:tc>
          <w:tcPr>
            <w:tcW w:w="3686" w:type="dxa"/>
          </w:tcPr>
          <w:p w14:paraId="2E48DDE6" w14:textId="77777777" w:rsidR="00D632FC" w:rsidRPr="00220A7D" w:rsidRDefault="00D632FC" w:rsidP="00D632FC">
            <w:pPr>
              <w:rPr>
                <w:sz w:val="24"/>
                <w:szCs w:val="24"/>
              </w:rPr>
            </w:pPr>
            <w:r w:rsidRPr="00220A7D">
              <w:rPr>
                <w:sz w:val="24"/>
                <w:szCs w:val="24"/>
              </w:rPr>
              <w:t xml:space="preserve">Pozoruje, kreslí a maluje události </w:t>
            </w:r>
          </w:p>
          <w:p w14:paraId="3C75967F" w14:textId="77777777" w:rsidR="00D632FC" w:rsidRPr="00220A7D" w:rsidRDefault="00D632FC" w:rsidP="00D632FC">
            <w:pPr>
              <w:rPr>
                <w:sz w:val="24"/>
                <w:szCs w:val="24"/>
              </w:rPr>
            </w:pPr>
            <w:r w:rsidRPr="00220A7D">
              <w:rPr>
                <w:sz w:val="24"/>
                <w:szCs w:val="24"/>
              </w:rPr>
              <w:t xml:space="preserve">Kreslí a maluje podle fantazie </w:t>
            </w:r>
          </w:p>
          <w:p w14:paraId="4C086FF7" w14:textId="061B6D18" w:rsidR="0067002B" w:rsidRPr="00220A7D" w:rsidRDefault="00D632FC" w:rsidP="00D632FC">
            <w:pPr>
              <w:rPr>
                <w:sz w:val="24"/>
                <w:szCs w:val="24"/>
              </w:rPr>
            </w:pPr>
            <w:r w:rsidRPr="00220A7D">
              <w:rPr>
                <w:sz w:val="24"/>
                <w:szCs w:val="24"/>
              </w:rPr>
              <w:t>Vytváří jednoduchou kompozici</w:t>
            </w:r>
          </w:p>
        </w:tc>
        <w:tc>
          <w:tcPr>
            <w:tcW w:w="3827" w:type="dxa"/>
          </w:tcPr>
          <w:p w14:paraId="1A917EB1" w14:textId="77777777" w:rsidR="00D632FC" w:rsidRPr="00220A7D" w:rsidRDefault="00D632FC" w:rsidP="00D632FC">
            <w:pPr>
              <w:rPr>
                <w:sz w:val="24"/>
                <w:szCs w:val="24"/>
              </w:rPr>
            </w:pPr>
            <w:r w:rsidRPr="00220A7D">
              <w:rPr>
                <w:sz w:val="24"/>
                <w:szCs w:val="24"/>
              </w:rPr>
              <w:t xml:space="preserve">Pozorování užitkových předmětů </w:t>
            </w:r>
          </w:p>
          <w:p w14:paraId="79AB41D6" w14:textId="5AB5F9B5" w:rsidR="0067002B" w:rsidRPr="00220A7D" w:rsidRDefault="00D632FC" w:rsidP="00D632FC">
            <w:pPr>
              <w:rPr>
                <w:sz w:val="24"/>
                <w:szCs w:val="24"/>
              </w:rPr>
            </w:pPr>
            <w:r w:rsidRPr="00220A7D">
              <w:rPr>
                <w:sz w:val="24"/>
                <w:szCs w:val="24"/>
              </w:rPr>
              <w:t>Jednoduchá kompozice v ploše Výtvarný popis děje</w:t>
            </w:r>
          </w:p>
        </w:tc>
        <w:tc>
          <w:tcPr>
            <w:tcW w:w="2835" w:type="dxa"/>
            <w:vMerge/>
          </w:tcPr>
          <w:p w14:paraId="3A09A02F" w14:textId="77777777" w:rsidR="0067002B" w:rsidRPr="00220A7D" w:rsidRDefault="0067002B" w:rsidP="0067002B">
            <w:pPr>
              <w:rPr>
                <w:sz w:val="24"/>
                <w:szCs w:val="24"/>
              </w:rPr>
            </w:pPr>
          </w:p>
        </w:tc>
      </w:tr>
      <w:tr w:rsidR="0067002B" w:rsidRPr="00220A7D" w14:paraId="419A25B0" w14:textId="77777777" w:rsidTr="00437FB9">
        <w:tc>
          <w:tcPr>
            <w:tcW w:w="4077" w:type="dxa"/>
          </w:tcPr>
          <w:p w14:paraId="71FBD629" w14:textId="4D3667A3" w:rsidR="0067002B" w:rsidRPr="00220A7D" w:rsidRDefault="0067002B" w:rsidP="00C251C4">
            <w:pPr>
              <w:rPr>
                <w:sz w:val="24"/>
                <w:szCs w:val="24"/>
              </w:rPr>
            </w:pPr>
            <w:r w:rsidRPr="00220A7D">
              <w:rPr>
                <w:sz w:val="24"/>
                <w:szCs w:val="24"/>
              </w:rPr>
              <w:t xml:space="preserve">VV-5-1-03 </w:t>
            </w:r>
            <w:r w:rsidR="00C251C4" w:rsidRPr="00220A7D">
              <w:rPr>
                <w:sz w:val="24"/>
                <w:szCs w:val="24"/>
              </w:rPr>
              <w:t xml:space="preserve">nalézá vhodné prostředky pro vizuálně obrazná vyjádření vzniklá na základě vztahu zrakového vnímání k </w:t>
            </w:r>
            <w:r w:rsidR="00C251C4" w:rsidRPr="00220A7D">
              <w:rPr>
                <w:sz w:val="24"/>
                <w:szCs w:val="24"/>
              </w:rPr>
              <w:lastRenderedPageBreak/>
              <w:t>vnímání dalšími smysly; uplatňuje je v plošné, objemové i prostorové tvorbě</w:t>
            </w:r>
          </w:p>
        </w:tc>
        <w:tc>
          <w:tcPr>
            <w:tcW w:w="3686" w:type="dxa"/>
          </w:tcPr>
          <w:p w14:paraId="65DBB515" w14:textId="5B4C40C8" w:rsidR="0067002B" w:rsidRPr="00220A7D" w:rsidRDefault="00C251C4" w:rsidP="0067002B">
            <w:pPr>
              <w:rPr>
                <w:sz w:val="24"/>
                <w:szCs w:val="24"/>
              </w:rPr>
            </w:pPr>
            <w:r w:rsidRPr="00220A7D">
              <w:rPr>
                <w:sz w:val="24"/>
                <w:szCs w:val="24"/>
              </w:rPr>
              <w:lastRenderedPageBreak/>
              <w:t>Rozlišuje rozdíly mezi druhy výtvarných umění</w:t>
            </w:r>
          </w:p>
        </w:tc>
        <w:tc>
          <w:tcPr>
            <w:tcW w:w="3827" w:type="dxa"/>
          </w:tcPr>
          <w:p w14:paraId="1CF7F6CC" w14:textId="77777777" w:rsidR="00C251C4" w:rsidRPr="00220A7D" w:rsidRDefault="00C251C4" w:rsidP="00C251C4">
            <w:pPr>
              <w:rPr>
                <w:sz w:val="24"/>
                <w:szCs w:val="24"/>
              </w:rPr>
            </w:pPr>
            <w:r w:rsidRPr="00220A7D">
              <w:rPr>
                <w:sz w:val="24"/>
                <w:szCs w:val="24"/>
              </w:rPr>
              <w:t xml:space="preserve">Malířství, sochařství a architektura </w:t>
            </w:r>
          </w:p>
          <w:p w14:paraId="6FC3C214" w14:textId="77777777" w:rsidR="00C251C4" w:rsidRPr="00220A7D" w:rsidRDefault="00C251C4" w:rsidP="00C251C4">
            <w:pPr>
              <w:rPr>
                <w:sz w:val="24"/>
                <w:szCs w:val="24"/>
              </w:rPr>
            </w:pPr>
            <w:r w:rsidRPr="00220A7D">
              <w:rPr>
                <w:sz w:val="24"/>
                <w:szCs w:val="24"/>
              </w:rPr>
              <w:t>Fotografie, film</w:t>
            </w:r>
          </w:p>
          <w:p w14:paraId="0B1DF3EC" w14:textId="43F96E87" w:rsidR="0067002B" w:rsidRPr="00220A7D" w:rsidRDefault="00C251C4" w:rsidP="00C251C4">
            <w:pPr>
              <w:rPr>
                <w:sz w:val="24"/>
                <w:szCs w:val="24"/>
              </w:rPr>
            </w:pPr>
            <w:r w:rsidRPr="00220A7D">
              <w:rPr>
                <w:sz w:val="24"/>
                <w:szCs w:val="24"/>
              </w:rPr>
              <w:t>Vysvětlení a rozlišení pojmů</w:t>
            </w:r>
          </w:p>
        </w:tc>
        <w:tc>
          <w:tcPr>
            <w:tcW w:w="2835" w:type="dxa"/>
            <w:vMerge/>
          </w:tcPr>
          <w:p w14:paraId="172355AA" w14:textId="77777777" w:rsidR="0067002B" w:rsidRPr="00220A7D" w:rsidRDefault="0067002B" w:rsidP="0067002B">
            <w:pPr>
              <w:rPr>
                <w:sz w:val="24"/>
                <w:szCs w:val="24"/>
              </w:rPr>
            </w:pPr>
          </w:p>
        </w:tc>
      </w:tr>
      <w:tr w:rsidR="0067002B" w:rsidRPr="00220A7D" w14:paraId="46224942" w14:textId="77777777" w:rsidTr="00437FB9">
        <w:tc>
          <w:tcPr>
            <w:tcW w:w="4077" w:type="dxa"/>
          </w:tcPr>
          <w:p w14:paraId="51A49CFD" w14:textId="07BA5DB0" w:rsidR="0067002B" w:rsidRPr="00220A7D" w:rsidRDefault="0067002B" w:rsidP="00C251C4">
            <w:pPr>
              <w:rPr>
                <w:sz w:val="24"/>
                <w:szCs w:val="24"/>
              </w:rPr>
            </w:pPr>
            <w:r w:rsidRPr="00220A7D">
              <w:rPr>
                <w:sz w:val="24"/>
                <w:szCs w:val="24"/>
              </w:rPr>
              <w:lastRenderedPageBreak/>
              <w:t xml:space="preserve">VV-5-1-04 </w:t>
            </w:r>
            <w:r w:rsidR="00C251C4" w:rsidRPr="00220A7D">
              <w:rPr>
                <w:sz w:val="24"/>
                <w:szCs w:val="24"/>
              </w:rPr>
              <w:t>osobitost svého vnímání uplatňuje v přístupu k realitě, k tvorbě a interpretaci vizuálně obrazného vyjádření; pro vyjádření nových i neobvyklých pocitů a prožitků svobodně volí a kombinuje prostředky a postupy</w:t>
            </w:r>
          </w:p>
        </w:tc>
        <w:tc>
          <w:tcPr>
            <w:tcW w:w="3686" w:type="dxa"/>
          </w:tcPr>
          <w:p w14:paraId="33277DC3" w14:textId="3C5C0B7D" w:rsidR="0067002B" w:rsidRPr="00220A7D" w:rsidRDefault="00C251C4" w:rsidP="0067002B">
            <w:pPr>
              <w:rPr>
                <w:sz w:val="24"/>
                <w:szCs w:val="24"/>
              </w:rPr>
            </w:pPr>
            <w:r w:rsidRPr="00220A7D">
              <w:rPr>
                <w:sz w:val="24"/>
                <w:szCs w:val="24"/>
              </w:rPr>
              <w:t>Vysvětluje podobu svého výtvarného díla a hodnotí je  - naslouchá hodnocení spolužáků a učitele</w:t>
            </w:r>
          </w:p>
        </w:tc>
        <w:tc>
          <w:tcPr>
            <w:tcW w:w="3827" w:type="dxa"/>
          </w:tcPr>
          <w:p w14:paraId="49BB3880" w14:textId="77777777" w:rsidR="00C251C4" w:rsidRPr="00220A7D" w:rsidRDefault="00C251C4" w:rsidP="00C251C4">
            <w:pPr>
              <w:rPr>
                <w:sz w:val="24"/>
                <w:szCs w:val="24"/>
              </w:rPr>
            </w:pPr>
            <w:r w:rsidRPr="00220A7D">
              <w:rPr>
                <w:sz w:val="24"/>
                <w:szCs w:val="24"/>
              </w:rPr>
              <w:t xml:space="preserve">Hodnocení výtvarného díla </w:t>
            </w:r>
          </w:p>
          <w:p w14:paraId="293F0045" w14:textId="2E735A0C" w:rsidR="0067002B" w:rsidRPr="00220A7D" w:rsidRDefault="00C251C4" w:rsidP="00C251C4">
            <w:pPr>
              <w:rPr>
                <w:sz w:val="24"/>
                <w:szCs w:val="24"/>
              </w:rPr>
            </w:pPr>
            <w:r w:rsidRPr="00220A7D">
              <w:rPr>
                <w:sz w:val="24"/>
                <w:szCs w:val="24"/>
              </w:rPr>
              <w:t>Vyjádření subjektivního názoru na výtvarné práce</w:t>
            </w:r>
          </w:p>
        </w:tc>
        <w:tc>
          <w:tcPr>
            <w:tcW w:w="2835" w:type="dxa"/>
            <w:vMerge/>
          </w:tcPr>
          <w:p w14:paraId="70FA1C73" w14:textId="77777777" w:rsidR="0067002B" w:rsidRPr="00220A7D" w:rsidRDefault="0067002B" w:rsidP="0067002B">
            <w:pPr>
              <w:rPr>
                <w:sz w:val="24"/>
                <w:szCs w:val="24"/>
              </w:rPr>
            </w:pPr>
          </w:p>
        </w:tc>
      </w:tr>
      <w:tr w:rsidR="0067002B" w:rsidRPr="00220A7D" w14:paraId="25811A70" w14:textId="77777777" w:rsidTr="00437FB9">
        <w:tc>
          <w:tcPr>
            <w:tcW w:w="4077" w:type="dxa"/>
          </w:tcPr>
          <w:p w14:paraId="2D52F7AE" w14:textId="6352A361" w:rsidR="0067002B" w:rsidRPr="00220A7D" w:rsidRDefault="0067002B" w:rsidP="00C251C4">
            <w:pPr>
              <w:rPr>
                <w:sz w:val="24"/>
                <w:szCs w:val="24"/>
              </w:rPr>
            </w:pPr>
            <w:r w:rsidRPr="00220A7D">
              <w:rPr>
                <w:sz w:val="24"/>
                <w:szCs w:val="24"/>
              </w:rPr>
              <w:t>VV-5-1-0</w:t>
            </w:r>
            <w:r w:rsidR="00C251C4" w:rsidRPr="00220A7D">
              <w:rPr>
                <w:sz w:val="24"/>
                <w:szCs w:val="24"/>
              </w:rPr>
              <w:t>5</w:t>
            </w:r>
            <w:r w:rsidRPr="00220A7D">
              <w:rPr>
                <w:sz w:val="24"/>
                <w:szCs w:val="24"/>
              </w:rPr>
              <w:t xml:space="preserve"> porovnává různé interpretace vizuálně obrazného vyjádření a přistupuje k nim jako ke zdroji inspirace</w:t>
            </w:r>
          </w:p>
        </w:tc>
        <w:tc>
          <w:tcPr>
            <w:tcW w:w="3686" w:type="dxa"/>
          </w:tcPr>
          <w:p w14:paraId="62F49517" w14:textId="77777777" w:rsidR="0067002B" w:rsidRPr="00220A7D" w:rsidRDefault="00ED203F" w:rsidP="0067002B">
            <w:pPr>
              <w:rPr>
                <w:sz w:val="24"/>
                <w:szCs w:val="24"/>
              </w:rPr>
            </w:pPr>
            <w:r w:rsidRPr="00220A7D">
              <w:rPr>
                <w:sz w:val="24"/>
                <w:szCs w:val="24"/>
              </w:rPr>
              <w:t>P</w:t>
            </w:r>
            <w:r w:rsidR="0067002B" w:rsidRPr="00220A7D">
              <w:rPr>
                <w:sz w:val="24"/>
                <w:szCs w:val="24"/>
              </w:rPr>
              <w:t xml:space="preserve">oznává a rozlišuje druhy výtvarných umění </w:t>
            </w:r>
          </w:p>
          <w:p w14:paraId="5C088D1D" w14:textId="77777777" w:rsidR="0067002B" w:rsidRPr="00220A7D" w:rsidRDefault="00ED203F" w:rsidP="0067002B">
            <w:pPr>
              <w:rPr>
                <w:b/>
                <w:sz w:val="24"/>
                <w:szCs w:val="24"/>
              </w:rPr>
            </w:pPr>
            <w:r w:rsidRPr="00220A7D">
              <w:rPr>
                <w:sz w:val="24"/>
                <w:szCs w:val="24"/>
              </w:rPr>
              <w:t>V</w:t>
            </w:r>
            <w:r w:rsidR="0067002B" w:rsidRPr="00220A7D">
              <w:rPr>
                <w:sz w:val="24"/>
                <w:szCs w:val="24"/>
              </w:rPr>
              <w:t>yjadřuje názor na výtvarné dílo</w:t>
            </w:r>
          </w:p>
        </w:tc>
        <w:tc>
          <w:tcPr>
            <w:tcW w:w="3827" w:type="dxa"/>
          </w:tcPr>
          <w:p w14:paraId="4F1A71BE" w14:textId="77777777" w:rsidR="00ED203F" w:rsidRPr="00220A7D" w:rsidRDefault="00ED203F" w:rsidP="0067002B">
            <w:pPr>
              <w:rPr>
                <w:sz w:val="24"/>
                <w:szCs w:val="24"/>
              </w:rPr>
            </w:pPr>
            <w:r w:rsidRPr="00220A7D">
              <w:rPr>
                <w:sz w:val="24"/>
                <w:szCs w:val="24"/>
              </w:rPr>
              <w:t>D</w:t>
            </w:r>
            <w:r w:rsidR="0067002B" w:rsidRPr="00220A7D">
              <w:rPr>
                <w:sz w:val="24"/>
                <w:szCs w:val="24"/>
              </w:rPr>
              <w:t xml:space="preserve">ruhy výtvarných umění </w:t>
            </w:r>
          </w:p>
          <w:p w14:paraId="448A688E" w14:textId="77777777" w:rsidR="0067002B" w:rsidRPr="00220A7D" w:rsidRDefault="00ED203F" w:rsidP="0067002B">
            <w:pPr>
              <w:rPr>
                <w:sz w:val="24"/>
                <w:szCs w:val="24"/>
              </w:rPr>
            </w:pPr>
            <w:r w:rsidRPr="00220A7D">
              <w:rPr>
                <w:sz w:val="24"/>
                <w:szCs w:val="24"/>
              </w:rPr>
              <w:t>H</w:t>
            </w:r>
            <w:r w:rsidR="0067002B" w:rsidRPr="00220A7D">
              <w:rPr>
                <w:sz w:val="24"/>
                <w:szCs w:val="24"/>
              </w:rPr>
              <w:t>odnocení výtvarného díla</w:t>
            </w:r>
          </w:p>
          <w:p w14:paraId="0CD9E3F5" w14:textId="77777777" w:rsidR="0067002B" w:rsidRPr="00220A7D" w:rsidRDefault="0067002B" w:rsidP="00ED203F">
            <w:pPr>
              <w:rPr>
                <w:sz w:val="24"/>
                <w:szCs w:val="24"/>
              </w:rPr>
            </w:pPr>
            <w:r w:rsidRPr="00220A7D">
              <w:rPr>
                <w:sz w:val="24"/>
                <w:szCs w:val="24"/>
              </w:rPr>
              <w:t>Vyjádření osobních pocitů při sle</w:t>
            </w:r>
            <w:r w:rsidR="00ED203F" w:rsidRPr="00220A7D">
              <w:rPr>
                <w:sz w:val="24"/>
                <w:szCs w:val="24"/>
              </w:rPr>
              <w:t>dování umělecké výtvarné tvorby</w:t>
            </w:r>
            <w:r w:rsidRPr="00220A7D">
              <w:rPr>
                <w:sz w:val="24"/>
                <w:szCs w:val="24"/>
              </w:rPr>
              <w:t xml:space="preserve"> (fotografie, film, televize, elektronická média, reklama)</w:t>
            </w:r>
          </w:p>
        </w:tc>
        <w:tc>
          <w:tcPr>
            <w:tcW w:w="2835" w:type="dxa"/>
            <w:vMerge/>
          </w:tcPr>
          <w:p w14:paraId="1E0AF5B6" w14:textId="77777777" w:rsidR="0067002B" w:rsidRPr="00220A7D" w:rsidRDefault="0067002B" w:rsidP="0067002B">
            <w:pPr>
              <w:rPr>
                <w:sz w:val="24"/>
                <w:szCs w:val="24"/>
              </w:rPr>
            </w:pPr>
          </w:p>
        </w:tc>
      </w:tr>
      <w:tr w:rsidR="0067002B" w:rsidRPr="00220A7D" w14:paraId="516395AD" w14:textId="77777777" w:rsidTr="00437FB9">
        <w:tc>
          <w:tcPr>
            <w:tcW w:w="4077" w:type="dxa"/>
          </w:tcPr>
          <w:p w14:paraId="64E013ED" w14:textId="376294B8" w:rsidR="0067002B" w:rsidRPr="00220A7D" w:rsidRDefault="0067002B" w:rsidP="0067002B">
            <w:pPr>
              <w:rPr>
                <w:sz w:val="24"/>
                <w:szCs w:val="24"/>
              </w:rPr>
            </w:pPr>
            <w:r w:rsidRPr="00220A7D">
              <w:rPr>
                <w:sz w:val="24"/>
                <w:szCs w:val="24"/>
              </w:rPr>
              <w:t>VV-5-1-0</w:t>
            </w:r>
            <w:r w:rsidR="00C251C4" w:rsidRPr="00220A7D">
              <w:rPr>
                <w:sz w:val="24"/>
                <w:szCs w:val="24"/>
              </w:rPr>
              <w:t>6</w:t>
            </w:r>
            <w:r w:rsidRPr="00220A7D">
              <w:rPr>
                <w:sz w:val="24"/>
                <w:szCs w:val="24"/>
              </w:rPr>
              <w:t xml:space="preserve"> nalézá a </w:t>
            </w:r>
          </w:p>
          <w:p w14:paraId="036951C1" w14:textId="3CDE6979" w:rsidR="0067002B" w:rsidRPr="00220A7D" w:rsidRDefault="0067002B" w:rsidP="00C251C4">
            <w:pPr>
              <w:rPr>
                <w:sz w:val="28"/>
                <w:szCs w:val="28"/>
              </w:rPr>
            </w:pPr>
            <w:r w:rsidRPr="00220A7D">
              <w:rPr>
                <w:sz w:val="24"/>
                <w:szCs w:val="24"/>
              </w:rPr>
              <w:t>do komunikace zapojuje obsah vizuálně obrazných vyjádření, která samostatně vytvořil, vybral či upravil</w:t>
            </w:r>
          </w:p>
        </w:tc>
        <w:tc>
          <w:tcPr>
            <w:tcW w:w="3686" w:type="dxa"/>
          </w:tcPr>
          <w:p w14:paraId="7A7206BE" w14:textId="77777777" w:rsidR="0067002B" w:rsidRPr="00220A7D" w:rsidRDefault="00ED203F" w:rsidP="0067002B">
            <w:pPr>
              <w:rPr>
                <w:sz w:val="24"/>
                <w:szCs w:val="24"/>
              </w:rPr>
            </w:pPr>
            <w:r w:rsidRPr="00220A7D">
              <w:rPr>
                <w:sz w:val="24"/>
                <w:szCs w:val="24"/>
              </w:rPr>
              <w:t>V</w:t>
            </w:r>
            <w:r w:rsidR="0067002B" w:rsidRPr="00220A7D">
              <w:rPr>
                <w:sz w:val="24"/>
                <w:szCs w:val="24"/>
              </w:rPr>
              <w:t xml:space="preserve">ysvětluje podobu svého výtvarného díla a hodnotí je  </w:t>
            </w:r>
          </w:p>
          <w:p w14:paraId="0379989E" w14:textId="77777777" w:rsidR="0067002B" w:rsidRPr="00220A7D" w:rsidRDefault="00ED203F" w:rsidP="0067002B">
            <w:pPr>
              <w:rPr>
                <w:sz w:val="24"/>
                <w:szCs w:val="24"/>
              </w:rPr>
            </w:pPr>
            <w:r w:rsidRPr="00220A7D">
              <w:rPr>
                <w:sz w:val="24"/>
                <w:szCs w:val="24"/>
              </w:rPr>
              <w:t>N</w:t>
            </w:r>
            <w:r w:rsidR="0067002B" w:rsidRPr="00220A7D">
              <w:rPr>
                <w:sz w:val="24"/>
                <w:szCs w:val="24"/>
              </w:rPr>
              <w:t>aslouchá hodnocení spolužáků a učitele</w:t>
            </w:r>
          </w:p>
          <w:p w14:paraId="6AE0A6F5" w14:textId="77777777" w:rsidR="0067002B" w:rsidRPr="00220A7D" w:rsidRDefault="0067002B" w:rsidP="0067002B">
            <w:pPr>
              <w:rPr>
                <w:sz w:val="24"/>
                <w:szCs w:val="24"/>
              </w:rPr>
            </w:pPr>
          </w:p>
        </w:tc>
        <w:tc>
          <w:tcPr>
            <w:tcW w:w="3827" w:type="dxa"/>
          </w:tcPr>
          <w:p w14:paraId="477202BC" w14:textId="77777777" w:rsidR="0067002B" w:rsidRPr="00220A7D" w:rsidRDefault="00ED203F" w:rsidP="0067002B">
            <w:pPr>
              <w:rPr>
                <w:sz w:val="24"/>
                <w:szCs w:val="24"/>
              </w:rPr>
            </w:pPr>
            <w:r w:rsidRPr="00220A7D">
              <w:rPr>
                <w:sz w:val="24"/>
                <w:szCs w:val="24"/>
              </w:rPr>
              <w:t>H</w:t>
            </w:r>
            <w:r w:rsidR="0067002B" w:rsidRPr="00220A7D">
              <w:rPr>
                <w:sz w:val="24"/>
                <w:szCs w:val="24"/>
              </w:rPr>
              <w:t>odnocení výtvarného díla</w:t>
            </w:r>
            <w:r w:rsidRPr="00220A7D">
              <w:rPr>
                <w:sz w:val="24"/>
                <w:szCs w:val="24"/>
              </w:rPr>
              <w:t>,</w:t>
            </w:r>
            <w:r w:rsidR="0067002B" w:rsidRPr="00220A7D">
              <w:rPr>
                <w:sz w:val="24"/>
                <w:szCs w:val="24"/>
              </w:rPr>
              <w:t xml:space="preserve"> </w:t>
            </w:r>
          </w:p>
          <w:p w14:paraId="7BDFB857" w14:textId="77777777" w:rsidR="0067002B" w:rsidRPr="00220A7D" w:rsidRDefault="0067002B" w:rsidP="0067002B">
            <w:pPr>
              <w:rPr>
                <w:sz w:val="24"/>
                <w:szCs w:val="24"/>
              </w:rPr>
            </w:pPr>
            <w:r w:rsidRPr="00220A7D">
              <w:rPr>
                <w:sz w:val="24"/>
                <w:szCs w:val="24"/>
              </w:rPr>
              <w:t>vyjádření subjektivního názoru</w:t>
            </w:r>
            <w:r w:rsidR="00ED203F" w:rsidRPr="00220A7D">
              <w:rPr>
                <w:sz w:val="24"/>
                <w:szCs w:val="24"/>
              </w:rPr>
              <w:t>,</w:t>
            </w:r>
          </w:p>
          <w:p w14:paraId="50AFDDD6" w14:textId="77777777" w:rsidR="0067002B" w:rsidRPr="00220A7D" w:rsidRDefault="0067002B" w:rsidP="0067002B">
            <w:pPr>
              <w:rPr>
                <w:sz w:val="24"/>
                <w:szCs w:val="24"/>
              </w:rPr>
            </w:pPr>
            <w:r w:rsidRPr="00220A7D">
              <w:rPr>
                <w:sz w:val="24"/>
                <w:szCs w:val="24"/>
              </w:rPr>
              <w:t>naslouchání objektivnímu názoru</w:t>
            </w:r>
          </w:p>
          <w:p w14:paraId="05DE3AE1" w14:textId="77777777" w:rsidR="0067002B" w:rsidRPr="00220A7D" w:rsidRDefault="0067002B" w:rsidP="0067002B">
            <w:pPr>
              <w:rPr>
                <w:sz w:val="24"/>
                <w:szCs w:val="24"/>
              </w:rPr>
            </w:pPr>
          </w:p>
        </w:tc>
        <w:tc>
          <w:tcPr>
            <w:tcW w:w="2835" w:type="dxa"/>
            <w:vMerge/>
          </w:tcPr>
          <w:p w14:paraId="39857EF0" w14:textId="77777777" w:rsidR="0067002B" w:rsidRPr="00220A7D" w:rsidRDefault="0067002B" w:rsidP="0067002B">
            <w:pPr>
              <w:rPr>
                <w:sz w:val="24"/>
                <w:szCs w:val="24"/>
              </w:rPr>
            </w:pPr>
          </w:p>
        </w:tc>
      </w:tr>
      <w:tr w:rsidR="0031773C" w:rsidRPr="00220A7D" w14:paraId="549B7A90" w14:textId="77777777" w:rsidTr="0031773C">
        <w:tc>
          <w:tcPr>
            <w:tcW w:w="14425" w:type="dxa"/>
            <w:gridSpan w:val="4"/>
          </w:tcPr>
          <w:p w14:paraId="7471FB8A" w14:textId="77777777" w:rsidR="0031773C" w:rsidRPr="00220A7D" w:rsidRDefault="0031773C" w:rsidP="0031773C">
            <w:pPr>
              <w:rPr>
                <w:i/>
                <w:sz w:val="24"/>
                <w:szCs w:val="24"/>
              </w:rPr>
            </w:pPr>
            <w:r w:rsidRPr="00220A7D">
              <w:rPr>
                <w:i/>
                <w:sz w:val="24"/>
                <w:szCs w:val="24"/>
              </w:rPr>
              <w:t xml:space="preserve">Minimální doporučená úroveň pro úpravy očekávaných výstupů v rámci podpůrných opatření </w:t>
            </w:r>
          </w:p>
          <w:p w14:paraId="53CBDA56" w14:textId="77777777" w:rsidR="0031773C" w:rsidRPr="00220A7D" w:rsidRDefault="0031773C" w:rsidP="0031773C">
            <w:pPr>
              <w:rPr>
                <w:i/>
                <w:sz w:val="24"/>
                <w:szCs w:val="24"/>
              </w:rPr>
            </w:pPr>
            <w:r w:rsidRPr="00220A7D">
              <w:rPr>
                <w:i/>
                <w:sz w:val="24"/>
                <w:szCs w:val="24"/>
              </w:rPr>
              <w:t>(slouží jako vodítko pro případné úpravy výstupů v IVP žáka od třetího stupně podpůrných opatření):</w:t>
            </w:r>
          </w:p>
          <w:p w14:paraId="4E840329" w14:textId="77777777" w:rsidR="0031773C" w:rsidRPr="00220A7D" w:rsidRDefault="0031773C" w:rsidP="0031773C">
            <w:pPr>
              <w:rPr>
                <w:i/>
                <w:sz w:val="24"/>
                <w:szCs w:val="24"/>
              </w:rPr>
            </w:pPr>
          </w:p>
          <w:p w14:paraId="397A27A4" w14:textId="77777777" w:rsidR="0031773C" w:rsidRPr="00220A7D" w:rsidRDefault="0031773C" w:rsidP="0031773C">
            <w:pPr>
              <w:rPr>
                <w:i/>
                <w:sz w:val="24"/>
                <w:szCs w:val="24"/>
              </w:rPr>
            </w:pPr>
            <w:r w:rsidRPr="00220A7D">
              <w:rPr>
                <w:i/>
                <w:sz w:val="24"/>
                <w:szCs w:val="24"/>
              </w:rPr>
              <w:t xml:space="preserve">Žák </w:t>
            </w:r>
          </w:p>
          <w:p w14:paraId="1E4FA010" w14:textId="0804C833" w:rsidR="0031773C" w:rsidRPr="00220A7D" w:rsidRDefault="0031773C" w:rsidP="0031773C">
            <w:pPr>
              <w:rPr>
                <w:i/>
                <w:sz w:val="24"/>
                <w:szCs w:val="24"/>
              </w:rPr>
            </w:pPr>
            <w:r w:rsidRPr="00220A7D">
              <w:rPr>
                <w:i/>
                <w:sz w:val="24"/>
                <w:szCs w:val="24"/>
              </w:rPr>
              <w:t>VV-5-1-01p až VV-5-1-0</w:t>
            </w:r>
            <w:r w:rsidR="00C251C4" w:rsidRPr="00220A7D">
              <w:rPr>
                <w:i/>
                <w:sz w:val="24"/>
                <w:szCs w:val="24"/>
              </w:rPr>
              <w:t>6</w:t>
            </w:r>
            <w:r w:rsidRPr="00220A7D">
              <w:rPr>
                <w:i/>
                <w:sz w:val="24"/>
                <w:szCs w:val="24"/>
              </w:rPr>
              <w:t xml:space="preserve">p uplatňuje základní dovednosti pro vlastní tvorbu, realizuje svůj tvůrčí záměr </w:t>
            </w:r>
          </w:p>
          <w:p w14:paraId="6FBC4559" w14:textId="39574302" w:rsidR="0031773C" w:rsidRPr="00220A7D" w:rsidRDefault="00C251C4" w:rsidP="0031773C">
            <w:pPr>
              <w:rPr>
                <w:i/>
                <w:sz w:val="24"/>
                <w:szCs w:val="24"/>
              </w:rPr>
            </w:pPr>
            <w:r w:rsidRPr="00220A7D">
              <w:rPr>
                <w:i/>
                <w:sz w:val="24"/>
                <w:szCs w:val="24"/>
              </w:rPr>
              <w:t xml:space="preserve">VV-5-1-01p </w:t>
            </w:r>
            <w:r w:rsidR="0031773C" w:rsidRPr="00220A7D">
              <w:rPr>
                <w:i/>
                <w:sz w:val="24"/>
                <w:szCs w:val="24"/>
              </w:rPr>
              <w:t>rozlišuje, porovnává, třídí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14:paraId="24BD68BC" w14:textId="3004AD73" w:rsidR="0031773C" w:rsidRPr="00220A7D" w:rsidRDefault="0031773C" w:rsidP="0031773C">
            <w:pPr>
              <w:rPr>
                <w:i/>
                <w:sz w:val="24"/>
                <w:szCs w:val="24"/>
              </w:rPr>
            </w:pPr>
            <w:r w:rsidRPr="00220A7D">
              <w:rPr>
                <w:i/>
                <w:sz w:val="24"/>
                <w:szCs w:val="24"/>
              </w:rPr>
              <w:t>VV-5-1-0</w:t>
            </w:r>
            <w:r w:rsidR="00C251C4" w:rsidRPr="00220A7D">
              <w:rPr>
                <w:i/>
                <w:sz w:val="24"/>
                <w:szCs w:val="24"/>
              </w:rPr>
              <w:t>2</w:t>
            </w:r>
            <w:r w:rsidRPr="00220A7D">
              <w:rPr>
                <w:i/>
                <w:sz w:val="24"/>
                <w:szCs w:val="24"/>
              </w:rPr>
              <w:t>p, VV-5-1-0</w:t>
            </w:r>
            <w:r w:rsidR="00C251C4" w:rsidRPr="00220A7D">
              <w:rPr>
                <w:i/>
                <w:sz w:val="24"/>
                <w:szCs w:val="24"/>
              </w:rPr>
              <w:t>3</w:t>
            </w:r>
            <w:r w:rsidRPr="00220A7D">
              <w:rPr>
                <w:i/>
                <w:sz w:val="24"/>
                <w:szCs w:val="24"/>
              </w:rPr>
              <w:t xml:space="preserve">p při tvorbě vychází ze svých zrakových, hmatových i sluchových vjemů, vlastních prožitků, zkušeností a fantazie </w:t>
            </w:r>
          </w:p>
          <w:p w14:paraId="1167C273" w14:textId="2D6ED805" w:rsidR="0031773C" w:rsidRPr="00220A7D" w:rsidRDefault="0031773C" w:rsidP="00C251C4">
            <w:pPr>
              <w:rPr>
                <w:sz w:val="24"/>
                <w:szCs w:val="24"/>
              </w:rPr>
            </w:pPr>
            <w:r w:rsidRPr="00220A7D">
              <w:rPr>
                <w:i/>
                <w:sz w:val="24"/>
                <w:szCs w:val="28"/>
              </w:rPr>
              <w:t>VV-5-1-0</w:t>
            </w:r>
            <w:r w:rsidR="00C251C4" w:rsidRPr="00220A7D">
              <w:rPr>
                <w:i/>
                <w:sz w:val="24"/>
                <w:szCs w:val="28"/>
              </w:rPr>
              <w:t>5</w:t>
            </w:r>
            <w:r w:rsidRPr="00220A7D">
              <w:rPr>
                <w:i/>
                <w:sz w:val="24"/>
                <w:szCs w:val="28"/>
              </w:rPr>
              <w:t>p vyjádří (slovně, mimoslovně, graficky) pocit z vnímání tvůrčí činnosti vlastní, ostatních i uměleckého díla</w:t>
            </w:r>
          </w:p>
        </w:tc>
      </w:tr>
    </w:tbl>
    <w:p w14:paraId="6BB9B669" w14:textId="77777777" w:rsidR="0067002B" w:rsidRPr="00220A7D" w:rsidRDefault="0067002B" w:rsidP="0067002B">
      <w:pPr>
        <w:spacing w:after="0" w:line="240" w:lineRule="auto"/>
        <w:rPr>
          <w:rFonts w:ascii="Times New Roman" w:eastAsia="Times New Roman" w:hAnsi="Times New Roman" w:cs="Times New Roman"/>
          <w:sz w:val="28"/>
          <w:szCs w:val="28"/>
          <w:lang w:eastAsia="cs-CZ"/>
        </w:rPr>
      </w:pPr>
    </w:p>
    <w:p w14:paraId="4E97BAA7" w14:textId="77777777" w:rsidR="0067002B" w:rsidRPr="00220A7D" w:rsidRDefault="0067002B" w:rsidP="0067002B">
      <w:pPr>
        <w:spacing w:before="100" w:beforeAutospacing="1"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8"/>
        <w:gridCol w:w="3590"/>
        <w:gridCol w:w="2294"/>
        <w:gridCol w:w="2532"/>
      </w:tblGrid>
      <w:tr w:rsidR="0067002B" w:rsidRPr="00220A7D" w14:paraId="31FC8192" w14:textId="77777777" w:rsidTr="00437FB9">
        <w:tc>
          <w:tcPr>
            <w:tcW w:w="0" w:type="auto"/>
            <w:gridSpan w:val="4"/>
            <w:shd w:val="clear" w:color="auto" w:fill="auto"/>
          </w:tcPr>
          <w:p w14:paraId="2DE070B6" w14:textId="77777777" w:rsidR="0031773C" w:rsidRPr="00220A7D" w:rsidRDefault="0067002B" w:rsidP="0031773C">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Výtvarná výchova</w:t>
            </w:r>
          </w:p>
          <w:p w14:paraId="1650BA01" w14:textId="77777777" w:rsidR="0067002B" w:rsidRPr="00220A7D" w:rsidRDefault="0067002B" w:rsidP="0031773C">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6. ročník</w:t>
            </w:r>
          </w:p>
        </w:tc>
      </w:tr>
      <w:tr w:rsidR="0067002B" w:rsidRPr="00220A7D" w14:paraId="6A3779EA" w14:textId="77777777" w:rsidTr="00437FB9">
        <w:tc>
          <w:tcPr>
            <w:tcW w:w="0" w:type="auto"/>
            <w:shd w:val="clear" w:color="auto" w:fill="auto"/>
          </w:tcPr>
          <w:p w14:paraId="3F038346" w14:textId="77777777" w:rsidR="0067002B" w:rsidRPr="00220A7D" w:rsidRDefault="0067002B" w:rsidP="0031773C">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04CFE7FB" w14:textId="77777777" w:rsidR="0067002B" w:rsidRPr="00220A7D" w:rsidRDefault="0067002B" w:rsidP="0031773C">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0" w:type="auto"/>
            <w:shd w:val="clear" w:color="auto" w:fill="auto"/>
          </w:tcPr>
          <w:p w14:paraId="3703299A" w14:textId="77777777" w:rsidR="0067002B" w:rsidRPr="00220A7D" w:rsidRDefault="0067002B" w:rsidP="0031773C">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0" w:type="auto"/>
            <w:shd w:val="clear" w:color="auto" w:fill="auto"/>
          </w:tcPr>
          <w:p w14:paraId="0F5FD33D" w14:textId="77777777" w:rsidR="0067002B" w:rsidRPr="00220A7D" w:rsidRDefault="0067002B" w:rsidP="0031773C">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31773C" w:rsidRPr="00220A7D">
              <w:rPr>
                <w:rFonts w:ascii="Times New Roman" w:eastAsia="Times New Roman" w:hAnsi="Times New Roman" w:cs="Times New Roman"/>
                <w:b/>
                <w:sz w:val="24"/>
                <w:szCs w:val="24"/>
                <w:lang w:eastAsia="cs-CZ"/>
              </w:rPr>
              <w:t>, přesahy</w:t>
            </w:r>
          </w:p>
        </w:tc>
      </w:tr>
      <w:tr w:rsidR="0067002B" w:rsidRPr="00220A7D" w14:paraId="3EFB83D9" w14:textId="77777777" w:rsidTr="00437FB9">
        <w:tc>
          <w:tcPr>
            <w:tcW w:w="0" w:type="auto"/>
            <w:shd w:val="clear" w:color="auto" w:fill="auto"/>
          </w:tcPr>
          <w:p w14:paraId="6D4CED08"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0" w:type="auto"/>
            <w:shd w:val="clear" w:color="auto" w:fill="auto"/>
          </w:tcPr>
          <w:p w14:paraId="3B2E42BE"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Vybírá, kombinuje a vytváří prostředky pro vlastní osobité vyjádření.</w:t>
            </w:r>
          </w:p>
          <w:p w14:paraId="78C35028"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Užívá různé typy písma, znaků a symbolů.</w:t>
            </w:r>
          </w:p>
        </w:tc>
        <w:tc>
          <w:tcPr>
            <w:tcW w:w="0" w:type="auto"/>
            <w:shd w:val="clear" w:color="auto" w:fill="auto"/>
          </w:tcPr>
          <w:p w14:paraId="77E70643"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KOMUNIKACE</w:t>
            </w:r>
            <w:r w:rsidRPr="00220A7D">
              <w:rPr>
                <w:rFonts w:ascii="Times New Roman" w:eastAsia="Times New Roman" w:hAnsi="Times New Roman" w:cs="Times New Roman"/>
                <w:sz w:val="24"/>
                <w:szCs w:val="24"/>
                <w:lang w:eastAsia="cs-CZ"/>
              </w:rPr>
              <w:br/>
              <w:t xml:space="preserve">- písmo, plakát, </w:t>
            </w:r>
          </w:p>
          <w:p w14:paraId="74E842BB"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znak, logo,….</w:t>
            </w:r>
            <w:r w:rsidRPr="00220A7D">
              <w:rPr>
                <w:rFonts w:ascii="Times New Roman" w:eastAsia="Times New Roman" w:hAnsi="Times New Roman" w:cs="Times New Roman"/>
                <w:sz w:val="24"/>
                <w:szCs w:val="24"/>
                <w:lang w:eastAsia="cs-CZ"/>
              </w:rPr>
              <w:br/>
              <w:t>DOMOV</w:t>
            </w:r>
          </w:p>
          <w:p w14:paraId="0D54ECA8"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ED203F"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moje barva</w:t>
            </w:r>
          </w:p>
        </w:tc>
        <w:tc>
          <w:tcPr>
            <w:tcW w:w="0" w:type="auto"/>
            <w:vMerge w:val="restart"/>
            <w:shd w:val="clear" w:color="auto" w:fill="auto"/>
          </w:tcPr>
          <w:p w14:paraId="0E07B217"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5847D3A7"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Kreativita</w:t>
            </w:r>
          </w:p>
          <w:p w14:paraId="568F8974"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Komunikace</w:t>
            </w:r>
          </w:p>
          <w:p w14:paraId="5B991489"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Hodnoty, postoje, praktická etika</w:t>
            </w:r>
          </w:p>
          <w:p w14:paraId="1AB5AD1B"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p w14:paraId="46BE9669"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189D1D6D"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Vztah člověka prostředí</w:t>
            </w:r>
          </w:p>
          <w:p w14:paraId="5E7EABEC"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p w14:paraId="3C9667F5"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p w14:paraId="711EF911"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Multikulturní výchova </w:t>
            </w:r>
          </w:p>
          <w:p w14:paraId="4C4603ED"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Multikulturalita </w:t>
            </w:r>
          </w:p>
          <w:p w14:paraId="35117397"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p w14:paraId="798C2F2F"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výchova</w:t>
            </w:r>
          </w:p>
          <w:p w14:paraId="11FB1B48"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Fungování a vliv médií ve společnosti</w:t>
            </w:r>
          </w:p>
          <w:p w14:paraId="695260B6"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p w14:paraId="185511DE"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a globálních souvislostech</w:t>
            </w:r>
          </w:p>
          <w:p w14:paraId="129B2CC5"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Objevujeme Evropu a svět</w:t>
            </w:r>
          </w:p>
          <w:p w14:paraId="6611411B"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tc>
      </w:tr>
      <w:tr w:rsidR="0067002B" w:rsidRPr="00220A7D" w14:paraId="595DFF30" w14:textId="77777777" w:rsidTr="00437FB9">
        <w:tc>
          <w:tcPr>
            <w:tcW w:w="0" w:type="auto"/>
            <w:shd w:val="clear" w:color="auto" w:fill="auto"/>
          </w:tcPr>
          <w:p w14:paraId="51FDE9E8"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VV-9-1-02 užívá vizuálně obrazná vyjádření k zaznamenání vizuálních zkušeností, zkušeností získaných ostatními smysly a k zaznamenání podnětů z představ a fantazie</w:t>
            </w:r>
          </w:p>
        </w:tc>
        <w:tc>
          <w:tcPr>
            <w:tcW w:w="0" w:type="auto"/>
            <w:shd w:val="clear" w:color="auto" w:fill="auto"/>
          </w:tcPr>
          <w:p w14:paraId="15034D77"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Chápe teorii barev a dokáže využít jejich funkci. Rozlišuje užitkovou a estetickou stránku předmětů, řeší úkoly dekorativního charakteru.</w:t>
            </w:r>
          </w:p>
        </w:tc>
        <w:tc>
          <w:tcPr>
            <w:tcW w:w="0" w:type="auto"/>
            <w:shd w:val="clear" w:color="auto" w:fill="auto"/>
          </w:tcPr>
          <w:p w14:paraId="3ABF7C16"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PŘÍRODNÍ ŽIVLY, VÁNOČNÍ TVOŘENÍ</w:t>
            </w:r>
          </w:p>
        </w:tc>
        <w:tc>
          <w:tcPr>
            <w:tcW w:w="0" w:type="auto"/>
            <w:vMerge/>
            <w:shd w:val="clear" w:color="auto" w:fill="auto"/>
          </w:tcPr>
          <w:p w14:paraId="5F083820"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tc>
      </w:tr>
      <w:tr w:rsidR="0067002B" w:rsidRPr="00220A7D" w14:paraId="549E1EB7" w14:textId="77777777" w:rsidTr="00437FB9">
        <w:tc>
          <w:tcPr>
            <w:tcW w:w="0" w:type="auto"/>
            <w:shd w:val="clear" w:color="auto" w:fill="auto"/>
          </w:tcPr>
          <w:p w14:paraId="0613ACEF"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VV-9-1-04 vybírá, kombinuje a vytváří prostředky pro vlastní osobité vyjádření; porovnává a hodnotí jeho účinky s účinky již existujících i běžně užívaných vizuálně obrazných vyjádření</w:t>
            </w:r>
          </w:p>
        </w:tc>
        <w:tc>
          <w:tcPr>
            <w:tcW w:w="0" w:type="auto"/>
            <w:shd w:val="clear" w:color="auto" w:fill="auto"/>
          </w:tcPr>
          <w:p w14:paraId="3BDDEDCB"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Dokáže vyjádřit své emoce a představy.</w:t>
            </w:r>
          </w:p>
          <w:p w14:paraId="4BF85B96"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 schopen zpřesňovat vyjádření proporcí lidské postavy. Řadí prvky v tvarové a barevné kompozici, experimentuje s různými druhy linie.</w:t>
            </w:r>
          </w:p>
        </w:tc>
        <w:tc>
          <w:tcPr>
            <w:tcW w:w="0" w:type="auto"/>
            <w:shd w:val="clear" w:color="auto" w:fill="auto"/>
          </w:tcPr>
          <w:p w14:paraId="11DE7757"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ČLOVĚK</w:t>
            </w:r>
          </w:p>
          <w:p w14:paraId="1E950306" w14:textId="77777777" w:rsidR="0067002B" w:rsidRPr="00220A7D" w:rsidRDefault="00ED203F" w:rsidP="00ED203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67002B" w:rsidRPr="00220A7D">
              <w:rPr>
                <w:rFonts w:ascii="Times New Roman" w:eastAsia="Times New Roman" w:hAnsi="Times New Roman" w:cs="Times New Roman"/>
                <w:sz w:val="24"/>
                <w:szCs w:val="24"/>
                <w:lang w:eastAsia="cs-CZ"/>
              </w:rPr>
              <w:t>portrét, figura, smysly,…</w:t>
            </w:r>
          </w:p>
          <w:p w14:paraId="55A1BC6B"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ŽIVOČICHOVÉ</w:t>
            </w:r>
          </w:p>
          <w:p w14:paraId="38C63A66"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motýlí křídla, …</w:t>
            </w:r>
          </w:p>
        </w:tc>
        <w:tc>
          <w:tcPr>
            <w:tcW w:w="0" w:type="auto"/>
            <w:vMerge/>
            <w:shd w:val="clear" w:color="auto" w:fill="auto"/>
          </w:tcPr>
          <w:p w14:paraId="27BB399E"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tc>
      </w:tr>
      <w:tr w:rsidR="0067002B" w:rsidRPr="00220A7D" w14:paraId="7D6BD9A8" w14:textId="77777777" w:rsidTr="00437FB9">
        <w:tc>
          <w:tcPr>
            <w:tcW w:w="0" w:type="auto"/>
            <w:shd w:val="clear" w:color="auto" w:fill="auto"/>
          </w:tcPr>
          <w:p w14:paraId="510D34C9"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VV-9-1-05 rozliší působení vizuálně obrazného vyjádření v rovině smyslového účinku, v rovině subjektivního účinku a v rovině sociálně utvářeného i symbolického obsahu</w:t>
            </w:r>
          </w:p>
        </w:tc>
        <w:tc>
          <w:tcPr>
            <w:tcW w:w="0" w:type="auto"/>
            <w:shd w:val="clear" w:color="auto" w:fill="auto"/>
          </w:tcPr>
          <w:p w14:paraId="02AEE8DA"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Zaznamenává získané zkušenosti i podněty z představ a fantazie. Rozlišuje vztahy mezi uměním a skutečností.</w:t>
            </w:r>
          </w:p>
        </w:tc>
        <w:tc>
          <w:tcPr>
            <w:tcW w:w="0" w:type="auto"/>
            <w:shd w:val="clear" w:color="auto" w:fill="auto"/>
          </w:tcPr>
          <w:p w14:paraId="0B27A0E8"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ŽIVOT A VESMÍR,</w:t>
            </w:r>
          </w:p>
          <w:p w14:paraId="0A54901F"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ROSTLINY</w:t>
            </w:r>
          </w:p>
        </w:tc>
        <w:tc>
          <w:tcPr>
            <w:tcW w:w="0" w:type="auto"/>
            <w:vMerge/>
            <w:shd w:val="clear" w:color="auto" w:fill="auto"/>
          </w:tcPr>
          <w:p w14:paraId="6929A355"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tc>
      </w:tr>
      <w:tr w:rsidR="0067002B" w:rsidRPr="00220A7D" w14:paraId="0C2F8833" w14:textId="77777777" w:rsidTr="00437FB9">
        <w:tc>
          <w:tcPr>
            <w:tcW w:w="0" w:type="auto"/>
            <w:shd w:val="clear" w:color="auto" w:fill="auto"/>
          </w:tcPr>
          <w:p w14:paraId="2D89FCEA"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VV-9-1-08 ověřuje komunikační účinky vybraných, upravených či samostatně vytvořených vizuálně obrazných vyjádření v sociálních vztazích; nalézá vhodnou formu pro jejich prezentaci</w:t>
            </w:r>
          </w:p>
        </w:tc>
        <w:tc>
          <w:tcPr>
            <w:tcW w:w="0" w:type="auto"/>
            <w:shd w:val="clear" w:color="auto" w:fill="auto"/>
          </w:tcPr>
          <w:p w14:paraId="21B872A7"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Porovnává různé interpretace a dokáže vysvětlit své postoje k nim. </w:t>
            </w:r>
          </w:p>
        </w:tc>
        <w:tc>
          <w:tcPr>
            <w:tcW w:w="0" w:type="auto"/>
            <w:shd w:val="clear" w:color="auto" w:fill="auto"/>
          </w:tcPr>
          <w:p w14:paraId="3C133BBF"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CESTA, PRÁCE V PLENÉRU</w:t>
            </w:r>
          </w:p>
          <w:p w14:paraId="48E7E860"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tc>
        <w:tc>
          <w:tcPr>
            <w:tcW w:w="0" w:type="auto"/>
            <w:vMerge/>
            <w:shd w:val="clear" w:color="auto" w:fill="auto"/>
          </w:tcPr>
          <w:p w14:paraId="03CA8A7D"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tc>
      </w:tr>
      <w:tr w:rsidR="00FA3ABB" w:rsidRPr="00220A7D" w14:paraId="0B30DC3C" w14:textId="77777777" w:rsidTr="00DC4BE0">
        <w:tc>
          <w:tcPr>
            <w:tcW w:w="0" w:type="auto"/>
            <w:gridSpan w:val="4"/>
            <w:shd w:val="clear" w:color="auto" w:fill="auto"/>
          </w:tcPr>
          <w:p w14:paraId="1688B524"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1599EACA"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4CD11083"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p>
          <w:p w14:paraId="0B735639"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62BF7A02"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VV-9-1-01 až VV-9-1-08p   uplatňuje základní dovednosti při přípravě, realizaci a prezentaci vlastního tvůrčího záměru</w:t>
            </w:r>
          </w:p>
          <w:p w14:paraId="66B88C7F"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50F2C1F2"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0C074AA4" w14:textId="77777777" w:rsidR="00FA3ABB" w:rsidRPr="00220A7D" w:rsidRDefault="00FA3ABB" w:rsidP="00FA3ABB">
            <w:pPr>
              <w:tabs>
                <w:tab w:val="left" w:pos="1413"/>
              </w:tabs>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VV-9-1-02p   při vlastní tvorbě vychází ze svých vlastních zkušeností, představ a myšlenek, hledá a zvolí pro jejich vyjádření nejvhodnější</w:t>
            </w:r>
          </w:p>
          <w:p w14:paraId="0EC7345F" w14:textId="77777777" w:rsidR="00FA3ABB" w:rsidRPr="00220A7D" w:rsidRDefault="00FA3ABB" w:rsidP="00FA3ABB">
            <w:pPr>
              <w:tabs>
                <w:tab w:val="left" w:pos="1413"/>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prostředky a postupy; zhodnotí a prezentuje výsledek své tvorby, porovnává ho s výsledky ostatních</w:t>
            </w:r>
          </w:p>
        </w:tc>
      </w:tr>
    </w:tbl>
    <w:p w14:paraId="6C7D945B" w14:textId="77777777" w:rsidR="0067002B" w:rsidRPr="00220A7D" w:rsidRDefault="0067002B" w:rsidP="0067002B">
      <w:pPr>
        <w:spacing w:after="0" w:line="240" w:lineRule="auto"/>
        <w:rPr>
          <w:rFonts w:ascii="Times New Roman" w:eastAsia="Times New Roman" w:hAnsi="Times New Roman" w:cs="Times New Roman"/>
          <w:sz w:val="24"/>
          <w:szCs w:val="24"/>
          <w:lang w:eastAsia="cs-CZ"/>
        </w:rPr>
      </w:pPr>
    </w:p>
    <w:p w14:paraId="28B1477E" w14:textId="77777777" w:rsidR="0067002B" w:rsidRPr="00220A7D" w:rsidRDefault="0067002B" w:rsidP="0067002B">
      <w:pPr>
        <w:spacing w:after="0" w:line="240" w:lineRule="auto"/>
        <w:rPr>
          <w:rFonts w:ascii="Times New Roman" w:eastAsia="Times New Roman" w:hAnsi="Times New Roman" w:cs="Times New Roman"/>
          <w: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4642"/>
        <w:gridCol w:w="2032"/>
        <w:gridCol w:w="2415"/>
      </w:tblGrid>
      <w:tr w:rsidR="00F45518" w:rsidRPr="00220A7D" w14:paraId="726B2BD3" w14:textId="77777777" w:rsidTr="00437FB9">
        <w:tc>
          <w:tcPr>
            <w:tcW w:w="0" w:type="auto"/>
            <w:gridSpan w:val="4"/>
            <w:shd w:val="clear" w:color="auto" w:fill="auto"/>
          </w:tcPr>
          <w:p w14:paraId="34107DEC" w14:textId="77777777" w:rsidR="00FA3ABB"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Výtvarná výchova</w:t>
            </w:r>
          </w:p>
          <w:p w14:paraId="77BB95B5"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7. ročník</w:t>
            </w:r>
          </w:p>
        </w:tc>
      </w:tr>
      <w:tr w:rsidR="00F45518" w:rsidRPr="00220A7D" w14:paraId="332877C7" w14:textId="77777777" w:rsidTr="00437FB9">
        <w:tc>
          <w:tcPr>
            <w:tcW w:w="0" w:type="auto"/>
            <w:shd w:val="clear" w:color="auto" w:fill="auto"/>
          </w:tcPr>
          <w:p w14:paraId="147D2D39"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213CA905" w14:textId="77777777" w:rsidR="00F45518" w:rsidRPr="00220A7D" w:rsidRDefault="00F45518" w:rsidP="00FA3ABB">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0" w:type="auto"/>
            <w:shd w:val="clear" w:color="auto" w:fill="auto"/>
          </w:tcPr>
          <w:p w14:paraId="2F2CD8F8"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0" w:type="auto"/>
            <w:shd w:val="clear" w:color="auto" w:fill="auto"/>
          </w:tcPr>
          <w:p w14:paraId="668C65C1"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FA3ABB" w:rsidRPr="00220A7D">
              <w:rPr>
                <w:rFonts w:ascii="Times New Roman" w:eastAsia="Times New Roman" w:hAnsi="Times New Roman" w:cs="Times New Roman"/>
                <w:b/>
                <w:sz w:val="24"/>
                <w:szCs w:val="24"/>
                <w:lang w:eastAsia="cs-CZ"/>
              </w:rPr>
              <w:t>, přesahy</w:t>
            </w:r>
          </w:p>
        </w:tc>
      </w:tr>
      <w:tr w:rsidR="00F45518" w:rsidRPr="00220A7D" w14:paraId="0FE573FE" w14:textId="77777777" w:rsidTr="00437FB9">
        <w:tc>
          <w:tcPr>
            <w:tcW w:w="0" w:type="auto"/>
            <w:shd w:val="clear" w:color="auto" w:fill="auto"/>
          </w:tcPr>
          <w:p w14:paraId="3287DEE4"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0" w:type="auto"/>
            <w:shd w:val="clear" w:color="auto" w:fill="auto"/>
          </w:tcPr>
          <w:p w14:paraId="217EA340"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Dokáže vyjádřit své emoce a představy, je schopen zpřesňovat vyjádření proporcí lidské postavy a hlavy. Porovnává různé interpretace a snaží se vysvětlit své postoje k nim.</w:t>
            </w:r>
          </w:p>
        </w:tc>
        <w:tc>
          <w:tcPr>
            <w:tcW w:w="0" w:type="auto"/>
            <w:shd w:val="clear" w:color="auto" w:fill="auto"/>
          </w:tcPr>
          <w:p w14:paraId="1249A099"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Já a živočichové</w:t>
            </w:r>
          </w:p>
          <w:p w14:paraId="2DA2D8F6"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Bytost</w:t>
            </w:r>
          </w:p>
        </w:tc>
        <w:tc>
          <w:tcPr>
            <w:tcW w:w="0" w:type="auto"/>
            <w:vMerge w:val="restart"/>
            <w:shd w:val="clear" w:color="auto" w:fill="auto"/>
          </w:tcPr>
          <w:p w14:paraId="5B6A24DD"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121527C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Základní podmínky</w:t>
            </w:r>
          </w:p>
          <w:p w14:paraId="50A3A993"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života</w:t>
            </w:r>
          </w:p>
          <w:p w14:paraId="31AD53A8"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616F130B"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demokratického občana</w:t>
            </w:r>
          </w:p>
          <w:p w14:paraId="7D3A83FB"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Občanská společnost a škola</w:t>
            </w:r>
          </w:p>
          <w:p w14:paraId="48E61F1B"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3F44307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w:t>
            </w:r>
          </w:p>
          <w:p w14:paraId="36032C8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Multikulturalita</w:t>
            </w:r>
          </w:p>
          <w:p w14:paraId="32D009D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72164BED"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a globálních souvislostech</w:t>
            </w:r>
          </w:p>
          <w:p w14:paraId="5C6BC698"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Objevujeme Evropu a svět</w:t>
            </w:r>
          </w:p>
          <w:p w14:paraId="2DAEAD08"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2130D065"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68B766EA"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5EF41000"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5416A68B"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03FFF479"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aktivity a problémy životního prostředí</w:t>
            </w:r>
          </w:p>
          <w:p w14:paraId="0D526E7F"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2E65BBE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výchova</w:t>
            </w:r>
          </w:p>
        </w:tc>
      </w:tr>
      <w:tr w:rsidR="00F45518" w:rsidRPr="00220A7D" w14:paraId="2C470CF4" w14:textId="77777777" w:rsidTr="00437FB9">
        <w:tc>
          <w:tcPr>
            <w:tcW w:w="0" w:type="auto"/>
            <w:shd w:val="clear" w:color="auto" w:fill="auto"/>
          </w:tcPr>
          <w:p w14:paraId="709F9529"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VV-9-1-02 užívá vizuálně obrazná vyjádření k zaznamenání vizuálních zkušeností, zkušeností získaných ostatními smysly a k zaznamenání podnětů z představ a fantazie</w:t>
            </w:r>
          </w:p>
        </w:tc>
        <w:tc>
          <w:tcPr>
            <w:tcW w:w="0" w:type="auto"/>
            <w:shd w:val="clear" w:color="auto" w:fill="auto"/>
          </w:tcPr>
          <w:p w14:paraId="352A4772"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Vybírá, kombinuje a vytváří prostředky pro vlastní osobité vyjádření. Orientuje se v prostorových a barevných vztazích, hraje si a experimentuje.</w:t>
            </w:r>
          </w:p>
        </w:tc>
        <w:tc>
          <w:tcPr>
            <w:tcW w:w="0" w:type="auto"/>
            <w:shd w:val="clear" w:color="auto" w:fill="auto"/>
          </w:tcPr>
          <w:p w14:paraId="3203BC8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Vánoční tvoření</w:t>
            </w:r>
          </w:p>
          <w:p w14:paraId="54635D68"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kombinace námětů, technik, …</w:t>
            </w:r>
          </w:p>
        </w:tc>
        <w:tc>
          <w:tcPr>
            <w:tcW w:w="0" w:type="auto"/>
            <w:vMerge/>
            <w:shd w:val="clear" w:color="auto" w:fill="auto"/>
          </w:tcPr>
          <w:p w14:paraId="03032FA2"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r>
      <w:tr w:rsidR="00F45518" w:rsidRPr="00220A7D" w14:paraId="7E42EEBC" w14:textId="77777777" w:rsidTr="00437FB9">
        <w:tc>
          <w:tcPr>
            <w:tcW w:w="0" w:type="auto"/>
            <w:shd w:val="clear" w:color="auto" w:fill="auto"/>
          </w:tcPr>
          <w:p w14:paraId="3CC8C1D6"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VV-9-1-04 vybírá, kombinuje a vytváří prostředky pro vlastní osobité vyjádření; porovnává a hodnotí jeho účinky s účinky již </w:t>
            </w:r>
            <w:r w:rsidRPr="00220A7D">
              <w:rPr>
                <w:rFonts w:ascii="Times New Roman" w:eastAsia="Times New Roman" w:hAnsi="Times New Roman" w:cs="Times New Roman"/>
                <w:sz w:val="24"/>
                <w:szCs w:val="24"/>
                <w:lang w:eastAsia="cs-CZ"/>
              </w:rPr>
              <w:lastRenderedPageBreak/>
              <w:t>existujících i běžně užívaných vizuálně obrazných vyjádření</w:t>
            </w:r>
          </w:p>
        </w:tc>
        <w:tc>
          <w:tcPr>
            <w:tcW w:w="0" w:type="auto"/>
            <w:shd w:val="clear" w:color="auto" w:fill="auto"/>
          </w:tcPr>
          <w:p w14:paraId="7CC10D60"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Dokáže řadit prvky v tvarové a barevné kompozici. Experimentuje s různými druhy linie.</w:t>
            </w:r>
          </w:p>
        </w:tc>
        <w:tc>
          <w:tcPr>
            <w:tcW w:w="0" w:type="auto"/>
            <w:shd w:val="clear" w:color="auto" w:fill="auto"/>
          </w:tcPr>
          <w:p w14:paraId="152B058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Setkání</w:t>
            </w:r>
          </w:p>
          <w:p w14:paraId="2E7FC404"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abstrakce</w:t>
            </w:r>
          </w:p>
        </w:tc>
        <w:tc>
          <w:tcPr>
            <w:tcW w:w="0" w:type="auto"/>
            <w:vMerge/>
            <w:shd w:val="clear" w:color="auto" w:fill="auto"/>
          </w:tcPr>
          <w:p w14:paraId="768F9B3A"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r>
      <w:tr w:rsidR="00F45518" w:rsidRPr="00220A7D" w14:paraId="62ABC033" w14:textId="77777777" w:rsidTr="00437FB9">
        <w:tc>
          <w:tcPr>
            <w:tcW w:w="0" w:type="auto"/>
            <w:shd w:val="clear" w:color="auto" w:fill="auto"/>
          </w:tcPr>
          <w:p w14:paraId="68CDAD70"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VV-9-1-05 rozliší působení vizuálně obrazného vyjádření v rovině smyslového účinku, v rovině subjektivního účinku a v rovině sociálně utvářeného i symbolického obsahu</w:t>
            </w:r>
          </w:p>
        </w:tc>
        <w:tc>
          <w:tcPr>
            <w:tcW w:w="0" w:type="auto"/>
            <w:shd w:val="clear" w:color="auto" w:fill="auto"/>
          </w:tcPr>
          <w:p w14:paraId="3583875E"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Rozlišuje užitkovou a estetickou stránku předmětů, řeší úkoly dekorativního charakteru. Vybírá, kombinuje a řadí různé typy písma, znaků a symbolů.</w:t>
            </w:r>
          </w:p>
        </w:tc>
        <w:tc>
          <w:tcPr>
            <w:tcW w:w="0" w:type="auto"/>
            <w:shd w:val="clear" w:color="auto" w:fill="auto"/>
          </w:tcPr>
          <w:p w14:paraId="11ECE749"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Drobnosti</w:t>
            </w:r>
          </w:p>
          <w:p w14:paraId="48718F98"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Papír</w:t>
            </w:r>
          </w:p>
          <w:p w14:paraId="479E9D46"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obal na knihu, koláž, práce s různými druhy papíru</w:t>
            </w:r>
          </w:p>
        </w:tc>
        <w:tc>
          <w:tcPr>
            <w:tcW w:w="0" w:type="auto"/>
            <w:vMerge/>
            <w:shd w:val="clear" w:color="auto" w:fill="auto"/>
          </w:tcPr>
          <w:p w14:paraId="2B04653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r>
      <w:tr w:rsidR="00F45518" w:rsidRPr="00220A7D" w14:paraId="4B249365" w14:textId="77777777" w:rsidTr="00437FB9">
        <w:tc>
          <w:tcPr>
            <w:tcW w:w="0" w:type="auto"/>
            <w:shd w:val="clear" w:color="auto" w:fill="auto"/>
          </w:tcPr>
          <w:p w14:paraId="71F960D5"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VV-9-1-06 interpretuje umělecká vizuálně obrazná vyjádření současnosti i minulosti, vychází při tom ze svých znalostí historických souvislostí i z osobních zkušeností a prožitků</w:t>
            </w:r>
          </w:p>
        </w:tc>
        <w:tc>
          <w:tcPr>
            <w:tcW w:w="0" w:type="auto"/>
            <w:shd w:val="clear" w:color="auto" w:fill="auto"/>
          </w:tcPr>
          <w:p w14:paraId="0704B256"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Chápe teorii barev a dokáže využít jejich funkci. Variuje různé vlastnosti prvků a jejich vztahů pro získání osobitých výsledků. Zaznamenává získané zkušenosti i podněty z představ a fantazie.</w:t>
            </w:r>
          </w:p>
        </w:tc>
        <w:tc>
          <w:tcPr>
            <w:tcW w:w="0" w:type="auto"/>
            <w:shd w:val="clear" w:color="auto" w:fill="auto"/>
          </w:tcPr>
          <w:p w14:paraId="5A3A3088"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Nebe</w:t>
            </w:r>
          </w:p>
          <w:p w14:paraId="0564C074"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-netradiční techniky</w:t>
            </w:r>
          </w:p>
        </w:tc>
        <w:tc>
          <w:tcPr>
            <w:tcW w:w="0" w:type="auto"/>
            <w:vMerge/>
            <w:shd w:val="clear" w:color="auto" w:fill="auto"/>
          </w:tcPr>
          <w:p w14:paraId="0537DCF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r>
      <w:tr w:rsidR="00F45518" w:rsidRPr="00220A7D" w14:paraId="0BE364FB" w14:textId="77777777" w:rsidTr="00437FB9">
        <w:tc>
          <w:tcPr>
            <w:tcW w:w="0" w:type="auto"/>
            <w:shd w:val="clear" w:color="auto" w:fill="auto"/>
          </w:tcPr>
          <w:p w14:paraId="55377536"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VV-9-1-08 ověřuje komunikační účinky vybraných, upravených či samostatně vytvořených vizuálně obrazných vyjádření v sociálních vztazích; nalézá vhodnou formu pro jejich prezentaci</w:t>
            </w:r>
          </w:p>
          <w:p w14:paraId="4B988B8F"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362EB8DA"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Orientuje se ve výtvarných principech užití přírodních materiálů. Poznává různé způsoby uměleckého vyjádření skutečnosti. Interpretuje podle svých schopností díla v návaznosti na znalosti historických souvislostí a osobních zkušeností.</w:t>
            </w:r>
          </w:p>
        </w:tc>
        <w:tc>
          <w:tcPr>
            <w:tcW w:w="0" w:type="auto"/>
            <w:shd w:val="clear" w:color="auto" w:fill="auto"/>
          </w:tcPr>
          <w:p w14:paraId="39765D1C" w14:textId="77777777" w:rsidR="00F45518" w:rsidRPr="00220A7D" w:rsidRDefault="00F45518" w:rsidP="00F45518">
            <w:pPr>
              <w:tabs>
                <w:tab w:val="left" w:pos="2356"/>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Skryté kouty přírody</w:t>
            </w:r>
          </w:p>
          <w:p w14:paraId="0CDED3D1" w14:textId="77777777" w:rsidR="00F45518" w:rsidRPr="00220A7D" w:rsidRDefault="00F45518" w:rsidP="00F45518">
            <w:pPr>
              <w:tabs>
                <w:tab w:val="left" w:pos="2356"/>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-skupinové prostorové práce v přírodě, hledání možností,…</w:t>
            </w:r>
          </w:p>
        </w:tc>
        <w:tc>
          <w:tcPr>
            <w:tcW w:w="0" w:type="auto"/>
            <w:vMerge/>
            <w:shd w:val="clear" w:color="auto" w:fill="auto"/>
          </w:tcPr>
          <w:p w14:paraId="5B70A7D4"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r>
      <w:tr w:rsidR="00FA3ABB" w:rsidRPr="00220A7D" w14:paraId="4D289E49" w14:textId="77777777" w:rsidTr="00DC4BE0">
        <w:tc>
          <w:tcPr>
            <w:tcW w:w="0" w:type="auto"/>
            <w:gridSpan w:val="4"/>
            <w:shd w:val="clear" w:color="auto" w:fill="auto"/>
          </w:tcPr>
          <w:p w14:paraId="2DA5B96A"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9C6F53E"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0BB2E47"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p>
          <w:p w14:paraId="57EB4311"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7778C4F4"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VV-9-1-01 až VV-9-1-08p   uplatňuje základní dovednosti při přípravě, realizaci a prezentaci vlastního tvůrčího záměru</w:t>
            </w:r>
          </w:p>
          <w:p w14:paraId="6F28C66A"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0A50C16E"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5719423F" w14:textId="77777777" w:rsidR="00FA3ABB" w:rsidRPr="00220A7D" w:rsidRDefault="00FA3ABB" w:rsidP="00FA3ABB">
            <w:pPr>
              <w:tabs>
                <w:tab w:val="left" w:pos="1413"/>
              </w:tabs>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VV-9-1-02p   při vlastní tvorbě vychází ze svých vlastních zkušeností, představ a myšlenek, hledá a zvolí pro jejich vyjádření nejvhodnější </w:t>
            </w:r>
          </w:p>
          <w:p w14:paraId="7F0F47F2" w14:textId="77777777" w:rsidR="00FA3ABB" w:rsidRPr="00220A7D" w:rsidRDefault="00FA3ABB" w:rsidP="00FA3ABB">
            <w:pPr>
              <w:tabs>
                <w:tab w:val="left" w:pos="1413"/>
              </w:tabs>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prostředky a postupy; zhodnotí a prezentuje výsledek své tvorby, porovnává ho s výsledky ostatních</w:t>
            </w:r>
          </w:p>
          <w:p w14:paraId="0847FFAF" w14:textId="77777777" w:rsidR="00FA3ABB" w:rsidRPr="00220A7D" w:rsidRDefault="00FA3ABB" w:rsidP="00FA3ABB">
            <w:pPr>
              <w:spacing w:after="0" w:line="36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VV-9-1-06p   vnímá a porovnává výsledky běžné i umělecké produkce, slovně vyjádří své postřehy a pocity</w:t>
            </w:r>
          </w:p>
        </w:tc>
      </w:tr>
    </w:tbl>
    <w:p w14:paraId="2A4D3BD3"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6FFCD74E" w14:textId="77777777" w:rsidR="0067002B" w:rsidRPr="00220A7D" w:rsidRDefault="0067002B" w:rsidP="0067002B">
      <w:pPr>
        <w:spacing w:after="0" w:line="240" w:lineRule="auto"/>
        <w:rPr>
          <w:rFonts w:ascii="Times New Roman" w:eastAsia="Times New Roman" w:hAnsi="Times New Roman" w:cs="Times New Roman"/>
          <w:i/>
          <w:sz w:val="28"/>
          <w:szCs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4582"/>
        <w:gridCol w:w="1788"/>
        <w:gridCol w:w="2215"/>
      </w:tblGrid>
      <w:tr w:rsidR="00F45518" w:rsidRPr="00220A7D" w14:paraId="07744502" w14:textId="77777777" w:rsidTr="00437FB9">
        <w:tc>
          <w:tcPr>
            <w:tcW w:w="0" w:type="auto"/>
            <w:gridSpan w:val="4"/>
            <w:shd w:val="clear" w:color="auto" w:fill="auto"/>
          </w:tcPr>
          <w:p w14:paraId="51DCBA61" w14:textId="77777777" w:rsidR="00FA3ABB"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Výtvarná výchova</w:t>
            </w:r>
          </w:p>
          <w:p w14:paraId="1BE6FC93"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8. ročník</w:t>
            </w:r>
          </w:p>
        </w:tc>
      </w:tr>
      <w:tr w:rsidR="00F45518" w:rsidRPr="00220A7D" w14:paraId="640046CB" w14:textId="77777777" w:rsidTr="00437FB9">
        <w:tc>
          <w:tcPr>
            <w:tcW w:w="0" w:type="auto"/>
            <w:shd w:val="clear" w:color="auto" w:fill="auto"/>
          </w:tcPr>
          <w:p w14:paraId="12881AA5"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0" w:type="auto"/>
            <w:shd w:val="clear" w:color="auto" w:fill="auto"/>
          </w:tcPr>
          <w:p w14:paraId="0A72F945" w14:textId="77777777" w:rsidR="00F45518" w:rsidRPr="00220A7D" w:rsidRDefault="00F45518" w:rsidP="00FA3ABB">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0" w:type="auto"/>
            <w:shd w:val="clear" w:color="auto" w:fill="auto"/>
          </w:tcPr>
          <w:p w14:paraId="77D190EC"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0" w:type="auto"/>
            <w:shd w:val="clear" w:color="auto" w:fill="auto"/>
          </w:tcPr>
          <w:p w14:paraId="3DB1AB2A" w14:textId="77777777" w:rsidR="00F45518" w:rsidRPr="00220A7D" w:rsidRDefault="00F45518"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FA3ABB" w:rsidRPr="00220A7D">
              <w:rPr>
                <w:rFonts w:ascii="Times New Roman" w:eastAsia="Times New Roman" w:hAnsi="Times New Roman" w:cs="Times New Roman"/>
                <w:b/>
                <w:sz w:val="24"/>
                <w:szCs w:val="24"/>
                <w:lang w:eastAsia="cs-CZ"/>
              </w:rPr>
              <w:t>, přesahy</w:t>
            </w:r>
          </w:p>
        </w:tc>
      </w:tr>
      <w:tr w:rsidR="00F45518" w:rsidRPr="00220A7D" w14:paraId="146A781E" w14:textId="77777777" w:rsidTr="00437FB9">
        <w:tc>
          <w:tcPr>
            <w:tcW w:w="0" w:type="auto"/>
            <w:shd w:val="clear" w:color="auto" w:fill="auto"/>
          </w:tcPr>
          <w:p w14:paraId="79A8C018"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0" w:type="auto"/>
            <w:shd w:val="clear" w:color="auto" w:fill="auto"/>
          </w:tcPr>
          <w:p w14:paraId="59DE5D9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Pojmenovává prvky vizuálně obrazného vyjádření při vlastních tvůrčích činnostech. Přistupuje k různým interpretacím jako ke zdroji inspirace. Rozlišuje užitkovou a estetickou stránku předmětu.</w:t>
            </w:r>
          </w:p>
        </w:tc>
        <w:tc>
          <w:tcPr>
            <w:tcW w:w="0" w:type="auto"/>
            <w:shd w:val="clear" w:color="auto" w:fill="auto"/>
          </w:tcPr>
          <w:p w14:paraId="42B85F7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Umění pro mne a okolí</w:t>
            </w:r>
          </w:p>
          <w:p w14:paraId="36331F43"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FA3ABB"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vztah současného člověka k umění</w:t>
            </w:r>
          </w:p>
          <w:p w14:paraId="62432EAC"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Vánoční tvoření</w:t>
            </w:r>
          </w:p>
        </w:tc>
        <w:tc>
          <w:tcPr>
            <w:tcW w:w="0" w:type="auto"/>
            <w:vMerge w:val="restart"/>
            <w:shd w:val="clear" w:color="auto" w:fill="auto"/>
          </w:tcPr>
          <w:p w14:paraId="46625473"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demokratického občana</w:t>
            </w:r>
          </w:p>
          <w:p w14:paraId="454EA30F"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Občanská společnost a škola</w:t>
            </w:r>
          </w:p>
          <w:p w14:paraId="74D243C6"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417EEE2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w:t>
            </w:r>
          </w:p>
          <w:p w14:paraId="3D83254F"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Multikulturalita</w:t>
            </w:r>
          </w:p>
          <w:p w14:paraId="6B3B2B0D"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vztahy</w:t>
            </w:r>
          </w:p>
          <w:p w14:paraId="57EF8C6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1BE94C6B"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výchova</w:t>
            </w:r>
          </w:p>
          <w:p w14:paraId="60255CEA"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Kritické čtení a vnímání mediálních sdělení</w:t>
            </w:r>
          </w:p>
        </w:tc>
      </w:tr>
      <w:tr w:rsidR="00F45518" w:rsidRPr="00220A7D" w14:paraId="13801805" w14:textId="77777777" w:rsidTr="00437FB9">
        <w:tc>
          <w:tcPr>
            <w:tcW w:w="0" w:type="auto"/>
            <w:shd w:val="clear" w:color="auto" w:fill="auto"/>
          </w:tcPr>
          <w:p w14:paraId="538EDB15"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VV-9-1-04 vybírá, kombinuje a vytváří prostředky pro vlastní osobité vyjádření; porovnává a hodnotí jeho účinky s účinky již existujících i běžně užívaných vizuálně obrazných vyjádření</w:t>
            </w:r>
          </w:p>
        </w:tc>
        <w:tc>
          <w:tcPr>
            <w:tcW w:w="0" w:type="auto"/>
            <w:shd w:val="clear" w:color="auto" w:fill="auto"/>
          </w:tcPr>
          <w:p w14:paraId="2A7799B5"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Užívá a kombinuje prvky vizuálně obrazného vyjádření. Zaznamenává získané zkušenosti i podněty z představ a fantazie.</w:t>
            </w:r>
          </w:p>
        </w:tc>
        <w:tc>
          <w:tcPr>
            <w:tcW w:w="0" w:type="auto"/>
            <w:shd w:val="clear" w:color="auto" w:fill="auto"/>
          </w:tcPr>
          <w:p w14:paraId="49508FDE"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Vývoj umění</w:t>
            </w:r>
          </w:p>
          <w:p w14:paraId="32AC0CB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pravěk, starověk, románský sloh, gotika</w:t>
            </w:r>
          </w:p>
        </w:tc>
        <w:tc>
          <w:tcPr>
            <w:tcW w:w="0" w:type="auto"/>
            <w:vMerge/>
            <w:shd w:val="clear" w:color="auto" w:fill="auto"/>
          </w:tcPr>
          <w:p w14:paraId="0D6FC25D"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r>
      <w:tr w:rsidR="00F45518" w:rsidRPr="00220A7D" w14:paraId="6A31DDB6" w14:textId="77777777" w:rsidTr="00437FB9">
        <w:tc>
          <w:tcPr>
            <w:tcW w:w="0" w:type="auto"/>
            <w:shd w:val="clear" w:color="auto" w:fill="auto"/>
          </w:tcPr>
          <w:p w14:paraId="34262E1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VV-9-1-08 ověřuje komunikační účinky vybraných, upravených či samostatně vytvořených vizuálně obrazných vyjádření v sociálních vztazích; nalézá vhodnou formu pro jejich prezentaci</w:t>
            </w:r>
          </w:p>
          <w:p w14:paraId="37C20922"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29E537B7"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Pracuje s různými materiály a kombinovanými technikami. Řeší úkoly dekorativního charakteru. Porovnává své názory na výtvarná díla a vlastní tvorbu s názory spolužáků a učitelů.</w:t>
            </w:r>
          </w:p>
        </w:tc>
        <w:tc>
          <w:tcPr>
            <w:tcW w:w="0" w:type="auto"/>
            <w:shd w:val="clear" w:color="auto" w:fill="auto"/>
          </w:tcPr>
          <w:p w14:paraId="59974391"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Vývoj umění</w:t>
            </w:r>
          </w:p>
          <w:p w14:paraId="1B07F495"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renesance, baroko, secese</w:t>
            </w:r>
          </w:p>
          <w:p w14:paraId="1B3EC8FB"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počátky moderního umění</w:t>
            </w:r>
          </w:p>
        </w:tc>
        <w:tc>
          <w:tcPr>
            <w:tcW w:w="0" w:type="auto"/>
            <w:vMerge/>
            <w:shd w:val="clear" w:color="auto" w:fill="auto"/>
          </w:tcPr>
          <w:p w14:paraId="52B0F849"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tc>
      </w:tr>
      <w:tr w:rsidR="00FA3ABB" w:rsidRPr="00220A7D" w14:paraId="7939CD7D" w14:textId="77777777" w:rsidTr="00DC4BE0">
        <w:tc>
          <w:tcPr>
            <w:tcW w:w="0" w:type="auto"/>
            <w:gridSpan w:val="4"/>
            <w:shd w:val="clear" w:color="auto" w:fill="auto"/>
          </w:tcPr>
          <w:p w14:paraId="16137D1D"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04B38DE4"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7571AD3"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p>
          <w:p w14:paraId="63ACF6ED"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7D89E00C"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VV-9-1-01 až VV-9-1-08p   uplatňuje základní dovednosti při přípravě, realizaci a prezentaci vlastního tvůrčího záměru</w:t>
            </w:r>
          </w:p>
          <w:p w14:paraId="2D653987"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1F5CAB9D"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41306905" w14:textId="77777777" w:rsidR="00FA3ABB" w:rsidRPr="00220A7D" w:rsidRDefault="00FA3ABB" w:rsidP="00203AD4">
            <w:pPr>
              <w:spacing w:after="0" w:line="36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VV-9-1-06p   vnímá a porovnává výsledky běžné i umělecké produkce, slovně vyjádří své postřehy a pocity</w:t>
            </w:r>
          </w:p>
        </w:tc>
      </w:tr>
    </w:tbl>
    <w:p w14:paraId="398D2B19" w14:textId="77777777" w:rsidR="00F45518" w:rsidRPr="00220A7D" w:rsidRDefault="00F45518" w:rsidP="00F45518">
      <w:pPr>
        <w:spacing w:after="0" w:line="240" w:lineRule="auto"/>
        <w:rPr>
          <w:rFonts w:ascii="Times New Roman" w:eastAsia="Times New Roman" w:hAnsi="Times New Roman" w:cs="Times New Roman"/>
          <w:sz w:val="24"/>
          <w:szCs w:val="24"/>
          <w:lang w:eastAsia="cs-CZ"/>
        </w:rPr>
      </w:pPr>
    </w:p>
    <w:p w14:paraId="77BB2D21" w14:textId="77777777" w:rsidR="003D0615" w:rsidRPr="00220A7D" w:rsidRDefault="003D0615" w:rsidP="00F45518">
      <w:pPr>
        <w:spacing w:after="0" w:line="240" w:lineRule="auto"/>
        <w:rPr>
          <w:rFonts w:ascii="Times New Roman" w:eastAsia="Times New Roman" w:hAnsi="Times New Roman" w:cs="Times New Roman"/>
          <w:sz w:val="24"/>
          <w:szCs w:val="24"/>
          <w:lang w:eastAsia="cs-C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3630"/>
        <w:gridCol w:w="3583"/>
        <w:gridCol w:w="2758"/>
      </w:tblGrid>
      <w:tr w:rsidR="000005AF" w:rsidRPr="00220A7D" w14:paraId="3D2255C1" w14:textId="77777777" w:rsidTr="0009049D">
        <w:tc>
          <w:tcPr>
            <w:tcW w:w="13999" w:type="dxa"/>
            <w:gridSpan w:val="4"/>
            <w:shd w:val="clear" w:color="auto" w:fill="auto"/>
          </w:tcPr>
          <w:p w14:paraId="62BF3D07" w14:textId="77777777" w:rsidR="00FA3ABB" w:rsidRPr="00220A7D" w:rsidRDefault="000005AF"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Výtvarná výchova</w:t>
            </w:r>
          </w:p>
          <w:p w14:paraId="5D952110" w14:textId="77777777" w:rsidR="000005AF" w:rsidRPr="00220A7D" w:rsidRDefault="000005AF"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9. ročník</w:t>
            </w:r>
          </w:p>
        </w:tc>
      </w:tr>
      <w:tr w:rsidR="000005AF" w:rsidRPr="00220A7D" w14:paraId="78EF2D23" w14:textId="77777777" w:rsidTr="0009049D">
        <w:tc>
          <w:tcPr>
            <w:tcW w:w="4028" w:type="dxa"/>
            <w:shd w:val="clear" w:color="auto" w:fill="auto"/>
          </w:tcPr>
          <w:p w14:paraId="69409903" w14:textId="77777777" w:rsidR="000005AF" w:rsidRPr="00220A7D" w:rsidRDefault="000005AF"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3630" w:type="dxa"/>
            <w:shd w:val="clear" w:color="auto" w:fill="auto"/>
          </w:tcPr>
          <w:p w14:paraId="6E3B085D" w14:textId="77777777" w:rsidR="000005AF" w:rsidRPr="00220A7D" w:rsidRDefault="000005AF" w:rsidP="00FA3ABB">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583" w:type="dxa"/>
            <w:shd w:val="clear" w:color="auto" w:fill="auto"/>
          </w:tcPr>
          <w:p w14:paraId="69BCD6C9" w14:textId="77777777" w:rsidR="000005AF" w:rsidRPr="00220A7D" w:rsidRDefault="000005AF"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758" w:type="dxa"/>
            <w:shd w:val="clear" w:color="auto" w:fill="auto"/>
          </w:tcPr>
          <w:p w14:paraId="0C88D8BB" w14:textId="77777777" w:rsidR="000005AF" w:rsidRPr="00220A7D" w:rsidRDefault="000005AF"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FA3ABB" w:rsidRPr="00220A7D">
              <w:rPr>
                <w:rFonts w:ascii="Times New Roman" w:eastAsia="Times New Roman" w:hAnsi="Times New Roman" w:cs="Times New Roman"/>
                <w:b/>
                <w:sz w:val="24"/>
                <w:szCs w:val="24"/>
                <w:lang w:eastAsia="cs-CZ"/>
              </w:rPr>
              <w:t>, přesahy</w:t>
            </w:r>
          </w:p>
        </w:tc>
      </w:tr>
      <w:tr w:rsidR="000005AF" w:rsidRPr="00220A7D" w14:paraId="1902590C" w14:textId="77777777" w:rsidTr="0009049D">
        <w:tc>
          <w:tcPr>
            <w:tcW w:w="4028" w:type="dxa"/>
            <w:shd w:val="clear" w:color="auto" w:fill="auto"/>
          </w:tcPr>
          <w:p w14:paraId="0AA38231"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3630" w:type="dxa"/>
            <w:shd w:val="clear" w:color="auto" w:fill="auto"/>
          </w:tcPr>
          <w:p w14:paraId="3DC6499F"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Zaměřuje se při tvorbě na vyjádření vlastních zkušeností a nejbližších sociálních vztahů</w:t>
            </w:r>
          </w:p>
        </w:tc>
        <w:tc>
          <w:tcPr>
            <w:tcW w:w="3583" w:type="dxa"/>
            <w:shd w:val="clear" w:color="auto" w:fill="auto"/>
          </w:tcPr>
          <w:p w14:paraId="7B033EF6"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Umění pro mne a okolí</w:t>
            </w:r>
          </w:p>
          <w:p w14:paraId="46935A47"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samostatná tvořivá výtvarná činnost</w:t>
            </w:r>
          </w:p>
          <w:p w14:paraId="1DFB39D3"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abstraktní a konkrétní ve výtvarném umění</w:t>
            </w:r>
          </w:p>
        </w:tc>
        <w:tc>
          <w:tcPr>
            <w:tcW w:w="2758" w:type="dxa"/>
            <w:vMerge w:val="restart"/>
            <w:shd w:val="clear" w:color="auto" w:fill="auto"/>
          </w:tcPr>
          <w:p w14:paraId="49E619EF"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1B7DCE34"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445C5557"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Komunikace</w:t>
            </w:r>
          </w:p>
          <w:p w14:paraId="2542CA24"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Kreativita</w:t>
            </w:r>
          </w:p>
          <w:p w14:paraId="0E519143"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Řešení problémů a rozhodovací dovednosti</w:t>
            </w:r>
          </w:p>
          <w:p w14:paraId="6A3E6412"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p w14:paraId="7691F13C"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Multikulturní výchova</w:t>
            </w:r>
          </w:p>
          <w:p w14:paraId="57E07DD0"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Lidské vztahy</w:t>
            </w:r>
          </w:p>
          <w:p w14:paraId="5A476782"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p w14:paraId="005AC2F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demokratického občana</w:t>
            </w:r>
          </w:p>
          <w:p w14:paraId="34F738C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Principy demokracie jako formy vlády a způsobu rozhodování</w:t>
            </w:r>
          </w:p>
          <w:p w14:paraId="0B4B08F6"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p w14:paraId="58A38A3A"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Výchova k myšlení v evropských globálních souvislostech</w:t>
            </w:r>
          </w:p>
          <w:p w14:paraId="14FAAA24"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Evropa a svět nás zajímá</w:t>
            </w:r>
          </w:p>
          <w:p w14:paraId="6F5DDD19"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p w14:paraId="7EF806DB"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Mediální výchova</w:t>
            </w:r>
          </w:p>
          <w:p w14:paraId="0C2C0CA7"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Kritické čtení a vnímání mediálních sdělení</w:t>
            </w:r>
          </w:p>
          <w:p w14:paraId="10EE1759"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v realizačním týmu</w:t>
            </w:r>
          </w:p>
        </w:tc>
      </w:tr>
      <w:tr w:rsidR="000005AF" w:rsidRPr="00220A7D" w14:paraId="7396447A" w14:textId="77777777" w:rsidTr="0009049D">
        <w:tc>
          <w:tcPr>
            <w:tcW w:w="4028" w:type="dxa"/>
            <w:shd w:val="clear" w:color="auto" w:fill="auto"/>
          </w:tcPr>
          <w:p w14:paraId="0A1EDF2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VV-9-03 užívá prostředky pro zachycení jevů a procesů v proměnách a vztazích, k tvorbě užívá některé metody uplatňované v současném výtvarném umění a digitálních médiích</w:t>
            </w:r>
          </w:p>
        </w:tc>
        <w:tc>
          <w:tcPr>
            <w:tcW w:w="3630" w:type="dxa"/>
            <w:shd w:val="clear" w:color="auto" w:fill="auto"/>
          </w:tcPr>
          <w:p w14:paraId="5D649591"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Aplikuje získané zkušenosti i podněty z představ a fantazie</w:t>
            </w:r>
          </w:p>
        </w:tc>
        <w:tc>
          <w:tcPr>
            <w:tcW w:w="3583" w:type="dxa"/>
            <w:shd w:val="clear" w:color="auto" w:fill="auto"/>
          </w:tcPr>
          <w:p w14:paraId="76CABBC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Vánoční tvoření</w:t>
            </w:r>
          </w:p>
        </w:tc>
        <w:tc>
          <w:tcPr>
            <w:tcW w:w="2758" w:type="dxa"/>
            <w:vMerge/>
            <w:shd w:val="clear" w:color="auto" w:fill="auto"/>
          </w:tcPr>
          <w:p w14:paraId="5A93CFC3"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tc>
      </w:tr>
      <w:tr w:rsidR="000005AF" w:rsidRPr="00220A7D" w14:paraId="49964DB9" w14:textId="77777777" w:rsidTr="0009049D">
        <w:tc>
          <w:tcPr>
            <w:tcW w:w="4028" w:type="dxa"/>
            <w:shd w:val="clear" w:color="auto" w:fill="auto"/>
          </w:tcPr>
          <w:p w14:paraId="66CDF7F3"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VV-9-1-04 vybírá, kombinuje a vytváří prostředky pro vlastní osobité vyjádření; porovnává a hodnotí jeho účinky s účinky již existujících i běžně užívaných vizuálně obrazných vyjádření</w:t>
            </w:r>
          </w:p>
        </w:tc>
        <w:tc>
          <w:tcPr>
            <w:tcW w:w="3630" w:type="dxa"/>
            <w:shd w:val="clear" w:color="auto" w:fill="auto"/>
          </w:tcPr>
          <w:p w14:paraId="06AE1A65"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Porovnává různé interpretace a dokáže vysvětlit své postoje k nim. Používá výtvarné techniky a výrazové prostředky k vlastní tvorbě.</w:t>
            </w:r>
          </w:p>
        </w:tc>
        <w:tc>
          <w:tcPr>
            <w:tcW w:w="3583" w:type="dxa"/>
            <w:shd w:val="clear" w:color="auto" w:fill="auto"/>
          </w:tcPr>
          <w:p w14:paraId="6037447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Vývoj umění</w:t>
            </w:r>
          </w:p>
          <w:p w14:paraId="434B91A1"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umělecké směry 20. století</w:t>
            </w:r>
          </w:p>
          <w:p w14:paraId="451EB0F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surrealismus</w:t>
            </w:r>
          </w:p>
        </w:tc>
        <w:tc>
          <w:tcPr>
            <w:tcW w:w="2758" w:type="dxa"/>
            <w:vMerge/>
            <w:shd w:val="clear" w:color="auto" w:fill="auto"/>
          </w:tcPr>
          <w:p w14:paraId="4578E281"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tc>
      </w:tr>
      <w:tr w:rsidR="000005AF" w:rsidRPr="00220A7D" w14:paraId="16CDF206" w14:textId="77777777" w:rsidTr="0009049D">
        <w:tc>
          <w:tcPr>
            <w:tcW w:w="4028" w:type="dxa"/>
            <w:shd w:val="clear" w:color="auto" w:fill="auto"/>
          </w:tcPr>
          <w:p w14:paraId="26308A66"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VV-9-1-05 rozliší působení vizuálně obrazného vyjádření v rovině smyslového účinku, v rovině subjektivního účinku a v rovině sociálně utvářeného i symbolického obsahu</w:t>
            </w:r>
          </w:p>
        </w:tc>
        <w:tc>
          <w:tcPr>
            <w:tcW w:w="3630" w:type="dxa"/>
            <w:shd w:val="clear" w:color="auto" w:fill="auto"/>
          </w:tcPr>
          <w:p w14:paraId="2F3A3CE1"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Orientuje se ve výtvarných principech a dokáže svobodně volit různé prostředky výtvarného vyjádření.</w:t>
            </w:r>
          </w:p>
        </w:tc>
        <w:tc>
          <w:tcPr>
            <w:tcW w:w="3583" w:type="dxa"/>
            <w:shd w:val="clear" w:color="auto" w:fill="auto"/>
          </w:tcPr>
          <w:p w14:paraId="683E44B3"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Vývoj umění</w:t>
            </w:r>
          </w:p>
          <w:p w14:paraId="37DE7360"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geometrická abstrakce</w:t>
            </w:r>
          </w:p>
          <w:p w14:paraId="6BFCF660"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pop-art</w:t>
            </w:r>
          </w:p>
        </w:tc>
        <w:tc>
          <w:tcPr>
            <w:tcW w:w="2758" w:type="dxa"/>
            <w:vMerge/>
            <w:shd w:val="clear" w:color="auto" w:fill="auto"/>
          </w:tcPr>
          <w:p w14:paraId="6284AC2C"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tc>
      </w:tr>
      <w:tr w:rsidR="000005AF" w:rsidRPr="00220A7D" w14:paraId="6F13C7FA" w14:textId="77777777" w:rsidTr="0009049D">
        <w:tc>
          <w:tcPr>
            <w:tcW w:w="4028" w:type="dxa"/>
            <w:shd w:val="clear" w:color="auto" w:fill="auto"/>
          </w:tcPr>
          <w:p w14:paraId="75CA8214"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VV-9-1-06 interpretuje umělecká vizuálně obrazná vyjádření současnosti i minulosti, vychází při tom ze svých </w:t>
            </w:r>
            <w:r w:rsidRPr="00220A7D">
              <w:rPr>
                <w:rFonts w:ascii="Times New Roman" w:eastAsia="Times New Roman" w:hAnsi="Times New Roman" w:cs="Times New Roman"/>
                <w:sz w:val="24"/>
                <w:szCs w:val="24"/>
                <w:lang w:eastAsia="cs-CZ"/>
              </w:rPr>
              <w:lastRenderedPageBreak/>
              <w:t>znalostí historických souvislostí i z osobních zkušeností a prožitků</w:t>
            </w:r>
          </w:p>
        </w:tc>
        <w:tc>
          <w:tcPr>
            <w:tcW w:w="3630" w:type="dxa"/>
            <w:shd w:val="clear" w:color="auto" w:fill="auto"/>
          </w:tcPr>
          <w:p w14:paraId="74ED386B"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Hledá vhodné prostředky pro vyjádření vlastních smyslových zážitků. Vyjadřuje názory na </w:t>
            </w:r>
            <w:r w:rsidRPr="00220A7D">
              <w:rPr>
                <w:rFonts w:ascii="Times New Roman" w:eastAsia="Times New Roman" w:hAnsi="Times New Roman" w:cs="Times New Roman"/>
                <w:sz w:val="24"/>
                <w:szCs w:val="24"/>
                <w:lang w:eastAsia="cs-CZ"/>
              </w:rPr>
              <w:lastRenderedPageBreak/>
              <w:t>výtvarná díla. Uplatňuje svoji osobitost a subjektivitu ve vlastní práci i v interpretaci tvorby ostatních.</w:t>
            </w:r>
          </w:p>
        </w:tc>
        <w:tc>
          <w:tcPr>
            <w:tcW w:w="3583" w:type="dxa"/>
            <w:shd w:val="clear" w:color="auto" w:fill="auto"/>
          </w:tcPr>
          <w:p w14:paraId="4B9A4427"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Vývoj umění</w:t>
            </w:r>
          </w:p>
          <w:p w14:paraId="78355991"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hyperrealismus</w:t>
            </w:r>
          </w:p>
          <w:p w14:paraId="31BA01D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pop-art</w:t>
            </w:r>
          </w:p>
        </w:tc>
        <w:tc>
          <w:tcPr>
            <w:tcW w:w="2758" w:type="dxa"/>
            <w:vMerge/>
            <w:shd w:val="clear" w:color="auto" w:fill="auto"/>
          </w:tcPr>
          <w:p w14:paraId="47E67498"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tc>
      </w:tr>
      <w:tr w:rsidR="000005AF" w:rsidRPr="00220A7D" w14:paraId="0172E973" w14:textId="77777777" w:rsidTr="0009049D">
        <w:tc>
          <w:tcPr>
            <w:tcW w:w="4028" w:type="dxa"/>
            <w:shd w:val="clear" w:color="auto" w:fill="auto"/>
          </w:tcPr>
          <w:p w14:paraId="64EBBD13"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VV-9-07 porovnává na konkrétních příkladech různé interpretace vizuálně obrazného vyjádření, vysvětluje své postoje k nim svědomím osobní, společenské a kulturní podmíněnosti svých hodnotových soudů </w:t>
            </w:r>
          </w:p>
        </w:tc>
        <w:tc>
          <w:tcPr>
            <w:tcW w:w="3630" w:type="dxa"/>
            <w:shd w:val="clear" w:color="auto" w:fill="auto"/>
          </w:tcPr>
          <w:p w14:paraId="42C17A76"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 minimální pomocí učitele kreslí a maluje. Na základě zhlédnutých reprodukcí porovnává umění. Vyjadřuje své názory na výtvarná díla a vlastní tvorbu.</w:t>
            </w:r>
          </w:p>
        </w:tc>
        <w:tc>
          <w:tcPr>
            <w:tcW w:w="3583" w:type="dxa"/>
            <w:shd w:val="clear" w:color="auto" w:fill="auto"/>
          </w:tcPr>
          <w:p w14:paraId="1383E4AD" w14:textId="77777777" w:rsidR="000005AF" w:rsidRPr="00220A7D" w:rsidRDefault="000005AF" w:rsidP="000005AF">
            <w:pPr>
              <w:tabs>
                <w:tab w:val="left" w:pos="1306"/>
              </w:tab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Parafráze uměleckého díla</w:t>
            </w:r>
          </w:p>
        </w:tc>
        <w:tc>
          <w:tcPr>
            <w:tcW w:w="2758" w:type="dxa"/>
            <w:vMerge/>
            <w:shd w:val="clear" w:color="auto" w:fill="auto"/>
          </w:tcPr>
          <w:p w14:paraId="45E8723A"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tc>
      </w:tr>
      <w:tr w:rsidR="000005AF" w:rsidRPr="00220A7D" w14:paraId="15B13620" w14:textId="77777777" w:rsidTr="0009049D">
        <w:tc>
          <w:tcPr>
            <w:tcW w:w="4028" w:type="dxa"/>
            <w:shd w:val="clear" w:color="auto" w:fill="auto"/>
          </w:tcPr>
          <w:p w14:paraId="3072941B"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VV-9-1-08 ověřuje komunikační účinky vybraných, upravených či samostatně vytvořených vizuálně obrazných vyjádření v sociálních vztazích; nalézá vhodnou formu pro jejich prezentaci</w:t>
            </w:r>
          </w:p>
          <w:p w14:paraId="36A8938C"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tc>
        <w:tc>
          <w:tcPr>
            <w:tcW w:w="3630" w:type="dxa"/>
            <w:shd w:val="clear" w:color="auto" w:fill="auto"/>
          </w:tcPr>
          <w:p w14:paraId="7C3128A0"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Poznává různé způsoby uměleckého vyjádření skutečnosti. Interpretuje podle svých schopností díla v návaznosti na znalosti historických souvislostí a osobních zkušeností (výstavy, besedy, výtvarné dílny, …)</w:t>
            </w:r>
          </w:p>
        </w:tc>
        <w:tc>
          <w:tcPr>
            <w:tcW w:w="3583" w:type="dxa"/>
            <w:shd w:val="clear" w:color="auto" w:fill="auto"/>
          </w:tcPr>
          <w:p w14:paraId="04F084A7"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Vývoj umění</w:t>
            </w:r>
          </w:p>
          <w:p w14:paraId="1A1DBE55"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výtvarné umění a jeho proměny v závislosti na vývoji lidské společnosti</w:t>
            </w:r>
          </w:p>
          <w:p w14:paraId="021B772F"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land-art, akční umění,….</w:t>
            </w:r>
          </w:p>
        </w:tc>
        <w:tc>
          <w:tcPr>
            <w:tcW w:w="2758" w:type="dxa"/>
            <w:vMerge/>
            <w:shd w:val="clear" w:color="auto" w:fill="auto"/>
          </w:tcPr>
          <w:p w14:paraId="72B7F14E"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tc>
      </w:tr>
      <w:tr w:rsidR="00FA3ABB" w:rsidRPr="00220A7D" w14:paraId="6BF871D1" w14:textId="77777777" w:rsidTr="0009049D">
        <w:tc>
          <w:tcPr>
            <w:tcW w:w="13999" w:type="dxa"/>
            <w:gridSpan w:val="4"/>
            <w:shd w:val="clear" w:color="auto" w:fill="auto"/>
          </w:tcPr>
          <w:p w14:paraId="4A762CAF"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329D2538"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51A9A18C"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p>
          <w:p w14:paraId="73A74748"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736683AC"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VV-9-1-01 až VV-9-1-08p   uplatňuje základní dovednosti při přípravě, realizaci a prezentaci vlastního tvůrčího záměru</w:t>
            </w:r>
          </w:p>
          <w:p w14:paraId="3ED65AB1"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4061FFDC" w14:textId="77777777" w:rsidR="00FA3ABB" w:rsidRPr="00220A7D" w:rsidRDefault="00FA3ABB" w:rsidP="00FA3ABB">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0AA1604F" w14:textId="77777777" w:rsidR="00FA3ABB" w:rsidRPr="00220A7D" w:rsidRDefault="00FA3ABB" w:rsidP="00FA3ABB">
            <w:pPr>
              <w:spacing w:after="0" w:line="36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VV-9-1-06p   vnímá a porovnává výsledky běžné i umělecké produkce, slovně vyjádří své postřehy a pocity</w:t>
            </w:r>
          </w:p>
        </w:tc>
      </w:tr>
    </w:tbl>
    <w:p w14:paraId="353344D4" w14:textId="77777777" w:rsidR="000005AF" w:rsidRPr="00220A7D" w:rsidRDefault="000005AF" w:rsidP="000005AF">
      <w:pPr>
        <w:spacing w:after="0" w:line="240" w:lineRule="auto"/>
        <w:rPr>
          <w:rFonts w:ascii="Times New Roman" w:eastAsia="Times New Roman" w:hAnsi="Times New Roman" w:cs="Times New Roman"/>
          <w:sz w:val="24"/>
          <w:szCs w:val="24"/>
          <w:lang w:eastAsia="cs-CZ"/>
        </w:rPr>
      </w:pPr>
    </w:p>
    <w:p w14:paraId="0AE4540F" w14:textId="77777777" w:rsidR="0009049D" w:rsidRPr="00220A7D" w:rsidRDefault="0009049D" w:rsidP="000005AF">
      <w:pPr>
        <w:spacing w:after="0" w:line="240" w:lineRule="auto"/>
        <w:rPr>
          <w:rFonts w:ascii="Times New Roman" w:eastAsia="Times New Roman" w:hAnsi="Times New Roman" w:cs="Times New Roman"/>
          <w:sz w:val="24"/>
          <w:szCs w:val="24"/>
          <w:lang w:eastAsia="cs-CZ"/>
        </w:rPr>
      </w:pPr>
    </w:p>
    <w:tbl>
      <w:tblPr>
        <w:tblpPr w:leftFromText="141" w:rightFromText="141" w:vertAnchor="page" w:horzAnchor="margin"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B21CEC" w:rsidRPr="00220A7D" w14:paraId="22613BF8" w14:textId="77777777" w:rsidTr="00B21CEC">
        <w:tc>
          <w:tcPr>
            <w:tcW w:w="12697" w:type="dxa"/>
            <w:gridSpan w:val="9"/>
          </w:tcPr>
          <w:p w14:paraId="02AFE916" w14:textId="77777777" w:rsidR="00B21CEC" w:rsidRPr="00220A7D" w:rsidRDefault="00B21CEC" w:rsidP="00B21CEC">
            <w:pPr>
              <w:spacing w:after="0" w:line="240" w:lineRule="auto"/>
              <w:jc w:val="center"/>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lastRenderedPageBreak/>
              <w:t>Počet vyučovacích hodin za týden</w:t>
            </w:r>
          </w:p>
        </w:tc>
        <w:tc>
          <w:tcPr>
            <w:tcW w:w="1297" w:type="dxa"/>
            <w:vMerge w:val="restart"/>
          </w:tcPr>
          <w:p w14:paraId="318DA78B" w14:textId="77777777" w:rsidR="00B21CEC" w:rsidRPr="00220A7D" w:rsidRDefault="00B21CEC" w:rsidP="00B21CEC">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Celkem</w:t>
            </w:r>
          </w:p>
        </w:tc>
      </w:tr>
      <w:tr w:rsidR="00B21CEC" w:rsidRPr="00220A7D" w14:paraId="4627C7CF" w14:textId="77777777" w:rsidTr="00B21CEC">
        <w:tc>
          <w:tcPr>
            <w:tcW w:w="1410" w:type="dxa"/>
            <w:tcBorders>
              <w:bottom w:val="single" w:sz="4" w:space="0" w:color="auto"/>
            </w:tcBorders>
          </w:tcPr>
          <w:p w14:paraId="0746539E"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0" w:type="dxa"/>
            <w:tcBorders>
              <w:bottom w:val="single" w:sz="4" w:space="0" w:color="auto"/>
            </w:tcBorders>
          </w:tcPr>
          <w:p w14:paraId="3002828E"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6B57573A"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10BA3D84"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53D6A4BA"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6C7A611D"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2DEC84CE"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65AFA2A2"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1DFF0BDA" w14:textId="77777777" w:rsidR="00B21CEC" w:rsidRPr="00220A7D" w:rsidRDefault="00B21CEC" w:rsidP="00B21CEC">
            <w:pPr>
              <w:numPr>
                <w:ilvl w:val="0"/>
                <w:numId w:val="27"/>
              </w:num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ročník</w:t>
            </w:r>
          </w:p>
        </w:tc>
        <w:tc>
          <w:tcPr>
            <w:tcW w:w="1297" w:type="dxa"/>
            <w:vMerge/>
            <w:tcBorders>
              <w:bottom w:val="single" w:sz="4" w:space="0" w:color="auto"/>
            </w:tcBorders>
          </w:tcPr>
          <w:p w14:paraId="5C766C5B" w14:textId="77777777" w:rsidR="00B21CEC" w:rsidRPr="00220A7D" w:rsidRDefault="00B21CEC" w:rsidP="00B21CEC">
            <w:pPr>
              <w:spacing w:after="0" w:line="240" w:lineRule="auto"/>
              <w:rPr>
                <w:rFonts w:ascii="Times New Roman" w:eastAsia="Times New Roman" w:hAnsi="Times New Roman" w:cs="Times New Roman"/>
                <w:b/>
                <w:bCs/>
                <w:sz w:val="24"/>
                <w:szCs w:val="24"/>
                <w:lang w:eastAsia="cs-CZ"/>
              </w:rPr>
            </w:pPr>
          </w:p>
        </w:tc>
      </w:tr>
      <w:tr w:rsidR="00B21CEC" w:rsidRPr="00220A7D" w14:paraId="74B4B509" w14:textId="77777777" w:rsidTr="00B21CEC">
        <w:tc>
          <w:tcPr>
            <w:tcW w:w="1410" w:type="dxa"/>
            <w:tcBorders>
              <w:top w:val="single" w:sz="4" w:space="0" w:color="auto"/>
              <w:left w:val="single" w:sz="4" w:space="0" w:color="auto"/>
              <w:bottom w:val="single" w:sz="4" w:space="0" w:color="auto"/>
              <w:right w:val="single" w:sz="4" w:space="0" w:color="auto"/>
            </w:tcBorders>
          </w:tcPr>
          <w:p w14:paraId="7F29277D"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0" w:type="dxa"/>
            <w:tcBorders>
              <w:top w:val="single" w:sz="4" w:space="0" w:color="auto"/>
              <w:left w:val="single" w:sz="4" w:space="0" w:color="auto"/>
              <w:bottom w:val="single" w:sz="4" w:space="0" w:color="auto"/>
              <w:right w:val="single" w:sz="4" w:space="0" w:color="auto"/>
            </w:tcBorders>
          </w:tcPr>
          <w:p w14:paraId="68DCD7B3"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Borders>
              <w:top w:val="single" w:sz="4" w:space="0" w:color="auto"/>
              <w:left w:val="single" w:sz="4" w:space="0" w:color="auto"/>
              <w:bottom w:val="single" w:sz="4" w:space="0" w:color="auto"/>
              <w:right w:val="single" w:sz="4" w:space="0" w:color="auto"/>
            </w:tcBorders>
          </w:tcPr>
          <w:p w14:paraId="7B4BE071"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Borders>
              <w:top w:val="single" w:sz="4" w:space="0" w:color="auto"/>
              <w:left w:val="single" w:sz="4" w:space="0" w:color="auto"/>
              <w:bottom w:val="single" w:sz="4" w:space="0" w:color="auto"/>
              <w:right w:val="single" w:sz="4" w:space="0" w:color="auto"/>
            </w:tcBorders>
          </w:tcPr>
          <w:p w14:paraId="28EE36E7"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Borders>
              <w:top w:val="single" w:sz="4" w:space="0" w:color="auto"/>
              <w:left w:val="single" w:sz="4" w:space="0" w:color="auto"/>
              <w:bottom w:val="single" w:sz="4" w:space="0" w:color="auto"/>
              <w:right w:val="single" w:sz="4" w:space="0" w:color="auto"/>
            </w:tcBorders>
          </w:tcPr>
          <w:p w14:paraId="55BD0C77"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11" w:type="dxa"/>
            <w:tcBorders>
              <w:top w:val="single" w:sz="4" w:space="0" w:color="auto"/>
              <w:left w:val="single" w:sz="4" w:space="0" w:color="auto"/>
              <w:bottom w:val="single" w:sz="4" w:space="0" w:color="auto"/>
              <w:right w:val="single" w:sz="4" w:space="0" w:color="auto"/>
            </w:tcBorders>
          </w:tcPr>
          <w:p w14:paraId="5094152F" w14:textId="77777777" w:rsidR="00B21CEC" w:rsidRPr="00220A7D" w:rsidRDefault="00B21CEC" w:rsidP="00B21CEC">
            <w:pPr>
              <w:spacing w:after="0" w:line="240" w:lineRule="auto"/>
              <w:rPr>
                <w:rFonts w:ascii="Times New Roman" w:eastAsia="Times New Roman" w:hAnsi="Times New Roman" w:cs="Times New Roman"/>
                <w:color w:val="FF0000"/>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5BFD91C0" w14:textId="77777777" w:rsidR="00B21CEC" w:rsidRPr="00220A7D" w:rsidRDefault="00B21CEC" w:rsidP="00B21CEC">
            <w:pPr>
              <w:spacing w:after="0" w:line="240" w:lineRule="auto"/>
              <w:rPr>
                <w:rFonts w:ascii="Times New Roman" w:eastAsia="Times New Roman" w:hAnsi="Times New Roman" w:cs="Times New Roman"/>
                <w:color w:val="FF0000"/>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29CD5F3F" w14:textId="77777777" w:rsidR="00B21CEC" w:rsidRPr="00220A7D" w:rsidRDefault="00B21CEC" w:rsidP="00B21CEC">
            <w:pPr>
              <w:spacing w:after="0" w:line="240" w:lineRule="auto"/>
              <w:rPr>
                <w:rFonts w:ascii="Times New Roman" w:eastAsia="Times New Roman" w:hAnsi="Times New Roman" w:cs="Times New Roman"/>
                <w:color w:val="FF0000"/>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46CBCE53" w14:textId="77777777" w:rsidR="00B21CEC" w:rsidRPr="00220A7D" w:rsidRDefault="00B21CEC" w:rsidP="00B21CEC">
            <w:pPr>
              <w:spacing w:after="0" w:line="240" w:lineRule="auto"/>
              <w:rPr>
                <w:rFonts w:ascii="Times New Roman" w:eastAsia="Times New Roman" w:hAnsi="Times New Roman" w:cs="Times New Roman"/>
                <w:color w:val="FF0000"/>
                <w:sz w:val="24"/>
                <w:szCs w:val="24"/>
                <w:lang w:eastAsia="cs-CZ"/>
              </w:rPr>
            </w:pPr>
          </w:p>
        </w:tc>
        <w:tc>
          <w:tcPr>
            <w:tcW w:w="1297" w:type="dxa"/>
            <w:tcBorders>
              <w:top w:val="single" w:sz="4" w:space="0" w:color="auto"/>
              <w:left w:val="single" w:sz="4" w:space="0" w:color="auto"/>
              <w:bottom w:val="single" w:sz="4" w:space="0" w:color="auto"/>
              <w:right w:val="single" w:sz="4" w:space="0" w:color="auto"/>
            </w:tcBorders>
          </w:tcPr>
          <w:p w14:paraId="13B72936"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5</w:t>
            </w:r>
          </w:p>
        </w:tc>
      </w:tr>
      <w:tr w:rsidR="00B21CEC" w:rsidRPr="00220A7D" w14:paraId="5BBE6FA6" w14:textId="77777777" w:rsidTr="00B21CEC">
        <w:tc>
          <w:tcPr>
            <w:tcW w:w="1410" w:type="dxa"/>
            <w:tcBorders>
              <w:top w:val="single" w:sz="4" w:space="0" w:color="auto"/>
              <w:left w:val="single" w:sz="4" w:space="0" w:color="auto"/>
              <w:bottom w:val="single" w:sz="4" w:space="0" w:color="auto"/>
              <w:right w:val="single" w:sz="4" w:space="0" w:color="auto"/>
            </w:tcBorders>
          </w:tcPr>
          <w:p w14:paraId="539211DB"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0" w:type="dxa"/>
            <w:tcBorders>
              <w:top w:val="single" w:sz="4" w:space="0" w:color="auto"/>
              <w:left w:val="single" w:sz="4" w:space="0" w:color="auto"/>
              <w:bottom w:val="single" w:sz="4" w:space="0" w:color="auto"/>
              <w:right w:val="single" w:sz="4" w:space="0" w:color="auto"/>
            </w:tcBorders>
          </w:tcPr>
          <w:p w14:paraId="25C3D481"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Borders>
              <w:top w:val="single" w:sz="4" w:space="0" w:color="auto"/>
              <w:left w:val="single" w:sz="4" w:space="0" w:color="auto"/>
              <w:bottom w:val="single" w:sz="4" w:space="0" w:color="auto"/>
              <w:right w:val="single" w:sz="4" w:space="0" w:color="auto"/>
            </w:tcBorders>
          </w:tcPr>
          <w:p w14:paraId="64BC1973"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Borders>
              <w:top w:val="single" w:sz="4" w:space="0" w:color="auto"/>
              <w:left w:val="single" w:sz="4" w:space="0" w:color="auto"/>
              <w:bottom w:val="single" w:sz="4" w:space="0" w:color="auto"/>
              <w:right w:val="single" w:sz="4" w:space="0" w:color="auto"/>
            </w:tcBorders>
          </w:tcPr>
          <w:p w14:paraId="1F2940A6"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Borders>
              <w:top w:val="single" w:sz="4" w:space="0" w:color="auto"/>
              <w:left w:val="single" w:sz="4" w:space="0" w:color="auto"/>
              <w:bottom w:val="single" w:sz="4" w:space="0" w:color="auto"/>
              <w:right w:val="single" w:sz="4" w:space="0" w:color="auto"/>
            </w:tcBorders>
          </w:tcPr>
          <w:p w14:paraId="0CA1DB0D"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Borders>
              <w:top w:val="single" w:sz="4" w:space="0" w:color="auto"/>
              <w:left w:val="single" w:sz="4" w:space="0" w:color="auto"/>
              <w:bottom w:val="single" w:sz="4" w:space="0" w:color="auto"/>
              <w:right w:val="single" w:sz="4" w:space="0" w:color="auto"/>
            </w:tcBorders>
          </w:tcPr>
          <w:p w14:paraId="385D44C9"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6D249C4C"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308D022D"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2C9947D9"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p>
        </w:tc>
        <w:tc>
          <w:tcPr>
            <w:tcW w:w="1297" w:type="dxa"/>
            <w:tcBorders>
              <w:top w:val="single" w:sz="4" w:space="0" w:color="auto"/>
              <w:left w:val="single" w:sz="4" w:space="0" w:color="auto"/>
              <w:bottom w:val="single" w:sz="4" w:space="0" w:color="auto"/>
              <w:right w:val="single" w:sz="4" w:space="0" w:color="auto"/>
            </w:tcBorders>
          </w:tcPr>
          <w:p w14:paraId="0F661EF6" w14:textId="77777777" w:rsidR="00B21CEC" w:rsidRPr="00220A7D" w:rsidRDefault="00B21CEC" w:rsidP="00B21CEC">
            <w:pPr>
              <w:spacing w:after="0" w:line="240" w:lineRule="auto"/>
              <w:rPr>
                <w:rFonts w:ascii="Times New Roman" w:eastAsia="Times New Roman" w:hAnsi="Times New Roman" w:cs="Times New Roman"/>
                <w:sz w:val="24"/>
                <w:szCs w:val="24"/>
                <w:lang w:eastAsia="cs-CZ"/>
              </w:rPr>
            </w:pPr>
          </w:p>
        </w:tc>
      </w:tr>
    </w:tbl>
    <w:p w14:paraId="74796B29" w14:textId="4C46CE28" w:rsidR="000005AF" w:rsidRPr="00220A7D" w:rsidRDefault="000E7A06" w:rsidP="00EC7AE5">
      <w:pPr>
        <w:pStyle w:val="Nadpis2"/>
      </w:pPr>
      <w:bookmarkStart w:id="52" w:name="_Toc147671963"/>
      <w:r>
        <w:t xml:space="preserve">5.17 </w:t>
      </w:r>
      <w:r w:rsidR="0009049D" w:rsidRPr="00220A7D">
        <w:t>Pracovní výchova</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4"/>
        <w:gridCol w:w="917"/>
        <w:gridCol w:w="2900"/>
        <w:gridCol w:w="3920"/>
        <w:gridCol w:w="2313"/>
      </w:tblGrid>
      <w:tr w:rsidR="0009049D" w:rsidRPr="00220A7D" w14:paraId="6EB42BCE" w14:textId="77777777" w:rsidTr="00B21CEC">
        <w:tc>
          <w:tcPr>
            <w:tcW w:w="4861" w:type="dxa"/>
            <w:gridSpan w:val="2"/>
            <w:tcBorders>
              <w:top w:val="single" w:sz="4" w:space="0" w:color="auto"/>
              <w:left w:val="single" w:sz="4" w:space="0" w:color="auto"/>
              <w:bottom w:val="single" w:sz="4" w:space="0" w:color="auto"/>
              <w:right w:val="single" w:sz="4" w:space="0" w:color="auto"/>
            </w:tcBorders>
          </w:tcPr>
          <w:p w14:paraId="2BEDCFA0" w14:textId="77777777" w:rsidR="0009049D" w:rsidRPr="00220A7D" w:rsidRDefault="0009049D" w:rsidP="0009049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Název předmětu</w:t>
            </w:r>
          </w:p>
        </w:tc>
        <w:tc>
          <w:tcPr>
            <w:tcW w:w="9133" w:type="dxa"/>
            <w:gridSpan w:val="3"/>
            <w:tcBorders>
              <w:top w:val="single" w:sz="4" w:space="0" w:color="auto"/>
              <w:left w:val="single" w:sz="4" w:space="0" w:color="auto"/>
              <w:bottom w:val="single" w:sz="4" w:space="0" w:color="auto"/>
            </w:tcBorders>
          </w:tcPr>
          <w:p w14:paraId="5D430218" w14:textId="77777777" w:rsidR="0009049D" w:rsidRPr="00220A7D" w:rsidRDefault="0009049D" w:rsidP="0009049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Pracovní výchova</w:t>
            </w:r>
          </w:p>
        </w:tc>
      </w:tr>
      <w:tr w:rsidR="0009049D" w:rsidRPr="00220A7D" w14:paraId="0F63B05E" w14:textId="77777777" w:rsidTr="00B21CEC">
        <w:tc>
          <w:tcPr>
            <w:tcW w:w="4861" w:type="dxa"/>
            <w:gridSpan w:val="2"/>
            <w:tcBorders>
              <w:top w:val="single" w:sz="4" w:space="0" w:color="auto"/>
            </w:tcBorders>
          </w:tcPr>
          <w:p w14:paraId="11017CEB" w14:textId="77777777" w:rsidR="0009049D" w:rsidRPr="00220A7D" w:rsidRDefault="0009049D" w:rsidP="0009049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Oblast</w:t>
            </w:r>
          </w:p>
        </w:tc>
        <w:tc>
          <w:tcPr>
            <w:tcW w:w="9133" w:type="dxa"/>
            <w:gridSpan w:val="3"/>
            <w:tcBorders>
              <w:top w:val="single" w:sz="4" w:space="0" w:color="auto"/>
            </w:tcBorders>
          </w:tcPr>
          <w:p w14:paraId="0121F940" w14:textId="77777777" w:rsidR="0009049D" w:rsidRPr="00220A7D" w:rsidRDefault="0009049D" w:rsidP="0009049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Člověk a svět práce</w:t>
            </w:r>
          </w:p>
        </w:tc>
      </w:tr>
      <w:tr w:rsidR="0009049D" w:rsidRPr="00220A7D" w14:paraId="6EFB77B7" w14:textId="77777777" w:rsidTr="00203AD4">
        <w:tc>
          <w:tcPr>
            <w:tcW w:w="4861" w:type="dxa"/>
            <w:gridSpan w:val="2"/>
          </w:tcPr>
          <w:p w14:paraId="7E71CEC0" w14:textId="77777777" w:rsidR="0009049D" w:rsidRPr="00220A7D" w:rsidRDefault="0009049D" w:rsidP="0009049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Charakteristika předmětu</w:t>
            </w:r>
          </w:p>
        </w:tc>
        <w:tc>
          <w:tcPr>
            <w:tcW w:w="9133" w:type="dxa"/>
            <w:gridSpan w:val="3"/>
          </w:tcPr>
          <w:p w14:paraId="6F15A7D3" w14:textId="77777777" w:rsidR="0009049D" w:rsidRPr="00220A7D" w:rsidRDefault="0009049D" w:rsidP="0009049D">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Pracovní výchova zahrnuje široké spektrum činností a technologií. Vede žáky k získání základních uživatelských dovedností v různých oborech lidské činnosti. Vychází z konkrétních životních situací, v nichž žáci přicházejí do styku s lidskou činností a technikou. Zaměřuje se na praktické pracovní dovednosti, doplňuje celé základní vzdělávání o důležitou složku nezbytnou pro uplatnění člověka ve společnosti.</w:t>
            </w:r>
          </w:p>
          <w:p w14:paraId="2CD44CDA" w14:textId="77777777" w:rsidR="0009049D" w:rsidRPr="00220A7D" w:rsidRDefault="0009049D" w:rsidP="0009049D">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Je určitou protiváhou vzdělávacích oblastí. Je založena na tvůrčí myšlenkové spolupráci žáků.</w:t>
            </w:r>
          </w:p>
          <w:p w14:paraId="67952321" w14:textId="77777777" w:rsidR="0009049D" w:rsidRPr="00220A7D" w:rsidRDefault="0009049D" w:rsidP="0009049D">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Na prvním stupni je předmět rozdělen na čtyři tematické okruhy:</w:t>
            </w:r>
          </w:p>
          <w:p w14:paraId="5F71A452" w14:textId="77777777" w:rsidR="0009049D" w:rsidRPr="00220A7D" w:rsidRDefault="0009049D" w:rsidP="008E6D6B">
            <w:pPr>
              <w:numPr>
                <w:ilvl w:val="0"/>
                <w:numId w:val="28"/>
              </w:num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práce s drobným materiálem</w:t>
            </w:r>
          </w:p>
          <w:p w14:paraId="25B9B6E1" w14:textId="77777777" w:rsidR="0009049D" w:rsidRPr="00220A7D" w:rsidRDefault="0009049D" w:rsidP="008E6D6B">
            <w:pPr>
              <w:numPr>
                <w:ilvl w:val="0"/>
                <w:numId w:val="28"/>
              </w:num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konstrukční činnosti</w:t>
            </w:r>
          </w:p>
          <w:p w14:paraId="60A9AE74" w14:textId="77777777" w:rsidR="0009049D" w:rsidRPr="00220A7D" w:rsidRDefault="0009049D" w:rsidP="008E6D6B">
            <w:pPr>
              <w:numPr>
                <w:ilvl w:val="0"/>
                <w:numId w:val="28"/>
              </w:num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pěstitelské práce </w:t>
            </w:r>
          </w:p>
          <w:p w14:paraId="68967460" w14:textId="77777777" w:rsidR="0009049D" w:rsidRPr="00220A7D" w:rsidRDefault="0009049D" w:rsidP="008E6D6B">
            <w:pPr>
              <w:numPr>
                <w:ilvl w:val="0"/>
                <w:numId w:val="28"/>
              </w:numPr>
              <w:suppressAutoHyphens/>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příprava pokrmů</w:t>
            </w:r>
          </w:p>
        </w:tc>
      </w:tr>
      <w:tr w:rsidR="0009049D" w:rsidRPr="00220A7D" w14:paraId="5B009545" w14:textId="77777777" w:rsidTr="00203AD4">
        <w:tc>
          <w:tcPr>
            <w:tcW w:w="4861" w:type="dxa"/>
            <w:gridSpan w:val="2"/>
          </w:tcPr>
          <w:p w14:paraId="402C9673"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Obsahové, časové a organizační vymezení předmětu</w:t>
            </w:r>
            <w:r w:rsidRPr="00220A7D">
              <w:rPr>
                <w:rFonts w:ascii="Times New Roman" w:eastAsia="Times New Roman" w:hAnsi="Times New Roman" w:cs="Times New Roman"/>
                <w:b/>
                <w:sz w:val="24"/>
                <w:szCs w:val="24"/>
                <w:lang w:eastAsia="cs-CZ"/>
              </w:rPr>
              <w:t xml:space="preserve"> (specifické informace o předmětu důležité pro jeho realizaci)</w:t>
            </w:r>
          </w:p>
        </w:tc>
        <w:tc>
          <w:tcPr>
            <w:tcW w:w="9133" w:type="dxa"/>
            <w:gridSpan w:val="3"/>
          </w:tcPr>
          <w:p w14:paraId="09949412" w14:textId="77777777" w:rsidR="0009049D" w:rsidRPr="00220A7D" w:rsidRDefault="0009049D" w:rsidP="0009049D">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 naší škole je předmět Pracovní výchova vyučován ve všech ročnících prvního stupně hodinovou dotací 1VH týdně.</w:t>
            </w:r>
          </w:p>
          <w:p w14:paraId="2401254C" w14:textId="77777777" w:rsidR="0009049D" w:rsidRPr="00220A7D" w:rsidRDefault="0009049D" w:rsidP="0009049D">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 rámci tohoto vyučovacího předmětu nejsou žáci děleni do skupin a výuka probíhá</w:t>
            </w:r>
            <w:r w:rsidR="00A841E4" w:rsidRPr="00220A7D">
              <w:rPr>
                <w:rFonts w:ascii="Times New Roman" w:eastAsia="Times New Roman" w:hAnsi="Times New Roman" w:cs="Times New Roman"/>
                <w:sz w:val="24"/>
                <w:szCs w:val="24"/>
                <w:lang w:eastAsia="cs-CZ"/>
              </w:rPr>
              <w:t xml:space="preserve"> nejčastěji</w:t>
            </w:r>
            <w:r w:rsidRPr="00220A7D">
              <w:rPr>
                <w:rFonts w:ascii="Times New Roman" w:eastAsia="Times New Roman" w:hAnsi="Times New Roman" w:cs="Times New Roman"/>
                <w:sz w:val="24"/>
                <w:szCs w:val="24"/>
                <w:lang w:eastAsia="cs-CZ"/>
              </w:rPr>
              <w:t xml:space="preserve"> v kmenových třídách</w:t>
            </w:r>
            <w:r w:rsidR="00A841E4" w:rsidRPr="00220A7D">
              <w:rPr>
                <w:rFonts w:ascii="Times New Roman" w:eastAsia="Times New Roman" w:hAnsi="Times New Roman" w:cs="Times New Roman"/>
                <w:sz w:val="24"/>
                <w:szCs w:val="24"/>
                <w:lang w:eastAsia="cs-CZ"/>
              </w:rPr>
              <w:t>, ve cvičné kuchyňce, popř. v okolí školy.</w:t>
            </w:r>
            <w:r w:rsidRPr="00220A7D">
              <w:rPr>
                <w:rFonts w:ascii="Times New Roman" w:eastAsia="Times New Roman" w:hAnsi="Times New Roman" w:cs="Times New Roman"/>
                <w:sz w:val="24"/>
                <w:szCs w:val="24"/>
                <w:lang w:eastAsia="cs-CZ"/>
              </w:rPr>
              <w:t xml:space="preserve"> </w:t>
            </w:r>
          </w:p>
        </w:tc>
      </w:tr>
      <w:tr w:rsidR="0009049D" w:rsidRPr="00220A7D" w14:paraId="224B7C68" w14:textId="77777777" w:rsidTr="00203AD4">
        <w:tc>
          <w:tcPr>
            <w:tcW w:w="4861" w:type="dxa"/>
            <w:gridSpan w:val="2"/>
          </w:tcPr>
          <w:p w14:paraId="406B6EE7" w14:textId="77777777" w:rsidR="0009049D" w:rsidRPr="00220A7D" w:rsidRDefault="0009049D" w:rsidP="0009049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9133" w:type="dxa"/>
            <w:gridSpan w:val="3"/>
          </w:tcPr>
          <w:p w14:paraId="748A70E7"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učení:</w:t>
            </w:r>
          </w:p>
          <w:p w14:paraId="7E1A37B7"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4ED8539A"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žáka k výběru a využití vhodných způsobů, metod a strategií a k ochotě věnovat se celoživotnímu učení</w:t>
            </w:r>
          </w:p>
          <w:p w14:paraId="5C0C18FB"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vyhledávat a třídit informace k jejich využití pro pracovní činnost i praktický život</w:t>
            </w:r>
          </w:p>
          <w:p w14:paraId="57272D73"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 samostatnému pozorování a experimentování </w:t>
            </w:r>
          </w:p>
          <w:p w14:paraId="15076D92"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590336E1"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různými materiály</w:t>
            </w:r>
          </w:p>
          <w:p w14:paraId="6B5D4275"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práce se stavebnicemi</w:t>
            </w:r>
          </w:p>
          <w:p w14:paraId="73CB71D8"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vzájemné hodnocení práce</w:t>
            </w:r>
          </w:p>
          <w:p w14:paraId="5EDB68AC"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sebehodnocení</w:t>
            </w:r>
          </w:p>
        </w:tc>
      </w:tr>
      <w:tr w:rsidR="0009049D" w:rsidRPr="00220A7D" w14:paraId="7F8B30AD" w14:textId="77777777" w:rsidTr="00203AD4">
        <w:tc>
          <w:tcPr>
            <w:tcW w:w="4861" w:type="dxa"/>
            <w:gridSpan w:val="2"/>
          </w:tcPr>
          <w:p w14:paraId="44F0672A"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3"/>
          </w:tcPr>
          <w:p w14:paraId="55B297BD"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p>
          <w:p w14:paraId="3F741390"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631F5659"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k rozpoznávání a chápání problémů</w:t>
            </w:r>
          </w:p>
          <w:p w14:paraId="444088C5"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vyhledávání informací vhodných k řešení problému</w:t>
            </w:r>
          </w:p>
          <w:p w14:paraId="7ACBD1BE"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učí samostatnosti a praktickému ověřování správnosti řešení </w:t>
            </w:r>
          </w:p>
          <w:p w14:paraId="783A609A"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7298FA70"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pozorování</w:t>
            </w:r>
          </w:p>
          <w:p w14:paraId="71CC9CAF"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prezentace</w:t>
            </w:r>
          </w:p>
          <w:p w14:paraId="51A3EB78"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188D4B37"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tc>
      </w:tr>
      <w:tr w:rsidR="0009049D" w:rsidRPr="00220A7D" w14:paraId="7512462B" w14:textId="77777777" w:rsidTr="00203AD4">
        <w:tc>
          <w:tcPr>
            <w:tcW w:w="4861" w:type="dxa"/>
            <w:gridSpan w:val="2"/>
          </w:tcPr>
          <w:p w14:paraId="19D769CA"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3"/>
          </w:tcPr>
          <w:p w14:paraId="7802377B"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komunikativní: </w:t>
            </w:r>
            <w:r w:rsidRPr="00220A7D">
              <w:rPr>
                <w:rFonts w:ascii="Times New Roman" w:eastAsia="Times New Roman" w:hAnsi="Times New Roman" w:cs="Times New Roman"/>
                <w:b/>
                <w:bCs/>
                <w:sz w:val="24"/>
                <w:szCs w:val="24"/>
                <w:lang w:eastAsia="cs-CZ"/>
              </w:rPr>
              <w:br/>
              <w:t xml:space="preserve">co dělá učitel </w:t>
            </w:r>
          </w:p>
          <w:p w14:paraId="0817665E"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formulování a vyjadřování svých myšlenek a názorů</w:t>
            </w:r>
          </w:p>
          <w:p w14:paraId="04BEE138"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při využívání informačních a komunikačních prostředků a technologií</w:t>
            </w:r>
          </w:p>
          <w:p w14:paraId="29D2D63F"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napomáhá využívání komunikativních dovedností pro spolupráci s ostatními</w:t>
            </w:r>
          </w:p>
          <w:p w14:paraId="1871EB82" w14:textId="77777777" w:rsidR="0009049D" w:rsidRPr="00220A7D" w:rsidRDefault="0009049D" w:rsidP="0009049D">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metody a postupy, jak toho dosáhne</w:t>
            </w:r>
          </w:p>
          <w:p w14:paraId="65648BAD"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5D4F678E"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projekty</w:t>
            </w:r>
          </w:p>
          <w:p w14:paraId="4A448827"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42282AA4"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19F8B3B1"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vzájemné hodnocení</w:t>
            </w:r>
          </w:p>
        </w:tc>
      </w:tr>
      <w:tr w:rsidR="0009049D" w:rsidRPr="00220A7D" w14:paraId="3B572D73" w14:textId="77777777" w:rsidTr="00203AD4">
        <w:tc>
          <w:tcPr>
            <w:tcW w:w="4861" w:type="dxa"/>
            <w:gridSpan w:val="2"/>
          </w:tcPr>
          <w:p w14:paraId="591ADAA7"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3"/>
          </w:tcPr>
          <w:p w14:paraId="76431C65" w14:textId="77777777" w:rsidR="0009049D" w:rsidRPr="00220A7D"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sociální a personální: </w:t>
            </w:r>
          </w:p>
          <w:p w14:paraId="07A545D5"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co dělá učitel</w:t>
            </w:r>
          </w:p>
          <w:p w14:paraId="6A74A8A9"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ke spolupráci ve skupině a pochopení efektivity spolupracovat s ostatními</w:t>
            </w:r>
          </w:p>
          <w:p w14:paraId="187742A6"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úctě při jednání s lidmi</w:t>
            </w:r>
          </w:p>
          <w:p w14:paraId="32449952"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napomáhá dosažení pocitu sebeuspokojení a sebeúcty </w:t>
            </w:r>
          </w:p>
          <w:p w14:paraId="0CBAAF6A"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70E83A11"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prezentace</w:t>
            </w:r>
          </w:p>
          <w:p w14:paraId="18087FBC"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191915F5"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diskuze</w:t>
            </w:r>
          </w:p>
          <w:p w14:paraId="726C167E"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vzájemné hodnocení</w:t>
            </w:r>
          </w:p>
          <w:p w14:paraId="37A7CC58" w14:textId="77777777" w:rsidR="0009049D" w:rsidRPr="00220A7D"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sebehodnocení</w:t>
            </w:r>
          </w:p>
        </w:tc>
      </w:tr>
      <w:tr w:rsidR="0009049D" w:rsidRPr="00220A7D" w14:paraId="2EF7D9DD" w14:textId="77777777" w:rsidTr="00203AD4">
        <w:tc>
          <w:tcPr>
            <w:tcW w:w="4861" w:type="dxa"/>
            <w:gridSpan w:val="2"/>
          </w:tcPr>
          <w:p w14:paraId="1A777AAF"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3"/>
          </w:tcPr>
          <w:p w14:paraId="74AA403F"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Kompetence občanské: </w:t>
            </w:r>
          </w:p>
          <w:p w14:paraId="426FA553" w14:textId="77777777" w:rsidR="0009049D" w:rsidRPr="00220A7D"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co dělá učitel</w:t>
            </w:r>
          </w:p>
          <w:p w14:paraId="5026457B"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zodpovědnému rozhodování a poskytování účinné pomoci ostatním podle svých možností</w:t>
            </w:r>
          </w:p>
          <w:p w14:paraId="674461D6"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chápat základní ekologické souvislosti, environmentální problémy</w:t>
            </w:r>
          </w:p>
          <w:p w14:paraId="456A4CFF"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 zodpovědnosti za životní prostředí </w:t>
            </w:r>
          </w:p>
          <w:p w14:paraId="1A18AEF3"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3FFC71BA"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skupinová práce</w:t>
            </w:r>
          </w:p>
          <w:p w14:paraId="52A3B10E"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projekty</w:t>
            </w:r>
          </w:p>
          <w:p w14:paraId="6CCC40AC"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diskuze</w:t>
            </w:r>
          </w:p>
          <w:p w14:paraId="72D9F779" w14:textId="77777777" w:rsidR="0009049D" w:rsidRPr="00220A7D" w:rsidRDefault="0009049D" w:rsidP="0009049D">
            <w:pPr>
              <w:suppressAutoHyphens/>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video projekce</w:t>
            </w:r>
          </w:p>
        </w:tc>
      </w:tr>
      <w:tr w:rsidR="0009049D" w:rsidRPr="00220A7D" w14:paraId="45D4C2C7" w14:textId="77777777" w:rsidTr="00203AD4">
        <w:tc>
          <w:tcPr>
            <w:tcW w:w="4861" w:type="dxa"/>
            <w:gridSpan w:val="2"/>
          </w:tcPr>
          <w:p w14:paraId="756DC554" w14:textId="77777777" w:rsidR="0009049D" w:rsidRPr="00220A7D"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3"/>
          </w:tcPr>
          <w:p w14:paraId="0F3823C0" w14:textId="77777777" w:rsidR="0009049D" w:rsidRPr="00220A7D"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 xml:space="preserve">Kompetence pracovní: </w:t>
            </w:r>
          </w:p>
          <w:p w14:paraId="77C03684" w14:textId="77777777" w:rsidR="0009049D" w:rsidRPr="00220A7D" w:rsidRDefault="0009049D" w:rsidP="0009049D">
            <w:pPr>
              <w:suppressAutoHyphens/>
              <w:spacing w:after="0" w:line="100" w:lineRule="atLeast"/>
              <w:rPr>
                <w:rFonts w:ascii="Times New Roman" w:eastAsia="Times New Roman" w:hAnsi="Times New Roman" w:cs="Times New Roman"/>
                <w:sz w:val="28"/>
                <w:szCs w:val="28"/>
                <w:lang w:eastAsia="cs-CZ"/>
              </w:rPr>
            </w:pPr>
            <w:r w:rsidRPr="00220A7D">
              <w:rPr>
                <w:rFonts w:ascii="Times New Roman" w:eastAsia="Times New Roman" w:hAnsi="Times New Roman" w:cs="Times New Roman"/>
                <w:b/>
                <w:bCs/>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23F867E1"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používání základních materiálů, nástrojů, vybavení a k dodržování pracovní kázně a pravidel bezpečnosti práce</w:t>
            </w:r>
          </w:p>
          <w:p w14:paraId="0BB5FB62"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učí využívat znalosti a zkušeností ke svému rozvoji a pro přípravu na budoucnost</w:t>
            </w:r>
          </w:p>
          <w:p w14:paraId="5F798D81"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k zodpovědnému rozhodování pro profesní zaměření</w:t>
            </w:r>
          </w:p>
          <w:p w14:paraId="553682D3" w14:textId="77777777" w:rsidR="0009049D" w:rsidRPr="00220A7D" w:rsidRDefault="0009049D" w:rsidP="0009049D">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2745C740"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výrobky</w:t>
            </w:r>
          </w:p>
          <w:p w14:paraId="3AF9999F"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pozorování</w:t>
            </w:r>
          </w:p>
          <w:p w14:paraId="14874B85" w14:textId="77777777" w:rsidR="0009049D" w:rsidRPr="00220A7D" w:rsidRDefault="0009049D" w:rsidP="0009049D">
            <w:pPr>
              <w:suppressAutoHyphens/>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různými materiály</w:t>
            </w:r>
          </w:p>
          <w:p w14:paraId="2568F03B" w14:textId="77777777" w:rsidR="0009049D" w:rsidRPr="00220A7D"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výstavy</w:t>
            </w:r>
          </w:p>
        </w:tc>
      </w:tr>
      <w:tr w:rsidR="00553E06" w:rsidRPr="00220A7D" w14:paraId="52A6070E" w14:textId="77777777" w:rsidTr="00203AD4">
        <w:tc>
          <w:tcPr>
            <w:tcW w:w="4861" w:type="dxa"/>
            <w:gridSpan w:val="2"/>
          </w:tcPr>
          <w:p w14:paraId="2BB343AB" w14:textId="77777777" w:rsidR="00553E06" w:rsidRPr="00220A7D" w:rsidRDefault="00553E06" w:rsidP="0009049D">
            <w:pPr>
              <w:spacing w:after="0" w:line="240" w:lineRule="auto"/>
              <w:rPr>
                <w:rFonts w:ascii="Times New Roman" w:eastAsia="Times New Roman" w:hAnsi="Times New Roman" w:cs="Times New Roman"/>
                <w:sz w:val="24"/>
                <w:szCs w:val="24"/>
                <w:lang w:eastAsia="cs-CZ"/>
              </w:rPr>
            </w:pPr>
          </w:p>
        </w:tc>
        <w:tc>
          <w:tcPr>
            <w:tcW w:w="9133" w:type="dxa"/>
            <w:gridSpan w:val="3"/>
          </w:tcPr>
          <w:p w14:paraId="2E343207" w14:textId="21FFD539" w:rsidR="00553E06" w:rsidRPr="00220A7D" w:rsidRDefault="009C75FC" w:rsidP="00553E06">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b/>
                <w:bCs/>
                <w:sz w:val="24"/>
                <w:szCs w:val="24"/>
                <w:lang w:eastAsia="cs-CZ"/>
              </w:rPr>
              <w:t>Kompetence digitální</w:t>
            </w:r>
            <w:r w:rsidR="00553E06" w:rsidRPr="00220A7D">
              <w:rPr>
                <w:rFonts w:ascii="Times New Roman" w:eastAsia="Times New Roman" w:hAnsi="Times New Roman" w:cs="Times New Roman"/>
                <w:b/>
                <w:bCs/>
                <w:sz w:val="24"/>
                <w:szCs w:val="24"/>
                <w:lang w:eastAsia="cs-CZ"/>
              </w:rPr>
              <w:t>:</w:t>
            </w:r>
          </w:p>
          <w:p w14:paraId="2F9B9A8E" w14:textId="1BCF1EE4" w:rsidR="00553E06" w:rsidRPr="00220A7D" w:rsidRDefault="00553E06" w:rsidP="00553E06">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rozvíjíme u žáků informatické myšlení pomocí nejrůznějších úloh</w:t>
            </w:r>
          </w:p>
          <w:p w14:paraId="7F851824" w14:textId="5FBC5235" w:rsidR="00553E06" w:rsidRPr="00220A7D" w:rsidRDefault="00553E06" w:rsidP="00553E06">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vzděláváme pomocí her, experimentů a diskusí</w:t>
            </w:r>
          </w:p>
          <w:p w14:paraId="774F55A4" w14:textId="25F00F7D" w:rsidR="00553E06" w:rsidRPr="00220A7D" w:rsidRDefault="00553E06" w:rsidP="00553E06">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interpretujeme s žáky informace za pomoci argumentů</w:t>
            </w:r>
          </w:p>
          <w:p w14:paraId="32C56FD3" w14:textId="5CB4FF0F" w:rsidR="00553E06" w:rsidRPr="00220A7D" w:rsidRDefault="00553E06" w:rsidP="00553E06">
            <w:pPr>
              <w:suppressAutoHyphens/>
              <w:spacing w:after="0" w:line="100" w:lineRule="atLeast"/>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vedeme žáky k týmové práci při řešení problémů</w:t>
            </w:r>
          </w:p>
          <w:p w14:paraId="1737CC51" w14:textId="066F1D8E" w:rsidR="00553E06" w:rsidRPr="00220A7D" w:rsidRDefault="00553E06" w:rsidP="00553E06">
            <w:pPr>
              <w:suppressAutoHyphens/>
              <w:spacing w:after="0" w:line="100" w:lineRule="atLeast"/>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předcházíme situacím s negativním dopadem na žákovo tělesné a duševní zdraví i zdraví ostatních</w:t>
            </w:r>
          </w:p>
        </w:tc>
      </w:tr>
      <w:tr w:rsidR="003D0615" w:rsidRPr="00220A7D" w14:paraId="21E26BC3" w14:textId="77777777" w:rsidTr="003D0615">
        <w:tblPrEx>
          <w:jc w:val="center"/>
          <w:tblLook w:val="01E0" w:firstRow="1" w:lastRow="1" w:firstColumn="1" w:lastColumn="1" w:noHBand="0" w:noVBand="0"/>
        </w:tblPrEx>
        <w:trPr>
          <w:jc w:val="center"/>
        </w:trPr>
        <w:tc>
          <w:tcPr>
            <w:tcW w:w="0" w:type="auto"/>
            <w:gridSpan w:val="5"/>
            <w:shd w:val="clear" w:color="auto" w:fill="auto"/>
          </w:tcPr>
          <w:p w14:paraId="39B2CF71" w14:textId="4F1BBB32" w:rsidR="003D0615" w:rsidRPr="00220A7D" w:rsidRDefault="003D0615" w:rsidP="000B65C0">
            <w:pPr>
              <w:pBdr>
                <w:top w:val="single" w:sz="4" w:space="1" w:color="auto"/>
              </w:pBd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Pracovní výchova</w:t>
            </w:r>
          </w:p>
          <w:p w14:paraId="1BCCFBBE" w14:textId="77777777" w:rsidR="003D0615" w:rsidRPr="00220A7D" w:rsidRDefault="003D0615" w:rsidP="003D0615">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1. - 3.  ročník</w:t>
            </w:r>
          </w:p>
        </w:tc>
      </w:tr>
      <w:tr w:rsidR="003D0615" w:rsidRPr="00220A7D" w14:paraId="06CB6135" w14:textId="77777777" w:rsidTr="003D0615">
        <w:tblPrEx>
          <w:jc w:val="center"/>
          <w:tblLook w:val="01E0" w:firstRow="1" w:lastRow="1" w:firstColumn="1" w:lastColumn="1" w:noHBand="0" w:noVBand="0"/>
        </w:tblPrEx>
        <w:trPr>
          <w:jc w:val="center"/>
        </w:trPr>
        <w:tc>
          <w:tcPr>
            <w:tcW w:w="3944" w:type="dxa"/>
            <w:shd w:val="clear" w:color="auto" w:fill="auto"/>
          </w:tcPr>
          <w:p w14:paraId="064CD31D" w14:textId="77777777" w:rsidR="003D0615" w:rsidRPr="00220A7D" w:rsidRDefault="003D0615" w:rsidP="003D061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3817" w:type="dxa"/>
            <w:gridSpan w:val="2"/>
            <w:shd w:val="clear" w:color="auto" w:fill="auto"/>
          </w:tcPr>
          <w:p w14:paraId="4C4BA6A6" w14:textId="77777777" w:rsidR="003D0615" w:rsidRPr="00220A7D" w:rsidRDefault="003D0615" w:rsidP="003D0615">
            <w:pPr>
              <w:spacing w:after="0" w:line="240" w:lineRule="auto"/>
              <w:jc w:val="center"/>
              <w:rPr>
                <w:rFonts w:ascii="Times New Roman" w:eastAsia="Times New Roman" w:hAnsi="Times New Roman" w:cs="Times New Roman"/>
                <w:b/>
                <w:i/>
                <w:sz w:val="24"/>
                <w:szCs w:val="24"/>
                <w:lang w:eastAsia="cs-CZ"/>
              </w:rPr>
            </w:pPr>
            <w:r w:rsidRPr="00220A7D">
              <w:rPr>
                <w:rFonts w:ascii="Times New Roman" w:eastAsia="Times New Roman" w:hAnsi="Times New Roman" w:cs="Times New Roman"/>
                <w:b/>
                <w:sz w:val="24"/>
                <w:szCs w:val="24"/>
                <w:lang w:eastAsia="cs-CZ"/>
              </w:rPr>
              <w:t>ŠVP výstupy</w:t>
            </w:r>
          </w:p>
        </w:tc>
        <w:tc>
          <w:tcPr>
            <w:tcW w:w="3920" w:type="dxa"/>
            <w:shd w:val="clear" w:color="auto" w:fill="auto"/>
          </w:tcPr>
          <w:p w14:paraId="0D45011B" w14:textId="77777777" w:rsidR="003D0615" w:rsidRPr="00220A7D" w:rsidRDefault="003D0615" w:rsidP="003D061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313" w:type="dxa"/>
            <w:shd w:val="clear" w:color="auto" w:fill="auto"/>
          </w:tcPr>
          <w:p w14:paraId="2B481145" w14:textId="77777777" w:rsidR="003D0615" w:rsidRPr="00220A7D" w:rsidRDefault="003D0615" w:rsidP="003D0615">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3D0615" w:rsidRPr="00220A7D" w14:paraId="07EC13E1" w14:textId="77777777" w:rsidTr="003D0615">
        <w:tblPrEx>
          <w:jc w:val="center"/>
          <w:tblLook w:val="01E0" w:firstRow="1" w:lastRow="1" w:firstColumn="1" w:lastColumn="1" w:noHBand="0" w:noVBand="0"/>
        </w:tblPrEx>
        <w:trPr>
          <w:jc w:val="center"/>
        </w:trPr>
        <w:tc>
          <w:tcPr>
            <w:tcW w:w="11681" w:type="dxa"/>
            <w:gridSpan w:val="4"/>
            <w:shd w:val="clear" w:color="auto" w:fill="auto"/>
          </w:tcPr>
          <w:p w14:paraId="435CD943" w14:textId="77777777" w:rsidR="003D0615" w:rsidRPr="00220A7D" w:rsidRDefault="003D0615" w:rsidP="003D0615">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Práce s drobným materiálem</w:t>
            </w:r>
          </w:p>
        </w:tc>
        <w:tc>
          <w:tcPr>
            <w:tcW w:w="2313" w:type="dxa"/>
            <w:vMerge w:val="restart"/>
            <w:shd w:val="clear" w:color="auto" w:fill="auto"/>
          </w:tcPr>
          <w:p w14:paraId="5C07C338"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Environmentální výchova</w:t>
            </w:r>
          </w:p>
          <w:p w14:paraId="30D91A0E"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 Vztah člověka k prostředí</w:t>
            </w:r>
          </w:p>
          <w:p w14:paraId="13C95558"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p>
          <w:p w14:paraId="2DDBC4AC"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p>
          <w:p w14:paraId="6314BAB2" w14:textId="77777777" w:rsidR="003D0615" w:rsidRPr="00220A7D" w:rsidRDefault="003D0615" w:rsidP="003D0615">
            <w:pPr>
              <w:snapToGrid w:val="0"/>
              <w:spacing w:after="0" w:line="276" w:lineRule="auto"/>
              <w:jc w:val="both"/>
              <w:rPr>
                <w:rFonts w:ascii="Times New Roman" w:eastAsia="Times New Roman" w:hAnsi="Times New Roman" w:cs="Times New Roman"/>
                <w:sz w:val="24"/>
                <w:szCs w:val="24"/>
                <w:lang w:eastAsia="cs-CZ"/>
              </w:rPr>
            </w:pPr>
          </w:p>
          <w:p w14:paraId="2D4B320E" w14:textId="77777777" w:rsidR="003D0615" w:rsidRPr="00220A7D" w:rsidRDefault="003D0615" w:rsidP="003D0615">
            <w:pPr>
              <w:snapToGrid w:val="0"/>
              <w:spacing w:after="0" w:line="276" w:lineRule="auto"/>
              <w:jc w:val="both"/>
              <w:rPr>
                <w:rFonts w:ascii="Times New Roman" w:eastAsia="Times New Roman" w:hAnsi="Times New Roman" w:cs="Times New Roman"/>
                <w:sz w:val="24"/>
                <w:szCs w:val="24"/>
                <w:lang w:eastAsia="cs-CZ"/>
              </w:rPr>
            </w:pPr>
          </w:p>
          <w:p w14:paraId="38CC1270"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Multikulturní výchova</w:t>
            </w:r>
          </w:p>
        </w:tc>
      </w:tr>
      <w:tr w:rsidR="003D0615" w:rsidRPr="00220A7D" w14:paraId="1574E99F" w14:textId="77777777" w:rsidTr="003D0615">
        <w:tblPrEx>
          <w:jc w:val="center"/>
          <w:tblLook w:val="01E0" w:firstRow="1" w:lastRow="1" w:firstColumn="1" w:lastColumn="1" w:noHBand="0" w:noVBand="0"/>
        </w:tblPrEx>
        <w:trPr>
          <w:jc w:val="center"/>
        </w:trPr>
        <w:tc>
          <w:tcPr>
            <w:tcW w:w="3944" w:type="dxa"/>
            <w:shd w:val="clear" w:color="auto" w:fill="auto"/>
          </w:tcPr>
          <w:p w14:paraId="06C35344" w14:textId="77777777" w:rsidR="003D0615" w:rsidRPr="00220A7D" w:rsidRDefault="003D0615" w:rsidP="003D061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ČSP-3-1-01 vytváří jednoduchými postupy různé předměty z tradičních i netradičních materiálů </w:t>
            </w:r>
          </w:p>
        </w:tc>
        <w:tc>
          <w:tcPr>
            <w:tcW w:w="3817" w:type="dxa"/>
            <w:gridSpan w:val="2"/>
            <w:shd w:val="clear" w:color="auto" w:fill="auto"/>
          </w:tcPr>
          <w:p w14:paraId="0E5E17D8"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poznává vlastnosti materiálu</w:t>
            </w:r>
          </w:p>
          <w:p w14:paraId="4AC57F87"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seznamuje se s pracovními pomůckami a nástroji (funkce a využití)</w:t>
            </w:r>
          </w:p>
          <w:p w14:paraId="15BA3184"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zkouší jednoduché pracovní operace, postupy, organizace práce</w:t>
            </w:r>
          </w:p>
          <w:p w14:paraId="230A55C5"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poznává lidové zvyky, tradice a řemesla</w:t>
            </w:r>
          </w:p>
        </w:tc>
        <w:tc>
          <w:tcPr>
            <w:tcW w:w="3920" w:type="dxa"/>
            <w:vMerge w:val="restart"/>
            <w:shd w:val="clear" w:color="auto" w:fill="auto"/>
          </w:tcPr>
          <w:p w14:paraId="5E891E9C"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papírem a kartonem</w:t>
            </w:r>
          </w:p>
          <w:p w14:paraId="4D6841C7"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prostorové tvary z papíru</w:t>
            </w:r>
          </w:p>
          <w:p w14:paraId="33B059D8"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s přírodninami a textilem, </w:t>
            </w:r>
          </w:p>
          <w:p w14:paraId="0F737230"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různé techniky práce podle návodu</w:t>
            </w:r>
          </w:p>
          <w:p w14:paraId="5AF05030"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modelovací hmotou - pracovní postup: hnětení, stlačování, válení, ohýbání</w:t>
            </w:r>
          </w:p>
          <w:p w14:paraId="5041167B"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papírem a kartonem – odlišení vlastnosti papíru: překládání, skládání, vytrhávání, vystřihování, obkreslování, lepení</w:t>
            </w:r>
          </w:p>
        </w:tc>
        <w:tc>
          <w:tcPr>
            <w:tcW w:w="2313" w:type="dxa"/>
            <w:vMerge/>
            <w:shd w:val="clear" w:color="auto" w:fill="auto"/>
          </w:tcPr>
          <w:p w14:paraId="6C084CBD"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r>
      <w:tr w:rsidR="003D0615" w:rsidRPr="00220A7D" w14:paraId="059D4C7E" w14:textId="77777777" w:rsidTr="003D0615">
        <w:tblPrEx>
          <w:jc w:val="center"/>
          <w:tblLook w:val="01E0" w:firstRow="1" w:lastRow="1" w:firstColumn="1" w:lastColumn="1" w:noHBand="0" w:noVBand="0"/>
        </w:tblPrEx>
        <w:trPr>
          <w:jc w:val="center"/>
        </w:trPr>
        <w:tc>
          <w:tcPr>
            <w:tcW w:w="3944" w:type="dxa"/>
            <w:shd w:val="clear" w:color="auto" w:fill="auto"/>
          </w:tcPr>
          <w:p w14:paraId="41332F16" w14:textId="77777777" w:rsidR="003D0615" w:rsidRPr="00220A7D"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ČSP-3-1-02 pracuje podle slovního návodu a předlohy </w:t>
            </w:r>
          </w:p>
        </w:tc>
        <w:tc>
          <w:tcPr>
            <w:tcW w:w="3817" w:type="dxa"/>
            <w:gridSpan w:val="2"/>
            <w:shd w:val="clear" w:color="auto" w:fill="auto"/>
          </w:tcPr>
          <w:p w14:paraId="63A22CEA" w14:textId="77777777" w:rsidR="003D0615" w:rsidRPr="00220A7D" w:rsidRDefault="003D0615" w:rsidP="003D0615">
            <w:pPr>
              <w:snapToGri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respektuje slovní návod</w:t>
            </w:r>
          </w:p>
          <w:p w14:paraId="5FA2099D" w14:textId="77777777" w:rsidR="003D0615" w:rsidRPr="00220A7D" w:rsidRDefault="003D0615" w:rsidP="003D0615">
            <w:pPr>
              <w:snapToGri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pracuje podle předlohy</w:t>
            </w:r>
          </w:p>
          <w:p w14:paraId="6657A87F" w14:textId="77777777" w:rsidR="003D0615" w:rsidRPr="00220A7D" w:rsidRDefault="003D0615" w:rsidP="003D0615">
            <w:pPr>
              <w:spacing w:after="0" w:line="240" w:lineRule="auto"/>
              <w:jc w:val="both"/>
              <w:rPr>
                <w:rFonts w:ascii="Times New Roman" w:eastAsia="Times New Roman" w:hAnsi="Times New Roman" w:cs="Times New Roman"/>
                <w:sz w:val="24"/>
                <w:szCs w:val="24"/>
                <w:lang w:eastAsia="cs-CZ"/>
              </w:rPr>
            </w:pPr>
          </w:p>
          <w:p w14:paraId="4BE7EF85" w14:textId="77777777" w:rsidR="003D0615" w:rsidRPr="00220A7D" w:rsidRDefault="003D0615" w:rsidP="003D0615">
            <w:pPr>
              <w:spacing w:after="0" w:line="240" w:lineRule="auto"/>
              <w:jc w:val="both"/>
              <w:rPr>
                <w:rFonts w:ascii="Times New Roman" w:eastAsia="Times New Roman" w:hAnsi="Times New Roman" w:cs="Times New Roman"/>
                <w:sz w:val="24"/>
                <w:szCs w:val="24"/>
                <w:lang w:eastAsia="cs-CZ"/>
              </w:rPr>
            </w:pPr>
          </w:p>
        </w:tc>
        <w:tc>
          <w:tcPr>
            <w:tcW w:w="3920" w:type="dxa"/>
            <w:vMerge/>
            <w:shd w:val="clear" w:color="auto" w:fill="auto"/>
          </w:tcPr>
          <w:p w14:paraId="1BDCA3ED"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c>
          <w:tcPr>
            <w:tcW w:w="2313" w:type="dxa"/>
            <w:vMerge/>
            <w:shd w:val="clear" w:color="auto" w:fill="auto"/>
          </w:tcPr>
          <w:p w14:paraId="7A897012"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p>
        </w:tc>
      </w:tr>
      <w:tr w:rsidR="003D0615" w:rsidRPr="00220A7D" w14:paraId="3B026105" w14:textId="77777777" w:rsidTr="003D0615">
        <w:tblPrEx>
          <w:jc w:val="center"/>
          <w:tblLook w:val="01E0" w:firstRow="1" w:lastRow="1" w:firstColumn="1" w:lastColumn="1" w:noHBand="0" w:noVBand="0"/>
        </w:tblPrEx>
        <w:trPr>
          <w:jc w:val="center"/>
        </w:trPr>
        <w:tc>
          <w:tcPr>
            <w:tcW w:w="11681" w:type="dxa"/>
            <w:gridSpan w:val="4"/>
            <w:shd w:val="clear" w:color="auto" w:fill="auto"/>
          </w:tcPr>
          <w:p w14:paraId="7E8C2B40"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Konstrukční činnosti </w:t>
            </w:r>
          </w:p>
        </w:tc>
        <w:tc>
          <w:tcPr>
            <w:tcW w:w="2313" w:type="dxa"/>
            <w:vMerge/>
            <w:shd w:val="clear" w:color="auto" w:fill="auto"/>
          </w:tcPr>
          <w:p w14:paraId="62644044"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p>
        </w:tc>
      </w:tr>
      <w:tr w:rsidR="003D0615" w:rsidRPr="00220A7D" w14:paraId="45941910" w14:textId="77777777" w:rsidTr="003D0615">
        <w:tblPrEx>
          <w:jc w:val="center"/>
          <w:tblLook w:val="01E0" w:firstRow="1" w:lastRow="1" w:firstColumn="1" w:lastColumn="1" w:noHBand="0" w:noVBand="0"/>
        </w:tblPrEx>
        <w:trPr>
          <w:jc w:val="center"/>
        </w:trPr>
        <w:tc>
          <w:tcPr>
            <w:tcW w:w="3944" w:type="dxa"/>
            <w:shd w:val="clear" w:color="auto" w:fill="auto"/>
          </w:tcPr>
          <w:p w14:paraId="6550E15E" w14:textId="77777777" w:rsidR="003D0615" w:rsidRPr="00220A7D"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ČSP-3-2-01 zvládá elementární dovednosti a činnosti při práci se stavebnicemi </w:t>
            </w:r>
          </w:p>
        </w:tc>
        <w:tc>
          <w:tcPr>
            <w:tcW w:w="3817" w:type="dxa"/>
            <w:gridSpan w:val="2"/>
            <w:shd w:val="clear" w:color="auto" w:fill="auto"/>
          </w:tcPr>
          <w:p w14:paraId="6AE2CA35"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pracuje se stavebnicemi</w:t>
            </w:r>
          </w:p>
          <w:p w14:paraId="19744526"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sestavuje modely</w:t>
            </w:r>
          </w:p>
          <w:p w14:paraId="1C8D79E1" w14:textId="77777777" w:rsidR="003D0615" w:rsidRPr="00220A7D" w:rsidRDefault="003D0615" w:rsidP="003D0615">
            <w:pPr>
              <w:snapToGrid w:val="0"/>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 jednoduchým náčrtem</w:t>
            </w:r>
          </w:p>
        </w:tc>
        <w:tc>
          <w:tcPr>
            <w:tcW w:w="3920" w:type="dxa"/>
            <w:shd w:val="clear" w:color="auto" w:fill="auto"/>
          </w:tcPr>
          <w:p w14:paraId="7A89739E"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se stavebnicí samostatně dle návodu</w:t>
            </w:r>
          </w:p>
          <w:p w14:paraId="06256E29"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c>
          <w:tcPr>
            <w:tcW w:w="2313" w:type="dxa"/>
            <w:vMerge/>
            <w:shd w:val="clear" w:color="auto" w:fill="auto"/>
          </w:tcPr>
          <w:p w14:paraId="64FFD4D0"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r>
      <w:tr w:rsidR="003D0615" w:rsidRPr="00220A7D" w14:paraId="1E9C5CFE" w14:textId="77777777" w:rsidTr="003D0615">
        <w:tblPrEx>
          <w:jc w:val="center"/>
          <w:tblLook w:val="01E0" w:firstRow="1" w:lastRow="1" w:firstColumn="1" w:lastColumn="1" w:noHBand="0" w:noVBand="0"/>
        </w:tblPrEx>
        <w:trPr>
          <w:jc w:val="center"/>
        </w:trPr>
        <w:tc>
          <w:tcPr>
            <w:tcW w:w="11681" w:type="dxa"/>
            <w:gridSpan w:val="4"/>
            <w:shd w:val="clear" w:color="auto" w:fill="auto"/>
          </w:tcPr>
          <w:p w14:paraId="5D924B0F"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Pěstitelské práce</w:t>
            </w:r>
          </w:p>
        </w:tc>
        <w:tc>
          <w:tcPr>
            <w:tcW w:w="2313" w:type="dxa"/>
            <w:vMerge/>
            <w:shd w:val="clear" w:color="auto" w:fill="auto"/>
          </w:tcPr>
          <w:p w14:paraId="50566CE5"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r>
      <w:tr w:rsidR="003D0615" w:rsidRPr="00220A7D" w14:paraId="76E44A73" w14:textId="77777777" w:rsidTr="003D0615">
        <w:tblPrEx>
          <w:jc w:val="center"/>
          <w:tblLook w:val="01E0" w:firstRow="1" w:lastRow="1" w:firstColumn="1" w:lastColumn="1" w:noHBand="0" w:noVBand="0"/>
        </w:tblPrEx>
        <w:trPr>
          <w:jc w:val="center"/>
        </w:trPr>
        <w:tc>
          <w:tcPr>
            <w:tcW w:w="3944" w:type="dxa"/>
            <w:shd w:val="clear" w:color="auto" w:fill="auto"/>
          </w:tcPr>
          <w:p w14:paraId="6FA840E8" w14:textId="77777777" w:rsidR="003D0615" w:rsidRPr="00220A7D"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ČSP-3-3-01 provádí pozorování přírody, zaznamená a zhodnotí výsledky pozorování</w:t>
            </w:r>
          </w:p>
        </w:tc>
        <w:tc>
          <w:tcPr>
            <w:tcW w:w="3817" w:type="dxa"/>
            <w:gridSpan w:val="2"/>
            <w:shd w:val="clear" w:color="auto" w:fill="auto"/>
          </w:tcPr>
          <w:p w14:paraId="24CEECCF"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provádí pozorování přírody</w:t>
            </w:r>
          </w:p>
          <w:p w14:paraId="315F83A9"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vlastními slovy zhodnotí výsledky pozorování</w:t>
            </w:r>
          </w:p>
          <w:p w14:paraId="384AC8A8" w14:textId="77777777" w:rsidR="003D0615" w:rsidRPr="00220A7D" w:rsidRDefault="003D0615" w:rsidP="003D0615">
            <w:pPr>
              <w:spacing w:after="0" w:line="240" w:lineRule="auto"/>
              <w:jc w:val="both"/>
              <w:rPr>
                <w:rFonts w:ascii="Times New Roman" w:eastAsia="Times New Roman" w:hAnsi="Times New Roman" w:cs="Times New Roman"/>
                <w:sz w:val="24"/>
                <w:szCs w:val="24"/>
                <w:lang w:eastAsia="cs-CZ"/>
              </w:rPr>
            </w:pPr>
          </w:p>
        </w:tc>
        <w:tc>
          <w:tcPr>
            <w:tcW w:w="3920" w:type="dxa"/>
            <w:shd w:val="clear" w:color="auto" w:fill="auto"/>
          </w:tcPr>
          <w:p w14:paraId="28009BD7" w14:textId="2A8E8B90"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pozorování rostlin v</w:t>
            </w:r>
            <w:r w:rsidR="009844AC">
              <w:rPr>
                <w:rFonts w:ascii="Times New Roman" w:eastAsia="Times New Roman" w:hAnsi="Times New Roman" w:cs="Times New Roman"/>
                <w:sz w:val="24"/>
                <w:szCs w:val="24"/>
                <w:lang w:eastAsia="cs-CZ"/>
              </w:rPr>
              <w:t> </w:t>
            </w:r>
            <w:r w:rsidRPr="00220A7D">
              <w:rPr>
                <w:rFonts w:ascii="Times New Roman" w:eastAsia="Times New Roman" w:hAnsi="Times New Roman" w:cs="Times New Roman"/>
                <w:sz w:val="24"/>
                <w:szCs w:val="24"/>
                <w:lang w:eastAsia="cs-CZ"/>
              </w:rPr>
              <w:t>přírodě</w:t>
            </w:r>
          </w:p>
          <w:p w14:paraId="3A675388"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zaznamenávání a zhodnocení výsledků pozorování</w:t>
            </w:r>
          </w:p>
        </w:tc>
        <w:tc>
          <w:tcPr>
            <w:tcW w:w="2313" w:type="dxa"/>
            <w:vMerge/>
            <w:shd w:val="clear" w:color="auto" w:fill="auto"/>
          </w:tcPr>
          <w:p w14:paraId="28FC6CBD"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p>
        </w:tc>
      </w:tr>
      <w:tr w:rsidR="003D0615" w:rsidRPr="00220A7D" w14:paraId="62A91653" w14:textId="77777777" w:rsidTr="003D0615">
        <w:tblPrEx>
          <w:jc w:val="center"/>
          <w:tblLook w:val="01E0" w:firstRow="1" w:lastRow="1" w:firstColumn="1" w:lastColumn="1" w:noHBand="0" w:noVBand="0"/>
        </w:tblPrEx>
        <w:trPr>
          <w:jc w:val="center"/>
        </w:trPr>
        <w:tc>
          <w:tcPr>
            <w:tcW w:w="3944" w:type="dxa"/>
            <w:shd w:val="clear" w:color="auto" w:fill="auto"/>
          </w:tcPr>
          <w:p w14:paraId="2F091C08" w14:textId="77777777" w:rsidR="003D0615" w:rsidRPr="00220A7D"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ČSP-3-3-02 pečuje o nenáročné rostliny</w:t>
            </w:r>
          </w:p>
        </w:tc>
        <w:tc>
          <w:tcPr>
            <w:tcW w:w="3817" w:type="dxa"/>
            <w:gridSpan w:val="2"/>
            <w:shd w:val="clear" w:color="auto" w:fill="auto"/>
          </w:tcPr>
          <w:p w14:paraId="0B853B4C"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popíše péči o nenáročné rostliny</w:t>
            </w:r>
          </w:p>
        </w:tc>
        <w:tc>
          <w:tcPr>
            <w:tcW w:w="3920" w:type="dxa"/>
            <w:shd w:val="clear" w:color="auto" w:fill="auto"/>
          </w:tcPr>
          <w:p w14:paraId="114084AA"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ošetřování pokojových rostlin</w:t>
            </w:r>
          </w:p>
          <w:p w14:paraId="732E2E1E"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setí semen</w:t>
            </w:r>
          </w:p>
        </w:tc>
        <w:tc>
          <w:tcPr>
            <w:tcW w:w="2313" w:type="dxa"/>
            <w:vMerge/>
            <w:shd w:val="clear" w:color="auto" w:fill="auto"/>
          </w:tcPr>
          <w:p w14:paraId="4DAC3639" w14:textId="77777777" w:rsidR="003D0615" w:rsidRPr="00220A7D" w:rsidRDefault="003D0615" w:rsidP="003D0615">
            <w:pPr>
              <w:spacing w:after="0" w:line="240" w:lineRule="auto"/>
              <w:rPr>
                <w:rFonts w:ascii="Times New Roman" w:eastAsia="Times New Roman" w:hAnsi="Times New Roman" w:cs="Times New Roman"/>
                <w:color w:val="FF0000"/>
                <w:sz w:val="24"/>
                <w:szCs w:val="24"/>
                <w:lang w:eastAsia="cs-CZ"/>
              </w:rPr>
            </w:pPr>
          </w:p>
        </w:tc>
      </w:tr>
      <w:tr w:rsidR="003D0615" w:rsidRPr="00220A7D" w14:paraId="5D8E5DDD" w14:textId="77777777" w:rsidTr="003D0615">
        <w:tblPrEx>
          <w:jc w:val="center"/>
          <w:tblLook w:val="01E0" w:firstRow="1" w:lastRow="1" w:firstColumn="1" w:lastColumn="1" w:noHBand="0" w:noVBand="0"/>
        </w:tblPrEx>
        <w:trPr>
          <w:jc w:val="center"/>
        </w:trPr>
        <w:tc>
          <w:tcPr>
            <w:tcW w:w="11681" w:type="dxa"/>
            <w:gridSpan w:val="4"/>
            <w:shd w:val="clear" w:color="auto" w:fill="auto"/>
          </w:tcPr>
          <w:p w14:paraId="0BCA6465"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bCs/>
                <w:sz w:val="24"/>
                <w:szCs w:val="24"/>
                <w:lang w:eastAsia="cs-CZ"/>
              </w:rPr>
              <w:t xml:space="preserve">Příprava pokrmů </w:t>
            </w:r>
          </w:p>
        </w:tc>
        <w:tc>
          <w:tcPr>
            <w:tcW w:w="2313" w:type="dxa"/>
            <w:vMerge/>
            <w:shd w:val="clear" w:color="auto" w:fill="auto"/>
          </w:tcPr>
          <w:p w14:paraId="6E7A1BEE"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r>
      <w:tr w:rsidR="003D0615" w:rsidRPr="00220A7D" w14:paraId="5FD6908B" w14:textId="77777777" w:rsidTr="003D0615">
        <w:tblPrEx>
          <w:jc w:val="center"/>
          <w:tblLook w:val="01E0" w:firstRow="1" w:lastRow="1" w:firstColumn="1" w:lastColumn="1" w:noHBand="0" w:noVBand="0"/>
        </w:tblPrEx>
        <w:trPr>
          <w:jc w:val="center"/>
        </w:trPr>
        <w:tc>
          <w:tcPr>
            <w:tcW w:w="3944" w:type="dxa"/>
            <w:shd w:val="clear" w:color="auto" w:fill="auto"/>
          </w:tcPr>
          <w:p w14:paraId="39B3D069"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ČSP-3-4-01 připraví tabuli pro jednoduché stolování </w:t>
            </w:r>
          </w:p>
        </w:tc>
        <w:tc>
          <w:tcPr>
            <w:tcW w:w="3817" w:type="dxa"/>
            <w:gridSpan w:val="2"/>
            <w:shd w:val="clear" w:color="auto" w:fill="auto"/>
          </w:tcPr>
          <w:p w14:paraId="424F1FEA"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seznámí se se základním vybavením kuchyně</w:t>
            </w:r>
          </w:p>
          <w:p w14:paraId="708830B1"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připraví jednoduchou úpravu stolu</w:t>
            </w:r>
          </w:p>
        </w:tc>
        <w:tc>
          <w:tcPr>
            <w:tcW w:w="3920" w:type="dxa"/>
            <w:shd w:val="clear" w:color="auto" w:fill="auto"/>
          </w:tcPr>
          <w:p w14:paraId="33C0EA97"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příprava jednoduchého pohoštění</w:t>
            </w:r>
          </w:p>
        </w:tc>
        <w:tc>
          <w:tcPr>
            <w:tcW w:w="2313" w:type="dxa"/>
            <w:vMerge/>
            <w:shd w:val="clear" w:color="auto" w:fill="auto"/>
          </w:tcPr>
          <w:p w14:paraId="0AF4791A"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r>
      <w:tr w:rsidR="003D0615" w:rsidRPr="00220A7D" w14:paraId="6F99CE36" w14:textId="77777777" w:rsidTr="003D0615">
        <w:tblPrEx>
          <w:jc w:val="center"/>
          <w:tblLook w:val="01E0" w:firstRow="1" w:lastRow="1" w:firstColumn="1" w:lastColumn="1" w:noHBand="0" w:noVBand="0"/>
        </w:tblPrEx>
        <w:trPr>
          <w:jc w:val="center"/>
        </w:trPr>
        <w:tc>
          <w:tcPr>
            <w:tcW w:w="3944" w:type="dxa"/>
            <w:shd w:val="clear" w:color="auto" w:fill="auto"/>
          </w:tcPr>
          <w:p w14:paraId="457403E1"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ČSP-3-4-02 chová se vhodně při stolování </w:t>
            </w:r>
          </w:p>
        </w:tc>
        <w:tc>
          <w:tcPr>
            <w:tcW w:w="3817" w:type="dxa"/>
            <w:gridSpan w:val="2"/>
            <w:shd w:val="clear" w:color="auto" w:fill="auto"/>
          </w:tcPr>
          <w:p w14:paraId="0EC5B159"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pravidla správného stolování</w:t>
            </w:r>
          </w:p>
        </w:tc>
        <w:tc>
          <w:tcPr>
            <w:tcW w:w="3920" w:type="dxa"/>
            <w:shd w:val="clear" w:color="auto" w:fill="auto"/>
          </w:tcPr>
          <w:p w14:paraId="5131584E" w14:textId="77777777" w:rsidR="003D0615" w:rsidRPr="00220A7D" w:rsidRDefault="003D0615" w:rsidP="003D0615">
            <w:pPr>
              <w:spacing w:after="0" w:line="240" w:lineRule="auto"/>
              <w:jc w:val="both"/>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chová se při stolování vhodně</w:t>
            </w:r>
          </w:p>
        </w:tc>
        <w:tc>
          <w:tcPr>
            <w:tcW w:w="2313" w:type="dxa"/>
            <w:vMerge/>
            <w:shd w:val="clear" w:color="auto" w:fill="auto"/>
          </w:tcPr>
          <w:p w14:paraId="6D159248"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p>
        </w:tc>
      </w:tr>
      <w:tr w:rsidR="003D0615" w:rsidRPr="00220A7D" w14:paraId="2679C3E5" w14:textId="77777777" w:rsidTr="003D0615">
        <w:tblPrEx>
          <w:jc w:val="center"/>
          <w:tblLook w:val="01E0" w:firstRow="1" w:lastRow="1" w:firstColumn="1" w:lastColumn="1" w:noHBand="0" w:noVBand="0"/>
        </w:tblPrEx>
        <w:trPr>
          <w:jc w:val="center"/>
        </w:trPr>
        <w:tc>
          <w:tcPr>
            <w:tcW w:w="13994" w:type="dxa"/>
            <w:gridSpan w:val="5"/>
            <w:shd w:val="clear" w:color="auto" w:fill="auto"/>
          </w:tcPr>
          <w:p w14:paraId="7A88E9C5" w14:textId="77777777" w:rsidR="003D0615" w:rsidRPr="00220A7D" w:rsidRDefault="003D0615" w:rsidP="003D0615">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717D2A04" w14:textId="77777777" w:rsidR="003D0615" w:rsidRPr="00220A7D" w:rsidRDefault="003D0615" w:rsidP="003D0615">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69C1DA9B" w14:textId="77777777" w:rsidR="003D0615" w:rsidRPr="00220A7D" w:rsidRDefault="003D0615" w:rsidP="003D0615">
            <w:pPr>
              <w:spacing w:after="0" w:line="276" w:lineRule="auto"/>
              <w:rPr>
                <w:rFonts w:ascii="Times New Roman" w:eastAsia="Times New Roman" w:hAnsi="Times New Roman" w:cs="Times New Roman"/>
                <w:i/>
                <w:sz w:val="24"/>
                <w:szCs w:val="24"/>
                <w:lang w:eastAsia="cs-CZ"/>
              </w:rPr>
            </w:pPr>
          </w:p>
          <w:p w14:paraId="4CEC4F97" w14:textId="77777777" w:rsidR="003D0615" w:rsidRPr="00220A7D" w:rsidRDefault="003D0615" w:rsidP="003D0615">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20B6212F" w14:textId="77777777" w:rsidR="003D0615" w:rsidRPr="00220A7D" w:rsidRDefault="003D0615" w:rsidP="003D0615">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ČSP-3-1-01p zvládá základní manuální dovednosti při práci s jednoduchými materiály a pomůckami; vytváří jednoduchými postupy různé předměty z tradičních i netradičních materiálů</w:t>
            </w:r>
          </w:p>
          <w:p w14:paraId="0623CCF0" w14:textId="77777777" w:rsidR="003D0615" w:rsidRPr="00220A7D" w:rsidRDefault="003D0615" w:rsidP="003D0615">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 xml:space="preserve">ČSP-3-1-02 pracuje podle slovního návodu a předlohy </w:t>
            </w:r>
          </w:p>
        </w:tc>
      </w:tr>
    </w:tbl>
    <w:p w14:paraId="285CDE37" w14:textId="77777777" w:rsidR="0009049D" w:rsidRPr="00220A7D" w:rsidRDefault="0009049D" w:rsidP="00C45311">
      <w:pPr>
        <w:rPr>
          <w:rFonts w:ascii="Times New Roman" w:hAnsi="Times New Roman" w:cs="Times New Roman"/>
          <w:lang w:eastAsia="cs-CZ"/>
        </w:rPr>
      </w:pPr>
    </w:p>
    <w:p w14:paraId="0DC5BC66" w14:textId="77777777" w:rsidR="003D0615" w:rsidRPr="00220A7D" w:rsidRDefault="003D0615" w:rsidP="00C45311">
      <w:pPr>
        <w:rPr>
          <w:rFonts w:ascii="Times New Roman" w:hAnsi="Times New Roman" w:cs="Times New Roman"/>
          <w:lang w:eastAsia="cs-CZ"/>
        </w:rPr>
      </w:pPr>
    </w:p>
    <w:tbl>
      <w:tblPr>
        <w:tblStyle w:val="Mkatabulky"/>
        <w:tblW w:w="0" w:type="auto"/>
        <w:tblLook w:val="01E0" w:firstRow="1" w:lastRow="1" w:firstColumn="1" w:lastColumn="1" w:noHBand="0" w:noVBand="0"/>
      </w:tblPr>
      <w:tblGrid>
        <w:gridCol w:w="4445"/>
        <w:gridCol w:w="3363"/>
        <w:gridCol w:w="3643"/>
        <w:gridCol w:w="2543"/>
      </w:tblGrid>
      <w:tr w:rsidR="0009049D" w:rsidRPr="00220A7D" w14:paraId="24C20D00" w14:textId="77777777" w:rsidTr="003D0615">
        <w:tc>
          <w:tcPr>
            <w:tcW w:w="13994" w:type="dxa"/>
            <w:gridSpan w:val="4"/>
          </w:tcPr>
          <w:p w14:paraId="75D9556A" w14:textId="77777777" w:rsidR="0009049D" w:rsidRPr="00220A7D" w:rsidRDefault="0009049D" w:rsidP="003D0615">
            <w:pPr>
              <w:ind w:right="-1218"/>
              <w:jc w:val="center"/>
              <w:rPr>
                <w:rFonts w:ascii="Times New Roman" w:hAnsi="Times New Roman" w:cs="Times New Roman"/>
                <w:sz w:val="24"/>
                <w:szCs w:val="24"/>
              </w:rPr>
            </w:pPr>
            <w:r w:rsidRPr="00220A7D">
              <w:rPr>
                <w:rFonts w:ascii="Times New Roman" w:hAnsi="Times New Roman" w:cs="Times New Roman"/>
                <w:b/>
                <w:sz w:val="24"/>
                <w:szCs w:val="24"/>
              </w:rPr>
              <w:t>Pracovní výchova</w:t>
            </w:r>
          </w:p>
          <w:p w14:paraId="2DAEC4D6" w14:textId="77777777" w:rsidR="0009049D" w:rsidRPr="00220A7D" w:rsidRDefault="003D0615" w:rsidP="003D0615">
            <w:pPr>
              <w:jc w:val="center"/>
              <w:rPr>
                <w:rFonts w:ascii="Times New Roman" w:hAnsi="Times New Roman" w:cs="Times New Roman"/>
                <w:sz w:val="24"/>
                <w:szCs w:val="24"/>
              </w:rPr>
            </w:pPr>
            <w:r w:rsidRPr="00220A7D">
              <w:rPr>
                <w:rFonts w:ascii="Times New Roman" w:hAnsi="Times New Roman" w:cs="Times New Roman"/>
                <w:b/>
                <w:sz w:val="24"/>
                <w:szCs w:val="24"/>
              </w:rPr>
              <w:t xml:space="preserve">                     </w:t>
            </w:r>
            <w:r w:rsidR="0009049D" w:rsidRPr="00220A7D">
              <w:rPr>
                <w:rFonts w:ascii="Times New Roman" w:hAnsi="Times New Roman" w:cs="Times New Roman"/>
                <w:b/>
                <w:sz w:val="24"/>
                <w:szCs w:val="24"/>
              </w:rPr>
              <w:t>4. – 5.  ročník</w:t>
            </w:r>
          </w:p>
        </w:tc>
      </w:tr>
      <w:tr w:rsidR="0009049D" w:rsidRPr="00220A7D" w14:paraId="64C0077D" w14:textId="77777777" w:rsidTr="003D0615">
        <w:tc>
          <w:tcPr>
            <w:tcW w:w="4445" w:type="dxa"/>
          </w:tcPr>
          <w:p w14:paraId="437988E0" w14:textId="77777777" w:rsidR="0009049D" w:rsidRPr="00220A7D" w:rsidRDefault="0009049D" w:rsidP="0009049D">
            <w:pPr>
              <w:jc w:val="center"/>
              <w:rPr>
                <w:rFonts w:ascii="Times New Roman" w:hAnsi="Times New Roman" w:cs="Times New Roman"/>
                <w:sz w:val="24"/>
                <w:szCs w:val="24"/>
              </w:rPr>
            </w:pPr>
            <w:r w:rsidRPr="00220A7D">
              <w:rPr>
                <w:rFonts w:ascii="Times New Roman" w:hAnsi="Times New Roman" w:cs="Times New Roman"/>
                <w:b/>
                <w:sz w:val="24"/>
                <w:szCs w:val="24"/>
              </w:rPr>
              <w:t>RVP výstupy</w:t>
            </w:r>
          </w:p>
        </w:tc>
        <w:tc>
          <w:tcPr>
            <w:tcW w:w="3363" w:type="dxa"/>
          </w:tcPr>
          <w:p w14:paraId="2884C4FB" w14:textId="77777777" w:rsidR="0009049D" w:rsidRPr="00220A7D" w:rsidRDefault="0009049D" w:rsidP="0009049D">
            <w:pPr>
              <w:jc w:val="center"/>
              <w:rPr>
                <w:rFonts w:ascii="Times New Roman" w:hAnsi="Times New Roman" w:cs="Times New Roman"/>
                <w:sz w:val="24"/>
                <w:szCs w:val="24"/>
              </w:rPr>
            </w:pPr>
            <w:r w:rsidRPr="00220A7D">
              <w:rPr>
                <w:rFonts w:ascii="Times New Roman" w:hAnsi="Times New Roman" w:cs="Times New Roman"/>
                <w:b/>
                <w:sz w:val="24"/>
                <w:szCs w:val="24"/>
              </w:rPr>
              <w:t>ŠVP výstupy</w:t>
            </w:r>
          </w:p>
        </w:tc>
        <w:tc>
          <w:tcPr>
            <w:tcW w:w="3643" w:type="dxa"/>
          </w:tcPr>
          <w:p w14:paraId="08858F3A" w14:textId="77777777" w:rsidR="0009049D" w:rsidRPr="00220A7D" w:rsidRDefault="0009049D" w:rsidP="0009049D">
            <w:pPr>
              <w:jc w:val="center"/>
              <w:rPr>
                <w:rFonts w:ascii="Times New Roman" w:hAnsi="Times New Roman" w:cs="Times New Roman"/>
                <w:sz w:val="24"/>
                <w:szCs w:val="24"/>
              </w:rPr>
            </w:pPr>
            <w:r w:rsidRPr="00220A7D">
              <w:rPr>
                <w:rFonts w:ascii="Times New Roman" w:hAnsi="Times New Roman" w:cs="Times New Roman"/>
                <w:b/>
                <w:sz w:val="24"/>
                <w:szCs w:val="24"/>
              </w:rPr>
              <w:t>Učivo</w:t>
            </w:r>
          </w:p>
        </w:tc>
        <w:tc>
          <w:tcPr>
            <w:tcW w:w="2543" w:type="dxa"/>
          </w:tcPr>
          <w:p w14:paraId="06D466D6" w14:textId="77777777" w:rsidR="0009049D" w:rsidRPr="00220A7D" w:rsidRDefault="0009049D" w:rsidP="0009049D">
            <w:pPr>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p>
          <w:p w14:paraId="1D79CD27" w14:textId="77777777" w:rsidR="0009049D" w:rsidRPr="00220A7D" w:rsidRDefault="0009049D" w:rsidP="0009049D">
            <w:pPr>
              <w:jc w:val="center"/>
              <w:rPr>
                <w:rFonts w:ascii="Times New Roman" w:hAnsi="Times New Roman" w:cs="Times New Roman"/>
                <w:sz w:val="24"/>
                <w:szCs w:val="24"/>
              </w:rPr>
            </w:pPr>
            <w:r w:rsidRPr="00220A7D">
              <w:rPr>
                <w:rFonts w:ascii="Times New Roman" w:hAnsi="Times New Roman" w:cs="Times New Roman"/>
                <w:b/>
                <w:sz w:val="24"/>
                <w:szCs w:val="24"/>
              </w:rPr>
              <w:t>přesahy</w:t>
            </w:r>
          </w:p>
        </w:tc>
      </w:tr>
      <w:tr w:rsidR="0009049D" w:rsidRPr="00220A7D" w14:paraId="4294BB45" w14:textId="77777777" w:rsidTr="003D0615">
        <w:tc>
          <w:tcPr>
            <w:tcW w:w="13994" w:type="dxa"/>
            <w:gridSpan w:val="4"/>
          </w:tcPr>
          <w:p w14:paraId="35EC3AB3" w14:textId="77777777" w:rsidR="0009049D" w:rsidRPr="00220A7D" w:rsidRDefault="0009049D" w:rsidP="0009049D">
            <w:pPr>
              <w:rPr>
                <w:rFonts w:ascii="Times New Roman" w:hAnsi="Times New Roman" w:cs="Times New Roman"/>
                <w:b/>
                <w:sz w:val="24"/>
                <w:szCs w:val="24"/>
              </w:rPr>
            </w:pPr>
            <w:r w:rsidRPr="00220A7D">
              <w:rPr>
                <w:rFonts w:ascii="Times New Roman" w:hAnsi="Times New Roman" w:cs="Times New Roman"/>
                <w:b/>
                <w:sz w:val="24"/>
                <w:szCs w:val="24"/>
              </w:rPr>
              <w:t>Práce s drobným materiálem</w:t>
            </w:r>
          </w:p>
        </w:tc>
      </w:tr>
      <w:tr w:rsidR="0009049D" w:rsidRPr="00220A7D" w14:paraId="64551CCC" w14:textId="77777777" w:rsidTr="003D0615">
        <w:tc>
          <w:tcPr>
            <w:tcW w:w="4445" w:type="dxa"/>
          </w:tcPr>
          <w:p w14:paraId="5EE12287"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ČSP-5-1-01 vytváří přiměřenými pracovními </w:t>
            </w:r>
          </w:p>
          <w:p w14:paraId="7DF6746C"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operacemi a postupy na základě své představivosti různé výrobky z daného materiálu</w:t>
            </w:r>
          </w:p>
        </w:tc>
        <w:tc>
          <w:tcPr>
            <w:tcW w:w="3363" w:type="dxa"/>
          </w:tcPr>
          <w:p w14:paraId="72DD5C33"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provádí praktické činnosti s daným materiálem</w:t>
            </w:r>
          </w:p>
        </w:tc>
        <w:tc>
          <w:tcPr>
            <w:tcW w:w="3643" w:type="dxa"/>
          </w:tcPr>
          <w:p w14:paraId="3127123B"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jednoduché pracovní operace a postupy</w:t>
            </w:r>
          </w:p>
        </w:tc>
        <w:tc>
          <w:tcPr>
            <w:tcW w:w="2543" w:type="dxa"/>
            <w:vMerge w:val="restart"/>
          </w:tcPr>
          <w:p w14:paraId="42F32518"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Environmentální výchova </w:t>
            </w:r>
          </w:p>
          <w:p w14:paraId="04E2E463"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Vztah člověka k prostředí</w:t>
            </w:r>
          </w:p>
          <w:p w14:paraId="0F605534" w14:textId="77777777" w:rsidR="0009049D" w:rsidRPr="00220A7D" w:rsidRDefault="0009049D" w:rsidP="0009049D">
            <w:pPr>
              <w:rPr>
                <w:rFonts w:ascii="Times New Roman" w:hAnsi="Times New Roman" w:cs="Times New Roman"/>
                <w:sz w:val="24"/>
                <w:szCs w:val="24"/>
              </w:rPr>
            </w:pPr>
          </w:p>
          <w:p w14:paraId="7DB157F2" w14:textId="77777777" w:rsidR="0009049D" w:rsidRPr="00220A7D" w:rsidRDefault="0009049D" w:rsidP="0009049D">
            <w:pPr>
              <w:rPr>
                <w:rFonts w:ascii="Times New Roman" w:hAnsi="Times New Roman" w:cs="Times New Roman"/>
                <w:sz w:val="24"/>
                <w:szCs w:val="24"/>
              </w:rPr>
            </w:pPr>
          </w:p>
          <w:p w14:paraId="1787D7A0" w14:textId="77777777" w:rsidR="0009049D" w:rsidRPr="00220A7D" w:rsidRDefault="0009049D" w:rsidP="0009049D">
            <w:pPr>
              <w:rPr>
                <w:rFonts w:ascii="Times New Roman" w:hAnsi="Times New Roman" w:cs="Times New Roman"/>
                <w:sz w:val="24"/>
                <w:szCs w:val="24"/>
              </w:rPr>
            </w:pPr>
          </w:p>
          <w:p w14:paraId="5167E094" w14:textId="77777777" w:rsidR="0009049D" w:rsidRPr="00220A7D" w:rsidRDefault="0009049D" w:rsidP="0009049D">
            <w:pPr>
              <w:rPr>
                <w:rFonts w:ascii="Times New Roman" w:hAnsi="Times New Roman" w:cs="Times New Roman"/>
                <w:sz w:val="24"/>
                <w:szCs w:val="24"/>
              </w:rPr>
            </w:pPr>
          </w:p>
          <w:p w14:paraId="191F643C"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Multikulturní výchova</w:t>
            </w:r>
          </w:p>
        </w:tc>
      </w:tr>
      <w:tr w:rsidR="0009049D" w:rsidRPr="00220A7D" w14:paraId="58F90F2C" w14:textId="77777777" w:rsidTr="003D0615">
        <w:tc>
          <w:tcPr>
            <w:tcW w:w="4445" w:type="dxa"/>
          </w:tcPr>
          <w:p w14:paraId="303EB77F"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ČSP-5-1-02 využívá při tvořivých činnostech s různým materiálem prvky lidových tradic</w:t>
            </w:r>
          </w:p>
        </w:tc>
        <w:tc>
          <w:tcPr>
            <w:tcW w:w="3363" w:type="dxa"/>
          </w:tcPr>
          <w:p w14:paraId="71124080"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vytvoří jednoduchou dekoraci</w:t>
            </w:r>
          </w:p>
        </w:tc>
        <w:tc>
          <w:tcPr>
            <w:tcW w:w="3643" w:type="dxa"/>
          </w:tcPr>
          <w:p w14:paraId="644165A2"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lidové zvyky, tradice, řemesla</w:t>
            </w:r>
          </w:p>
        </w:tc>
        <w:tc>
          <w:tcPr>
            <w:tcW w:w="2543" w:type="dxa"/>
            <w:vMerge/>
          </w:tcPr>
          <w:p w14:paraId="3BE4F0DC" w14:textId="77777777" w:rsidR="0009049D" w:rsidRPr="00220A7D" w:rsidRDefault="0009049D" w:rsidP="0009049D">
            <w:pPr>
              <w:rPr>
                <w:rFonts w:ascii="Times New Roman" w:hAnsi="Times New Roman" w:cs="Times New Roman"/>
                <w:sz w:val="24"/>
                <w:szCs w:val="24"/>
              </w:rPr>
            </w:pPr>
          </w:p>
        </w:tc>
      </w:tr>
      <w:tr w:rsidR="0009049D" w:rsidRPr="00220A7D" w14:paraId="6E3892C9" w14:textId="77777777" w:rsidTr="003D0615">
        <w:tc>
          <w:tcPr>
            <w:tcW w:w="4445" w:type="dxa"/>
          </w:tcPr>
          <w:p w14:paraId="65C7F05C"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ČSP-5-1-03 volí vhodné pracovní pomůcky, nástroje a náčiní vzhledem k použitému materiálu</w:t>
            </w:r>
          </w:p>
        </w:tc>
        <w:tc>
          <w:tcPr>
            <w:tcW w:w="3363" w:type="dxa"/>
          </w:tcPr>
          <w:p w14:paraId="425CF068"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pro činnost si vybírá vhodné pracovní nástroje a pomůcky, správně a bezpečně s nimi zachází</w:t>
            </w:r>
          </w:p>
        </w:tc>
        <w:tc>
          <w:tcPr>
            <w:tcW w:w="3643" w:type="dxa"/>
          </w:tcPr>
          <w:p w14:paraId="027FB0B5"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funkce a využití pracovních nástrojů</w:t>
            </w:r>
          </w:p>
        </w:tc>
        <w:tc>
          <w:tcPr>
            <w:tcW w:w="2543" w:type="dxa"/>
            <w:vMerge/>
          </w:tcPr>
          <w:p w14:paraId="77AACAF2" w14:textId="77777777" w:rsidR="0009049D" w:rsidRPr="00220A7D" w:rsidRDefault="0009049D" w:rsidP="0009049D">
            <w:pPr>
              <w:rPr>
                <w:rFonts w:ascii="Times New Roman" w:hAnsi="Times New Roman" w:cs="Times New Roman"/>
                <w:sz w:val="24"/>
                <w:szCs w:val="24"/>
              </w:rPr>
            </w:pPr>
          </w:p>
        </w:tc>
      </w:tr>
      <w:tr w:rsidR="0009049D" w:rsidRPr="00220A7D" w14:paraId="074EEF7B" w14:textId="77777777" w:rsidTr="003D0615">
        <w:tc>
          <w:tcPr>
            <w:tcW w:w="4445" w:type="dxa"/>
          </w:tcPr>
          <w:p w14:paraId="0B6416F1"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ČSP-5-1-04 udržuje pořádek na pracovním místě a dodržuje zásady hygieny a </w:t>
            </w:r>
            <w:r w:rsidRPr="00220A7D">
              <w:rPr>
                <w:rFonts w:ascii="Times New Roman" w:hAnsi="Times New Roman" w:cs="Times New Roman"/>
                <w:sz w:val="24"/>
                <w:szCs w:val="24"/>
              </w:rPr>
              <w:lastRenderedPageBreak/>
              <w:t>bezpečnosti práce; poskytne první pomoc při úrazu</w:t>
            </w:r>
          </w:p>
        </w:tc>
        <w:tc>
          <w:tcPr>
            <w:tcW w:w="3363" w:type="dxa"/>
          </w:tcPr>
          <w:p w14:paraId="19D0E103"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lastRenderedPageBreak/>
              <w:t xml:space="preserve">- udržuje pořádek na pracovním místě i v jeho okolí a dodržuje </w:t>
            </w:r>
            <w:r w:rsidRPr="00220A7D">
              <w:rPr>
                <w:rFonts w:ascii="Times New Roman" w:hAnsi="Times New Roman" w:cs="Times New Roman"/>
                <w:sz w:val="24"/>
                <w:szCs w:val="24"/>
              </w:rPr>
              <w:lastRenderedPageBreak/>
              <w:t>zásady bezpečnosti a hygieny práce</w:t>
            </w:r>
          </w:p>
        </w:tc>
        <w:tc>
          <w:tcPr>
            <w:tcW w:w="3643" w:type="dxa"/>
          </w:tcPr>
          <w:p w14:paraId="7D54F22C"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lastRenderedPageBreak/>
              <w:t xml:space="preserve">- dodržování bezpečnosti při práci a poskytování první pomoci </w:t>
            </w:r>
          </w:p>
        </w:tc>
        <w:tc>
          <w:tcPr>
            <w:tcW w:w="2543" w:type="dxa"/>
            <w:vMerge/>
          </w:tcPr>
          <w:p w14:paraId="3EDB8A21" w14:textId="77777777" w:rsidR="0009049D" w:rsidRPr="00220A7D" w:rsidRDefault="0009049D" w:rsidP="0009049D">
            <w:pPr>
              <w:rPr>
                <w:rFonts w:ascii="Times New Roman" w:hAnsi="Times New Roman" w:cs="Times New Roman"/>
                <w:sz w:val="24"/>
                <w:szCs w:val="24"/>
              </w:rPr>
            </w:pPr>
          </w:p>
        </w:tc>
      </w:tr>
      <w:tr w:rsidR="0009049D" w:rsidRPr="00220A7D" w14:paraId="679BE5EB" w14:textId="77777777" w:rsidTr="003D0615">
        <w:tc>
          <w:tcPr>
            <w:tcW w:w="13994" w:type="dxa"/>
            <w:gridSpan w:val="4"/>
          </w:tcPr>
          <w:p w14:paraId="7A45ECD7" w14:textId="77777777" w:rsidR="0009049D" w:rsidRPr="00220A7D" w:rsidRDefault="0009049D" w:rsidP="0009049D">
            <w:pPr>
              <w:rPr>
                <w:rFonts w:ascii="Times New Roman" w:hAnsi="Times New Roman" w:cs="Times New Roman"/>
                <w:b/>
                <w:sz w:val="24"/>
                <w:szCs w:val="24"/>
              </w:rPr>
            </w:pPr>
            <w:r w:rsidRPr="00220A7D">
              <w:rPr>
                <w:rFonts w:ascii="Times New Roman" w:hAnsi="Times New Roman" w:cs="Times New Roman"/>
                <w:b/>
                <w:sz w:val="24"/>
                <w:szCs w:val="24"/>
              </w:rPr>
              <w:lastRenderedPageBreak/>
              <w:t>Konstrukční činnosti</w:t>
            </w:r>
          </w:p>
        </w:tc>
      </w:tr>
      <w:tr w:rsidR="0009049D" w:rsidRPr="00220A7D" w14:paraId="48B5A31A" w14:textId="77777777" w:rsidTr="003D0615">
        <w:tc>
          <w:tcPr>
            <w:tcW w:w="4445" w:type="dxa"/>
          </w:tcPr>
          <w:p w14:paraId="62D06546"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ČSP-5-2-01 provádí při práci se stavebnicemi jednoduchou montáž a demontáž</w:t>
            </w:r>
          </w:p>
          <w:p w14:paraId="6FCA26C3" w14:textId="77777777" w:rsidR="0009049D" w:rsidRPr="00220A7D" w:rsidRDefault="0009049D" w:rsidP="0009049D">
            <w:pPr>
              <w:rPr>
                <w:rFonts w:ascii="Times New Roman" w:hAnsi="Times New Roman" w:cs="Times New Roman"/>
                <w:sz w:val="24"/>
                <w:szCs w:val="24"/>
              </w:rPr>
            </w:pPr>
          </w:p>
        </w:tc>
        <w:tc>
          <w:tcPr>
            <w:tcW w:w="3363" w:type="dxa"/>
          </w:tcPr>
          <w:p w14:paraId="393DFC1A"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provádí montážní a demontážní činnosti, dbá na zachování kompletnosti stavebnice</w:t>
            </w:r>
          </w:p>
        </w:tc>
        <w:tc>
          <w:tcPr>
            <w:tcW w:w="3643" w:type="dxa"/>
          </w:tcPr>
          <w:p w14:paraId="19FD55A1"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práce se stavebnicemi</w:t>
            </w:r>
          </w:p>
        </w:tc>
        <w:tc>
          <w:tcPr>
            <w:tcW w:w="2543" w:type="dxa"/>
            <w:vMerge w:val="restart"/>
          </w:tcPr>
          <w:p w14:paraId="26CAAF59"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Mediální výchova</w:t>
            </w:r>
          </w:p>
        </w:tc>
      </w:tr>
      <w:tr w:rsidR="0009049D" w:rsidRPr="00220A7D" w14:paraId="269DE5A4" w14:textId="77777777" w:rsidTr="003D0615">
        <w:trPr>
          <w:trHeight w:val="884"/>
        </w:trPr>
        <w:tc>
          <w:tcPr>
            <w:tcW w:w="4445" w:type="dxa"/>
          </w:tcPr>
          <w:p w14:paraId="7B3EF801" w14:textId="77777777" w:rsidR="0009049D" w:rsidRPr="00220A7D" w:rsidRDefault="0009049D" w:rsidP="00BA1708">
            <w:pPr>
              <w:rPr>
                <w:rFonts w:ascii="Times New Roman" w:hAnsi="Times New Roman" w:cs="Times New Roman"/>
                <w:sz w:val="24"/>
                <w:szCs w:val="24"/>
              </w:rPr>
            </w:pPr>
            <w:r w:rsidRPr="00220A7D">
              <w:rPr>
                <w:rFonts w:ascii="Times New Roman" w:hAnsi="Times New Roman" w:cs="Times New Roman"/>
                <w:sz w:val="24"/>
                <w:szCs w:val="24"/>
              </w:rPr>
              <w:t>ČSP-5-2-02 pracuje podle slovního návodu, předlohy, jednoduchého náčrtu</w:t>
            </w:r>
          </w:p>
        </w:tc>
        <w:tc>
          <w:tcPr>
            <w:tcW w:w="3363" w:type="dxa"/>
          </w:tcPr>
          <w:p w14:paraId="39BD3D38"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orientuje se v náčrtu a sestavuje modely podle návodu a předlohy</w:t>
            </w:r>
          </w:p>
        </w:tc>
        <w:tc>
          <w:tcPr>
            <w:tcW w:w="3643" w:type="dxa"/>
          </w:tcPr>
          <w:p w14:paraId="2BE254C1"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 práce s návodem nebo předlohou a sestavování modelů </w:t>
            </w:r>
          </w:p>
          <w:p w14:paraId="24DA2790" w14:textId="77777777" w:rsidR="0009049D" w:rsidRPr="00220A7D" w:rsidRDefault="00A841E4" w:rsidP="0009049D">
            <w:pPr>
              <w:rPr>
                <w:rFonts w:ascii="Times New Roman" w:hAnsi="Times New Roman" w:cs="Times New Roman"/>
                <w:sz w:val="24"/>
                <w:szCs w:val="24"/>
              </w:rPr>
            </w:pPr>
            <w:r w:rsidRPr="00220A7D">
              <w:rPr>
                <w:rFonts w:ascii="Times New Roman" w:hAnsi="Times New Roman" w:cs="Times New Roman"/>
                <w:sz w:val="24"/>
                <w:szCs w:val="24"/>
              </w:rPr>
              <w:t xml:space="preserve">- </w:t>
            </w:r>
            <w:r w:rsidR="0009049D" w:rsidRPr="00220A7D">
              <w:rPr>
                <w:rFonts w:ascii="Times New Roman" w:hAnsi="Times New Roman" w:cs="Times New Roman"/>
                <w:sz w:val="24"/>
                <w:szCs w:val="24"/>
              </w:rPr>
              <w:t xml:space="preserve">video </w:t>
            </w:r>
            <w:r w:rsidR="00203AD4" w:rsidRPr="00220A7D">
              <w:rPr>
                <w:rFonts w:ascii="Times New Roman" w:hAnsi="Times New Roman" w:cs="Times New Roman"/>
                <w:sz w:val="24"/>
                <w:szCs w:val="24"/>
              </w:rPr>
              <w:t>tutoriály</w:t>
            </w:r>
          </w:p>
        </w:tc>
        <w:tc>
          <w:tcPr>
            <w:tcW w:w="2543" w:type="dxa"/>
            <w:vMerge/>
          </w:tcPr>
          <w:p w14:paraId="602C82AC" w14:textId="77777777" w:rsidR="0009049D" w:rsidRPr="00220A7D" w:rsidRDefault="0009049D" w:rsidP="0009049D">
            <w:pPr>
              <w:rPr>
                <w:rFonts w:ascii="Times New Roman" w:hAnsi="Times New Roman" w:cs="Times New Roman"/>
                <w:sz w:val="24"/>
                <w:szCs w:val="24"/>
              </w:rPr>
            </w:pPr>
          </w:p>
        </w:tc>
      </w:tr>
      <w:tr w:rsidR="0009049D" w:rsidRPr="00220A7D" w14:paraId="5CFD21AC" w14:textId="77777777" w:rsidTr="003D0615">
        <w:tc>
          <w:tcPr>
            <w:tcW w:w="4445" w:type="dxa"/>
          </w:tcPr>
          <w:p w14:paraId="127F804D"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ČSP-5-2-03 dodržuje zásady hygieny a bezpečnosti práce, poskytne první pomoc při úrazu</w:t>
            </w:r>
          </w:p>
          <w:p w14:paraId="4069B488" w14:textId="77777777" w:rsidR="0009049D" w:rsidRPr="00220A7D" w:rsidRDefault="0009049D" w:rsidP="0009049D">
            <w:pPr>
              <w:rPr>
                <w:rFonts w:ascii="Times New Roman" w:hAnsi="Times New Roman" w:cs="Times New Roman"/>
                <w:sz w:val="24"/>
                <w:szCs w:val="24"/>
              </w:rPr>
            </w:pPr>
          </w:p>
        </w:tc>
        <w:tc>
          <w:tcPr>
            <w:tcW w:w="3363" w:type="dxa"/>
          </w:tcPr>
          <w:p w14:paraId="323FA5D7" w14:textId="77777777" w:rsidR="0009049D" w:rsidRPr="00220A7D" w:rsidRDefault="0009049D" w:rsidP="0009049D">
            <w:pPr>
              <w:rPr>
                <w:rFonts w:ascii="Times New Roman" w:hAnsi="Times New Roman" w:cs="Times New Roman"/>
                <w:b/>
                <w:sz w:val="24"/>
                <w:szCs w:val="24"/>
              </w:rPr>
            </w:pPr>
            <w:r w:rsidRPr="00220A7D">
              <w:rPr>
                <w:rFonts w:ascii="Times New Roman" w:hAnsi="Times New Roman" w:cs="Times New Roman"/>
                <w:sz w:val="24"/>
                <w:szCs w:val="24"/>
              </w:rPr>
              <w:t>- udržuje pořádek na pracovním místě a v jeho okolí</w:t>
            </w:r>
            <w:r w:rsidR="00BA1708" w:rsidRPr="00220A7D">
              <w:rPr>
                <w:rFonts w:ascii="Times New Roman" w:hAnsi="Times New Roman" w:cs="Times New Roman"/>
                <w:sz w:val="24"/>
                <w:szCs w:val="24"/>
              </w:rPr>
              <w:t>,</w:t>
            </w:r>
            <w:r w:rsidRPr="00220A7D">
              <w:rPr>
                <w:rFonts w:ascii="Times New Roman" w:hAnsi="Times New Roman" w:cs="Times New Roman"/>
                <w:sz w:val="24"/>
                <w:szCs w:val="24"/>
              </w:rPr>
              <w:t xml:space="preserve"> dodržuje zásady bezpečnosti a hygieny práce</w:t>
            </w:r>
          </w:p>
        </w:tc>
        <w:tc>
          <w:tcPr>
            <w:tcW w:w="3643" w:type="dxa"/>
          </w:tcPr>
          <w:p w14:paraId="4EC9FA2D"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 organizace práce, hygienické návyky a poskytnutí první pomoci </w:t>
            </w:r>
          </w:p>
        </w:tc>
        <w:tc>
          <w:tcPr>
            <w:tcW w:w="2543" w:type="dxa"/>
            <w:vMerge/>
          </w:tcPr>
          <w:p w14:paraId="358F7EB8" w14:textId="77777777" w:rsidR="0009049D" w:rsidRPr="00220A7D" w:rsidRDefault="0009049D" w:rsidP="0009049D">
            <w:pPr>
              <w:rPr>
                <w:rFonts w:ascii="Times New Roman" w:hAnsi="Times New Roman" w:cs="Times New Roman"/>
                <w:sz w:val="24"/>
                <w:szCs w:val="24"/>
              </w:rPr>
            </w:pPr>
          </w:p>
        </w:tc>
      </w:tr>
      <w:tr w:rsidR="0009049D" w:rsidRPr="00220A7D" w14:paraId="3A2DA619" w14:textId="77777777" w:rsidTr="003D0615">
        <w:tc>
          <w:tcPr>
            <w:tcW w:w="13994" w:type="dxa"/>
            <w:gridSpan w:val="4"/>
          </w:tcPr>
          <w:p w14:paraId="7601B29A" w14:textId="77777777" w:rsidR="0009049D" w:rsidRPr="00220A7D" w:rsidRDefault="0009049D" w:rsidP="0009049D">
            <w:pPr>
              <w:rPr>
                <w:rFonts w:ascii="Times New Roman" w:hAnsi="Times New Roman" w:cs="Times New Roman"/>
                <w:b/>
                <w:sz w:val="24"/>
                <w:szCs w:val="24"/>
              </w:rPr>
            </w:pPr>
            <w:r w:rsidRPr="00220A7D">
              <w:rPr>
                <w:rFonts w:ascii="Times New Roman" w:hAnsi="Times New Roman" w:cs="Times New Roman"/>
                <w:b/>
                <w:sz w:val="24"/>
                <w:szCs w:val="24"/>
              </w:rPr>
              <w:t>Pěstitelské práce</w:t>
            </w:r>
          </w:p>
        </w:tc>
      </w:tr>
      <w:tr w:rsidR="0009049D" w:rsidRPr="00220A7D" w14:paraId="5C1E5ECE" w14:textId="77777777" w:rsidTr="003D0615">
        <w:trPr>
          <w:trHeight w:val="847"/>
        </w:trPr>
        <w:tc>
          <w:tcPr>
            <w:tcW w:w="4445" w:type="dxa"/>
          </w:tcPr>
          <w:p w14:paraId="0449D325"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ČSP-5-3-01 provádí jednoduché pěstitelské činnosti, samostatně vede pěstitelské pokusy a pozorování</w:t>
            </w:r>
          </w:p>
          <w:p w14:paraId="1F35DF8D" w14:textId="77777777" w:rsidR="0009049D" w:rsidRPr="00220A7D" w:rsidRDefault="0009049D" w:rsidP="0009049D">
            <w:pPr>
              <w:rPr>
                <w:rFonts w:ascii="Times New Roman" w:hAnsi="Times New Roman" w:cs="Times New Roman"/>
                <w:sz w:val="24"/>
                <w:szCs w:val="24"/>
              </w:rPr>
            </w:pPr>
          </w:p>
        </w:tc>
        <w:tc>
          <w:tcPr>
            <w:tcW w:w="3363" w:type="dxa"/>
          </w:tcPr>
          <w:p w14:paraId="70CDE508"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pěstuje nenáročné rostliny ze semen</w:t>
            </w:r>
          </w:p>
        </w:tc>
        <w:tc>
          <w:tcPr>
            <w:tcW w:w="3643" w:type="dxa"/>
          </w:tcPr>
          <w:p w14:paraId="25D868AE"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pěstování rostlin ze semen</w:t>
            </w:r>
          </w:p>
        </w:tc>
        <w:tc>
          <w:tcPr>
            <w:tcW w:w="2543" w:type="dxa"/>
            <w:vMerge w:val="restart"/>
          </w:tcPr>
          <w:p w14:paraId="7A34AFF4"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Environmentální výchova </w:t>
            </w:r>
          </w:p>
          <w:p w14:paraId="524F0E30"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Vztah člověka k prostředí</w:t>
            </w:r>
          </w:p>
          <w:p w14:paraId="3DE02CAB" w14:textId="77777777" w:rsidR="0009049D" w:rsidRPr="00220A7D" w:rsidRDefault="0009049D" w:rsidP="0009049D">
            <w:pPr>
              <w:rPr>
                <w:rFonts w:ascii="Times New Roman" w:hAnsi="Times New Roman" w:cs="Times New Roman"/>
                <w:sz w:val="24"/>
                <w:szCs w:val="24"/>
              </w:rPr>
            </w:pPr>
          </w:p>
        </w:tc>
      </w:tr>
      <w:tr w:rsidR="0009049D" w:rsidRPr="00220A7D" w14:paraId="2B667D8B" w14:textId="77777777" w:rsidTr="003D0615">
        <w:tc>
          <w:tcPr>
            <w:tcW w:w="4445" w:type="dxa"/>
          </w:tcPr>
          <w:p w14:paraId="1427F801"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ČSP-5-3-02 ošetřuje a pěstuje podle daných zásad pokojové i jiné rostliny</w:t>
            </w:r>
          </w:p>
          <w:p w14:paraId="5C61F8CE" w14:textId="77777777" w:rsidR="0009049D" w:rsidRPr="00220A7D" w:rsidRDefault="0009049D" w:rsidP="0009049D">
            <w:pPr>
              <w:rPr>
                <w:rFonts w:ascii="Times New Roman" w:hAnsi="Times New Roman" w:cs="Times New Roman"/>
                <w:sz w:val="24"/>
                <w:szCs w:val="24"/>
              </w:rPr>
            </w:pPr>
          </w:p>
        </w:tc>
        <w:tc>
          <w:tcPr>
            <w:tcW w:w="3363" w:type="dxa"/>
          </w:tcPr>
          <w:p w14:paraId="3592EAC0"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pečuje o pokojové rostliny</w:t>
            </w:r>
          </w:p>
        </w:tc>
        <w:tc>
          <w:tcPr>
            <w:tcW w:w="3643" w:type="dxa"/>
          </w:tcPr>
          <w:p w14:paraId="6044A183"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pěstování pokojových rostlin</w:t>
            </w:r>
          </w:p>
        </w:tc>
        <w:tc>
          <w:tcPr>
            <w:tcW w:w="2543" w:type="dxa"/>
            <w:vMerge/>
          </w:tcPr>
          <w:p w14:paraId="43F50FA8" w14:textId="77777777" w:rsidR="0009049D" w:rsidRPr="00220A7D" w:rsidRDefault="0009049D" w:rsidP="0009049D">
            <w:pPr>
              <w:rPr>
                <w:rFonts w:ascii="Times New Roman" w:hAnsi="Times New Roman" w:cs="Times New Roman"/>
                <w:sz w:val="24"/>
                <w:szCs w:val="24"/>
              </w:rPr>
            </w:pPr>
          </w:p>
        </w:tc>
      </w:tr>
      <w:tr w:rsidR="0009049D" w:rsidRPr="00220A7D" w14:paraId="2DF4507C" w14:textId="77777777" w:rsidTr="003D0615">
        <w:tc>
          <w:tcPr>
            <w:tcW w:w="4445" w:type="dxa"/>
          </w:tcPr>
          <w:p w14:paraId="15EB0B59"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ČSP-5-3-03 volí podle druhu pěstitelských činností správné pomůcky, nástroje a náčiní</w:t>
            </w:r>
          </w:p>
          <w:p w14:paraId="751F249A" w14:textId="77777777" w:rsidR="0009049D" w:rsidRPr="00220A7D" w:rsidRDefault="0009049D" w:rsidP="0009049D">
            <w:pPr>
              <w:rPr>
                <w:rFonts w:ascii="Times New Roman" w:hAnsi="Times New Roman" w:cs="Times New Roman"/>
                <w:sz w:val="24"/>
                <w:szCs w:val="24"/>
              </w:rPr>
            </w:pPr>
          </w:p>
        </w:tc>
        <w:tc>
          <w:tcPr>
            <w:tcW w:w="3363" w:type="dxa"/>
          </w:tcPr>
          <w:p w14:paraId="46CC2EE4"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vysvětlí, k čemu slouží různé pěstitelské pomůcky a náčiní - některé dokáže použít v praxi</w:t>
            </w:r>
          </w:p>
        </w:tc>
        <w:tc>
          <w:tcPr>
            <w:tcW w:w="3643" w:type="dxa"/>
          </w:tcPr>
          <w:p w14:paraId="222FBFEA"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pěstitelské pomůcky</w:t>
            </w:r>
          </w:p>
        </w:tc>
        <w:tc>
          <w:tcPr>
            <w:tcW w:w="2543" w:type="dxa"/>
            <w:vMerge/>
          </w:tcPr>
          <w:p w14:paraId="1CE23ABE" w14:textId="77777777" w:rsidR="0009049D" w:rsidRPr="00220A7D" w:rsidRDefault="0009049D" w:rsidP="0009049D">
            <w:pPr>
              <w:rPr>
                <w:rFonts w:ascii="Times New Roman" w:hAnsi="Times New Roman" w:cs="Times New Roman"/>
                <w:sz w:val="24"/>
                <w:szCs w:val="24"/>
              </w:rPr>
            </w:pPr>
          </w:p>
        </w:tc>
      </w:tr>
      <w:tr w:rsidR="0009049D" w:rsidRPr="00220A7D" w14:paraId="776947D0" w14:textId="77777777" w:rsidTr="003D0615">
        <w:tc>
          <w:tcPr>
            <w:tcW w:w="4445" w:type="dxa"/>
          </w:tcPr>
          <w:p w14:paraId="10C06723" w14:textId="77777777" w:rsidR="0009049D" w:rsidRPr="00220A7D" w:rsidRDefault="0009049D" w:rsidP="001E2C6F">
            <w:pPr>
              <w:rPr>
                <w:rFonts w:ascii="Times New Roman" w:hAnsi="Times New Roman" w:cs="Times New Roman"/>
                <w:sz w:val="24"/>
                <w:szCs w:val="24"/>
              </w:rPr>
            </w:pPr>
            <w:r w:rsidRPr="00220A7D">
              <w:rPr>
                <w:rFonts w:ascii="Times New Roman" w:hAnsi="Times New Roman" w:cs="Times New Roman"/>
                <w:sz w:val="24"/>
                <w:szCs w:val="24"/>
              </w:rPr>
              <w:t>ČSP-5-3-04 dodržuje zásady hygieny a bezpečnosti práce; poskytne první pomoc při úrazu</w:t>
            </w:r>
          </w:p>
        </w:tc>
        <w:tc>
          <w:tcPr>
            <w:tcW w:w="3363" w:type="dxa"/>
          </w:tcPr>
          <w:p w14:paraId="40416522"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dodržuje zásady bezpečnosti a hygieny práce, poskytne první pomoc při úrazu</w:t>
            </w:r>
          </w:p>
        </w:tc>
        <w:tc>
          <w:tcPr>
            <w:tcW w:w="3643" w:type="dxa"/>
          </w:tcPr>
          <w:p w14:paraId="27D1A4C4"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 dodržování zásad hygieny a bezpečnosti </w:t>
            </w:r>
          </w:p>
          <w:p w14:paraId="30AABDC2" w14:textId="77777777" w:rsidR="0009049D" w:rsidRPr="00220A7D" w:rsidRDefault="001E2C6F" w:rsidP="0009049D">
            <w:pPr>
              <w:rPr>
                <w:rFonts w:ascii="Times New Roman" w:hAnsi="Times New Roman" w:cs="Times New Roman"/>
                <w:sz w:val="24"/>
                <w:szCs w:val="24"/>
              </w:rPr>
            </w:pPr>
            <w:r w:rsidRPr="00220A7D">
              <w:rPr>
                <w:rFonts w:ascii="Times New Roman" w:hAnsi="Times New Roman" w:cs="Times New Roman"/>
                <w:sz w:val="24"/>
                <w:szCs w:val="24"/>
              </w:rPr>
              <w:t xml:space="preserve">- </w:t>
            </w:r>
            <w:r w:rsidR="0009049D" w:rsidRPr="00220A7D">
              <w:rPr>
                <w:rFonts w:ascii="Times New Roman" w:hAnsi="Times New Roman" w:cs="Times New Roman"/>
                <w:sz w:val="24"/>
                <w:szCs w:val="24"/>
              </w:rPr>
              <w:t>poskytování první pomoci</w:t>
            </w:r>
          </w:p>
        </w:tc>
        <w:tc>
          <w:tcPr>
            <w:tcW w:w="2543" w:type="dxa"/>
            <w:vMerge/>
          </w:tcPr>
          <w:p w14:paraId="213E8B0D" w14:textId="77777777" w:rsidR="0009049D" w:rsidRPr="00220A7D" w:rsidRDefault="0009049D" w:rsidP="0009049D">
            <w:pPr>
              <w:rPr>
                <w:rFonts w:ascii="Times New Roman" w:hAnsi="Times New Roman" w:cs="Times New Roman"/>
                <w:sz w:val="24"/>
                <w:szCs w:val="24"/>
              </w:rPr>
            </w:pPr>
          </w:p>
        </w:tc>
      </w:tr>
      <w:tr w:rsidR="0009049D" w:rsidRPr="00220A7D" w14:paraId="7AF98266" w14:textId="77777777" w:rsidTr="003D0615">
        <w:tc>
          <w:tcPr>
            <w:tcW w:w="13994" w:type="dxa"/>
            <w:gridSpan w:val="4"/>
          </w:tcPr>
          <w:p w14:paraId="1CF4EB74" w14:textId="77777777" w:rsidR="0009049D" w:rsidRPr="00220A7D" w:rsidRDefault="0009049D" w:rsidP="0009049D">
            <w:pPr>
              <w:rPr>
                <w:rFonts w:ascii="Times New Roman" w:hAnsi="Times New Roman" w:cs="Times New Roman"/>
                <w:b/>
                <w:sz w:val="24"/>
                <w:szCs w:val="24"/>
              </w:rPr>
            </w:pPr>
            <w:r w:rsidRPr="00220A7D">
              <w:rPr>
                <w:rFonts w:ascii="Times New Roman" w:hAnsi="Times New Roman" w:cs="Times New Roman"/>
                <w:b/>
                <w:sz w:val="24"/>
                <w:szCs w:val="24"/>
              </w:rPr>
              <w:t>Příprava pokrmů</w:t>
            </w:r>
          </w:p>
        </w:tc>
      </w:tr>
      <w:tr w:rsidR="0009049D" w:rsidRPr="00220A7D" w14:paraId="596DAA78" w14:textId="77777777" w:rsidTr="003D0615">
        <w:tc>
          <w:tcPr>
            <w:tcW w:w="4445" w:type="dxa"/>
          </w:tcPr>
          <w:p w14:paraId="510C8B46" w14:textId="77777777" w:rsidR="0009049D" w:rsidRPr="00220A7D" w:rsidRDefault="0009049D" w:rsidP="005D6570">
            <w:pPr>
              <w:rPr>
                <w:rFonts w:ascii="Times New Roman" w:hAnsi="Times New Roman" w:cs="Times New Roman"/>
                <w:sz w:val="24"/>
                <w:szCs w:val="24"/>
              </w:rPr>
            </w:pPr>
            <w:r w:rsidRPr="00220A7D">
              <w:rPr>
                <w:rFonts w:ascii="Times New Roman" w:hAnsi="Times New Roman" w:cs="Times New Roman"/>
                <w:sz w:val="24"/>
                <w:szCs w:val="24"/>
              </w:rPr>
              <w:t>ČSP-5-4-03 dodržuje pravidla správného stolování a společenského chování</w:t>
            </w:r>
          </w:p>
        </w:tc>
        <w:tc>
          <w:tcPr>
            <w:tcW w:w="3363" w:type="dxa"/>
          </w:tcPr>
          <w:p w14:paraId="6947DEF5"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upraví stůl pro každodenní stolování</w:t>
            </w:r>
            <w:r w:rsidR="001E2C6F" w:rsidRPr="00220A7D">
              <w:rPr>
                <w:rFonts w:ascii="Times New Roman" w:hAnsi="Times New Roman" w:cs="Times New Roman"/>
                <w:sz w:val="24"/>
                <w:szCs w:val="24"/>
              </w:rPr>
              <w:t>,</w:t>
            </w:r>
            <w:r w:rsidRPr="00220A7D">
              <w:rPr>
                <w:rFonts w:ascii="Times New Roman" w:hAnsi="Times New Roman" w:cs="Times New Roman"/>
                <w:sz w:val="24"/>
                <w:szCs w:val="24"/>
              </w:rPr>
              <w:t xml:space="preserve"> včetně běžné obsluhy</w:t>
            </w:r>
          </w:p>
        </w:tc>
        <w:tc>
          <w:tcPr>
            <w:tcW w:w="3643" w:type="dxa"/>
          </w:tcPr>
          <w:p w14:paraId="054157BE"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pravidla správného stolování a společenského chování</w:t>
            </w:r>
          </w:p>
        </w:tc>
        <w:tc>
          <w:tcPr>
            <w:tcW w:w="2543" w:type="dxa"/>
            <w:vMerge w:val="restart"/>
          </w:tcPr>
          <w:p w14:paraId="36CFB55E"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Multikulturní výchova</w:t>
            </w:r>
          </w:p>
        </w:tc>
      </w:tr>
      <w:tr w:rsidR="0009049D" w:rsidRPr="00220A7D" w14:paraId="77B07AD9" w14:textId="77777777" w:rsidTr="003D0615">
        <w:trPr>
          <w:trHeight w:val="70"/>
        </w:trPr>
        <w:tc>
          <w:tcPr>
            <w:tcW w:w="4445" w:type="dxa"/>
          </w:tcPr>
          <w:p w14:paraId="5F3196D5"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lastRenderedPageBreak/>
              <w:t>ČSP-5-4-04 udržuje pořádek a čistotu pracovních ploch, dodržuje základy hygieny a bezpečnosti práce; poskytne první pomoc i při úrazu v kuchyni</w:t>
            </w:r>
          </w:p>
          <w:p w14:paraId="0C745009" w14:textId="77777777" w:rsidR="0009049D" w:rsidRPr="00220A7D" w:rsidRDefault="0009049D" w:rsidP="0009049D">
            <w:pPr>
              <w:rPr>
                <w:rFonts w:ascii="Times New Roman" w:hAnsi="Times New Roman" w:cs="Times New Roman"/>
                <w:sz w:val="24"/>
                <w:szCs w:val="24"/>
              </w:rPr>
            </w:pPr>
          </w:p>
        </w:tc>
        <w:tc>
          <w:tcPr>
            <w:tcW w:w="3363" w:type="dxa"/>
          </w:tcPr>
          <w:p w14:paraId="652F16E6"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xml:space="preserve">- při každé činnosti udržuje pracovní místo v čistotě a pořádku </w:t>
            </w:r>
          </w:p>
          <w:p w14:paraId="5A8E6725"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dodržuje zásady bezpečnosti a hygieny práce, poskytne první pomoc při úrazu</w:t>
            </w:r>
          </w:p>
        </w:tc>
        <w:tc>
          <w:tcPr>
            <w:tcW w:w="3643" w:type="dxa"/>
          </w:tcPr>
          <w:p w14:paraId="2417DE5E" w14:textId="77777777" w:rsidR="001E2C6F" w:rsidRPr="00220A7D" w:rsidRDefault="0009049D" w:rsidP="0009049D">
            <w:pPr>
              <w:rPr>
                <w:rFonts w:ascii="Times New Roman" w:hAnsi="Times New Roman" w:cs="Times New Roman"/>
                <w:sz w:val="24"/>
                <w:szCs w:val="24"/>
              </w:rPr>
            </w:pPr>
            <w:r w:rsidRPr="00220A7D">
              <w:rPr>
                <w:rFonts w:ascii="Times New Roman" w:hAnsi="Times New Roman" w:cs="Times New Roman"/>
                <w:sz w:val="24"/>
                <w:szCs w:val="24"/>
              </w:rPr>
              <w:t>- udržování pracovního místa v čistotě a pořádku</w:t>
            </w:r>
          </w:p>
          <w:p w14:paraId="42BA9384" w14:textId="77777777" w:rsidR="0009049D" w:rsidRPr="00220A7D" w:rsidRDefault="001E2C6F" w:rsidP="0009049D">
            <w:pPr>
              <w:rPr>
                <w:rFonts w:ascii="Times New Roman" w:hAnsi="Times New Roman" w:cs="Times New Roman"/>
                <w:sz w:val="24"/>
                <w:szCs w:val="24"/>
              </w:rPr>
            </w:pPr>
            <w:r w:rsidRPr="00220A7D">
              <w:rPr>
                <w:rFonts w:ascii="Times New Roman" w:hAnsi="Times New Roman" w:cs="Times New Roman"/>
                <w:sz w:val="24"/>
                <w:szCs w:val="24"/>
              </w:rPr>
              <w:t>-</w:t>
            </w:r>
            <w:r w:rsidR="0009049D" w:rsidRPr="00220A7D">
              <w:rPr>
                <w:rFonts w:ascii="Times New Roman" w:hAnsi="Times New Roman" w:cs="Times New Roman"/>
                <w:sz w:val="24"/>
                <w:szCs w:val="24"/>
              </w:rPr>
              <w:t xml:space="preserve"> dodržování zásad hygieny a bezpečnosti </w:t>
            </w:r>
          </w:p>
          <w:p w14:paraId="0ABA00DA" w14:textId="77777777" w:rsidR="0009049D" w:rsidRPr="00220A7D" w:rsidRDefault="001E2C6F" w:rsidP="0009049D">
            <w:pPr>
              <w:rPr>
                <w:rFonts w:ascii="Times New Roman" w:hAnsi="Times New Roman" w:cs="Times New Roman"/>
                <w:sz w:val="24"/>
                <w:szCs w:val="24"/>
              </w:rPr>
            </w:pPr>
            <w:r w:rsidRPr="00220A7D">
              <w:rPr>
                <w:rFonts w:ascii="Times New Roman" w:hAnsi="Times New Roman" w:cs="Times New Roman"/>
                <w:sz w:val="24"/>
                <w:szCs w:val="24"/>
              </w:rPr>
              <w:t xml:space="preserve">- </w:t>
            </w:r>
            <w:r w:rsidR="0009049D" w:rsidRPr="00220A7D">
              <w:rPr>
                <w:rFonts w:ascii="Times New Roman" w:hAnsi="Times New Roman" w:cs="Times New Roman"/>
                <w:sz w:val="24"/>
                <w:szCs w:val="24"/>
              </w:rPr>
              <w:t>poskytování první pomoci</w:t>
            </w:r>
          </w:p>
        </w:tc>
        <w:tc>
          <w:tcPr>
            <w:tcW w:w="2543" w:type="dxa"/>
            <w:vMerge/>
          </w:tcPr>
          <w:p w14:paraId="1CBF7321" w14:textId="77777777" w:rsidR="0009049D" w:rsidRPr="00220A7D" w:rsidRDefault="0009049D" w:rsidP="0009049D">
            <w:pPr>
              <w:rPr>
                <w:rFonts w:ascii="Times New Roman" w:hAnsi="Times New Roman" w:cs="Times New Roman"/>
                <w:sz w:val="24"/>
                <w:szCs w:val="24"/>
              </w:rPr>
            </w:pPr>
          </w:p>
        </w:tc>
      </w:tr>
      <w:tr w:rsidR="0009049D" w:rsidRPr="00220A7D" w14:paraId="62A07F46" w14:textId="77777777" w:rsidTr="003D0615">
        <w:trPr>
          <w:trHeight w:val="70"/>
        </w:trPr>
        <w:tc>
          <w:tcPr>
            <w:tcW w:w="13994" w:type="dxa"/>
            <w:gridSpan w:val="4"/>
          </w:tcPr>
          <w:p w14:paraId="4865CA12" w14:textId="77777777" w:rsidR="0009049D" w:rsidRPr="00220A7D" w:rsidRDefault="0009049D" w:rsidP="0009049D">
            <w:pPr>
              <w:rPr>
                <w:rFonts w:ascii="Times New Roman" w:hAnsi="Times New Roman" w:cs="Times New Roman"/>
                <w:i/>
                <w:sz w:val="24"/>
                <w:szCs w:val="24"/>
              </w:rPr>
            </w:pPr>
            <w:r w:rsidRPr="00220A7D">
              <w:rPr>
                <w:rFonts w:ascii="Times New Roman" w:hAnsi="Times New Roman" w:cs="Times New Roman"/>
                <w:i/>
                <w:sz w:val="24"/>
                <w:szCs w:val="24"/>
              </w:rPr>
              <w:lastRenderedPageBreak/>
              <w:t xml:space="preserve">Minimální doporučená úroveň pro úpravy očekávaných výstupů v rámci podpůrných opatření </w:t>
            </w:r>
          </w:p>
          <w:p w14:paraId="0405FC78" w14:textId="77777777" w:rsidR="0009049D" w:rsidRPr="00220A7D" w:rsidRDefault="0009049D" w:rsidP="0009049D">
            <w:pPr>
              <w:rPr>
                <w:rFonts w:ascii="Times New Roman" w:hAnsi="Times New Roman" w:cs="Times New Roman"/>
                <w:i/>
                <w:sz w:val="24"/>
                <w:szCs w:val="24"/>
              </w:rPr>
            </w:pPr>
            <w:r w:rsidRPr="00220A7D">
              <w:rPr>
                <w:rFonts w:ascii="Times New Roman" w:hAnsi="Times New Roman" w:cs="Times New Roman"/>
                <w:i/>
                <w:sz w:val="24"/>
                <w:szCs w:val="24"/>
              </w:rPr>
              <w:t xml:space="preserve">(slouží jako vodítko pro případné úpravy výstupů v IVP žáka od třetího stupně podpůrných opatření):- </w:t>
            </w:r>
          </w:p>
          <w:p w14:paraId="74B33898" w14:textId="77777777" w:rsidR="0009049D" w:rsidRPr="00220A7D" w:rsidRDefault="0009049D" w:rsidP="0009049D">
            <w:pPr>
              <w:rPr>
                <w:rFonts w:ascii="Times New Roman" w:hAnsi="Times New Roman" w:cs="Times New Roman"/>
                <w:i/>
                <w:sz w:val="24"/>
                <w:szCs w:val="24"/>
              </w:rPr>
            </w:pPr>
          </w:p>
          <w:p w14:paraId="1A8F177B" w14:textId="77777777" w:rsidR="0009049D" w:rsidRPr="00220A7D" w:rsidRDefault="0009049D" w:rsidP="0009049D">
            <w:pPr>
              <w:rPr>
                <w:rFonts w:ascii="Times New Roman" w:hAnsi="Times New Roman" w:cs="Times New Roman"/>
                <w:i/>
                <w:sz w:val="24"/>
                <w:szCs w:val="24"/>
              </w:rPr>
            </w:pPr>
            <w:r w:rsidRPr="00220A7D">
              <w:rPr>
                <w:rFonts w:ascii="Times New Roman" w:hAnsi="Times New Roman" w:cs="Times New Roman"/>
                <w:i/>
                <w:sz w:val="24"/>
                <w:szCs w:val="24"/>
              </w:rPr>
              <w:t>Žák</w:t>
            </w:r>
          </w:p>
          <w:p w14:paraId="7E8491B0" w14:textId="77777777" w:rsidR="0009049D" w:rsidRPr="00220A7D" w:rsidRDefault="0009049D" w:rsidP="0009049D">
            <w:pPr>
              <w:rPr>
                <w:rFonts w:ascii="Times New Roman" w:hAnsi="Times New Roman" w:cs="Times New Roman"/>
                <w:i/>
                <w:sz w:val="24"/>
                <w:szCs w:val="24"/>
              </w:rPr>
            </w:pPr>
            <w:r w:rsidRPr="00220A7D">
              <w:rPr>
                <w:rFonts w:ascii="Times New Roman" w:hAnsi="Times New Roman" w:cs="Times New Roman"/>
                <w:i/>
                <w:sz w:val="24"/>
                <w:szCs w:val="24"/>
              </w:rPr>
              <w:t>ČSP-5-1-01p vytváří přiměřenými pracovními postupy různé výrobky z daného materiálu</w:t>
            </w:r>
          </w:p>
          <w:p w14:paraId="3ED5FC22" w14:textId="77777777" w:rsidR="0009049D" w:rsidRPr="00220A7D" w:rsidRDefault="0009049D" w:rsidP="0009049D">
            <w:pPr>
              <w:rPr>
                <w:rFonts w:ascii="Times New Roman" w:hAnsi="Times New Roman" w:cs="Times New Roman"/>
                <w:i/>
                <w:sz w:val="24"/>
                <w:szCs w:val="24"/>
              </w:rPr>
            </w:pPr>
            <w:r w:rsidRPr="00220A7D">
              <w:rPr>
                <w:rFonts w:ascii="Times New Roman" w:hAnsi="Times New Roman" w:cs="Times New Roman"/>
                <w:i/>
                <w:sz w:val="24"/>
                <w:szCs w:val="24"/>
              </w:rPr>
              <w:t>ČSP-5-1-02p využívá při tvořivých činnostech s různým materiálem vlastní fantazii</w:t>
            </w:r>
          </w:p>
          <w:p w14:paraId="32366D1C" w14:textId="77777777" w:rsidR="0009049D" w:rsidRPr="00220A7D" w:rsidRDefault="0009049D" w:rsidP="0009049D">
            <w:pPr>
              <w:rPr>
                <w:rFonts w:ascii="Times New Roman" w:hAnsi="Times New Roman" w:cs="Times New Roman"/>
                <w:i/>
                <w:sz w:val="24"/>
                <w:szCs w:val="24"/>
              </w:rPr>
            </w:pPr>
            <w:r w:rsidRPr="00220A7D">
              <w:rPr>
                <w:rFonts w:ascii="Times New Roman" w:hAnsi="Times New Roman" w:cs="Times New Roman"/>
                <w:i/>
                <w:sz w:val="24"/>
                <w:szCs w:val="24"/>
              </w:rPr>
              <w:t>ČSP-5-1-03 volí vhodné pracovní pomůcky, nástroje a náčiní vzhledem k použitému materiálu</w:t>
            </w:r>
          </w:p>
          <w:p w14:paraId="6D048CF5" w14:textId="77777777" w:rsidR="0009049D" w:rsidRPr="00220A7D" w:rsidRDefault="0009049D" w:rsidP="0009049D">
            <w:pPr>
              <w:rPr>
                <w:rFonts w:ascii="Times New Roman" w:hAnsi="Times New Roman" w:cs="Times New Roman"/>
                <w:sz w:val="24"/>
                <w:szCs w:val="24"/>
              </w:rPr>
            </w:pPr>
            <w:r w:rsidRPr="00220A7D">
              <w:rPr>
                <w:rFonts w:ascii="Times New Roman" w:hAnsi="Times New Roman" w:cs="Times New Roman"/>
                <w:i/>
                <w:sz w:val="24"/>
                <w:szCs w:val="24"/>
              </w:rPr>
              <w:t>ČSP-5-1-04p udržuje pořádek na pracovním místě a dodržuje zásady hygieny a bezpečnosti práce; poskytne první pomoc při drobném poranění</w:t>
            </w:r>
          </w:p>
        </w:tc>
      </w:tr>
    </w:tbl>
    <w:p w14:paraId="423F8C67" w14:textId="77777777" w:rsidR="0009049D" w:rsidRPr="00220A7D" w:rsidRDefault="0009049D" w:rsidP="0009049D">
      <w:pPr>
        <w:spacing w:line="240" w:lineRule="auto"/>
        <w:rPr>
          <w:rFonts w:ascii="Times New Roman" w:hAnsi="Times New Roman" w:cs="Times New Roman"/>
          <w:sz w:val="24"/>
          <w:szCs w:val="24"/>
        </w:rPr>
      </w:pPr>
    </w:p>
    <w:p w14:paraId="07FB9798" w14:textId="77777777" w:rsidR="0009049D" w:rsidRPr="00220A7D" w:rsidRDefault="0009049D" w:rsidP="0009049D">
      <w:pPr>
        <w:spacing w:line="240" w:lineRule="auto"/>
        <w:rPr>
          <w:rFonts w:ascii="Times New Roman" w:hAnsi="Times New Roman" w:cs="Times New Roman"/>
          <w:sz w:val="24"/>
          <w:szCs w:val="24"/>
        </w:rPr>
      </w:pPr>
    </w:p>
    <w:p w14:paraId="0BEF1CE6" w14:textId="61918A48" w:rsidR="00C45311" w:rsidRPr="00220A7D" w:rsidRDefault="00E63F67" w:rsidP="00EC7AE5">
      <w:pPr>
        <w:pStyle w:val="Nadpis2"/>
      </w:pPr>
      <w:bookmarkStart w:id="53" w:name="_Toc147671964"/>
      <w:r>
        <w:t xml:space="preserve">5.18 </w:t>
      </w:r>
      <w:r w:rsidR="00C45311" w:rsidRPr="00220A7D">
        <w:t>Tělesná výchova</w:t>
      </w:r>
      <w:bookmarkEnd w:id="53"/>
    </w:p>
    <w:p w14:paraId="6F344B6A" w14:textId="77777777" w:rsidR="001E2C6F" w:rsidRPr="00220A7D" w:rsidRDefault="001E2C6F" w:rsidP="001E2C6F">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09049D" w:rsidRPr="00220A7D" w14:paraId="02977F34" w14:textId="77777777" w:rsidTr="00362678">
        <w:tc>
          <w:tcPr>
            <w:tcW w:w="12697" w:type="dxa"/>
            <w:gridSpan w:val="9"/>
          </w:tcPr>
          <w:p w14:paraId="443E13A0" w14:textId="77777777" w:rsidR="0009049D" w:rsidRPr="00220A7D" w:rsidRDefault="0009049D" w:rsidP="00362678">
            <w:pPr>
              <w:tabs>
                <w:tab w:val="center" w:pos="6240"/>
              </w:tabs>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ab/>
              <w:t>Počet vyučovacích hodin za týden</w:t>
            </w:r>
          </w:p>
        </w:tc>
        <w:tc>
          <w:tcPr>
            <w:tcW w:w="1297" w:type="dxa"/>
            <w:vMerge w:val="restart"/>
          </w:tcPr>
          <w:p w14:paraId="1C83AD2E" w14:textId="77777777" w:rsidR="0009049D" w:rsidRPr="00220A7D" w:rsidRDefault="0009049D" w:rsidP="00362678">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Celkem</w:t>
            </w:r>
          </w:p>
        </w:tc>
      </w:tr>
      <w:tr w:rsidR="0009049D" w:rsidRPr="00220A7D" w14:paraId="00DBF3E6" w14:textId="77777777" w:rsidTr="00362678">
        <w:tc>
          <w:tcPr>
            <w:tcW w:w="1410" w:type="dxa"/>
          </w:tcPr>
          <w:p w14:paraId="08F797EE"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0" w:type="dxa"/>
          </w:tcPr>
          <w:p w14:paraId="1D8C351F"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26DE9E73"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45717536"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2CAA6921"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208FE451"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4B36BC49"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0DE21397"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35163DE1" w14:textId="77777777" w:rsidR="0009049D" w:rsidRPr="00220A7D" w:rsidRDefault="0009049D" w:rsidP="00362678">
            <w:pPr>
              <w:numPr>
                <w:ilvl w:val="0"/>
                <w:numId w:val="21"/>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297" w:type="dxa"/>
            <w:vMerge/>
          </w:tcPr>
          <w:p w14:paraId="3150B928" w14:textId="77777777" w:rsidR="0009049D" w:rsidRPr="00220A7D" w:rsidRDefault="0009049D" w:rsidP="00362678">
            <w:pPr>
              <w:spacing w:after="0" w:line="240" w:lineRule="auto"/>
              <w:rPr>
                <w:rFonts w:ascii="Times New Roman" w:eastAsia="Times New Roman" w:hAnsi="Times New Roman" w:cs="Times New Roman"/>
                <w:b/>
                <w:sz w:val="24"/>
                <w:szCs w:val="24"/>
                <w:lang w:eastAsia="cs-CZ"/>
              </w:rPr>
            </w:pPr>
          </w:p>
        </w:tc>
      </w:tr>
      <w:tr w:rsidR="0009049D" w:rsidRPr="00220A7D" w14:paraId="3965D2B7" w14:textId="77777777" w:rsidTr="00362678">
        <w:tc>
          <w:tcPr>
            <w:tcW w:w="1410" w:type="dxa"/>
          </w:tcPr>
          <w:p w14:paraId="11287328"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0" w:type="dxa"/>
          </w:tcPr>
          <w:p w14:paraId="57D68CA3"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5CDE3D04"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54D7A4E8"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6FDE4C0B"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3E183430"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3</w:t>
            </w:r>
          </w:p>
        </w:tc>
        <w:tc>
          <w:tcPr>
            <w:tcW w:w="1411" w:type="dxa"/>
          </w:tcPr>
          <w:p w14:paraId="4196E862"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w:t>
            </w:r>
          </w:p>
        </w:tc>
        <w:tc>
          <w:tcPr>
            <w:tcW w:w="1411" w:type="dxa"/>
          </w:tcPr>
          <w:p w14:paraId="555DD45D"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3</w:t>
            </w:r>
          </w:p>
        </w:tc>
        <w:tc>
          <w:tcPr>
            <w:tcW w:w="1411" w:type="dxa"/>
          </w:tcPr>
          <w:p w14:paraId="0BA8C8AF"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3</w:t>
            </w:r>
          </w:p>
        </w:tc>
        <w:tc>
          <w:tcPr>
            <w:tcW w:w="1297" w:type="dxa"/>
          </w:tcPr>
          <w:p w14:paraId="65278D55"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21</w:t>
            </w:r>
          </w:p>
        </w:tc>
      </w:tr>
      <w:tr w:rsidR="0009049D" w:rsidRPr="00220A7D" w14:paraId="43D08D01" w14:textId="77777777" w:rsidTr="00362678">
        <w:tc>
          <w:tcPr>
            <w:tcW w:w="1410" w:type="dxa"/>
          </w:tcPr>
          <w:p w14:paraId="12519258"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0" w:type="dxa"/>
          </w:tcPr>
          <w:p w14:paraId="5E6807F8"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5806924E"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0F2792AE"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7C32D69A"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455FD765"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08D70481"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3BD46EED"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5FB05E6D"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297" w:type="dxa"/>
          </w:tcPr>
          <w:p w14:paraId="0C235DC2" w14:textId="77777777" w:rsidR="0009049D" w:rsidRPr="00220A7D" w:rsidRDefault="0009049D" w:rsidP="00362678">
            <w:pPr>
              <w:spacing w:after="0" w:line="240" w:lineRule="auto"/>
              <w:rPr>
                <w:rFonts w:ascii="Times New Roman" w:eastAsia="Times New Roman" w:hAnsi="Times New Roman" w:cs="Times New Roman"/>
                <w:sz w:val="24"/>
                <w:szCs w:val="24"/>
                <w:lang w:eastAsia="cs-CZ"/>
              </w:rPr>
            </w:pPr>
          </w:p>
        </w:tc>
      </w:tr>
    </w:tbl>
    <w:p w14:paraId="32BE3BAD" w14:textId="77777777" w:rsidR="00FA3ABB" w:rsidRPr="00220A7D" w:rsidRDefault="00FA3ABB" w:rsidP="00763D06">
      <w:pPr>
        <w:spacing w:after="0" w:line="240" w:lineRule="auto"/>
        <w:rPr>
          <w:rFonts w:ascii="Times New Roman" w:eastAsia="Times New Roman" w:hAnsi="Times New Roman" w:cs="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9037"/>
      </w:tblGrid>
      <w:tr w:rsidR="00763D06" w:rsidRPr="00220A7D" w14:paraId="7347504E" w14:textId="77777777" w:rsidTr="00437FB9">
        <w:tc>
          <w:tcPr>
            <w:tcW w:w="4957" w:type="dxa"/>
          </w:tcPr>
          <w:p w14:paraId="47042D4B"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Název předmětu</w:t>
            </w:r>
          </w:p>
        </w:tc>
        <w:tc>
          <w:tcPr>
            <w:tcW w:w="9037" w:type="dxa"/>
          </w:tcPr>
          <w:p w14:paraId="064A8119"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Tělesná výchova</w:t>
            </w:r>
          </w:p>
        </w:tc>
      </w:tr>
      <w:tr w:rsidR="00763D06" w:rsidRPr="00220A7D" w14:paraId="3491A36C" w14:textId="77777777" w:rsidTr="00437FB9">
        <w:tc>
          <w:tcPr>
            <w:tcW w:w="4957" w:type="dxa"/>
          </w:tcPr>
          <w:p w14:paraId="11E0B155"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Oblast</w:t>
            </w:r>
          </w:p>
        </w:tc>
        <w:tc>
          <w:tcPr>
            <w:tcW w:w="9037" w:type="dxa"/>
          </w:tcPr>
          <w:p w14:paraId="73FFBA0E"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Člověk a zdraví</w:t>
            </w:r>
          </w:p>
        </w:tc>
      </w:tr>
      <w:tr w:rsidR="00763D06" w:rsidRPr="00220A7D" w14:paraId="0CA5EF9C" w14:textId="77777777" w:rsidTr="00437FB9">
        <w:tc>
          <w:tcPr>
            <w:tcW w:w="4957" w:type="dxa"/>
          </w:tcPr>
          <w:p w14:paraId="52373548"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Charakteristika předmětu</w:t>
            </w:r>
          </w:p>
        </w:tc>
        <w:tc>
          <w:tcPr>
            <w:tcW w:w="9037" w:type="dxa"/>
          </w:tcPr>
          <w:p w14:paraId="2B03FD33"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5315528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Výuka tělesné výchovy zahrnuje:</w:t>
            </w:r>
          </w:p>
          <w:p w14:paraId="740C36C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 Činnosti ovlivňující zdraví:</w:t>
            </w:r>
          </w:p>
          <w:p w14:paraId="139E1E14"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žáci si osvojují správné držení těla, hygienu při TV – vhodné oblečení a obuv a také bezpečnost při pohybových činnostech.</w:t>
            </w:r>
          </w:p>
          <w:p w14:paraId="33F4982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2) Činnosti ovlivňující úroveň pohybových dovedností:</w:t>
            </w:r>
          </w:p>
          <w:p w14:paraId="497D83B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žáci využívají při cvičení různé náčiní, provádějí průpravná cvičení, cvičení na nářadí, rytmické a kondiční cvičení, procházejí základní plaveckou výukou. </w:t>
            </w:r>
          </w:p>
          <w:p w14:paraId="6F3370ED"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3) Činnosti podporující pohybové učení:</w:t>
            </w:r>
          </w:p>
          <w:p w14:paraId="238025B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žáci si osvojují smluvené povely a signály, zásady fair play, vykonávají závodivé a soutěživé hry.</w:t>
            </w:r>
          </w:p>
          <w:p w14:paraId="0632B8DE"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p>
          <w:p w14:paraId="62EACDA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t xml:space="preserve"> </w:t>
            </w:r>
          </w:p>
          <w:p w14:paraId="64E05190"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Tělesná výchova si klade za cíl vést žáky k ochraně a péči o zdraví svoje i ostatních.  Chceme našim žákům vytvořit podmínky, které co nejvíce přispějí k rozvoji pohybových dovedností v souladu s jejich individuálními předpoklady. Při výuce učitel věnuje patřičnou pozornost bezpečnosti, upozorňuje na prevenci úrazů, vštěpuje žákům pocit zodpovědnosti za své chování, a tím i svou bezpečnost, upevňuje v žácích pocit sounáležitosti a ohleduplnosti ke spolužákům. Vede žáky k přesvědčení o škodlivosti drog a jiných látek, o jejich neslučitelnosti se sportovní etikou a zdravím.</w:t>
            </w:r>
          </w:p>
        </w:tc>
      </w:tr>
      <w:tr w:rsidR="00763D06" w:rsidRPr="00220A7D" w14:paraId="3E52F311" w14:textId="77777777" w:rsidTr="00437FB9">
        <w:tc>
          <w:tcPr>
            <w:tcW w:w="4957" w:type="dxa"/>
          </w:tcPr>
          <w:p w14:paraId="54E5F58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lastRenderedPageBreak/>
              <w:t>Obsahové, časové a organizační vymezení předmětu (specifické informace o předmětu důležité pro jeho realizaci)</w:t>
            </w:r>
          </w:p>
        </w:tc>
        <w:tc>
          <w:tcPr>
            <w:tcW w:w="9037" w:type="dxa"/>
          </w:tcPr>
          <w:p w14:paraId="150955A6"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222782B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Vyučovací předmět Tělesná výchova má časovou dotaci dvě hodiny týdně a je vyučován ve všech ročnících 1. stupně. </w:t>
            </w:r>
          </w:p>
          <w:p w14:paraId="60CE964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Výuka probíhá koedukovaně dvakrát týdně po jedné hodině, v rámci této dotaci probíhá v každém ročníku hodinová plavecká výuka. </w:t>
            </w:r>
          </w:p>
          <w:p w14:paraId="7067D59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Pro tělesnou výchovu je využívána tělocvična, plavecký bazén s technologií slané vody a venkovní sportovní areál, který tvoří atletická dráha s umělým povrchem, sektor pro skok daleký, uvnitř dráhy víceúčelové hřiště, jehož povrch tvoří umělý trávník a kurt pro odbíjenou a basketbal. </w:t>
            </w:r>
          </w:p>
          <w:p w14:paraId="5A79093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Na prvním stupni je kladen důraz na kondiční, relaxační a kompenzační cvičení, atletiku, gymnastiku a sportovní hry. </w:t>
            </w:r>
          </w:p>
          <w:p w14:paraId="706398C2"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37E84E80"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6618606F" w14:textId="77777777" w:rsidR="00763D06" w:rsidRPr="00220A7D" w:rsidRDefault="00763D06" w:rsidP="00763D06">
            <w:pPr>
              <w:spacing w:after="0" w:line="240" w:lineRule="auto"/>
              <w:jc w:val="both"/>
              <w:rPr>
                <w:rFonts w:ascii="Times New Roman" w:eastAsia="Times New Roman" w:hAnsi="Times New Roman" w:cs="Times New Roman"/>
                <w:b/>
                <w:sz w:val="28"/>
                <w:szCs w:val="28"/>
                <w:lang w:eastAsia="cs-CZ"/>
              </w:rPr>
            </w:pPr>
            <w:r w:rsidRPr="00220A7D">
              <w:rPr>
                <w:rFonts w:ascii="Times New Roman" w:eastAsia="Times New Roman" w:hAnsi="Times New Roman" w:cs="Times New Roman"/>
                <w:sz w:val="24"/>
                <w:szCs w:val="24"/>
                <w:lang w:eastAsia="cs-CZ"/>
              </w:rPr>
              <w:t>Výuka Tv probíhá ve všech ročnících 2. stupně.</w:t>
            </w:r>
            <w:r w:rsidRPr="00220A7D">
              <w:rPr>
                <w:rFonts w:ascii="Times New Roman" w:eastAsia="Times New Roman" w:hAnsi="Times New Roman" w:cs="Times New Roman"/>
                <w:b/>
                <w:sz w:val="28"/>
                <w:szCs w:val="28"/>
                <w:lang w:eastAsia="cs-CZ"/>
              </w:rPr>
              <w:t xml:space="preserve"> </w:t>
            </w:r>
          </w:p>
          <w:p w14:paraId="50387DA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 6. ročníku je časová dotace 3 hodiny Tv týdně, z čehož 1 Vh je plavání. </w:t>
            </w:r>
          </w:p>
          <w:p w14:paraId="22396F20"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V 7. ročníku je časová dotace 2 hodiny Tv týdně.</w:t>
            </w:r>
          </w:p>
          <w:p w14:paraId="1068D0F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V 8. a 9. ročníku je časová dotace 3 hodiny Tv týdně. </w:t>
            </w:r>
          </w:p>
          <w:p w14:paraId="2025E30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Při výuce tělesné výchovy dochází k dělení na skupiny – hoši, dívky. Výuka tělesné výchovy probíhá v tělocvičně školy, na školním hřišti, v plaveckém bazéně, popř. na dalších sportovištích. </w:t>
            </w:r>
          </w:p>
          <w:p w14:paraId="688480ED" w14:textId="77777777" w:rsidR="000C5255" w:rsidRPr="00220A7D" w:rsidRDefault="000C5255" w:rsidP="00763D06">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sz w:val="24"/>
                <w:szCs w:val="24"/>
                <w:lang w:eastAsia="cs-CZ"/>
              </w:rPr>
              <w:t>V</w:t>
            </w:r>
            <w:r w:rsidR="00C80F69" w:rsidRPr="00220A7D">
              <w:rPr>
                <w:rFonts w:ascii="Times New Roman" w:eastAsia="Times New Roman" w:hAnsi="Times New Roman" w:cs="Times New Roman"/>
                <w:sz w:val="24"/>
                <w:szCs w:val="24"/>
                <w:lang w:eastAsia="cs-CZ"/>
              </w:rPr>
              <w:t> 7., 8. a 9. ročníku se žáci mohou zúčastnit výběrové akce – zimní kurz (lyže, snowboard).</w:t>
            </w:r>
          </w:p>
        </w:tc>
      </w:tr>
      <w:tr w:rsidR="00763D06" w:rsidRPr="00220A7D" w14:paraId="5C4FA284" w14:textId="77777777" w:rsidTr="00437FB9">
        <w:tc>
          <w:tcPr>
            <w:tcW w:w="4957" w:type="dxa"/>
          </w:tcPr>
          <w:p w14:paraId="0F43AD65"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Výchovné a vzdělávací strategie: společné postupy uplatňované na úrovni předmětu, jimiž učitelé cíleně utvářejí a rozvíjejí klíčové kompetence žáků</w:t>
            </w:r>
          </w:p>
        </w:tc>
        <w:tc>
          <w:tcPr>
            <w:tcW w:w="9037" w:type="dxa"/>
          </w:tcPr>
          <w:p w14:paraId="325FA37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Kompetence k učení:</w:t>
            </w:r>
            <w:r w:rsidRPr="00220A7D">
              <w:rPr>
                <w:rFonts w:ascii="Times New Roman" w:eastAsia="Times New Roman" w:hAnsi="Times New Roman" w:cs="Times New Roman"/>
                <w:sz w:val="24"/>
                <w:szCs w:val="24"/>
                <w:lang w:eastAsia="cs-CZ"/>
              </w:rPr>
              <w:br/>
              <w:t xml:space="preserve"> </w:t>
            </w: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1A0F6A78"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5C744DB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vytváří základní studijní návyky a důsledně vyžaduje jejich plnění </w:t>
            </w:r>
          </w:p>
          <w:p w14:paraId="74D55FC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 poznání smysluplnosti probíraných témat </w:t>
            </w:r>
          </w:p>
          <w:p w14:paraId="38C9603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využívá chyby jako prostředku k dalšímu vzdělávání </w:t>
            </w:r>
          </w:p>
          <w:p w14:paraId="207DEE7C"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1A32DB3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vytváří základní studijní návyky a vyžaduje jejich plnění</w:t>
            </w:r>
            <w:r w:rsidRPr="00220A7D">
              <w:rPr>
                <w:rFonts w:ascii="Times New Roman" w:eastAsia="Times New Roman" w:hAnsi="Times New Roman" w:cs="Times New Roman"/>
                <w:sz w:val="24"/>
                <w:szCs w:val="24"/>
                <w:lang w:eastAsia="cs-CZ"/>
              </w:rPr>
              <w:br/>
              <w:t>- využívá chyby jako prostředku k dalšímu vzdělávání</w:t>
            </w:r>
          </w:p>
          <w:p w14:paraId="2C10DAD2"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prožívání souvislostí mezi tělesnou kondicí a psychickou pohodou</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1DA77E36"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3DA1A1E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samostatné cvičení </w:t>
            </w:r>
          </w:p>
          <w:p w14:paraId="7CCBFA6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cvičení ve skupinách </w:t>
            </w:r>
          </w:p>
          <w:p w14:paraId="3852D83A"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5D3DFE90"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p>
          <w:p w14:paraId="2E5BBDD2"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samostatná cvičení</w:t>
            </w:r>
          </w:p>
          <w:p w14:paraId="108DDD2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práce v družstvech</w:t>
            </w:r>
          </w:p>
          <w:p w14:paraId="2D6A2664"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tc>
      </w:tr>
      <w:tr w:rsidR="00763D06" w:rsidRPr="00220A7D" w14:paraId="672944FF" w14:textId="77777777" w:rsidTr="00437FB9">
        <w:tc>
          <w:tcPr>
            <w:tcW w:w="4957" w:type="dxa"/>
          </w:tcPr>
          <w:p w14:paraId="761A9A23"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7598180A"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t xml:space="preserve"> </w:t>
            </w:r>
          </w:p>
          <w:p w14:paraId="66DF240D"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97700A2"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reaguje na aktuální problémové situace, analyzuje je </w:t>
            </w:r>
          </w:p>
          <w:p w14:paraId="05600EA3"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společně se žáky hledá vhodná řešení </w:t>
            </w:r>
          </w:p>
          <w:p w14:paraId="511E3724"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umožňuje vyhledávat více řešení </w:t>
            </w:r>
          </w:p>
          <w:p w14:paraId="0F363533"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vytrvalosti, překonávání překážek</w:t>
            </w:r>
          </w:p>
          <w:p w14:paraId="2DA3A63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7A2B764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umožňuje vyhledávat více možností řešení</w:t>
            </w:r>
            <w:r w:rsidRPr="00220A7D">
              <w:rPr>
                <w:rFonts w:ascii="Times New Roman" w:eastAsia="Times New Roman" w:hAnsi="Times New Roman" w:cs="Times New Roman"/>
                <w:sz w:val="24"/>
                <w:szCs w:val="24"/>
                <w:lang w:eastAsia="cs-CZ"/>
              </w:rPr>
              <w:br/>
              <w:t>- vede žáky k překonávání překážek</w:t>
            </w:r>
          </w:p>
          <w:p w14:paraId="7065386A"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hledá tréninkové cesty</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p>
          <w:p w14:paraId="76322461"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7CAA906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diskuse, výklad </w:t>
            </w:r>
          </w:p>
          <w:p w14:paraId="3672A04D"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navozování modelových situací </w:t>
            </w:r>
          </w:p>
          <w:p w14:paraId="667C7E9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srovnávání </w:t>
            </w:r>
          </w:p>
          <w:p w14:paraId="51105D49"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lang w:eastAsia="cs-CZ"/>
              </w:rPr>
              <w:t>- praktické činnosti žáků</w:t>
            </w:r>
          </w:p>
          <w:p w14:paraId="7BD7A6D6"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p>
          <w:p w14:paraId="1B286079"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u w:val="single"/>
                <w:lang w:eastAsia="cs-CZ"/>
              </w:rPr>
              <w:t>2. stupeň</w:t>
            </w:r>
          </w:p>
          <w:p w14:paraId="7709B7D4"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navozování modelových situací</w:t>
            </w:r>
          </w:p>
          <w:p w14:paraId="4ADE30D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diskuse</w:t>
            </w:r>
          </w:p>
          <w:p w14:paraId="490530AD"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výklad</w:t>
            </w:r>
          </w:p>
        </w:tc>
      </w:tr>
      <w:tr w:rsidR="00763D06" w:rsidRPr="00220A7D" w14:paraId="0978EE9A" w14:textId="77777777" w:rsidTr="00437FB9">
        <w:tc>
          <w:tcPr>
            <w:tcW w:w="4957" w:type="dxa"/>
          </w:tcPr>
          <w:p w14:paraId="3548D6E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46696E2E"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komunikativní: </w:t>
            </w:r>
            <w:r w:rsidRPr="00220A7D">
              <w:rPr>
                <w:rFonts w:ascii="Times New Roman" w:eastAsia="Times New Roman" w:hAnsi="Times New Roman" w:cs="Times New Roman"/>
                <w:b/>
                <w:sz w:val="24"/>
                <w:szCs w:val="24"/>
                <w:lang w:eastAsia="cs-CZ"/>
              </w:rPr>
              <w:br/>
              <w:t xml:space="preserve">co dělá učitel </w:t>
            </w:r>
          </w:p>
          <w:p w14:paraId="55B4A3C4"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0DFB73D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dodržuje pravidla diskuse</w:t>
            </w:r>
          </w:p>
          <w:p w14:paraId="0298C114" w14:textId="77777777" w:rsidR="00763D06" w:rsidRPr="00220A7D" w:rsidRDefault="00763D06" w:rsidP="00763D06">
            <w:pPr>
              <w:spacing w:after="0" w:line="240" w:lineRule="auto"/>
              <w:rPr>
                <w:rFonts w:ascii="Times New Roman" w:eastAsia="Times New Roman" w:hAnsi="Times New Roman" w:cs="Times New Roman"/>
                <w:b/>
                <w:bCs/>
                <w:sz w:val="24"/>
                <w:szCs w:val="24"/>
                <w:lang w:eastAsia="cs-CZ"/>
              </w:rPr>
            </w:pPr>
            <w:r w:rsidRPr="00220A7D">
              <w:rPr>
                <w:rFonts w:ascii="Times New Roman" w:eastAsia="Times New Roman" w:hAnsi="Times New Roman" w:cs="Times New Roman"/>
                <w:sz w:val="24"/>
                <w:szCs w:val="24"/>
                <w:lang w:eastAsia="cs-CZ"/>
              </w:rPr>
              <w:t xml:space="preserve">- naslouchá žákům a vede žáky k pochopení a užívání nonverbální komunikace </w:t>
            </w:r>
          </w:p>
          <w:p w14:paraId="3933BCE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sestavu hráčů</w:t>
            </w:r>
            <w:r w:rsidRPr="00220A7D">
              <w:rPr>
                <w:rFonts w:ascii="Times New Roman" w:eastAsia="Times New Roman" w:hAnsi="Times New Roman" w:cs="Times New Roman"/>
                <w:sz w:val="24"/>
                <w:szCs w:val="24"/>
                <w:lang w:eastAsia="cs-CZ"/>
              </w:rPr>
              <w:br/>
              <w:t>- dbá na dodržování pravidel hry</w:t>
            </w:r>
          </w:p>
          <w:p w14:paraId="10E3FE2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dává prostor k diskusi o taktice družstva</w:t>
            </w:r>
          </w:p>
          <w:p w14:paraId="159A338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objasňuje nutnost vyslechnout názory druhých</w:t>
            </w:r>
            <w:r w:rsidRPr="00220A7D">
              <w:rPr>
                <w:rFonts w:ascii="Times New Roman" w:eastAsia="Times New Roman" w:hAnsi="Times New Roman" w:cs="Times New Roman"/>
                <w:sz w:val="24"/>
                <w:szCs w:val="24"/>
                <w:lang w:eastAsia="cs-CZ"/>
              </w:rPr>
              <w:br/>
            </w:r>
          </w:p>
          <w:p w14:paraId="57B68FB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naslouchá žákům a vede je při herních situacích</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vytváří sestavu hráčů</w:t>
            </w:r>
            <w:r w:rsidRPr="00220A7D">
              <w:rPr>
                <w:rFonts w:ascii="Times New Roman" w:eastAsia="Times New Roman" w:hAnsi="Times New Roman" w:cs="Times New Roman"/>
                <w:sz w:val="24"/>
                <w:szCs w:val="24"/>
                <w:lang w:eastAsia="cs-CZ"/>
              </w:rPr>
              <w:br/>
              <w:t>- dbá na dodržování pravidel hry</w:t>
            </w:r>
          </w:p>
          <w:p w14:paraId="11B42DA2"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dává prostor k diskusi o taktice družstva</w:t>
            </w:r>
          </w:p>
          <w:p w14:paraId="484764A3"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dbá na dodržování správné terminologie</w:t>
            </w:r>
          </w:p>
          <w:p w14:paraId="75EC914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objasňuje nutnost vyslechnout názory druhých</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0F8F8A93"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0C3DB1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pozorování</w:t>
            </w:r>
            <w:r w:rsidRPr="00220A7D">
              <w:rPr>
                <w:rFonts w:ascii="Times New Roman" w:eastAsia="Times New Roman" w:hAnsi="Times New Roman" w:cs="Times New Roman"/>
                <w:sz w:val="24"/>
                <w:szCs w:val="24"/>
                <w:lang w:eastAsia="cs-CZ"/>
              </w:rPr>
              <w:br/>
              <w:t>- diskuse</w:t>
            </w:r>
          </w:p>
          <w:p w14:paraId="44B87884"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sportovní soutěže</w:t>
            </w:r>
          </w:p>
          <w:p w14:paraId="73F4292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78DBCF20"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23A5F88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pozorování</w:t>
            </w:r>
            <w:r w:rsidRPr="00220A7D">
              <w:rPr>
                <w:rFonts w:ascii="Times New Roman" w:eastAsia="Times New Roman" w:hAnsi="Times New Roman" w:cs="Times New Roman"/>
                <w:sz w:val="24"/>
                <w:szCs w:val="24"/>
                <w:lang w:eastAsia="cs-CZ"/>
              </w:rPr>
              <w:br/>
              <w:t>- diskuse</w:t>
            </w:r>
          </w:p>
          <w:p w14:paraId="313C67A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sportovní soutěže</w:t>
            </w:r>
          </w:p>
          <w:p w14:paraId="75604661"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p>
        </w:tc>
      </w:tr>
      <w:tr w:rsidR="00763D06" w:rsidRPr="00220A7D" w14:paraId="4071BC70" w14:textId="77777777" w:rsidTr="00437FB9">
        <w:tc>
          <w:tcPr>
            <w:tcW w:w="4957" w:type="dxa"/>
          </w:tcPr>
          <w:p w14:paraId="7F664B0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125A525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sociální a personální: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2E16CAC6"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3B6DD39D"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společně se žáky vytváří pravidla pro práci ve skupinách </w:t>
            </w:r>
          </w:p>
          <w:p w14:paraId="7F5C050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vhodně zařazuje skupinovou práci </w:t>
            </w:r>
          </w:p>
          <w:p w14:paraId="0839B2F7"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umožňuje žákům střídání rolí, tím je připravuje na práci v týmu </w:t>
            </w:r>
          </w:p>
          <w:p w14:paraId="289363E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podporuje zdravé sebevědomí a sebeúctu žáků </w:t>
            </w:r>
          </w:p>
          <w:p w14:paraId="396C7B4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dodržování pravidla fair play</w:t>
            </w:r>
          </w:p>
          <w:p w14:paraId="11C1E48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dbá na dodržování pravidel hygieny a slušného chování</w:t>
            </w:r>
          </w:p>
          <w:p w14:paraId="5669D0E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34814741"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5E9747B4"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vhodně zařazuje skupinovou práci</w:t>
            </w:r>
          </w:p>
          <w:p w14:paraId="6CA69BF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umožňuje žákům střídání rolí</w:t>
            </w:r>
          </w:p>
          <w:p w14:paraId="4EBAD2FC"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objasnění a obhájení vlastního názoru</w:t>
            </w:r>
          </w:p>
          <w:p w14:paraId="703CEF7A"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zdravé sebevědomí a sebeúctu žáků</w:t>
            </w:r>
          </w:p>
          <w:p w14:paraId="6CBC04A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dodržování pravidla fair play</w:t>
            </w:r>
          </w:p>
          <w:p w14:paraId="040BFCF3"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dbá na dodržování pravidel hygieny a slušného chování</w:t>
            </w:r>
          </w:p>
          <w:p w14:paraId="5AF3AE3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51709B06"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67F823D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sebehodnocení žáka </w:t>
            </w:r>
          </w:p>
          <w:p w14:paraId="3584208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28E1066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hry </w:t>
            </w:r>
          </w:p>
          <w:p w14:paraId="5BBF871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5DAD755C"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627C309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sebehodnocení žáka</w:t>
            </w:r>
            <w:r w:rsidRPr="00220A7D">
              <w:rPr>
                <w:rFonts w:ascii="Times New Roman" w:eastAsia="Times New Roman" w:hAnsi="Times New Roman" w:cs="Times New Roman"/>
                <w:sz w:val="24"/>
                <w:szCs w:val="24"/>
                <w:lang w:eastAsia="cs-CZ"/>
              </w:rPr>
              <w:br/>
              <w:t>- skupinová práce</w:t>
            </w:r>
          </w:p>
          <w:p w14:paraId="51623AAC"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prožitkové hry</w:t>
            </w:r>
          </w:p>
        </w:tc>
      </w:tr>
      <w:tr w:rsidR="00763D06" w:rsidRPr="00220A7D" w14:paraId="028E5966" w14:textId="77777777" w:rsidTr="00437FB9">
        <w:tc>
          <w:tcPr>
            <w:tcW w:w="4957" w:type="dxa"/>
          </w:tcPr>
          <w:p w14:paraId="6656FA5D"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31CFAE4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občanské: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075DDA99"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3697DC4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ke snášenlivosti a toleranci k odlišnostem </w:t>
            </w:r>
          </w:p>
          <w:p w14:paraId="7AEA483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vede žáky k zodpovědnosti a vytrvalosti </w:t>
            </w:r>
          </w:p>
          <w:p w14:paraId="08E1373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podporuje zájem o sportovní dění ve škole a regionu </w:t>
            </w:r>
          </w:p>
          <w:p w14:paraId="430F9BD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netoleruje násilí</w:t>
            </w:r>
          </w:p>
          <w:p w14:paraId="48DA215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733D836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2. stupeň</w:t>
            </w:r>
            <w:r w:rsidRPr="00220A7D">
              <w:rPr>
                <w:rFonts w:ascii="Times New Roman" w:eastAsia="Times New Roman" w:hAnsi="Times New Roman" w:cs="Times New Roman"/>
                <w:sz w:val="24"/>
                <w:szCs w:val="24"/>
                <w:lang w:eastAsia="cs-CZ"/>
              </w:rPr>
              <w:br/>
              <w:t>- vede žáky k toleranci, zodpovědnosti a slušnému chování</w:t>
            </w:r>
          </w:p>
          <w:p w14:paraId="19E627B6"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podporuje zájem o sportovní dění</w:t>
            </w:r>
          </w:p>
          <w:p w14:paraId="2D8E342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netoleruje násilí, diskriminaci</w:t>
            </w:r>
          </w:p>
          <w:p w14:paraId="437491F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procvičuje se žáky pravidla první pomoci</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p>
          <w:p w14:paraId="6A118979"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3DD3DCBF"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přednáška</w:t>
            </w:r>
          </w:p>
          <w:p w14:paraId="03C8538C"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videoprojekce </w:t>
            </w:r>
          </w:p>
          <w:p w14:paraId="3739D244"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beseda </w:t>
            </w:r>
          </w:p>
          <w:p w14:paraId="40443B37"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návštěva sportovních zařízení</w:t>
            </w:r>
          </w:p>
          <w:p w14:paraId="14A095E2"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6FA2BDF7"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515E95C7"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34A4E69C"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soutěže</w:t>
            </w:r>
          </w:p>
          <w:p w14:paraId="352FB70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utkání v míčových hrách</w:t>
            </w:r>
          </w:p>
        </w:tc>
      </w:tr>
      <w:tr w:rsidR="00763D06" w:rsidRPr="00220A7D" w14:paraId="0F437374" w14:textId="77777777" w:rsidTr="00437FB9">
        <w:tc>
          <w:tcPr>
            <w:tcW w:w="4957" w:type="dxa"/>
          </w:tcPr>
          <w:p w14:paraId="2A085235"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1C467EE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 xml:space="preserve">Kompetence pracovní: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p>
          <w:p w14:paraId="577FC8AC"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5C425D60"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vytváří pravidla příjemné prostředí pro práci žáků </w:t>
            </w:r>
          </w:p>
          <w:p w14:paraId="7905257B"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dbá na bezpečnost práce, ohleduplnost k prostředí, svěřeným pomůckám </w:t>
            </w:r>
          </w:p>
          <w:p w14:paraId="557BD851"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osvojování si pracovních a hygienických návyků</w:t>
            </w:r>
          </w:p>
          <w:p w14:paraId="0B26865A"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5FFCE5E3"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040C2257"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vytváří pravidla pro žáky</w:t>
            </w:r>
          </w:p>
          <w:p w14:paraId="608E142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dbá na bezpečnost</w:t>
            </w:r>
          </w:p>
          <w:p w14:paraId="45A83758"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ohleduplnosti ke svěřeným pomůckám</w:t>
            </w:r>
          </w:p>
          <w:p w14:paraId="61600BA0"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vede žáky k osvojování si pracovních a hygienických návyků</w:t>
            </w:r>
          </w:p>
          <w:p w14:paraId="3CAADF1A"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ukazuje možnost uplatnění v životě</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p>
          <w:p w14:paraId="023DCA75"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1. stupeň</w:t>
            </w:r>
          </w:p>
          <w:p w14:paraId="178C8E19"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učení nápodobou </w:t>
            </w:r>
          </w:p>
          <w:p w14:paraId="06341347"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skupinová práce </w:t>
            </w:r>
          </w:p>
          <w:p w14:paraId="16D44C22"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praktické činnosti</w:t>
            </w:r>
          </w:p>
          <w:p w14:paraId="697976D0"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p>
          <w:p w14:paraId="73CFE7D2" w14:textId="77777777" w:rsidR="00763D06" w:rsidRPr="00220A7D" w:rsidRDefault="00763D06" w:rsidP="00763D06">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2. stupeň</w:t>
            </w:r>
          </w:p>
          <w:p w14:paraId="09FD5077"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učení nápodobou</w:t>
            </w:r>
          </w:p>
          <w:p w14:paraId="56048B5E" w14:textId="77777777" w:rsidR="00763D06" w:rsidRPr="00220A7D" w:rsidRDefault="00763D06" w:rsidP="00763D06">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praktická činnost</w:t>
            </w:r>
          </w:p>
          <w:p w14:paraId="07638073" w14:textId="77777777" w:rsidR="00763D06" w:rsidRPr="00220A7D" w:rsidRDefault="00763D06" w:rsidP="00763D06">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sz w:val="24"/>
                <w:szCs w:val="24"/>
                <w:lang w:eastAsia="cs-CZ"/>
              </w:rPr>
              <w:t>- skupinová práce</w:t>
            </w:r>
          </w:p>
        </w:tc>
      </w:tr>
    </w:tbl>
    <w:p w14:paraId="29B0DB0B" w14:textId="48721F8F" w:rsidR="00763D06" w:rsidRDefault="00763D06" w:rsidP="00763D06">
      <w:pPr>
        <w:spacing w:after="0" w:line="240" w:lineRule="auto"/>
        <w:rPr>
          <w:rFonts w:ascii="Times New Roman" w:eastAsia="Times New Roman" w:hAnsi="Times New Roman" w:cs="Times New Roman"/>
          <w:b/>
          <w:sz w:val="24"/>
          <w:szCs w:val="24"/>
          <w:lang w:eastAsia="cs-CZ"/>
        </w:rPr>
      </w:pPr>
    </w:p>
    <w:p w14:paraId="5D3189E3" w14:textId="00A37CF8" w:rsidR="00B466D7" w:rsidRDefault="00B466D7" w:rsidP="00763D06">
      <w:pPr>
        <w:spacing w:after="0" w:line="240" w:lineRule="auto"/>
        <w:rPr>
          <w:rFonts w:ascii="Times New Roman" w:eastAsia="Times New Roman" w:hAnsi="Times New Roman" w:cs="Times New Roman"/>
          <w:b/>
          <w:sz w:val="24"/>
          <w:szCs w:val="24"/>
          <w:lang w:eastAsia="cs-CZ"/>
        </w:rPr>
      </w:pPr>
    </w:p>
    <w:p w14:paraId="1AFDF75C" w14:textId="1CA89F44" w:rsidR="00B466D7" w:rsidRDefault="00B466D7" w:rsidP="00763D06">
      <w:pPr>
        <w:spacing w:after="0" w:line="240" w:lineRule="auto"/>
        <w:rPr>
          <w:rFonts w:ascii="Times New Roman" w:eastAsia="Times New Roman" w:hAnsi="Times New Roman" w:cs="Times New Roman"/>
          <w:b/>
          <w:sz w:val="24"/>
          <w:szCs w:val="24"/>
          <w:lang w:eastAsia="cs-CZ"/>
        </w:rPr>
      </w:pPr>
    </w:p>
    <w:p w14:paraId="0BF2ACF4" w14:textId="77777777" w:rsidR="00B466D7" w:rsidRPr="00220A7D" w:rsidRDefault="00B466D7" w:rsidP="00763D06">
      <w:pPr>
        <w:spacing w:after="0" w:line="240" w:lineRule="auto"/>
        <w:rPr>
          <w:rFonts w:ascii="Times New Roman" w:eastAsia="Times New Roman" w:hAnsi="Times New Roman" w:cs="Times New Roman"/>
          <w:b/>
          <w:sz w:val="24"/>
          <w:szCs w:val="24"/>
          <w:lang w:eastAsia="cs-CZ"/>
        </w:rPr>
      </w:pPr>
    </w:p>
    <w:p w14:paraId="00D00DCA" w14:textId="77777777" w:rsidR="00763D06" w:rsidRPr="00220A7D" w:rsidRDefault="00763D06"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4407"/>
        <w:gridCol w:w="3402"/>
        <w:gridCol w:w="2770"/>
      </w:tblGrid>
      <w:tr w:rsidR="00280F4E" w:rsidRPr="00220A7D" w14:paraId="7A0A5E67" w14:textId="77777777" w:rsidTr="00437FB9">
        <w:tc>
          <w:tcPr>
            <w:tcW w:w="0" w:type="auto"/>
            <w:gridSpan w:val="4"/>
            <w:tcBorders>
              <w:top w:val="single" w:sz="4" w:space="0" w:color="auto"/>
              <w:left w:val="single" w:sz="4" w:space="0" w:color="auto"/>
              <w:bottom w:val="single" w:sz="4" w:space="0" w:color="auto"/>
              <w:right w:val="single" w:sz="4" w:space="0" w:color="auto"/>
            </w:tcBorders>
          </w:tcPr>
          <w:p w14:paraId="48ADBB39" w14:textId="77777777" w:rsidR="00FA3ABB" w:rsidRPr="00220A7D" w:rsidRDefault="00280F4E"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lastRenderedPageBreak/>
              <w:t>Tělesná výchova</w:t>
            </w:r>
          </w:p>
          <w:p w14:paraId="4BF4666E" w14:textId="77777777" w:rsidR="00280F4E" w:rsidRPr="00220A7D" w:rsidRDefault="00280F4E"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1. ročník</w:t>
            </w:r>
          </w:p>
        </w:tc>
      </w:tr>
      <w:tr w:rsidR="00280F4E" w:rsidRPr="00220A7D" w14:paraId="74B71ED2" w14:textId="77777777" w:rsidTr="00437FB9">
        <w:tc>
          <w:tcPr>
            <w:tcW w:w="0" w:type="auto"/>
            <w:tcBorders>
              <w:top w:val="single" w:sz="4" w:space="0" w:color="auto"/>
              <w:left w:val="single" w:sz="4" w:space="0" w:color="auto"/>
              <w:bottom w:val="single" w:sz="4" w:space="0" w:color="auto"/>
              <w:right w:val="single" w:sz="4" w:space="0" w:color="auto"/>
            </w:tcBorders>
          </w:tcPr>
          <w:p w14:paraId="7AD48A74" w14:textId="77777777" w:rsidR="00280F4E" w:rsidRPr="00220A7D" w:rsidRDefault="00280F4E"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407" w:type="dxa"/>
            <w:tcBorders>
              <w:top w:val="single" w:sz="4" w:space="0" w:color="auto"/>
              <w:left w:val="single" w:sz="4" w:space="0" w:color="auto"/>
              <w:bottom w:val="single" w:sz="4" w:space="0" w:color="auto"/>
              <w:right w:val="single" w:sz="4" w:space="0" w:color="auto"/>
            </w:tcBorders>
          </w:tcPr>
          <w:p w14:paraId="46D079DA" w14:textId="77777777" w:rsidR="00280F4E" w:rsidRPr="00220A7D" w:rsidRDefault="00280F4E"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3402" w:type="dxa"/>
            <w:tcBorders>
              <w:top w:val="single" w:sz="4" w:space="0" w:color="auto"/>
              <w:left w:val="single" w:sz="4" w:space="0" w:color="auto"/>
              <w:bottom w:val="single" w:sz="4" w:space="0" w:color="auto"/>
              <w:right w:val="single" w:sz="4" w:space="0" w:color="auto"/>
            </w:tcBorders>
          </w:tcPr>
          <w:p w14:paraId="46DF87D2" w14:textId="77777777" w:rsidR="00280F4E" w:rsidRPr="00220A7D" w:rsidRDefault="00280F4E"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770" w:type="dxa"/>
            <w:tcBorders>
              <w:top w:val="single" w:sz="4" w:space="0" w:color="auto"/>
              <w:left w:val="single" w:sz="4" w:space="0" w:color="auto"/>
              <w:bottom w:val="single" w:sz="4" w:space="0" w:color="auto"/>
              <w:right w:val="single" w:sz="4" w:space="0" w:color="auto"/>
            </w:tcBorders>
          </w:tcPr>
          <w:p w14:paraId="086A6526" w14:textId="77777777" w:rsidR="00280F4E" w:rsidRPr="00220A7D" w:rsidRDefault="00280F4E"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FA3ABB" w:rsidRPr="00220A7D">
              <w:rPr>
                <w:rFonts w:ascii="Times New Roman" w:hAnsi="Times New Roman" w:cs="Times New Roman"/>
                <w:b/>
                <w:sz w:val="24"/>
                <w:szCs w:val="24"/>
              </w:rPr>
              <w:t>, přesahy</w:t>
            </w:r>
          </w:p>
        </w:tc>
      </w:tr>
      <w:tr w:rsidR="00280F4E" w:rsidRPr="00220A7D" w14:paraId="5229A0B7" w14:textId="77777777" w:rsidTr="00437FB9">
        <w:tc>
          <w:tcPr>
            <w:tcW w:w="0" w:type="auto"/>
            <w:tcBorders>
              <w:top w:val="single" w:sz="4" w:space="0" w:color="auto"/>
              <w:left w:val="single" w:sz="4" w:space="0" w:color="auto"/>
              <w:bottom w:val="single" w:sz="4" w:space="0" w:color="auto"/>
              <w:right w:val="single" w:sz="4" w:space="0" w:color="auto"/>
            </w:tcBorders>
          </w:tcPr>
          <w:p w14:paraId="30264B16"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TV-3-1-01 spojuje pravidelnou každodenní pohybovou činnost se zdravím a využívá nabízené příležitosti</w:t>
            </w:r>
          </w:p>
        </w:tc>
        <w:tc>
          <w:tcPr>
            <w:tcW w:w="4407" w:type="dxa"/>
            <w:tcBorders>
              <w:top w:val="single" w:sz="4" w:space="0" w:color="auto"/>
              <w:left w:val="single" w:sz="4" w:space="0" w:color="auto"/>
              <w:bottom w:val="single" w:sz="4" w:space="0" w:color="auto"/>
              <w:right w:val="single" w:sz="4" w:space="0" w:color="auto"/>
            </w:tcBorders>
          </w:tcPr>
          <w:p w14:paraId="481B5AF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seznamuje se s potřebou rozcvičení před pohybovou činností a uklidněním po zátěži </w:t>
            </w:r>
          </w:p>
          <w:p w14:paraId="5C7CA21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cvičení pro správné držení těla a relaxační cvičení </w:t>
            </w:r>
          </w:p>
          <w:p w14:paraId="34645F8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prakticky zvládá přesuny do terénu</w:t>
            </w:r>
          </w:p>
        </w:tc>
        <w:tc>
          <w:tcPr>
            <w:tcW w:w="3402" w:type="dxa"/>
            <w:tcBorders>
              <w:top w:val="single" w:sz="4" w:space="0" w:color="auto"/>
              <w:left w:val="single" w:sz="4" w:space="0" w:color="auto"/>
              <w:bottom w:val="single" w:sz="4" w:space="0" w:color="auto"/>
              <w:right w:val="single" w:sz="4" w:space="0" w:color="auto"/>
            </w:tcBorders>
          </w:tcPr>
          <w:p w14:paraId="09B2410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protahovací cvičení  </w:t>
            </w:r>
          </w:p>
          <w:p w14:paraId="167446E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průpravná, kompenzační, relaxační a jiná zdravotně zaměřená cvičení, která žák umí prakticky využít </w:t>
            </w:r>
          </w:p>
          <w:p w14:paraId="05D03A8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turistika a pobyt v přírodě</w:t>
            </w:r>
          </w:p>
          <w:p w14:paraId="2062DCA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význam pohybu pro zdraví, pohybový režim, délka a intenzita pohybu</w:t>
            </w:r>
          </w:p>
        </w:tc>
        <w:tc>
          <w:tcPr>
            <w:tcW w:w="2770" w:type="dxa"/>
            <w:vMerge w:val="restart"/>
            <w:tcBorders>
              <w:top w:val="single" w:sz="4" w:space="0" w:color="auto"/>
              <w:left w:val="single" w:sz="4" w:space="0" w:color="auto"/>
              <w:right w:val="single" w:sz="4" w:space="0" w:color="auto"/>
            </w:tcBorders>
          </w:tcPr>
          <w:p w14:paraId="0BB80408"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2D7F6912"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Rozvoj schopností poznávání </w:t>
            </w:r>
          </w:p>
          <w:p w14:paraId="0BEE99EE"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Sebepoznání a sebepojetí </w:t>
            </w:r>
          </w:p>
          <w:p w14:paraId="5B93F06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Seberegulace a sebeorganizace </w:t>
            </w:r>
          </w:p>
          <w:p w14:paraId="5579F74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Psychohygiena </w:t>
            </w:r>
          </w:p>
          <w:p w14:paraId="430F6B0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Kreativita </w:t>
            </w:r>
          </w:p>
          <w:p w14:paraId="4189D365"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Poznávání lidí</w:t>
            </w:r>
          </w:p>
          <w:p w14:paraId="5F7F9A16"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Mezilidské vztahy</w:t>
            </w:r>
          </w:p>
          <w:p w14:paraId="3D473A6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Komunikace </w:t>
            </w:r>
          </w:p>
          <w:p w14:paraId="70973C6E"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Kooperace a kompetice - - Řešení problémů a rozhodovací dovednosti </w:t>
            </w:r>
          </w:p>
          <w:p w14:paraId="74F633B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Hodnoty, postoje, praktická etika</w:t>
            </w:r>
          </w:p>
          <w:p w14:paraId="242A8863" w14:textId="77777777" w:rsidR="00280F4E" w:rsidRPr="00220A7D" w:rsidRDefault="00280F4E" w:rsidP="00280F4E">
            <w:pPr>
              <w:spacing w:after="0" w:line="240" w:lineRule="auto"/>
              <w:ind w:left="360"/>
              <w:rPr>
                <w:rFonts w:ascii="Times New Roman" w:hAnsi="Times New Roman" w:cs="Times New Roman"/>
                <w:sz w:val="24"/>
                <w:szCs w:val="24"/>
              </w:rPr>
            </w:pPr>
          </w:p>
          <w:p w14:paraId="0EBF0B85" w14:textId="77777777" w:rsidR="00280F4E" w:rsidRPr="00220A7D" w:rsidRDefault="00280F4E" w:rsidP="00280F4E">
            <w:pPr>
              <w:spacing w:after="0" w:line="240" w:lineRule="auto"/>
              <w:rPr>
                <w:rFonts w:ascii="Times New Roman" w:hAnsi="Times New Roman" w:cs="Times New Roman"/>
                <w:sz w:val="24"/>
                <w:szCs w:val="24"/>
              </w:rPr>
            </w:pPr>
          </w:p>
        </w:tc>
      </w:tr>
      <w:tr w:rsidR="00280F4E" w:rsidRPr="00220A7D" w14:paraId="5AA9E17D" w14:textId="77777777" w:rsidTr="00437FB9">
        <w:tc>
          <w:tcPr>
            <w:tcW w:w="0" w:type="auto"/>
            <w:tcBorders>
              <w:top w:val="single" w:sz="4" w:space="0" w:color="auto"/>
              <w:left w:val="single" w:sz="4" w:space="0" w:color="auto"/>
              <w:bottom w:val="single" w:sz="4" w:space="0" w:color="auto"/>
              <w:right w:val="single" w:sz="4" w:space="0" w:color="auto"/>
            </w:tcBorders>
          </w:tcPr>
          <w:p w14:paraId="22077D8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TV-3-1-02 zvládá v souladu s individuálními předpoklady jednoduché pohybové činnosti jednotlivce nebo činnosti prováděné ve skupině, usiluje o jejich zlepšení</w:t>
            </w:r>
          </w:p>
        </w:tc>
        <w:tc>
          <w:tcPr>
            <w:tcW w:w="4407" w:type="dxa"/>
            <w:tcBorders>
              <w:top w:val="single" w:sz="4" w:space="0" w:color="auto"/>
              <w:left w:val="single" w:sz="4" w:space="0" w:color="auto"/>
              <w:bottom w:val="single" w:sz="4" w:space="0" w:color="auto"/>
              <w:right w:val="single" w:sz="4" w:space="0" w:color="auto"/>
            </w:tcBorders>
          </w:tcPr>
          <w:p w14:paraId="1468415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průpravná cvičení se švihadlem </w:t>
            </w:r>
          </w:p>
          <w:p w14:paraId="7EA0A75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provede kotoul vpřed </w:t>
            </w:r>
          </w:p>
          <w:p w14:paraId="74416A0E" w14:textId="77777777" w:rsidR="00B33627"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cvičení na lavičkách </w:t>
            </w:r>
          </w:p>
          <w:p w14:paraId="0C8EA22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průpravná cvičení k přeskoku nářadí </w:t>
            </w:r>
          </w:p>
          <w:p w14:paraId="56F0ABBB"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běhá z polovysokého startu </w:t>
            </w:r>
          </w:p>
          <w:p w14:paraId="69F909C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skáče do dálky </w:t>
            </w:r>
          </w:p>
          <w:p w14:paraId="11F9509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hází míčkem na vzdálenost </w:t>
            </w:r>
          </w:p>
          <w:p w14:paraId="2495924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zvládá </w:t>
            </w:r>
            <w:r w:rsidRPr="00220A7D">
              <w:rPr>
                <w:rFonts w:ascii="Times New Roman" w:eastAsia="Calibri" w:hAnsi="Times New Roman" w:cs="Times New Roman"/>
                <w:sz w:val="24"/>
                <w:szCs w:val="24"/>
              </w:rPr>
              <w:t>hygienu plavání, zvládá adaptaci na vodní prostředí a základní plavecké dovednosti, prvky sebezáchrany a bezpečnosti</w:t>
            </w:r>
          </w:p>
          <w:p w14:paraId="1918F34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cvičí s náčiním a na nářadí odpovídající velikosti a hmotnosti </w:t>
            </w:r>
          </w:p>
          <w:p w14:paraId="6D39A396"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zvládá průpravné úpoly, přetahy, přetlaky </w:t>
            </w:r>
          </w:p>
        </w:tc>
        <w:tc>
          <w:tcPr>
            <w:tcW w:w="3402" w:type="dxa"/>
            <w:tcBorders>
              <w:top w:val="single" w:sz="4" w:space="0" w:color="auto"/>
              <w:left w:val="single" w:sz="4" w:space="0" w:color="auto"/>
              <w:bottom w:val="single" w:sz="4" w:space="0" w:color="auto"/>
              <w:right w:val="single" w:sz="4" w:space="0" w:color="auto"/>
            </w:tcBorders>
          </w:tcPr>
          <w:p w14:paraId="5745A58E"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rozvoj různých forem rychlosti, vytrvalosti, síly, pohyblivosti, koordinace pohybu </w:t>
            </w:r>
          </w:p>
          <w:p w14:paraId="25ED205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gymnastiky </w:t>
            </w:r>
          </w:p>
          <w:p w14:paraId="14FF593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atletiky </w:t>
            </w:r>
          </w:p>
          <w:p w14:paraId="230E6D1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plavání</w:t>
            </w:r>
          </w:p>
          <w:p w14:paraId="7B7D057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měření a posuzování pohybových dovedností</w:t>
            </w:r>
          </w:p>
          <w:p w14:paraId="0646AF5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průpravné úpoly</w:t>
            </w:r>
          </w:p>
        </w:tc>
        <w:tc>
          <w:tcPr>
            <w:tcW w:w="2770" w:type="dxa"/>
            <w:vMerge/>
            <w:tcBorders>
              <w:left w:val="single" w:sz="4" w:space="0" w:color="auto"/>
              <w:right w:val="single" w:sz="4" w:space="0" w:color="auto"/>
            </w:tcBorders>
          </w:tcPr>
          <w:p w14:paraId="60C0AC96" w14:textId="77777777" w:rsidR="00280F4E" w:rsidRPr="00220A7D" w:rsidRDefault="00280F4E" w:rsidP="00280F4E">
            <w:pPr>
              <w:spacing w:after="0" w:line="240" w:lineRule="auto"/>
              <w:rPr>
                <w:rFonts w:ascii="Times New Roman" w:hAnsi="Times New Roman" w:cs="Times New Roman"/>
                <w:sz w:val="24"/>
                <w:szCs w:val="24"/>
              </w:rPr>
            </w:pPr>
          </w:p>
        </w:tc>
      </w:tr>
      <w:tr w:rsidR="00280F4E" w:rsidRPr="00220A7D" w14:paraId="3D835284" w14:textId="77777777" w:rsidTr="00437FB9">
        <w:tc>
          <w:tcPr>
            <w:tcW w:w="0" w:type="auto"/>
            <w:tcBorders>
              <w:top w:val="single" w:sz="4" w:space="0" w:color="auto"/>
              <w:left w:val="single" w:sz="4" w:space="0" w:color="auto"/>
              <w:bottom w:val="single" w:sz="4" w:space="0" w:color="auto"/>
              <w:right w:val="single" w:sz="4" w:space="0" w:color="auto"/>
            </w:tcBorders>
          </w:tcPr>
          <w:p w14:paraId="423C60E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TV-3-1-03 spolupracuje při jednoduchých týmových pohybových činnostech a soutěžích</w:t>
            </w:r>
          </w:p>
        </w:tc>
        <w:tc>
          <w:tcPr>
            <w:tcW w:w="4407" w:type="dxa"/>
            <w:tcBorders>
              <w:top w:val="single" w:sz="4" w:space="0" w:color="auto"/>
              <w:left w:val="single" w:sz="4" w:space="0" w:color="auto"/>
              <w:bottom w:val="single" w:sz="4" w:space="0" w:color="auto"/>
              <w:right w:val="single" w:sz="4" w:space="0" w:color="auto"/>
            </w:tcBorders>
          </w:tcPr>
          <w:p w14:paraId="215F999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hraje jednoduché pohybové a soutěživé hry </w:t>
            </w:r>
          </w:p>
          <w:p w14:paraId="6B9373B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cvičí s hudbou nebo rytmickým doprovodem </w:t>
            </w:r>
          </w:p>
          <w:p w14:paraId="12CA3E9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přihrává míč jednoruč, obouruč</w:t>
            </w:r>
          </w:p>
          <w:p w14:paraId="73D01945"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zvládá zjednodušená pravidla sportovních her</w:t>
            </w:r>
          </w:p>
        </w:tc>
        <w:tc>
          <w:tcPr>
            <w:tcW w:w="3402" w:type="dxa"/>
            <w:tcBorders>
              <w:top w:val="single" w:sz="4" w:space="0" w:color="auto"/>
              <w:left w:val="single" w:sz="4" w:space="0" w:color="auto"/>
              <w:bottom w:val="single" w:sz="4" w:space="0" w:color="auto"/>
              <w:right w:val="single" w:sz="4" w:space="0" w:color="auto"/>
            </w:tcBorders>
          </w:tcPr>
          <w:p w14:paraId="116653E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rytmické a kondiční cvičení</w:t>
            </w:r>
          </w:p>
          <w:p w14:paraId="1DAE2EE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využití netradičního náčiní</w:t>
            </w:r>
          </w:p>
          <w:p w14:paraId="3E4AD15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netradiční pohybové hry </w:t>
            </w:r>
          </w:p>
          <w:p w14:paraId="574D42D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sportovních her </w:t>
            </w:r>
          </w:p>
          <w:p w14:paraId="4A09AB8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zásady jednání a chování</w:t>
            </w:r>
          </w:p>
          <w:p w14:paraId="70059B0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pravidla zjednodušených pohybových činností</w:t>
            </w:r>
          </w:p>
        </w:tc>
        <w:tc>
          <w:tcPr>
            <w:tcW w:w="2770" w:type="dxa"/>
            <w:vMerge/>
            <w:tcBorders>
              <w:left w:val="single" w:sz="4" w:space="0" w:color="auto"/>
              <w:right w:val="single" w:sz="4" w:space="0" w:color="auto"/>
            </w:tcBorders>
          </w:tcPr>
          <w:p w14:paraId="22193E9A" w14:textId="77777777" w:rsidR="00280F4E" w:rsidRPr="00220A7D" w:rsidRDefault="00280F4E" w:rsidP="00280F4E">
            <w:pPr>
              <w:spacing w:after="0" w:line="240" w:lineRule="auto"/>
              <w:rPr>
                <w:rFonts w:ascii="Times New Roman" w:hAnsi="Times New Roman" w:cs="Times New Roman"/>
                <w:sz w:val="24"/>
                <w:szCs w:val="24"/>
              </w:rPr>
            </w:pPr>
          </w:p>
        </w:tc>
      </w:tr>
      <w:tr w:rsidR="00280F4E" w:rsidRPr="00220A7D" w14:paraId="10E10CFD" w14:textId="77777777" w:rsidTr="00437FB9">
        <w:tc>
          <w:tcPr>
            <w:tcW w:w="0" w:type="auto"/>
            <w:tcBorders>
              <w:top w:val="single" w:sz="4" w:space="0" w:color="auto"/>
              <w:left w:val="single" w:sz="4" w:space="0" w:color="auto"/>
              <w:bottom w:val="single" w:sz="4" w:space="0" w:color="auto"/>
              <w:right w:val="single" w:sz="4" w:space="0" w:color="auto"/>
            </w:tcBorders>
          </w:tcPr>
          <w:p w14:paraId="7201711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TV-3-1-04 uplatňuje hlavní zásady hygieny a bezpečnosti při pohybových činnostech ve známých prostorech školy</w:t>
            </w:r>
          </w:p>
        </w:tc>
        <w:tc>
          <w:tcPr>
            <w:tcW w:w="4407" w:type="dxa"/>
            <w:tcBorders>
              <w:top w:val="single" w:sz="4" w:space="0" w:color="auto"/>
              <w:left w:val="single" w:sz="4" w:space="0" w:color="auto"/>
              <w:bottom w:val="single" w:sz="4" w:space="0" w:color="auto"/>
              <w:right w:val="single" w:sz="4" w:space="0" w:color="auto"/>
            </w:tcBorders>
          </w:tcPr>
          <w:p w14:paraId="3C5D333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hygienu po pohybové činnosti </w:t>
            </w:r>
          </w:p>
          <w:p w14:paraId="5E836C9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dodržuje zásady bezpečnosti v šatnách a umývárnách, při přípravě a ukládání nářadí, náčiní a pomůcek</w:t>
            </w:r>
          </w:p>
          <w:p w14:paraId="72E90CD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zvládá první pomoc v podmínkách TV</w:t>
            </w:r>
          </w:p>
          <w:p w14:paraId="719E218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vhodně se obleče a obuje na pohybovou činnost</w:t>
            </w:r>
          </w:p>
        </w:tc>
        <w:tc>
          <w:tcPr>
            <w:tcW w:w="3402" w:type="dxa"/>
            <w:tcBorders>
              <w:top w:val="single" w:sz="4" w:space="0" w:color="auto"/>
              <w:left w:val="single" w:sz="4" w:space="0" w:color="auto"/>
              <w:bottom w:val="single" w:sz="4" w:space="0" w:color="auto"/>
              <w:right w:val="single" w:sz="4" w:space="0" w:color="auto"/>
            </w:tcBorders>
          </w:tcPr>
          <w:p w14:paraId="5A78B29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hygiena při TV</w:t>
            </w:r>
          </w:p>
          <w:p w14:paraId="6367815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bezpečnost při pohybových činnostech</w:t>
            </w:r>
          </w:p>
        </w:tc>
        <w:tc>
          <w:tcPr>
            <w:tcW w:w="2770" w:type="dxa"/>
            <w:vMerge/>
            <w:tcBorders>
              <w:left w:val="single" w:sz="4" w:space="0" w:color="auto"/>
              <w:right w:val="single" w:sz="4" w:space="0" w:color="auto"/>
            </w:tcBorders>
          </w:tcPr>
          <w:p w14:paraId="14DA2C45" w14:textId="77777777" w:rsidR="00280F4E" w:rsidRPr="00220A7D" w:rsidRDefault="00280F4E" w:rsidP="00280F4E">
            <w:pPr>
              <w:spacing w:after="0" w:line="240" w:lineRule="auto"/>
              <w:rPr>
                <w:rFonts w:ascii="Times New Roman" w:hAnsi="Times New Roman" w:cs="Times New Roman"/>
                <w:sz w:val="24"/>
                <w:szCs w:val="24"/>
              </w:rPr>
            </w:pPr>
          </w:p>
        </w:tc>
      </w:tr>
      <w:tr w:rsidR="00280F4E" w:rsidRPr="00220A7D" w14:paraId="5B751D16" w14:textId="77777777" w:rsidTr="00437FB9">
        <w:tc>
          <w:tcPr>
            <w:tcW w:w="0" w:type="auto"/>
            <w:tcBorders>
              <w:top w:val="single" w:sz="4" w:space="0" w:color="auto"/>
              <w:left w:val="single" w:sz="4" w:space="0" w:color="auto"/>
              <w:bottom w:val="single" w:sz="4" w:space="0" w:color="auto"/>
              <w:right w:val="single" w:sz="4" w:space="0" w:color="auto"/>
            </w:tcBorders>
          </w:tcPr>
          <w:p w14:paraId="24BC090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TV-3-1-05 reaguje na základní pokyny a povely k osvojované činnosti a její organizaci</w:t>
            </w:r>
          </w:p>
        </w:tc>
        <w:tc>
          <w:tcPr>
            <w:tcW w:w="4407" w:type="dxa"/>
            <w:tcBorders>
              <w:top w:val="single" w:sz="4" w:space="0" w:color="auto"/>
              <w:left w:val="single" w:sz="4" w:space="0" w:color="auto"/>
              <w:bottom w:val="single" w:sz="4" w:space="0" w:color="auto"/>
              <w:right w:val="single" w:sz="4" w:space="0" w:color="auto"/>
            </w:tcBorders>
          </w:tcPr>
          <w:p w14:paraId="5CB3E19B"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reaguje na smluvené povely, signály, gesta </w:t>
            </w:r>
          </w:p>
          <w:p w14:paraId="7BE2E5C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se orientovat v běžném prostředí pro TV</w:t>
            </w:r>
          </w:p>
        </w:tc>
        <w:tc>
          <w:tcPr>
            <w:tcW w:w="3402" w:type="dxa"/>
            <w:tcBorders>
              <w:top w:val="single" w:sz="4" w:space="0" w:color="auto"/>
              <w:left w:val="single" w:sz="4" w:space="0" w:color="auto"/>
              <w:bottom w:val="single" w:sz="4" w:space="0" w:color="auto"/>
              <w:right w:val="single" w:sz="4" w:space="0" w:color="auto"/>
            </w:tcBorders>
          </w:tcPr>
          <w:p w14:paraId="4A94ECE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 v TV</w:t>
            </w:r>
          </w:p>
          <w:p w14:paraId="4E5191B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organizace při TV</w:t>
            </w:r>
          </w:p>
        </w:tc>
        <w:tc>
          <w:tcPr>
            <w:tcW w:w="2770" w:type="dxa"/>
            <w:vMerge/>
            <w:tcBorders>
              <w:left w:val="single" w:sz="4" w:space="0" w:color="auto"/>
              <w:right w:val="single" w:sz="4" w:space="0" w:color="auto"/>
            </w:tcBorders>
          </w:tcPr>
          <w:p w14:paraId="2A5008FA" w14:textId="77777777" w:rsidR="00280F4E" w:rsidRPr="00220A7D" w:rsidRDefault="00280F4E" w:rsidP="00280F4E">
            <w:pPr>
              <w:spacing w:after="0" w:line="240" w:lineRule="auto"/>
              <w:rPr>
                <w:rFonts w:ascii="Times New Roman" w:hAnsi="Times New Roman" w:cs="Times New Roman"/>
                <w:sz w:val="24"/>
                <w:szCs w:val="24"/>
              </w:rPr>
            </w:pPr>
          </w:p>
        </w:tc>
      </w:tr>
      <w:tr w:rsidR="00280F4E" w:rsidRPr="00220A7D" w14:paraId="775B57E3" w14:textId="77777777" w:rsidTr="00437FB9">
        <w:tc>
          <w:tcPr>
            <w:tcW w:w="0" w:type="auto"/>
            <w:tcBorders>
              <w:top w:val="single" w:sz="4" w:space="0" w:color="auto"/>
              <w:left w:val="single" w:sz="4" w:space="0" w:color="auto"/>
              <w:bottom w:val="single" w:sz="4" w:space="0" w:color="auto"/>
              <w:right w:val="single" w:sz="4" w:space="0" w:color="auto"/>
            </w:tcBorders>
          </w:tcPr>
          <w:p w14:paraId="36E9ACA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ZTV-3-1-01 uplatňuje správné způsoby držení těla v různých polohách a pracovních činnostech; zaujímá správné základní cvičební polohy</w:t>
            </w:r>
          </w:p>
        </w:tc>
        <w:tc>
          <w:tcPr>
            <w:tcW w:w="4407" w:type="dxa"/>
            <w:tcBorders>
              <w:top w:val="single" w:sz="4" w:space="0" w:color="auto"/>
              <w:left w:val="single" w:sz="4" w:space="0" w:color="auto"/>
              <w:bottom w:val="single" w:sz="4" w:space="0" w:color="auto"/>
              <w:right w:val="single" w:sz="4" w:space="0" w:color="auto"/>
            </w:tcBorders>
          </w:tcPr>
          <w:p w14:paraId="3D9196C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správně drží tělo vestoje, vsedě a vleže</w:t>
            </w:r>
          </w:p>
        </w:tc>
        <w:tc>
          <w:tcPr>
            <w:tcW w:w="3402" w:type="dxa"/>
            <w:tcBorders>
              <w:top w:val="single" w:sz="4" w:space="0" w:color="auto"/>
              <w:left w:val="single" w:sz="4" w:space="0" w:color="auto"/>
              <w:bottom w:val="single" w:sz="4" w:space="0" w:color="auto"/>
              <w:right w:val="single" w:sz="4" w:space="0" w:color="auto"/>
            </w:tcBorders>
          </w:tcPr>
          <w:p w14:paraId="1553144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zdravotní a průpravná cvičení</w:t>
            </w:r>
          </w:p>
        </w:tc>
        <w:tc>
          <w:tcPr>
            <w:tcW w:w="2770" w:type="dxa"/>
            <w:vMerge/>
            <w:tcBorders>
              <w:left w:val="single" w:sz="4" w:space="0" w:color="auto"/>
              <w:bottom w:val="single" w:sz="4" w:space="0" w:color="auto"/>
              <w:right w:val="single" w:sz="4" w:space="0" w:color="auto"/>
            </w:tcBorders>
          </w:tcPr>
          <w:p w14:paraId="2F3DF7E2" w14:textId="77777777" w:rsidR="00280F4E" w:rsidRPr="00220A7D" w:rsidRDefault="00280F4E" w:rsidP="00280F4E">
            <w:pPr>
              <w:spacing w:after="0" w:line="240" w:lineRule="auto"/>
              <w:rPr>
                <w:rFonts w:ascii="Times New Roman" w:hAnsi="Times New Roman" w:cs="Times New Roman"/>
                <w:sz w:val="24"/>
                <w:szCs w:val="24"/>
              </w:rPr>
            </w:pPr>
          </w:p>
        </w:tc>
      </w:tr>
      <w:tr w:rsidR="00280F4E" w:rsidRPr="00220A7D" w14:paraId="5ABAD143" w14:textId="77777777" w:rsidTr="00B33627">
        <w:tc>
          <w:tcPr>
            <w:tcW w:w="13994" w:type="dxa"/>
            <w:gridSpan w:val="4"/>
            <w:tcBorders>
              <w:top w:val="single" w:sz="4" w:space="0" w:color="auto"/>
              <w:left w:val="single" w:sz="4" w:space="0" w:color="auto"/>
              <w:bottom w:val="single" w:sz="4" w:space="0" w:color="auto"/>
              <w:right w:val="single" w:sz="4" w:space="0" w:color="auto"/>
            </w:tcBorders>
          </w:tcPr>
          <w:p w14:paraId="0647A7EA" w14:textId="77777777" w:rsidR="00280F4E" w:rsidRPr="00220A7D" w:rsidRDefault="00280F4E" w:rsidP="008277FF">
            <w:pPr>
              <w:pStyle w:val="Odstavecseseznamem"/>
              <w:spacing w:after="0" w:line="240" w:lineRule="auto"/>
              <w:ind w:left="0"/>
              <w:jc w:val="center"/>
              <w:rPr>
                <w:rFonts w:ascii="Times New Roman" w:hAnsi="Times New Roman" w:cs="Times New Roman"/>
                <w:b/>
                <w:sz w:val="24"/>
                <w:szCs w:val="24"/>
              </w:rPr>
            </w:pPr>
          </w:p>
          <w:p w14:paraId="060166A5" w14:textId="77777777" w:rsidR="00280F4E" w:rsidRPr="00220A7D" w:rsidRDefault="00280F4E" w:rsidP="008277FF">
            <w:pPr>
              <w:pStyle w:val="Odstavecseseznamem"/>
              <w:spacing w:after="0" w:line="240" w:lineRule="auto"/>
              <w:ind w:left="0"/>
              <w:jc w:val="center"/>
              <w:rPr>
                <w:rFonts w:ascii="Times New Roman" w:hAnsi="Times New Roman" w:cs="Times New Roman"/>
                <w:b/>
                <w:sz w:val="24"/>
                <w:szCs w:val="24"/>
              </w:rPr>
            </w:pPr>
          </w:p>
          <w:p w14:paraId="7ECB88FA" w14:textId="77777777" w:rsidR="00362678" w:rsidRPr="00220A7D" w:rsidRDefault="00362678" w:rsidP="008277FF">
            <w:pPr>
              <w:pStyle w:val="Odstavecseseznamem"/>
              <w:spacing w:after="0" w:line="240" w:lineRule="auto"/>
              <w:ind w:left="0"/>
              <w:jc w:val="center"/>
              <w:rPr>
                <w:rFonts w:ascii="Times New Roman" w:hAnsi="Times New Roman" w:cs="Times New Roman"/>
                <w:b/>
                <w:sz w:val="24"/>
                <w:szCs w:val="24"/>
              </w:rPr>
            </w:pPr>
          </w:p>
          <w:p w14:paraId="6152D222" w14:textId="77777777" w:rsidR="008277FF" w:rsidRPr="00220A7D" w:rsidRDefault="00280F4E" w:rsidP="003D0615">
            <w:pPr>
              <w:pStyle w:val="Odstavecseseznamem"/>
              <w:pBdr>
                <w:top w:val="single" w:sz="4" w:space="1" w:color="auto"/>
              </w:pBdr>
              <w:tabs>
                <w:tab w:val="left" w:pos="2208"/>
              </w:tabs>
              <w:spacing w:after="0" w:line="240" w:lineRule="auto"/>
              <w:ind w:left="0"/>
              <w:jc w:val="center"/>
              <w:rPr>
                <w:rFonts w:ascii="Times New Roman" w:hAnsi="Times New Roman" w:cs="Times New Roman"/>
                <w:b/>
                <w:sz w:val="24"/>
                <w:szCs w:val="24"/>
              </w:rPr>
            </w:pPr>
            <w:r w:rsidRPr="00220A7D">
              <w:rPr>
                <w:rFonts w:ascii="Times New Roman" w:hAnsi="Times New Roman" w:cs="Times New Roman"/>
                <w:b/>
                <w:sz w:val="24"/>
                <w:szCs w:val="24"/>
              </w:rPr>
              <w:t>Tělesná výchova</w:t>
            </w:r>
          </w:p>
          <w:p w14:paraId="4154512C" w14:textId="77777777" w:rsidR="00280F4E" w:rsidRPr="00220A7D" w:rsidRDefault="00280F4E" w:rsidP="008277FF">
            <w:pPr>
              <w:pStyle w:val="Odstavecseseznamem"/>
              <w:spacing w:after="0" w:line="240" w:lineRule="auto"/>
              <w:ind w:left="0"/>
              <w:jc w:val="center"/>
              <w:rPr>
                <w:rFonts w:ascii="Times New Roman" w:hAnsi="Times New Roman" w:cs="Times New Roman"/>
                <w:b/>
                <w:sz w:val="24"/>
                <w:szCs w:val="24"/>
              </w:rPr>
            </w:pPr>
            <w:r w:rsidRPr="00220A7D">
              <w:rPr>
                <w:rFonts w:ascii="Times New Roman" w:hAnsi="Times New Roman" w:cs="Times New Roman"/>
                <w:b/>
                <w:sz w:val="24"/>
                <w:szCs w:val="24"/>
              </w:rPr>
              <w:t>2. ročník</w:t>
            </w:r>
          </w:p>
        </w:tc>
      </w:tr>
      <w:tr w:rsidR="00280F4E" w:rsidRPr="00220A7D" w14:paraId="6E1EC426" w14:textId="77777777" w:rsidTr="00437FB9">
        <w:tc>
          <w:tcPr>
            <w:tcW w:w="0" w:type="auto"/>
            <w:tcBorders>
              <w:top w:val="single" w:sz="4" w:space="0" w:color="auto"/>
              <w:left w:val="single" w:sz="4" w:space="0" w:color="auto"/>
              <w:bottom w:val="single" w:sz="4" w:space="0" w:color="auto"/>
              <w:right w:val="single" w:sz="4" w:space="0" w:color="auto"/>
            </w:tcBorders>
          </w:tcPr>
          <w:p w14:paraId="4BFACDBB" w14:textId="77777777" w:rsidR="00280F4E" w:rsidRPr="00220A7D" w:rsidRDefault="00280F4E"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407" w:type="dxa"/>
            <w:tcBorders>
              <w:top w:val="single" w:sz="4" w:space="0" w:color="auto"/>
              <w:left w:val="single" w:sz="4" w:space="0" w:color="auto"/>
              <w:bottom w:val="single" w:sz="4" w:space="0" w:color="auto"/>
              <w:right w:val="single" w:sz="4" w:space="0" w:color="auto"/>
            </w:tcBorders>
          </w:tcPr>
          <w:p w14:paraId="6FB36954" w14:textId="77777777" w:rsidR="00280F4E" w:rsidRPr="00220A7D" w:rsidRDefault="00280F4E" w:rsidP="008277FF">
            <w:pPr>
              <w:spacing w:after="0" w:line="240" w:lineRule="auto"/>
              <w:ind w:left="360"/>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3402" w:type="dxa"/>
            <w:tcBorders>
              <w:top w:val="single" w:sz="4" w:space="0" w:color="auto"/>
              <w:left w:val="single" w:sz="4" w:space="0" w:color="auto"/>
              <w:bottom w:val="single" w:sz="4" w:space="0" w:color="auto"/>
              <w:right w:val="single" w:sz="4" w:space="0" w:color="auto"/>
            </w:tcBorders>
          </w:tcPr>
          <w:p w14:paraId="50DCB905" w14:textId="77777777" w:rsidR="00280F4E" w:rsidRPr="00220A7D" w:rsidRDefault="00280F4E"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770" w:type="dxa"/>
            <w:tcBorders>
              <w:top w:val="single" w:sz="4" w:space="0" w:color="auto"/>
              <w:left w:val="single" w:sz="4" w:space="0" w:color="auto"/>
              <w:bottom w:val="single" w:sz="4" w:space="0" w:color="auto"/>
              <w:right w:val="single" w:sz="4" w:space="0" w:color="auto"/>
            </w:tcBorders>
          </w:tcPr>
          <w:p w14:paraId="3EB2D83F" w14:textId="77777777" w:rsidR="00280F4E" w:rsidRPr="00220A7D" w:rsidRDefault="00280F4E" w:rsidP="008277FF">
            <w:pPr>
              <w:pStyle w:val="Odstavecseseznamem"/>
              <w:spacing w:after="0" w:line="240" w:lineRule="auto"/>
              <w:ind w:left="0"/>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8277FF" w:rsidRPr="00220A7D">
              <w:rPr>
                <w:rFonts w:ascii="Times New Roman" w:hAnsi="Times New Roman" w:cs="Times New Roman"/>
                <w:b/>
                <w:sz w:val="24"/>
                <w:szCs w:val="24"/>
              </w:rPr>
              <w:t>, přesahy</w:t>
            </w:r>
          </w:p>
        </w:tc>
      </w:tr>
      <w:tr w:rsidR="00280F4E" w:rsidRPr="00220A7D" w14:paraId="07F0B601" w14:textId="77777777" w:rsidTr="00437FB9">
        <w:tc>
          <w:tcPr>
            <w:tcW w:w="0" w:type="auto"/>
            <w:tcBorders>
              <w:top w:val="single" w:sz="4" w:space="0" w:color="auto"/>
              <w:left w:val="single" w:sz="4" w:space="0" w:color="auto"/>
              <w:bottom w:val="single" w:sz="4" w:space="0" w:color="auto"/>
              <w:right w:val="single" w:sz="4" w:space="0" w:color="auto"/>
            </w:tcBorders>
          </w:tcPr>
          <w:p w14:paraId="2D57C8C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TV-3-1-01 spojuje pravidelnou každodenní pohybovou činnost se zdravím a využívá nabízené příležitosti</w:t>
            </w:r>
          </w:p>
        </w:tc>
        <w:tc>
          <w:tcPr>
            <w:tcW w:w="4407" w:type="dxa"/>
            <w:tcBorders>
              <w:top w:val="single" w:sz="4" w:space="0" w:color="auto"/>
              <w:left w:val="single" w:sz="4" w:space="0" w:color="auto"/>
              <w:bottom w:val="single" w:sz="4" w:space="0" w:color="auto"/>
              <w:right w:val="single" w:sz="4" w:space="0" w:color="auto"/>
            </w:tcBorders>
          </w:tcPr>
          <w:p w14:paraId="1BBE9EEA"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rozcvičení před pohybovou činností a uklidnění po zátěži </w:t>
            </w:r>
          </w:p>
          <w:p w14:paraId="7AE32CF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provádí cvičení pro správné držení těla a relaxační cvičení</w:t>
            </w:r>
          </w:p>
          <w:p w14:paraId="7840847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prakticky zvládá přesuny v terénu</w:t>
            </w:r>
          </w:p>
        </w:tc>
        <w:tc>
          <w:tcPr>
            <w:tcW w:w="3402" w:type="dxa"/>
            <w:tcBorders>
              <w:top w:val="single" w:sz="4" w:space="0" w:color="auto"/>
              <w:left w:val="single" w:sz="4" w:space="0" w:color="auto"/>
              <w:bottom w:val="single" w:sz="4" w:space="0" w:color="auto"/>
              <w:right w:val="single" w:sz="4" w:space="0" w:color="auto"/>
            </w:tcBorders>
          </w:tcPr>
          <w:p w14:paraId="5E261AB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příprava organismu - zdravotně zaměřené činnosti </w:t>
            </w:r>
          </w:p>
          <w:p w14:paraId="76DB26A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turistika a pobyt v přírodě </w:t>
            </w:r>
          </w:p>
          <w:p w14:paraId="5066EED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další pohybové činnosti</w:t>
            </w:r>
          </w:p>
          <w:p w14:paraId="17E6B3F6"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význam pohybu pro zdraví</w:t>
            </w:r>
          </w:p>
        </w:tc>
        <w:tc>
          <w:tcPr>
            <w:tcW w:w="2770" w:type="dxa"/>
            <w:vMerge w:val="restart"/>
            <w:tcBorders>
              <w:top w:val="single" w:sz="4" w:space="0" w:color="auto"/>
              <w:left w:val="single" w:sz="4" w:space="0" w:color="auto"/>
              <w:right w:val="single" w:sz="4" w:space="0" w:color="auto"/>
            </w:tcBorders>
          </w:tcPr>
          <w:p w14:paraId="08929AC5"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7B482618"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Sebepoznání a sebepojetí </w:t>
            </w:r>
          </w:p>
          <w:p w14:paraId="19EA5F35"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Rozvoj schopnosti poznávání</w:t>
            </w:r>
          </w:p>
          <w:p w14:paraId="4F532ABA"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Seberegulace a sebeorganizace </w:t>
            </w:r>
          </w:p>
          <w:p w14:paraId="449AFD6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Psychohygiena</w:t>
            </w:r>
          </w:p>
          <w:p w14:paraId="08F9595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Kreativita </w:t>
            </w:r>
          </w:p>
          <w:p w14:paraId="60E4A25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Poznávání lidí</w:t>
            </w:r>
          </w:p>
          <w:p w14:paraId="3E35A22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Mezilidské vztahy</w:t>
            </w:r>
          </w:p>
          <w:p w14:paraId="2A99856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Komunikace </w:t>
            </w:r>
          </w:p>
          <w:p w14:paraId="5E9EDFA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Kooperace a kompetice </w:t>
            </w:r>
          </w:p>
          <w:p w14:paraId="0FF829A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Řešení problémů a rozhodovací dovednosti </w:t>
            </w:r>
          </w:p>
          <w:p w14:paraId="3E6370F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Hodnoty, postoje, praktická etika </w:t>
            </w:r>
          </w:p>
        </w:tc>
      </w:tr>
      <w:tr w:rsidR="00280F4E" w:rsidRPr="00220A7D" w14:paraId="3AD1FE89" w14:textId="77777777" w:rsidTr="00437FB9">
        <w:tc>
          <w:tcPr>
            <w:tcW w:w="0" w:type="auto"/>
            <w:tcBorders>
              <w:top w:val="single" w:sz="4" w:space="0" w:color="auto"/>
              <w:left w:val="single" w:sz="4" w:space="0" w:color="auto"/>
              <w:bottom w:val="single" w:sz="4" w:space="0" w:color="auto"/>
              <w:right w:val="single" w:sz="4" w:space="0" w:color="auto"/>
            </w:tcBorders>
          </w:tcPr>
          <w:p w14:paraId="3882FFC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TV-3-1-02 zvládá v souladu s individuálními předpoklady jednoduché pohybové činnosti jednotlivce nebo činnosti prováděné ve skupině, usiluje o jejich zlepšení</w:t>
            </w:r>
          </w:p>
        </w:tc>
        <w:tc>
          <w:tcPr>
            <w:tcW w:w="4407" w:type="dxa"/>
            <w:tcBorders>
              <w:top w:val="single" w:sz="4" w:space="0" w:color="auto"/>
              <w:left w:val="single" w:sz="4" w:space="0" w:color="auto"/>
              <w:bottom w:val="single" w:sz="4" w:space="0" w:color="auto"/>
              <w:right w:val="single" w:sz="4" w:space="0" w:color="auto"/>
            </w:tcBorders>
          </w:tcPr>
          <w:p w14:paraId="149B771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kombinace cviků na lavičkách </w:t>
            </w:r>
          </w:p>
          <w:p w14:paraId="2B33B81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provádí průpravná cvičení se švihadlem</w:t>
            </w:r>
          </w:p>
          <w:p w14:paraId="7A2A404A"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provede kotoul vpřed</w:t>
            </w:r>
          </w:p>
          <w:p w14:paraId="41F1535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průpravná cvičení k přeskoku nářadí </w:t>
            </w:r>
          </w:p>
          <w:p w14:paraId="6216FF3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průpravná cvičení šplhu na tyči </w:t>
            </w:r>
          </w:p>
          <w:p w14:paraId="27495C7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zvládá rychlý i vytrvalý běh z </w:t>
            </w:r>
            <w:r w:rsidR="00C80F69" w:rsidRPr="00220A7D">
              <w:rPr>
                <w:rFonts w:ascii="Times New Roman" w:hAnsi="Times New Roman" w:cs="Times New Roman"/>
                <w:sz w:val="24"/>
                <w:szCs w:val="24"/>
              </w:rPr>
              <w:t>p</w:t>
            </w:r>
            <w:r w:rsidRPr="00220A7D">
              <w:rPr>
                <w:rFonts w:ascii="Times New Roman" w:hAnsi="Times New Roman" w:cs="Times New Roman"/>
                <w:sz w:val="24"/>
                <w:szCs w:val="24"/>
              </w:rPr>
              <w:t>olovysokého startu</w:t>
            </w:r>
          </w:p>
          <w:p w14:paraId="446DDEC8" w14:textId="77777777" w:rsidR="00280F4E" w:rsidRPr="00220A7D" w:rsidRDefault="00C80F69" w:rsidP="00C80F6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provádí průpravná cvičení skoku do dálky</w:t>
            </w:r>
          </w:p>
          <w:p w14:paraId="4608816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hází míčkem na vzdálenost</w:t>
            </w:r>
          </w:p>
          <w:p w14:paraId="4F59826B" w14:textId="77777777" w:rsidR="00280F4E" w:rsidRPr="00220A7D" w:rsidRDefault="00280F4E" w:rsidP="00C80F69">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zvládá </w:t>
            </w:r>
            <w:r w:rsidRPr="00220A7D">
              <w:rPr>
                <w:rFonts w:ascii="Times New Roman" w:eastAsia="Calibri" w:hAnsi="Times New Roman" w:cs="Times New Roman"/>
                <w:sz w:val="24"/>
                <w:szCs w:val="24"/>
              </w:rPr>
              <w:t xml:space="preserve">hygienu plavání, zvládá adaptaci na vodní prostředí a základní plavecké dovednosti, </w:t>
            </w:r>
            <w:r w:rsidR="00C80F69" w:rsidRPr="00220A7D">
              <w:rPr>
                <w:rFonts w:ascii="Times New Roman" w:eastAsia="Calibri" w:hAnsi="Times New Roman" w:cs="Times New Roman"/>
                <w:sz w:val="24"/>
                <w:szCs w:val="24"/>
              </w:rPr>
              <w:t>prvky jednotlivých plaveckých způsobů</w:t>
            </w:r>
            <w:r w:rsidRPr="00220A7D">
              <w:rPr>
                <w:rFonts w:ascii="Times New Roman" w:eastAsia="Calibri" w:hAnsi="Times New Roman" w:cs="Times New Roman"/>
                <w:sz w:val="24"/>
                <w:szCs w:val="24"/>
              </w:rPr>
              <w:t>, prvky sebezáchrany a bezpečnosti</w:t>
            </w:r>
          </w:p>
        </w:tc>
        <w:tc>
          <w:tcPr>
            <w:tcW w:w="3402" w:type="dxa"/>
            <w:tcBorders>
              <w:top w:val="single" w:sz="4" w:space="0" w:color="auto"/>
              <w:left w:val="single" w:sz="4" w:space="0" w:color="auto"/>
              <w:bottom w:val="single" w:sz="4" w:space="0" w:color="auto"/>
              <w:right w:val="single" w:sz="4" w:space="0" w:color="auto"/>
            </w:tcBorders>
          </w:tcPr>
          <w:p w14:paraId="37ED249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gymnastiky </w:t>
            </w:r>
          </w:p>
          <w:p w14:paraId="1FA11636"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atletiky </w:t>
            </w:r>
          </w:p>
          <w:p w14:paraId="01DDE44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měření a posuzování pohybových dovedností </w:t>
            </w:r>
          </w:p>
          <w:p w14:paraId="388BE07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rozvoj různých forem rychlosti, vytrvalosti, síly, pohyblivosti, koordinace pohybu</w:t>
            </w:r>
          </w:p>
          <w:p w14:paraId="692E4F0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plavání</w:t>
            </w:r>
          </w:p>
        </w:tc>
        <w:tc>
          <w:tcPr>
            <w:tcW w:w="2770" w:type="dxa"/>
            <w:vMerge/>
            <w:tcBorders>
              <w:left w:val="single" w:sz="4" w:space="0" w:color="auto"/>
              <w:right w:val="single" w:sz="4" w:space="0" w:color="auto"/>
            </w:tcBorders>
          </w:tcPr>
          <w:p w14:paraId="309AB9AD"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280F4E" w:rsidRPr="00220A7D" w14:paraId="500529EF" w14:textId="77777777" w:rsidTr="00437FB9">
        <w:tc>
          <w:tcPr>
            <w:tcW w:w="0" w:type="auto"/>
            <w:tcBorders>
              <w:top w:val="single" w:sz="4" w:space="0" w:color="auto"/>
              <w:left w:val="single" w:sz="4" w:space="0" w:color="auto"/>
              <w:bottom w:val="single" w:sz="4" w:space="0" w:color="auto"/>
              <w:right w:val="single" w:sz="4" w:space="0" w:color="auto"/>
            </w:tcBorders>
          </w:tcPr>
          <w:p w14:paraId="251E9BB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TV-3-1-03 spolupracuje při jednoduchých týmových pohybových činnostech a soutěžích</w:t>
            </w:r>
          </w:p>
        </w:tc>
        <w:tc>
          <w:tcPr>
            <w:tcW w:w="4407" w:type="dxa"/>
            <w:tcBorders>
              <w:top w:val="single" w:sz="4" w:space="0" w:color="auto"/>
              <w:left w:val="single" w:sz="4" w:space="0" w:color="auto"/>
              <w:bottom w:val="single" w:sz="4" w:space="0" w:color="auto"/>
              <w:right w:val="single" w:sz="4" w:space="0" w:color="auto"/>
            </w:tcBorders>
          </w:tcPr>
          <w:p w14:paraId="2247D1E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manipuluje s různým náčiním</w:t>
            </w:r>
          </w:p>
          <w:p w14:paraId="384C8DBE"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hraje pohybové a soutěživé hry </w:t>
            </w:r>
          </w:p>
          <w:p w14:paraId="6BE6916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cvičí s hudbou nebo rytmickým doprovodem </w:t>
            </w:r>
          </w:p>
          <w:p w14:paraId="0765256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přihrává míč jednoruč, obouruč, nohou i v pohybu </w:t>
            </w:r>
          </w:p>
          <w:p w14:paraId="4E58224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při hrách střídá různé role </w:t>
            </w:r>
          </w:p>
          <w:p w14:paraId="2628CDE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objasní pravidla některých her a soutěží</w:t>
            </w:r>
          </w:p>
        </w:tc>
        <w:tc>
          <w:tcPr>
            <w:tcW w:w="3402" w:type="dxa"/>
            <w:tcBorders>
              <w:top w:val="single" w:sz="4" w:space="0" w:color="auto"/>
              <w:left w:val="single" w:sz="4" w:space="0" w:color="auto"/>
              <w:bottom w:val="single" w:sz="4" w:space="0" w:color="auto"/>
              <w:right w:val="single" w:sz="4" w:space="0" w:color="auto"/>
            </w:tcBorders>
          </w:tcPr>
          <w:p w14:paraId="0670AA6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rytmické a kondiční cvičení </w:t>
            </w:r>
          </w:p>
          <w:p w14:paraId="2B4713AE"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sportovních her </w:t>
            </w:r>
          </w:p>
          <w:p w14:paraId="60CACC4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zásady jednání a chování </w:t>
            </w:r>
          </w:p>
          <w:p w14:paraId="5F0AD5D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pravidla zjednodušených pohybových činností</w:t>
            </w:r>
          </w:p>
          <w:p w14:paraId="3DBA9F7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pohybové hry</w:t>
            </w:r>
          </w:p>
        </w:tc>
        <w:tc>
          <w:tcPr>
            <w:tcW w:w="2770" w:type="dxa"/>
            <w:vMerge/>
            <w:tcBorders>
              <w:left w:val="single" w:sz="4" w:space="0" w:color="auto"/>
              <w:right w:val="single" w:sz="4" w:space="0" w:color="auto"/>
            </w:tcBorders>
          </w:tcPr>
          <w:p w14:paraId="3B83F2C4"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280F4E" w:rsidRPr="00220A7D" w14:paraId="2E601639" w14:textId="77777777" w:rsidTr="00437FB9">
        <w:tc>
          <w:tcPr>
            <w:tcW w:w="0" w:type="auto"/>
            <w:tcBorders>
              <w:top w:val="single" w:sz="4" w:space="0" w:color="auto"/>
              <w:left w:val="single" w:sz="4" w:space="0" w:color="auto"/>
              <w:bottom w:val="single" w:sz="4" w:space="0" w:color="auto"/>
              <w:right w:val="single" w:sz="4" w:space="0" w:color="auto"/>
            </w:tcBorders>
          </w:tcPr>
          <w:p w14:paraId="7126A2C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TV-3-1-04 uplatňuje hlavní zásady hygieny a bezpečnosti při pohybových činnostech ve známých prostorech škol</w:t>
            </w:r>
          </w:p>
        </w:tc>
        <w:tc>
          <w:tcPr>
            <w:tcW w:w="4407" w:type="dxa"/>
            <w:tcBorders>
              <w:top w:val="single" w:sz="4" w:space="0" w:color="auto"/>
              <w:left w:val="single" w:sz="4" w:space="0" w:color="auto"/>
              <w:bottom w:val="single" w:sz="4" w:space="0" w:color="auto"/>
              <w:right w:val="single" w:sz="4" w:space="0" w:color="auto"/>
            </w:tcBorders>
          </w:tcPr>
          <w:p w14:paraId="723F3D7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vhodně se obleče a obuje na pohybovou činnost a po ní </w:t>
            </w:r>
          </w:p>
          <w:p w14:paraId="7F25558A"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hygienu po pohybové činnosti </w:t>
            </w:r>
          </w:p>
          <w:p w14:paraId="564F9D9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dodržuje zásady bezpečnosti při všech pohybových činnostech</w:t>
            </w:r>
          </w:p>
        </w:tc>
        <w:tc>
          <w:tcPr>
            <w:tcW w:w="3402" w:type="dxa"/>
            <w:tcBorders>
              <w:top w:val="single" w:sz="4" w:space="0" w:color="auto"/>
              <w:left w:val="single" w:sz="4" w:space="0" w:color="auto"/>
              <w:bottom w:val="single" w:sz="4" w:space="0" w:color="auto"/>
              <w:right w:val="single" w:sz="4" w:space="0" w:color="auto"/>
            </w:tcBorders>
          </w:tcPr>
          <w:p w14:paraId="475CCF6B"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bezpečnost při pohybových činnostech</w:t>
            </w:r>
          </w:p>
          <w:p w14:paraId="4E8E0C7E" w14:textId="77777777" w:rsidR="00280F4E" w:rsidRPr="00220A7D" w:rsidRDefault="00280F4E" w:rsidP="008E6D6B">
            <w:pPr>
              <w:pStyle w:val="Odstavecseseznamem"/>
              <w:numPr>
                <w:ilvl w:val="0"/>
                <w:numId w:val="22"/>
              </w:num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hygiena při TV</w:t>
            </w:r>
          </w:p>
        </w:tc>
        <w:tc>
          <w:tcPr>
            <w:tcW w:w="2770" w:type="dxa"/>
            <w:vMerge/>
            <w:tcBorders>
              <w:left w:val="single" w:sz="4" w:space="0" w:color="auto"/>
              <w:right w:val="single" w:sz="4" w:space="0" w:color="auto"/>
            </w:tcBorders>
          </w:tcPr>
          <w:p w14:paraId="3A8228B2"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280F4E" w:rsidRPr="00220A7D" w14:paraId="691C9FF0" w14:textId="77777777" w:rsidTr="00437FB9">
        <w:tc>
          <w:tcPr>
            <w:tcW w:w="0" w:type="auto"/>
            <w:tcBorders>
              <w:top w:val="single" w:sz="4" w:space="0" w:color="auto"/>
              <w:left w:val="single" w:sz="4" w:space="0" w:color="auto"/>
              <w:bottom w:val="single" w:sz="4" w:space="0" w:color="auto"/>
              <w:right w:val="single" w:sz="4" w:space="0" w:color="auto"/>
            </w:tcBorders>
          </w:tcPr>
          <w:p w14:paraId="37414F3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TV-3-1-05 reaguje na základní pokyny a povely k osvojované činnosti a její organizaci</w:t>
            </w:r>
          </w:p>
        </w:tc>
        <w:tc>
          <w:tcPr>
            <w:tcW w:w="4407" w:type="dxa"/>
            <w:tcBorders>
              <w:top w:val="single" w:sz="4" w:space="0" w:color="auto"/>
              <w:left w:val="single" w:sz="4" w:space="0" w:color="auto"/>
              <w:bottom w:val="single" w:sz="4" w:space="0" w:color="auto"/>
              <w:right w:val="single" w:sz="4" w:space="0" w:color="auto"/>
            </w:tcBorders>
          </w:tcPr>
          <w:p w14:paraId="5F88C7E5"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reaguje na smluvené povely, signály, gesta </w:t>
            </w:r>
          </w:p>
          <w:p w14:paraId="1D69910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se orientovat v běžném prostředí pro TV</w:t>
            </w:r>
          </w:p>
        </w:tc>
        <w:tc>
          <w:tcPr>
            <w:tcW w:w="3402" w:type="dxa"/>
            <w:tcBorders>
              <w:top w:val="single" w:sz="4" w:space="0" w:color="auto"/>
              <w:left w:val="single" w:sz="4" w:space="0" w:color="auto"/>
              <w:bottom w:val="single" w:sz="4" w:space="0" w:color="auto"/>
              <w:right w:val="single" w:sz="4" w:space="0" w:color="auto"/>
            </w:tcBorders>
          </w:tcPr>
          <w:p w14:paraId="75ECB405"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 v TV</w:t>
            </w:r>
          </w:p>
          <w:p w14:paraId="14C309C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organizace při TV</w:t>
            </w:r>
          </w:p>
        </w:tc>
        <w:tc>
          <w:tcPr>
            <w:tcW w:w="2770" w:type="dxa"/>
            <w:vMerge/>
            <w:tcBorders>
              <w:left w:val="single" w:sz="4" w:space="0" w:color="auto"/>
              <w:bottom w:val="single" w:sz="4" w:space="0" w:color="auto"/>
              <w:right w:val="single" w:sz="4" w:space="0" w:color="auto"/>
            </w:tcBorders>
          </w:tcPr>
          <w:p w14:paraId="195B92D4"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B33627" w:rsidRPr="00220A7D" w14:paraId="713601E2" w14:textId="77777777" w:rsidTr="00E24106">
        <w:tc>
          <w:tcPr>
            <w:tcW w:w="0" w:type="auto"/>
            <w:tcBorders>
              <w:top w:val="single" w:sz="4" w:space="0" w:color="auto"/>
              <w:left w:val="single" w:sz="4" w:space="0" w:color="auto"/>
              <w:bottom w:val="single" w:sz="4" w:space="0" w:color="auto"/>
              <w:right w:val="single" w:sz="4" w:space="0" w:color="auto"/>
            </w:tcBorders>
          </w:tcPr>
          <w:p w14:paraId="0A309AA0" w14:textId="77777777" w:rsidR="00B33627" w:rsidRPr="00220A7D" w:rsidRDefault="00B33627" w:rsidP="00E24106">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ZTV-3-1-01 uplatňuje správné způsoby držení těla v různých polohách a pracovních činnostech; zaujímá správné základní cvičební polohy</w:t>
            </w:r>
          </w:p>
        </w:tc>
        <w:tc>
          <w:tcPr>
            <w:tcW w:w="4407" w:type="dxa"/>
            <w:tcBorders>
              <w:top w:val="single" w:sz="4" w:space="0" w:color="auto"/>
              <w:left w:val="single" w:sz="4" w:space="0" w:color="auto"/>
              <w:bottom w:val="single" w:sz="4" w:space="0" w:color="auto"/>
              <w:right w:val="single" w:sz="4" w:space="0" w:color="auto"/>
            </w:tcBorders>
          </w:tcPr>
          <w:p w14:paraId="05A896D7" w14:textId="77777777" w:rsidR="00B33627" w:rsidRPr="00220A7D" w:rsidRDefault="00B33627" w:rsidP="00E24106">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správně drží tělo vestoje, vsedě a vleže</w:t>
            </w:r>
          </w:p>
        </w:tc>
        <w:tc>
          <w:tcPr>
            <w:tcW w:w="3402" w:type="dxa"/>
            <w:tcBorders>
              <w:top w:val="single" w:sz="4" w:space="0" w:color="auto"/>
              <w:left w:val="single" w:sz="4" w:space="0" w:color="auto"/>
              <w:bottom w:val="single" w:sz="4" w:space="0" w:color="auto"/>
              <w:right w:val="single" w:sz="4" w:space="0" w:color="auto"/>
            </w:tcBorders>
          </w:tcPr>
          <w:p w14:paraId="2FAF57C0" w14:textId="77777777" w:rsidR="00B33627" w:rsidRPr="00220A7D" w:rsidRDefault="00B33627" w:rsidP="00E24106">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zdravotní a průpravná cvičení</w:t>
            </w:r>
          </w:p>
        </w:tc>
        <w:tc>
          <w:tcPr>
            <w:tcW w:w="2770" w:type="dxa"/>
            <w:tcBorders>
              <w:left w:val="single" w:sz="4" w:space="0" w:color="auto"/>
              <w:bottom w:val="single" w:sz="4" w:space="0" w:color="auto"/>
              <w:right w:val="single" w:sz="4" w:space="0" w:color="auto"/>
            </w:tcBorders>
          </w:tcPr>
          <w:p w14:paraId="74C62994" w14:textId="77777777" w:rsidR="00B33627" w:rsidRPr="00220A7D" w:rsidRDefault="00B33627" w:rsidP="00E24106">
            <w:pPr>
              <w:spacing w:after="0" w:line="240" w:lineRule="auto"/>
              <w:rPr>
                <w:rFonts w:ascii="Times New Roman" w:hAnsi="Times New Roman" w:cs="Times New Roman"/>
                <w:sz w:val="24"/>
                <w:szCs w:val="24"/>
              </w:rPr>
            </w:pPr>
          </w:p>
        </w:tc>
      </w:tr>
      <w:tr w:rsidR="00280F4E" w:rsidRPr="00220A7D" w14:paraId="4DC8F53E" w14:textId="77777777" w:rsidTr="00B33627">
        <w:tc>
          <w:tcPr>
            <w:tcW w:w="13994" w:type="dxa"/>
            <w:gridSpan w:val="4"/>
            <w:tcBorders>
              <w:top w:val="single" w:sz="4" w:space="0" w:color="auto"/>
              <w:left w:val="single" w:sz="4" w:space="0" w:color="auto"/>
              <w:bottom w:val="single" w:sz="4" w:space="0" w:color="auto"/>
              <w:right w:val="single" w:sz="4" w:space="0" w:color="auto"/>
            </w:tcBorders>
          </w:tcPr>
          <w:p w14:paraId="3FF32354" w14:textId="77777777" w:rsidR="00280F4E" w:rsidRPr="00220A7D" w:rsidRDefault="00280F4E" w:rsidP="004E0247">
            <w:pPr>
              <w:spacing w:after="0" w:line="240" w:lineRule="auto"/>
              <w:jc w:val="center"/>
              <w:rPr>
                <w:rFonts w:ascii="Times New Roman" w:hAnsi="Times New Roman" w:cs="Times New Roman"/>
                <w:sz w:val="24"/>
                <w:szCs w:val="24"/>
              </w:rPr>
            </w:pPr>
          </w:p>
          <w:p w14:paraId="6D9F1A77" w14:textId="77777777" w:rsidR="00280F4E" w:rsidRPr="00220A7D" w:rsidRDefault="00280F4E" w:rsidP="004E0247">
            <w:pPr>
              <w:spacing w:after="0" w:line="240" w:lineRule="auto"/>
              <w:jc w:val="center"/>
              <w:rPr>
                <w:rFonts w:ascii="Times New Roman" w:hAnsi="Times New Roman" w:cs="Times New Roman"/>
                <w:sz w:val="24"/>
                <w:szCs w:val="24"/>
              </w:rPr>
            </w:pPr>
          </w:p>
          <w:p w14:paraId="0BC735FA" w14:textId="77777777" w:rsidR="008277FF" w:rsidRPr="00220A7D" w:rsidRDefault="00280F4E" w:rsidP="003D0615">
            <w:pPr>
              <w:pBdr>
                <w:top w:val="single" w:sz="4" w:space="1" w:color="auto"/>
              </w:pBd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Tělesná výchova</w:t>
            </w:r>
          </w:p>
          <w:p w14:paraId="746E7D47" w14:textId="77777777" w:rsidR="00280F4E" w:rsidRPr="00220A7D" w:rsidRDefault="00280F4E" w:rsidP="008277FF">
            <w:pPr>
              <w:spacing w:after="0" w:line="240" w:lineRule="auto"/>
              <w:jc w:val="center"/>
              <w:rPr>
                <w:rFonts w:ascii="Times New Roman" w:hAnsi="Times New Roman" w:cs="Times New Roman"/>
                <w:sz w:val="24"/>
                <w:szCs w:val="24"/>
              </w:rPr>
            </w:pPr>
            <w:r w:rsidRPr="00220A7D">
              <w:rPr>
                <w:rFonts w:ascii="Times New Roman" w:hAnsi="Times New Roman" w:cs="Times New Roman"/>
                <w:b/>
                <w:sz w:val="24"/>
                <w:szCs w:val="24"/>
              </w:rPr>
              <w:t>3. ročník</w:t>
            </w:r>
          </w:p>
        </w:tc>
      </w:tr>
      <w:tr w:rsidR="00280F4E" w:rsidRPr="00220A7D" w14:paraId="00FDF65A" w14:textId="77777777" w:rsidTr="00437FB9">
        <w:tc>
          <w:tcPr>
            <w:tcW w:w="0" w:type="auto"/>
            <w:tcBorders>
              <w:top w:val="single" w:sz="4" w:space="0" w:color="auto"/>
              <w:left w:val="single" w:sz="4" w:space="0" w:color="auto"/>
              <w:bottom w:val="single" w:sz="4" w:space="0" w:color="auto"/>
              <w:right w:val="single" w:sz="4" w:space="0" w:color="auto"/>
            </w:tcBorders>
          </w:tcPr>
          <w:p w14:paraId="31752D75" w14:textId="77777777" w:rsidR="00280F4E" w:rsidRPr="00220A7D" w:rsidRDefault="00280F4E" w:rsidP="004E0247">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4407" w:type="dxa"/>
            <w:tcBorders>
              <w:top w:val="single" w:sz="4" w:space="0" w:color="auto"/>
              <w:left w:val="single" w:sz="4" w:space="0" w:color="auto"/>
              <w:bottom w:val="single" w:sz="4" w:space="0" w:color="auto"/>
              <w:right w:val="single" w:sz="4" w:space="0" w:color="auto"/>
            </w:tcBorders>
          </w:tcPr>
          <w:p w14:paraId="775DA47D" w14:textId="77777777" w:rsidR="00280F4E" w:rsidRPr="00220A7D" w:rsidRDefault="00280F4E" w:rsidP="004E0247">
            <w:pPr>
              <w:spacing w:after="0" w:line="240" w:lineRule="auto"/>
              <w:ind w:left="360"/>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3402" w:type="dxa"/>
            <w:tcBorders>
              <w:top w:val="single" w:sz="4" w:space="0" w:color="auto"/>
              <w:left w:val="single" w:sz="4" w:space="0" w:color="auto"/>
              <w:bottom w:val="single" w:sz="4" w:space="0" w:color="auto"/>
              <w:right w:val="single" w:sz="4" w:space="0" w:color="auto"/>
            </w:tcBorders>
          </w:tcPr>
          <w:p w14:paraId="5E7C3815" w14:textId="77777777" w:rsidR="00280F4E" w:rsidRPr="00220A7D" w:rsidRDefault="00280F4E" w:rsidP="004E0247">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2770" w:type="dxa"/>
            <w:tcBorders>
              <w:left w:val="single" w:sz="4" w:space="0" w:color="auto"/>
              <w:bottom w:val="single" w:sz="4" w:space="0" w:color="auto"/>
              <w:right w:val="single" w:sz="4" w:space="0" w:color="auto"/>
            </w:tcBorders>
          </w:tcPr>
          <w:p w14:paraId="5E807464" w14:textId="77777777" w:rsidR="00280F4E" w:rsidRPr="00220A7D" w:rsidRDefault="00280F4E" w:rsidP="004E0247">
            <w:pPr>
              <w:pStyle w:val="Odstavecseseznamem"/>
              <w:spacing w:after="0" w:line="240" w:lineRule="auto"/>
              <w:ind w:left="0"/>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8277FF" w:rsidRPr="00220A7D">
              <w:rPr>
                <w:rFonts w:ascii="Times New Roman" w:hAnsi="Times New Roman" w:cs="Times New Roman"/>
                <w:b/>
                <w:sz w:val="24"/>
                <w:szCs w:val="24"/>
              </w:rPr>
              <w:t>, přesahy</w:t>
            </w:r>
          </w:p>
        </w:tc>
      </w:tr>
      <w:tr w:rsidR="00280F4E" w:rsidRPr="00220A7D" w14:paraId="3311B5DD" w14:textId="77777777" w:rsidTr="00437FB9">
        <w:tc>
          <w:tcPr>
            <w:tcW w:w="0" w:type="auto"/>
            <w:tcBorders>
              <w:top w:val="single" w:sz="4" w:space="0" w:color="auto"/>
              <w:left w:val="single" w:sz="4" w:space="0" w:color="auto"/>
              <w:bottom w:val="single" w:sz="4" w:space="0" w:color="auto"/>
              <w:right w:val="single" w:sz="4" w:space="0" w:color="auto"/>
            </w:tcBorders>
          </w:tcPr>
          <w:p w14:paraId="29E07BE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TV-3-1-01 spojuje pravidelnou každodenní pohybovou činnost se zdravím a využívá nabízené příležitosti</w:t>
            </w:r>
          </w:p>
        </w:tc>
        <w:tc>
          <w:tcPr>
            <w:tcW w:w="4407" w:type="dxa"/>
            <w:tcBorders>
              <w:top w:val="single" w:sz="4" w:space="0" w:color="auto"/>
              <w:left w:val="single" w:sz="4" w:space="0" w:color="auto"/>
              <w:bottom w:val="single" w:sz="4" w:space="0" w:color="auto"/>
              <w:right w:val="single" w:sz="4" w:space="0" w:color="auto"/>
            </w:tcBorders>
          </w:tcPr>
          <w:p w14:paraId="23FD9F3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vysvětlí potřebu rozcvičení před pohybovou činností a uklidnění po zátěži </w:t>
            </w:r>
          </w:p>
          <w:p w14:paraId="53D1C79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cvičení pro správné držení těla a relaxační cvičení </w:t>
            </w:r>
          </w:p>
          <w:p w14:paraId="31E32D2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prakticky zvládá přesuny v terénu</w:t>
            </w:r>
          </w:p>
        </w:tc>
        <w:tc>
          <w:tcPr>
            <w:tcW w:w="3402" w:type="dxa"/>
            <w:tcBorders>
              <w:top w:val="single" w:sz="4" w:space="0" w:color="auto"/>
              <w:left w:val="single" w:sz="4" w:space="0" w:color="auto"/>
              <w:bottom w:val="single" w:sz="4" w:space="0" w:color="auto"/>
              <w:right w:val="single" w:sz="4" w:space="0" w:color="auto"/>
            </w:tcBorders>
          </w:tcPr>
          <w:p w14:paraId="73474CC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příprava organismu </w:t>
            </w:r>
          </w:p>
          <w:p w14:paraId="1158C5C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zdravotně zaměřené činnosti</w:t>
            </w:r>
          </w:p>
          <w:p w14:paraId="15A7732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turistika a pobyt v přírodě</w:t>
            </w:r>
          </w:p>
          <w:p w14:paraId="53F86FA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další pohybové činnosti</w:t>
            </w:r>
          </w:p>
          <w:p w14:paraId="7CE17D5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význam pohybu pro zdraví</w:t>
            </w:r>
          </w:p>
        </w:tc>
        <w:tc>
          <w:tcPr>
            <w:tcW w:w="2770" w:type="dxa"/>
            <w:vMerge w:val="restart"/>
            <w:tcBorders>
              <w:top w:val="single" w:sz="4" w:space="0" w:color="auto"/>
              <w:left w:val="single" w:sz="4" w:space="0" w:color="auto"/>
              <w:right w:val="single" w:sz="4" w:space="0" w:color="auto"/>
            </w:tcBorders>
          </w:tcPr>
          <w:p w14:paraId="71925A9A"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16AACAA5"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Rozvoj schopností poznávání </w:t>
            </w:r>
          </w:p>
          <w:p w14:paraId="312CE9CB"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Sebepoznání a sebepojetí </w:t>
            </w:r>
          </w:p>
          <w:p w14:paraId="2311E006"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Seberegulace a sebeorganizace </w:t>
            </w:r>
          </w:p>
          <w:p w14:paraId="7FCC0065"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Psychohygiena</w:t>
            </w:r>
          </w:p>
          <w:p w14:paraId="50382810"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Kreativita </w:t>
            </w:r>
          </w:p>
          <w:p w14:paraId="1565D3F1"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Poznávání lidí</w:t>
            </w:r>
          </w:p>
          <w:p w14:paraId="7E808E20"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Mezilidské vztahy </w:t>
            </w:r>
          </w:p>
          <w:p w14:paraId="24D97011"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Komunikace </w:t>
            </w:r>
          </w:p>
          <w:p w14:paraId="44ACFB31"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Řešení problémů a rozhodovací dovednosti </w:t>
            </w:r>
          </w:p>
          <w:p w14:paraId="3B2D576D"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Hodnoty, postoje, praktická etika</w:t>
            </w:r>
          </w:p>
          <w:p w14:paraId="557FB528" w14:textId="77777777" w:rsidR="00280F4E" w:rsidRPr="00220A7D" w:rsidRDefault="00280F4E" w:rsidP="00280F4E">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Kooperace a kompetice </w:t>
            </w:r>
          </w:p>
          <w:p w14:paraId="1F55A117" w14:textId="77777777" w:rsidR="00280F4E" w:rsidRPr="00220A7D" w:rsidRDefault="00280F4E" w:rsidP="00280F4E">
            <w:pPr>
              <w:spacing w:before="100" w:beforeAutospacing="1" w:after="0" w:line="240" w:lineRule="auto"/>
              <w:ind w:left="360"/>
              <w:rPr>
                <w:rFonts w:ascii="Times New Roman" w:hAnsi="Times New Roman" w:cs="Times New Roman"/>
                <w:sz w:val="24"/>
                <w:szCs w:val="24"/>
              </w:rPr>
            </w:pPr>
          </w:p>
        </w:tc>
      </w:tr>
      <w:tr w:rsidR="00280F4E" w:rsidRPr="00220A7D" w14:paraId="45019FF7" w14:textId="77777777" w:rsidTr="00437FB9">
        <w:tc>
          <w:tcPr>
            <w:tcW w:w="0" w:type="auto"/>
            <w:tcBorders>
              <w:top w:val="single" w:sz="4" w:space="0" w:color="auto"/>
              <w:left w:val="single" w:sz="4" w:space="0" w:color="auto"/>
              <w:bottom w:val="single" w:sz="4" w:space="0" w:color="auto"/>
              <w:right w:val="single" w:sz="4" w:space="0" w:color="auto"/>
            </w:tcBorders>
          </w:tcPr>
          <w:p w14:paraId="497AB63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TV-3-1-02 zvládá v souladu s individuálními předpoklady jednoduché pohybové činnosti jednotlivce nebo činnosti prováděné ve skupině; usiluje o jejich zlepšení</w:t>
            </w:r>
          </w:p>
        </w:tc>
        <w:tc>
          <w:tcPr>
            <w:tcW w:w="4407" w:type="dxa"/>
            <w:tcBorders>
              <w:top w:val="single" w:sz="4" w:space="0" w:color="auto"/>
              <w:left w:val="single" w:sz="4" w:space="0" w:color="auto"/>
              <w:bottom w:val="single" w:sz="4" w:space="0" w:color="auto"/>
              <w:right w:val="single" w:sz="4" w:space="0" w:color="auto"/>
            </w:tcBorders>
          </w:tcPr>
          <w:p w14:paraId="03ACB75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skáče přes švihadlo</w:t>
            </w:r>
          </w:p>
          <w:p w14:paraId="1402654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provede kotoul vpřed a průpravná cvičení na kotoul vzad </w:t>
            </w:r>
          </w:p>
          <w:p w14:paraId="3AF3A15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kombinace cviků na lavičkách - přeskočí díly švédské bedny </w:t>
            </w:r>
          </w:p>
          <w:p w14:paraId="2F80826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šplhá na tyči </w:t>
            </w:r>
          </w:p>
          <w:p w14:paraId="7018A64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běhá z nízkého a polovysokého startu na vzdálenost 50</w:t>
            </w:r>
            <w:r w:rsidR="00B33627" w:rsidRPr="00220A7D">
              <w:rPr>
                <w:rFonts w:ascii="Times New Roman" w:hAnsi="Times New Roman" w:cs="Times New Roman"/>
                <w:sz w:val="24"/>
                <w:szCs w:val="24"/>
              </w:rPr>
              <w:t xml:space="preserve"> </w:t>
            </w:r>
            <w:r w:rsidRPr="00220A7D">
              <w:rPr>
                <w:rFonts w:ascii="Times New Roman" w:hAnsi="Times New Roman" w:cs="Times New Roman"/>
                <w:sz w:val="24"/>
                <w:szCs w:val="24"/>
              </w:rPr>
              <w:t xml:space="preserve">m, </w:t>
            </w:r>
            <w:smartTag w:uri="urn:schemas-microsoft-com:office:smarttags" w:element="metricconverter">
              <w:smartTagPr>
                <w:attr w:name="ProductID" w:val="200 m"/>
              </w:smartTagPr>
              <w:r w:rsidRPr="00220A7D">
                <w:rPr>
                  <w:rFonts w:ascii="Times New Roman" w:hAnsi="Times New Roman" w:cs="Times New Roman"/>
                  <w:sz w:val="24"/>
                  <w:szCs w:val="24"/>
                </w:rPr>
                <w:t>200 m</w:t>
              </w:r>
            </w:smartTag>
            <w:r w:rsidRPr="00220A7D">
              <w:rPr>
                <w:rFonts w:ascii="Times New Roman" w:hAnsi="Times New Roman" w:cs="Times New Roman"/>
                <w:sz w:val="24"/>
                <w:szCs w:val="24"/>
              </w:rPr>
              <w:t xml:space="preserve"> </w:t>
            </w:r>
          </w:p>
          <w:p w14:paraId="7CAFD658"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skáče do dálky z rozběhu z odrazového prkna </w:t>
            </w:r>
          </w:p>
          <w:p w14:paraId="00BEE52F" w14:textId="77777777" w:rsidR="00280F4E" w:rsidRPr="00220A7D" w:rsidRDefault="00C80F69"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hází</w:t>
            </w:r>
            <w:r w:rsidR="00280F4E" w:rsidRPr="00220A7D">
              <w:rPr>
                <w:rFonts w:ascii="Times New Roman" w:hAnsi="Times New Roman" w:cs="Times New Roman"/>
                <w:sz w:val="24"/>
                <w:szCs w:val="24"/>
              </w:rPr>
              <w:t xml:space="preserve"> míčkem na vzdálenost </w:t>
            </w:r>
          </w:p>
          <w:p w14:paraId="366AEF4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zvládá </w:t>
            </w:r>
            <w:r w:rsidRPr="00220A7D">
              <w:rPr>
                <w:rFonts w:ascii="Times New Roman" w:eastAsia="Calibri" w:hAnsi="Times New Roman" w:cs="Times New Roman"/>
                <w:sz w:val="24"/>
                <w:szCs w:val="24"/>
              </w:rPr>
              <w:t>hygienu plavání, zvládá adaptaci na vodní prostředí a základní plavecké dovednosti</w:t>
            </w:r>
          </w:p>
        </w:tc>
        <w:tc>
          <w:tcPr>
            <w:tcW w:w="3402" w:type="dxa"/>
            <w:tcBorders>
              <w:top w:val="single" w:sz="4" w:space="0" w:color="auto"/>
              <w:left w:val="single" w:sz="4" w:space="0" w:color="auto"/>
              <w:bottom w:val="single" w:sz="4" w:space="0" w:color="auto"/>
              <w:right w:val="single" w:sz="4" w:space="0" w:color="auto"/>
            </w:tcBorders>
          </w:tcPr>
          <w:p w14:paraId="3F69466A"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rozvoj různých forem rychlosti, vytrvalosti, síly, pohyblivosti, koordinace pohybu </w:t>
            </w:r>
          </w:p>
          <w:p w14:paraId="44BF1F7B"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gymnastiky </w:t>
            </w:r>
          </w:p>
          <w:p w14:paraId="73279CC1"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základy atletiky</w:t>
            </w:r>
          </w:p>
          <w:p w14:paraId="51B5879B"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základy plavání</w:t>
            </w:r>
          </w:p>
          <w:p w14:paraId="3C2029F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měření a posuzování pohybových dovedností</w:t>
            </w:r>
          </w:p>
        </w:tc>
        <w:tc>
          <w:tcPr>
            <w:tcW w:w="2770" w:type="dxa"/>
            <w:vMerge/>
            <w:tcBorders>
              <w:left w:val="single" w:sz="4" w:space="0" w:color="auto"/>
              <w:right w:val="single" w:sz="4" w:space="0" w:color="auto"/>
            </w:tcBorders>
          </w:tcPr>
          <w:p w14:paraId="38F5B3DB"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280F4E" w:rsidRPr="00220A7D" w14:paraId="536B4037" w14:textId="77777777" w:rsidTr="00437FB9">
        <w:tc>
          <w:tcPr>
            <w:tcW w:w="0" w:type="auto"/>
            <w:tcBorders>
              <w:top w:val="single" w:sz="4" w:space="0" w:color="auto"/>
              <w:left w:val="single" w:sz="4" w:space="0" w:color="auto"/>
              <w:bottom w:val="single" w:sz="4" w:space="0" w:color="auto"/>
              <w:right w:val="single" w:sz="4" w:space="0" w:color="auto"/>
            </w:tcBorders>
          </w:tcPr>
          <w:p w14:paraId="6A62A48A"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TV-3-1-03 spolupracuje při jednoduchých týmových </w:t>
            </w:r>
            <w:r w:rsidRPr="00220A7D">
              <w:rPr>
                <w:rFonts w:ascii="Times New Roman" w:hAnsi="Times New Roman" w:cs="Times New Roman"/>
                <w:sz w:val="24"/>
                <w:szCs w:val="24"/>
              </w:rPr>
              <w:lastRenderedPageBreak/>
              <w:t>pohybových činnostech a soutěžích</w:t>
            </w:r>
          </w:p>
        </w:tc>
        <w:tc>
          <w:tcPr>
            <w:tcW w:w="4407" w:type="dxa"/>
            <w:tcBorders>
              <w:top w:val="single" w:sz="4" w:space="0" w:color="auto"/>
              <w:left w:val="single" w:sz="4" w:space="0" w:color="auto"/>
              <w:bottom w:val="single" w:sz="4" w:space="0" w:color="auto"/>
              <w:right w:val="single" w:sz="4" w:space="0" w:color="auto"/>
            </w:tcBorders>
          </w:tcPr>
          <w:p w14:paraId="654F2BDB"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manipuluje s různým náčiním </w:t>
            </w:r>
          </w:p>
          <w:p w14:paraId="295255B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cvičí s hudbou nebo rytmickým doprovodem</w:t>
            </w:r>
          </w:p>
          <w:p w14:paraId="56AF093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hraje pohybové a soutěživé hry </w:t>
            </w:r>
          </w:p>
          <w:p w14:paraId="1400BA7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přihrává míč jednoruč, obouruč, nohou i v pohybu </w:t>
            </w:r>
          </w:p>
          <w:p w14:paraId="7AFDAE35"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při hrách střídá různé role, spolupracuje s ostatními hráči</w:t>
            </w:r>
          </w:p>
          <w:p w14:paraId="71111EB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objasní pravidla her a soutěží</w:t>
            </w:r>
          </w:p>
        </w:tc>
        <w:tc>
          <w:tcPr>
            <w:tcW w:w="3402" w:type="dxa"/>
            <w:tcBorders>
              <w:top w:val="single" w:sz="4" w:space="0" w:color="auto"/>
              <w:left w:val="single" w:sz="4" w:space="0" w:color="auto"/>
              <w:bottom w:val="single" w:sz="4" w:space="0" w:color="auto"/>
              <w:right w:val="single" w:sz="4" w:space="0" w:color="auto"/>
            </w:tcBorders>
          </w:tcPr>
          <w:p w14:paraId="38D33475"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rytmické a kondiční cvičení </w:t>
            </w:r>
          </w:p>
          <w:p w14:paraId="1990435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základy sportovních her </w:t>
            </w:r>
          </w:p>
          <w:p w14:paraId="4E7474D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zásady jednání a chování </w:t>
            </w:r>
          </w:p>
          <w:p w14:paraId="64B2345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pravidla zjednodušených pohybových činností</w:t>
            </w:r>
          </w:p>
          <w:p w14:paraId="238ED336"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pohybové hry</w:t>
            </w:r>
          </w:p>
        </w:tc>
        <w:tc>
          <w:tcPr>
            <w:tcW w:w="2770" w:type="dxa"/>
            <w:vMerge/>
            <w:tcBorders>
              <w:left w:val="single" w:sz="4" w:space="0" w:color="auto"/>
              <w:right w:val="single" w:sz="4" w:space="0" w:color="auto"/>
            </w:tcBorders>
          </w:tcPr>
          <w:p w14:paraId="39497DC8"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280F4E" w:rsidRPr="00220A7D" w14:paraId="07EE9C15" w14:textId="77777777" w:rsidTr="00437FB9">
        <w:tc>
          <w:tcPr>
            <w:tcW w:w="0" w:type="auto"/>
            <w:tcBorders>
              <w:top w:val="single" w:sz="4" w:space="0" w:color="auto"/>
              <w:left w:val="single" w:sz="4" w:space="0" w:color="auto"/>
              <w:bottom w:val="single" w:sz="4" w:space="0" w:color="auto"/>
              <w:right w:val="single" w:sz="4" w:space="0" w:color="auto"/>
            </w:tcBorders>
          </w:tcPr>
          <w:p w14:paraId="548B60A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TV-3-1-04 uplatňuje hlavní zásady hygieny a bezpečnosti při pohybových činnostech ve známých prostorech školy</w:t>
            </w:r>
          </w:p>
        </w:tc>
        <w:tc>
          <w:tcPr>
            <w:tcW w:w="4407" w:type="dxa"/>
            <w:tcBorders>
              <w:top w:val="single" w:sz="4" w:space="0" w:color="auto"/>
              <w:left w:val="single" w:sz="4" w:space="0" w:color="auto"/>
              <w:bottom w:val="single" w:sz="4" w:space="0" w:color="auto"/>
              <w:right w:val="single" w:sz="4" w:space="0" w:color="auto"/>
            </w:tcBorders>
          </w:tcPr>
          <w:p w14:paraId="020815B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hygienu po pohybové činnosti </w:t>
            </w:r>
          </w:p>
          <w:p w14:paraId="0B3559D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dodržuje zásady bezpečnosti v šatnách a umývárnách, při přípravě a ukládání nářadí, náčiní a pomůcek</w:t>
            </w:r>
          </w:p>
          <w:p w14:paraId="18C4FAA2"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zvládá první pomoc v podmínkách TV</w:t>
            </w:r>
          </w:p>
          <w:p w14:paraId="57CFDBAD"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vhodně se obleče a obuje na pohybovou činnost</w:t>
            </w:r>
          </w:p>
        </w:tc>
        <w:tc>
          <w:tcPr>
            <w:tcW w:w="3402" w:type="dxa"/>
            <w:tcBorders>
              <w:top w:val="single" w:sz="4" w:space="0" w:color="auto"/>
              <w:left w:val="single" w:sz="4" w:space="0" w:color="auto"/>
              <w:bottom w:val="single" w:sz="4" w:space="0" w:color="auto"/>
              <w:right w:val="single" w:sz="4" w:space="0" w:color="auto"/>
            </w:tcBorders>
          </w:tcPr>
          <w:p w14:paraId="5C2B6DB3"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bezpečnost při pohybových činnostech</w:t>
            </w:r>
          </w:p>
          <w:p w14:paraId="091C5920"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hygiena při TV</w:t>
            </w:r>
          </w:p>
        </w:tc>
        <w:tc>
          <w:tcPr>
            <w:tcW w:w="2770" w:type="dxa"/>
            <w:vMerge/>
            <w:tcBorders>
              <w:left w:val="single" w:sz="4" w:space="0" w:color="auto"/>
              <w:right w:val="single" w:sz="4" w:space="0" w:color="auto"/>
            </w:tcBorders>
          </w:tcPr>
          <w:p w14:paraId="1F93E616"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280F4E" w:rsidRPr="00220A7D" w14:paraId="3F1A8841" w14:textId="77777777" w:rsidTr="00437FB9">
        <w:tc>
          <w:tcPr>
            <w:tcW w:w="0" w:type="auto"/>
            <w:tcBorders>
              <w:top w:val="single" w:sz="4" w:space="0" w:color="auto"/>
              <w:left w:val="single" w:sz="4" w:space="0" w:color="auto"/>
              <w:bottom w:val="single" w:sz="4" w:space="0" w:color="auto"/>
              <w:right w:val="single" w:sz="4" w:space="0" w:color="auto"/>
            </w:tcBorders>
          </w:tcPr>
          <w:p w14:paraId="67E68D0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TV-3-1-05 reaguje na základní pokyny a povely k osvojované činnosti a její organizaci</w:t>
            </w:r>
          </w:p>
        </w:tc>
        <w:tc>
          <w:tcPr>
            <w:tcW w:w="4407" w:type="dxa"/>
            <w:tcBorders>
              <w:top w:val="single" w:sz="4" w:space="0" w:color="auto"/>
              <w:left w:val="single" w:sz="4" w:space="0" w:color="auto"/>
              <w:bottom w:val="single" w:sz="4" w:space="0" w:color="auto"/>
              <w:right w:val="single" w:sz="4" w:space="0" w:color="auto"/>
            </w:tcBorders>
          </w:tcPr>
          <w:p w14:paraId="12BDE0C6"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reaguje na smluvené povely, signály, gesta </w:t>
            </w:r>
          </w:p>
          <w:p w14:paraId="1964D67C"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se orientovat v běžném prostředí pro TV</w:t>
            </w:r>
          </w:p>
        </w:tc>
        <w:tc>
          <w:tcPr>
            <w:tcW w:w="3402" w:type="dxa"/>
            <w:tcBorders>
              <w:top w:val="single" w:sz="4" w:space="0" w:color="auto"/>
              <w:left w:val="single" w:sz="4" w:space="0" w:color="auto"/>
              <w:bottom w:val="single" w:sz="4" w:space="0" w:color="auto"/>
              <w:right w:val="single" w:sz="4" w:space="0" w:color="auto"/>
            </w:tcBorders>
          </w:tcPr>
          <w:p w14:paraId="4C85229F"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 v TV</w:t>
            </w:r>
          </w:p>
          <w:p w14:paraId="2A8E03DB"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organizace při TV</w:t>
            </w:r>
          </w:p>
        </w:tc>
        <w:tc>
          <w:tcPr>
            <w:tcW w:w="2770" w:type="dxa"/>
            <w:vMerge/>
            <w:tcBorders>
              <w:left w:val="single" w:sz="4" w:space="0" w:color="auto"/>
              <w:right w:val="single" w:sz="4" w:space="0" w:color="auto"/>
            </w:tcBorders>
          </w:tcPr>
          <w:p w14:paraId="2536B716"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280F4E" w:rsidRPr="00220A7D" w14:paraId="1378EA97" w14:textId="77777777" w:rsidTr="00FA3ABB">
        <w:tc>
          <w:tcPr>
            <w:tcW w:w="0" w:type="auto"/>
            <w:tcBorders>
              <w:top w:val="single" w:sz="4" w:space="0" w:color="auto"/>
              <w:left w:val="single" w:sz="4" w:space="0" w:color="auto"/>
              <w:bottom w:val="single" w:sz="4" w:space="0" w:color="auto"/>
              <w:right w:val="single" w:sz="4" w:space="0" w:color="auto"/>
            </w:tcBorders>
          </w:tcPr>
          <w:p w14:paraId="77EA0777"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ZTV-3-1-02 zvládá jednoduchá speciální cvičení související s vlastním oslabením</w:t>
            </w:r>
          </w:p>
        </w:tc>
        <w:tc>
          <w:tcPr>
            <w:tcW w:w="4407" w:type="dxa"/>
            <w:tcBorders>
              <w:top w:val="single" w:sz="4" w:space="0" w:color="auto"/>
              <w:left w:val="single" w:sz="4" w:space="0" w:color="auto"/>
              <w:bottom w:val="single" w:sz="4" w:space="0" w:color="auto"/>
              <w:right w:val="single" w:sz="4" w:space="0" w:color="auto"/>
            </w:tcBorders>
          </w:tcPr>
          <w:p w14:paraId="682D68F9"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uplatnit speciální cvičení vzhledem ke svému oslabení</w:t>
            </w:r>
          </w:p>
        </w:tc>
        <w:tc>
          <w:tcPr>
            <w:tcW w:w="3402" w:type="dxa"/>
            <w:tcBorders>
              <w:top w:val="single" w:sz="4" w:space="0" w:color="auto"/>
              <w:left w:val="single" w:sz="4" w:space="0" w:color="auto"/>
              <w:bottom w:val="single" w:sz="4" w:space="0" w:color="auto"/>
              <w:right w:val="single" w:sz="4" w:space="0" w:color="auto"/>
            </w:tcBorders>
          </w:tcPr>
          <w:p w14:paraId="31210554"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relaxační cvičení</w:t>
            </w:r>
          </w:p>
          <w:p w14:paraId="5AD63E6E" w14:textId="77777777" w:rsidR="00280F4E" w:rsidRPr="00220A7D" w:rsidRDefault="00280F4E" w:rsidP="00280F4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zdravotní cviky</w:t>
            </w:r>
          </w:p>
        </w:tc>
        <w:tc>
          <w:tcPr>
            <w:tcW w:w="2770" w:type="dxa"/>
            <w:vMerge/>
            <w:tcBorders>
              <w:left w:val="single" w:sz="4" w:space="0" w:color="auto"/>
              <w:right w:val="single" w:sz="4" w:space="0" w:color="auto"/>
            </w:tcBorders>
          </w:tcPr>
          <w:p w14:paraId="6825F6C6" w14:textId="77777777" w:rsidR="00280F4E" w:rsidRPr="00220A7D" w:rsidRDefault="00280F4E" w:rsidP="008E6D6B">
            <w:pPr>
              <w:numPr>
                <w:ilvl w:val="0"/>
                <w:numId w:val="22"/>
              </w:numPr>
              <w:spacing w:before="100" w:beforeAutospacing="1" w:after="0" w:line="240" w:lineRule="auto"/>
              <w:rPr>
                <w:rFonts w:ascii="Times New Roman" w:hAnsi="Times New Roman" w:cs="Times New Roman"/>
                <w:sz w:val="24"/>
                <w:szCs w:val="24"/>
              </w:rPr>
            </w:pPr>
          </w:p>
        </w:tc>
      </w:tr>
      <w:tr w:rsidR="00FA3ABB" w:rsidRPr="00220A7D" w14:paraId="60C2EAEB" w14:textId="77777777" w:rsidTr="00B33627">
        <w:tc>
          <w:tcPr>
            <w:tcW w:w="13994" w:type="dxa"/>
            <w:gridSpan w:val="4"/>
            <w:tcBorders>
              <w:top w:val="single" w:sz="4" w:space="0" w:color="auto"/>
              <w:left w:val="single" w:sz="4" w:space="0" w:color="auto"/>
              <w:bottom w:val="single" w:sz="4" w:space="0" w:color="auto"/>
              <w:right w:val="single" w:sz="4" w:space="0" w:color="auto"/>
            </w:tcBorders>
          </w:tcPr>
          <w:p w14:paraId="20CC6279" w14:textId="77777777" w:rsidR="00FA3ABB" w:rsidRPr="00220A7D" w:rsidRDefault="00FA3ABB" w:rsidP="00FA3ABB">
            <w:pPr>
              <w:spacing w:after="0"/>
              <w:rPr>
                <w:rFonts w:ascii="Times New Roman" w:hAnsi="Times New Roman" w:cs="Times New Roman"/>
                <w:i/>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5BEA7799" w14:textId="77777777" w:rsidR="00FA3ABB" w:rsidRPr="00220A7D" w:rsidRDefault="00FA3ABB" w:rsidP="00FA3ABB">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r w:rsidRPr="00220A7D">
              <w:rPr>
                <w:rFonts w:ascii="Times New Roman" w:hAnsi="Times New Roman" w:cs="Times New Roman"/>
                <w:i/>
              </w:rPr>
              <w:t>:</w:t>
            </w:r>
          </w:p>
          <w:p w14:paraId="4CFB18E6" w14:textId="77777777" w:rsidR="00FA3ABB" w:rsidRPr="00220A7D" w:rsidRDefault="00FA3ABB" w:rsidP="00FA3ABB">
            <w:pPr>
              <w:spacing w:after="0" w:line="240" w:lineRule="auto"/>
              <w:rPr>
                <w:rFonts w:ascii="Times New Roman" w:hAnsi="Times New Roman" w:cs="Times New Roman"/>
                <w:i/>
                <w:sz w:val="24"/>
                <w:szCs w:val="24"/>
              </w:rPr>
            </w:pPr>
            <w:r w:rsidRPr="00220A7D">
              <w:rPr>
                <w:rFonts w:ascii="Times New Roman" w:hAnsi="Times New Roman" w:cs="Times New Roman"/>
                <w:i/>
                <w:sz w:val="24"/>
              </w:rPr>
              <w:t>Žák</w:t>
            </w:r>
          </w:p>
          <w:p w14:paraId="57F7141B" w14:textId="77777777" w:rsidR="00FA3ABB" w:rsidRPr="00220A7D" w:rsidRDefault="00FA3ABB" w:rsidP="00FA3ABB">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TV-3-1-01p zvládá podle pokynů přípravu na pohybovou činnost</w:t>
            </w:r>
          </w:p>
          <w:p w14:paraId="3CCB46DF" w14:textId="77777777" w:rsidR="00FA3ABB" w:rsidRPr="00220A7D" w:rsidRDefault="00FA3ABB" w:rsidP="00FA3ABB">
            <w:pPr>
              <w:pStyle w:val="Normlnweb"/>
              <w:spacing w:before="0" w:beforeAutospacing="0" w:after="0"/>
              <w:rPr>
                <w:i/>
              </w:rPr>
            </w:pPr>
            <w:r w:rsidRPr="00220A7D">
              <w:rPr>
                <w:i/>
              </w:rPr>
              <w:t>TV-3-1-04p dodržuje základní zásady bezpečnosti při pohybových činnostech a má osvojeny základní hygienické návyky při pohybových aktivitách</w:t>
            </w:r>
          </w:p>
          <w:p w14:paraId="5D6AA48A" w14:textId="77777777" w:rsidR="00FA3ABB" w:rsidRPr="00220A7D" w:rsidRDefault="00FA3ABB" w:rsidP="00FA3ABB">
            <w:pPr>
              <w:pStyle w:val="Normlnweb"/>
              <w:spacing w:before="0" w:beforeAutospacing="0" w:after="0"/>
              <w:rPr>
                <w:i/>
              </w:rPr>
            </w:pPr>
            <w:r w:rsidRPr="00220A7D">
              <w:rPr>
                <w:i/>
              </w:rPr>
              <w:t>TV-3-1-05p reaguje na základní pokyny a povely k osvojované činnosti - projevuje kladný postoj k motorickému učení a pohybovým aktivitám - zvládá základní způsoby lokomoce a prostorovou orientaci podle individuálních předpokladů</w:t>
            </w:r>
          </w:p>
          <w:p w14:paraId="5F371F91" w14:textId="77777777" w:rsidR="006F51DE" w:rsidRPr="00220A7D" w:rsidRDefault="006F51DE" w:rsidP="00FA3ABB">
            <w:pPr>
              <w:pStyle w:val="Normlnweb"/>
              <w:spacing w:before="0" w:beforeAutospacing="0" w:after="0"/>
              <w:rPr>
                <w:i/>
              </w:rPr>
            </w:pPr>
            <w:r w:rsidRPr="00220A7D">
              <w:rPr>
                <w:i/>
              </w:rPr>
              <w:t>ZTV-3-1-01  uplatňuje správné způsoby držení těla v různých polohách a pracovních činnostech; zaujímá správné základní cvičební polohy ZTV-3-1-02  zvládá jednoduchá speciální cvičení související s vlastním oslabením</w:t>
            </w:r>
          </w:p>
        </w:tc>
      </w:tr>
    </w:tbl>
    <w:p w14:paraId="30BB3321" w14:textId="77777777" w:rsidR="00280F4E" w:rsidRPr="00220A7D" w:rsidRDefault="00280F4E" w:rsidP="00280F4E">
      <w:pPr>
        <w:spacing w:after="0" w:line="240" w:lineRule="auto"/>
        <w:rPr>
          <w:rFonts w:ascii="Times New Roman" w:hAnsi="Times New Roman" w:cs="Times New Roman"/>
          <w:sz w:val="24"/>
          <w:szCs w:val="24"/>
        </w:rPr>
      </w:pPr>
    </w:p>
    <w:p w14:paraId="18A55933" w14:textId="77777777" w:rsidR="00280F4E" w:rsidRPr="00220A7D" w:rsidRDefault="00280F4E" w:rsidP="00926B98">
      <w:pPr>
        <w:pStyle w:val="Normlnweb"/>
        <w:spacing w:before="0" w:beforeAutospacing="0" w:after="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644"/>
        <w:gridCol w:w="3568"/>
        <w:gridCol w:w="2593"/>
      </w:tblGrid>
      <w:tr w:rsidR="00926B98" w:rsidRPr="00220A7D" w14:paraId="47301AFA" w14:textId="77777777" w:rsidTr="00437FB9">
        <w:tc>
          <w:tcPr>
            <w:tcW w:w="0" w:type="auto"/>
            <w:gridSpan w:val="4"/>
            <w:tcBorders>
              <w:top w:val="single" w:sz="4" w:space="0" w:color="auto"/>
              <w:left w:val="single" w:sz="4" w:space="0" w:color="auto"/>
              <w:bottom w:val="single" w:sz="4" w:space="0" w:color="auto"/>
              <w:right w:val="single" w:sz="4" w:space="0" w:color="auto"/>
            </w:tcBorders>
          </w:tcPr>
          <w:p w14:paraId="1A5BB5B3" w14:textId="77777777" w:rsidR="004E0247" w:rsidRPr="00220A7D" w:rsidRDefault="00926B98"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Tělesná výchova</w:t>
            </w:r>
          </w:p>
          <w:p w14:paraId="4B564208" w14:textId="77777777" w:rsidR="00926B98" w:rsidRPr="00220A7D" w:rsidRDefault="00926B98"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4. ročník</w:t>
            </w:r>
          </w:p>
        </w:tc>
      </w:tr>
      <w:tr w:rsidR="00926B98" w:rsidRPr="00220A7D" w14:paraId="7A730891" w14:textId="77777777" w:rsidTr="00437FB9">
        <w:tc>
          <w:tcPr>
            <w:tcW w:w="4219" w:type="dxa"/>
            <w:tcBorders>
              <w:top w:val="single" w:sz="4" w:space="0" w:color="auto"/>
              <w:left w:val="single" w:sz="4" w:space="0" w:color="auto"/>
              <w:bottom w:val="single" w:sz="4" w:space="0" w:color="auto"/>
              <w:right w:val="single" w:sz="4" w:space="0" w:color="auto"/>
            </w:tcBorders>
          </w:tcPr>
          <w:p w14:paraId="1B87BC25" w14:textId="77777777" w:rsidR="00926B98" w:rsidRPr="00220A7D" w:rsidRDefault="00926B98"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3644" w:type="dxa"/>
            <w:tcBorders>
              <w:top w:val="single" w:sz="4" w:space="0" w:color="auto"/>
              <w:left w:val="single" w:sz="4" w:space="0" w:color="auto"/>
              <w:bottom w:val="single" w:sz="4" w:space="0" w:color="auto"/>
              <w:right w:val="single" w:sz="4" w:space="0" w:color="auto"/>
            </w:tcBorders>
          </w:tcPr>
          <w:p w14:paraId="41498A51" w14:textId="77777777" w:rsidR="00926B98" w:rsidRPr="00220A7D" w:rsidRDefault="00926B98"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0" w:type="auto"/>
            <w:tcBorders>
              <w:top w:val="single" w:sz="4" w:space="0" w:color="auto"/>
              <w:left w:val="single" w:sz="4" w:space="0" w:color="auto"/>
              <w:bottom w:val="single" w:sz="4" w:space="0" w:color="auto"/>
              <w:right w:val="single" w:sz="4" w:space="0" w:color="auto"/>
            </w:tcBorders>
          </w:tcPr>
          <w:p w14:paraId="3D4C2C14" w14:textId="77777777" w:rsidR="00926B98" w:rsidRPr="00220A7D" w:rsidRDefault="00926B98"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0" w:type="auto"/>
            <w:tcBorders>
              <w:top w:val="single" w:sz="4" w:space="0" w:color="auto"/>
              <w:left w:val="single" w:sz="4" w:space="0" w:color="auto"/>
              <w:bottom w:val="single" w:sz="4" w:space="0" w:color="auto"/>
              <w:right w:val="single" w:sz="4" w:space="0" w:color="auto"/>
            </w:tcBorders>
          </w:tcPr>
          <w:p w14:paraId="2E43CF43" w14:textId="77777777" w:rsidR="00926B98" w:rsidRPr="00220A7D" w:rsidRDefault="00926B98" w:rsidP="008277FF">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4E0247" w:rsidRPr="00220A7D">
              <w:rPr>
                <w:rFonts w:ascii="Times New Roman" w:hAnsi="Times New Roman" w:cs="Times New Roman"/>
                <w:b/>
                <w:sz w:val="24"/>
                <w:szCs w:val="24"/>
              </w:rPr>
              <w:t>, přesahy</w:t>
            </w:r>
          </w:p>
        </w:tc>
      </w:tr>
      <w:tr w:rsidR="00926B98" w:rsidRPr="00220A7D" w14:paraId="01609CDC" w14:textId="77777777" w:rsidTr="00437FB9">
        <w:tc>
          <w:tcPr>
            <w:tcW w:w="4219" w:type="dxa"/>
            <w:tcBorders>
              <w:top w:val="single" w:sz="4" w:space="0" w:color="auto"/>
              <w:left w:val="single" w:sz="4" w:space="0" w:color="auto"/>
              <w:bottom w:val="single" w:sz="4" w:space="0" w:color="auto"/>
              <w:right w:val="single" w:sz="4" w:space="0" w:color="auto"/>
            </w:tcBorders>
          </w:tcPr>
          <w:p w14:paraId="2A1C8A9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TV-5-1-01 podílí se na realizaci pravidelného pohybového režimu; uplatňuje kondičně zaměřené činnosti; projevuje přiměřenou samostatnost a vůli po zlepšení úrovně své zdatnosti</w:t>
            </w:r>
          </w:p>
        </w:tc>
        <w:tc>
          <w:tcPr>
            <w:tcW w:w="3644" w:type="dxa"/>
            <w:tcBorders>
              <w:top w:val="single" w:sz="4" w:space="0" w:color="auto"/>
              <w:left w:val="single" w:sz="4" w:space="0" w:color="auto"/>
              <w:bottom w:val="single" w:sz="4" w:space="0" w:color="auto"/>
              <w:right w:val="single" w:sz="4" w:space="0" w:color="auto"/>
            </w:tcBorders>
          </w:tcPr>
          <w:p w14:paraId="23FE0D6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provádí rozcvičení před pohybovou činností a po zátěži</w:t>
            </w:r>
          </w:p>
          <w:p w14:paraId="645467D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provádí různé druhy cvičení: strečink, kondiční cvičení</w:t>
            </w:r>
          </w:p>
          <w:p w14:paraId="15201A3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zlepšuje samostatně úroveň své zdatnosti</w:t>
            </w:r>
          </w:p>
        </w:tc>
        <w:tc>
          <w:tcPr>
            <w:tcW w:w="0" w:type="auto"/>
            <w:tcBorders>
              <w:top w:val="single" w:sz="4" w:space="0" w:color="auto"/>
              <w:left w:val="single" w:sz="4" w:space="0" w:color="auto"/>
              <w:bottom w:val="single" w:sz="4" w:space="0" w:color="auto"/>
              <w:right w:val="single" w:sz="4" w:space="0" w:color="auto"/>
            </w:tcBorders>
          </w:tcPr>
          <w:p w14:paraId="0B998C0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příprava organismu před pohybovou činností</w:t>
            </w:r>
          </w:p>
          <w:p w14:paraId="1C9E24F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rozvoj různých forem rychlosti, vytrvalosti, síly, pohyblivosti, koordinace pohybu</w:t>
            </w:r>
          </w:p>
          <w:p w14:paraId="79FDD11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význam pohybu pro zdraví</w:t>
            </w:r>
          </w:p>
        </w:tc>
        <w:tc>
          <w:tcPr>
            <w:tcW w:w="0" w:type="auto"/>
            <w:vMerge w:val="restart"/>
            <w:tcBorders>
              <w:top w:val="single" w:sz="4" w:space="0" w:color="auto"/>
              <w:left w:val="single" w:sz="4" w:space="0" w:color="auto"/>
              <w:right w:val="single" w:sz="4" w:space="0" w:color="auto"/>
            </w:tcBorders>
          </w:tcPr>
          <w:p w14:paraId="194ADDEF"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6830E26D"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Rozvoj schopností poznávání  </w:t>
            </w:r>
          </w:p>
          <w:p w14:paraId="366B702D"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Sebepoznání a sebepojetí </w:t>
            </w:r>
          </w:p>
          <w:p w14:paraId="52BB3C7F"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Seberegulace a sebeorganizace - Psychohygiena  </w:t>
            </w:r>
          </w:p>
          <w:p w14:paraId="740CBF48"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Kreativita </w:t>
            </w:r>
          </w:p>
          <w:p w14:paraId="2813239F"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Komunikace </w:t>
            </w:r>
          </w:p>
          <w:p w14:paraId="014A44FC"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Kooperace a kompetice </w:t>
            </w:r>
          </w:p>
          <w:p w14:paraId="19453032"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Řešení problémů a rozhodovací dovednosti </w:t>
            </w:r>
          </w:p>
          <w:p w14:paraId="0E56ADEF"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Hodnoty, postoje, praktická etika</w:t>
            </w:r>
          </w:p>
          <w:p w14:paraId="2E5B588B" w14:textId="77777777" w:rsidR="00926B98" w:rsidRPr="00220A7D" w:rsidRDefault="00926B98" w:rsidP="00926B98">
            <w:pPr>
              <w:spacing w:after="0" w:line="240" w:lineRule="auto"/>
              <w:ind w:left="142"/>
              <w:rPr>
                <w:rFonts w:ascii="Times New Roman" w:hAnsi="Times New Roman" w:cs="Times New Roman"/>
                <w:sz w:val="24"/>
                <w:szCs w:val="24"/>
              </w:rPr>
            </w:pPr>
          </w:p>
        </w:tc>
      </w:tr>
      <w:tr w:rsidR="00926B98" w:rsidRPr="00220A7D" w14:paraId="30984A3B" w14:textId="77777777" w:rsidTr="00437FB9">
        <w:tc>
          <w:tcPr>
            <w:tcW w:w="4219" w:type="dxa"/>
            <w:tcBorders>
              <w:top w:val="single" w:sz="4" w:space="0" w:color="auto"/>
              <w:left w:val="single" w:sz="4" w:space="0" w:color="auto"/>
              <w:bottom w:val="single" w:sz="4" w:space="0" w:color="auto"/>
              <w:right w:val="single" w:sz="4" w:space="0" w:color="auto"/>
            </w:tcBorders>
          </w:tcPr>
          <w:p w14:paraId="726E634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TV-5-1-02 zařazuje do pohybového režimu korektivní cvičení, především v souvislosti s jednostrannou zátěží nebo vlastním svalovým oslabením</w:t>
            </w:r>
          </w:p>
        </w:tc>
        <w:tc>
          <w:tcPr>
            <w:tcW w:w="3644" w:type="dxa"/>
            <w:tcBorders>
              <w:top w:val="single" w:sz="4" w:space="0" w:color="auto"/>
              <w:left w:val="single" w:sz="4" w:space="0" w:color="auto"/>
              <w:bottom w:val="single" w:sz="4" w:space="0" w:color="auto"/>
              <w:right w:val="single" w:sz="4" w:space="0" w:color="auto"/>
            </w:tcBorders>
          </w:tcPr>
          <w:p w14:paraId="0FE3513C"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cvičení pro správné držení těla </w:t>
            </w:r>
          </w:p>
          <w:p w14:paraId="1EB01522"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provádí různé druhy cvičení: kompenzační, relaxační, průpravná a jiná zdravotně zaměřená cvičení</w:t>
            </w:r>
          </w:p>
        </w:tc>
        <w:tc>
          <w:tcPr>
            <w:tcW w:w="0" w:type="auto"/>
            <w:tcBorders>
              <w:top w:val="single" w:sz="4" w:space="0" w:color="auto"/>
              <w:left w:val="single" w:sz="4" w:space="0" w:color="auto"/>
              <w:bottom w:val="single" w:sz="4" w:space="0" w:color="auto"/>
              <w:right w:val="single" w:sz="4" w:space="0" w:color="auto"/>
            </w:tcBorders>
          </w:tcPr>
          <w:p w14:paraId="642784E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zdravotně zaměřené činnosti</w:t>
            </w:r>
          </w:p>
        </w:tc>
        <w:tc>
          <w:tcPr>
            <w:tcW w:w="0" w:type="auto"/>
            <w:vMerge/>
            <w:tcBorders>
              <w:left w:val="single" w:sz="4" w:space="0" w:color="auto"/>
              <w:right w:val="single" w:sz="4" w:space="0" w:color="auto"/>
            </w:tcBorders>
          </w:tcPr>
          <w:p w14:paraId="5B21892C"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2B1FA4BF" w14:textId="77777777" w:rsidTr="00437FB9">
        <w:tc>
          <w:tcPr>
            <w:tcW w:w="4219" w:type="dxa"/>
            <w:tcBorders>
              <w:top w:val="single" w:sz="4" w:space="0" w:color="auto"/>
              <w:left w:val="single" w:sz="4" w:space="0" w:color="auto"/>
              <w:bottom w:val="single" w:sz="4" w:space="0" w:color="auto"/>
              <w:right w:val="single" w:sz="4" w:space="0" w:color="auto"/>
            </w:tcBorders>
          </w:tcPr>
          <w:p w14:paraId="5D648CD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TV-5-1-03 zvládá v souladu s individuálními předpoklady osvojované pohybové dovednosti; vytváří varianty osvojených pohybových her</w:t>
            </w:r>
          </w:p>
        </w:tc>
        <w:tc>
          <w:tcPr>
            <w:tcW w:w="3644" w:type="dxa"/>
            <w:tcBorders>
              <w:top w:val="single" w:sz="4" w:space="0" w:color="auto"/>
              <w:left w:val="single" w:sz="4" w:space="0" w:color="auto"/>
              <w:bottom w:val="single" w:sz="4" w:space="0" w:color="auto"/>
              <w:right w:val="single" w:sz="4" w:space="0" w:color="auto"/>
            </w:tcBorders>
          </w:tcPr>
          <w:p w14:paraId="757B8138"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hraje různé pohybové hry </w:t>
            </w:r>
          </w:p>
          <w:p w14:paraId="1E194A3D"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vysvětlí novou variantu pohybové hry</w:t>
            </w:r>
          </w:p>
        </w:tc>
        <w:tc>
          <w:tcPr>
            <w:tcW w:w="0" w:type="auto"/>
            <w:tcBorders>
              <w:top w:val="single" w:sz="4" w:space="0" w:color="auto"/>
              <w:left w:val="single" w:sz="4" w:space="0" w:color="auto"/>
              <w:bottom w:val="single" w:sz="4" w:space="0" w:color="auto"/>
              <w:right w:val="single" w:sz="4" w:space="0" w:color="auto"/>
            </w:tcBorders>
          </w:tcPr>
          <w:p w14:paraId="4B41DA9B"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pohybové hry</w:t>
            </w:r>
          </w:p>
        </w:tc>
        <w:tc>
          <w:tcPr>
            <w:tcW w:w="0" w:type="auto"/>
            <w:vMerge/>
            <w:tcBorders>
              <w:left w:val="single" w:sz="4" w:space="0" w:color="auto"/>
              <w:right w:val="single" w:sz="4" w:space="0" w:color="auto"/>
            </w:tcBorders>
          </w:tcPr>
          <w:p w14:paraId="386C3AFC"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426414A9" w14:textId="77777777" w:rsidTr="00437FB9">
        <w:tc>
          <w:tcPr>
            <w:tcW w:w="4219" w:type="dxa"/>
            <w:tcBorders>
              <w:top w:val="single" w:sz="4" w:space="0" w:color="auto"/>
              <w:left w:val="single" w:sz="4" w:space="0" w:color="auto"/>
              <w:bottom w:val="single" w:sz="4" w:space="0" w:color="auto"/>
              <w:right w:val="single" w:sz="4" w:space="0" w:color="auto"/>
            </w:tcBorders>
          </w:tcPr>
          <w:p w14:paraId="78000CF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TV-5-1-04 uplatňuje pravidla hygieny a bezpečného chování v běžném sportovním prostředí; adekvátně reaguje v situaci úrazu spolužáka</w:t>
            </w:r>
          </w:p>
        </w:tc>
        <w:tc>
          <w:tcPr>
            <w:tcW w:w="3644" w:type="dxa"/>
            <w:tcBorders>
              <w:top w:val="single" w:sz="4" w:space="0" w:color="auto"/>
              <w:left w:val="single" w:sz="4" w:space="0" w:color="auto"/>
              <w:bottom w:val="single" w:sz="4" w:space="0" w:color="auto"/>
              <w:right w:val="single" w:sz="4" w:space="0" w:color="auto"/>
            </w:tcBorders>
          </w:tcPr>
          <w:p w14:paraId="34FF9C22"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hygienu po pohybové činnosti </w:t>
            </w:r>
          </w:p>
          <w:p w14:paraId="4D1583D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dodržuje zásady bezpečnosti v šatnách a umývárnách, při přípravě a ukládání nářadí, náčiní a pomůcek</w:t>
            </w:r>
          </w:p>
          <w:p w14:paraId="4D6EBCF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zvládá první pomoc v podmínkách TV</w:t>
            </w:r>
          </w:p>
          <w:p w14:paraId="2C5554D6"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vhodně se obleče a obuje na pohybovou činnost</w:t>
            </w:r>
          </w:p>
        </w:tc>
        <w:tc>
          <w:tcPr>
            <w:tcW w:w="0" w:type="auto"/>
            <w:tcBorders>
              <w:top w:val="single" w:sz="4" w:space="0" w:color="auto"/>
              <w:left w:val="single" w:sz="4" w:space="0" w:color="auto"/>
              <w:bottom w:val="single" w:sz="4" w:space="0" w:color="auto"/>
              <w:right w:val="single" w:sz="4" w:space="0" w:color="auto"/>
            </w:tcBorders>
          </w:tcPr>
          <w:p w14:paraId="60A4532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bezpečnost při pohybových činnostech</w:t>
            </w:r>
          </w:p>
          <w:p w14:paraId="1B1809D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hygiena při TV</w:t>
            </w:r>
          </w:p>
        </w:tc>
        <w:tc>
          <w:tcPr>
            <w:tcW w:w="0" w:type="auto"/>
            <w:vMerge/>
            <w:tcBorders>
              <w:left w:val="single" w:sz="4" w:space="0" w:color="auto"/>
              <w:right w:val="single" w:sz="4" w:space="0" w:color="auto"/>
            </w:tcBorders>
          </w:tcPr>
          <w:p w14:paraId="043D654E"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548A9223" w14:textId="77777777" w:rsidTr="00437FB9">
        <w:tc>
          <w:tcPr>
            <w:tcW w:w="4219" w:type="dxa"/>
            <w:tcBorders>
              <w:top w:val="single" w:sz="4" w:space="0" w:color="auto"/>
              <w:left w:val="single" w:sz="4" w:space="0" w:color="auto"/>
              <w:bottom w:val="single" w:sz="4" w:space="0" w:color="auto"/>
              <w:right w:val="single" w:sz="4" w:space="0" w:color="auto"/>
            </w:tcBorders>
          </w:tcPr>
          <w:p w14:paraId="1479817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TV-5-1-05 jednoduše zhodnotí kvalitu pohybové činnosti spolužáka a reaguje na pokyny k vlastnímu provedení pohybové činnosti</w:t>
            </w:r>
          </w:p>
        </w:tc>
        <w:tc>
          <w:tcPr>
            <w:tcW w:w="3644" w:type="dxa"/>
            <w:tcBorders>
              <w:top w:val="single" w:sz="4" w:space="0" w:color="auto"/>
              <w:left w:val="single" w:sz="4" w:space="0" w:color="auto"/>
              <w:bottom w:val="single" w:sz="4" w:space="0" w:color="auto"/>
              <w:right w:val="single" w:sz="4" w:space="0" w:color="auto"/>
            </w:tcBorders>
          </w:tcPr>
          <w:p w14:paraId="1469A068"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provede kotoul vpřed i vzad</w:t>
            </w:r>
          </w:p>
          <w:p w14:paraId="333B8342"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zhodnotí výkon spolužáka </w:t>
            </w:r>
          </w:p>
          <w:p w14:paraId="0D274DC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w:t>
            </w:r>
            <w:r w:rsidR="0077216E" w:rsidRPr="00220A7D">
              <w:rPr>
                <w:rFonts w:ascii="Times New Roman" w:hAnsi="Times New Roman" w:cs="Times New Roman"/>
                <w:sz w:val="24"/>
                <w:szCs w:val="24"/>
              </w:rPr>
              <w:t>průpravná cvičení k přeskoku nářadí</w:t>
            </w:r>
            <w:r w:rsidRPr="00220A7D">
              <w:rPr>
                <w:rFonts w:ascii="Times New Roman" w:hAnsi="Times New Roman" w:cs="Times New Roman"/>
                <w:sz w:val="24"/>
                <w:szCs w:val="24"/>
              </w:rPr>
              <w:t xml:space="preserve"> </w:t>
            </w:r>
          </w:p>
          <w:p w14:paraId="37DF73C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šplhá na tyči </w:t>
            </w:r>
          </w:p>
          <w:p w14:paraId="1268904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cvičí s hudbou nebo rytmickým doprovodem</w:t>
            </w:r>
          </w:p>
        </w:tc>
        <w:tc>
          <w:tcPr>
            <w:tcW w:w="0" w:type="auto"/>
            <w:tcBorders>
              <w:top w:val="single" w:sz="4" w:space="0" w:color="auto"/>
              <w:left w:val="single" w:sz="4" w:space="0" w:color="auto"/>
              <w:bottom w:val="single" w:sz="4" w:space="0" w:color="auto"/>
              <w:right w:val="single" w:sz="4" w:space="0" w:color="auto"/>
            </w:tcBorders>
          </w:tcPr>
          <w:p w14:paraId="5072B89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základy gymnastiky</w:t>
            </w:r>
          </w:p>
          <w:p w14:paraId="5C218FA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rytmická a kondiční cvičení</w:t>
            </w:r>
          </w:p>
        </w:tc>
        <w:tc>
          <w:tcPr>
            <w:tcW w:w="0" w:type="auto"/>
            <w:vMerge/>
            <w:tcBorders>
              <w:left w:val="single" w:sz="4" w:space="0" w:color="auto"/>
              <w:right w:val="single" w:sz="4" w:space="0" w:color="auto"/>
            </w:tcBorders>
          </w:tcPr>
          <w:p w14:paraId="0E90654A"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1365A080" w14:textId="77777777" w:rsidTr="00437FB9">
        <w:tc>
          <w:tcPr>
            <w:tcW w:w="4219" w:type="dxa"/>
            <w:tcBorders>
              <w:top w:val="single" w:sz="4" w:space="0" w:color="auto"/>
              <w:left w:val="single" w:sz="4" w:space="0" w:color="auto"/>
              <w:bottom w:val="single" w:sz="4" w:space="0" w:color="auto"/>
              <w:right w:val="single" w:sz="4" w:space="0" w:color="auto"/>
            </w:tcBorders>
          </w:tcPr>
          <w:p w14:paraId="631522C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TV-5-1-06 jedná v duchu fair play: dodržuje pravidla her a soutěží, pozná a označí zjevné přestupky proti pravidlům a adekvátně na ně reaguje; respektuje při pohybových činnostech opačné pohlaví</w:t>
            </w:r>
          </w:p>
        </w:tc>
        <w:tc>
          <w:tcPr>
            <w:tcW w:w="3644" w:type="dxa"/>
            <w:tcBorders>
              <w:top w:val="single" w:sz="4" w:space="0" w:color="auto"/>
              <w:left w:val="single" w:sz="4" w:space="0" w:color="auto"/>
              <w:bottom w:val="single" w:sz="4" w:space="0" w:color="auto"/>
              <w:right w:val="single" w:sz="4" w:space="0" w:color="auto"/>
            </w:tcBorders>
          </w:tcPr>
          <w:p w14:paraId="3CE412D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manipuluje s různým náčiním </w:t>
            </w:r>
          </w:p>
          <w:p w14:paraId="14B4C20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přihrává míč jednoruč, obouruč, vrchním obloukem i trčením </w:t>
            </w:r>
          </w:p>
          <w:p w14:paraId="7584C8FB"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vede míč po zemi nohou (fotbal), hokejkou (florbal) </w:t>
            </w:r>
          </w:p>
          <w:p w14:paraId="021F2CB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dribluje, střílí na koš, na branku z místa i z pohybu</w:t>
            </w:r>
          </w:p>
          <w:p w14:paraId="0104035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při hrách střídá různé role, spolupracuje s ostatními hráči </w:t>
            </w:r>
          </w:p>
          <w:p w14:paraId="1200C85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objasní pravidla a organizaci jednoduchých her a soutěží </w:t>
            </w:r>
          </w:p>
          <w:p w14:paraId="4311C69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respektuje při pohybových činnostech opačné pohlaví</w:t>
            </w:r>
          </w:p>
        </w:tc>
        <w:tc>
          <w:tcPr>
            <w:tcW w:w="0" w:type="auto"/>
            <w:tcBorders>
              <w:top w:val="single" w:sz="4" w:space="0" w:color="auto"/>
              <w:left w:val="single" w:sz="4" w:space="0" w:color="auto"/>
              <w:bottom w:val="single" w:sz="4" w:space="0" w:color="auto"/>
              <w:right w:val="single" w:sz="4" w:space="0" w:color="auto"/>
            </w:tcBorders>
          </w:tcPr>
          <w:p w14:paraId="1BFCE05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zásady jednání a chování </w:t>
            </w:r>
          </w:p>
          <w:p w14:paraId="4F371FD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pravidla zjednodušených osvojovaných pohybových činností</w:t>
            </w:r>
          </w:p>
          <w:p w14:paraId="10CDDB8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zásady sportovních her</w:t>
            </w:r>
          </w:p>
          <w:p w14:paraId="446B3151" w14:textId="77777777" w:rsidR="00926B98" w:rsidRPr="00220A7D" w:rsidRDefault="00926B98" w:rsidP="00926B98">
            <w:pPr>
              <w:spacing w:after="0"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tcPr>
          <w:p w14:paraId="5F4FCC83"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1CBD04C1" w14:textId="77777777" w:rsidTr="00437FB9">
        <w:tc>
          <w:tcPr>
            <w:tcW w:w="4219" w:type="dxa"/>
            <w:tcBorders>
              <w:top w:val="single" w:sz="4" w:space="0" w:color="auto"/>
              <w:left w:val="single" w:sz="4" w:space="0" w:color="auto"/>
              <w:bottom w:val="single" w:sz="4" w:space="0" w:color="auto"/>
              <w:right w:val="single" w:sz="4" w:space="0" w:color="auto"/>
            </w:tcBorders>
          </w:tcPr>
          <w:p w14:paraId="3CCAF8FC"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TV-5-1-07 užívá při pohybové činnosti základní osvojované tělocvičné názvosloví; cvičí podle jednoduchého nákresu, popisu cvičení</w:t>
            </w:r>
          </w:p>
        </w:tc>
        <w:tc>
          <w:tcPr>
            <w:tcW w:w="3644" w:type="dxa"/>
            <w:tcBorders>
              <w:top w:val="single" w:sz="4" w:space="0" w:color="auto"/>
              <w:left w:val="single" w:sz="4" w:space="0" w:color="auto"/>
              <w:bottom w:val="single" w:sz="4" w:space="0" w:color="auto"/>
              <w:right w:val="single" w:sz="4" w:space="0" w:color="auto"/>
            </w:tcBorders>
          </w:tcPr>
          <w:p w14:paraId="51BEB50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reaguje na základní terminologii užívanou při TV, povely, signály, gesta</w:t>
            </w:r>
          </w:p>
        </w:tc>
        <w:tc>
          <w:tcPr>
            <w:tcW w:w="0" w:type="auto"/>
            <w:tcBorders>
              <w:top w:val="single" w:sz="4" w:space="0" w:color="auto"/>
              <w:left w:val="single" w:sz="4" w:space="0" w:color="auto"/>
              <w:bottom w:val="single" w:sz="4" w:space="0" w:color="auto"/>
              <w:right w:val="single" w:sz="4" w:space="0" w:color="auto"/>
            </w:tcBorders>
          </w:tcPr>
          <w:p w14:paraId="1C33094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 v TV</w:t>
            </w:r>
          </w:p>
          <w:p w14:paraId="6CF7FD26"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organizace při TV</w:t>
            </w:r>
          </w:p>
        </w:tc>
        <w:tc>
          <w:tcPr>
            <w:tcW w:w="0" w:type="auto"/>
            <w:vMerge/>
            <w:tcBorders>
              <w:left w:val="single" w:sz="4" w:space="0" w:color="auto"/>
              <w:right w:val="single" w:sz="4" w:space="0" w:color="auto"/>
            </w:tcBorders>
          </w:tcPr>
          <w:p w14:paraId="00B78D86"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0D3D3886" w14:textId="77777777" w:rsidTr="00437FB9">
        <w:tc>
          <w:tcPr>
            <w:tcW w:w="4219" w:type="dxa"/>
            <w:tcBorders>
              <w:top w:val="single" w:sz="4" w:space="0" w:color="auto"/>
              <w:left w:val="single" w:sz="4" w:space="0" w:color="auto"/>
              <w:bottom w:val="single" w:sz="4" w:space="0" w:color="auto"/>
              <w:right w:val="single" w:sz="4" w:space="0" w:color="auto"/>
            </w:tcBorders>
          </w:tcPr>
          <w:p w14:paraId="1A6C270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TV-5-1-09 změří základní pohybové výkony a porovná je s předchozími výsledky</w:t>
            </w:r>
          </w:p>
        </w:tc>
        <w:tc>
          <w:tcPr>
            <w:tcW w:w="3644" w:type="dxa"/>
            <w:tcBorders>
              <w:top w:val="single" w:sz="4" w:space="0" w:color="auto"/>
              <w:left w:val="single" w:sz="4" w:space="0" w:color="auto"/>
              <w:bottom w:val="single" w:sz="4" w:space="0" w:color="auto"/>
              <w:right w:val="single" w:sz="4" w:space="0" w:color="auto"/>
            </w:tcBorders>
          </w:tcPr>
          <w:p w14:paraId="4220E38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běhá z nízkého a polovysokého startu na vzdálenost 50m, </w:t>
            </w:r>
            <w:smartTag w:uri="urn:schemas-microsoft-com:office:smarttags" w:element="metricconverter">
              <w:smartTagPr>
                <w:attr w:name="ProductID" w:val="400 m"/>
              </w:smartTagPr>
              <w:r w:rsidRPr="00220A7D">
                <w:rPr>
                  <w:rFonts w:ascii="Times New Roman" w:hAnsi="Times New Roman" w:cs="Times New Roman"/>
                  <w:sz w:val="24"/>
                  <w:szCs w:val="24"/>
                </w:rPr>
                <w:t>400 m</w:t>
              </w:r>
            </w:smartTag>
            <w:r w:rsidRPr="00220A7D">
              <w:rPr>
                <w:rFonts w:ascii="Times New Roman" w:hAnsi="Times New Roman" w:cs="Times New Roman"/>
                <w:sz w:val="24"/>
                <w:szCs w:val="24"/>
              </w:rPr>
              <w:t xml:space="preserve"> </w:t>
            </w:r>
          </w:p>
          <w:p w14:paraId="02C5C74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běhá štafetu s předávkou štafetového kolíku</w:t>
            </w:r>
          </w:p>
          <w:p w14:paraId="787A383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skáče do dálky z rozběhu z odrazového prkna </w:t>
            </w:r>
          </w:p>
          <w:p w14:paraId="03CC99B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hází kriketovým míčkem na vzdálenost</w:t>
            </w:r>
          </w:p>
        </w:tc>
        <w:tc>
          <w:tcPr>
            <w:tcW w:w="0" w:type="auto"/>
            <w:tcBorders>
              <w:top w:val="single" w:sz="4" w:space="0" w:color="auto"/>
              <w:left w:val="single" w:sz="4" w:space="0" w:color="auto"/>
              <w:bottom w:val="single" w:sz="4" w:space="0" w:color="auto"/>
              <w:right w:val="single" w:sz="4" w:space="0" w:color="auto"/>
            </w:tcBorders>
          </w:tcPr>
          <w:p w14:paraId="5B32B1C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základy atletiky</w:t>
            </w:r>
          </w:p>
          <w:p w14:paraId="42DA785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měření a posuzování pohybových dovedností</w:t>
            </w:r>
          </w:p>
        </w:tc>
        <w:tc>
          <w:tcPr>
            <w:tcW w:w="0" w:type="auto"/>
            <w:vMerge/>
            <w:tcBorders>
              <w:left w:val="single" w:sz="4" w:space="0" w:color="auto"/>
              <w:right w:val="single" w:sz="4" w:space="0" w:color="auto"/>
            </w:tcBorders>
          </w:tcPr>
          <w:p w14:paraId="52471D55"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51EBE513" w14:textId="77777777" w:rsidTr="00437FB9">
        <w:tc>
          <w:tcPr>
            <w:tcW w:w="4219" w:type="dxa"/>
            <w:tcBorders>
              <w:top w:val="single" w:sz="4" w:space="0" w:color="auto"/>
              <w:left w:val="single" w:sz="4" w:space="0" w:color="auto"/>
              <w:bottom w:val="single" w:sz="4" w:space="0" w:color="auto"/>
              <w:right w:val="single" w:sz="4" w:space="0" w:color="auto"/>
            </w:tcBorders>
          </w:tcPr>
          <w:p w14:paraId="00AE1CB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TV-5-1-10 orientuje se v informačních zdrojích o pohybových aktivitách a sportovních akcích ve škole i v místě bydliště; samostatně získá potřebné informace</w:t>
            </w:r>
          </w:p>
        </w:tc>
        <w:tc>
          <w:tcPr>
            <w:tcW w:w="3644" w:type="dxa"/>
            <w:tcBorders>
              <w:top w:val="single" w:sz="4" w:space="0" w:color="auto"/>
              <w:left w:val="single" w:sz="4" w:space="0" w:color="auto"/>
              <w:bottom w:val="single" w:sz="4" w:space="0" w:color="auto"/>
              <w:right w:val="single" w:sz="4" w:space="0" w:color="auto"/>
            </w:tcBorders>
          </w:tcPr>
          <w:p w14:paraId="3290362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účastní se různých soutěží </w:t>
            </w:r>
          </w:p>
          <w:p w14:paraId="617A4D4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účastní se pohybových aktivit na dopravním hřišti</w:t>
            </w:r>
          </w:p>
          <w:p w14:paraId="2BF4BE8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prakticky zvládá přesuny v terénu</w:t>
            </w:r>
          </w:p>
        </w:tc>
        <w:tc>
          <w:tcPr>
            <w:tcW w:w="0" w:type="auto"/>
            <w:tcBorders>
              <w:top w:val="single" w:sz="4" w:space="0" w:color="auto"/>
              <w:left w:val="single" w:sz="4" w:space="0" w:color="auto"/>
              <w:bottom w:val="single" w:sz="4" w:space="0" w:color="auto"/>
              <w:right w:val="single" w:sz="4" w:space="0" w:color="auto"/>
            </w:tcBorders>
          </w:tcPr>
          <w:p w14:paraId="673F307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další pohybové činnosti</w:t>
            </w:r>
          </w:p>
          <w:p w14:paraId="7E34229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zdroje informací o pohybových činnostech </w:t>
            </w:r>
          </w:p>
          <w:p w14:paraId="3121073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turistika a pobyt v přírodě</w:t>
            </w:r>
          </w:p>
        </w:tc>
        <w:tc>
          <w:tcPr>
            <w:tcW w:w="0" w:type="auto"/>
            <w:vMerge/>
            <w:tcBorders>
              <w:left w:val="single" w:sz="4" w:space="0" w:color="auto"/>
              <w:right w:val="single" w:sz="4" w:space="0" w:color="auto"/>
            </w:tcBorders>
          </w:tcPr>
          <w:p w14:paraId="5B1F116A"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4930F046" w14:textId="77777777" w:rsidTr="00437FB9">
        <w:tc>
          <w:tcPr>
            <w:tcW w:w="4219" w:type="dxa"/>
            <w:tcBorders>
              <w:top w:val="single" w:sz="4" w:space="0" w:color="auto"/>
              <w:left w:val="single" w:sz="4" w:space="0" w:color="auto"/>
              <w:bottom w:val="single" w:sz="4" w:space="0" w:color="auto"/>
              <w:right w:val="single" w:sz="4" w:space="0" w:color="auto"/>
            </w:tcBorders>
          </w:tcPr>
          <w:p w14:paraId="61BFF46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TV-5-1-11 adaptuje se na vodní prostředí, dodržuje hygienu plavání, zvládá v souladu s individuálními předpoklady plavecké dovednosti</w:t>
            </w:r>
          </w:p>
        </w:tc>
        <w:tc>
          <w:tcPr>
            <w:tcW w:w="3644" w:type="dxa"/>
            <w:tcBorders>
              <w:top w:val="single" w:sz="4" w:space="0" w:color="auto"/>
              <w:left w:val="single" w:sz="4" w:space="0" w:color="auto"/>
              <w:bottom w:val="single" w:sz="4" w:space="0" w:color="auto"/>
              <w:right w:val="single" w:sz="4" w:space="0" w:color="auto"/>
            </w:tcBorders>
          </w:tcPr>
          <w:p w14:paraId="1C0EE4FD" w14:textId="77777777" w:rsidR="00926B98" w:rsidRPr="00220A7D" w:rsidRDefault="00926B98" w:rsidP="00926B98">
            <w:pPr>
              <w:spacing w:after="0" w:line="240" w:lineRule="auto"/>
              <w:rPr>
                <w:rFonts w:ascii="Times New Roman" w:eastAsia="Calibri" w:hAnsi="Times New Roman" w:cs="Times New Roman"/>
                <w:sz w:val="24"/>
                <w:szCs w:val="24"/>
              </w:rPr>
            </w:pPr>
            <w:r w:rsidRPr="00220A7D">
              <w:rPr>
                <w:rFonts w:ascii="Times New Roman" w:hAnsi="Times New Roman" w:cs="Times New Roman"/>
                <w:sz w:val="24"/>
                <w:szCs w:val="24"/>
              </w:rPr>
              <w:t xml:space="preserve">- zvládá </w:t>
            </w:r>
            <w:r w:rsidRPr="00220A7D">
              <w:rPr>
                <w:rFonts w:ascii="Times New Roman" w:eastAsia="Calibri" w:hAnsi="Times New Roman" w:cs="Times New Roman"/>
                <w:sz w:val="24"/>
                <w:szCs w:val="24"/>
              </w:rPr>
              <w:t>hygienu plavání</w:t>
            </w:r>
          </w:p>
          <w:p w14:paraId="027376C9" w14:textId="77777777" w:rsidR="00926B98" w:rsidRPr="00220A7D" w:rsidRDefault="00926B98" w:rsidP="00926B98">
            <w:pPr>
              <w:spacing w:after="0" w:line="240" w:lineRule="auto"/>
              <w:rPr>
                <w:rFonts w:ascii="Times New Roman" w:eastAsia="Calibri" w:hAnsi="Times New Roman" w:cs="Times New Roman"/>
                <w:sz w:val="24"/>
                <w:szCs w:val="24"/>
              </w:rPr>
            </w:pPr>
            <w:r w:rsidRPr="00220A7D">
              <w:rPr>
                <w:rFonts w:ascii="Times New Roman" w:eastAsia="Calibri" w:hAnsi="Times New Roman" w:cs="Times New Roman"/>
                <w:sz w:val="24"/>
                <w:szCs w:val="24"/>
              </w:rPr>
              <w:t>- zvládá adaptaci na vodní prostředí a základní plavecké dovednosti</w:t>
            </w:r>
          </w:p>
          <w:p w14:paraId="22A0AB54" w14:textId="77777777" w:rsidR="00926B98" w:rsidRPr="00220A7D" w:rsidRDefault="00926B98" w:rsidP="00926B9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8D972B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hygiena plavání</w:t>
            </w:r>
          </w:p>
          <w:p w14:paraId="1913702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adaptace na vodní prostředí</w:t>
            </w:r>
          </w:p>
          <w:p w14:paraId="19C1C06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základní plavecké dovednosti</w:t>
            </w:r>
          </w:p>
          <w:p w14:paraId="38FE6F5B" w14:textId="77777777" w:rsidR="00926B98" w:rsidRPr="00220A7D" w:rsidRDefault="00926B98" w:rsidP="00926B98">
            <w:pPr>
              <w:spacing w:after="0"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tcPr>
          <w:p w14:paraId="1402C449"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42A1DD33" w14:textId="77777777" w:rsidTr="00437FB9">
        <w:tc>
          <w:tcPr>
            <w:tcW w:w="4219" w:type="dxa"/>
            <w:tcBorders>
              <w:top w:val="single" w:sz="4" w:space="0" w:color="auto"/>
              <w:left w:val="single" w:sz="4" w:space="0" w:color="auto"/>
              <w:bottom w:val="single" w:sz="4" w:space="0" w:color="auto"/>
              <w:right w:val="single" w:sz="4" w:space="0" w:color="auto"/>
            </w:tcBorders>
          </w:tcPr>
          <w:p w14:paraId="757E796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TV-5-1-12 zvládá v souladu s individuálními předpoklady vybranou plaveckou techniku, prvky sebezáchrany a bezpečnosti</w:t>
            </w:r>
          </w:p>
        </w:tc>
        <w:tc>
          <w:tcPr>
            <w:tcW w:w="3644" w:type="dxa"/>
            <w:tcBorders>
              <w:top w:val="single" w:sz="4" w:space="0" w:color="auto"/>
              <w:left w:val="single" w:sz="4" w:space="0" w:color="auto"/>
              <w:bottom w:val="single" w:sz="4" w:space="0" w:color="auto"/>
              <w:right w:val="single" w:sz="4" w:space="0" w:color="auto"/>
            </w:tcBorders>
          </w:tcPr>
          <w:p w14:paraId="10046BAB"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plavecký styl prsa, kraul, znak</w:t>
            </w:r>
          </w:p>
          <w:p w14:paraId="14A32D5B"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průprava na vodní polo</w:t>
            </w:r>
          </w:p>
          <w:p w14:paraId="530FB24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zvládá sebezáchranu a bezpečnost </w:t>
            </w:r>
          </w:p>
        </w:tc>
        <w:tc>
          <w:tcPr>
            <w:tcW w:w="0" w:type="auto"/>
            <w:tcBorders>
              <w:top w:val="single" w:sz="4" w:space="0" w:color="auto"/>
              <w:left w:val="single" w:sz="4" w:space="0" w:color="auto"/>
              <w:bottom w:val="single" w:sz="4" w:space="0" w:color="auto"/>
              <w:right w:val="single" w:sz="4" w:space="0" w:color="auto"/>
            </w:tcBorders>
          </w:tcPr>
          <w:p w14:paraId="1C3847A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plavecká technika</w:t>
            </w:r>
          </w:p>
          <w:p w14:paraId="3621D26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prvky sebezáchrany a bezpečnosti</w:t>
            </w:r>
          </w:p>
        </w:tc>
        <w:tc>
          <w:tcPr>
            <w:tcW w:w="0" w:type="auto"/>
            <w:vMerge/>
            <w:tcBorders>
              <w:left w:val="single" w:sz="4" w:space="0" w:color="auto"/>
              <w:right w:val="single" w:sz="4" w:space="0" w:color="auto"/>
            </w:tcBorders>
          </w:tcPr>
          <w:p w14:paraId="4A9148C7"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6E67F028" w14:textId="77777777" w:rsidTr="00437FB9">
        <w:tc>
          <w:tcPr>
            <w:tcW w:w="4219" w:type="dxa"/>
            <w:tcBorders>
              <w:top w:val="single" w:sz="4" w:space="0" w:color="auto"/>
              <w:left w:val="single" w:sz="4" w:space="0" w:color="auto"/>
              <w:bottom w:val="single" w:sz="4" w:space="0" w:color="auto"/>
              <w:right w:val="single" w:sz="4" w:space="0" w:color="auto"/>
            </w:tcBorders>
          </w:tcPr>
          <w:p w14:paraId="56AFBE6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ZTV-5-1-02 zvládá základní techniku speciálních cvičení; koriguje techniku cvičení, podle pokynů učitele</w:t>
            </w:r>
          </w:p>
        </w:tc>
        <w:tc>
          <w:tcPr>
            <w:tcW w:w="3644" w:type="dxa"/>
            <w:tcBorders>
              <w:top w:val="single" w:sz="4" w:space="0" w:color="auto"/>
              <w:left w:val="single" w:sz="4" w:space="0" w:color="auto"/>
              <w:bottom w:val="single" w:sz="4" w:space="0" w:color="auto"/>
              <w:right w:val="single" w:sz="4" w:space="0" w:color="auto"/>
            </w:tcBorders>
          </w:tcPr>
          <w:p w14:paraId="2F27425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rozpozná a koriguje nesprávné provádění jednotlivých cviků</w:t>
            </w:r>
          </w:p>
        </w:tc>
        <w:tc>
          <w:tcPr>
            <w:tcW w:w="0" w:type="auto"/>
            <w:tcBorders>
              <w:top w:val="single" w:sz="4" w:space="0" w:color="auto"/>
              <w:left w:val="single" w:sz="4" w:space="0" w:color="auto"/>
              <w:bottom w:val="single" w:sz="4" w:space="0" w:color="auto"/>
              <w:right w:val="single" w:sz="4" w:space="0" w:color="auto"/>
            </w:tcBorders>
          </w:tcPr>
          <w:p w14:paraId="1028D8C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zdravotní a průpravná cvičení</w:t>
            </w:r>
          </w:p>
        </w:tc>
        <w:tc>
          <w:tcPr>
            <w:tcW w:w="0" w:type="auto"/>
            <w:vMerge/>
            <w:tcBorders>
              <w:left w:val="single" w:sz="4" w:space="0" w:color="auto"/>
              <w:bottom w:val="single" w:sz="4" w:space="0" w:color="auto"/>
              <w:right w:val="single" w:sz="4" w:space="0" w:color="auto"/>
            </w:tcBorders>
          </w:tcPr>
          <w:p w14:paraId="0A11F81C" w14:textId="77777777" w:rsidR="00926B98" w:rsidRPr="00220A7D" w:rsidRDefault="00926B98" w:rsidP="008E6D6B">
            <w:pPr>
              <w:numPr>
                <w:ilvl w:val="0"/>
                <w:numId w:val="22"/>
              </w:numPr>
              <w:spacing w:after="0" w:line="240" w:lineRule="auto"/>
              <w:ind w:left="502"/>
              <w:rPr>
                <w:rFonts w:ascii="Times New Roman" w:hAnsi="Times New Roman" w:cs="Times New Roman"/>
                <w:sz w:val="24"/>
                <w:szCs w:val="24"/>
              </w:rPr>
            </w:pPr>
          </w:p>
        </w:tc>
      </w:tr>
      <w:tr w:rsidR="00926B98" w:rsidRPr="00220A7D" w14:paraId="1D6D44EF" w14:textId="77777777" w:rsidTr="00FA3ABB">
        <w:tc>
          <w:tcPr>
            <w:tcW w:w="14024" w:type="dxa"/>
            <w:gridSpan w:val="4"/>
            <w:tcBorders>
              <w:top w:val="single" w:sz="4" w:space="0" w:color="auto"/>
              <w:left w:val="single" w:sz="4" w:space="0" w:color="auto"/>
              <w:bottom w:val="single" w:sz="4" w:space="0" w:color="auto"/>
              <w:right w:val="single" w:sz="4" w:space="0" w:color="auto"/>
            </w:tcBorders>
          </w:tcPr>
          <w:p w14:paraId="24753242" w14:textId="77777777" w:rsidR="00926B98" w:rsidRPr="00220A7D" w:rsidRDefault="00926B98" w:rsidP="00FA3ABB">
            <w:pPr>
              <w:spacing w:after="0" w:line="240" w:lineRule="auto"/>
              <w:jc w:val="center"/>
              <w:rPr>
                <w:rFonts w:ascii="Times New Roman" w:hAnsi="Times New Roman" w:cs="Times New Roman"/>
                <w:b/>
                <w:sz w:val="24"/>
                <w:szCs w:val="24"/>
              </w:rPr>
            </w:pPr>
          </w:p>
          <w:p w14:paraId="3F15CE0A" w14:textId="77777777" w:rsidR="003D0615" w:rsidRPr="00220A7D" w:rsidRDefault="003D0615" w:rsidP="00FA3ABB">
            <w:pPr>
              <w:spacing w:after="0" w:line="240" w:lineRule="auto"/>
              <w:jc w:val="center"/>
              <w:rPr>
                <w:rFonts w:ascii="Times New Roman" w:hAnsi="Times New Roman" w:cs="Times New Roman"/>
                <w:b/>
                <w:sz w:val="24"/>
                <w:szCs w:val="24"/>
              </w:rPr>
            </w:pPr>
          </w:p>
          <w:p w14:paraId="428E3B16" w14:textId="77777777" w:rsidR="00FA3ABB" w:rsidRPr="00220A7D" w:rsidRDefault="00926B98" w:rsidP="003D0615">
            <w:pPr>
              <w:pBdr>
                <w:top w:val="single" w:sz="4" w:space="1" w:color="auto"/>
              </w:pBd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Tělesná výchova</w:t>
            </w:r>
          </w:p>
          <w:p w14:paraId="657D9295" w14:textId="77777777" w:rsidR="00926B98" w:rsidRPr="00220A7D" w:rsidRDefault="00926B98" w:rsidP="00FA3ABB">
            <w:pPr>
              <w:spacing w:after="0" w:line="240" w:lineRule="auto"/>
              <w:jc w:val="center"/>
              <w:rPr>
                <w:rFonts w:ascii="Times New Roman" w:hAnsi="Times New Roman" w:cs="Times New Roman"/>
                <w:sz w:val="24"/>
                <w:szCs w:val="24"/>
              </w:rPr>
            </w:pPr>
            <w:r w:rsidRPr="00220A7D">
              <w:rPr>
                <w:rFonts w:ascii="Times New Roman" w:hAnsi="Times New Roman" w:cs="Times New Roman"/>
                <w:b/>
                <w:sz w:val="24"/>
                <w:szCs w:val="24"/>
              </w:rPr>
              <w:t>5. ročník</w:t>
            </w:r>
          </w:p>
        </w:tc>
      </w:tr>
      <w:tr w:rsidR="00926B98" w:rsidRPr="00220A7D" w14:paraId="403E1C6A" w14:textId="77777777" w:rsidTr="00437FB9">
        <w:tc>
          <w:tcPr>
            <w:tcW w:w="4219" w:type="dxa"/>
            <w:tcBorders>
              <w:top w:val="single" w:sz="4" w:space="0" w:color="auto"/>
              <w:left w:val="single" w:sz="4" w:space="0" w:color="auto"/>
              <w:bottom w:val="single" w:sz="4" w:space="0" w:color="auto"/>
              <w:right w:val="single" w:sz="4" w:space="0" w:color="auto"/>
            </w:tcBorders>
          </w:tcPr>
          <w:p w14:paraId="03FA4065" w14:textId="77777777" w:rsidR="00926B98" w:rsidRPr="00220A7D" w:rsidRDefault="00926B98"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RVP výstupy</w:t>
            </w:r>
          </w:p>
        </w:tc>
        <w:tc>
          <w:tcPr>
            <w:tcW w:w="3644" w:type="dxa"/>
            <w:tcBorders>
              <w:top w:val="single" w:sz="4" w:space="0" w:color="auto"/>
              <w:left w:val="single" w:sz="4" w:space="0" w:color="auto"/>
              <w:bottom w:val="single" w:sz="4" w:space="0" w:color="auto"/>
              <w:right w:val="single" w:sz="4" w:space="0" w:color="auto"/>
            </w:tcBorders>
          </w:tcPr>
          <w:p w14:paraId="328525AE" w14:textId="77777777" w:rsidR="00926B98" w:rsidRPr="00220A7D" w:rsidRDefault="00926B98"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ŠVP výstupy</w:t>
            </w:r>
          </w:p>
        </w:tc>
        <w:tc>
          <w:tcPr>
            <w:tcW w:w="0" w:type="auto"/>
            <w:tcBorders>
              <w:top w:val="single" w:sz="4" w:space="0" w:color="auto"/>
              <w:left w:val="single" w:sz="4" w:space="0" w:color="auto"/>
              <w:bottom w:val="single" w:sz="4" w:space="0" w:color="auto"/>
              <w:right w:val="single" w:sz="4" w:space="0" w:color="auto"/>
            </w:tcBorders>
          </w:tcPr>
          <w:p w14:paraId="39034686" w14:textId="77777777" w:rsidR="00926B98" w:rsidRPr="00220A7D" w:rsidRDefault="00926B98"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Učivo</w:t>
            </w:r>
          </w:p>
        </w:tc>
        <w:tc>
          <w:tcPr>
            <w:tcW w:w="0" w:type="auto"/>
            <w:tcBorders>
              <w:top w:val="single" w:sz="4" w:space="0" w:color="auto"/>
              <w:left w:val="single" w:sz="4" w:space="0" w:color="auto"/>
              <w:right w:val="single" w:sz="4" w:space="0" w:color="auto"/>
            </w:tcBorders>
          </w:tcPr>
          <w:p w14:paraId="4DB55301" w14:textId="77777777" w:rsidR="00926B98" w:rsidRPr="00220A7D" w:rsidRDefault="00926B98" w:rsidP="00FA3ABB">
            <w:pPr>
              <w:spacing w:after="0" w:line="240" w:lineRule="auto"/>
              <w:jc w:val="center"/>
              <w:rPr>
                <w:rFonts w:ascii="Times New Roman" w:hAnsi="Times New Roman" w:cs="Times New Roman"/>
                <w:b/>
                <w:sz w:val="24"/>
                <w:szCs w:val="24"/>
              </w:rPr>
            </w:pPr>
            <w:r w:rsidRPr="00220A7D">
              <w:rPr>
                <w:rFonts w:ascii="Times New Roman" w:hAnsi="Times New Roman" w:cs="Times New Roman"/>
                <w:b/>
                <w:sz w:val="24"/>
                <w:szCs w:val="24"/>
              </w:rPr>
              <w:t>Průřezová témata</w:t>
            </w:r>
            <w:r w:rsidR="00FA3ABB" w:rsidRPr="00220A7D">
              <w:rPr>
                <w:rFonts w:ascii="Times New Roman" w:hAnsi="Times New Roman" w:cs="Times New Roman"/>
                <w:b/>
                <w:sz w:val="24"/>
                <w:szCs w:val="24"/>
              </w:rPr>
              <w:t>, přesahy</w:t>
            </w:r>
          </w:p>
        </w:tc>
      </w:tr>
      <w:tr w:rsidR="00926B98" w:rsidRPr="00220A7D" w14:paraId="253CF11D" w14:textId="77777777" w:rsidTr="00437FB9">
        <w:tc>
          <w:tcPr>
            <w:tcW w:w="4219" w:type="dxa"/>
            <w:tcBorders>
              <w:top w:val="single" w:sz="4" w:space="0" w:color="auto"/>
              <w:left w:val="single" w:sz="4" w:space="0" w:color="auto"/>
              <w:bottom w:val="single" w:sz="4" w:space="0" w:color="auto"/>
              <w:right w:val="single" w:sz="4" w:space="0" w:color="auto"/>
            </w:tcBorders>
          </w:tcPr>
          <w:p w14:paraId="29D4DA3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TV-5-1-01 podílí se na realizaci pravidelného pohybového režimu; uplatňuje kondičně zaměřené činnosti; projevuje přiměřenou samostatnost a vůli po zlepšení úrovně své zdatnosti</w:t>
            </w:r>
          </w:p>
        </w:tc>
        <w:tc>
          <w:tcPr>
            <w:tcW w:w="3644" w:type="dxa"/>
            <w:tcBorders>
              <w:top w:val="single" w:sz="4" w:space="0" w:color="auto"/>
              <w:left w:val="single" w:sz="4" w:space="0" w:color="auto"/>
              <w:bottom w:val="single" w:sz="4" w:space="0" w:color="auto"/>
              <w:right w:val="single" w:sz="4" w:space="0" w:color="auto"/>
            </w:tcBorders>
          </w:tcPr>
          <w:p w14:paraId="65C32872"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provádí rozcvičení před pohybovou činností a po zátěži</w:t>
            </w:r>
          </w:p>
          <w:p w14:paraId="0AF3826C"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provádí různé druhy cvičení: strečink, kondiční cvičení</w:t>
            </w:r>
          </w:p>
          <w:p w14:paraId="3ADF170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zlepšuje samostatně úroveň své zdatnosti</w:t>
            </w:r>
          </w:p>
        </w:tc>
        <w:tc>
          <w:tcPr>
            <w:tcW w:w="0" w:type="auto"/>
            <w:tcBorders>
              <w:top w:val="single" w:sz="4" w:space="0" w:color="auto"/>
              <w:left w:val="single" w:sz="4" w:space="0" w:color="auto"/>
              <w:bottom w:val="single" w:sz="4" w:space="0" w:color="auto"/>
              <w:right w:val="single" w:sz="4" w:space="0" w:color="auto"/>
            </w:tcBorders>
          </w:tcPr>
          <w:p w14:paraId="1B82CD9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příprava organismu před pohybovou činností</w:t>
            </w:r>
          </w:p>
          <w:p w14:paraId="04170616"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rozvoj různých forem rychlosti, vytrvalosti, síly, pohyblivosti, koordinace pohybu</w:t>
            </w:r>
          </w:p>
          <w:p w14:paraId="02512BC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význam pohybu pro zdraví</w:t>
            </w:r>
          </w:p>
        </w:tc>
        <w:tc>
          <w:tcPr>
            <w:tcW w:w="0" w:type="auto"/>
            <w:vMerge w:val="restart"/>
            <w:tcBorders>
              <w:top w:val="single" w:sz="4" w:space="0" w:color="auto"/>
              <w:left w:val="single" w:sz="4" w:space="0" w:color="auto"/>
              <w:right w:val="single" w:sz="4" w:space="0" w:color="auto"/>
            </w:tcBorders>
          </w:tcPr>
          <w:p w14:paraId="7F08093D"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Osobnostní a sociální výchova</w:t>
            </w:r>
          </w:p>
          <w:p w14:paraId="7257549B"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Rozvoj schopností poznávání  </w:t>
            </w:r>
          </w:p>
          <w:p w14:paraId="1B55C15C"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Sebepoznání a sebepojetí </w:t>
            </w:r>
          </w:p>
          <w:p w14:paraId="43E7B46C"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Seberegulace a sebeorganizace </w:t>
            </w:r>
          </w:p>
          <w:p w14:paraId="2B017072"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lastRenderedPageBreak/>
              <w:t xml:space="preserve">- Psychohygiena  </w:t>
            </w:r>
          </w:p>
          <w:p w14:paraId="71439DC0"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Kreativita </w:t>
            </w:r>
          </w:p>
          <w:p w14:paraId="4A07D4DF"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Komunikace </w:t>
            </w:r>
          </w:p>
          <w:p w14:paraId="297E4E3F"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Kooperace a kompetice </w:t>
            </w:r>
          </w:p>
          <w:p w14:paraId="6D8C9B8E"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xml:space="preserve">- Řešení problémů a rozhodovací dovednosti </w:t>
            </w:r>
          </w:p>
          <w:p w14:paraId="46387A2A" w14:textId="77777777" w:rsidR="00926B98" w:rsidRPr="00220A7D" w:rsidRDefault="00926B98" w:rsidP="00926B98">
            <w:pPr>
              <w:pStyle w:val="Odstavecseseznamem"/>
              <w:spacing w:after="0" w:line="240" w:lineRule="auto"/>
              <w:ind w:left="0"/>
              <w:rPr>
                <w:rFonts w:ascii="Times New Roman" w:hAnsi="Times New Roman" w:cs="Times New Roman"/>
                <w:sz w:val="24"/>
                <w:szCs w:val="24"/>
              </w:rPr>
            </w:pPr>
            <w:r w:rsidRPr="00220A7D">
              <w:rPr>
                <w:rFonts w:ascii="Times New Roman" w:hAnsi="Times New Roman" w:cs="Times New Roman"/>
                <w:sz w:val="24"/>
                <w:szCs w:val="24"/>
              </w:rPr>
              <w:t>- Hodnoty, postoje, praktická etika</w:t>
            </w:r>
          </w:p>
          <w:p w14:paraId="7FB38687"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2986CFB1" w14:textId="77777777" w:rsidTr="00437FB9">
        <w:tc>
          <w:tcPr>
            <w:tcW w:w="4219" w:type="dxa"/>
            <w:tcBorders>
              <w:top w:val="single" w:sz="4" w:space="0" w:color="auto"/>
              <w:left w:val="single" w:sz="4" w:space="0" w:color="auto"/>
              <w:bottom w:val="single" w:sz="4" w:space="0" w:color="auto"/>
              <w:right w:val="single" w:sz="4" w:space="0" w:color="auto"/>
            </w:tcBorders>
          </w:tcPr>
          <w:p w14:paraId="2DFAB9FB"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TV-5-1-02 zařazuje do pohybového režimu korektivní cvičení, především v </w:t>
            </w:r>
            <w:r w:rsidRPr="00220A7D">
              <w:rPr>
                <w:rFonts w:ascii="Times New Roman" w:hAnsi="Times New Roman" w:cs="Times New Roman"/>
                <w:sz w:val="24"/>
                <w:szCs w:val="24"/>
              </w:rPr>
              <w:lastRenderedPageBreak/>
              <w:t>souvislosti s jednostrannou zátěží nebo vlastním svalovým oslabením</w:t>
            </w:r>
          </w:p>
        </w:tc>
        <w:tc>
          <w:tcPr>
            <w:tcW w:w="3644" w:type="dxa"/>
            <w:tcBorders>
              <w:top w:val="single" w:sz="4" w:space="0" w:color="auto"/>
              <w:left w:val="single" w:sz="4" w:space="0" w:color="auto"/>
              <w:bottom w:val="single" w:sz="4" w:space="0" w:color="auto"/>
              <w:right w:val="single" w:sz="4" w:space="0" w:color="auto"/>
            </w:tcBorders>
          </w:tcPr>
          <w:p w14:paraId="06BDA0D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provádí cvičení pro správné držení těla </w:t>
            </w:r>
          </w:p>
          <w:p w14:paraId="33D0E71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provádí různé druhy cvičení: kompenzační, relaxační, průpravná a jiná zdravotně zaměřená cvičení</w:t>
            </w:r>
          </w:p>
        </w:tc>
        <w:tc>
          <w:tcPr>
            <w:tcW w:w="0" w:type="auto"/>
            <w:tcBorders>
              <w:top w:val="single" w:sz="4" w:space="0" w:color="auto"/>
              <w:left w:val="single" w:sz="4" w:space="0" w:color="auto"/>
              <w:bottom w:val="single" w:sz="4" w:space="0" w:color="auto"/>
              <w:right w:val="single" w:sz="4" w:space="0" w:color="auto"/>
            </w:tcBorders>
          </w:tcPr>
          <w:p w14:paraId="703F69E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zdravotně zaměřené činnosti</w:t>
            </w:r>
          </w:p>
        </w:tc>
        <w:tc>
          <w:tcPr>
            <w:tcW w:w="0" w:type="auto"/>
            <w:vMerge/>
            <w:tcBorders>
              <w:left w:val="single" w:sz="4" w:space="0" w:color="auto"/>
              <w:right w:val="single" w:sz="4" w:space="0" w:color="auto"/>
            </w:tcBorders>
          </w:tcPr>
          <w:p w14:paraId="4BCD9981"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427A7D89" w14:textId="77777777" w:rsidTr="00437FB9">
        <w:tc>
          <w:tcPr>
            <w:tcW w:w="4219" w:type="dxa"/>
            <w:tcBorders>
              <w:top w:val="single" w:sz="4" w:space="0" w:color="auto"/>
              <w:left w:val="single" w:sz="4" w:space="0" w:color="auto"/>
              <w:bottom w:val="single" w:sz="4" w:space="0" w:color="auto"/>
              <w:right w:val="single" w:sz="4" w:space="0" w:color="auto"/>
            </w:tcBorders>
          </w:tcPr>
          <w:p w14:paraId="33DA8D5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TV-5-1-03 zvládá v souladu s individuálními předpoklady osvojované pohybové dovednosti; vytváří varianty osvojených pohybových her</w:t>
            </w:r>
          </w:p>
        </w:tc>
        <w:tc>
          <w:tcPr>
            <w:tcW w:w="3644" w:type="dxa"/>
            <w:tcBorders>
              <w:top w:val="single" w:sz="4" w:space="0" w:color="auto"/>
              <w:left w:val="single" w:sz="4" w:space="0" w:color="auto"/>
              <w:bottom w:val="single" w:sz="4" w:space="0" w:color="auto"/>
              <w:right w:val="single" w:sz="4" w:space="0" w:color="auto"/>
            </w:tcBorders>
          </w:tcPr>
          <w:p w14:paraId="626E47B5" w14:textId="77777777" w:rsidR="00926B98" w:rsidRPr="00220A7D" w:rsidRDefault="0077216E" w:rsidP="0077216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w:t>
            </w:r>
            <w:r w:rsidR="00926B98" w:rsidRPr="00220A7D">
              <w:rPr>
                <w:rFonts w:ascii="Times New Roman" w:hAnsi="Times New Roman" w:cs="Times New Roman"/>
                <w:sz w:val="24"/>
                <w:szCs w:val="24"/>
              </w:rPr>
              <w:t xml:space="preserve">hraje různé pohybové hry </w:t>
            </w:r>
          </w:p>
          <w:p w14:paraId="3BC1CE8F" w14:textId="77777777" w:rsidR="00926B98" w:rsidRPr="00220A7D" w:rsidRDefault="0077216E" w:rsidP="0077216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w:t>
            </w:r>
            <w:r w:rsidR="00926B98" w:rsidRPr="00220A7D">
              <w:rPr>
                <w:rFonts w:ascii="Times New Roman" w:hAnsi="Times New Roman" w:cs="Times New Roman"/>
                <w:sz w:val="24"/>
                <w:szCs w:val="24"/>
              </w:rPr>
              <w:t>ysvětlí novou variantu pohybové hry</w:t>
            </w:r>
          </w:p>
        </w:tc>
        <w:tc>
          <w:tcPr>
            <w:tcW w:w="0" w:type="auto"/>
            <w:tcBorders>
              <w:top w:val="single" w:sz="4" w:space="0" w:color="auto"/>
              <w:left w:val="single" w:sz="4" w:space="0" w:color="auto"/>
              <w:bottom w:val="single" w:sz="4" w:space="0" w:color="auto"/>
              <w:right w:val="single" w:sz="4" w:space="0" w:color="auto"/>
            </w:tcBorders>
          </w:tcPr>
          <w:p w14:paraId="151E1BB1" w14:textId="77777777" w:rsidR="00926B98" w:rsidRPr="00220A7D" w:rsidRDefault="0077216E" w:rsidP="0077216E">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w:t>
            </w:r>
            <w:r w:rsidR="00926B98" w:rsidRPr="00220A7D">
              <w:rPr>
                <w:rFonts w:ascii="Times New Roman" w:hAnsi="Times New Roman" w:cs="Times New Roman"/>
                <w:sz w:val="24"/>
                <w:szCs w:val="24"/>
              </w:rPr>
              <w:t>pohybové hry</w:t>
            </w:r>
          </w:p>
        </w:tc>
        <w:tc>
          <w:tcPr>
            <w:tcW w:w="0" w:type="auto"/>
            <w:vMerge/>
            <w:tcBorders>
              <w:left w:val="single" w:sz="4" w:space="0" w:color="auto"/>
              <w:right w:val="single" w:sz="4" w:space="0" w:color="auto"/>
            </w:tcBorders>
          </w:tcPr>
          <w:p w14:paraId="3F1923AD"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6C7B5AD1" w14:textId="77777777" w:rsidTr="00437FB9">
        <w:tc>
          <w:tcPr>
            <w:tcW w:w="4219" w:type="dxa"/>
            <w:tcBorders>
              <w:top w:val="single" w:sz="4" w:space="0" w:color="auto"/>
              <w:left w:val="single" w:sz="4" w:space="0" w:color="auto"/>
              <w:bottom w:val="single" w:sz="4" w:space="0" w:color="auto"/>
              <w:right w:val="single" w:sz="4" w:space="0" w:color="auto"/>
            </w:tcBorders>
          </w:tcPr>
          <w:p w14:paraId="702EDAD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TV-5-1-04 uplatňuje pravidla hygieny a bezpečného chování v běžném sportovním prostředí; adekvátně reaguje v situaci úrazu spolužáka</w:t>
            </w:r>
          </w:p>
        </w:tc>
        <w:tc>
          <w:tcPr>
            <w:tcW w:w="3644" w:type="dxa"/>
            <w:tcBorders>
              <w:top w:val="single" w:sz="4" w:space="0" w:color="auto"/>
              <w:left w:val="single" w:sz="4" w:space="0" w:color="auto"/>
              <w:bottom w:val="single" w:sz="4" w:space="0" w:color="auto"/>
              <w:right w:val="single" w:sz="4" w:space="0" w:color="auto"/>
            </w:tcBorders>
          </w:tcPr>
          <w:p w14:paraId="508F5848"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provádí hygienu po pohybové činnosti </w:t>
            </w:r>
          </w:p>
          <w:p w14:paraId="263A8FB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dodržuje zásady bezpečnosti v šatnách a umývárnách, při přípravě a ukládání nářadí, náčiní a pomůcek</w:t>
            </w:r>
          </w:p>
          <w:p w14:paraId="2FA7EC8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zvládá první pomoc v podmínkách TV</w:t>
            </w:r>
          </w:p>
          <w:p w14:paraId="5829750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vhodně se obleče a obuje na pohybovou činnost</w:t>
            </w:r>
          </w:p>
        </w:tc>
        <w:tc>
          <w:tcPr>
            <w:tcW w:w="0" w:type="auto"/>
            <w:tcBorders>
              <w:top w:val="single" w:sz="4" w:space="0" w:color="auto"/>
              <w:left w:val="single" w:sz="4" w:space="0" w:color="auto"/>
              <w:bottom w:val="single" w:sz="4" w:space="0" w:color="auto"/>
              <w:right w:val="single" w:sz="4" w:space="0" w:color="auto"/>
            </w:tcBorders>
          </w:tcPr>
          <w:p w14:paraId="497B1E5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bezpečnost při pohybových činnostech</w:t>
            </w:r>
          </w:p>
          <w:p w14:paraId="13474A5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hygiena při TV</w:t>
            </w:r>
          </w:p>
        </w:tc>
        <w:tc>
          <w:tcPr>
            <w:tcW w:w="0" w:type="auto"/>
            <w:vMerge/>
            <w:tcBorders>
              <w:left w:val="single" w:sz="4" w:space="0" w:color="auto"/>
              <w:right w:val="single" w:sz="4" w:space="0" w:color="auto"/>
            </w:tcBorders>
          </w:tcPr>
          <w:p w14:paraId="30FCC76C"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14541D03" w14:textId="77777777" w:rsidTr="00437FB9">
        <w:tc>
          <w:tcPr>
            <w:tcW w:w="4219" w:type="dxa"/>
            <w:tcBorders>
              <w:top w:val="single" w:sz="4" w:space="0" w:color="auto"/>
              <w:left w:val="single" w:sz="4" w:space="0" w:color="auto"/>
              <w:bottom w:val="single" w:sz="4" w:space="0" w:color="auto"/>
              <w:right w:val="single" w:sz="4" w:space="0" w:color="auto"/>
            </w:tcBorders>
          </w:tcPr>
          <w:p w14:paraId="5357E2E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TV-5-1-05 jednoduše zhodnotí kvalitu pohybové činnosti spolužáka a reaguje na pokyny k vlastnímu provedení pohybové činnosti</w:t>
            </w:r>
          </w:p>
        </w:tc>
        <w:tc>
          <w:tcPr>
            <w:tcW w:w="3644" w:type="dxa"/>
            <w:tcBorders>
              <w:top w:val="single" w:sz="4" w:space="0" w:color="auto"/>
              <w:left w:val="single" w:sz="4" w:space="0" w:color="auto"/>
              <w:bottom w:val="single" w:sz="4" w:space="0" w:color="auto"/>
              <w:right w:val="single" w:sz="4" w:space="0" w:color="auto"/>
            </w:tcBorders>
          </w:tcPr>
          <w:p w14:paraId="6DA9D0F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provede kotoul vpřed i vzad, gymnastické skoky a poskoky</w:t>
            </w:r>
          </w:p>
          <w:p w14:paraId="26C1EA3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zhodnotí výkon spolužáka </w:t>
            </w:r>
          </w:p>
          <w:p w14:paraId="78434E9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přeskočí kozu, část švédské bedny odrazem z můstku </w:t>
            </w:r>
          </w:p>
          <w:p w14:paraId="492A03E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šplhá na tyči </w:t>
            </w:r>
          </w:p>
          <w:p w14:paraId="6BE50FE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cvičí s hudbou nebo rytmickým doprovodem</w:t>
            </w:r>
          </w:p>
        </w:tc>
        <w:tc>
          <w:tcPr>
            <w:tcW w:w="0" w:type="auto"/>
            <w:tcBorders>
              <w:top w:val="single" w:sz="4" w:space="0" w:color="auto"/>
              <w:left w:val="single" w:sz="4" w:space="0" w:color="auto"/>
              <w:bottom w:val="single" w:sz="4" w:space="0" w:color="auto"/>
              <w:right w:val="single" w:sz="4" w:space="0" w:color="auto"/>
            </w:tcBorders>
          </w:tcPr>
          <w:p w14:paraId="4DA11B3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základy gymnastiky</w:t>
            </w:r>
          </w:p>
          <w:p w14:paraId="389CF8D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rytmická a kondiční cvičení</w:t>
            </w:r>
          </w:p>
        </w:tc>
        <w:tc>
          <w:tcPr>
            <w:tcW w:w="0" w:type="auto"/>
            <w:vMerge/>
            <w:tcBorders>
              <w:left w:val="single" w:sz="4" w:space="0" w:color="auto"/>
              <w:right w:val="single" w:sz="4" w:space="0" w:color="auto"/>
            </w:tcBorders>
          </w:tcPr>
          <w:p w14:paraId="790372B2"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1E015A8E" w14:textId="77777777" w:rsidTr="00437FB9">
        <w:tc>
          <w:tcPr>
            <w:tcW w:w="4219" w:type="dxa"/>
            <w:tcBorders>
              <w:top w:val="single" w:sz="4" w:space="0" w:color="auto"/>
              <w:left w:val="single" w:sz="4" w:space="0" w:color="auto"/>
              <w:bottom w:val="single" w:sz="4" w:space="0" w:color="auto"/>
              <w:right w:val="single" w:sz="4" w:space="0" w:color="auto"/>
            </w:tcBorders>
          </w:tcPr>
          <w:p w14:paraId="79E9C9C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TV-5-1-06 jedná v duchu fair play: dodržuje pravidla her a soutěží, pozná a označí zjevné přestupky proti pravidlům a adekvátně na ně reaguje; respektuje při pohybových činnostech opačné pohlaví</w:t>
            </w:r>
          </w:p>
        </w:tc>
        <w:tc>
          <w:tcPr>
            <w:tcW w:w="3644" w:type="dxa"/>
            <w:tcBorders>
              <w:top w:val="single" w:sz="4" w:space="0" w:color="auto"/>
              <w:left w:val="single" w:sz="4" w:space="0" w:color="auto"/>
              <w:bottom w:val="single" w:sz="4" w:space="0" w:color="auto"/>
              <w:right w:val="single" w:sz="4" w:space="0" w:color="auto"/>
            </w:tcBorders>
          </w:tcPr>
          <w:p w14:paraId="18EF3216"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přihrává míč vnitřním nártem </w:t>
            </w:r>
          </w:p>
          <w:p w14:paraId="2B61387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vede míč po zemi nohou nebo hokejkou</w:t>
            </w:r>
          </w:p>
          <w:p w14:paraId="4BBF9866"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dribluje, střílí na koš, na branku - při hrách střídá různé role, spolupracuje s ostatními hráči </w:t>
            </w:r>
          </w:p>
          <w:p w14:paraId="10466E3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objasní pravidla a organizaci jednoduchých her a soutěží </w:t>
            </w:r>
          </w:p>
          <w:p w14:paraId="78FF737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respektuje při pohybových činnostech opačné pohlaví</w:t>
            </w:r>
          </w:p>
        </w:tc>
        <w:tc>
          <w:tcPr>
            <w:tcW w:w="0" w:type="auto"/>
            <w:tcBorders>
              <w:top w:val="single" w:sz="4" w:space="0" w:color="auto"/>
              <w:left w:val="single" w:sz="4" w:space="0" w:color="auto"/>
              <w:bottom w:val="single" w:sz="4" w:space="0" w:color="auto"/>
              <w:right w:val="single" w:sz="4" w:space="0" w:color="auto"/>
            </w:tcBorders>
          </w:tcPr>
          <w:p w14:paraId="7AFEB376"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zásady jednání a chování</w:t>
            </w:r>
          </w:p>
          <w:p w14:paraId="1837BE77"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 pravidla zjednodušených osvojovaných pohybových činností</w:t>
            </w:r>
          </w:p>
          <w:p w14:paraId="2D9293C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základy sportovních her</w:t>
            </w:r>
          </w:p>
        </w:tc>
        <w:tc>
          <w:tcPr>
            <w:tcW w:w="0" w:type="auto"/>
            <w:vMerge/>
            <w:tcBorders>
              <w:left w:val="single" w:sz="4" w:space="0" w:color="auto"/>
              <w:right w:val="single" w:sz="4" w:space="0" w:color="auto"/>
            </w:tcBorders>
          </w:tcPr>
          <w:p w14:paraId="6B3CFEA1"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6B678B89" w14:textId="77777777" w:rsidTr="00437FB9">
        <w:tc>
          <w:tcPr>
            <w:tcW w:w="4219" w:type="dxa"/>
            <w:tcBorders>
              <w:top w:val="single" w:sz="4" w:space="0" w:color="auto"/>
              <w:left w:val="single" w:sz="4" w:space="0" w:color="auto"/>
              <w:bottom w:val="single" w:sz="4" w:space="0" w:color="auto"/>
              <w:right w:val="single" w:sz="4" w:space="0" w:color="auto"/>
            </w:tcBorders>
          </w:tcPr>
          <w:p w14:paraId="34FBBB0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TV-5-1-07 užívá při pohybové činnosti základní osvojované tělocvičné názvosloví; cvičí podle jednoduchého nákresu, popisu cvičení</w:t>
            </w:r>
          </w:p>
        </w:tc>
        <w:tc>
          <w:tcPr>
            <w:tcW w:w="3644" w:type="dxa"/>
            <w:tcBorders>
              <w:top w:val="single" w:sz="4" w:space="0" w:color="auto"/>
              <w:left w:val="single" w:sz="4" w:space="0" w:color="auto"/>
              <w:bottom w:val="single" w:sz="4" w:space="0" w:color="auto"/>
              <w:right w:val="single" w:sz="4" w:space="0" w:color="auto"/>
            </w:tcBorders>
          </w:tcPr>
          <w:p w14:paraId="3841B86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reaguje na základní terminologii užívanou při TV, povely, signály, gesta </w:t>
            </w:r>
          </w:p>
          <w:p w14:paraId="4C4D2E1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zacvičí podle jednoduchého nákresu</w:t>
            </w:r>
          </w:p>
        </w:tc>
        <w:tc>
          <w:tcPr>
            <w:tcW w:w="0" w:type="auto"/>
            <w:tcBorders>
              <w:top w:val="single" w:sz="4" w:space="0" w:color="auto"/>
              <w:left w:val="single" w:sz="4" w:space="0" w:color="auto"/>
              <w:bottom w:val="single" w:sz="4" w:space="0" w:color="auto"/>
              <w:right w:val="single" w:sz="4" w:space="0" w:color="auto"/>
            </w:tcBorders>
          </w:tcPr>
          <w:p w14:paraId="47EE62A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komunikace v TV</w:t>
            </w:r>
          </w:p>
          <w:p w14:paraId="1F4A836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organizace při TV</w:t>
            </w:r>
          </w:p>
        </w:tc>
        <w:tc>
          <w:tcPr>
            <w:tcW w:w="0" w:type="auto"/>
            <w:vMerge/>
            <w:tcBorders>
              <w:left w:val="single" w:sz="4" w:space="0" w:color="auto"/>
              <w:right w:val="single" w:sz="4" w:space="0" w:color="auto"/>
            </w:tcBorders>
          </w:tcPr>
          <w:p w14:paraId="089F896B"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54D80DE2" w14:textId="77777777" w:rsidTr="00437FB9">
        <w:tc>
          <w:tcPr>
            <w:tcW w:w="4219" w:type="dxa"/>
            <w:tcBorders>
              <w:top w:val="single" w:sz="4" w:space="0" w:color="auto"/>
              <w:left w:val="single" w:sz="4" w:space="0" w:color="auto"/>
              <w:bottom w:val="single" w:sz="4" w:space="0" w:color="auto"/>
              <w:right w:val="single" w:sz="4" w:space="0" w:color="auto"/>
            </w:tcBorders>
          </w:tcPr>
          <w:p w14:paraId="7E60F369" w14:textId="77777777" w:rsidR="00926B98" w:rsidRPr="00220A7D" w:rsidRDefault="00926B98" w:rsidP="00926B98">
            <w:pPr>
              <w:spacing w:after="0" w:line="240" w:lineRule="auto"/>
              <w:rPr>
                <w:rFonts w:ascii="Times New Roman" w:hAnsi="Times New Roman" w:cs="Times New Roman"/>
                <w:sz w:val="24"/>
                <w:szCs w:val="24"/>
              </w:rPr>
            </w:pPr>
            <w:bookmarkStart w:id="54" w:name="_Hlk5061634"/>
            <w:r w:rsidRPr="00220A7D">
              <w:rPr>
                <w:rFonts w:ascii="Times New Roman" w:hAnsi="Times New Roman" w:cs="Times New Roman"/>
                <w:sz w:val="24"/>
                <w:szCs w:val="24"/>
              </w:rPr>
              <w:t>TV-5-1-08 zorganizuje nenáročné pohybové činnosti a soutěže na úrovni třídy</w:t>
            </w:r>
          </w:p>
        </w:tc>
        <w:tc>
          <w:tcPr>
            <w:tcW w:w="3644" w:type="dxa"/>
            <w:tcBorders>
              <w:top w:val="single" w:sz="4" w:space="0" w:color="auto"/>
              <w:left w:val="single" w:sz="4" w:space="0" w:color="auto"/>
              <w:bottom w:val="single" w:sz="4" w:space="0" w:color="auto"/>
              <w:right w:val="single" w:sz="4" w:space="0" w:color="auto"/>
            </w:tcBorders>
          </w:tcPr>
          <w:p w14:paraId="68671208"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-zorganizuje nenáročné pohybové činnosti a soutěže na úrovni třídy</w:t>
            </w:r>
          </w:p>
        </w:tc>
        <w:tc>
          <w:tcPr>
            <w:tcW w:w="0" w:type="auto"/>
            <w:tcBorders>
              <w:top w:val="single" w:sz="4" w:space="0" w:color="auto"/>
              <w:left w:val="single" w:sz="4" w:space="0" w:color="auto"/>
              <w:bottom w:val="single" w:sz="4" w:space="0" w:color="auto"/>
              <w:right w:val="single" w:sz="4" w:space="0" w:color="auto"/>
            </w:tcBorders>
          </w:tcPr>
          <w:p w14:paraId="552BA5BB"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průpravné úpoly</w:t>
            </w:r>
          </w:p>
          <w:p w14:paraId="0681D532"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organizace při TV</w:t>
            </w:r>
          </w:p>
        </w:tc>
        <w:tc>
          <w:tcPr>
            <w:tcW w:w="0" w:type="auto"/>
            <w:vMerge/>
            <w:tcBorders>
              <w:left w:val="single" w:sz="4" w:space="0" w:color="auto"/>
              <w:right w:val="single" w:sz="4" w:space="0" w:color="auto"/>
            </w:tcBorders>
          </w:tcPr>
          <w:p w14:paraId="3DDCA5F9"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60964FFE" w14:textId="77777777" w:rsidTr="00437FB9">
        <w:tc>
          <w:tcPr>
            <w:tcW w:w="4219" w:type="dxa"/>
            <w:tcBorders>
              <w:top w:val="single" w:sz="4" w:space="0" w:color="auto"/>
              <w:left w:val="single" w:sz="4" w:space="0" w:color="auto"/>
              <w:bottom w:val="single" w:sz="4" w:space="0" w:color="auto"/>
              <w:right w:val="single" w:sz="4" w:space="0" w:color="auto"/>
            </w:tcBorders>
          </w:tcPr>
          <w:p w14:paraId="7F997B6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TV-5-1-09 změří základní pohybové výkony a porovná je s předchozími výsledky</w:t>
            </w:r>
          </w:p>
        </w:tc>
        <w:tc>
          <w:tcPr>
            <w:tcW w:w="3644" w:type="dxa"/>
            <w:tcBorders>
              <w:top w:val="single" w:sz="4" w:space="0" w:color="auto"/>
              <w:left w:val="single" w:sz="4" w:space="0" w:color="auto"/>
              <w:bottom w:val="single" w:sz="4" w:space="0" w:color="auto"/>
              <w:right w:val="single" w:sz="4" w:space="0" w:color="auto"/>
            </w:tcBorders>
          </w:tcPr>
          <w:p w14:paraId="3E210D1E"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běhá z nízkého a polovysokého startu na vzdálenost 50m, </w:t>
            </w:r>
            <w:smartTag w:uri="urn:schemas-microsoft-com:office:smarttags" w:element="metricconverter">
              <w:smartTagPr>
                <w:attr w:name="ProductID" w:val="400 m"/>
              </w:smartTagPr>
              <w:r w:rsidRPr="00220A7D">
                <w:rPr>
                  <w:rFonts w:ascii="Times New Roman" w:hAnsi="Times New Roman" w:cs="Times New Roman"/>
                  <w:sz w:val="24"/>
                  <w:szCs w:val="24"/>
                </w:rPr>
                <w:t>400 m</w:t>
              </w:r>
            </w:smartTag>
            <w:r w:rsidRPr="00220A7D">
              <w:rPr>
                <w:rFonts w:ascii="Times New Roman" w:hAnsi="Times New Roman" w:cs="Times New Roman"/>
                <w:sz w:val="24"/>
                <w:szCs w:val="24"/>
              </w:rPr>
              <w:t xml:space="preserve"> </w:t>
            </w:r>
          </w:p>
          <w:p w14:paraId="15010FF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běhá štafetu s předávkou štafetového kolíku</w:t>
            </w:r>
          </w:p>
          <w:p w14:paraId="64CD546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skáče do dálky z rozběhu z odrazového prkna na výkon </w:t>
            </w:r>
          </w:p>
          <w:p w14:paraId="342D15E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hází kriketovým míčkem na vzdálenost</w:t>
            </w:r>
          </w:p>
        </w:tc>
        <w:tc>
          <w:tcPr>
            <w:tcW w:w="0" w:type="auto"/>
            <w:tcBorders>
              <w:top w:val="single" w:sz="4" w:space="0" w:color="auto"/>
              <w:left w:val="single" w:sz="4" w:space="0" w:color="auto"/>
              <w:bottom w:val="single" w:sz="4" w:space="0" w:color="auto"/>
              <w:right w:val="single" w:sz="4" w:space="0" w:color="auto"/>
            </w:tcBorders>
          </w:tcPr>
          <w:p w14:paraId="40ADB76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základy atletiky</w:t>
            </w:r>
          </w:p>
          <w:p w14:paraId="6362A42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měření a posuzování pohybových dovedností</w:t>
            </w:r>
          </w:p>
        </w:tc>
        <w:tc>
          <w:tcPr>
            <w:tcW w:w="0" w:type="auto"/>
            <w:vMerge/>
            <w:tcBorders>
              <w:left w:val="single" w:sz="4" w:space="0" w:color="auto"/>
              <w:right w:val="single" w:sz="4" w:space="0" w:color="auto"/>
            </w:tcBorders>
          </w:tcPr>
          <w:p w14:paraId="5A3FE739" w14:textId="77777777" w:rsidR="00926B98" w:rsidRPr="00220A7D" w:rsidRDefault="00926B98" w:rsidP="00926B98">
            <w:pPr>
              <w:spacing w:after="0" w:line="240" w:lineRule="auto"/>
              <w:rPr>
                <w:rFonts w:ascii="Times New Roman" w:hAnsi="Times New Roman" w:cs="Times New Roman"/>
                <w:sz w:val="24"/>
                <w:szCs w:val="24"/>
              </w:rPr>
            </w:pPr>
          </w:p>
        </w:tc>
      </w:tr>
      <w:bookmarkEnd w:id="54"/>
      <w:tr w:rsidR="00926B98" w:rsidRPr="00220A7D" w14:paraId="11F44F7B" w14:textId="77777777" w:rsidTr="00437FB9">
        <w:tc>
          <w:tcPr>
            <w:tcW w:w="4219" w:type="dxa"/>
            <w:tcBorders>
              <w:top w:val="single" w:sz="4" w:space="0" w:color="auto"/>
              <w:left w:val="single" w:sz="4" w:space="0" w:color="auto"/>
              <w:bottom w:val="single" w:sz="4" w:space="0" w:color="auto"/>
              <w:right w:val="single" w:sz="4" w:space="0" w:color="auto"/>
            </w:tcBorders>
          </w:tcPr>
          <w:p w14:paraId="0187BEC2"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TV-5-1-10 orientuje se v informačních zdrojích o pohybových aktivitách a sportovních akcích ve škole i v místě bydliště; samostatně získá potřebné informace</w:t>
            </w:r>
          </w:p>
        </w:tc>
        <w:tc>
          <w:tcPr>
            <w:tcW w:w="3644" w:type="dxa"/>
            <w:tcBorders>
              <w:top w:val="single" w:sz="4" w:space="0" w:color="auto"/>
              <w:left w:val="single" w:sz="4" w:space="0" w:color="auto"/>
              <w:bottom w:val="single" w:sz="4" w:space="0" w:color="auto"/>
              <w:right w:val="single" w:sz="4" w:space="0" w:color="auto"/>
            </w:tcBorders>
          </w:tcPr>
          <w:p w14:paraId="4FADD92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vyhledá aktuální informace o sportu </w:t>
            </w:r>
          </w:p>
          <w:p w14:paraId="5B700A8D"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prakticky zvládá přesuny v terénu</w:t>
            </w:r>
          </w:p>
        </w:tc>
        <w:tc>
          <w:tcPr>
            <w:tcW w:w="0" w:type="auto"/>
            <w:tcBorders>
              <w:top w:val="single" w:sz="4" w:space="0" w:color="auto"/>
              <w:left w:val="single" w:sz="4" w:space="0" w:color="auto"/>
              <w:bottom w:val="single" w:sz="4" w:space="0" w:color="auto"/>
              <w:right w:val="single" w:sz="4" w:space="0" w:color="auto"/>
            </w:tcBorders>
          </w:tcPr>
          <w:p w14:paraId="7451ABAB"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další pohybové činnosti</w:t>
            </w:r>
          </w:p>
          <w:p w14:paraId="7C33C74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zdroje informací o pohybových činnostech</w:t>
            </w:r>
          </w:p>
          <w:p w14:paraId="6970573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turistika a pobyt v přírodě</w:t>
            </w:r>
          </w:p>
        </w:tc>
        <w:tc>
          <w:tcPr>
            <w:tcW w:w="0" w:type="auto"/>
            <w:vMerge/>
            <w:tcBorders>
              <w:left w:val="single" w:sz="4" w:space="0" w:color="auto"/>
              <w:right w:val="single" w:sz="4" w:space="0" w:color="auto"/>
            </w:tcBorders>
          </w:tcPr>
          <w:p w14:paraId="15CDC467"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4587A24F" w14:textId="77777777" w:rsidTr="00437FB9">
        <w:tc>
          <w:tcPr>
            <w:tcW w:w="4219" w:type="dxa"/>
            <w:tcBorders>
              <w:top w:val="single" w:sz="4" w:space="0" w:color="auto"/>
              <w:left w:val="single" w:sz="4" w:space="0" w:color="auto"/>
              <w:bottom w:val="single" w:sz="4" w:space="0" w:color="auto"/>
              <w:right w:val="single" w:sz="4" w:space="0" w:color="auto"/>
            </w:tcBorders>
          </w:tcPr>
          <w:p w14:paraId="6499CDAA"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TV-5-1-11 adaptuje se na vodní prostředí, dodržuje hygienu plavání, zvládá v souladu s individuálními předpoklady plavecké dovednosti</w:t>
            </w:r>
          </w:p>
        </w:tc>
        <w:tc>
          <w:tcPr>
            <w:tcW w:w="3644" w:type="dxa"/>
            <w:tcBorders>
              <w:top w:val="single" w:sz="4" w:space="0" w:color="auto"/>
              <w:left w:val="single" w:sz="4" w:space="0" w:color="auto"/>
              <w:bottom w:val="single" w:sz="4" w:space="0" w:color="auto"/>
              <w:right w:val="single" w:sz="4" w:space="0" w:color="auto"/>
            </w:tcBorders>
          </w:tcPr>
          <w:p w14:paraId="7B73E47F" w14:textId="77777777" w:rsidR="00926B98" w:rsidRPr="00220A7D" w:rsidRDefault="00926B98" w:rsidP="00926B98">
            <w:pPr>
              <w:spacing w:after="0" w:line="240" w:lineRule="auto"/>
              <w:rPr>
                <w:rFonts w:ascii="Times New Roman" w:eastAsia="Calibri" w:hAnsi="Times New Roman" w:cs="Times New Roman"/>
                <w:sz w:val="24"/>
                <w:szCs w:val="24"/>
              </w:rPr>
            </w:pPr>
            <w:r w:rsidRPr="00220A7D">
              <w:rPr>
                <w:rFonts w:ascii="Times New Roman" w:hAnsi="Times New Roman" w:cs="Times New Roman"/>
                <w:sz w:val="24"/>
                <w:szCs w:val="24"/>
              </w:rPr>
              <w:t xml:space="preserve">- zvládá </w:t>
            </w:r>
            <w:r w:rsidRPr="00220A7D">
              <w:rPr>
                <w:rFonts w:ascii="Times New Roman" w:eastAsia="Calibri" w:hAnsi="Times New Roman" w:cs="Times New Roman"/>
                <w:sz w:val="24"/>
                <w:szCs w:val="24"/>
              </w:rPr>
              <w:t>hygienu plavání</w:t>
            </w:r>
          </w:p>
          <w:p w14:paraId="2811D200" w14:textId="77777777" w:rsidR="00926B98" w:rsidRPr="00220A7D" w:rsidRDefault="00926B98" w:rsidP="00926B98">
            <w:pPr>
              <w:spacing w:after="0" w:line="240" w:lineRule="auto"/>
              <w:rPr>
                <w:rFonts w:ascii="Times New Roman" w:eastAsia="Calibri" w:hAnsi="Times New Roman" w:cs="Times New Roman"/>
                <w:sz w:val="24"/>
                <w:szCs w:val="24"/>
              </w:rPr>
            </w:pPr>
            <w:r w:rsidRPr="00220A7D">
              <w:rPr>
                <w:rFonts w:ascii="Times New Roman" w:eastAsia="Calibri" w:hAnsi="Times New Roman" w:cs="Times New Roman"/>
                <w:sz w:val="24"/>
                <w:szCs w:val="24"/>
              </w:rPr>
              <w:t>- zvládá adaptaci na vodní prostředí a základní plavecké dovednosti</w:t>
            </w:r>
          </w:p>
          <w:p w14:paraId="4EB21933" w14:textId="77777777" w:rsidR="00926B98" w:rsidRPr="00220A7D" w:rsidRDefault="00926B98" w:rsidP="00926B9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17D932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hygiena plavání</w:t>
            </w:r>
          </w:p>
          <w:p w14:paraId="6982AF3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adaptace na vodní prostředí</w:t>
            </w:r>
          </w:p>
          <w:p w14:paraId="55886A0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základní plavecké dovednosti</w:t>
            </w:r>
          </w:p>
          <w:p w14:paraId="6D579BD3" w14:textId="77777777" w:rsidR="00926B98" w:rsidRPr="00220A7D" w:rsidRDefault="00926B98" w:rsidP="00926B98">
            <w:pPr>
              <w:spacing w:after="0"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tcPr>
          <w:p w14:paraId="5501EA55"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564782EF" w14:textId="77777777" w:rsidTr="00437FB9">
        <w:tc>
          <w:tcPr>
            <w:tcW w:w="4219" w:type="dxa"/>
            <w:tcBorders>
              <w:top w:val="single" w:sz="4" w:space="0" w:color="auto"/>
              <w:left w:val="single" w:sz="4" w:space="0" w:color="auto"/>
              <w:bottom w:val="single" w:sz="4" w:space="0" w:color="auto"/>
              <w:right w:val="single" w:sz="4" w:space="0" w:color="auto"/>
            </w:tcBorders>
          </w:tcPr>
          <w:p w14:paraId="7F6A8BF5"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TV-5-1-12 zvládá v souladu s individuálními předpoklady vybranou </w:t>
            </w:r>
            <w:r w:rsidRPr="00220A7D">
              <w:rPr>
                <w:rFonts w:ascii="Times New Roman" w:hAnsi="Times New Roman" w:cs="Times New Roman"/>
                <w:sz w:val="24"/>
                <w:szCs w:val="24"/>
              </w:rPr>
              <w:lastRenderedPageBreak/>
              <w:t>plaveckou techniku, prvky sebezáchrany a bezpečnosti</w:t>
            </w:r>
          </w:p>
        </w:tc>
        <w:tc>
          <w:tcPr>
            <w:tcW w:w="3644" w:type="dxa"/>
            <w:tcBorders>
              <w:top w:val="single" w:sz="4" w:space="0" w:color="auto"/>
              <w:left w:val="single" w:sz="4" w:space="0" w:color="auto"/>
              <w:bottom w:val="single" w:sz="4" w:space="0" w:color="auto"/>
              <w:right w:val="single" w:sz="4" w:space="0" w:color="auto"/>
            </w:tcBorders>
          </w:tcPr>
          <w:p w14:paraId="35883F5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plavecký styl prsa, kraul, znak</w:t>
            </w:r>
          </w:p>
          <w:p w14:paraId="46F31139"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průprava na vodní polo</w:t>
            </w:r>
          </w:p>
          <w:p w14:paraId="75E8940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xml:space="preserve">- zvládá sebezáchranu a bezpečnost </w:t>
            </w:r>
          </w:p>
        </w:tc>
        <w:tc>
          <w:tcPr>
            <w:tcW w:w="0" w:type="auto"/>
            <w:tcBorders>
              <w:top w:val="single" w:sz="4" w:space="0" w:color="auto"/>
              <w:left w:val="single" w:sz="4" w:space="0" w:color="auto"/>
              <w:bottom w:val="single" w:sz="4" w:space="0" w:color="auto"/>
              <w:right w:val="single" w:sz="4" w:space="0" w:color="auto"/>
            </w:tcBorders>
          </w:tcPr>
          <w:p w14:paraId="7683554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plavecká technika</w:t>
            </w:r>
          </w:p>
          <w:p w14:paraId="276AD644"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 prvky sebezáchrany a bezpečnosti</w:t>
            </w:r>
          </w:p>
        </w:tc>
        <w:tc>
          <w:tcPr>
            <w:tcW w:w="0" w:type="auto"/>
            <w:vMerge/>
            <w:tcBorders>
              <w:left w:val="single" w:sz="4" w:space="0" w:color="auto"/>
              <w:right w:val="single" w:sz="4" w:space="0" w:color="auto"/>
            </w:tcBorders>
          </w:tcPr>
          <w:p w14:paraId="48AAA9F9"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52964EF3" w14:textId="77777777" w:rsidTr="00437FB9">
        <w:tc>
          <w:tcPr>
            <w:tcW w:w="4219" w:type="dxa"/>
            <w:tcBorders>
              <w:top w:val="single" w:sz="4" w:space="0" w:color="auto"/>
              <w:left w:val="single" w:sz="4" w:space="0" w:color="auto"/>
              <w:bottom w:val="single" w:sz="4" w:space="0" w:color="auto"/>
              <w:right w:val="single" w:sz="4" w:space="0" w:color="auto"/>
            </w:tcBorders>
          </w:tcPr>
          <w:p w14:paraId="1076DDA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lastRenderedPageBreak/>
              <w:t>ZTV-5-1-01 zařazuje pravidelně do svého pohybového režimu speciální vyrovnávací cvičení související s vlastním oslabením v optimálním počtu opakování</w:t>
            </w:r>
          </w:p>
        </w:tc>
        <w:tc>
          <w:tcPr>
            <w:tcW w:w="3644" w:type="dxa"/>
            <w:tcBorders>
              <w:top w:val="single" w:sz="4" w:space="0" w:color="auto"/>
              <w:left w:val="single" w:sz="4" w:space="0" w:color="auto"/>
              <w:bottom w:val="single" w:sz="4" w:space="0" w:color="auto"/>
              <w:right w:val="single" w:sz="4" w:space="0" w:color="auto"/>
            </w:tcBorders>
          </w:tcPr>
          <w:p w14:paraId="3B20EB96"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dokáže samostatně používat speciální cvičení vzhledem ke svému oslabení</w:t>
            </w:r>
          </w:p>
        </w:tc>
        <w:tc>
          <w:tcPr>
            <w:tcW w:w="0" w:type="auto"/>
            <w:tcBorders>
              <w:top w:val="single" w:sz="4" w:space="0" w:color="auto"/>
              <w:left w:val="single" w:sz="4" w:space="0" w:color="auto"/>
              <w:bottom w:val="single" w:sz="4" w:space="0" w:color="auto"/>
              <w:right w:val="single" w:sz="4" w:space="0" w:color="auto"/>
            </w:tcBorders>
          </w:tcPr>
          <w:p w14:paraId="78FAB6A0"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relaxační a rehabilitační cvičení</w:t>
            </w:r>
          </w:p>
        </w:tc>
        <w:tc>
          <w:tcPr>
            <w:tcW w:w="0" w:type="auto"/>
            <w:vMerge/>
            <w:tcBorders>
              <w:left w:val="single" w:sz="4" w:space="0" w:color="auto"/>
              <w:right w:val="single" w:sz="4" w:space="0" w:color="auto"/>
            </w:tcBorders>
          </w:tcPr>
          <w:p w14:paraId="453D0FDC" w14:textId="77777777" w:rsidR="00926B98" w:rsidRPr="00220A7D" w:rsidRDefault="00926B98" w:rsidP="00926B98">
            <w:pPr>
              <w:spacing w:after="0" w:line="240" w:lineRule="auto"/>
              <w:rPr>
                <w:rFonts w:ascii="Times New Roman" w:hAnsi="Times New Roman" w:cs="Times New Roman"/>
                <w:sz w:val="24"/>
                <w:szCs w:val="24"/>
              </w:rPr>
            </w:pPr>
          </w:p>
        </w:tc>
      </w:tr>
      <w:tr w:rsidR="00926B98" w:rsidRPr="00220A7D" w14:paraId="33CC10B4" w14:textId="77777777" w:rsidTr="00FA3ABB">
        <w:tc>
          <w:tcPr>
            <w:tcW w:w="4219" w:type="dxa"/>
            <w:tcBorders>
              <w:top w:val="single" w:sz="4" w:space="0" w:color="auto"/>
              <w:left w:val="single" w:sz="4" w:space="0" w:color="auto"/>
              <w:bottom w:val="single" w:sz="4" w:space="0" w:color="auto"/>
              <w:right w:val="single" w:sz="4" w:space="0" w:color="auto"/>
            </w:tcBorders>
          </w:tcPr>
          <w:p w14:paraId="6B5FACEC"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ZTV-5-1-03 upozorní samostatně na činnosti (prostředí), které jsou v rozporu s jeho oslabením</w:t>
            </w:r>
          </w:p>
        </w:tc>
        <w:tc>
          <w:tcPr>
            <w:tcW w:w="3644" w:type="dxa"/>
            <w:tcBorders>
              <w:top w:val="single" w:sz="4" w:space="0" w:color="auto"/>
              <w:left w:val="single" w:sz="4" w:space="0" w:color="auto"/>
              <w:bottom w:val="single" w:sz="4" w:space="0" w:color="auto"/>
              <w:right w:val="single" w:sz="4" w:space="0" w:color="auto"/>
            </w:tcBorders>
          </w:tcPr>
          <w:p w14:paraId="5079C21C"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dokáže pojmenovat své oslabení </w:t>
            </w:r>
          </w:p>
          <w:p w14:paraId="6A18870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upozorní na nevhodné činnosti související s jeho oslabením</w:t>
            </w:r>
          </w:p>
        </w:tc>
        <w:tc>
          <w:tcPr>
            <w:tcW w:w="0" w:type="auto"/>
            <w:tcBorders>
              <w:top w:val="single" w:sz="4" w:space="0" w:color="auto"/>
              <w:left w:val="single" w:sz="4" w:space="0" w:color="auto"/>
              <w:bottom w:val="single" w:sz="4" w:space="0" w:color="auto"/>
              <w:right w:val="single" w:sz="4" w:space="0" w:color="auto"/>
            </w:tcBorders>
          </w:tcPr>
          <w:p w14:paraId="4A0230F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atletika</w:t>
            </w:r>
          </w:p>
          <w:p w14:paraId="511CC6B3"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xml:space="preserve">- gymnastika </w:t>
            </w:r>
          </w:p>
          <w:p w14:paraId="57FF947F"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sportovní hry</w:t>
            </w:r>
          </w:p>
          <w:p w14:paraId="02F0B351" w14:textId="77777777" w:rsidR="00926B98" w:rsidRPr="00220A7D" w:rsidRDefault="00926B98" w:rsidP="00926B98">
            <w:pPr>
              <w:spacing w:after="0" w:line="240" w:lineRule="auto"/>
              <w:rPr>
                <w:rFonts w:ascii="Times New Roman" w:hAnsi="Times New Roman" w:cs="Times New Roman"/>
                <w:sz w:val="24"/>
                <w:szCs w:val="24"/>
              </w:rPr>
            </w:pPr>
            <w:r w:rsidRPr="00220A7D">
              <w:rPr>
                <w:rFonts w:ascii="Times New Roman" w:hAnsi="Times New Roman" w:cs="Times New Roman"/>
                <w:sz w:val="24"/>
                <w:szCs w:val="24"/>
              </w:rPr>
              <w:t>- plavání</w:t>
            </w:r>
          </w:p>
        </w:tc>
        <w:tc>
          <w:tcPr>
            <w:tcW w:w="0" w:type="auto"/>
            <w:vMerge/>
            <w:tcBorders>
              <w:left w:val="single" w:sz="4" w:space="0" w:color="auto"/>
              <w:right w:val="single" w:sz="4" w:space="0" w:color="auto"/>
            </w:tcBorders>
          </w:tcPr>
          <w:p w14:paraId="671BE278" w14:textId="77777777" w:rsidR="00926B98" w:rsidRPr="00220A7D" w:rsidRDefault="00926B98" w:rsidP="00926B98">
            <w:pPr>
              <w:spacing w:after="0" w:line="240" w:lineRule="auto"/>
              <w:rPr>
                <w:rFonts w:ascii="Times New Roman" w:hAnsi="Times New Roman" w:cs="Times New Roman"/>
                <w:sz w:val="24"/>
                <w:szCs w:val="24"/>
              </w:rPr>
            </w:pPr>
          </w:p>
        </w:tc>
      </w:tr>
      <w:tr w:rsidR="00FA3ABB" w:rsidRPr="00220A7D" w14:paraId="2AB5C08E" w14:textId="77777777" w:rsidTr="00DC4BE0">
        <w:tc>
          <w:tcPr>
            <w:tcW w:w="14024" w:type="dxa"/>
            <w:gridSpan w:val="4"/>
            <w:tcBorders>
              <w:top w:val="single" w:sz="4" w:space="0" w:color="auto"/>
              <w:left w:val="single" w:sz="4" w:space="0" w:color="auto"/>
              <w:bottom w:val="single" w:sz="4" w:space="0" w:color="auto"/>
              <w:right w:val="single" w:sz="4" w:space="0" w:color="auto"/>
            </w:tcBorders>
          </w:tcPr>
          <w:p w14:paraId="36A9A494" w14:textId="77777777" w:rsidR="00FA3ABB" w:rsidRPr="00220A7D" w:rsidRDefault="00FA3ABB" w:rsidP="00FA3ABB">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251B9DC8" w14:textId="77777777" w:rsidR="00FA3ABB" w:rsidRPr="00220A7D" w:rsidRDefault="00FA3ABB" w:rsidP="00FA3ABB">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2F80B73B" w14:textId="77777777" w:rsidR="00FA3ABB" w:rsidRPr="00220A7D" w:rsidRDefault="00FA3ABB" w:rsidP="00FA3ABB">
            <w:pPr>
              <w:spacing w:after="0" w:line="240" w:lineRule="auto"/>
              <w:rPr>
                <w:rFonts w:ascii="Times New Roman" w:hAnsi="Times New Roman" w:cs="Times New Roman"/>
                <w:i/>
                <w:sz w:val="24"/>
                <w:szCs w:val="24"/>
              </w:rPr>
            </w:pPr>
          </w:p>
          <w:p w14:paraId="78022766" w14:textId="77777777" w:rsidR="00FA3ABB" w:rsidRPr="00220A7D" w:rsidRDefault="00FA3ABB" w:rsidP="00FA3ABB">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Žák</w:t>
            </w:r>
          </w:p>
          <w:p w14:paraId="05AE7383" w14:textId="77777777" w:rsidR="00FA3ABB" w:rsidRPr="00220A7D" w:rsidRDefault="00FA3ABB" w:rsidP="00FA3ABB">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TV-5-1-01p chápe význam tělesné zdatnosti pro zdraví a začleňuje pohyb do denního režimu </w:t>
            </w:r>
          </w:p>
          <w:p w14:paraId="10921B05" w14:textId="77777777" w:rsidR="00FA3ABB" w:rsidRPr="00220A7D" w:rsidRDefault="00FA3ABB" w:rsidP="00FA3ABB">
            <w:pPr>
              <w:pStyle w:val="Normlnweb"/>
              <w:spacing w:before="0" w:beforeAutospacing="0" w:after="0"/>
              <w:rPr>
                <w:i/>
              </w:rPr>
            </w:pPr>
            <w:r w:rsidRPr="00220A7D">
              <w:rPr>
                <w:i/>
              </w:rPr>
              <w:t xml:space="preserve">TV-5-1-02p zařazuje do pohybového režimu korektivní cvičení v souvislosti s vlastním svalovým oslabením </w:t>
            </w:r>
          </w:p>
          <w:p w14:paraId="50234BA8" w14:textId="77777777" w:rsidR="00FA3ABB" w:rsidRPr="00220A7D" w:rsidRDefault="00FA3ABB" w:rsidP="00FA3ABB">
            <w:pPr>
              <w:pStyle w:val="Normlnweb"/>
              <w:spacing w:before="0" w:beforeAutospacing="0" w:after="0"/>
              <w:rPr>
                <w:i/>
              </w:rPr>
            </w:pPr>
            <w:r w:rsidRPr="00220A7D">
              <w:rPr>
                <w:i/>
              </w:rPr>
              <w:t>TV-5-1-03p zdokonaluje základní pohybové dovednosti podle svých pohybových možností a schopností</w:t>
            </w:r>
          </w:p>
          <w:p w14:paraId="751A58C0" w14:textId="77777777" w:rsidR="00FA3ABB" w:rsidRPr="00220A7D" w:rsidRDefault="00FA3ABB" w:rsidP="00FA3ABB">
            <w:pPr>
              <w:pStyle w:val="Normlnweb"/>
              <w:spacing w:before="0" w:beforeAutospacing="0" w:after="0"/>
              <w:rPr>
                <w:i/>
              </w:rPr>
            </w:pPr>
            <w:r w:rsidRPr="00220A7D">
              <w:rPr>
                <w:i/>
              </w:rPr>
              <w:t xml:space="preserve">TV-5-1-04p uplatňuje hygienické a bezpečnostní zásady pro provádění zdravotně vhodné a bezpečné pohybové činnosti </w:t>
            </w:r>
          </w:p>
          <w:p w14:paraId="0ECBAD19" w14:textId="77777777" w:rsidR="00FA3ABB" w:rsidRPr="00220A7D" w:rsidRDefault="00FA3ABB" w:rsidP="00FA3ABB">
            <w:pPr>
              <w:pStyle w:val="Normlnweb"/>
              <w:spacing w:before="0" w:beforeAutospacing="0" w:after="0"/>
              <w:rPr>
                <w:i/>
              </w:rPr>
            </w:pPr>
            <w:r w:rsidRPr="00220A7D">
              <w:rPr>
                <w:i/>
              </w:rPr>
              <w:t xml:space="preserve">TV-5-1-05p reaguje na pokyny k provádění vlastní pohybové činnosti </w:t>
            </w:r>
          </w:p>
          <w:p w14:paraId="36BC4890" w14:textId="77777777" w:rsidR="00FA3ABB" w:rsidRPr="00220A7D" w:rsidRDefault="00FA3ABB" w:rsidP="00FA3ABB">
            <w:pPr>
              <w:pStyle w:val="Normlnweb"/>
              <w:spacing w:before="0" w:beforeAutospacing="0" w:after="0"/>
              <w:rPr>
                <w:i/>
              </w:rPr>
            </w:pPr>
            <w:r w:rsidRPr="00220A7D">
              <w:rPr>
                <w:i/>
              </w:rPr>
              <w:t>TV-5-1-06p dodržuje pravidla her a jedná v duchu fair play - zlepšuje svou tělesnou kondici, pohybový projev a správné držení těla - zvládá podle pokynu základní přípravu organismu před pohybovou činností i uklidnění organismu po ukončení činnosti a umí využívat cviky na odstranění únavy</w:t>
            </w:r>
          </w:p>
          <w:p w14:paraId="703883CB" w14:textId="77777777" w:rsidR="006F51DE" w:rsidRPr="00220A7D" w:rsidRDefault="006F51DE" w:rsidP="00FA3ABB">
            <w:pPr>
              <w:pStyle w:val="Normlnweb"/>
              <w:spacing w:before="0" w:beforeAutospacing="0" w:after="0"/>
              <w:rPr>
                <w:i/>
              </w:rPr>
            </w:pPr>
            <w:r w:rsidRPr="00220A7D">
              <w:rPr>
                <w:i/>
              </w:rPr>
              <w:t xml:space="preserve">ZTV-5-1-01  zařazuje pravidelně do svého pohybového režimu speciální vyrovnávací cvičení související s vlastním oslabením v optimálním počtu opakování </w:t>
            </w:r>
          </w:p>
          <w:p w14:paraId="4324E786" w14:textId="77777777" w:rsidR="006F51DE" w:rsidRPr="00220A7D" w:rsidRDefault="006F51DE" w:rsidP="00FA3ABB">
            <w:pPr>
              <w:pStyle w:val="Normlnweb"/>
              <w:spacing w:before="0" w:beforeAutospacing="0" w:after="0"/>
              <w:rPr>
                <w:i/>
              </w:rPr>
            </w:pPr>
            <w:r w:rsidRPr="00220A7D">
              <w:rPr>
                <w:i/>
              </w:rPr>
              <w:t xml:space="preserve">ZTV-5-1-02  zvládá základní techniku speciálních cvičení; koriguje techniku cvičení podle obrazu v zrcadle, podle pokynů učitele </w:t>
            </w:r>
          </w:p>
          <w:p w14:paraId="79D2E55B" w14:textId="77777777" w:rsidR="006F51DE" w:rsidRPr="00220A7D" w:rsidRDefault="006F51DE" w:rsidP="00FA3ABB">
            <w:pPr>
              <w:pStyle w:val="Normlnweb"/>
              <w:spacing w:before="0" w:beforeAutospacing="0" w:after="0"/>
              <w:rPr>
                <w:i/>
              </w:rPr>
            </w:pPr>
            <w:r w:rsidRPr="00220A7D">
              <w:rPr>
                <w:i/>
              </w:rPr>
              <w:t>ZTV-5-1-03 upozorní samostatně na činnosti (prostředí), které jsou v rozporu s jeho oslabením</w:t>
            </w:r>
          </w:p>
        </w:tc>
      </w:tr>
    </w:tbl>
    <w:p w14:paraId="19A8E207" w14:textId="531B7D94" w:rsidR="00926B98" w:rsidRDefault="00926B98" w:rsidP="00926B98">
      <w:pPr>
        <w:pStyle w:val="Normlnweb"/>
        <w:spacing w:after="0"/>
        <w:rPr>
          <w:i/>
        </w:rPr>
      </w:pPr>
    </w:p>
    <w:p w14:paraId="60AD7FF7" w14:textId="7CC31737" w:rsidR="00787A0D" w:rsidRDefault="00787A0D" w:rsidP="00926B98">
      <w:pPr>
        <w:pStyle w:val="Normlnweb"/>
        <w:spacing w:after="0"/>
        <w:rPr>
          <w:i/>
        </w:rPr>
      </w:pPr>
    </w:p>
    <w:p w14:paraId="635E8746" w14:textId="77777777" w:rsidR="00787A0D" w:rsidRPr="00220A7D" w:rsidRDefault="00787A0D" w:rsidP="00926B98">
      <w:pPr>
        <w:pStyle w:val="Normlnweb"/>
        <w:spacing w:after="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4862"/>
        <w:gridCol w:w="3864"/>
        <w:gridCol w:w="2547"/>
      </w:tblGrid>
      <w:tr w:rsidR="00C761EE" w:rsidRPr="00220A7D" w14:paraId="49D04C6D" w14:textId="77777777" w:rsidTr="00437FB9">
        <w:tc>
          <w:tcPr>
            <w:tcW w:w="0" w:type="auto"/>
            <w:gridSpan w:val="4"/>
            <w:shd w:val="clear" w:color="auto" w:fill="auto"/>
          </w:tcPr>
          <w:p w14:paraId="7EF3E33B" w14:textId="77777777" w:rsidR="00FA3ABB" w:rsidRPr="00220A7D" w:rsidRDefault="00C761EE" w:rsidP="008277F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Tělesná výchova</w:t>
            </w:r>
          </w:p>
          <w:p w14:paraId="6D615394" w14:textId="77777777" w:rsidR="00C761EE" w:rsidRPr="00220A7D" w:rsidRDefault="00C761EE" w:rsidP="008277FF">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6. ročník</w:t>
            </w:r>
          </w:p>
        </w:tc>
      </w:tr>
      <w:tr w:rsidR="00C761EE" w:rsidRPr="00220A7D" w14:paraId="3347CAA2" w14:textId="77777777" w:rsidTr="00FA3ABB">
        <w:tc>
          <w:tcPr>
            <w:tcW w:w="0" w:type="auto"/>
            <w:shd w:val="clear" w:color="auto" w:fill="auto"/>
          </w:tcPr>
          <w:p w14:paraId="5710CE95"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862" w:type="dxa"/>
            <w:shd w:val="clear" w:color="auto" w:fill="auto"/>
          </w:tcPr>
          <w:p w14:paraId="3AD213EE"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864" w:type="dxa"/>
            <w:shd w:val="clear" w:color="auto" w:fill="auto"/>
          </w:tcPr>
          <w:p w14:paraId="28535739"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547" w:type="dxa"/>
            <w:shd w:val="clear" w:color="auto" w:fill="auto"/>
          </w:tcPr>
          <w:p w14:paraId="2045DD4E"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FA3ABB" w:rsidRPr="00220A7D">
              <w:rPr>
                <w:rFonts w:ascii="Times New Roman" w:eastAsia="Times New Roman" w:hAnsi="Times New Roman" w:cs="Times New Roman"/>
                <w:b/>
                <w:sz w:val="24"/>
                <w:szCs w:val="24"/>
                <w:lang w:eastAsia="cs-CZ"/>
              </w:rPr>
              <w:t>, přesahy</w:t>
            </w:r>
          </w:p>
        </w:tc>
      </w:tr>
      <w:tr w:rsidR="008B14A7" w:rsidRPr="00220A7D" w14:paraId="1750E881" w14:textId="77777777" w:rsidTr="00FA3ABB">
        <w:tc>
          <w:tcPr>
            <w:tcW w:w="0" w:type="auto"/>
            <w:shd w:val="clear" w:color="auto" w:fill="auto"/>
          </w:tcPr>
          <w:p w14:paraId="643585C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TV-9-1-01 aktivně vstupuje do organizace svého pohybového režimu, některé pohybové činnosti zařazuje pravidelně a s konkrétním účelem</w:t>
            </w:r>
          </w:p>
        </w:tc>
        <w:tc>
          <w:tcPr>
            <w:tcW w:w="4862" w:type="dxa"/>
            <w:shd w:val="clear" w:color="auto" w:fill="auto"/>
          </w:tcPr>
          <w:p w14:paraId="74596CAB"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chápe zdraví jako nejdůležitější věc v životě </w:t>
            </w:r>
          </w:p>
          <w:p w14:paraId="25AACC5E"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aktivně vstupuje do organizace svého pohybového režimu</w:t>
            </w:r>
          </w:p>
          <w:p w14:paraId="246EE98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některé pohybové činnosti zařazuje pravidelně a s konkrétním účelem</w:t>
            </w:r>
          </w:p>
        </w:tc>
        <w:tc>
          <w:tcPr>
            <w:tcW w:w="3864" w:type="dxa"/>
            <w:shd w:val="clear" w:color="auto" w:fill="auto"/>
          </w:tcPr>
          <w:p w14:paraId="4E017612"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význam pohybu pro zdraví</w:t>
            </w:r>
          </w:p>
          <w:p w14:paraId="291B79D1"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správné držení těla</w:t>
            </w:r>
          </w:p>
          <w:p w14:paraId="1E1D0245"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posilování svalového aparátu</w:t>
            </w:r>
          </w:p>
          <w:p w14:paraId="59ECE582"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zvyšování kloubní pohyblivosti</w:t>
            </w:r>
          </w:p>
          <w:p w14:paraId="702DA14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prevence jednostranného zatížení</w:t>
            </w:r>
          </w:p>
        </w:tc>
        <w:tc>
          <w:tcPr>
            <w:tcW w:w="2547" w:type="dxa"/>
            <w:vMerge w:val="restart"/>
            <w:shd w:val="clear" w:color="auto" w:fill="auto"/>
          </w:tcPr>
          <w:p w14:paraId="21907CE8"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Osobnostní a sociální výchova</w:t>
            </w:r>
          </w:p>
          <w:p w14:paraId="3F14839C"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1109BB6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Sebepoznání, sebepojetí </w:t>
            </w:r>
          </w:p>
          <w:p w14:paraId="3D67666A"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Seberegulace a sebeorganizace</w:t>
            </w:r>
          </w:p>
          <w:p w14:paraId="42D0BDFC"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Psychohygiena</w:t>
            </w:r>
          </w:p>
          <w:p w14:paraId="5D153F57"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Komunikace </w:t>
            </w:r>
          </w:p>
          <w:p w14:paraId="132BE1CC"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Kooperace a kompetice</w:t>
            </w:r>
          </w:p>
          <w:p w14:paraId="158205E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Mezilidské vztahy</w:t>
            </w:r>
          </w:p>
          <w:p w14:paraId="3828807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Hodnoty, postoje, praktická etika</w:t>
            </w:r>
          </w:p>
          <w:p w14:paraId="04D585D7"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Kreativita</w:t>
            </w:r>
          </w:p>
          <w:p w14:paraId="0E7C4174"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Řešení problémů a rozhodovací dovednosti</w:t>
            </w:r>
          </w:p>
          <w:p w14:paraId="4FE7C965"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p w14:paraId="0A2601C2"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p w14:paraId="6F1E2FB0"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p w14:paraId="7418665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Mediální výchova </w:t>
            </w:r>
          </w:p>
          <w:p w14:paraId="671A73DD"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Vnímání mediálního sdělení</w:t>
            </w:r>
          </w:p>
          <w:p w14:paraId="7CDBCCE8"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17A66284" w14:textId="77777777" w:rsidTr="00FA3ABB">
        <w:tc>
          <w:tcPr>
            <w:tcW w:w="0" w:type="auto"/>
            <w:shd w:val="clear" w:color="auto" w:fill="auto"/>
          </w:tcPr>
          <w:p w14:paraId="15F4590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TV-9-1-02 usiluje o zlepšení své tělesné zdatnosti; z nabídky zvolí vhodný rozvojový program</w:t>
            </w:r>
          </w:p>
        </w:tc>
        <w:tc>
          <w:tcPr>
            <w:tcW w:w="4862" w:type="dxa"/>
            <w:shd w:val="clear" w:color="auto" w:fill="auto"/>
          </w:tcPr>
          <w:p w14:paraId="5A085C4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usiluje o zlepšení své tělesné zdatnosti</w:t>
            </w:r>
          </w:p>
        </w:tc>
        <w:tc>
          <w:tcPr>
            <w:tcW w:w="3864" w:type="dxa"/>
            <w:shd w:val="clear" w:color="auto" w:fill="auto"/>
          </w:tcPr>
          <w:p w14:paraId="0DC8D781"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kompenzační cvičení</w:t>
            </w:r>
          </w:p>
          <w:p w14:paraId="6D001CD1"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prevence a korekce jednostranného zatížení a svalových dysbalancí</w:t>
            </w:r>
          </w:p>
          <w:p w14:paraId="385E7D88"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zdokonaluje si plavecké styly</w:t>
            </w:r>
          </w:p>
          <w:p w14:paraId="1C028AC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základy vodního póla</w:t>
            </w:r>
          </w:p>
        </w:tc>
        <w:tc>
          <w:tcPr>
            <w:tcW w:w="2547" w:type="dxa"/>
            <w:vMerge/>
            <w:shd w:val="clear" w:color="auto" w:fill="auto"/>
          </w:tcPr>
          <w:p w14:paraId="28928288"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7998B779" w14:textId="77777777" w:rsidTr="00FA3ABB">
        <w:tc>
          <w:tcPr>
            <w:tcW w:w="0" w:type="auto"/>
            <w:shd w:val="clear" w:color="auto" w:fill="auto"/>
          </w:tcPr>
          <w:p w14:paraId="651E23E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TV-9-1-03 samostatně se připraví před pohybovou činností a ukončí ji ve shodě s hlavní činností – zatěžovanými svaly</w:t>
            </w:r>
          </w:p>
        </w:tc>
        <w:tc>
          <w:tcPr>
            <w:tcW w:w="4862" w:type="dxa"/>
            <w:shd w:val="clear" w:color="auto" w:fill="auto"/>
          </w:tcPr>
          <w:p w14:paraId="5053B5AC"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se samostatně připravit před pohybovou činností</w:t>
            </w:r>
          </w:p>
        </w:tc>
        <w:tc>
          <w:tcPr>
            <w:tcW w:w="3864" w:type="dxa"/>
            <w:shd w:val="clear" w:color="auto" w:fill="auto"/>
          </w:tcPr>
          <w:p w14:paraId="366D6B24"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hry a protahovací cvičení</w:t>
            </w:r>
          </w:p>
          <w:p w14:paraId="1EB40DE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žák je schopen individuálního rozcvičení </w:t>
            </w:r>
          </w:p>
          <w:p w14:paraId="7C856DB7"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zdokonaluje si plavecké styly</w:t>
            </w:r>
          </w:p>
          <w:p w14:paraId="25CF04C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základy vodního póla</w:t>
            </w:r>
          </w:p>
          <w:p w14:paraId="11F75DE0"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c>
          <w:tcPr>
            <w:tcW w:w="2547" w:type="dxa"/>
            <w:vMerge/>
            <w:shd w:val="clear" w:color="auto" w:fill="auto"/>
          </w:tcPr>
          <w:p w14:paraId="59D91F75"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52BBEA75" w14:textId="77777777" w:rsidTr="00FA3ABB">
        <w:tc>
          <w:tcPr>
            <w:tcW w:w="0" w:type="auto"/>
            <w:shd w:val="clear" w:color="auto" w:fill="auto"/>
          </w:tcPr>
          <w:p w14:paraId="72C39357"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TV-9-1-05 uplatňuje vhodné a bezpečné chování i v méně známém prostředí sportovišť, přírody, silničního provozu, předvídá možná nebezpečí úrazu a přizpůsobí jim svou činnost</w:t>
            </w:r>
          </w:p>
        </w:tc>
        <w:tc>
          <w:tcPr>
            <w:tcW w:w="4862" w:type="dxa"/>
            <w:shd w:val="clear" w:color="auto" w:fill="auto"/>
          </w:tcPr>
          <w:p w14:paraId="53F87082"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předvídá možná nebezpečí úrazu a přizpůsobí jim svou činnost</w:t>
            </w:r>
          </w:p>
          <w:p w14:paraId="7D01077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uplatňuje vhodné a bezpečné chování i v méně známém prostředí sportovišť, přírody, silničního provozu</w:t>
            </w:r>
          </w:p>
          <w:p w14:paraId="2B882AB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předvídá možná nebezpečí úrazu a přizpůsobí jim svou činnost</w:t>
            </w:r>
          </w:p>
          <w:p w14:paraId="21DB50E0"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dokáže poskytnout základní první pomoc při TV a sportu</w:t>
            </w:r>
          </w:p>
          <w:p w14:paraId="75BA632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naučí se improvizované ošetření poranění a odsun</w:t>
            </w:r>
          </w:p>
        </w:tc>
        <w:tc>
          <w:tcPr>
            <w:tcW w:w="3864" w:type="dxa"/>
            <w:shd w:val="clear" w:color="auto" w:fill="auto"/>
          </w:tcPr>
          <w:p w14:paraId="0A7B082B"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hygiena a bezpečnost při pohybových činnostech</w:t>
            </w:r>
          </w:p>
        </w:tc>
        <w:tc>
          <w:tcPr>
            <w:tcW w:w="2547" w:type="dxa"/>
            <w:vMerge/>
            <w:shd w:val="clear" w:color="auto" w:fill="auto"/>
          </w:tcPr>
          <w:p w14:paraId="2CF51F3B"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13B75439" w14:textId="77777777" w:rsidTr="00FA3ABB">
        <w:tc>
          <w:tcPr>
            <w:tcW w:w="0" w:type="auto"/>
            <w:shd w:val="clear" w:color="auto" w:fill="auto"/>
          </w:tcPr>
          <w:p w14:paraId="0E1E640C"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TV-9-2-02 posoudí provedení osvojované pohybové činnosti, označí zjevné nedostatky a jejich možné příčiny</w:t>
            </w:r>
          </w:p>
        </w:tc>
        <w:tc>
          <w:tcPr>
            <w:tcW w:w="4862" w:type="dxa"/>
            <w:shd w:val="clear" w:color="auto" w:fill="auto"/>
          </w:tcPr>
          <w:p w14:paraId="3EF0D62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zvládá záchranu a dopomoc při jednotlivých prvcích</w:t>
            </w:r>
          </w:p>
          <w:p w14:paraId="3854A668"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c>
          <w:tcPr>
            <w:tcW w:w="3864" w:type="dxa"/>
            <w:shd w:val="clear" w:color="auto" w:fill="auto"/>
          </w:tcPr>
          <w:p w14:paraId="2280B08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gymnastika – akrobacie, přeskoky, cviční s náčiním a na nářadí</w:t>
            </w:r>
          </w:p>
          <w:p w14:paraId="3E004511"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šplh na tyči</w:t>
            </w:r>
          </w:p>
        </w:tc>
        <w:tc>
          <w:tcPr>
            <w:tcW w:w="2547" w:type="dxa"/>
            <w:vMerge/>
            <w:shd w:val="clear" w:color="auto" w:fill="auto"/>
          </w:tcPr>
          <w:p w14:paraId="2B666ED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315DFD59" w14:textId="77777777" w:rsidTr="00FA3ABB">
        <w:tc>
          <w:tcPr>
            <w:tcW w:w="0" w:type="auto"/>
            <w:shd w:val="clear" w:color="auto" w:fill="auto"/>
          </w:tcPr>
          <w:p w14:paraId="7B26DCEE"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TV-9-3-02 naplňuje ve školních podmínkách základní olympijské myšlenky – čestné soupeření, pomoc handicapovaným, respekt k opačnému pohlavní, ochranu přírody při sportu</w:t>
            </w:r>
          </w:p>
        </w:tc>
        <w:tc>
          <w:tcPr>
            <w:tcW w:w="4862" w:type="dxa"/>
            <w:shd w:val="clear" w:color="auto" w:fill="auto"/>
          </w:tcPr>
          <w:p w14:paraId="1CF68894"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dodržuje pravidla fair-play</w:t>
            </w:r>
          </w:p>
          <w:p w14:paraId="38E261D2"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chápe olympijskou chartu a její význam</w:t>
            </w:r>
          </w:p>
        </w:tc>
        <w:tc>
          <w:tcPr>
            <w:tcW w:w="3864" w:type="dxa"/>
            <w:shd w:val="clear" w:color="auto" w:fill="auto"/>
          </w:tcPr>
          <w:p w14:paraId="5FCF76C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olympijská charta</w:t>
            </w:r>
          </w:p>
          <w:p w14:paraId="350C80B1"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historie a současnost olympijských her</w:t>
            </w:r>
          </w:p>
        </w:tc>
        <w:tc>
          <w:tcPr>
            <w:tcW w:w="2547" w:type="dxa"/>
            <w:vMerge/>
            <w:shd w:val="clear" w:color="auto" w:fill="auto"/>
          </w:tcPr>
          <w:p w14:paraId="3BB1DC52"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2D946A72" w14:textId="77777777" w:rsidTr="00FA3ABB">
        <w:tc>
          <w:tcPr>
            <w:tcW w:w="0" w:type="auto"/>
            <w:shd w:val="clear" w:color="auto" w:fill="auto"/>
          </w:tcPr>
          <w:p w14:paraId="7DCD04B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TV-9-3-04 rozlišuje a uplatňuje práva a povinnosti, vyplývající z role hráče, rozhodčího, diváka, organizátora</w:t>
            </w:r>
          </w:p>
        </w:tc>
        <w:tc>
          <w:tcPr>
            <w:tcW w:w="4862" w:type="dxa"/>
            <w:shd w:val="clear" w:color="auto" w:fill="auto"/>
          </w:tcPr>
          <w:p w14:paraId="3D3AC1F6"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zvládá základní herní činnosti - zvládá základní údržbu náčiní a úpravu hřiště před utkáním a po utkání</w:t>
            </w:r>
          </w:p>
          <w:p w14:paraId="122FE05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a rozumí základním pravidlům</w:t>
            </w:r>
          </w:p>
        </w:tc>
        <w:tc>
          <w:tcPr>
            <w:tcW w:w="3864" w:type="dxa"/>
            <w:shd w:val="clear" w:color="auto" w:fill="auto"/>
          </w:tcPr>
          <w:p w14:paraId="51BE71F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hry- základy rytmické gymnastiky</w:t>
            </w:r>
          </w:p>
          <w:p w14:paraId="12274DC7"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sportovní hry (přehazovaná, florbal, futsal, basketbal, házená)</w:t>
            </w:r>
          </w:p>
          <w:p w14:paraId="08DF897D"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atletika (rychlostní a vytrvalostní běh, skok daleký, skok vysoký, hod kriketovým míčkem, štafetový běh)</w:t>
            </w:r>
          </w:p>
          <w:p w14:paraId="02AA2AC0"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doplňkové sporty  - ringo, badminton, softbal</w:t>
            </w:r>
          </w:p>
        </w:tc>
        <w:tc>
          <w:tcPr>
            <w:tcW w:w="2547" w:type="dxa"/>
            <w:vMerge/>
            <w:shd w:val="clear" w:color="auto" w:fill="auto"/>
          </w:tcPr>
          <w:p w14:paraId="5536ACEA"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11D359D8" w14:textId="77777777" w:rsidTr="00FA3ABB">
        <w:tc>
          <w:tcPr>
            <w:tcW w:w="0" w:type="auto"/>
            <w:shd w:val="clear" w:color="auto" w:fill="auto"/>
          </w:tcPr>
          <w:p w14:paraId="31C4754D"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ZTV-9-1-01 uplatňuje odpovídající vytrvalost a cílevědomost při korekci zdravotních oslabení</w:t>
            </w:r>
          </w:p>
        </w:tc>
        <w:tc>
          <w:tcPr>
            <w:tcW w:w="4862" w:type="dxa"/>
            <w:shd w:val="clear" w:color="auto" w:fill="auto"/>
          </w:tcPr>
          <w:p w14:paraId="58D4D54D" w14:textId="77777777" w:rsidR="008B14A7" w:rsidRPr="00220A7D" w:rsidRDefault="008B14A7" w:rsidP="008B14A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zdůvodní důsledky zdravotního oslabení </w:t>
            </w:r>
          </w:p>
        </w:tc>
        <w:tc>
          <w:tcPr>
            <w:tcW w:w="3864" w:type="dxa"/>
            <w:shd w:val="clear" w:color="auto" w:fill="auto"/>
          </w:tcPr>
          <w:p w14:paraId="7807CC00"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oslabení</w:t>
            </w:r>
          </w:p>
        </w:tc>
        <w:tc>
          <w:tcPr>
            <w:tcW w:w="2547" w:type="dxa"/>
            <w:vMerge/>
            <w:shd w:val="clear" w:color="auto" w:fill="auto"/>
          </w:tcPr>
          <w:p w14:paraId="5E2A24D1"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31990857" w14:textId="77777777" w:rsidTr="00FA3ABB">
        <w:tc>
          <w:tcPr>
            <w:tcW w:w="0" w:type="auto"/>
            <w:shd w:val="clear" w:color="auto" w:fill="auto"/>
          </w:tcPr>
          <w:p w14:paraId="742A66DE"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ZTV-9-1-02 zařazuje pravidelně a samostatně do svého pohybového režimu speciální </w:t>
            </w:r>
            <w:r w:rsidRPr="00220A7D">
              <w:rPr>
                <w:rFonts w:ascii="Times New Roman" w:eastAsia="Times New Roman" w:hAnsi="Times New Roman" w:cs="Times New Roman"/>
                <w:sz w:val="24"/>
                <w:szCs w:val="24"/>
                <w:lang w:eastAsia="cs-CZ"/>
              </w:rPr>
              <w:lastRenderedPageBreak/>
              <w:t>vyrovnávací cvičení související s vlastním oslabením, usiluje o jejich optimální provedení</w:t>
            </w:r>
          </w:p>
        </w:tc>
        <w:tc>
          <w:tcPr>
            <w:tcW w:w="4862" w:type="dxa"/>
            <w:shd w:val="clear" w:color="auto" w:fill="auto"/>
          </w:tcPr>
          <w:p w14:paraId="19B943B8"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vybere optimální cvičení ke zlepšení svého případného zdravotního oslabení </w:t>
            </w:r>
          </w:p>
          <w:p w14:paraId="7367A110"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jej správně provést</w:t>
            </w:r>
          </w:p>
        </w:tc>
        <w:tc>
          <w:tcPr>
            <w:tcW w:w="3864" w:type="dxa"/>
            <w:shd w:val="clear" w:color="auto" w:fill="auto"/>
          </w:tcPr>
          <w:p w14:paraId="699ADDFE"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kompenzační a speciální cvičení</w:t>
            </w:r>
          </w:p>
        </w:tc>
        <w:tc>
          <w:tcPr>
            <w:tcW w:w="2547" w:type="dxa"/>
            <w:vMerge/>
            <w:shd w:val="clear" w:color="auto" w:fill="auto"/>
          </w:tcPr>
          <w:p w14:paraId="75434AC9"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8B14A7" w:rsidRPr="00220A7D" w14:paraId="5DDA759F" w14:textId="77777777" w:rsidTr="00FA3ABB">
        <w:tc>
          <w:tcPr>
            <w:tcW w:w="0" w:type="auto"/>
            <w:shd w:val="clear" w:color="auto" w:fill="auto"/>
          </w:tcPr>
          <w:p w14:paraId="56E1CD3E"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ZTV-9-1-03 aktivně se vyhýbá činnostem, které jsou kontraindikací zdravotního oslabení</w:t>
            </w:r>
          </w:p>
        </w:tc>
        <w:tc>
          <w:tcPr>
            <w:tcW w:w="4862" w:type="dxa"/>
            <w:shd w:val="clear" w:color="auto" w:fill="auto"/>
          </w:tcPr>
          <w:p w14:paraId="2F8BA2FC"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rozlišit cvičení vedoucí ke zhoršení zdravotního oslabení</w:t>
            </w:r>
          </w:p>
        </w:tc>
        <w:tc>
          <w:tcPr>
            <w:tcW w:w="3864" w:type="dxa"/>
            <w:shd w:val="clear" w:color="auto" w:fill="auto"/>
          </w:tcPr>
          <w:p w14:paraId="1AF860C3"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kompenzační a speciální cvičení</w:t>
            </w:r>
          </w:p>
        </w:tc>
        <w:tc>
          <w:tcPr>
            <w:tcW w:w="2547" w:type="dxa"/>
            <w:vMerge/>
            <w:shd w:val="clear" w:color="auto" w:fill="auto"/>
          </w:tcPr>
          <w:p w14:paraId="45A4C9B1" w14:textId="77777777" w:rsidR="008B14A7" w:rsidRPr="00220A7D" w:rsidRDefault="008B14A7" w:rsidP="00C761EE">
            <w:pPr>
              <w:spacing w:after="0" w:line="240" w:lineRule="auto"/>
              <w:rPr>
                <w:rFonts w:ascii="Times New Roman" w:eastAsia="Times New Roman" w:hAnsi="Times New Roman" w:cs="Times New Roman"/>
                <w:sz w:val="24"/>
                <w:szCs w:val="24"/>
                <w:lang w:eastAsia="cs-CZ"/>
              </w:rPr>
            </w:pPr>
          </w:p>
        </w:tc>
      </w:tr>
      <w:tr w:rsidR="00437FB9" w:rsidRPr="00220A7D" w14:paraId="4064DC12" w14:textId="77777777" w:rsidTr="003D0615">
        <w:tc>
          <w:tcPr>
            <w:tcW w:w="13994" w:type="dxa"/>
            <w:gridSpan w:val="4"/>
            <w:tcBorders>
              <w:bottom w:val="single" w:sz="4" w:space="0" w:color="auto"/>
            </w:tcBorders>
            <w:shd w:val="clear" w:color="auto" w:fill="auto"/>
          </w:tcPr>
          <w:p w14:paraId="20DF4B4D"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31588A16"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2CB641EA" w14:textId="77777777" w:rsidR="00437FB9" w:rsidRPr="00220A7D" w:rsidRDefault="00437FB9" w:rsidP="00437FB9">
            <w:pPr>
              <w:spacing w:after="0" w:line="240" w:lineRule="auto"/>
              <w:rPr>
                <w:rFonts w:ascii="Times New Roman" w:hAnsi="Times New Roman" w:cs="Times New Roman"/>
                <w:i/>
                <w:sz w:val="24"/>
                <w:szCs w:val="24"/>
              </w:rPr>
            </w:pPr>
          </w:p>
          <w:p w14:paraId="670B7244"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Žák</w:t>
            </w:r>
          </w:p>
          <w:p w14:paraId="3D2B86C0"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TV-9-1-02p usiluje o zlepšení a udržení úrovně pohybových schopností a o rozvoj pohybových dovedností základních sportovních odvětví včetně zdokonalování základních </w:t>
            </w:r>
          </w:p>
          <w:p w14:paraId="49DD4ABE"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TV-9-1-03p cíleně se připraví na pohybovou činnost a její ukončení; využívá základní kompenzační a relaxační techniky k překonání únavy lokomocí</w:t>
            </w:r>
          </w:p>
          <w:p w14:paraId="49893071"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TV-9-1-05p uplatňuje základní zásady poskytování první pomoci a zvládá zajištění odsunu raněného, uplatňuje bezpečné chování v přírodě a v silničním provozu - chápe zásady zatěžování; jednoduchými zadanými testy změří úroveň své tělesné zdatnosti</w:t>
            </w:r>
          </w:p>
          <w:p w14:paraId="2F143B97"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TV-9-2-02p posoudí provedení osvojované pohybové činnosti, označí příčiny nedostatků</w:t>
            </w:r>
          </w:p>
          <w:p w14:paraId="363ECFD8"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TV-9-3-02p naplňuje ve školních podmínkách základní olympijské myšlenky – čestné soupeření, pomoc handicapovaným, respekt k opačnému pohlaví, ochranu přírody při sportu</w:t>
            </w:r>
          </w:p>
          <w:p w14:paraId="22B86FF5"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TV-9-3-04p rozlišuje a uplatňuje práva a povinnosti vyplývající z role hráče, rozhodčího, diváka</w:t>
            </w:r>
          </w:p>
          <w:p w14:paraId="18ABBF5B" w14:textId="77777777" w:rsidR="008B14A7" w:rsidRPr="00220A7D" w:rsidRDefault="008B14A7" w:rsidP="00C761E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ZTV-9-1-01 uplatňuje odpovídající vytrvalost a cílevědomost při korekci zdravotních oslabení </w:t>
            </w:r>
          </w:p>
          <w:p w14:paraId="0FD8C620" w14:textId="77777777" w:rsidR="008B14A7" w:rsidRPr="00220A7D" w:rsidRDefault="008B14A7" w:rsidP="00C761EE">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ZTV-9-1-02 zařazuje pravidelně a samostatně do svého pohybového režimu speciální vyrovnávací cvičení související s vlastním oslabením, usiluje o jejich optimální provedení </w:t>
            </w:r>
          </w:p>
          <w:p w14:paraId="0A3578B8" w14:textId="77777777" w:rsidR="00437FB9" w:rsidRPr="00220A7D" w:rsidRDefault="008B14A7"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ZTV-9-1-03p vyhýbá se činnostem, které jsou kontraindikací zdravotního oslabení</w:t>
            </w:r>
          </w:p>
        </w:tc>
      </w:tr>
      <w:tr w:rsidR="00C761EE" w:rsidRPr="00220A7D" w14:paraId="6E08919D" w14:textId="77777777" w:rsidTr="003D0615">
        <w:tc>
          <w:tcPr>
            <w:tcW w:w="13994" w:type="dxa"/>
            <w:gridSpan w:val="4"/>
            <w:tcBorders>
              <w:top w:val="single" w:sz="4" w:space="0" w:color="auto"/>
            </w:tcBorders>
            <w:shd w:val="clear" w:color="auto" w:fill="auto"/>
          </w:tcPr>
          <w:p w14:paraId="785B8556"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p>
          <w:p w14:paraId="6A173C89" w14:textId="2F00374F" w:rsidR="00C761EE" w:rsidRDefault="00C761EE" w:rsidP="00FA3ABB">
            <w:pPr>
              <w:spacing w:after="0" w:line="240" w:lineRule="auto"/>
              <w:jc w:val="center"/>
              <w:rPr>
                <w:rFonts w:ascii="Times New Roman" w:eastAsia="Times New Roman" w:hAnsi="Times New Roman" w:cs="Times New Roman"/>
                <w:b/>
                <w:sz w:val="24"/>
                <w:szCs w:val="24"/>
                <w:lang w:eastAsia="cs-CZ"/>
              </w:rPr>
            </w:pPr>
          </w:p>
          <w:p w14:paraId="3656AD43" w14:textId="0F912FD8" w:rsidR="00D47369" w:rsidRDefault="00D47369" w:rsidP="00FA3ABB">
            <w:pPr>
              <w:spacing w:after="0" w:line="240" w:lineRule="auto"/>
              <w:jc w:val="center"/>
              <w:rPr>
                <w:rFonts w:ascii="Times New Roman" w:eastAsia="Times New Roman" w:hAnsi="Times New Roman" w:cs="Times New Roman"/>
                <w:b/>
                <w:sz w:val="24"/>
                <w:szCs w:val="24"/>
                <w:lang w:eastAsia="cs-CZ"/>
              </w:rPr>
            </w:pPr>
          </w:p>
          <w:p w14:paraId="4FE533B4" w14:textId="77777777" w:rsidR="00D47369" w:rsidRPr="00220A7D" w:rsidRDefault="00D47369" w:rsidP="00FA3ABB">
            <w:pPr>
              <w:spacing w:after="0" w:line="240" w:lineRule="auto"/>
              <w:jc w:val="center"/>
              <w:rPr>
                <w:rFonts w:ascii="Times New Roman" w:eastAsia="Times New Roman" w:hAnsi="Times New Roman" w:cs="Times New Roman"/>
                <w:b/>
                <w:sz w:val="24"/>
                <w:szCs w:val="24"/>
                <w:lang w:eastAsia="cs-CZ"/>
              </w:rPr>
            </w:pPr>
          </w:p>
          <w:p w14:paraId="187A3D32" w14:textId="77777777" w:rsidR="00FA3ABB" w:rsidRPr="00220A7D" w:rsidRDefault="00C761EE" w:rsidP="003D0615">
            <w:pPr>
              <w:pBdr>
                <w:top w:val="single" w:sz="4" w:space="1" w:color="auto"/>
              </w:pBd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Tělesná výchova</w:t>
            </w:r>
          </w:p>
          <w:p w14:paraId="248A7072" w14:textId="77777777" w:rsidR="00C761EE" w:rsidRPr="00220A7D" w:rsidRDefault="00C761EE" w:rsidP="00FA3ABB">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7. ročník</w:t>
            </w:r>
            <w:r w:rsidRPr="00220A7D">
              <w:rPr>
                <w:rFonts w:ascii="Times New Roman" w:eastAsia="Times New Roman" w:hAnsi="Times New Roman" w:cs="Times New Roman"/>
                <w:b/>
                <w:color w:val="FFFFFF"/>
                <w:sz w:val="24"/>
                <w:szCs w:val="24"/>
                <w:lang w:eastAsia="cs-CZ"/>
              </w:rPr>
              <w:t>6</w:t>
            </w:r>
          </w:p>
        </w:tc>
      </w:tr>
      <w:tr w:rsidR="00C761EE" w:rsidRPr="00220A7D" w14:paraId="56C58F35" w14:textId="77777777" w:rsidTr="00FA3ABB">
        <w:tc>
          <w:tcPr>
            <w:tcW w:w="0" w:type="auto"/>
            <w:shd w:val="clear" w:color="auto" w:fill="auto"/>
          </w:tcPr>
          <w:p w14:paraId="59C729D2"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RVP výstupy</w:t>
            </w:r>
          </w:p>
        </w:tc>
        <w:tc>
          <w:tcPr>
            <w:tcW w:w="4862" w:type="dxa"/>
            <w:shd w:val="clear" w:color="auto" w:fill="auto"/>
          </w:tcPr>
          <w:p w14:paraId="489C4BCF"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864" w:type="dxa"/>
            <w:shd w:val="clear" w:color="auto" w:fill="auto"/>
          </w:tcPr>
          <w:p w14:paraId="2F151AF8"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547" w:type="dxa"/>
            <w:shd w:val="clear" w:color="auto" w:fill="auto"/>
          </w:tcPr>
          <w:p w14:paraId="57B85C9B"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FA3ABB" w:rsidRPr="00220A7D">
              <w:rPr>
                <w:rFonts w:ascii="Times New Roman" w:eastAsia="Times New Roman" w:hAnsi="Times New Roman" w:cs="Times New Roman"/>
                <w:b/>
                <w:sz w:val="24"/>
                <w:szCs w:val="24"/>
                <w:lang w:eastAsia="cs-CZ"/>
              </w:rPr>
              <w:t>, přesahy</w:t>
            </w:r>
          </w:p>
        </w:tc>
      </w:tr>
      <w:tr w:rsidR="00C761EE" w:rsidRPr="00220A7D" w14:paraId="06CAF3AA" w14:textId="77777777" w:rsidTr="00FA3ABB">
        <w:tc>
          <w:tcPr>
            <w:tcW w:w="0" w:type="auto"/>
            <w:shd w:val="clear" w:color="auto" w:fill="auto"/>
          </w:tcPr>
          <w:p w14:paraId="7413C97B"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TV-9-1-02 usiluje o zlepšení své tělesné zdatnosti; z nabídky zvolí vhodný rozvojový program</w:t>
            </w:r>
          </w:p>
        </w:tc>
        <w:tc>
          <w:tcPr>
            <w:tcW w:w="4862" w:type="dxa"/>
            <w:shd w:val="clear" w:color="auto" w:fill="auto"/>
          </w:tcPr>
          <w:p w14:paraId="36255CB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usiluje o zlepšení své tělesné zdatnosti - umí si uspořádat svůj pohybový režim</w:t>
            </w:r>
          </w:p>
        </w:tc>
        <w:tc>
          <w:tcPr>
            <w:tcW w:w="3864" w:type="dxa"/>
            <w:shd w:val="clear" w:color="auto" w:fill="auto"/>
          </w:tcPr>
          <w:p w14:paraId="5263653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kompenzační cvičení </w:t>
            </w:r>
          </w:p>
          <w:p w14:paraId="4A3010A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prevence a korekce jednostranného zatížení</w:t>
            </w:r>
          </w:p>
        </w:tc>
        <w:tc>
          <w:tcPr>
            <w:tcW w:w="2547" w:type="dxa"/>
            <w:vMerge w:val="restart"/>
            <w:shd w:val="clear" w:color="auto" w:fill="auto"/>
          </w:tcPr>
          <w:p w14:paraId="30FADC2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22DCEB6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103FDEC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Psychohygiena</w:t>
            </w:r>
          </w:p>
          <w:p w14:paraId="7D535F7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Hodnoty, postoje, praktická etika</w:t>
            </w:r>
          </w:p>
          <w:p w14:paraId="0283831A"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Kreativita</w:t>
            </w:r>
          </w:p>
          <w:p w14:paraId="0A49289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Seberegulace a sebeorganizace</w:t>
            </w:r>
          </w:p>
          <w:p w14:paraId="33A68F1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Komunikace</w:t>
            </w:r>
          </w:p>
          <w:p w14:paraId="17CBF6E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0389AF63" w14:textId="77777777" w:rsidTr="00FA3ABB">
        <w:tc>
          <w:tcPr>
            <w:tcW w:w="0" w:type="auto"/>
            <w:shd w:val="clear" w:color="auto" w:fill="auto"/>
          </w:tcPr>
          <w:p w14:paraId="32F27B6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TV-9-1-04 odmítá drogy a jiné škodliviny jako neslučitelné se sportovní etikou a zdravím; upraví pohybovou aktivitu vzhledem k údajům o znečištění ovzduší</w:t>
            </w:r>
          </w:p>
        </w:tc>
        <w:tc>
          <w:tcPr>
            <w:tcW w:w="4862" w:type="dxa"/>
            <w:shd w:val="clear" w:color="auto" w:fill="auto"/>
          </w:tcPr>
          <w:p w14:paraId="1B74771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orientuje se v problematice dopingu a jiných škodlivin, jako neslučitelné se sportovní etikou a zdravím                                                                           </w:t>
            </w:r>
          </w:p>
        </w:tc>
        <w:tc>
          <w:tcPr>
            <w:tcW w:w="3864" w:type="dxa"/>
            <w:shd w:val="clear" w:color="auto" w:fill="auto"/>
          </w:tcPr>
          <w:p w14:paraId="5E0A9C8A"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doping ve sportu</w:t>
            </w:r>
          </w:p>
        </w:tc>
        <w:tc>
          <w:tcPr>
            <w:tcW w:w="2547" w:type="dxa"/>
            <w:vMerge/>
            <w:shd w:val="clear" w:color="auto" w:fill="auto"/>
          </w:tcPr>
          <w:p w14:paraId="58244C2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72E0D781" w14:textId="77777777" w:rsidTr="00FA3ABB">
        <w:tc>
          <w:tcPr>
            <w:tcW w:w="0" w:type="auto"/>
            <w:shd w:val="clear" w:color="auto" w:fill="auto"/>
          </w:tcPr>
          <w:p w14:paraId="541A262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0A379BEA"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vysvětlí různé účinky jednotlivých cvičení - roz</w:t>
            </w:r>
            <w:r w:rsidR="0077216E" w:rsidRPr="00220A7D">
              <w:rPr>
                <w:rFonts w:ascii="Times New Roman" w:eastAsia="Times New Roman" w:hAnsi="Times New Roman" w:cs="Times New Roman"/>
                <w:sz w:val="24"/>
                <w:szCs w:val="24"/>
                <w:lang w:eastAsia="cs-CZ"/>
              </w:rPr>
              <w:t xml:space="preserve">pozná své přednosti, nedostatky, </w:t>
            </w:r>
            <w:r w:rsidRPr="00220A7D">
              <w:rPr>
                <w:rFonts w:ascii="Times New Roman" w:eastAsia="Times New Roman" w:hAnsi="Times New Roman" w:cs="Times New Roman"/>
                <w:sz w:val="24"/>
                <w:szCs w:val="24"/>
                <w:lang w:eastAsia="cs-CZ"/>
              </w:rPr>
              <w:t xml:space="preserve">s pomocí učitele nebo spolužáka je ovlivňuje </w:t>
            </w:r>
          </w:p>
          <w:p w14:paraId="12651463"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dovede prožívat cvičení a soustředit se na správné a přesné provedení pohybu </w:t>
            </w:r>
          </w:p>
          <w:p w14:paraId="4ACBCC2B"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pomůže spolužákovi při provádění činností </w:t>
            </w:r>
          </w:p>
          <w:p w14:paraId="07645BED"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rozumí rozdílům mezi pohybovou činností různých skupin lidí a respektuje je </w:t>
            </w:r>
          </w:p>
          <w:p w14:paraId="30273F75"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zvládá různé sociální </w:t>
            </w:r>
            <w:r w:rsidR="0077216E" w:rsidRPr="00220A7D">
              <w:rPr>
                <w:rFonts w:ascii="Times New Roman" w:eastAsia="Times New Roman" w:hAnsi="Times New Roman" w:cs="Times New Roman"/>
                <w:sz w:val="24"/>
                <w:szCs w:val="24"/>
                <w:lang w:eastAsia="cs-CZ"/>
              </w:rPr>
              <w:t>role v osvojovaných činnostech</w:t>
            </w:r>
          </w:p>
          <w:p w14:paraId="6CBA335C"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zvládá praktické jednání a rozhodování ve vypjatých situacích </w:t>
            </w:r>
          </w:p>
          <w:p w14:paraId="3E5131A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zdokonaluje drobnou motoriku rukou</w:t>
            </w:r>
          </w:p>
        </w:tc>
        <w:tc>
          <w:tcPr>
            <w:tcW w:w="3864" w:type="dxa"/>
            <w:shd w:val="clear" w:color="auto" w:fill="auto"/>
          </w:tcPr>
          <w:p w14:paraId="4BEBB15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pohybové hry - sportovní hry (futsal, basketbal, házená, florbal, přehazovaná, volejbal) </w:t>
            </w:r>
          </w:p>
          <w:p w14:paraId="2BFFE566"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atletika (rychlostní a vytrvalostní běh, skok daleký, skok vysoký, hod kriketovým míčkem, štafetový běh)</w:t>
            </w:r>
          </w:p>
          <w:p w14:paraId="13103EC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lyžování, snowboarding</w:t>
            </w:r>
          </w:p>
        </w:tc>
        <w:tc>
          <w:tcPr>
            <w:tcW w:w="2547" w:type="dxa"/>
            <w:vMerge/>
            <w:shd w:val="clear" w:color="auto" w:fill="auto"/>
          </w:tcPr>
          <w:p w14:paraId="7144AE5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0AAD8BBE" w14:textId="77777777" w:rsidTr="00FA3ABB">
        <w:tc>
          <w:tcPr>
            <w:tcW w:w="0" w:type="auto"/>
            <w:shd w:val="clear" w:color="auto" w:fill="auto"/>
          </w:tcPr>
          <w:p w14:paraId="36B86DF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TV-9-2-02 posoudí provedení osvojované pohybové činnosti, označí zjevné nedostatky a jejich možné příčiny</w:t>
            </w:r>
          </w:p>
        </w:tc>
        <w:tc>
          <w:tcPr>
            <w:tcW w:w="4862" w:type="dxa"/>
            <w:shd w:val="clear" w:color="auto" w:fill="auto"/>
          </w:tcPr>
          <w:p w14:paraId="5C5F918B"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zvládá jednotlivé prvky </w:t>
            </w:r>
          </w:p>
          <w:p w14:paraId="595F6227"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předvede jednoduchou sestavu obsahující většinu prvků </w:t>
            </w:r>
          </w:p>
          <w:p w14:paraId="3B455825"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zvládá záchranu a dopomoc při jednotlivých prvcích </w:t>
            </w:r>
          </w:p>
          <w:p w14:paraId="6E53657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chápe základní pravidla hodnocení</w:t>
            </w:r>
          </w:p>
        </w:tc>
        <w:tc>
          <w:tcPr>
            <w:tcW w:w="3864" w:type="dxa"/>
            <w:shd w:val="clear" w:color="auto" w:fill="auto"/>
          </w:tcPr>
          <w:p w14:paraId="1067B6B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gymnastika - akrobacie – přeskoky, cvičení s náčiním a na nářadí</w:t>
            </w:r>
          </w:p>
          <w:p w14:paraId="75DA088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šplh na tyči</w:t>
            </w:r>
          </w:p>
        </w:tc>
        <w:tc>
          <w:tcPr>
            <w:tcW w:w="2547" w:type="dxa"/>
            <w:vMerge/>
            <w:shd w:val="clear" w:color="auto" w:fill="auto"/>
          </w:tcPr>
          <w:p w14:paraId="488753FA"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3C012CA9" w14:textId="77777777" w:rsidTr="00FA3ABB">
        <w:tc>
          <w:tcPr>
            <w:tcW w:w="0" w:type="auto"/>
            <w:shd w:val="clear" w:color="auto" w:fill="auto"/>
          </w:tcPr>
          <w:p w14:paraId="3ED6BD6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TV-9-3-01 užívá osvojované názvosloví na úrovni cvičence, rozhodčího, diváka, čtenáře novin a časopisů, uživatele internetu</w:t>
            </w:r>
          </w:p>
        </w:tc>
        <w:tc>
          <w:tcPr>
            <w:tcW w:w="4862" w:type="dxa"/>
            <w:shd w:val="clear" w:color="auto" w:fill="auto"/>
          </w:tcPr>
          <w:p w14:paraId="4F2D2043" w14:textId="77777777" w:rsidR="0077216E" w:rsidRPr="00220A7D" w:rsidRDefault="0077216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C761EE" w:rsidRPr="00220A7D">
              <w:rPr>
                <w:rFonts w:ascii="Times New Roman" w:eastAsia="Times New Roman" w:hAnsi="Times New Roman" w:cs="Times New Roman"/>
                <w:sz w:val="24"/>
                <w:szCs w:val="24"/>
                <w:lang w:eastAsia="cs-CZ"/>
              </w:rPr>
              <w:t>používá základní tělocvičné názvosloví</w:t>
            </w:r>
          </w:p>
          <w:p w14:paraId="113B903F"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doplňuje si a využívá signály a povely v jednotlivých sportovních hrách </w:t>
            </w:r>
          </w:p>
          <w:p w14:paraId="35197590"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aplikuje formy neverbální komunikace</w:t>
            </w:r>
          </w:p>
        </w:tc>
        <w:tc>
          <w:tcPr>
            <w:tcW w:w="3864" w:type="dxa"/>
            <w:shd w:val="clear" w:color="auto" w:fill="auto"/>
          </w:tcPr>
          <w:p w14:paraId="2CBFE36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komunikace v Tv</w:t>
            </w:r>
          </w:p>
        </w:tc>
        <w:tc>
          <w:tcPr>
            <w:tcW w:w="2547" w:type="dxa"/>
            <w:vMerge/>
            <w:shd w:val="clear" w:color="auto" w:fill="auto"/>
          </w:tcPr>
          <w:p w14:paraId="5883312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56422C48" w14:textId="77777777" w:rsidTr="00FA3ABB">
        <w:tc>
          <w:tcPr>
            <w:tcW w:w="0" w:type="auto"/>
            <w:shd w:val="clear" w:color="auto" w:fill="auto"/>
          </w:tcPr>
          <w:p w14:paraId="141B2F8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TV-9-3-04 rozlišuje a uplatňuje práva a povinnosti vyplývající z role hráče, rozhodčího, diváka, organizátora</w:t>
            </w:r>
          </w:p>
        </w:tc>
        <w:tc>
          <w:tcPr>
            <w:tcW w:w="4862" w:type="dxa"/>
            <w:shd w:val="clear" w:color="auto" w:fill="auto"/>
          </w:tcPr>
          <w:p w14:paraId="71FB299A"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zná a rozumí základním pravidlům - zvládá základní herní činnosti jednotlivce - používá jednoduché herní kombinace - zvládá základní údržbu náčiní a úpravu hřiště před utkáním a po utkání</w:t>
            </w:r>
          </w:p>
        </w:tc>
        <w:tc>
          <w:tcPr>
            <w:tcW w:w="3864" w:type="dxa"/>
            <w:shd w:val="clear" w:color="auto" w:fill="auto"/>
          </w:tcPr>
          <w:p w14:paraId="4B77F7C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hry - sportovní hry (futsal, basketbal, házená, florbal, přehazovaná, volejbal)</w:t>
            </w:r>
          </w:p>
          <w:p w14:paraId="546A3AE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atletika (rychlostní a vytrvalostní běh, skok daleký, skok vysoký, hod kriketovým míčkem, štafetový běh) </w:t>
            </w:r>
          </w:p>
          <w:p w14:paraId="0A61A78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5F658F9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437FB9" w:rsidRPr="00220A7D" w14:paraId="15957B1C" w14:textId="77777777" w:rsidTr="003D0615">
        <w:tc>
          <w:tcPr>
            <w:tcW w:w="13994" w:type="dxa"/>
            <w:gridSpan w:val="4"/>
            <w:tcBorders>
              <w:bottom w:val="single" w:sz="4" w:space="0" w:color="auto"/>
            </w:tcBorders>
            <w:shd w:val="clear" w:color="auto" w:fill="auto"/>
          </w:tcPr>
          <w:p w14:paraId="43A9A83D"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5EA7FD15"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6DA4EF0F" w14:textId="77777777" w:rsidR="00437FB9" w:rsidRPr="00220A7D" w:rsidRDefault="00437FB9" w:rsidP="00437FB9">
            <w:pPr>
              <w:spacing w:after="0" w:line="240" w:lineRule="auto"/>
              <w:rPr>
                <w:rFonts w:ascii="Times New Roman" w:hAnsi="Times New Roman" w:cs="Times New Roman"/>
                <w:i/>
                <w:sz w:val="24"/>
                <w:szCs w:val="24"/>
              </w:rPr>
            </w:pPr>
          </w:p>
          <w:p w14:paraId="6B7409E2"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Žák</w:t>
            </w:r>
          </w:p>
          <w:p w14:paraId="5DAC119F"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TV-9-1-02p usiluje o zlepšení a udržení úrovně pohybových schopností a o rozvoj pohybových dovedností základních sportovních odvětví včetně zdokonalování základních lokomocí</w:t>
            </w:r>
          </w:p>
          <w:p w14:paraId="2D2CD79B"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TV-9-1-04p odmítá drogy a jiné škodliviny jako neslučitelné se zdravím a sportem,</w:t>
            </w:r>
          </w:p>
          <w:p w14:paraId="2C581CCB"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vhodně reaguje na informace o znečištění ovzduší a tomu přizpůsobuje pohybové aktivity</w:t>
            </w:r>
          </w:p>
          <w:p w14:paraId="4B555629"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TV-9-2-01p zvládá v souladu s individuálními předpoklady osvojované pohybové dovednosti a tvořivě je aplikuje ve hře, soutěži, při rekreačních činnostech</w:t>
            </w:r>
          </w:p>
          <w:p w14:paraId="23D74880" w14:textId="77777777" w:rsidR="00437FB9" w:rsidRPr="00220A7D" w:rsidRDefault="00437FB9" w:rsidP="00437FB9">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TV-9-2-02p posoudí provedení osvojované pohybové činnosti, označí příčiny nedostatků</w:t>
            </w:r>
          </w:p>
          <w:p w14:paraId="150515AB"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TV-9-3-01p užívá osvojovanou odbornou terminologii na úrovni cvičence, rozhodčího, diváka</w:t>
            </w:r>
          </w:p>
          <w:p w14:paraId="7F1CF950" w14:textId="77777777" w:rsidR="00437FB9" w:rsidRPr="00220A7D" w:rsidRDefault="00437FB9" w:rsidP="00FA3ABB">
            <w:pPr>
              <w:spacing w:after="0" w:line="276"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TV-9-3-04p rozlišuje a uplatňuje práva a povinnosti vyplývající z role hráče, rozhodčího, diváka</w:t>
            </w:r>
          </w:p>
        </w:tc>
      </w:tr>
      <w:tr w:rsidR="00C761EE" w:rsidRPr="00220A7D" w14:paraId="6C9C5C49" w14:textId="77777777" w:rsidTr="003D0615">
        <w:tc>
          <w:tcPr>
            <w:tcW w:w="13994" w:type="dxa"/>
            <w:gridSpan w:val="4"/>
            <w:tcBorders>
              <w:top w:val="single" w:sz="4" w:space="0" w:color="auto"/>
            </w:tcBorders>
            <w:shd w:val="clear" w:color="auto" w:fill="auto"/>
          </w:tcPr>
          <w:p w14:paraId="22A09D31" w14:textId="77777777" w:rsidR="008277FF" w:rsidRPr="00220A7D" w:rsidRDefault="008277FF" w:rsidP="008277FF">
            <w:pPr>
              <w:spacing w:after="0" w:line="240" w:lineRule="auto"/>
              <w:jc w:val="center"/>
              <w:rPr>
                <w:rFonts w:ascii="Times New Roman" w:eastAsia="Times New Roman" w:hAnsi="Times New Roman" w:cs="Times New Roman"/>
                <w:b/>
                <w:sz w:val="24"/>
                <w:szCs w:val="24"/>
                <w:lang w:eastAsia="cs-CZ"/>
              </w:rPr>
            </w:pPr>
          </w:p>
          <w:p w14:paraId="06BB273D" w14:textId="77777777" w:rsidR="008277FF" w:rsidRPr="00220A7D" w:rsidRDefault="008277FF" w:rsidP="008277FF">
            <w:pPr>
              <w:spacing w:after="0" w:line="240" w:lineRule="auto"/>
              <w:jc w:val="center"/>
              <w:rPr>
                <w:rFonts w:ascii="Times New Roman" w:eastAsia="Times New Roman" w:hAnsi="Times New Roman" w:cs="Times New Roman"/>
                <w:b/>
                <w:sz w:val="24"/>
                <w:szCs w:val="24"/>
                <w:lang w:eastAsia="cs-CZ"/>
              </w:rPr>
            </w:pPr>
          </w:p>
          <w:p w14:paraId="54DCF8BF" w14:textId="77777777" w:rsidR="008277FF" w:rsidRPr="00220A7D" w:rsidRDefault="00C761EE" w:rsidP="003D0615">
            <w:pPr>
              <w:pBdr>
                <w:top w:val="single" w:sz="4" w:space="1" w:color="auto"/>
              </w:pBd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Tělesná výchova</w:t>
            </w:r>
          </w:p>
          <w:p w14:paraId="3C3F89F5" w14:textId="77777777" w:rsidR="00C761EE" w:rsidRPr="00220A7D" w:rsidRDefault="00C761EE" w:rsidP="008277FF">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8. ročník</w:t>
            </w:r>
          </w:p>
        </w:tc>
      </w:tr>
      <w:tr w:rsidR="00C761EE" w:rsidRPr="00220A7D" w14:paraId="3C4C87EE" w14:textId="77777777" w:rsidTr="00FA3ABB">
        <w:tc>
          <w:tcPr>
            <w:tcW w:w="0" w:type="auto"/>
            <w:shd w:val="clear" w:color="auto" w:fill="auto"/>
          </w:tcPr>
          <w:p w14:paraId="458D4605" w14:textId="77777777" w:rsidR="00C761EE" w:rsidRPr="00220A7D" w:rsidRDefault="00C761EE" w:rsidP="008277F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RVP výstupy</w:t>
            </w:r>
          </w:p>
        </w:tc>
        <w:tc>
          <w:tcPr>
            <w:tcW w:w="4862" w:type="dxa"/>
            <w:shd w:val="clear" w:color="auto" w:fill="auto"/>
          </w:tcPr>
          <w:p w14:paraId="57C3FE10" w14:textId="77777777" w:rsidR="00C761EE" w:rsidRPr="00220A7D" w:rsidRDefault="00C761EE" w:rsidP="008277F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864" w:type="dxa"/>
            <w:shd w:val="clear" w:color="auto" w:fill="auto"/>
          </w:tcPr>
          <w:p w14:paraId="14F69A42" w14:textId="77777777" w:rsidR="00C761EE" w:rsidRPr="00220A7D" w:rsidRDefault="00C761EE" w:rsidP="008277F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547" w:type="dxa"/>
            <w:shd w:val="clear" w:color="auto" w:fill="auto"/>
          </w:tcPr>
          <w:p w14:paraId="5388A5C6" w14:textId="77777777" w:rsidR="00C761EE" w:rsidRPr="00220A7D" w:rsidRDefault="00C761EE" w:rsidP="008277FF">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8277FF" w:rsidRPr="00220A7D">
              <w:rPr>
                <w:rFonts w:ascii="Times New Roman" w:eastAsia="Times New Roman" w:hAnsi="Times New Roman" w:cs="Times New Roman"/>
                <w:b/>
                <w:sz w:val="24"/>
                <w:szCs w:val="24"/>
                <w:lang w:eastAsia="cs-CZ"/>
              </w:rPr>
              <w:t>, přesahy</w:t>
            </w:r>
          </w:p>
        </w:tc>
      </w:tr>
      <w:tr w:rsidR="00C761EE" w:rsidRPr="00220A7D" w14:paraId="2FD23620" w14:textId="77777777" w:rsidTr="00FA3ABB">
        <w:tc>
          <w:tcPr>
            <w:tcW w:w="0" w:type="auto"/>
            <w:shd w:val="clear" w:color="auto" w:fill="auto"/>
          </w:tcPr>
          <w:p w14:paraId="5F07779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TV-9-1-01 aktivně vstupuje do organizace svého pohybového režimu, některé pohybové činnosti zařazuje pravidelně a s konkrétním účelem</w:t>
            </w:r>
          </w:p>
        </w:tc>
        <w:tc>
          <w:tcPr>
            <w:tcW w:w="4862" w:type="dxa"/>
            <w:shd w:val="clear" w:color="auto" w:fill="auto"/>
          </w:tcPr>
          <w:p w14:paraId="3C84F78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chápe zdraví jako nejdůležitější věc v životě - aktivně vstupuje do organizace svého pohybového režimu - některé pohybové činnosti zařazuje pravidelně a s konkrétním účelem - rozlišuje rekreační a výkonnostní sport</w:t>
            </w:r>
          </w:p>
        </w:tc>
        <w:tc>
          <w:tcPr>
            <w:tcW w:w="3864" w:type="dxa"/>
            <w:shd w:val="clear" w:color="auto" w:fill="auto"/>
          </w:tcPr>
          <w:p w14:paraId="541833E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význam pohybu pro zdraví</w:t>
            </w:r>
          </w:p>
        </w:tc>
        <w:tc>
          <w:tcPr>
            <w:tcW w:w="2547" w:type="dxa"/>
            <w:vMerge w:val="restart"/>
            <w:shd w:val="clear" w:color="auto" w:fill="auto"/>
          </w:tcPr>
          <w:p w14:paraId="3F8B300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59BE6EF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79B394DA"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Psychohygiena</w:t>
            </w:r>
          </w:p>
          <w:p w14:paraId="796265F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Hodnoty, postoje, praktická etika</w:t>
            </w:r>
          </w:p>
          <w:p w14:paraId="4EEE3E1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Kreativita</w:t>
            </w:r>
          </w:p>
          <w:p w14:paraId="24D113A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Seberegulace a sebeorganizace</w:t>
            </w:r>
          </w:p>
          <w:p w14:paraId="03ECE8C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Komunikace</w:t>
            </w:r>
          </w:p>
          <w:p w14:paraId="32AC049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Kooperace a kompetice</w:t>
            </w:r>
          </w:p>
          <w:p w14:paraId="0C3837C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p w14:paraId="63C1500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p w14:paraId="0A27B187"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p>
        </w:tc>
      </w:tr>
      <w:tr w:rsidR="00C761EE" w:rsidRPr="00220A7D" w14:paraId="5596C9A0" w14:textId="77777777" w:rsidTr="00FA3ABB">
        <w:tc>
          <w:tcPr>
            <w:tcW w:w="0" w:type="auto"/>
            <w:shd w:val="clear" w:color="auto" w:fill="auto"/>
          </w:tcPr>
          <w:p w14:paraId="2E73384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TV-9-1-02 usiluje o zlepšení své tělesné zdatnosti; z nabídky zvolí vhodný rozvojový program</w:t>
            </w:r>
          </w:p>
        </w:tc>
        <w:tc>
          <w:tcPr>
            <w:tcW w:w="4862" w:type="dxa"/>
            <w:shd w:val="clear" w:color="auto" w:fill="auto"/>
          </w:tcPr>
          <w:p w14:paraId="1543B12D"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usiluje o zlepšení své tělesné zdatnosti </w:t>
            </w:r>
          </w:p>
          <w:p w14:paraId="60F0BE9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si uspořádat svůj pohybový režim</w:t>
            </w:r>
          </w:p>
        </w:tc>
        <w:tc>
          <w:tcPr>
            <w:tcW w:w="3864" w:type="dxa"/>
            <w:shd w:val="clear" w:color="auto" w:fill="auto"/>
          </w:tcPr>
          <w:p w14:paraId="0ECCD6B7"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kompenzační cvičení</w:t>
            </w:r>
          </w:p>
          <w:p w14:paraId="6355E9D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prevence a korekce jednostranného zatížení a svalových dysbalancí</w:t>
            </w:r>
          </w:p>
          <w:p w14:paraId="71F9DD1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manipulace se zatížením</w:t>
            </w:r>
          </w:p>
        </w:tc>
        <w:tc>
          <w:tcPr>
            <w:tcW w:w="2547" w:type="dxa"/>
            <w:vMerge/>
            <w:shd w:val="clear" w:color="auto" w:fill="auto"/>
          </w:tcPr>
          <w:p w14:paraId="19A477DB"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2D951801" w14:textId="77777777" w:rsidTr="00FA3ABB">
        <w:tc>
          <w:tcPr>
            <w:tcW w:w="0" w:type="auto"/>
            <w:shd w:val="clear" w:color="auto" w:fill="auto"/>
          </w:tcPr>
          <w:p w14:paraId="14C1DA6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6BE3EAF1"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vysvětlí různé účinky jednotlivých cvičení </w:t>
            </w:r>
          </w:p>
          <w:p w14:paraId="21B91DBB"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rozpozná své přednosti a nedostatky a ovlivňuje je </w:t>
            </w:r>
          </w:p>
          <w:p w14:paraId="55B66447"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dovede prožívat cvičení a soustředit se na správné a přesné provedení pohybu</w:t>
            </w:r>
          </w:p>
          <w:p w14:paraId="5131CD5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pomůže spolužákovi při provádění činností</w:t>
            </w:r>
          </w:p>
        </w:tc>
        <w:tc>
          <w:tcPr>
            <w:tcW w:w="3864" w:type="dxa"/>
            <w:shd w:val="clear" w:color="auto" w:fill="auto"/>
          </w:tcPr>
          <w:p w14:paraId="7EA02CE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hry - sportovní hry (futsal, basketbal, házená, florbal, přehazovaná, volejbal)</w:t>
            </w:r>
          </w:p>
          <w:p w14:paraId="61E72B4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atletika (rychlostní a vytrvalostní běh, skok daleký, skok vysoký, vrh koulí, štafetový běh)</w:t>
            </w:r>
          </w:p>
          <w:p w14:paraId="7C75083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doplňkové sporty – ringo, badminton, softbal</w:t>
            </w:r>
          </w:p>
          <w:p w14:paraId="30C8ADE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1DC51A77"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0CF7B631" w14:textId="77777777" w:rsidTr="00FA3ABB">
        <w:tc>
          <w:tcPr>
            <w:tcW w:w="0" w:type="auto"/>
            <w:shd w:val="clear" w:color="auto" w:fill="auto"/>
          </w:tcPr>
          <w:p w14:paraId="4BC6B0D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TV-9-2-02 posoudí provedení osvojované pohybové činnosti, označí zjevné nedostatky a jejich možné příčiny</w:t>
            </w:r>
          </w:p>
        </w:tc>
        <w:tc>
          <w:tcPr>
            <w:tcW w:w="4862" w:type="dxa"/>
            <w:shd w:val="clear" w:color="auto" w:fill="auto"/>
          </w:tcPr>
          <w:p w14:paraId="207BC13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zvládá jednotlivé prvky - předvede jednoduchou sestavu obsahující většinu prvků</w:t>
            </w:r>
          </w:p>
        </w:tc>
        <w:tc>
          <w:tcPr>
            <w:tcW w:w="3864" w:type="dxa"/>
            <w:shd w:val="clear" w:color="auto" w:fill="auto"/>
          </w:tcPr>
          <w:p w14:paraId="46B1086B"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rytmická gymnastika</w:t>
            </w:r>
          </w:p>
          <w:p w14:paraId="109CC0B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sportovní gymnastika</w:t>
            </w:r>
          </w:p>
          <w:p w14:paraId="689B2AF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šplh na tyči</w:t>
            </w:r>
          </w:p>
        </w:tc>
        <w:tc>
          <w:tcPr>
            <w:tcW w:w="2547" w:type="dxa"/>
            <w:vMerge/>
            <w:shd w:val="clear" w:color="auto" w:fill="auto"/>
          </w:tcPr>
          <w:p w14:paraId="23CD105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5D6E3433" w14:textId="77777777" w:rsidTr="00FA3ABB">
        <w:tc>
          <w:tcPr>
            <w:tcW w:w="0" w:type="auto"/>
            <w:shd w:val="clear" w:color="auto" w:fill="auto"/>
          </w:tcPr>
          <w:p w14:paraId="16152336"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TV-9-3-04 rozlišuje a uplatňuje práva a povinnosti vyplývající z </w:t>
            </w:r>
            <w:r w:rsidRPr="00220A7D">
              <w:rPr>
                <w:rFonts w:ascii="Times New Roman" w:eastAsia="Times New Roman" w:hAnsi="Times New Roman" w:cs="Times New Roman"/>
                <w:sz w:val="24"/>
                <w:szCs w:val="24"/>
                <w:lang w:eastAsia="cs-CZ"/>
              </w:rPr>
              <w:lastRenderedPageBreak/>
              <w:t>role hráče, rozhodčího, diváka, organizátora</w:t>
            </w:r>
          </w:p>
        </w:tc>
        <w:tc>
          <w:tcPr>
            <w:tcW w:w="4862" w:type="dxa"/>
            <w:shd w:val="clear" w:color="auto" w:fill="auto"/>
          </w:tcPr>
          <w:p w14:paraId="43F484F1"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zná a rozumí základním pravidlům </w:t>
            </w:r>
          </w:p>
          <w:p w14:paraId="169CDF7B"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w:t>
            </w:r>
            <w:r w:rsidR="0077216E"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t xml:space="preserve">zvládá základní herní činnosti jednotlivce </w:t>
            </w:r>
          </w:p>
          <w:p w14:paraId="1B362191" w14:textId="77777777" w:rsidR="0077216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pou</w:t>
            </w:r>
            <w:r w:rsidR="0077216E" w:rsidRPr="00220A7D">
              <w:rPr>
                <w:rFonts w:ascii="Times New Roman" w:eastAsia="Times New Roman" w:hAnsi="Times New Roman" w:cs="Times New Roman"/>
                <w:sz w:val="24"/>
                <w:szCs w:val="24"/>
                <w:lang w:eastAsia="cs-CZ"/>
              </w:rPr>
              <w:t>žívá jednoduché herní kombinace</w:t>
            </w:r>
          </w:p>
          <w:p w14:paraId="06B26DC7"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zvládá základní údržbu náčiní a úpravu hřiště</w:t>
            </w:r>
          </w:p>
        </w:tc>
        <w:tc>
          <w:tcPr>
            <w:tcW w:w="3864" w:type="dxa"/>
            <w:shd w:val="clear" w:color="auto" w:fill="auto"/>
          </w:tcPr>
          <w:p w14:paraId="062A245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hry - sportovní hry (futsal, basketbal, házená, florbal, přehazovaná, volejbal)</w:t>
            </w:r>
          </w:p>
          <w:p w14:paraId="19BFF3A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atletika (rychlostní a vytrvalostní běh, skok daleký, skok vysoký, vrh koulí, štafetový běh)</w:t>
            </w:r>
          </w:p>
          <w:p w14:paraId="73F3C27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doplňkové sporty – ringo, badminton, softbal</w:t>
            </w:r>
          </w:p>
          <w:p w14:paraId="6977EC7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38B6F1F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3318AFE4" w14:textId="77777777" w:rsidTr="00FA3ABB">
        <w:tc>
          <w:tcPr>
            <w:tcW w:w="0" w:type="auto"/>
            <w:shd w:val="clear" w:color="auto" w:fill="auto"/>
          </w:tcPr>
          <w:p w14:paraId="67D578B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TV-9-3-06 zorganizuje samostatně i v týmu jednoduché turnaje, závody, turistické akce na úrovni školy; spolurozhoduje osvojované hry a soutěže</w:t>
            </w:r>
          </w:p>
        </w:tc>
        <w:tc>
          <w:tcPr>
            <w:tcW w:w="4862" w:type="dxa"/>
            <w:shd w:val="clear" w:color="auto" w:fill="auto"/>
          </w:tcPr>
          <w:p w14:paraId="03841B49" w14:textId="77777777" w:rsidR="0077216E" w:rsidRPr="00220A7D" w:rsidRDefault="0077216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00C761EE" w:rsidRPr="00220A7D">
              <w:rPr>
                <w:rFonts w:ascii="Times New Roman" w:eastAsia="Times New Roman" w:hAnsi="Times New Roman" w:cs="Times New Roman"/>
                <w:sz w:val="24"/>
                <w:szCs w:val="24"/>
                <w:lang w:eastAsia="cs-CZ"/>
              </w:rPr>
              <w:t xml:space="preserve">umí zorganizovat jednoduché turnaje a závody na úrovni školy </w:t>
            </w:r>
          </w:p>
          <w:p w14:paraId="7E17721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dokáže spoluroz</w:t>
            </w:r>
            <w:r w:rsidR="0077216E" w:rsidRPr="00220A7D">
              <w:rPr>
                <w:rFonts w:ascii="Times New Roman" w:eastAsia="Times New Roman" w:hAnsi="Times New Roman" w:cs="Times New Roman"/>
                <w:sz w:val="24"/>
                <w:szCs w:val="24"/>
                <w:lang w:eastAsia="cs-CZ"/>
              </w:rPr>
              <w:t>hodovat v rámci těchto soutěží</w:t>
            </w:r>
          </w:p>
        </w:tc>
        <w:tc>
          <w:tcPr>
            <w:tcW w:w="3864" w:type="dxa"/>
            <w:shd w:val="clear" w:color="auto" w:fill="auto"/>
          </w:tcPr>
          <w:p w14:paraId="6480F3D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organizace pohybových činností, soutěží a turnajů</w:t>
            </w:r>
          </w:p>
        </w:tc>
        <w:tc>
          <w:tcPr>
            <w:tcW w:w="2547" w:type="dxa"/>
            <w:vMerge/>
            <w:shd w:val="clear" w:color="auto" w:fill="auto"/>
          </w:tcPr>
          <w:p w14:paraId="4218238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437FB9" w:rsidRPr="00220A7D" w14:paraId="562C2968" w14:textId="77777777" w:rsidTr="008B14A7">
        <w:tc>
          <w:tcPr>
            <w:tcW w:w="13994" w:type="dxa"/>
            <w:gridSpan w:val="4"/>
            <w:shd w:val="clear" w:color="auto" w:fill="auto"/>
          </w:tcPr>
          <w:p w14:paraId="5520853C"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5BA42C9B"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44502008" w14:textId="77777777" w:rsidR="00437FB9" w:rsidRPr="00220A7D" w:rsidRDefault="00437FB9" w:rsidP="00437FB9">
            <w:pPr>
              <w:spacing w:after="0" w:line="240" w:lineRule="auto"/>
              <w:rPr>
                <w:rFonts w:ascii="Times New Roman" w:hAnsi="Times New Roman" w:cs="Times New Roman"/>
                <w:i/>
                <w:sz w:val="24"/>
                <w:szCs w:val="24"/>
              </w:rPr>
            </w:pPr>
          </w:p>
          <w:p w14:paraId="50E9B80F"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Žák</w:t>
            </w:r>
          </w:p>
          <w:p w14:paraId="3146F988"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TV-9-1-02p usiluje o zlepšení a udržení úrovně pohybových schopností a o rozvoj pohybových dovedností základních sportovních odvětví včetně zdokonalování základních lokomocí</w:t>
            </w:r>
          </w:p>
          <w:p w14:paraId="0ADFA755"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TV-9-2-01p zvládá v souladu s individuálními předpoklady osvojované pohybové dovednosti a tvořivě je aplikuje ve hře, soutěži, při rekreačních činnostech</w:t>
            </w:r>
          </w:p>
          <w:p w14:paraId="412321F3"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TV-9-2-02p posoudí provedení osvojované pohybové činnosti, označí zjevné nedostatky a jejich možné příčiny</w:t>
            </w:r>
          </w:p>
          <w:p w14:paraId="7BDA3859"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TV-9-3-04p rozlišuje a uplatňuje práva a povinnosti vyplývající z role hráče, rozhodčího, diváka, organizátora</w:t>
            </w:r>
          </w:p>
          <w:p w14:paraId="7DB09CB3"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TV-9-3-06p zorganizuje samostatně i v týmu jednoduché turnaje, závody, turistické akce na úrovni školy; spolurozhoduje osvojované hry a soutěže</w:t>
            </w:r>
          </w:p>
          <w:p w14:paraId="7B786E4B" w14:textId="77777777" w:rsidR="00437FB9" w:rsidRPr="00220A7D" w:rsidRDefault="00437FB9" w:rsidP="00C761EE">
            <w:pPr>
              <w:spacing w:after="0" w:line="240" w:lineRule="auto"/>
              <w:rPr>
                <w:rFonts w:ascii="Times New Roman" w:eastAsia="Times New Roman" w:hAnsi="Times New Roman" w:cs="Times New Roman"/>
                <w:sz w:val="24"/>
                <w:szCs w:val="24"/>
                <w:lang w:eastAsia="cs-CZ"/>
              </w:rPr>
            </w:pPr>
          </w:p>
        </w:tc>
      </w:tr>
      <w:tr w:rsidR="00FA3ABB" w:rsidRPr="00220A7D" w14:paraId="6653DC60" w14:textId="77777777" w:rsidTr="008B14A7">
        <w:trPr>
          <w:trHeight w:val="58"/>
        </w:trPr>
        <w:tc>
          <w:tcPr>
            <w:tcW w:w="13994" w:type="dxa"/>
            <w:gridSpan w:val="4"/>
            <w:shd w:val="clear" w:color="auto" w:fill="auto"/>
          </w:tcPr>
          <w:p w14:paraId="773D65DA" w14:textId="77777777" w:rsidR="00FA3ABB" w:rsidRPr="00220A7D" w:rsidRDefault="00FA3ABB" w:rsidP="00FA3ABB">
            <w:pPr>
              <w:spacing w:after="0" w:line="240" w:lineRule="auto"/>
              <w:jc w:val="center"/>
              <w:rPr>
                <w:rFonts w:ascii="Times New Roman" w:eastAsia="Times New Roman" w:hAnsi="Times New Roman" w:cs="Times New Roman"/>
                <w:sz w:val="24"/>
                <w:szCs w:val="24"/>
                <w:lang w:eastAsia="cs-CZ"/>
              </w:rPr>
            </w:pPr>
          </w:p>
          <w:p w14:paraId="09794BB1" w14:textId="77777777" w:rsidR="00FA3ABB" w:rsidRPr="00220A7D" w:rsidRDefault="00FA3ABB" w:rsidP="00FA3ABB">
            <w:pPr>
              <w:spacing w:after="0" w:line="240" w:lineRule="auto"/>
              <w:jc w:val="center"/>
              <w:rPr>
                <w:rFonts w:ascii="Times New Roman" w:eastAsia="Times New Roman" w:hAnsi="Times New Roman" w:cs="Times New Roman"/>
                <w:sz w:val="24"/>
                <w:szCs w:val="24"/>
                <w:lang w:eastAsia="cs-CZ"/>
              </w:rPr>
            </w:pPr>
          </w:p>
          <w:p w14:paraId="0D598392" w14:textId="77777777" w:rsidR="00FA3ABB" w:rsidRPr="00220A7D" w:rsidRDefault="00FA3ABB" w:rsidP="003D0615">
            <w:pPr>
              <w:pBdr>
                <w:top w:val="single" w:sz="4" w:space="1" w:color="auto"/>
              </w:pBd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Tělesná výchova</w:t>
            </w:r>
          </w:p>
          <w:p w14:paraId="3E192958" w14:textId="77777777" w:rsidR="00FA3ABB" w:rsidRPr="00220A7D" w:rsidRDefault="00FA3ABB" w:rsidP="00FA3ABB">
            <w:pPr>
              <w:spacing w:after="0" w:line="240" w:lineRule="auto"/>
              <w:jc w:val="center"/>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t>9. ročník</w:t>
            </w:r>
          </w:p>
        </w:tc>
      </w:tr>
      <w:tr w:rsidR="00C761EE" w:rsidRPr="00220A7D" w14:paraId="09DDC3A9" w14:textId="77777777" w:rsidTr="00FA3ABB">
        <w:trPr>
          <w:trHeight w:val="58"/>
        </w:trPr>
        <w:tc>
          <w:tcPr>
            <w:tcW w:w="0" w:type="auto"/>
            <w:shd w:val="clear" w:color="auto" w:fill="auto"/>
          </w:tcPr>
          <w:p w14:paraId="3A3A2CB0"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RVP výstupy</w:t>
            </w:r>
          </w:p>
        </w:tc>
        <w:tc>
          <w:tcPr>
            <w:tcW w:w="4862" w:type="dxa"/>
            <w:shd w:val="clear" w:color="auto" w:fill="auto"/>
          </w:tcPr>
          <w:p w14:paraId="64D11F4C"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864" w:type="dxa"/>
            <w:shd w:val="clear" w:color="auto" w:fill="auto"/>
          </w:tcPr>
          <w:p w14:paraId="45AA8BC3"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tc>
        <w:tc>
          <w:tcPr>
            <w:tcW w:w="2547" w:type="dxa"/>
            <w:shd w:val="clear" w:color="auto" w:fill="auto"/>
          </w:tcPr>
          <w:p w14:paraId="3AC099EC" w14:textId="77777777" w:rsidR="00C761EE" w:rsidRPr="00220A7D" w:rsidRDefault="00C761EE" w:rsidP="00FA3ABB">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r w:rsidR="00FA3ABB" w:rsidRPr="00220A7D">
              <w:rPr>
                <w:rFonts w:ascii="Times New Roman" w:eastAsia="Times New Roman" w:hAnsi="Times New Roman" w:cs="Times New Roman"/>
                <w:b/>
                <w:sz w:val="24"/>
                <w:szCs w:val="24"/>
                <w:lang w:eastAsia="cs-CZ"/>
              </w:rPr>
              <w:t>, přesahy</w:t>
            </w:r>
          </w:p>
        </w:tc>
      </w:tr>
      <w:tr w:rsidR="00C761EE" w:rsidRPr="00220A7D" w14:paraId="247FDCC9" w14:textId="77777777" w:rsidTr="00FA3ABB">
        <w:tc>
          <w:tcPr>
            <w:tcW w:w="0" w:type="auto"/>
            <w:shd w:val="clear" w:color="auto" w:fill="auto"/>
          </w:tcPr>
          <w:p w14:paraId="1BA7E477"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TV-9-1-02 usiluje o zlepšení své tělesné zdatnosti; z nabídky zvolí vhodný rozvojový program</w:t>
            </w:r>
          </w:p>
        </w:tc>
        <w:tc>
          <w:tcPr>
            <w:tcW w:w="4862" w:type="dxa"/>
            <w:shd w:val="clear" w:color="auto" w:fill="auto"/>
          </w:tcPr>
          <w:p w14:paraId="12F47A4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vytvořit jednoduchý plán rozvoje tělesné zdatnost</w:t>
            </w:r>
          </w:p>
        </w:tc>
        <w:tc>
          <w:tcPr>
            <w:tcW w:w="3864" w:type="dxa"/>
            <w:shd w:val="clear" w:color="auto" w:fill="auto"/>
          </w:tcPr>
          <w:p w14:paraId="4804CA5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kompenzační cvičení</w:t>
            </w:r>
          </w:p>
        </w:tc>
        <w:tc>
          <w:tcPr>
            <w:tcW w:w="2547" w:type="dxa"/>
            <w:vMerge w:val="restart"/>
            <w:shd w:val="clear" w:color="auto" w:fill="auto"/>
          </w:tcPr>
          <w:p w14:paraId="7AD35AC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194F333B"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Rozvoj schopností poznávání</w:t>
            </w:r>
          </w:p>
          <w:p w14:paraId="0E6D204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Psychohygiena</w:t>
            </w:r>
          </w:p>
          <w:p w14:paraId="0B7CD07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Hodnoty, postoje, praktická etika</w:t>
            </w:r>
          </w:p>
          <w:p w14:paraId="4E570CD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Kreativita</w:t>
            </w:r>
          </w:p>
          <w:p w14:paraId="7C93C41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Seberegulace a sebeorganizace</w:t>
            </w:r>
          </w:p>
          <w:p w14:paraId="4BD633C4"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Komunikace</w:t>
            </w:r>
          </w:p>
          <w:p w14:paraId="738CD3D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Kooperace a kompetice</w:t>
            </w:r>
          </w:p>
          <w:p w14:paraId="7CA71586"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p w14:paraId="30F1A7C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p w14:paraId="41BF092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p w14:paraId="58CF51B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5F2C645F" w14:textId="77777777" w:rsidTr="00FA3ABB">
        <w:tc>
          <w:tcPr>
            <w:tcW w:w="0" w:type="auto"/>
            <w:shd w:val="clear" w:color="auto" w:fill="auto"/>
          </w:tcPr>
          <w:p w14:paraId="5845E10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TV-9-1-05 uplatňuje vhodné a bezpečné chování i v méně známém prostředí sportovišť, přírody, silničního provozu; předvídá možná nebezpečí úrazu a přizpůsobí jim svou činnost</w:t>
            </w:r>
          </w:p>
        </w:tc>
        <w:tc>
          <w:tcPr>
            <w:tcW w:w="4862" w:type="dxa"/>
            <w:shd w:val="clear" w:color="auto" w:fill="auto"/>
          </w:tcPr>
          <w:p w14:paraId="0BD70431" w14:textId="77777777" w:rsidR="00105580"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uplatňuje vhodné a bezpečné chování i v méně známém prostředí sportovišť, přírody, silničního provozu </w:t>
            </w:r>
          </w:p>
          <w:p w14:paraId="52C8912F" w14:textId="77777777" w:rsidR="00105580"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předvídá možná nebezpečí úrazu a přizpůsobí jim svou činnost </w:t>
            </w:r>
          </w:p>
          <w:p w14:paraId="7376998E" w14:textId="77777777" w:rsidR="00105580"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dokáže poskytnout základní první pomoc při TV a sportu </w:t>
            </w:r>
          </w:p>
          <w:p w14:paraId="27EDC27D"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dokáže improvizované ošetření poranění a odsun raněného</w:t>
            </w:r>
          </w:p>
        </w:tc>
        <w:tc>
          <w:tcPr>
            <w:tcW w:w="3864" w:type="dxa"/>
            <w:shd w:val="clear" w:color="auto" w:fill="auto"/>
          </w:tcPr>
          <w:p w14:paraId="674B107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hygiena a bezpečnost při pohybových činnostech</w:t>
            </w:r>
          </w:p>
        </w:tc>
        <w:tc>
          <w:tcPr>
            <w:tcW w:w="2547" w:type="dxa"/>
            <w:vMerge/>
            <w:shd w:val="clear" w:color="auto" w:fill="auto"/>
          </w:tcPr>
          <w:p w14:paraId="45C2D9DA"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0DC7FC6E" w14:textId="77777777" w:rsidTr="00FA3ABB">
        <w:tc>
          <w:tcPr>
            <w:tcW w:w="0" w:type="auto"/>
            <w:shd w:val="clear" w:color="auto" w:fill="auto"/>
          </w:tcPr>
          <w:p w14:paraId="45138B1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19CBF7DB"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se podílí se na realizaci pravidelného pohybového režimu - uplatňuje kondičně zaměřené činnosti - projevuje přiměřenou samostatnost a vůli po zlepšení úrovně své zdatnosti</w:t>
            </w:r>
          </w:p>
        </w:tc>
        <w:tc>
          <w:tcPr>
            <w:tcW w:w="3864" w:type="dxa"/>
            <w:shd w:val="clear" w:color="auto" w:fill="auto"/>
          </w:tcPr>
          <w:p w14:paraId="40F041C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a sportovní hry - atletika</w:t>
            </w:r>
          </w:p>
        </w:tc>
        <w:tc>
          <w:tcPr>
            <w:tcW w:w="2547" w:type="dxa"/>
            <w:vMerge/>
            <w:shd w:val="clear" w:color="auto" w:fill="auto"/>
          </w:tcPr>
          <w:p w14:paraId="5C1787F7"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05A44770" w14:textId="77777777" w:rsidTr="00FA3ABB">
        <w:tc>
          <w:tcPr>
            <w:tcW w:w="0" w:type="auto"/>
            <w:shd w:val="clear" w:color="auto" w:fill="auto"/>
          </w:tcPr>
          <w:p w14:paraId="4C2BB870"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TV-9-2-02 posoudí provedení osvojované pohybové činnosti, označí zjevné nedostatky a jejich možné příčiny</w:t>
            </w:r>
          </w:p>
        </w:tc>
        <w:tc>
          <w:tcPr>
            <w:tcW w:w="4862" w:type="dxa"/>
            <w:shd w:val="clear" w:color="auto" w:fill="auto"/>
          </w:tcPr>
          <w:p w14:paraId="444F8E8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zvládá jednotlivé prvky - předvede jednoduchou sestavu obsahující většinu prvků</w:t>
            </w:r>
          </w:p>
        </w:tc>
        <w:tc>
          <w:tcPr>
            <w:tcW w:w="3864" w:type="dxa"/>
            <w:shd w:val="clear" w:color="auto" w:fill="auto"/>
          </w:tcPr>
          <w:p w14:paraId="3B1BDC2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aerobik, gymnastika</w:t>
            </w:r>
          </w:p>
          <w:p w14:paraId="36DADCA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šplh na tyči</w:t>
            </w:r>
          </w:p>
        </w:tc>
        <w:tc>
          <w:tcPr>
            <w:tcW w:w="2547" w:type="dxa"/>
            <w:vMerge/>
            <w:shd w:val="clear" w:color="auto" w:fill="auto"/>
          </w:tcPr>
          <w:p w14:paraId="0550BE6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6C1EAEDA" w14:textId="77777777" w:rsidTr="00FA3ABB">
        <w:tc>
          <w:tcPr>
            <w:tcW w:w="0" w:type="auto"/>
            <w:shd w:val="clear" w:color="auto" w:fill="auto"/>
          </w:tcPr>
          <w:p w14:paraId="0A55500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TV-9-3-04 rozlišuje a uplatňuje práva a povinnosti vyplývající z </w:t>
            </w:r>
            <w:r w:rsidRPr="00220A7D">
              <w:rPr>
                <w:rFonts w:ascii="Times New Roman" w:eastAsia="Times New Roman" w:hAnsi="Times New Roman" w:cs="Times New Roman"/>
                <w:sz w:val="24"/>
                <w:szCs w:val="24"/>
                <w:lang w:eastAsia="cs-CZ"/>
              </w:rPr>
              <w:lastRenderedPageBreak/>
              <w:t>role hráče, rozhodčího, diváka, organizátora</w:t>
            </w:r>
          </w:p>
        </w:tc>
        <w:tc>
          <w:tcPr>
            <w:tcW w:w="4862" w:type="dxa"/>
            <w:shd w:val="clear" w:color="auto" w:fill="auto"/>
          </w:tcPr>
          <w:p w14:paraId="05EB18A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jednoduše zhodnotí kvalitu pohybové činnosti spolužáka, - reaguje na pokyny k vlastnímu provedení pohybové činnosti, - jedná v duchu fair play - dodržuje pravidla her soutěží - pozná </w:t>
            </w:r>
            <w:r w:rsidRPr="00220A7D">
              <w:rPr>
                <w:rFonts w:ascii="Times New Roman" w:eastAsia="Times New Roman" w:hAnsi="Times New Roman" w:cs="Times New Roman"/>
                <w:sz w:val="24"/>
                <w:szCs w:val="24"/>
                <w:lang w:eastAsia="cs-CZ"/>
              </w:rPr>
              <w:lastRenderedPageBreak/>
              <w:t>a označí zjevné přestupky proti pravidlům a adekvátně na ně reaguje</w:t>
            </w:r>
          </w:p>
        </w:tc>
        <w:tc>
          <w:tcPr>
            <w:tcW w:w="3864" w:type="dxa"/>
            <w:shd w:val="clear" w:color="auto" w:fill="auto"/>
          </w:tcPr>
          <w:p w14:paraId="271E3DF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pohybové a sportovní hry (futsal, basketbal, házená, florbal, přehazovaná, volejbal)</w:t>
            </w:r>
          </w:p>
          <w:p w14:paraId="4E3B675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atletika (rychlostní a vytrvalostní běh, skok daleký, skok vysoký, vrh koulí, štafetový běh)</w:t>
            </w:r>
          </w:p>
          <w:p w14:paraId="57F89387"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doplňkové sporty – ringo, badminton, softbal</w:t>
            </w:r>
          </w:p>
          <w:p w14:paraId="764085D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245BAD9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470D475D" w14:textId="77777777" w:rsidTr="00FA3ABB">
        <w:tc>
          <w:tcPr>
            <w:tcW w:w="0" w:type="auto"/>
            <w:shd w:val="clear" w:color="auto" w:fill="auto"/>
          </w:tcPr>
          <w:p w14:paraId="7026C1DA"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TV-9-3-05 sleduje určené prvky pohybové činnosti a výkony, eviduje je a vyhodnotí </w:t>
            </w:r>
          </w:p>
        </w:tc>
        <w:tc>
          <w:tcPr>
            <w:tcW w:w="4862" w:type="dxa"/>
            <w:shd w:val="clear" w:color="auto" w:fill="auto"/>
          </w:tcPr>
          <w:p w14:paraId="19E7AE5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změří základní pohybové výkony a porovná je s předchozími výsledky - orientuje se v informačních zdrojích o pohybových aktivitách a sportovních akcích ve škole i v místě bydliště - samostatně získá potřebné informace</w:t>
            </w:r>
          </w:p>
        </w:tc>
        <w:tc>
          <w:tcPr>
            <w:tcW w:w="3864" w:type="dxa"/>
            <w:shd w:val="clear" w:color="auto" w:fill="auto"/>
          </w:tcPr>
          <w:p w14:paraId="68176FC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sportovní hry</w:t>
            </w:r>
          </w:p>
          <w:p w14:paraId="662920E1"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pravidla her</w:t>
            </w:r>
          </w:p>
          <w:p w14:paraId="52DF38EB"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měření evidence a vyhodnocení pohybových dovedností</w:t>
            </w:r>
          </w:p>
        </w:tc>
        <w:tc>
          <w:tcPr>
            <w:tcW w:w="2547" w:type="dxa"/>
            <w:vMerge/>
            <w:shd w:val="clear" w:color="auto" w:fill="auto"/>
          </w:tcPr>
          <w:p w14:paraId="58977FC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408C1D16" w14:textId="77777777" w:rsidTr="00FA3ABB">
        <w:tc>
          <w:tcPr>
            <w:tcW w:w="0" w:type="auto"/>
            <w:shd w:val="clear" w:color="auto" w:fill="auto"/>
          </w:tcPr>
          <w:p w14:paraId="6377875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TV-9-3-03 dohodne se na spolupráci i jednoduché taktice vedoucí k úspěchu družstva a dodržuje ji</w:t>
            </w:r>
          </w:p>
        </w:tc>
        <w:tc>
          <w:tcPr>
            <w:tcW w:w="4862" w:type="dxa"/>
            <w:shd w:val="clear" w:color="auto" w:fill="auto"/>
          </w:tcPr>
          <w:p w14:paraId="7B90C6A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umí vytvořit jednoduchou taktiku mužstva - rozumí základním taktickým pokynům v daných sportech - aktivně reaguje na změny situace ve hře</w:t>
            </w:r>
          </w:p>
        </w:tc>
        <w:tc>
          <w:tcPr>
            <w:tcW w:w="3864" w:type="dxa"/>
            <w:shd w:val="clear" w:color="auto" w:fill="auto"/>
          </w:tcPr>
          <w:p w14:paraId="7C2327D9"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sportovní hry - komunikace v Tv - pravidla her</w:t>
            </w:r>
          </w:p>
        </w:tc>
        <w:tc>
          <w:tcPr>
            <w:tcW w:w="2547" w:type="dxa"/>
            <w:vMerge/>
            <w:shd w:val="clear" w:color="auto" w:fill="auto"/>
          </w:tcPr>
          <w:p w14:paraId="6BBCAED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C761EE" w:rsidRPr="00220A7D" w14:paraId="657E0BA6" w14:textId="77777777" w:rsidTr="00FA3ABB">
        <w:tc>
          <w:tcPr>
            <w:tcW w:w="0" w:type="auto"/>
            <w:shd w:val="clear" w:color="auto" w:fill="auto"/>
          </w:tcPr>
          <w:p w14:paraId="5A44AAA2"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1752FA4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rozpozná své přednosti, nedostatky - soustředí se na správné a přesné provedení pohybu - pomůže spolužákovi při provádění činností - zvládá praktické jednání a rozhodování ve vypjatých situacích - zdokonaluje drobnou motoriku rukou</w:t>
            </w:r>
          </w:p>
        </w:tc>
        <w:tc>
          <w:tcPr>
            <w:tcW w:w="3864" w:type="dxa"/>
            <w:shd w:val="clear" w:color="auto" w:fill="auto"/>
          </w:tcPr>
          <w:p w14:paraId="6558E93C"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pohybové hry - základy rytmické gymnastiky</w:t>
            </w:r>
          </w:p>
          <w:p w14:paraId="1EF88268"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sportovní hry (futsal, basketbal, házená, florbal, přehazovaná, volejbal) </w:t>
            </w:r>
          </w:p>
          <w:p w14:paraId="3EAFA0EE"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 atletika (rychlostní a vytrvalostní běh, skok daleký, skok vysoký, vrh koulí, štafetový běh)</w:t>
            </w:r>
          </w:p>
          <w:p w14:paraId="72BD996F"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doplňkové sporty – ringo, badminton, softbal</w:t>
            </w:r>
          </w:p>
          <w:p w14:paraId="6EB4226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0F986C43"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tc>
      </w:tr>
      <w:tr w:rsidR="00437FB9" w:rsidRPr="00220A7D" w14:paraId="2CF44A60" w14:textId="77777777" w:rsidTr="008B14A7">
        <w:tc>
          <w:tcPr>
            <w:tcW w:w="13994" w:type="dxa"/>
            <w:gridSpan w:val="4"/>
            <w:shd w:val="clear" w:color="auto" w:fill="auto"/>
          </w:tcPr>
          <w:p w14:paraId="2F91B9D2"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 xml:space="preserve">Minimální doporučená úroveň pro úpravy očekávaných výstupů v rámci podpůrných opatření </w:t>
            </w:r>
          </w:p>
          <w:p w14:paraId="049270F4"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(slouží jako vodítko pro případné úpravy výstupů v IVP žáka od třetího stupně podpůrných opatření):</w:t>
            </w:r>
          </w:p>
          <w:p w14:paraId="0103F4F2" w14:textId="77777777" w:rsidR="00437FB9" w:rsidRPr="00220A7D" w:rsidRDefault="00437FB9" w:rsidP="00437FB9">
            <w:pPr>
              <w:spacing w:after="0" w:line="240" w:lineRule="auto"/>
              <w:rPr>
                <w:rFonts w:ascii="Times New Roman" w:hAnsi="Times New Roman" w:cs="Times New Roman"/>
                <w:i/>
                <w:sz w:val="24"/>
                <w:szCs w:val="24"/>
              </w:rPr>
            </w:pPr>
          </w:p>
          <w:p w14:paraId="0FD89327" w14:textId="77777777" w:rsidR="00437FB9" w:rsidRPr="00220A7D" w:rsidRDefault="00437FB9" w:rsidP="00437FB9">
            <w:pPr>
              <w:spacing w:after="0" w:line="240" w:lineRule="auto"/>
              <w:rPr>
                <w:rFonts w:ascii="Times New Roman" w:hAnsi="Times New Roman" w:cs="Times New Roman"/>
                <w:i/>
                <w:sz w:val="24"/>
                <w:szCs w:val="24"/>
              </w:rPr>
            </w:pPr>
            <w:r w:rsidRPr="00220A7D">
              <w:rPr>
                <w:rFonts w:ascii="Times New Roman" w:hAnsi="Times New Roman" w:cs="Times New Roman"/>
                <w:i/>
                <w:sz w:val="24"/>
                <w:szCs w:val="24"/>
              </w:rPr>
              <w:t>Žák</w:t>
            </w:r>
          </w:p>
          <w:p w14:paraId="0291EB3B"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TV-9-1-02p usiluje o zlepšení a udržení úrovně pohybových schopností a o rozvoj pohybových dovedností základních sportovních odvětví včetně zdokonalování základních lokomocí</w:t>
            </w:r>
          </w:p>
          <w:p w14:paraId="32F9EDEB" w14:textId="77777777" w:rsidR="00437FB9" w:rsidRPr="00220A7D" w:rsidRDefault="00437FB9" w:rsidP="00437FB9">
            <w:pPr>
              <w:spacing w:after="0" w:line="240" w:lineRule="auto"/>
              <w:rPr>
                <w:rFonts w:ascii="Times New Roman" w:eastAsia="Times New Roman" w:hAnsi="Times New Roman" w:cs="Times New Roman"/>
                <w:i/>
                <w:color w:val="FF0000"/>
                <w:sz w:val="24"/>
                <w:szCs w:val="24"/>
                <w:lang w:eastAsia="cs-CZ"/>
              </w:rPr>
            </w:pPr>
            <w:r w:rsidRPr="00220A7D">
              <w:rPr>
                <w:rFonts w:ascii="Times New Roman" w:eastAsia="Times New Roman" w:hAnsi="Times New Roman" w:cs="Times New Roman"/>
                <w:i/>
                <w:sz w:val="24"/>
                <w:szCs w:val="24"/>
                <w:lang w:eastAsia="cs-CZ"/>
              </w:rPr>
              <w:lastRenderedPageBreak/>
              <w:t>TV-9-1-05p uplatňuje základní zásady poskytování první pomoci a zvládá zajištění odsunu raněného, uplatňuje bezpečné chování v přírodě a v silničním provozu - chápe zásady zatěžování; jednoduchými zadanými testy změří úroveň své tělesné zdatnosti</w:t>
            </w:r>
          </w:p>
          <w:p w14:paraId="39292A67"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TV-9-2-01p zvládá v souladu s individuálními předpoklady osvojované pohybové dovednosti a aplikuje je ve hře, soutěži, při rekreačních činnostech</w:t>
            </w:r>
          </w:p>
          <w:p w14:paraId="7B4C71F7"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TV-9-2-02p posoudí provedení osvojované pohybové činnosti, označí příčiny nedostatků</w:t>
            </w:r>
          </w:p>
          <w:p w14:paraId="3EBD1042"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TV-9-3-04p rozlišuje a uplatňuje práva a povinnosti vyplývající z role hráče, rozhodčího, diváka</w:t>
            </w:r>
          </w:p>
          <w:p w14:paraId="762593CF" w14:textId="77777777" w:rsidR="00437FB9" w:rsidRPr="00220A7D" w:rsidRDefault="00437FB9" w:rsidP="00437FB9">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TV-9-3-05p sleduje určené prvky pohybové činnosti a výkony a vyhodnotí je</w:t>
            </w:r>
          </w:p>
          <w:p w14:paraId="1AA45241" w14:textId="77777777" w:rsidR="00437FB9" w:rsidRPr="00220A7D" w:rsidRDefault="00437FB9" w:rsidP="00FA3ABB">
            <w:pPr>
              <w:spacing w:after="0" w:line="276"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i/>
                <w:sz w:val="24"/>
                <w:szCs w:val="24"/>
                <w:lang w:eastAsia="cs-CZ"/>
              </w:rPr>
              <w:t>TV-9-2-01p zvládá v souladu s individuálními předpoklady osvojované pohybové dovednosti a aplikuje je ve hře, soutěži, při rekreačních činnostech</w:t>
            </w:r>
          </w:p>
        </w:tc>
      </w:tr>
    </w:tbl>
    <w:p w14:paraId="32D618A5"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p w14:paraId="5A7C4EA0" w14:textId="77777777" w:rsidR="00C761EE" w:rsidRPr="00220A7D" w:rsidRDefault="00C761EE" w:rsidP="00C761EE">
      <w:pPr>
        <w:spacing w:after="0" w:line="240" w:lineRule="auto"/>
        <w:rPr>
          <w:rFonts w:ascii="Times New Roman" w:eastAsia="Times New Roman" w:hAnsi="Times New Roman" w:cs="Times New Roman"/>
          <w:sz w:val="24"/>
          <w:szCs w:val="24"/>
          <w:lang w:eastAsia="cs-CZ"/>
        </w:rPr>
      </w:pPr>
    </w:p>
    <w:p w14:paraId="6DE14469" w14:textId="29498F1F" w:rsidR="00C45311" w:rsidRPr="00220A7D" w:rsidRDefault="0010469A" w:rsidP="00EC7AE5">
      <w:pPr>
        <w:pStyle w:val="Nadpis2"/>
      </w:pPr>
      <w:bookmarkStart w:id="55" w:name="_Toc147671965"/>
      <w:r>
        <w:t xml:space="preserve">5.19 </w:t>
      </w:r>
      <w:r w:rsidR="00C45311" w:rsidRPr="00220A7D">
        <w:t>Výchova ke zdraví</w:t>
      </w:r>
      <w:bookmarkEnd w:id="55"/>
    </w:p>
    <w:p w14:paraId="760A6CBF" w14:textId="77777777" w:rsidR="00C45311" w:rsidRPr="00220A7D"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3D0615" w:rsidRPr="00220A7D" w14:paraId="617C355E" w14:textId="77777777" w:rsidTr="00362678">
        <w:tc>
          <w:tcPr>
            <w:tcW w:w="12697" w:type="dxa"/>
            <w:gridSpan w:val="9"/>
          </w:tcPr>
          <w:p w14:paraId="08FADE4A" w14:textId="77777777" w:rsidR="003D0615" w:rsidRPr="00220A7D" w:rsidRDefault="003D0615" w:rsidP="00362678">
            <w:pPr>
              <w:tabs>
                <w:tab w:val="center" w:pos="6240"/>
              </w:tabs>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ab/>
              <w:t>Počet vyučovacích hodin za týden</w:t>
            </w:r>
          </w:p>
        </w:tc>
        <w:tc>
          <w:tcPr>
            <w:tcW w:w="1297" w:type="dxa"/>
            <w:vMerge w:val="restart"/>
          </w:tcPr>
          <w:p w14:paraId="1B2E7CF3" w14:textId="77777777" w:rsidR="003D0615" w:rsidRPr="00220A7D" w:rsidRDefault="003D0615" w:rsidP="00362678">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Celkem</w:t>
            </w:r>
          </w:p>
        </w:tc>
      </w:tr>
      <w:tr w:rsidR="003D0615" w:rsidRPr="00220A7D" w14:paraId="33431B6C" w14:textId="77777777" w:rsidTr="00362678">
        <w:tc>
          <w:tcPr>
            <w:tcW w:w="1410" w:type="dxa"/>
          </w:tcPr>
          <w:p w14:paraId="75182EBD"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0" w:type="dxa"/>
          </w:tcPr>
          <w:p w14:paraId="3BC5EF76"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338063CD"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5F817275"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0410DB2F"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15B54409"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65FFDC51"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23B40178"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11" w:type="dxa"/>
          </w:tcPr>
          <w:p w14:paraId="4BA91D9A" w14:textId="77777777" w:rsidR="003D0615" w:rsidRPr="00220A7D" w:rsidRDefault="003D0615" w:rsidP="00362678">
            <w:pPr>
              <w:numPr>
                <w:ilvl w:val="0"/>
                <w:numId w:val="23"/>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297" w:type="dxa"/>
            <w:vMerge/>
          </w:tcPr>
          <w:p w14:paraId="31E181F3" w14:textId="77777777" w:rsidR="003D0615" w:rsidRPr="00220A7D" w:rsidRDefault="003D0615" w:rsidP="00362678">
            <w:pPr>
              <w:spacing w:after="0" w:line="240" w:lineRule="auto"/>
              <w:rPr>
                <w:rFonts w:ascii="Times New Roman" w:eastAsia="Times New Roman" w:hAnsi="Times New Roman" w:cs="Times New Roman"/>
                <w:b/>
                <w:sz w:val="24"/>
                <w:szCs w:val="24"/>
                <w:lang w:eastAsia="cs-CZ"/>
              </w:rPr>
            </w:pPr>
          </w:p>
        </w:tc>
      </w:tr>
      <w:tr w:rsidR="003D0615" w:rsidRPr="00220A7D" w14:paraId="07485C67" w14:textId="77777777" w:rsidTr="00362678">
        <w:tc>
          <w:tcPr>
            <w:tcW w:w="1410" w:type="dxa"/>
          </w:tcPr>
          <w:p w14:paraId="307FD766"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0" w:type="dxa"/>
          </w:tcPr>
          <w:p w14:paraId="337743BD"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016E81C8"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07757A26"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40DBC8E4"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4AB6A3F0"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5BBC0CE5"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58479DCF"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11" w:type="dxa"/>
          </w:tcPr>
          <w:p w14:paraId="4E7DE843"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297" w:type="dxa"/>
          </w:tcPr>
          <w:p w14:paraId="4F4438EB"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r>
      <w:tr w:rsidR="003D0615" w:rsidRPr="00220A7D" w14:paraId="2155BD6A" w14:textId="77777777" w:rsidTr="00362678">
        <w:tc>
          <w:tcPr>
            <w:tcW w:w="1410" w:type="dxa"/>
          </w:tcPr>
          <w:p w14:paraId="7E0D8466"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0" w:type="dxa"/>
          </w:tcPr>
          <w:p w14:paraId="679D4AF7"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1851E722"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191CD16E"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019B26C8"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382B7483"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7621A5B9"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03DF913D"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11" w:type="dxa"/>
          </w:tcPr>
          <w:p w14:paraId="32D37B59"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297" w:type="dxa"/>
          </w:tcPr>
          <w:p w14:paraId="762FC2EC" w14:textId="77777777" w:rsidR="003D0615" w:rsidRPr="00220A7D" w:rsidRDefault="003D0615" w:rsidP="00362678">
            <w:pPr>
              <w:spacing w:after="0" w:line="240" w:lineRule="auto"/>
              <w:rPr>
                <w:rFonts w:ascii="Times New Roman" w:eastAsia="Times New Roman" w:hAnsi="Times New Roman" w:cs="Times New Roman"/>
                <w:sz w:val="24"/>
                <w:szCs w:val="24"/>
                <w:lang w:eastAsia="cs-CZ"/>
              </w:rPr>
            </w:pPr>
          </w:p>
        </w:tc>
      </w:tr>
    </w:tbl>
    <w:p w14:paraId="715051B7"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p>
    <w:tbl>
      <w:tblPr>
        <w:tblW w:w="14459" w:type="dxa"/>
        <w:tblInd w:w="-5" w:type="dxa"/>
        <w:tblLayout w:type="fixed"/>
        <w:tblLook w:val="0000" w:firstRow="0" w:lastRow="0" w:firstColumn="0" w:lastColumn="0" w:noHBand="0" w:noVBand="0"/>
      </w:tblPr>
      <w:tblGrid>
        <w:gridCol w:w="5358"/>
        <w:gridCol w:w="9101"/>
      </w:tblGrid>
      <w:tr w:rsidR="00AB4809" w:rsidRPr="00220A7D" w14:paraId="302DA937" w14:textId="77777777" w:rsidTr="00D8510B">
        <w:tc>
          <w:tcPr>
            <w:tcW w:w="5358" w:type="dxa"/>
            <w:tcBorders>
              <w:top w:val="single" w:sz="4" w:space="0" w:color="000000"/>
              <w:left w:val="single" w:sz="4" w:space="0" w:color="000000"/>
              <w:bottom w:val="single" w:sz="4" w:space="0" w:color="000000"/>
            </w:tcBorders>
            <w:shd w:val="clear" w:color="auto" w:fill="auto"/>
          </w:tcPr>
          <w:p w14:paraId="315BBAE3" w14:textId="77777777" w:rsidR="00AB4809" w:rsidRPr="00220A7D" w:rsidRDefault="00AB4809" w:rsidP="00AB4809">
            <w:pPr>
              <w:suppressAutoHyphens/>
              <w:spacing w:after="0" w:line="240" w:lineRule="auto"/>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Název předmětu</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271D7567"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Výchova ke zdraví</w:t>
            </w:r>
          </w:p>
        </w:tc>
      </w:tr>
      <w:tr w:rsidR="00AB4809" w:rsidRPr="00220A7D" w14:paraId="2B059579" w14:textId="77777777" w:rsidTr="00D8510B">
        <w:tc>
          <w:tcPr>
            <w:tcW w:w="5358" w:type="dxa"/>
            <w:tcBorders>
              <w:top w:val="single" w:sz="4" w:space="0" w:color="000000"/>
              <w:left w:val="single" w:sz="4" w:space="0" w:color="000000"/>
              <w:bottom w:val="single" w:sz="4" w:space="0" w:color="000000"/>
            </w:tcBorders>
            <w:shd w:val="clear" w:color="auto" w:fill="auto"/>
          </w:tcPr>
          <w:p w14:paraId="62C170AE" w14:textId="77777777" w:rsidR="00AB4809" w:rsidRPr="00220A7D" w:rsidRDefault="00AB4809" w:rsidP="00AB4809">
            <w:pPr>
              <w:suppressAutoHyphens/>
              <w:spacing w:after="0" w:line="240" w:lineRule="auto"/>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Oblast</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20CAAEA"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Člověk a zdraví</w:t>
            </w:r>
          </w:p>
        </w:tc>
      </w:tr>
      <w:tr w:rsidR="00AB4809" w:rsidRPr="00220A7D" w14:paraId="3A2C6493" w14:textId="77777777" w:rsidTr="00D8510B">
        <w:tc>
          <w:tcPr>
            <w:tcW w:w="5358" w:type="dxa"/>
            <w:tcBorders>
              <w:top w:val="single" w:sz="4" w:space="0" w:color="000000"/>
              <w:left w:val="single" w:sz="4" w:space="0" w:color="000000"/>
              <w:bottom w:val="single" w:sz="4" w:space="0" w:color="000000"/>
            </w:tcBorders>
            <w:shd w:val="clear" w:color="auto" w:fill="auto"/>
          </w:tcPr>
          <w:p w14:paraId="1043FADB"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Charakteristika předmětu</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1AFB6A5E"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Žáci se učí poznávat sami sebe, osobnosti druhých, vztahy v rodině. Rozvíjí svoji osobnost, dovednosti v oblasti komunikace, utváří si postoje a hodnoty. Na základě toho jsou vedeni k chápání společenských zákonitostí. Žáci jsou vedeni ke zdravému životnímu stylu, přičemž důraz je kladen na zdraví a zdravou výživu. Děti se setkávají s problematikou návykových látek a drogové závislosti, kde se zaměřujeme především na prevenci. Žáci se seznamují s chováním v krizových situacích, učí se je řešit a vyrovnávat se s nimi. S dospíváním a pubertou souvisí také problematika sexuální výchovy </w:t>
            </w:r>
          </w:p>
        </w:tc>
      </w:tr>
      <w:tr w:rsidR="00AB4809" w:rsidRPr="00220A7D" w14:paraId="3344093F" w14:textId="77777777" w:rsidTr="00D8510B">
        <w:tc>
          <w:tcPr>
            <w:tcW w:w="5358" w:type="dxa"/>
            <w:tcBorders>
              <w:top w:val="single" w:sz="4" w:space="0" w:color="000000"/>
              <w:left w:val="single" w:sz="4" w:space="0" w:color="000000"/>
              <w:bottom w:val="single" w:sz="4" w:space="0" w:color="000000"/>
            </w:tcBorders>
            <w:shd w:val="clear" w:color="auto" w:fill="auto"/>
          </w:tcPr>
          <w:p w14:paraId="541B3FBB"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Obsahové, časové a organizační vymezení předmětu (specifické informace o předmětu důležité pro jeho realizaci)</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468CB17"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Předmět se vyučuje na 2. stupni a to v 9. ročníku, časová dotace činí 1 hodinu týdně. Výuka probíhá s celým třídním kolektivem, s možností využití odborných učeben (PC, multimediální učebna), žáci nejsou běžně rozděleni do skupin. </w:t>
            </w:r>
          </w:p>
        </w:tc>
      </w:tr>
      <w:tr w:rsidR="00AB4809" w:rsidRPr="00220A7D" w14:paraId="3BB65E4E" w14:textId="77777777" w:rsidTr="00D8510B">
        <w:tc>
          <w:tcPr>
            <w:tcW w:w="5358" w:type="dxa"/>
            <w:tcBorders>
              <w:top w:val="single" w:sz="4" w:space="0" w:color="000000"/>
              <w:left w:val="single" w:sz="4" w:space="0" w:color="000000"/>
              <w:bottom w:val="single" w:sz="4" w:space="0" w:color="000000"/>
            </w:tcBorders>
            <w:shd w:val="clear" w:color="auto" w:fill="auto"/>
          </w:tcPr>
          <w:p w14:paraId="54239233" w14:textId="77777777" w:rsidR="00AB4809" w:rsidRPr="00220A7D" w:rsidRDefault="00AB4809" w:rsidP="00AB4809">
            <w:pPr>
              <w:suppressAutoHyphens/>
              <w:spacing w:after="0" w:line="240" w:lineRule="auto"/>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lastRenderedPageBreak/>
              <w:t>Výchovné a vzdělávací strategie: společné postupy uplatňované na úrovni předmětu, jimiž učitelé cíleně utvářejí a rozvíjejí klíčové kompetence žáků</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73AC7FF9"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 xml:space="preserve">Kompetence k učení: </w:t>
            </w:r>
            <w:r w:rsidRPr="00220A7D">
              <w:rPr>
                <w:rFonts w:ascii="Times New Roman" w:eastAsia="Times New Roman" w:hAnsi="Times New Roman" w:cs="Times New Roman"/>
                <w:b/>
                <w:sz w:val="24"/>
                <w:szCs w:val="24"/>
                <w:lang w:eastAsia="ar-SA"/>
              </w:rPr>
              <w:br/>
              <w:t>co dělá učitel</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vytváří základní studijní návyky a důsledně vyžaduje jejich plnění </w:t>
            </w:r>
            <w:r w:rsidRPr="00220A7D">
              <w:rPr>
                <w:rFonts w:ascii="Times New Roman" w:eastAsia="Times New Roman" w:hAnsi="Times New Roman" w:cs="Times New Roman"/>
                <w:sz w:val="24"/>
                <w:szCs w:val="24"/>
                <w:lang w:eastAsia="ar-SA"/>
              </w:rPr>
              <w:br/>
              <w:t xml:space="preserve">- vede k poznání smysluplnosti probíraných témat </w:t>
            </w:r>
            <w:r w:rsidRPr="00220A7D">
              <w:rPr>
                <w:rFonts w:ascii="Times New Roman" w:eastAsia="Times New Roman" w:hAnsi="Times New Roman" w:cs="Times New Roman"/>
                <w:sz w:val="24"/>
                <w:szCs w:val="24"/>
                <w:lang w:eastAsia="ar-SA"/>
              </w:rPr>
              <w:br/>
              <w:t xml:space="preserve">- seznamuje s možnostmi, jak informace vyhledávat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b/>
                <w:sz w:val="24"/>
                <w:szCs w:val="24"/>
                <w:lang w:eastAsia="ar-SA"/>
              </w:rPr>
              <w:t>metody a postupy, jak toho dosáhne</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frontální výuka </w:t>
            </w:r>
            <w:r w:rsidRPr="00220A7D">
              <w:rPr>
                <w:rFonts w:ascii="Times New Roman" w:eastAsia="Times New Roman" w:hAnsi="Times New Roman" w:cs="Times New Roman"/>
                <w:sz w:val="24"/>
                <w:szCs w:val="24"/>
                <w:lang w:eastAsia="ar-SA"/>
              </w:rPr>
              <w:br/>
              <w:t xml:space="preserve">- samostatná práce </w:t>
            </w:r>
            <w:r w:rsidRPr="00220A7D">
              <w:rPr>
                <w:rFonts w:ascii="Times New Roman" w:eastAsia="Times New Roman" w:hAnsi="Times New Roman" w:cs="Times New Roman"/>
                <w:sz w:val="24"/>
                <w:szCs w:val="24"/>
                <w:lang w:eastAsia="ar-SA"/>
              </w:rPr>
              <w:br/>
              <w:t>- práce ve skupinách</w:t>
            </w:r>
            <w:r w:rsidRPr="00220A7D">
              <w:rPr>
                <w:rFonts w:ascii="Times New Roman" w:eastAsia="Times New Roman" w:hAnsi="Times New Roman" w:cs="Times New Roman"/>
                <w:sz w:val="24"/>
                <w:szCs w:val="24"/>
                <w:lang w:eastAsia="ar-SA"/>
              </w:rPr>
              <w:br/>
              <w:t>- diskuse</w:t>
            </w:r>
          </w:p>
        </w:tc>
      </w:tr>
      <w:tr w:rsidR="00AB4809" w:rsidRPr="00220A7D" w14:paraId="1B7C56DE" w14:textId="77777777" w:rsidTr="00D8510B">
        <w:tc>
          <w:tcPr>
            <w:tcW w:w="5358" w:type="dxa"/>
            <w:tcBorders>
              <w:top w:val="single" w:sz="4" w:space="0" w:color="000000"/>
              <w:left w:val="single" w:sz="4" w:space="0" w:color="000000"/>
              <w:bottom w:val="single" w:sz="4" w:space="0" w:color="000000"/>
            </w:tcBorders>
            <w:shd w:val="clear" w:color="auto" w:fill="auto"/>
          </w:tcPr>
          <w:p w14:paraId="5E4CB113" w14:textId="77777777" w:rsidR="00AB4809" w:rsidRPr="00220A7D"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F31FE78" w14:textId="77777777" w:rsidR="00AB4809" w:rsidRPr="00220A7D" w:rsidRDefault="00AB4809" w:rsidP="00AB4809">
            <w:pPr>
              <w:suppressAutoHyphens/>
              <w:spacing w:after="0" w:line="240" w:lineRule="auto"/>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 xml:space="preserve">Kompetence k řešení problémů: </w:t>
            </w:r>
          </w:p>
          <w:p w14:paraId="7BFC0FE4"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co dělá učitel</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reaguje na aktuální problémové situace, analyzuje je </w:t>
            </w:r>
            <w:r w:rsidRPr="00220A7D">
              <w:rPr>
                <w:rFonts w:ascii="Times New Roman" w:eastAsia="Times New Roman" w:hAnsi="Times New Roman" w:cs="Times New Roman"/>
                <w:sz w:val="24"/>
                <w:szCs w:val="24"/>
                <w:lang w:eastAsia="ar-SA"/>
              </w:rPr>
              <w:br/>
              <w:t xml:space="preserve">- společně se žáky hledá vhodná řešení </w:t>
            </w:r>
            <w:r w:rsidRPr="00220A7D">
              <w:rPr>
                <w:rFonts w:ascii="Times New Roman" w:eastAsia="Times New Roman" w:hAnsi="Times New Roman" w:cs="Times New Roman"/>
                <w:sz w:val="24"/>
                <w:szCs w:val="24"/>
                <w:lang w:eastAsia="ar-SA"/>
              </w:rPr>
              <w:br/>
              <w:t xml:space="preserve">- vede žáky k vytrvalosti, k překonávání překážek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b/>
                <w:sz w:val="24"/>
                <w:szCs w:val="24"/>
                <w:lang w:eastAsia="ar-SA"/>
              </w:rPr>
              <w:t>metody a postupy, jak toho dosáhne</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diskuse </w:t>
            </w:r>
            <w:r w:rsidRPr="00220A7D">
              <w:rPr>
                <w:rFonts w:ascii="Times New Roman" w:eastAsia="Times New Roman" w:hAnsi="Times New Roman" w:cs="Times New Roman"/>
                <w:sz w:val="24"/>
                <w:szCs w:val="24"/>
                <w:lang w:eastAsia="ar-SA"/>
              </w:rPr>
              <w:br/>
              <w:t xml:space="preserve">- učení v životních situacích </w:t>
            </w:r>
          </w:p>
          <w:p w14:paraId="0FFA96EA"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prezentace </w:t>
            </w:r>
          </w:p>
        </w:tc>
      </w:tr>
      <w:tr w:rsidR="00AB4809" w:rsidRPr="00220A7D" w14:paraId="10D49F2D" w14:textId="77777777" w:rsidTr="00D8510B">
        <w:tc>
          <w:tcPr>
            <w:tcW w:w="5358" w:type="dxa"/>
            <w:tcBorders>
              <w:top w:val="single" w:sz="4" w:space="0" w:color="000000"/>
              <w:left w:val="single" w:sz="4" w:space="0" w:color="000000"/>
              <w:bottom w:val="single" w:sz="4" w:space="0" w:color="000000"/>
            </w:tcBorders>
            <w:shd w:val="clear" w:color="auto" w:fill="auto"/>
          </w:tcPr>
          <w:p w14:paraId="0C1D3D8C" w14:textId="77777777" w:rsidR="00AB4809" w:rsidRPr="00220A7D"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58CECE7E"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 xml:space="preserve">Kompetence komunikativní: </w:t>
            </w:r>
            <w:r w:rsidRPr="00220A7D">
              <w:rPr>
                <w:rFonts w:ascii="Times New Roman" w:eastAsia="Times New Roman" w:hAnsi="Times New Roman" w:cs="Times New Roman"/>
                <w:b/>
                <w:sz w:val="24"/>
                <w:szCs w:val="24"/>
                <w:lang w:eastAsia="ar-SA"/>
              </w:rPr>
              <w:br/>
              <w:t>co dělá učitel</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vede žáky k výstižnému vyjádření názoru ústně i písemně </w:t>
            </w:r>
            <w:r w:rsidRPr="00220A7D">
              <w:rPr>
                <w:rFonts w:ascii="Times New Roman" w:eastAsia="Times New Roman" w:hAnsi="Times New Roman" w:cs="Times New Roman"/>
                <w:sz w:val="24"/>
                <w:szCs w:val="24"/>
                <w:lang w:eastAsia="ar-SA"/>
              </w:rPr>
              <w:br/>
              <w:t xml:space="preserve">- dodržuje pravidla diskuze </w:t>
            </w:r>
            <w:r w:rsidRPr="00220A7D">
              <w:rPr>
                <w:rFonts w:ascii="Times New Roman" w:eastAsia="Times New Roman" w:hAnsi="Times New Roman" w:cs="Times New Roman"/>
                <w:sz w:val="24"/>
                <w:szCs w:val="24"/>
                <w:lang w:eastAsia="ar-SA"/>
              </w:rPr>
              <w:br/>
              <w:t xml:space="preserve">- vede žáky k pochopení a užívání nonverbální komunikace </w:t>
            </w:r>
            <w:r w:rsidRPr="00220A7D">
              <w:rPr>
                <w:rFonts w:ascii="Times New Roman" w:eastAsia="Times New Roman" w:hAnsi="Times New Roman" w:cs="Times New Roman"/>
                <w:sz w:val="24"/>
                <w:szCs w:val="24"/>
                <w:lang w:eastAsia="ar-SA"/>
              </w:rPr>
              <w:br/>
              <w:t xml:space="preserve">- používá informační technologie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b/>
                <w:sz w:val="24"/>
                <w:szCs w:val="24"/>
                <w:lang w:eastAsia="ar-SA"/>
              </w:rPr>
              <w:t>metody a postupy, jak toho dosáhne</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prezentace </w:t>
            </w:r>
            <w:r w:rsidRPr="00220A7D">
              <w:rPr>
                <w:rFonts w:ascii="Times New Roman" w:eastAsia="Times New Roman" w:hAnsi="Times New Roman" w:cs="Times New Roman"/>
                <w:sz w:val="24"/>
                <w:szCs w:val="24"/>
                <w:lang w:eastAsia="ar-SA"/>
              </w:rPr>
              <w:br/>
              <w:t xml:space="preserve">- pozorování </w:t>
            </w:r>
            <w:r w:rsidRPr="00220A7D">
              <w:rPr>
                <w:rFonts w:ascii="Times New Roman" w:eastAsia="Times New Roman" w:hAnsi="Times New Roman" w:cs="Times New Roman"/>
                <w:sz w:val="24"/>
                <w:szCs w:val="24"/>
                <w:lang w:eastAsia="ar-SA"/>
              </w:rPr>
              <w:br/>
              <w:t xml:space="preserve">- práce s komunikační technikou </w:t>
            </w:r>
          </w:p>
        </w:tc>
      </w:tr>
      <w:tr w:rsidR="00AB4809" w:rsidRPr="00220A7D" w14:paraId="7172705D" w14:textId="77777777" w:rsidTr="00D8510B">
        <w:tc>
          <w:tcPr>
            <w:tcW w:w="5358" w:type="dxa"/>
            <w:tcBorders>
              <w:top w:val="single" w:sz="4" w:space="0" w:color="000000"/>
              <w:left w:val="single" w:sz="4" w:space="0" w:color="000000"/>
              <w:bottom w:val="single" w:sz="4" w:space="0" w:color="000000"/>
            </w:tcBorders>
            <w:shd w:val="clear" w:color="auto" w:fill="auto"/>
          </w:tcPr>
          <w:p w14:paraId="47EB4E4D" w14:textId="77777777" w:rsidR="00AB4809" w:rsidRPr="00220A7D"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2927A85B"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 xml:space="preserve">Kompetence sociální a personální: </w:t>
            </w:r>
            <w:r w:rsidRPr="00220A7D">
              <w:rPr>
                <w:rFonts w:ascii="Times New Roman" w:eastAsia="Times New Roman" w:hAnsi="Times New Roman" w:cs="Times New Roman"/>
                <w:b/>
                <w:sz w:val="24"/>
                <w:szCs w:val="24"/>
                <w:lang w:eastAsia="ar-SA"/>
              </w:rPr>
              <w:br/>
              <w:t>co dělá učitel</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společně se žáky vytváří pravidla pro práci ve skupinách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sz w:val="24"/>
                <w:szCs w:val="24"/>
                <w:lang w:eastAsia="ar-SA"/>
              </w:rPr>
              <w:lastRenderedPageBreak/>
              <w:t xml:space="preserve">- vhodně zařazuje skupinovou práci </w:t>
            </w:r>
            <w:r w:rsidRPr="00220A7D">
              <w:rPr>
                <w:rFonts w:ascii="Times New Roman" w:eastAsia="Times New Roman" w:hAnsi="Times New Roman" w:cs="Times New Roman"/>
                <w:sz w:val="24"/>
                <w:szCs w:val="24"/>
                <w:lang w:eastAsia="ar-SA"/>
              </w:rPr>
              <w:br/>
              <w:t xml:space="preserve">- podporuje zdravé sebevědomí a sebeúctu žáků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b/>
                <w:sz w:val="24"/>
                <w:szCs w:val="24"/>
                <w:lang w:eastAsia="ar-SA"/>
              </w:rPr>
              <w:t xml:space="preserve">metody a postupy, jak toho dosáhne </w:t>
            </w:r>
            <w:r w:rsidRPr="00220A7D">
              <w:rPr>
                <w:rFonts w:ascii="Times New Roman" w:eastAsia="Times New Roman" w:hAnsi="Times New Roman" w:cs="Times New Roman"/>
                <w:sz w:val="24"/>
                <w:szCs w:val="24"/>
                <w:lang w:eastAsia="ar-SA"/>
              </w:rPr>
              <w:br/>
              <w:t xml:space="preserve">- skupinová práce </w:t>
            </w:r>
            <w:r w:rsidRPr="00220A7D">
              <w:rPr>
                <w:rFonts w:ascii="Times New Roman" w:eastAsia="Times New Roman" w:hAnsi="Times New Roman" w:cs="Times New Roman"/>
                <w:sz w:val="24"/>
                <w:szCs w:val="24"/>
                <w:lang w:eastAsia="ar-SA"/>
              </w:rPr>
              <w:br/>
              <w:t xml:space="preserve">- prezentace </w:t>
            </w:r>
            <w:r w:rsidRPr="00220A7D">
              <w:rPr>
                <w:rFonts w:ascii="Times New Roman" w:eastAsia="Times New Roman" w:hAnsi="Times New Roman" w:cs="Times New Roman"/>
                <w:sz w:val="24"/>
                <w:szCs w:val="24"/>
                <w:lang w:eastAsia="ar-SA"/>
              </w:rPr>
              <w:br/>
              <w:t xml:space="preserve">- projekty </w:t>
            </w:r>
            <w:r w:rsidRPr="00220A7D">
              <w:rPr>
                <w:rFonts w:ascii="Times New Roman" w:eastAsia="Times New Roman" w:hAnsi="Times New Roman" w:cs="Times New Roman"/>
                <w:sz w:val="24"/>
                <w:szCs w:val="24"/>
                <w:lang w:eastAsia="ar-SA"/>
              </w:rPr>
              <w:br/>
              <w:t>- sebehodnocení žáka</w:t>
            </w:r>
          </w:p>
        </w:tc>
      </w:tr>
      <w:tr w:rsidR="00AB4809" w:rsidRPr="00220A7D" w14:paraId="4F21AC89" w14:textId="77777777" w:rsidTr="00D8510B">
        <w:tc>
          <w:tcPr>
            <w:tcW w:w="5358" w:type="dxa"/>
            <w:tcBorders>
              <w:top w:val="single" w:sz="4" w:space="0" w:color="000000"/>
              <w:left w:val="single" w:sz="4" w:space="0" w:color="000000"/>
              <w:bottom w:val="single" w:sz="4" w:space="0" w:color="000000"/>
            </w:tcBorders>
            <w:shd w:val="clear" w:color="auto" w:fill="auto"/>
          </w:tcPr>
          <w:p w14:paraId="4E4DA0A9" w14:textId="77777777" w:rsidR="00AB4809" w:rsidRPr="00220A7D"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13195D6C"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 xml:space="preserve">Kompetence občanské: </w:t>
            </w:r>
            <w:r w:rsidRPr="00220A7D">
              <w:rPr>
                <w:rFonts w:ascii="Times New Roman" w:eastAsia="Times New Roman" w:hAnsi="Times New Roman" w:cs="Times New Roman"/>
                <w:b/>
                <w:sz w:val="24"/>
                <w:szCs w:val="24"/>
                <w:lang w:eastAsia="ar-SA"/>
              </w:rPr>
              <w:br/>
              <w:t xml:space="preserve">co dělá učitel </w:t>
            </w:r>
            <w:r w:rsidRPr="00220A7D">
              <w:rPr>
                <w:rFonts w:ascii="Times New Roman" w:eastAsia="Times New Roman" w:hAnsi="Times New Roman" w:cs="Times New Roman"/>
                <w:sz w:val="24"/>
                <w:szCs w:val="24"/>
                <w:lang w:eastAsia="ar-SA"/>
              </w:rPr>
              <w:br/>
              <w:t xml:space="preserve">- vede ke snášenlivosti a toleranci k odlišnostem </w:t>
            </w:r>
            <w:r w:rsidRPr="00220A7D">
              <w:rPr>
                <w:rFonts w:ascii="Times New Roman" w:eastAsia="Times New Roman" w:hAnsi="Times New Roman" w:cs="Times New Roman"/>
                <w:sz w:val="24"/>
                <w:szCs w:val="24"/>
                <w:lang w:eastAsia="ar-SA"/>
              </w:rPr>
              <w:br/>
              <w:t xml:space="preserve">- vytváří společně se žáky pravidla chování a soužití ve škole </w:t>
            </w:r>
            <w:r w:rsidRPr="00220A7D">
              <w:rPr>
                <w:rFonts w:ascii="Times New Roman" w:eastAsia="Times New Roman" w:hAnsi="Times New Roman" w:cs="Times New Roman"/>
                <w:sz w:val="24"/>
                <w:szCs w:val="24"/>
                <w:lang w:eastAsia="ar-SA"/>
              </w:rPr>
              <w:br/>
              <w:t xml:space="preserve">- vede žáky k odpovědnosti </w:t>
            </w:r>
            <w:r w:rsidRPr="00220A7D">
              <w:rPr>
                <w:rFonts w:ascii="Times New Roman" w:eastAsia="Times New Roman" w:hAnsi="Times New Roman" w:cs="Times New Roman"/>
                <w:sz w:val="24"/>
                <w:szCs w:val="24"/>
                <w:lang w:eastAsia="ar-SA"/>
              </w:rPr>
              <w:br/>
              <w:t xml:space="preserve">- podporuje zájem o společenské dění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b/>
                <w:sz w:val="24"/>
                <w:szCs w:val="24"/>
                <w:lang w:eastAsia="ar-SA"/>
              </w:rPr>
              <w:t>metody a postupy, jak toho dosáhne</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exkurze </w:t>
            </w:r>
            <w:r w:rsidRPr="00220A7D">
              <w:rPr>
                <w:rFonts w:ascii="Times New Roman" w:eastAsia="Times New Roman" w:hAnsi="Times New Roman" w:cs="Times New Roman"/>
                <w:sz w:val="24"/>
                <w:szCs w:val="24"/>
                <w:lang w:eastAsia="ar-SA"/>
              </w:rPr>
              <w:br/>
              <w:t xml:space="preserve">- projekty </w:t>
            </w:r>
            <w:r w:rsidRPr="00220A7D">
              <w:rPr>
                <w:rFonts w:ascii="Times New Roman" w:eastAsia="Times New Roman" w:hAnsi="Times New Roman" w:cs="Times New Roman"/>
                <w:sz w:val="24"/>
                <w:szCs w:val="24"/>
                <w:lang w:eastAsia="ar-SA"/>
              </w:rPr>
              <w:br/>
              <w:t xml:space="preserve">- videoprojekce </w:t>
            </w:r>
          </w:p>
        </w:tc>
      </w:tr>
      <w:tr w:rsidR="00AB4809" w:rsidRPr="00220A7D" w14:paraId="7190F957" w14:textId="77777777" w:rsidTr="00D8510B">
        <w:tc>
          <w:tcPr>
            <w:tcW w:w="5358" w:type="dxa"/>
            <w:tcBorders>
              <w:top w:val="single" w:sz="4" w:space="0" w:color="000000"/>
              <w:left w:val="single" w:sz="4" w:space="0" w:color="000000"/>
              <w:bottom w:val="single" w:sz="4" w:space="0" w:color="000000"/>
            </w:tcBorders>
            <w:shd w:val="clear" w:color="auto" w:fill="auto"/>
          </w:tcPr>
          <w:p w14:paraId="59E4D55D" w14:textId="77777777" w:rsidR="00AB4809" w:rsidRPr="00220A7D"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ADA4992"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 xml:space="preserve">Kompetence pracovní: </w:t>
            </w:r>
            <w:r w:rsidRPr="00220A7D">
              <w:rPr>
                <w:rFonts w:ascii="Times New Roman" w:eastAsia="Times New Roman" w:hAnsi="Times New Roman" w:cs="Times New Roman"/>
                <w:b/>
                <w:sz w:val="24"/>
                <w:szCs w:val="24"/>
                <w:lang w:eastAsia="ar-SA"/>
              </w:rPr>
              <w:br/>
              <w:t>co dělá učitel</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vytváří pravidla a příjemné prostředí pro práci žáků </w:t>
            </w:r>
            <w:r w:rsidRPr="00220A7D">
              <w:rPr>
                <w:rFonts w:ascii="Times New Roman" w:eastAsia="Times New Roman" w:hAnsi="Times New Roman" w:cs="Times New Roman"/>
                <w:sz w:val="24"/>
                <w:szCs w:val="24"/>
                <w:lang w:eastAsia="ar-SA"/>
              </w:rPr>
              <w:br/>
              <w:t xml:space="preserve">- ukazuje možnost jejich uplatnění v životě </w:t>
            </w:r>
            <w:r w:rsidRPr="00220A7D">
              <w:rPr>
                <w:rFonts w:ascii="Times New Roman" w:eastAsia="Times New Roman" w:hAnsi="Times New Roman" w:cs="Times New Roman"/>
                <w:sz w:val="24"/>
                <w:szCs w:val="24"/>
                <w:lang w:eastAsia="ar-SA"/>
              </w:rPr>
              <w:br/>
              <w:t xml:space="preserve">- dbá na bezpečnost práce, ohleduplnost k prostředí, svěřeným pomůckám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b/>
                <w:sz w:val="24"/>
                <w:szCs w:val="24"/>
                <w:lang w:eastAsia="ar-SA"/>
              </w:rPr>
              <w:t>metody a postupy, jak toho dosáhne</w:t>
            </w:r>
            <w:r w:rsidRPr="00220A7D">
              <w:rPr>
                <w:rFonts w:ascii="Times New Roman" w:eastAsia="Times New Roman" w:hAnsi="Times New Roman" w:cs="Times New Roman"/>
                <w:sz w:val="24"/>
                <w:szCs w:val="24"/>
                <w:lang w:eastAsia="ar-SA"/>
              </w:rPr>
              <w:t xml:space="preserve"> </w:t>
            </w:r>
            <w:r w:rsidRPr="00220A7D">
              <w:rPr>
                <w:rFonts w:ascii="Times New Roman" w:eastAsia="Times New Roman" w:hAnsi="Times New Roman" w:cs="Times New Roman"/>
                <w:sz w:val="24"/>
                <w:szCs w:val="24"/>
                <w:lang w:eastAsia="ar-SA"/>
              </w:rPr>
              <w:br/>
              <w:t xml:space="preserve">- pozorování </w:t>
            </w:r>
            <w:r w:rsidRPr="00220A7D">
              <w:rPr>
                <w:rFonts w:ascii="Times New Roman" w:eastAsia="Times New Roman" w:hAnsi="Times New Roman" w:cs="Times New Roman"/>
                <w:sz w:val="24"/>
                <w:szCs w:val="24"/>
                <w:lang w:eastAsia="ar-SA"/>
              </w:rPr>
              <w:br/>
              <w:t>- diskuse</w:t>
            </w:r>
            <w:r w:rsidRPr="00220A7D">
              <w:rPr>
                <w:rFonts w:ascii="Times New Roman" w:eastAsia="Times New Roman" w:hAnsi="Times New Roman" w:cs="Times New Roman"/>
                <w:sz w:val="24"/>
                <w:szCs w:val="24"/>
                <w:lang w:eastAsia="ar-SA"/>
              </w:rPr>
              <w:br/>
              <w:t>- praktická činnost</w:t>
            </w:r>
          </w:p>
          <w:p w14:paraId="63453862"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skupinová práce</w:t>
            </w:r>
          </w:p>
        </w:tc>
      </w:tr>
    </w:tbl>
    <w:p w14:paraId="61BA7477"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p>
    <w:p w14:paraId="4912EECB" w14:textId="77777777" w:rsidR="003D0615" w:rsidRPr="00220A7D" w:rsidRDefault="003D0615" w:rsidP="00AB4809">
      <w:pPr>
        <w:suppressAutoHyphens/>
        <w:spacing w:after="0" w:line="240" w:lineRule="auto"/>
        <w:rPr>
          <w:rFonts w:ascii="Times New Roman" w:eastAsia="Times New Roman" w:hAnsi="Times New Roman" w:cs="Times New Roman"/>
          <w:sz w:val="24"/>
          <w:szCs w:val="24"/>
          <w:lang w:eastAsia="ar-SA"/>
        </w:rPr>
      </w:pPr>
    </w:p>
    <w:tbl>
      <w:tblPr>
        <w:tblW w:w="30307" w:type="dxa"/>
        <w:tblInd w:w="-5" w:type="dxa"/>
        <w:tblLayout w:type="fixed"/>
        <w:tblLook w:val="0000" w:firstRow="0" w:lastRow="0" w:firstColumn="0" w:lastColumn="0" w:noHBand="0" w:noVBand="0"/>
      </w:tblPr>
      <w:tblGrid>
        <w:gridCol w:w="5334"/>
        <w:gridCol w:w="4455"/>
        <w:gridCol w:w="2402"/>
        <w:gridCol w:w="2268"/>
        <w:gridCol w:w="15848"/>
      </w:tblGrid>
      <w:tr w:rsidR="003D0615" w:rsidRPr="00220A7D" w14:paraId="0C93560E" w14:textId="77777777" w:rsidTr="00C0105B">
        <w:trPr>
          <w:gridAfter w:val="1"/>
          <w:wAfter w:w="15848" w:type="dxa"/>
        </w:trPr>
        <w:tc>
          <w:tcPr>
            <w:tcW w:w="14459" w:type="dxa"/>
            <w:gridSpan w:val="4"/>
            <w:tcBorders>
              <w:top w:val="single" w:sz="4" w:space="0" w:color="000000"/>
              <w:left w:val="single" w:sz="4" w:space="0" w:color="000000"/>
              <w:bottom w:val="single" w:sz="4" w:space="0" w:color="000000"/>
              <w:right w:val="single" w:sz="4" w:space="0" w:color="000000"/>
            </w:tcBorders>
            <w:shd w:val="clear" w:color="auto" w:fill="auto"/>
          </w:tcPr>
          <w:p w14:paraId="765FBB5B" w14:textId="77777777" w:rsidR="003D0615" w:rsidRPr="00220A7D" w:rsidRDefault="003D0615" w:rsidP="00DC4BE0">
            <w:pPr>
              <w:tabs>
                <w:tab w:val="left" w:pos="7095"/>
              </w:tabs>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Výchova ke zdraví</w:t>
            </w:r>
          </w:p>
          <w:p w14:paraId="51A39B8D" w14:textId="77777777" w:rsidR="003D0615" w:rsidRPr="00220A7D" w:rsidRDefault="003D0615" w:rsidP="00DC4BE0">
            <w:pPr>
              <w:tabs>
                <w:tab w:val="left" w:pos="7095"/>
              </w:tabs>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9. ročník</w:t>
            </w:r>
          </w:p>
        </w:tc>
      </w:tr>
      <w:tr w:rsidR="003D0615" w:rsidRPr="00220A7D" w14:paraId="52E516D9" w14:textId="77777777" w:rsidTr="00C0105B">
        <w:trPr>
          <w:gridAfter w:val="1"/>
          <w:wAfter w:w="15848" w:type="dxa"/>
        </w:trPr>
        <w:tc>
          <w:tcPr>
            <w:tcW w:w="5334" w:type="dxa"/>
            <w:tcBorders>
              <w:top w:val="single" w:sz="4" w:space="0" w:color="000000"/>
              <w:left w:val="single" w:sz="4" w:space="0" w:color="000000"/>
              <w:bottom w:val="single" w:sz="4" w:space="0" w:color="000000"/>
            </w:tcBorders>
            <w:shd w:val="clear" w:color="auto" w:fill="auto"/>
          </w:tcPr>
          <w:p w14:paraId="0B5904CC" w14:textId="77777777" w:rsidR="003D0615" w:rsidRPr="00220A7D" w:rsidRDefault="003D0615" w:rsidP="00DC4BE0">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lastRenderedPageBreak/>
              <w:t>RVP výstupy</w:t>
            </w:r>
          </w:p>
        </w:tc>
        <w:tc>
          <w:tcPr>
            <w:tcW w:w="4455" w:type="dxa"/>
            <w:tcBorders>
              <w:top w:val="single" w:sz="4" w:space="0" w:color="000000"/>
              <w:left w:val="single" w:sz="4" w:space="0" w:color="000000"/>
              <w:bottom w:val="single" w:sz="4" w:space="0" w:color="000000"/>
            </w:tcBorders>
            <w:shd w:val="clear" w:color="auto" w:fill="auto"/>
          </w:tcPr>
          <w:p w14:paraId="7119B1F1" w14:textId="77777777" w:rsidR="003D0615" w:rsidRPr="00220A7D" w:rsidRDefault="003D0615" w:rsidP="00DC4BE0">
            <w:pPr>
              <w:suppressAutoHyphens/>
              <w:spacing w:after="0" w:line="240" w:lineRule="auto"/>
              <w:jc w:val="center"/>
              <w:rPr>
                <w:rFonts w:ascii="Times New Roman" w:eastAsia="Times New Roman" w:hAnsi="Times New Roman" w:cs="Times New Roman"/>
                <w:b/>
                <w:i/>
                <w:sz w:val="24"/>
                <w:szCs w:val="24"/>
                <w:lang w:eastAsia="ar-SA"/>
              </w:rPr>
            </w:pPr>
            <w:r w:rsidRPr="00220A7D">
              <w:rPr>
                <w:rFonts w:ascii="Times New Roman" w:eastAsia="Times New Roman" w:hAnsi="Times New Roman" w:cs="Times New Roman"/>
                <w:b/>
                <w:sz w:val="24"/>
                <w:szCs w:val="24"/>
                <w:lang w:eastAsia="ar-SA"/>
              </w:rPr>
              <w:t>ŠVP výstupy</w:t>
            </w:r>
          </w:p>
        </w:tc>
        <w:tc>
          <w:tcPr>
            <w:tcW w:w="2402" w:type="dxa"/>
            <w:tcBorders>
              <w:top w:val="single" w:sz="4" w:space="0" w:color="000000"/>
              <w:left w:val="single" w:sz="4" w:space="0" w:color="000000"/>
              <w:bottom w:val="single" w:sz="4" w:space="0" w:color="000000"/>
            </w:tcBorders>
            <w:shd w:val="clear" w:color="auto" w:fill="auto"/>
          </w:tcPr>
          <w:p w14:paraId="01CC4E5C" w14:textId="77777777" w:rsidR="003D0615" w:rsidRPr="00220A7D" w:rsidRDefault="003D0615" w:rsidP="00DC4BE0">
            <w:pPr>
              <w:suppressAutoHyphens/>
              <w:spacing w:after="0" w:line="240" w:lineRule="auto"/>
              <w:jc w:val="center"/>
              <w:rPr>
                <w:rFonts w:ascii="Times New Roman" w:eastAsia="Times New Roman" w:hAnsi="Times New Roman" w:cs="Times New Roman"/>
                <w:b/>
                <w:sz w:val="24"/>
                <w:szCs w:val="24"/>
                <w:lang w:eastAsia="ar-SA"/>
              </w:rPr>
            </w:pPr>
            <w:r w:rsidRPr="00220A7D">
              <w:rPr>
                <w:rFonts w:ascii="Times New Roman" w:eastAsia="Times New Roman" w:hAnsi="Times New Roman" w:cs="Times New Roman"/>
                <w:b/>
                <w:sz w:val="24"/>
                <w:szCs w:val="24"/>
                <w:lang w:eastAsia="ar-SA"/>
              </w:rPr>
              <w:t>Učivo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E6D0CD" w14:textId="77777777" w:rsidR="003D0615" w:rsidRPr="00220A7D" w:rsidRDefault="003D0615" w:rsidP="00DC4BE0">
            <w:pPr>
              <w:suppressAutoHyphens/>
              <w:spacing w:after="0" w:line="240" w:lineRule="auto"/>
              <w:jc w:val="center"/>
              <w:rPr>
                <w:rFonts w:ascii="Times New Roman" w:eastAsia="Times New Roman" w:hAnsi="Times New Roman" w:cs="Times New Roman"/>
                <w:sz w:val="24"/>
                <w:szCs w:val="24"/>
                <w:lang w:eastAsia="ar-SA"/>
              </w:rPr>
            </w:pPr>
            <w:r w:rsidRPr="00220A7D">
              <w:rPr>
                <w:rFonts w:ascii="Times New Roman" w:eastAsia="Times New Roman" w:hAnsi="Times New Roman" w:cs="Times New Roman"/>
                <w:b/>
                <w:sz w:val="24"/>
                <w:szCs w:val="24"/>
                <w:lang w:eastAsia="ar-SA"/>
              </w:rPr>
              <w:t>Průřezová témata, přesahy</w:t>
            </w:r>
          </w:p>
        </w:tc>
      </w:tr>
      <w:tr w:rsidR="003D0615" w:rsidRPr="00220A7D" w14:paraId="67C79C42" w14:textId="77777777" w:rsidTr="00C0105B">
        <w:trPr>
          <w:gridAfter w:val="1"/>
          <w:wAfter w:w="15848" w:type="dxa"/>
        </w:trPr>
        <w:tc>
          <w:tcPr>
            <w:tcW w:w="5334" w:type="dxa"/>
            <w:tcBorders>
              <w:top w:val="single" w:sz="4" w:space="0" w:color="000000"/>
              <w:left w:val="single" w:sz="4" w:space="0" w:color="000000"/>
              <w:bottom w:val="single" w:sz="4" w:space="0" w:color="000000"/>
            </w:tcBorders>
            <w:shd w:val="clear" w:color="auto" w:fill="auto"/>
          </w:tcPr>
          <w:p w14:paraId="39AA7386" w14:textId="77777777" w:rsidR="003D0615" w:rsidRPr="00220A7D" w:rsidRDefault="003D0615"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VZ-9-1-05 usiluje v rámci svých možností a zkušeností o aktivní podporu zdraví </w:t>
            </w:r>
          </w:p>
        </w:tc>
        <w:tc>
          <w:tcPr>
            <w:tcW w:w="4455" w:type="dxa"/>
            <w:tcBorders>
              <w:top w:val="single" w:sz="4" w:space="0" w:color="000000"/>
              <w:left w:val="single" w:sz="4" w:space="0" w:color="000000"/>
              <w:bottom w:val="single" w:sz="4" w:space="0" w:color="000000"/>
            </w:tcBorders>
            <w:shd w:val="clear" w:color="auto" w:fill="auto"/>
          </w:tcPr>
          <w:p w14:paraId="5B1EBCB6" w14:textId="77777777" w:rsidR="003D0615" w:rsidRPr="00220A7D" w:rsidRDefault="003D0615"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vysvětlí význam pohybových aktivit pro zdraví člověka </w:t>
            </w:r>
            <w:r w:rsidRPr="00220A7D">
              <w:rPr>
                <w:rFonts w:ascii="Times New Roman" w:eastAsia="Times New Roman" w:hAnsi="Times New Roman" w:cs="Times New Roman"/>
                <w:sz w:val="24"/>
                <w:szCs w:val="24"/>
                <w:lang w:eastAsia="ar-SA"/>
              </w:rPr>
              <w:br/>
              <w:t xml:space="preserve">- zaujímá aktivní přístup ke zdravému životnímu stylu </w:t>
            </w:r>
          </w:p>
        </w:tc>
        <w:tc>
          <w:tcPr>
            <w:tcW w:w="2402" w:type="dxa"/>
            <w:tcBorders>
              <w:top w:val="single" w:sz="4" w:space="0" w:color="000000"/>
              <w:left w:val="single" w:sz="4" w:space="0" w:color="000000"/>
              <w:bottom w:val="single" w:sz="4" w:space="0" w:color="000000"/>
            </w:tcBorders>
            <w:shd w:val="clear" w:color="auto" w:fill="auto"/>
          </w:tcPr>
          <w:p w14:paraId="453A7493" w14:textId="77777777" w:rsidR="003D0615" w:rsidRPr="00220A7D" w:rsidRDefault="003D0615" w:rsidP="00AB4809">
            <w:pPr>
              <w:suppressAutoHyphens/>
              <w:spacing w:after="0" w:line="240" w:lineRule="auto"/>
              <w:rPr>
                <w:rFonts w:ascii="Times New Roman" w:eastAsia="Times New Roman" w:hAnsi="Times New Roman" w:cs="Times New Roman"/>
                <w:color w:val="FF0000"/>
                <w:sz w:val="24"/>
                <w:szCs w:val="24"/>
                <w:lang w:eastAsia="ar-SA"/>
              </w:rPr>
            </w:pPr>
            <w:r w:rsidRPr="00220A7D">
              <w:rPr>
                <w:rFonts w:ascii="Times New Roman" w:eastAsia="Times New Roman" w:hAnsi="Times New Roman" w:cs="Times New Roman"/>
                <w:sz w:val="24"/>
                <w:szCs w:val="24"/>
                <w:lang w:eastAsia="ar-SA"/>
              </w:rPr>
              <w:t xml:space="preserve">- péče o zdraví </w:t>
            </w:r>
          </w:p>
        </w:tc>
        <w:tc>
          <w:tcPr>
            <w:tcW w:w="2268" w:type="dxa"/>
            <w:vMerge w:val="restart"/>
            <w:tcBorders>
              <w:top w:val="single" w:sz="4" w:space="0" w:color="000000"/>
              <w:left w:val="single" w:sz="4" w:space="0" w:color="000000"/>
              <w:right w:val="single" w:sz="4" w:space="0" w:color="000000"/>
            </w:tcBorders>
            <w:shd w:val="clear" w:color="auto" w:fill="auto"/>
          </w:tcPr>
          <w:p w14:paraId="6E96F8CD" w14:textId="77777777" w:rsidR="003D0615" w:rsidRPr="00220A7D" w:rsidRDefault="003D0615" w:rsidP="00AB4809">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Osobnostní a sociální výchova</w:t>
            </w:r>
          </w:p>
          <w:p w14:paraId="30D3C2AA" w14:textId="77777777" w:rsidR="003D0615" w:rsidRPr="00220A7D" w:rsidRDefault="003D0615" w:rsidP="00AB4809">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Seberegulace a sebeorganizace</w:t>
            </w:r>
          </w:p>
          <w:p w14:paraId="46DFC6B4" w14:textId="77777777" w:rsidR="003D0615" w:rsidRPr="00220A7D" w:rsidRDefault="003D0615" w:rsidP="00AB4809">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Psychohygiena</w:t>
            </w:r>
          </w:p>
          <w:p w14:paraId="11D6C428" w14:textId="77777777" w:rsidR="003D0615" w:rsidRPr="00220A7D" w:rsidRDefault="003D0615" w:rsidP="00AB4809">
            <w:pPr>
              <w:suppressAutoHyphens/>
              <w:snapToGrid w:val="0"/>
              <w:spacing w:after="0" w:line="240" w:lineRule="auto"/>
              <w:rPr>
                <w:rFonts w:ascii="Times New Roman" w:eastAsia="Times New Roman" w:hAnsi="Times New Roman" w:cs="Times New Roman"/>
                <w:sz w:val="24"/>
                <w:szCs w:val="24"/>
                <w:lang w:eastAsia="ar-SA"/>
              </w:rPr>
            </w:pPr>
          </w:p>
          <w:p w14:paraId="772FE10F" w14:textId="77777777" w:rsidR="003D0615" w:rsidRPr="00220A7D" w:rsidRDefault="003D0615" w:rsidP="00AB4809">
            <w:pPr>
              <w:suppressAutoHyphens/>
              <w:snapToGrid w:val="0"/>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Péče o zdraví</w:t>
            </w:r>
          </w:p>
          <w:p w14:paraId="02D9F4F0" w14:textId="77777777" w:rsidR="003D0615" w:rsidRPr="00220A7D" w:rsidRDefault="003D0615" w:rsidP="00AB4809">
            <w:pPr>
              <w:suppressAutoHyphens/>
              <w:snapToGrid w:val="0"/>
              <w:spacing w:after="0" w:line="240" w:lineRule="auto"/>
              <w:rPr>
                <w:rFonts w:ascii="Times New Roman" w:eastAsia="Times New Roman" w:hAnsi="Times New Roman" w:cs="Times New Roman"/>
                <w:sz w:val="24"/>
                <w:szCs w:val="24"/>
                <w:lang w:eastAsia="ar-SA"/>
              </w:rPr>
            </w:pPr>
          </w:p>
          <w:p w14:paraId="7E9651A8" w14:textId="77777777" w:rsidR="003D0615" w:rsidRPr="00220A7D" w:rsidRDefault="003D0615" w:rsidP="00AB4809">
            <w:pPr>
              <w:suppressAutoHyphens/>
              <w:snapToGrid w:val="0"/>
              <w:spacing w:after="0" w:line="240" w:lineRule="auto"/>
              <w:rPr>
                <w:rFonts w:ascii="Times New Roman" w:eastAsia="Times New Roman" w:hAnsi="Times New Roman" w:cs="Times New Roman"/>
                <w:color w:val="FF0000"/>
                <w:sz w:val="24"/>
                <w:szCs w:val="24"/>
                <w:lang w:eastAsia="ar-SA"/>
              </w:rPr>
            </w:pPr>
            <w:r w:rsidRPr="00220A7D">
              <w:rPr>
                <w:rFonts w:ascii="Times New Roman" w:eastAsia="Times New Roman" w:hAnsi="Times New Roman" w:cs="Times New Roman"/>
                <w:sz w:val="24"/>
                <w:szCs w:val="24"/>
                <w:lang w:eastAsia="ar-SA"/>
              </w:rPr>
              <w:t>Prevence, hygiena, léky, včasná lékařská pomoc, anorexie, bulimie Zneužívání návykových látek</w:t>
            </w:r>
          </w:p>
        </w:tc>
      </w:tr>
      <w:tr w:rsidR="003D0615" w:rsidRPr="00220A7D" w14:paraId="337DFAAD" w14:textId="77777777" w:rsidTr="00C0105B">
        <w:trPr>
          <w:gridAfter w:val="1"/>
          <w:wAfter w:w="15848" w:type="dxa"/>
        </w:trPr>
        <w:tc>
          <w:tcPr>
            <w:tcW w:w="5334" w:type="dxa"/>
            <w:tcBorders>
              <w:top w:val="single" w:sz="4" w:space="0" w:color="000000"/>
              <w:left w:val="single" w:sz="4" w:space="0" w:color="000000"/>
              <w:bottom w:val="single" w:sz="4" w:space="0" w:color="000000"/>
            </w:tcBorders>
            <w:shd w:val="clear" w:color="auto" w:fill="auto"/>
          </w:tcPr>
          <w:p w14:paraId="6FC2750D" w14:textId="77777777" w:rsidR="003D0615" w:rsidRPr="00220A7D" w:rsidRDefault="003D0615"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VZ-9-1-06 vyjádří vlastní názor k problematice zdraví a diskutuje o něm v kruhu vrstevníků, rodiny i v nejbližším okolí </w:t>
            </w:r>
          </w:p>
        </w:tc>
        <w:tc>
          <w:tcPr>
            <w:tcW w:w="4455" w:type="dxa"/>
            <w:tcBorders>
              <w:top w:val="single" w:sz="4" w:space="0" w:color="000000"/>
              <w:left w:val="single" w:sz="4" w:space="0" w:color="000000"/>
              <w:bottom w:val="single" w:sz="4" w:space="0" w:color="000000"/>
            </w:tcBorders>
            <w:shd w:val="clear" w:color="auto" w:fill="auto"/>
          </w:tcPr>
          <w:p w14:paraId="12117534" w14:textId="77777777" w:rsidR="003D0615" w:rsidRPr="00220A7D" w:rsidRDefault="003D0615"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aktivně vstupuje ve skupině proti chování, které ohrožuje zdraví </w:t>
            </w:r>
          </w:p>
        </w:tc>
        <w:tc>
          <w:tcPr>
            <w:tcW w:w="2402" w:type="dxa"/>
            <w:tcBorders>
              <w:top w:val="single" w:sz="4" w:space="0" w:color="000000"/>
              <w:left w:val="single" w:sz="4" w:space="0" w:color="000000"/>
              <w:bottom w:val="single" w:sz="4" w:space="0" w:color="000000"/>
            </w:tcBorders>
            <w:shd w:val="clear" w:color="auto" w:fill="auto"/>
          </w:tcPr>
          <w:p w14:paraId="42C9FA92" w14:textId="77777777" w:rsidR="003D0615" w:rsidRPr="00220A7D" w:rsidRDefault="003D0615"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komunikace mezi vrstevníky a ve společnosti dospělých - parta </w:t>
            </w:r>
          </w:p>
        </w:tc>
        <w:tc>
          <w:tcPr>
            <w:tcW w:w="2268" w:type="dxa"/>
            <w:vMerge/>
            <w:tcBorders>
              <w:left w:val="single" w:sz="4" w:space="0" w:color="000000"/>
              <w:right w:val="single" w:sz="4" w:space="0" w:color="000000"/>
            </w:tcBorders>
            <w:shd w:val="clear" w:color="auto" w:fill="auto"/>
          </w:tcPr>
          <w:p w14:paraId="599E9319" w14:textId="77777777" w:rsidR="003D0615" w:rsidRPr="00220A7D" w:rsidRDefault="003D0615"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257AE566" w14:textId="77777777" w:rsidTr="00C0105B">
        <w:tc>
          <w:tcPr>
            <w:tcW w:w="5334" w:type="dxa"/>
            <w:tcBorders>
              <w:top w:val="single" w:sz="4" w:space="0" w:color="000000"/>
              <w:left w:val="single" w:sz="4" w:space="0" w:color="000000"/>
              <w:bottom w:val="single" w:sz="4" w:space="0" w:color="000000"/>
            </w:tcBorders>
            <w:shd w:val="clear" w:color="auto" w:fill="auto"/>
          </w:tcPr>
          <w:p w14:paraId="03069B77"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VZ-9-1-07 dává do souvislostí složení stravy a způsob stravování s rozvojem civilizačních nemocí a v rámci svých možností uplatňuje zdravé stravovací návyky </w:t>
            </w:r>
          </w:p>
        </w:tc>
        <w:tc>
          <w:tcPr>
            <w:tcW w:w="4455" w:type="dxa"/>
            <w:tcBorders>
              <w:top w:val="single" w:sz="4" w:space="0" w:color="000000"/>
              <w:left w:val="single" w:sz="4" w:space="0" w:color="000000"/>
              <w:bottom w:val="single" w:sz="4" w:space="0" w:color="000000"/>
            </w:tcBorders>
            <w:shd w:val="clear" w:color="auto" w:fill="auto"/>
          </w:tcPr>
          <w:p w14:paraId="2F86C4D3"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rozpozná nevhodné stravování a vyvozuje důsledky </w:t>
            </w:r>
            <w:r w:rsidRPr="00220A7D">
              <w:rPr>
                <w:rFonts w:ascii="Times New Roman" w:eastAsia="Times New Roman" w:hAnsi="Times New Roman" w:cs="Times New Roman"/>
                <w:sz w:val="24"/>
                <w:szCs w:val="24"/>
                <w:lang w:eastAsia="ar-SA"/>
              </w:rPr>
              <w:br/>
              <w:t xml:space="preserve">- vyhledává, třídí a využívá dostupné informace z oblasti zdravé výživy </w:t>
            </w:r>
          </w:p>
        </w:tc>
        <w:tc>
          <w:tcPr>
            <w:tcW w:w="2402" w:type="dxa"/>
            <w:tcBorders>
              <w:top w:val="single" w:sz="4" w:space="0" w:color="000000"/>
              <w:left w:val="single" w:sz="4" w:space="0" w:color="000000"/>
              <w:bottom w:val="single" w:sz="4" w:space="0" w:color="000000"/>
            </w:tcBorders>
            <w:shd w:val="clear" w:color="auto" w:fill="auto"/>
          </w:tcPr>
          <w:p w14:paraId="6039AD04"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zdravá výživa </w:t>
            </w:r>
            <w:r w:rsidRPr="00220A7D">
              <w:rPr>
                <w:rFonts w:ascii="Times New Roman" w:eastAsia="Times New Roman" w:hAnsi="Times New Roman" w:cs="Times New Roman"/>
                <w:sz w:val="24"/>
                <w:szCs w:val="24"/>
                <w:lang w:eastAsia="ar-SA"/>
              </w:rPr>
              <w:br/>
              <w:t xml:space="preserve">- vliv výživy na zdravotní stav lidí </w:t>
            </w:r>
            <w:r w:rsidRPr="00220A7D">
              <w:rPr>
                <w:rFonts w:ascii="Times New Roman" w:eastAsia="Times New Roman" w:hAnsi="Times New Roman" w:cs="Times New Roman"/>
                <w:sz w:val="24"/>
                <w:szCs w:val="24"/>
                <w:lang w:eastAsia="ar-SA"/>
              </w:rPr>
              <w:br/>
              <w:t xml:space="preserve">- výživa a vznik onemocnění </w:t>
            </w:r>
          </w:p>
          <w:p w14:paraId="1FAF658C"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p>
        </w:tc>
        <w:tc>
          <w:tcPr>
            <w:tcW w:w="2268" w:type="dxa"/>
            <w:vMerge/>
            <w:tcBorders>
              <w:left w:val="single" w:sz="4" w:space="0" w:color="000000"/>
              <w:right w:val="single" w:sz="4" w:space="0" w:color="000000"/>
            </w:tcBorders>
            <w:shd w:val="clear" w:color="auto" w:fill="auto"/>
          </w:tcPr>
          <w:p w14:paraId="26D75F56"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2F7137EA"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262099B7" w14:textId="77777777" w:rsidTr="00C0105B">
        <w:tc>
          <w:tcPr>
            <w:tcW w:w="5334" w:type="dxa"/>
            <w:tcBorders>
              <w:top w:val="single" w:sz="4" w:space="0" w:color="000000"/>
              <w:left w:val="single" w:sz="4" w:space="0" w:color="000000"/>
              <w:bottom w:val="single" w:sz="4" w:space="0" w:color="000000"/>
            </w:tcBorders>
            <w:shd w:val="clear" w:color="auto" w:fill="auto"/>
          </w:tcPr>
          <w:p w14:paraId="76BF4847"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VZ-9-1-08 uplatňuje osvojené preventivní způsoby rozhodování, chování a jednání v souvislosti s běžnými, přenosnými, civilizačními a jinými chorobami; svěří se se zdravotním problémem a v případě potřeby vyhledá odbornou pomoc </w:t>
            </w:r>
          </w:p>
        </w:tc>
        <w:tc>
          <w:tcPr>
            <w:tcW w:w="4455" w:type="dxa"/>
            <w:tcBorders>
              <w:top w:val="single" w:sz="4" w:space="0" w:color="000000"/>
              <w:left w:val="single" w:sz="4" w:space="0" w:color="000000"/>
              <w:bottom w:val="single" w:sz="4" w:space="0" w:color="000000"/>
            </w:tcBorders>
            <w:shd w:val="clear" w:color="auto" w:fill="auto"/>
          </w:tcPr>
          <w:p w14:paraId="2344BDE9"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zodpovědně a s důvěrou přijímá preventivní opatření proti onemocněním </w:t>
            </w:r>
            <w:r w:rsidRPr="00220A7D">
              <w:rPr>
                <w:rFonts w:ascii="Times New Roman" w:eastAsia="Times New Roman" w:hAnsi="Times New Roman" w:cs="Times New Roman"/>
                <w:sz w:val="24"/>
                <w:szCs w:val="24"/>
                <w:lang w:eastAsia="ar-SA"/>
              </w:rPr>
              <w:br/>
              <w:t xml:space="preserve">- orientuje se v možnostech lékařské pomoci </w:t>
            </w:r>
          </w:p>
        </w:tc>
        <w:tc>
          <w:tcPr>
            <w:tcW w:w="2402" w:type="dxa"/>
            <w:tcBorders>
              <w:top w:val="single" w:sz="4" w:space="0" w:color="000000"/>
              <w:left w:val="single" w:sz="4" w:space="0" w:color="000000"/>
              <w:bottom w:val="single" w:sz="4" w:space="0" w:color="000000"/>
            </w:tcBorders>
            <w:shd w:val="clear" w:color="auto" w:fill="auto"/>
          </w:tcPr>
          <w:p w14:paraId="1F365FB3" w14:textId="77777777" w:rsidR="00DC4BE0" w:rsidRPr="00220A7D" w:rsidRDefault="00DC4BE0" w:rsidP="00AB4809">
            <w:pPr>
              <w:suppressAutoHyphens/>
              <w:spacing w:after="0" w:line="240" w:lineRule="auto"/>
              <w:rPr>
                <w:rFonts w:ascii="Times New Roman" w:eastAsia="Times New Roman" w:hAnsi="Times New Roman" w:cs="Times New Roman"/>
                <w:color w:val="FF0000"/>
                <w:sz w:val="24"/>
                <w:szCs w:val="24"/>
                <w:lang w:eastAsia="ar-SA"/>
              </w:rPr>
            </w:pPr>
            <w:r w:rsidRPr="00220A7D">
              <w:rPr>
                <w:rFonts w:ascii="Times New Roman" w:eastAsia="Times New Roman" w:hAnsi="Times New Roman" w:cs="Times New Roman"/>
                <w:sz w:val="24"/>
                <w:szCs w:val="24"/>
                <w:lang w:eastAsia="ar-SA"/>
              </w:rPr>
              <w:t xml:space="preserve">- prevence, hygiena, léky, včasná lékařská pomoc </w:t>
            </w:r>
          </w:p>
        </w:tc>
        <w:tc>
          <w:tcPr>
            <w:tcW w:w="2268" w:type="dxa"/>
            <w:vMerge/>
            <w:tcBorders>
              <w:left w:val="single" w:sz="4" w:space="0" w:color="000000"/>
              <w:right w:val="single" w:sz="4" w:space="0" w:color="000000"/>
            </w:tcBorders>
            <w:shd w:val="clear" w:color="auto" w:fill="auto"/>
          </w:tcPr>
          <w:p w14:paraId="04021785"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5F4CF359"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640C72BF" w14:textId="77777777" w:rsidTr="00C0105B">
        <w:tc>
          <w:tcPr>
            <w:tcW w:w="5334" w:type="dxa"/>
            <w:tcBorders>
              <w:top w:val="single" w:sz="4" w:space="0" w:color="000000"/>
              <w:left w:val="single" w:sz="4" w:space="0" w:color="000000"/>
              <w:bottom w:val="single" w:sz="4" w:space="0" w:color="000000"/>
            </w:tcBorders>
            <w:shd w:val="clear" w:color="auto" w:fill="auto"/>
          </w:tcPr>
          <w:p w14:paraId="4BB5C909"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tc>
        <w:tc>
          <w:tcPr>
            <w:tcW w:w="4455" w:type="dxa"/>
            <w:tcBorders>
              <w:top w:val="single" w:sz="4" w:space="0" w:color="000000"/>
              <w:left w:val="single" w:sz="4" w:space="0" w:color="000000"/>
              <w:bottom w:val="single" w:sz="4" w:space="0" w:color="000000"/>
            </w:tcBorders>
            <w:shd w:val="clear" w:color="auto" w:fill="auto"/>
          </w:tcPr>
          <w:p w14:paraId="17EE4A05"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vysvětlí ochrannou funkci rodiny </w:t>
            </w:r>
            <w:r w:rsidRPr="00220A7D">
              <w:rPr>
                <w:rFonts w:ascii="Times New Roman" w:eastAsia="Times New Roman" w:hAnsi="Times New Roman" w:cs="Times New Roman"/>
                <w:sz w:val="24"/>
                <w:szCs w:val="24"/>
                <w:lang w:eastAsia="ar-SA"/>
              </w:rPr>
              <w:br/>
              <w:t xml:space="preserve">- rozpozná projevy nelidského a nepřípustného zacházení </w:t>
            </w:r>
            <w:r w:rsidRPr="00220A7D">
              <w:rPr>
                <w:rFonts w:ascii="Times New Roman" w:eastAsia="Times New Roman" w:hAnsi="Times New Roman" w:cs="Times New Roman"/>
                <w:sz w:val="24"/>
                <w:szCs w:val="24"/>
                <w:lang w:eastAsia="ar-SA"/>
              </w:rPr>
              <w:br/>
              <w:t xml:space="preserve">- posoudí nebezpečné následky používání návykových látek </w:t>
            </w:r>
            <w:r w:rsidRPr="00220A7D">
              <w:rPr>
                <w:rFonts w:ascii="Times New Roman" w:eastAsia="Times New Roman" w:hAnsi="Times New Roman" w:cs="Times New Roman"/>
                <w:sz w:val="24"/>
                <w:szCs w:val="24"/>
                <w:lang w:eastAsia="ar-SA"/>
              </w:rPr>
              <w:br/>
              <w:t xml:space="preserve">- argumentuje proč neužívat drogy </w:t>
            </w:r>
          </w:p>
        </w:tc>
        <w:tc>
          <w:tcPr>
            <w:tcW w:w="2402" w:type="dxa"/>
            <w:tcBorders>
              <w:top w:val="single" w:sz="4" w:space="0" w:color="000000"/>
              <w:left w:val="single" w:sz="4" w:space="0" w:color="000000"/>
              <w:bottom w:val="single" w:sz="4" w:space="0" w:color="000000"/>
            </w:tcBorders>
            <w:shd w:val="clear" w:color="auto" w:fill="auto"/>
          </w:tcPr>
          <w:p w14:paraId="2B9A5CF0" w14:textId="77777777" w:rsidR="00DC4BE0" w:rsidRPr="00220A7D" w:rsidRDefault="00DC4BE0" w:rsidP="00AB4809">
            <w:pPr>
              <w:suppressAutoHyphens/>
              <w:spacing w:after="0" w:line="240" w:lineRule="auto"/>
              <w:rPr>
                <w:rFonts w:ascii="Times New Roman" w:eastAsia="Times New Roman" w:hAnsi="Times New Roman" w:cs="Times New Roman"/>
                <w:color w:val="FF3333"/>
                <w:sz w:val="24"/>
                <w:szCs w:val="24"/>
                <w:lang w:eastAsia="ar-SA"/>
              </w:rPr>
            </w:pPr>
            <w:r w:rsidRPr="00220A7D">
              <w:rPr>
                <w:rFonts w:ascii="Times New Roman" w:eastAsia="Times New Roman" w:hAnsi="Times New Roman" w:cs="Times New Roman"/>
                <w:sz w:val="24"/>
                <w:szCs w:val="24"/>
                <w:lang w:eastAsia="ar-SA"/>
              </w:rPr>
              <w:t xml:space="preserve">- bezpečnost dětí, kde hledat pomoc </w:t>
            </w:r>
            <w:r w:rsidRPr="00220A7D">
              <w:rPr>
                <w:rFonts w:ascii="Times New Roman" w:eastAsia="Times New Roman" w:hAnsi="Times New Roman" w:cs="Times New Roman"/>
                <w:sz w:val="24"/>
                <w:szCs w:val="24"/>
                <w:lang w:eastAsia="ar-SA"/>
              </w:rPr>
              <w:br/>
              <w:t xml:space="preserve">- zneužívání návykových látek </w:t>
            </w:r>
          </w:p>
        </w:tc>
        <w:tc>
          <w:tcPr>
            <w:tcW w:w="2268" w:type="dxa"/>
            <w:vMerge/>
            <w:tcBorders>
              <w:left w:val="single" w:sz="4" w:space="0" w:color="000000"/>
              <w:right w:val="single" w:sz="4" w:space="0" w:color="000000"/>
            </w:tcBorders>
            <w:shd w:val="clear" w:color="auto" w:fill="auto"/>
          </w:tcPr>
          <w:p w14:paraId="5BEC22BA"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0CFD149D"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2874448D" w14:textId="77777777" w:rsidTr="00C0105B">
        <w:tc>
          <w:tcPr>
            <w:tcW w:w="5334" w:type="dxa"/>
            <w:tcBorders>
              <w:top w:val="single" w:sz="4" w:space="0" w:color="000000"/>
              <w:left w:val="single" w:sz="4" w:space="0" w:color="000000"/>
              <w:bottom w:val="single" w:sz="4" w:space="0" w:color="000000"/>
            </w:tcBorders>
            <w:shd w:val="clear" w:color="auto" w:fill="auto"/>
          </w:tcPr>
          <w:p w14:paraId="4C9AED91"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VZ-9-1-15 projevuje odpovědné chování v rizikových situacích silniční a železniční dopravy; aktivně předchází situacím ohrožení zdraví a </w:t>
            </w:r>
            <w:r w:rsidRPr="00220A7D">
              <w:rPr>
                <w:rFonts w:ascii="Times New Roman" w:eastAsia="Times New Roman" w:hAnsi="Times New Roman" w:cs="Times New Roman"/>
                <w:sz w:val="24"/>
                <w:szCs w:val="24"/>
                <w:lang w:eastAsia="ar-SA"/>
              </w:rPr>
              <w:lastRenderedPageBreak/>
              <w:t xml:space="preserve">osobního bezpečí; v případě potřeby poskytne adekvátní první pomoc </w:t>
            </w:r>
          </w:p>
        </w:tc>
        <w:tc>
          <w:tcPr>
            <w:tcW w:w="4455" w:type="dxa"/>
            <w:tcBorders>
              <w:top w:val="single" w:sz="4" w:space="0" w:color="000000"/>
              <w:left w:val="single" w:sz="4" w:space="0" w:color="000000"/>
              <w:bottom w:val="single" w:sz="4" w:space="0" w:color="000000"/>
            </w:tcBorders>
            <w:shd w:val="clear" w:color="auto" w:fill="auto"/>
          </w:tcPr>
          <w:p w14:paraId="6E98A7E5"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 reprodukuje zásady první pomoci a podle okolností využívá v praxi </w:t>
            </w:r>
            <w:r w:rsidRPr="00220A7D">
              <w:rPr>
                <w:rFonts w:ascii="Times New Roman" w:eastAsia="Times New Roman" w:hAnsi="Times New Roman" w:cs="Times New Roman"/>
                <w:sz w:val="24"/>
                <w:szCs w:val="24"/>
                <w:lang w:eastAsia="ar-SA"/>
              </w:rPr>
              <w:br/>
              <w:t xml:space="preserve">- nacvičuje chování v situacích ohrožujících život či zdraví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sz w:val="24"/>
                <w:szCs w:val="24"/>
                <w:lang w:eastAsia="ar-SA"/>
              </w:rPr>
              <w:lastRenderedPageBreak/>
              <w:t xml:space="preserve">- aplikuje získané informace při ochraně zdraví svého i ostatních </w:t>
            </w:r>
          </w:p>
        </w:tc>
        <w:tc>
          <w:tcPr>
            <w:tcW w:w="2402" w:type="dxa"/>
            <w:tcBorders>
              <w:top w:val="single" w:sz="4" w:space="0" w:color="000000"/>
              <w:left w:val="single" w:sz="4" w:space="0" w:color="000000"/>
              <w:bottom w:val="single" w:sz="4" w:space="0" w:color="000000"/>
            </w:tcBorders>
            <w:shd w:val="clear" w:color="auto" w:fill="auto"/>
          </w:tcPr>
          <w:p w14:paraId="716DDC52"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 první pomoc – teoretické a praktické znalosti </w:t>
            </w:r>
          </w:p>
        </w:tc>
        <w:tc>
          <w:tcPr>
            <w:tcW w:w="2268" w:type="dxa"/>
            <w:vMerge/>
            <w:tcBorders>
              <w:left w:val="single" w:sz="4" w:space="0" w:color="000000"/>
              <w:right w:val="single" w:sz="4" w:space="0" w:color="000000"/>
            </w:tcBorders>
            <w:shd w:val="clear" w:color="auto" w:fill="auto"/>
          </w:tcPr>
          <w:p w14:paraId="1EAA37CB"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032B1FEC"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629A8784" w14:textId="77777777" w:rsidTr="00C0105B">
        <w:tc>
          <w:tcPr>
            <w:tcW w:w="5334" w:type="dxa"/>
            <w:tcBorders>
              <w:top w:val="single" w:sz="4" w:space="0" w:color="000000"/>
              <w:left w:val="single" w:sz="4" w:space="0" w:color="000000"/>
              <w:bottom w:val="single" w:sz="4" w:space="0" w:color="000000"/>
            </w:tcBorders>
            <w:shd w:val="clear" w:color="auto" w:fill="auto"/>
          </w:tcPr>
          <w:p w14:paraId="0F76A853"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VZ-9-1-04 posoudí různé způsoby chování lidí z hlediska odpovědnosti za vlastní zdraví i zdraví druhých a vyvozuje z nich osobní odpovědnost ve prospěch aktivní podpory zdraví </w:t>
            </w:r>
          </w:p>
        </w:tc>
        <w:tc>
          <w:tcPr>
            <w:tcW w:w="4455" w:type="dxa"/>
            <w:tcBorders>
              <w:top w:val="single" w:sz="4" w:space="0" w:color="000000"/>
              <w:left w:val="single" w:sz="4" w:space="0" w:color="000000"/>
              <w:bottom w:val="single" w:sz="4" w:space="0" w:color="000000"/>
            </w:tcBorders>
            <w:shd w:val="clear" w:color="auto" w:fill="auto"/>
          </w:tcPr>
          <w:p w14:paraId="56242D20"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rozlišuje pozitiva a negativa různých životních stylů lidí pro zachování zdraví </w:t>
            </w:r>
            <w:r w:rsidRPr="00220A7D">
              <w:rPr>
                <w:rFonts w:ascii="Times New Roman" w:eastAsia="Times New Roman" w:hAnsi="Times New Roman" w:cs="Times New Roman"/>
                <w:sz w:val="24"/>
                <w:szCs w:val="24"/>
                <w:lang w:eastAsia="ar-SA"/>
              </w:rPr>
              <w:br/>
            </w:r>
          </w:p>
        </w:tc>
        <w:tc>
          <w:tcPr>
            <w:tcW w:w="2402" w:type="dxa"/>
            <w:tcBorders>
              <w:top w:val="single" w:sz="4" w:space="0" w:color="000000"/>
              <w:left w:val="single" w:sz="4" w:space="0" w:color="000000"/>
              <w:bottom w:val="single" w:sz="4" w:space="0" w:color="000000"/>
            </w:tcBorders>
            <w:shd w:val="clear" w:color="auto" w:fill="auto"/>
          </w:tcPr>
          <w:p w14:paraId="44E40E93" w14:textId="77777777" w:rsidR="00DC4BE0" w:rsidRPr="00220A7D" w:rsidRDefault="00DC4BE0" w:rsidP="00AB4809">
            <w:pPr>
              <w:suppressAutoHyphens/>
              <w:spacing w:after="0" w:line="240" w:lineRule="auto"/>
              <w:rPr>
                <w:rFonts w:ascii="Times New Roman" w:eastAsia="Times New Roman" w:hAnsi="Times New Roman" w:cs="Times New Roman"/>
                <w:color w:val="FF0000"/>
                <w:sz w:val="24"/>
                <w:szCs w:val="24"/>
                <w:lang w:eastAsia="ar-SA"/>
              </w:rPr>
            </w:pPr>
            <w:r w:rsidRPr="00220A7D">
              <w:rPr>
                <w:rFonts w:ascii="Times New Roman" w:eastAsia="Times New Roman" w:hAnsi="Times New Roman" w:cs="Times New Roman"/>
                <w:sz w:val="24"/>
                <w:szCs w:val="24"/>
                <w:lang w:eastAsia="ar-SA"/>
              </w:rPr>
              <w:t xml:space="preserve">- duševní a tělesné zdraví </w:t>
            </w:r>
          </w:p>
        </w:tc>
        <w:tc>
          <w:tcPr>
            <w:tcW w:w="2268" w:type="dxa"/>
            <w:vMerge/>
            <w:tcBorders>
              <w:left w:val="single" w:sz="4" w:space="0" w:color="000000"/>
              <w:right w:val="single" w:sz="4" w:space="0" w:color="000000"/>
            </w:tcBorders>
            <w:shd w:val="clear" w:color="auto" w:fill="auto"/>
          </w:tcPr>
          <w:p w14:paraId="7C0FF118" w14:textId="77777777" w:rsidR="00DC4BE0" w:rsidRPr="00220A7D" w:rsidRDefault="00DC4BE0" w:rsidP="00AB4809">
            <w:pPr>
              <w:suppressAutoHyphens/>
              <w:spacing w:after="0" w:line="240" w:lineRule="auto"/>
              <w:rPr>
                <w:rFonts w:ascii="Times New Roman" w:eastAsia="Times New Roman" w:hAnsi="Times New Roman" w:cs="Times New Roman"/>
                <w:color w:val="FF0000"/>
                <w:sz w:val="24"/>
                <w:szCs w:val="24"/>
                <w:lang w:eastAsia="ar-SA"/>
              </w:rPr>
            </w:pPr>
          </w:p>
        </w:tc>
        <w:tc>
          <w:tcPr>
            <w:tcW w:w="15848" w:type="dxa"/>
            <w:tcBorders>
              <w:left w:val="single" w:sz="4" w:space="0" w:color="000000"/>
              <w:right w:val="single" w:sz="4" w:space="0" w:color="000000"/>
            </w:tcBorders>
          </w:tcPr>
          <w:p w14:paraId="0AA121CE" w14:textId="77777777" w:rsidR="00DC4BE0" w:rsidRPr="00220A7D" w:rsidRDefault="00DC4BE0" w:rsidP="00AB4809">
            <w:pPr>
              <w:suppressAutoHyphens/>
              <w:spacing w:after="0" w:line="240" w:lineRule="auto"/>
              <w:rPr>
                <w:rFonts w:ascii="Times New Roman" w:eastAsia="Times New Roman" w:hAnsi="Times New Roman" w:cs="Times New Roman"/>
                <w:color w:val="FF0000"/>
                <w:sz w:val="24"/>
                <w:szCs w:val="24"/>
                <w:lang w:eastAsia="ar-SA"/>
              </w:rPr>
            </w:pPr>
          </w:p>
        </w:tc>
      </w:tr>
      <w:tr w:rsidR="00DC4BE0" w:rsidRPr="00220A7D" w14:paraId="157DF6FF" w14:textId="77777777" w:rsidTr="00C0105B">
        <w:tc>
          <w:tcPr>
            <w:tcW w:w="5334" w:type="dxa"/>
            <w:tcBorders>
              <w:top w:val="single" w:sz="4" w:space="0" w:color="000000"/>
              <w:left w:val="single" w:sz="4" w:space="0" w:color="000000"/>
              <w:bottom w:val="single" w:sz="4" w:space="0" w:color="000000"/>
            </w:tcBorders>
            <w:shd w:val="clear" w:color="auto" w:fill="auto"/>
          </w:tcPr>
          <w:p w14:paraId="5D4DCF2F"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VZ-9-1-10 samostatně využívá osvojené kompenzační a relaxační techniky a sociální dovednosti k regeneraci organismu, překonávání únavy a předcházení stresovým situacím  </w:t>
            </w:r>
          </w:p>
        </w:tc>
        <w:tc>
          <w:tcPr>
            <w:tcW w:w="4455" w:type="dxa"/>
            <w:tcBorders>
              <w:top w:val="single" w:sz="4" w:space="0" w:color="000000"/>
              <w:left w:val="single" w:sz="4" w:space="0" w:color="000000"/>
              <w:bottom w:val="single" w:sz="4" w:space="0" w:color="000000"/>
            </w:tcBorders>
            <w:shd w:val="clear" w:color="auto" w:fill="auto"/>
          </w:tcPr>
          <w:p w14:paraId="0D121E10"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stanoví svůj režim dne a snaží se o využití poznatků o regeneraci organismu </w:t>
            </w:r>
          </w:p>
        </w:tc>
        <w:tc>
          <w:tcPr>
            <w:tcW w:w="2402" w:type="dxa"/>
            <w:tcBorders>
              <w:top w:val="single" w:sz="4" w:space="0" w:color="000000"/>
              <w:left w:val="single" w:sz="4" w:space="0" w:color="000000"/>
              <w:bottom w:val="single" w:sz="4" w:space="0" w:color="000000"/>
            </w:tcBorders>
            <w:shd w:val="clear" w:color="auto" w:fill="auto"/>
          </w:tcPr>
          <w:p w14:paraId="0B17F314" w14:textId="77777777" w:rsidR="00DC4BE0" w:rsidRPr="00220A7D" w:rsidRDefault="00DC4BE0" w:rsidP="00AB4809">
            <w:pPr>
              <w:suppressAutoHyphens/>
              <w:spacing w:after="0" w:line="240" w:lineRule="auto"/>
              <w:rPr>
                <w:rFonts w:ascii="Times New Roman" w:eastAsia="Times New Roman" w:hAnsi="Times New Roman" w:cs="Times New Roman"/>
                <w:color w:val="FF0000"/>
                <w:sz w:val="24"/>
                <w:szCs w:val="24"/>
                <w:lang w:eastAsia="ar-SA"/>
              </w:rPr>
            </w:pPr>
            <w:r w:rsidRPr="00220A7D">
              <w:rPr>
                <w:rFonts w:ascii="Times New Roman" w:eastAsia="Times New Roman" w:hAnsi="Times New Roman" w:cs="Times New Roman"/>
                <w:sz w:val="24"/>
                <w:szCs w:val="24"/>
                <w:lang w:eastAsia="ar-SA"/>
              </w:rPr>
              <w:t xml:space="preserve">- režim dne, bezpečné sportování </w:t>
            </w:r>
          </w:p>
        </w:tc>
        <w:tc>
          <w:tcPr>
            <w:tcW w:w="2268" w:type="dxa"/>
            <w:vMerge/>
            <w:tcBorders>
              <w:left w:val="single" w:sz="4" w:space="0" w:color="000000"/>
              <w:right w:val="single" w:sz="4" w:space="0" w:color="000000"/>
            </w:tcBorders>
            <w:shd w:val="clear" w:color="auto" w:fill="auto"/>
          </w:tcPr>
          <w:p w14:paraId="30D500A3" w14:textId="77777777" w:rsidR="00DC4BE0" w:rsidRPr="00220A7D" w:rsidRDefault="00DC4BE0" w:rsidP="00AB4809">
            <w:pPr>
              <w:suppressAutoHyphens/>
              <w:spacing w:after="0" w:line="240" w:lineRule="auto"/>
              <w:rPr>
                <w:rFonts w:ascii="Times New Roman" w:eastAsia="Times New Roman" w:hAnsi="Times New Roman" w:cs="Times New Roman"/>
                <w:color w:val="FF0000"/>
                <w:sz w:val="24"/>
                <w:szCs w:val="24"/>
                <w:lang w:eastAsia="ar-SA"/>
              </w:rPr>
            </w:pPr>
          </w:p>
        </w:tc>
        <w:tc>
          <w:tcPr>
            <w:tcW w:w="15848" w:type="dxa"/>
            <w:tcBorders>
              <w:left w:val="single" w:sz="4" w:space="0" w:color="000000"/>
              <w:right w:val="single" w:sz="4" w:space="0" w:color="000000"/>
            </w:tcBorders>
          </w:tcPr>
          <w:p w14:paraId="768633CB" w14:textId="77777777" w:rsidR="00DC4BE0" w:rsidRPr="00220A7D" w:rsidRDefault="00DC4BE0" w:rsidP="00AB4809">
            <w:pPr>
              <w:suppressAutoHyphens/>
              <w:spacing w:after="0" w:line="240" w:lineRule="auto"/>
              <w:rPr>
                <w:rFonts w:ascii="Times New Roman" w:eastAsia="Times New Roman" w:hAnsi="Times New Roman" w:cs="Times New Roman"/>
                <w:color w:val="FF0000"/>
                <w:sz w:val="24"/>
                <w:szCs w:val="24"/>
                <w:lang w:eastAsia="ar-SA"/>
              </w:rPr>
            </w:pPr>
          </w:p>
        </w:tc>
      </w:tr>
      <w:tr w:rsidR="00DC4BE0" w:rsidRPr="00220A7D" w14:paraId="23D1671E" w14:textId="77777777" w:rsidTr="00C0105B">
        <w:tc>
          <w:tcPr>
            <w:tcW w:w="5334" w:type="dxa"/>
            <w:tcBorders>
              <w:top w:val="single" w:sz="4" w:space="0" w:color="000000"/>
              <w:left w:val="single" w:sz="4" w:space="0" w:color="000000"/>
              <w:bottom w:val="single" w:sz="4" w:space="0" w:color="000000"/>
            </w:tcBorders>
            <w:shd w:val="clear" w:color="auto" w:fill="auto"/>
          </w:tcPr>
          <w:p w14:paraId="1C795F0B"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VZ-9-1-03 vysvětlí na příkladech přímé souvislosti mezi tělesným, duševním a sociálním zdravím; vysvětlí vztah mezi uspokojováním základních lidských potřeb a hodnotou zdraví </w:t>
            </w:r>
          </w:p>
        </w:tc>
        <w:tc>
          <w:tcPr>
            <w:tcW w:w="4455" w:type="dxa"/>
            <w:tcBorders>
              <w:top w:val="single" w:sz="4" w:space="0" w:color="000000"/>
              <w:left w:val="single" w:sz="4" w:space="0" w:color="000000"/>
              <w:bottom w:val="single" w:sz="4" w:space="0" w:color="000000"/>
            </w:tcBorders>
            <w:shd w:val="clear" w:color="auto" w:fill="auto"/>
          </w:tcPr>
          <w:p w14:paraId="773FEAA1"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se seznámí se zásadami racionální přípravy na výuku </w:t>
            </w:r>
            <w:r w:rsidRPr="00220A7D">
              <w:rPr>
                <w:rFonts w:ascii="Times New Roman" w:eastAsia="Times New Roman" w:hAnsi="Times New Roman" w:cs="Times New Roman"/>
                <w:sz w:val="24"/>
                <w:szCs w:val="24"/>
                <w:lang w:eastAsia="ar-SA"/>
              </w:rPr>
              <w:br/>
              <w:t xml:space="preserve">- aplikuje zásady při sestavování vlastního učebního plánu </w:t>
            </w:r>
            <w:r w:rsidRPr="00220A7D">
              <w:rPr>
                <w:rFonts w:ascii="Times New Roman" w:eastAsia="Times New Roman" w:hAnsi="Times New Roman" w:cs="Times New Roman"/>
                <w:sz w:val="24"/>
                <w:szCs w:val="24"/>
                <w:lang w:eastAsia="ar-SA"/>
              </w:rPr>
              <w:br/>
              <w:t xml:space="preserve">- aplikuje hodnotový systém na životní situace z hlediska zdraví </w:t>
            </w:r>
          </w:p>
        </w:tc>
        <w:tc>
          <w:tcPr>
            <w:tcW w:w="2402" w:type="dxa"/>
            <w:tcBorders>
              <w:top w:val="single" w:sz="4" w:space="0" w:color="000000"/>
              <w:left w:val="single" w:sz="4" w:space="0" w:color="000000"/>
              <w:bottom w:val="single" w:sz="4" w:space="0" w:color="000000"/>
            </w:tcBorders>
            <w:shd w:val="clear" w:color="auto" w:fill="auto"/>
          </w:tcPr>
          <w:p w14:paraId="6A19272F"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životní cíle a hodnoty </w:t>
            </w:r>
          </w:p>
        </w:tc>
        <w:tc>
          <w:tcPr>
            <w:tcW w:w="2268" w:type="dxa"/>
            <w:vMerge/>
            <w:tcBorders>
              <w:left w:val="single" w:sz="4" w:space="0" w:color="000000"/>
              <w:right w:val="single" w:sz="4" w:space="0" w:color="000000"/>
            </w:tcBorders>
            <w:shd w:val="clear" w:color="auto" w:fill="auto"/>
          </w:tcPr>
          <w:p w14:paraId="62012A49"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61C02828"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54392F6C" w14:textId="77777777" w:rsidTr="00C0105B">
        <w:tc>
          <w:tcPr>
            <w:tcW w:w="5334" w:type="dxa"/>
            <w:tcBorders>
              <w:top w:val="single" w:sz="4" w:space="0" w:color="000000"/>
              <w:left w:val="single" w:sz="4" w:space="0" w:color="000000"/>
              <w:bottom w:val="single" w:sz="4" w:space="0" w:color="000000"/>
            </w:tcBorders>
            <w:shd w:val="clear" w:color="auto" w:fill="auto"/>
          </w:tcPr>
          <w:p w14:paraId="336DA28C"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VZ-9-1-09 projevuje odpovědný vztah k sobě samému, k vlastnímu dospívání a pravidlům zdravého životního stylu; dobrovolně se podílí na programech podpory zdraví v rámci školy a obce </w:t>
            </w:r>
          </w:p>
        </w:tc>
        <w:tc>
          <w:tcPr>
            <w:tcW w:w="4455" w:type="dxa"/>
            <w:tcBorders>
              <w:top w:val="single" w:sz="4" w:space="0" w:color="000000"/>
              <w:left w:val="single" w:sz="4" w:space="0" w:color="000000"/>
              <w:bottom w:val="single" w:sz="4" w:space="0" w:color="000000"/>
            </w:tcBorders>
            <w:shd w:val="clear" w:color="auto" w:fill="auto"/>
          </w:tcPr>
          <w:p w14:paraId="100194A0"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vnímá odlišnost lidského života </w:t>
            </w:r>
            <w:r w:rsidRPr="00220A7D">
              <w:rPr>
                <w:rFonts w:ascii="Times New Roman" w:eastAsia="Times New Roman" w:hAnsi="Times New Roman" w:cs="Times New Roman"/>
                <w:sz w:val="24"/>
                <w:szCs w:val="24"/>
                <w:lang w:eastAsia="ar-SA"/>
              </w:rPr>
              <w:br/>
              <w:t xml:space="preserve">- uvědomuje si fáze a změny puberty </w:t>
            </w:r>
            <w:r w:rsidRPr="00220A7D">
              <w:rPr>
                <w:rFonts w:ascii="Times New Roman" w:eastAsia="Times New Roman" w:hAnsi="Times New Roman" w:cs="Times New Roman"/>
                <w:sz w:val="24"/>
                <w:szCs w:val="24"/>
                <w:lang w:eastAsia="ar-SA"/>
              </w:rPr>
              <w:br/>
              <w:t xml:space="preserve">- snaží se o aplikaci poznatků o dospívání v životních situacích </w:t>
            </w:r>
            <w:r w:rsidRPr="00220A7D">
              <w:rPr>
                <w:rFonts w:ascii="Times New Roman" w:eastAsia="Times New Roman" w:hAnsi="Times New Roman" w:cs="Times New Roman"/>
                <w:sz w:val="24"/>
                <w:szCs w:val="24"/>
                <w:lang w:eastAsia="ar-SA"/>
              </w:rPr>
              <w:br/>
              <w:t xml:space="preserve">- vyhledává, třídí a využívá informace z oblasti zdravé výživy </w:t>
            </w:r>
          </w:p>
        </w:tc>
        <w:tc>
          <w:tcPr>
            <w:tcW w:w="2402" w:type="dxa"/>
            <w:tcBorders>
              <w:top w:val="single" w:sz="4" w:space="0" w:color="000000"/>
              <w:left w:val="single" w:sz="4" w:space="0" w:color="000000"/>
              <w:bottom w:val="single" w:sz="4" w:space="0" w:color="000000"/>
            </w:tcBorders>
            <w:shd w:val="clear" w:color="auto" w:fill="auto"/>
          </w:tcPr>
          <w:p w14:paraId="27AF87B5"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lidský život v proměnách času -</w:t>
            </w:r>
            <w:r w:rsidRPr="00220A7D">
              <w:rPr>
                <w:rFonts w:ascii="Times New Roman" w:eastAsia="Times New Roman" w:hAnsi="Times New Roman" w:cs="Times New Roman"/>
                <w:sz w:val="24"/>
                <w:szCs w:val="24"/>
                <w:lang w:eastAsia="ar-SA"/>
              </w:rPr>
              <w:br/>
              <w:t xml:space="preserve"> dospívání, vývoj člověka </w:t>
            </w:r>
          </w:p>
        </w:tc>
        <w:tc>
          <w:tcPr>
            <w:tcW w:w="2268" w:type="dxa"/>
            <w:vMerge/>
            <w:tcBorders>
              <w:left w:val="single" w:sz="4" w:space="0" w:color="000000"/>
              <w:right w:val="single" w:sz="4" w:space="0" w:color="000000"/>
            </w:tcBorders>
            <w:shd w:val="clear" w:color="auto" w:fill="auto"/>
          </w:tcPr>
          <w:p w14:paraId="13F5EC78"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5C7D7688"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6BA2DD1D" w14:textId="77777777" w:rsidTr="00C0105B">
        <w:tc>
          <w:tcPr>
            <w:tcW w:w="5334" w:type="dxa"/>
            <w:tcBorders>
              <w:top w:val="single" w:sz="4" w:space="0" w:color="000000"/>
              <w:left w:val="single" w:sz="4" w:space="0" w:color="000000"/>
              <w:bottom w:val="single" w:sz="4" w:space="0" w:color="000000"/>
            </w:tcBorders>
            <w:shd w:val="clear" w:color="auto" w:fill="auto"/>
          </w:tcPr>
          <w:p w14:paraId="30DD3148"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VZ-9-1-11 respektuje změny v období dospívání, vhodně na ně reaguje; kultivovaně se chová k opačnému pohlaví </w:t>
            </w:r>
          </w:p>
        </w:tc>
        <w:tc>
          <w:tcPr>
            <w:tcW w:w="4455" w:type="dxa"/>
            <w:tcBorders>
              <w:top w:val="single" w:sz="4" w:space="0" w:color="000000"/>
              <w:left w:val="single" w:sz="4" w:space="0" w:color="000000"/>
              <w:bottom w:val="single" w:sz="4" w:space="0" w:color="000000"/>
            </w:tcBorders>
            <w:shd w:val="clear" w:color="auto" w:fill="auto"/>
          </w:tcPr>
          <w:p w14:paraId="30B851FA"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si uvědomuje souvislosti a důvody fyzické, psychické a sociální proměny v průběhu života - popíše projevy, které jsou spojeny s obdobím puberty </w:t>
            </w:r>
            <w:r w:rsidRPr="00220A7D">
              <w:rPr>
                <w:rFonts w:ascii="Times New Roman" w:eastAsia="Times New Roman" w:hAnsi="Times New Roman" w:cs="Times New Roman"/>
                <w:sz w:val="24"/>
                <w:szCs w:val="24"/>
                <w:lang w:eastAsia="ar-SA"/>
              </w:rPr>
              <w:br/>
              <w:t xml:space="preserve">- osobním chováním a jednáním vytváří podmínky ke vzájemné úctě mezi pohlavími </w:t>
            </w:r>
          </w:p>
        </w:tc>
        <w:tc>
          <w:tcPr>
            <w:tcW w:w="2402" w:type="dxa"/>
            <w:tcBorders>
              <w:top w:val="single" w:sz="4" w:space="0" w:color="000000"/>
              <w:left w:val="single" w:sz="4" w:space="0" w:color="000000"/>
              <w:bottom w:val="single" w:sz="4" w:space="0" w:color="000000"/>
            </w:tcBorders>
            <w:shd w:val="clear" w:color="auto" w:fill="auto"/>
          </w:tcPr>
          <w:p w14:paraId="2A2DADDA" w14:textId="77777777" w:rsidR="00DC4BE0" w:rsidRPr="00220A7D" w:rsidRDefault="00DC4BE0" w:rsidP="00AB4809">
            <w:pPr>
              <w:tabs>
                <w:tab w:val="left" w:pos="1110"/>
              </w:tabs>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puberta, vývoj člověka biologická, psychická a sociální odlišnost pohlaví </w:t>
            </w:r>
          </w:p>
        </w:tc>
        <w:tc>
          <w:tcPr>
            <w:tcW w:w="2268" w:type="dxa"/>
            <w:vMerge/>
            <w:tcBorders>
              <w:left w:val="single" w:sz="4" w:space="0" w:color="000000"/>
              <w:right w:val="single" w:sz="4" w:space="0" w:color="000000"/>
            </w:tcBorders>
            <w:shd w:val="clear" w:color="auto" w:fill="auto"/>
          </w:tcPr>
          <w:p w14:paraId="3573495B"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22D1F4A3"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4C3371D5" w14:textId="77777777" w:rsidTr="00C0105B">
        <w:tc>
          <w:tcPr>
            <w:tcW w:w="5334" w:type="dxa"/>
            <w:tcBorders>
              <w:top w:val="single" w:sz="4" w:space="0" w:color="000000"/>
              <w:left w:val="single" w:sz="4" w:space="0" w:color="000000"/>
              <w:bottom w:val="single" w:sz="4" w:space="0" w:color="000000"/>
            </w:tcBorders>
            <w:shd w:val="clear" w:color="auto" w:fill="auto"/>
          </w:tcPr>
          <w:p w14:paraId="6209A1D0"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VZ-9-1-12 respektuje význam sexuality v souvislosti se zdravím, etikou, morálkou a pozitivními </w:t>
            </w:r>
            <w:r w:rsidRPr="00220A7D">
              <w:rPr>
                <w:rFonts w:ascii="Times New Roman" w:eastAsia="Times New Roman" w:hAnsi="Times New Roman" w:cs="Times New Roman"/>
                <w:sz w:val="24"/>
                <w:szCs w:val="24"/>
                <w:lang w:eastAsia="ar-SA"/>
              </w:rPr>
              <w:lastRenderedPageBreak/>
              <w:t xml:space="preserve">životními cíli; chápe význam zdrženlivosti v dospívání a odpovědného sexuálního chování </w:t>
            </w:r>
          </w:p>
        </w:tc>
        <w:tc>
          <w:tcPr>
            <w:tcW w:w="4455" w:type="dxa"/>
            <w:tcBorders>
              <w:top w:val="single" w:sz="4" w:space="0" w:color="000000"/>
              <w:left w:val="single" w:sz="4" w:space="0" w:color="000000"/>
              <w:bottom w:val="single" w:sz="4" w:space="0" w:color="000000"/>
            </w:tcBorders>
            <w:shd w:val="clear" w:color="auto" w:fill="auto"/>
          </w:tcPr>
          <w:p w14:paraId="26918134"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 se seznámí s reprodukční funkcí rodiny </w:t>
            </w:r>
            <w:r w:rsidRPr="00220A7D">
              <w:rPr>
                <w:rFonts w:ascii="Times New Roman" w:eastAsia="Times New Roman" w:hAnsi="Times New Roman" w:cs="Times New Roman"/>
                <w:sz w:val="24"/>
                <w:szCs w:val="24"/>
                <w:lang w:eastAsia="ar-SA"/>
              </w:rPr>
              <w:br/>
              <w:t xml:space="preserve">- uvede příklady antikoncepce </w:t>
            </w:r>
            <w:r w:rsidRPr="00220A7D">
              <w:rPr>
                <w:rFonts w:ascii="Times New Roman" w:eastAsia="Times New Roman" w:hAnsi="Times New Roman" w:cs="Times New Roman"/>
                <w:sz w:val="24"/>
                <w:szCs w:val="24"/>
                <w:lang w:eastAsia="ar-SA"/>
              </w:rPr>
              <w:br/>
            </w:r>
            <w:r w:rsidRPr="00220A7D">
              <w:rPr>
                <w:rFonts w:ascii="Times New Roman" w:eastAsia="Times New Roman" w:hAnsi="Times New Roman" w:cs="Times New Roman"/>
                <w:sz w:val="24"/>
                <w:szCs w:val="24"/>
                <w:lang w:eastAsia="ar-SA"/>
              </w:rPr>
              <w:lastRenderedPageBreak/>
              <w:t xml:space="preserve">- přirozeně, beze studu a kultivovaně hovoří o sexuální stránce lidského života </w:t>
            </w:r>
          </w:p>
          <w:p w14:paraId="37167D29"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p>
        </w:tc>
        <w:tc>
          <w:tcPr>
            <w:tcW w:w="2402" w:type="dxa"/>
            <w:tcBorders>
              <w:top w:val="single" w:sz="4" w:space="0" w:color="000000"/>
              <w:left w:val="single" w:sz="4" w:space="0" w:color="000000"/>
              <w:bottom w:val="single" w:sz="4" w:space="0" w:color="000000"/>
            </w:tcBorders>
            <w:shd w:val="clear" w:color="auto" w:fill="auto"/>
          </w:tcPr>
          <w:p w14:paraId="74CC5C7E"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 plánované rodičovství, </w:t>
            </w:r>
            <w:r w:rsidRPr="00220A7D">
              <w:rPr>
                <w:rFonts w:ascii="Times New Roman" w:eastAsia="Times New Roman" w:hAnsi="Times New Roman" w:cs="Times New Roman"/>
                <w:sz w:val="24"/>
                <w:szCs w:val="24"/>
                <w:lang w:eastAsia="ar-SA"/>
              </w:rPr>
              <w:lastRenderedPageBreak/>
              <w:t xml:space="preserve">antikoncepce </w:t>
            </w:r>
            <w:r w:rsidRPr="00220A7D">
              <w:rPr>
                <w:rFonts w:ascii="Times New Roman" w:eastAsia="Times New Roman" w:hAnsi="Times New Roman" w:cs="Times New Roman"/>
                <w:sz w:val="24"/>
                <w:szCs w:val="24"/>
                <w:lang w:eastAsia="ar-SA"/>
              </w:rPr>
              <w:br/>
              <w:t xml:space="preserve">- sexuální výchova </w:t>
            </w:r>
          </w:p>
          <w:p w14:paraId="5F053C5E"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p>
        </w:tc>
        <w:tc>
          <w:tcPr>
            <w:tcW w:w="2268" w:type="dxa"/>
            <w:vMerge/>
            <w:tcBorders>
              <w:left w:val="single" w:sz="4" w:space="0" w:color="000000"/>
              <w:right w:val="single" w:sz="4" w:space="0" w:color="000000"/>
            </w:tcBorders>
            <w:shd w:val="clear" w:color="auto" w:fill="auto"/>
          </w:tcPr>
          <w:p w14:paraId="66E9BFE2"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307323DC"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51C77FB1" w14:textId="77777777" w:rsidTr="00C0105B">
        <w:tc>
          <w:tcPr>
            <w:tcW w:w="5334" w:type="dxa"/>
            <w:tcBorders>
              <w:top w:val="single" w:sz="4" w:space="0" w:color="000000"/>
              <w:left w:val="single" w:sz="4" w:space="0" w:color="000000"/>
              <w:bottom w:val="single" w:sz="4" w:space="0" w:color="000000"/>
            </w:tcBorders>
            <w:shd w:val="clear" w:color="auto" w:fill="auto"/>
          </w:tcPr>
          <w:p w14:paraId="6CA2DA15"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tc>
        <w:tc>
          <w:tcPr>
            <w:tcW w:w="4455" w:type="dxa"/>
            <w:tcBorders>
              <w:top w:val="single" w:sz="4" w:space="0" w:color="000000"/>
              <w:left w:val="single" w:sz="4" w:space="0" w:color="000000"/>
              <w:bottom w:val="single" w:sz="4" w:space="0" w:color="000000"/>
            </w:tcBorders>
            <w:shd w:val="clear" w:color="auto" w:fill="auto"/>
          </w:tcPr>
          <w:p w14:paraId="3E955270"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vysvětlí ochrannou funkci rodiny </w:t>
            </w:r>
            <w:r w:rsidRPr="00220A7D">
              <w:rPr>
                <w:rFonts w:ascii="Times New Roman" w:eastAsia="Times New Roman" w:hAnsi="Times New Roman" w:cs="Times New Roman"/>
                <w:sz w:val="24"/>
                <w:szCs w:val="24"/>
                <w:lang w:eastAsia="ar-SA"/>
              </w:rPr>
              <w:br/>
              <w:t xml:space="preserve">- rozpozná projevy nelidského a nepřípustného zacházení </w:t>
            </w:r>
            <w:r w:rsidRPr="00220A7D">
              <w:rPr>
                <w:rFonts w:ascii="Times New Roman" w:eastAsia="Times New Roman" w:hAnsi="Times New Roman" w:cs="Times New Roman"/>
                <w:sz w:val="24"/>
                <w:szCs w:val="24"/>
                <w:lang w:eastAsia="ar-SA"/>
              </w:rPr>
              <w:br/>
              <w:t xml:space="preserve">- posoudí nebezpečné následky používání návykových látek </w:t>
            </w:r>
            <w:r w:rsidRPr="00220A7D">
              <w:rPr>
                <w:rFonts w:ascii="Times New Roman" w:eastAsia="Times New Roman" w:hAnsi="Times New Roman" w:cs="Times New Roman"/>
                <w:sz w:val="24"/>
                <w:szCs w:val="24"/>
                <w:lang w:eastAsia="ar-SA"/>
              </w:rPr>
              <w:br/>
              <w:t xml:space="preserve">- argumentuje proč neužívat drogy </w:t>
            </w:r>
          </w:p>
        </w:tc>
        <w:tc>
          <w:tcPr>
            <w:tcW w:w="2402" w:type="dxa"/>
            <w:tcBorders>
              <w:top w:val="single" w:sz="4" w:space="0" w:color="000000"/>
              <w:left w:val="single" w:sz="4" w:space="0" w:color="000000"/>
              <w:bottom w:val="single" w:sz="4" w:space="0" w:color="000000"/>
            </w:tcBorders>
            <w:shd w:val="clear" w:color="auto" w:fill="auto"/>
          </w:tcPr>
          <w:p w14:paraId="01886171"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bezpečnost dětí, kde hledat pomoc </w:t>
            </w:r>
            <w:r w:rsidRPr="00220A7D">
              <w:rPr>
                <w:rFonts w:ascii="Times New Roman" w:eastAsia="Times New Roman" w:hAnsi="Times New Roman" w:cs="Times New Roman"/>
                <w:sz w:val="24"/>
                <w:szCs w:val="24"/>
                <w:lang w:eastAsia="ar-SA"/>
              </w:rPr>
              <w:br/>
              <w:t xml:space="preserve">- zneužívání návykových látek </w:t>
            </w:r>
          </w:p>
        </w:tc>
        <w:tc>
          <w:tcPr>
            <w:tcW w:w="2268" w:type="dxa"/>
            <w:vMerge/>
            <w:tcBorders>
              <w:left w:val="single" w:sz="4" w:space="0" w:color="000000"/>
              <w:right w:val="single" w:sz="4" w:space="0" w:color="000000"/>
            </w:tcBorders>
            <w:shd w:val="clear" w:color="auto" w:fill="auto"/>
          </w:tcPr>
          <w:p w14:paraId="680EDBDA"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1D15360E"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3FC24F49" w14:textId="77777777" w:rsidTr="00C0105B">
        <w:tc>
          <w:tcPr>
            <w:tcW w:w="5334" w:type="dxa"/>
            <w:tcBorders>
              <w:top w:val="single" w:sz="4" w:space="0" w:color="000000"/>
              <w:left w:val="single" w:sz="4" w:space="0" w:color="000000"/>
              <w:bottom w:val="single" w:sz="4" w:space="0" w:color="000000"/>
            </w:tcBorders>
            <w:shd w:val="clear" w:color="auto" w:fill="auto"/>
          </w:tcPr>
          <w:p w14:paraId="6D7A8383"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VZ-9-1-01 respektuje přijatá pravidla soužití mezi spolužáky i jinými vrstevníky a přispívá k utváření dobrých mezilidských vztahů v komunitě</w:t>
            </w:r>
          </w:p>
        </w:tc>
        <w:tc>
          <w:tcPr>
            <w:tcW w:w="4455" w:type="dxa"/>
            <w:tcBorders>
              <w:top w:val="single" w:sz="4" w:space="0" w:color="000000"/>
              <w:left w:val="single" w:sz="4" w:space="0" w:color="000000"/>
              <w:bottom w:val="single" w:sz="4" w:space="0" w:color="000000"/>
            </w:tcBorders>
            <w:shd w:val="clear" w:color="auto" w:fill="auto"/>
          </w:tcPr>
          <w:p w14:paraId="10142D1B"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rozlišuje projevy nepřiměřeného chování a porušování společenských norem </w:t>
            </w:r>
          </w:p>
          <w:p w14:paraId="711329AA"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uplatňuje základní pravidla slušného chování v běžných situacích </w:t>
            </w:r>
          </w:p>
          <w:p w14:paraId="07325C31"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posoudí výchovnou funkci rodiny</w:t>
            </w:r>
          </w:p>
        </w:tc>
        <w:tc>
          <w:tcPr>
            <w:tcW w:w="2402" w:type="dxa"/>
            <w:tcBorders>
              <w:top w:val="single" w:sz="4" w:space="0" w:color="000000"/>
              <w:left w:val="single" w:sz="4" w:space="0" w:color="000000"/>
              <w:bottom w:val="single" w:sz="4" w:space="0" w:color="000000"/>
            </w:tcBorders>
            <w:shd w:val="clear" w:color="auto" w:fill="auto"/>
          </w:tcPr>
          <w:p w14:paraId="320779FA"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pravidla slušného chování</w:t>
            </w:r>
          </w:p>
        </w:tc>
        <w:tc>
          <w:tcPr>
            <w:tcW w:w="2268" w:type="dxa"/>
            <w:vMerge/>
            <w:tcBorders>
              <w:left w:val="single" w:sz="4" w:space="0" w:color="000000"/>
              <w:right w:val="single" w:sz="4" w:space="0" w:color="000000"/>
            </w:tcBorders>
            <w:shd w:val="clear" w:color="auto" w:fill="auto"/>
          </w:tcPr>
          <w:p w14:paraId="63DF2BCF"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03A082B0"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7A8123BE" w14:textId="77777777" w:rsidTr="00C0105B">
        <w:tc>
          <w:tcPr>
            <w:tcW w:w="5334" w:type="dxa"/>
            <w:tcBorders>
              <w:top w:val="single" w:sz="4" w:space="0" w:color="000000"/>
              <w:left w:val="single" w:sz="4" w:space="0" w:color="000000"/>
              <w:bottom w:val="single" w:sz="4" w:space="0" w:color="000000"/>
            </w:tcBorders>
            <w:shd w:val="clear" w:color="auto" w:fill="auto"/>
          </w:tcPr>
          <w:p w14:paraId="1C6889F3"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VZ-9-1-02 vysvětlí role členů komunity (rodiny, třídy, spolku) a uvede příklady pozitivního a negativního vlivu na kvalitu sociálního klimatu (vrstevnická komunita, rodinné prostředí) z hlediska prospěšnosti zdraví</w:t>
            </w:r>
          </w:p>
        </w:tc>
        <w:tc>
          <w:tcPr>
            <w:tcW w:w="4455" w:type="dxa"/>
            <w:tcBorders>
              <w:top w:val="single" w:sz="4" w:space="0" w:color="000000"/>
              <w:left w:val="single" w:sz="4" w:space="0" w:color="000000"/>
              <w:bottom w:val="single" w:sz="4" w:space="0" w:color="000000"/>
            </w:tcBorders>
            <w:shd w:val="clear" w:color="auto" w:fill="auto"/>
          </w:tcPr>
          <w:p w14:paraId="7180EE5D"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pojmenuje vlastnosti dobrého kamaráda </w:t>
            </w:r>
          </w:p>
          <w:p w14:paraId="7A4563BD"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vyjádří své názory a postoje k lásce, přátelství a kamarádství </w:t>
            </w:r>
          </w:p>
          <w:p w14:paraId="53103089"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zdůvodní škodlivost vztahů založených na ponižování a snižování lidské důstojnosti</w:t>
            </w:r>
          </w:p>
        </w:tc>
        <w:tc>
          <w:tcPr>
            <w:tcW w:w="2402" w:type="dxa"/>
            <w:tcBorders>
              <w:top w:val="single" w:sz="4" w:space="0" w:color="000000"/>
              <w:left w:val="single" w:sz="4" w:space="0" w:color="000000"/>
              <w:bottom w:val="single" w:sz="4" w:space="0" w:color="000000"/>
            </w:tcBorders>
            <w:shd w:val="clear" w:color="auto" w:fill="auto"/>
          </w:tcPr>
          <w:p w14:paraId="2F22E0BF"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kamarádství, přátelství, láska </w:t>
            </w:r>
          </w:p>
          <w:p w14:paraId="6814C538"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prosociální chování</w:t>
            </w:r>
          </w:p>
        </w:tc>
        <w:tc>
          <w:tcPr>
            <w:tcW w:w="2268" w:type="dxa"/>
            <w:vMerge/>
            <w:tcBorders>
              <w:left w:val="single" w:sz="4" w:space="0" w:color="000000"/>
              <w:right w:val="single" w:sz="4" w:space="0" w:color="000000"/>
            </w:tcBorders>
            <w:shd w:val="clear" w:color="auto" w:fill="auto"/>
          </w:tcPr>
          <w:p w14:paraId="7FDEDA45"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23687C9C"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2971CD93" w14:textId="77777777" w:rsidTr="00C0105B">
        <w:tc>
          <w:tcPr>
            <w:tcW w:w="5334" w:type="dxa"/>
            <w:tcBorders>
              <w:top w:val="single" w:sz="4" w:space="0" w:color="000000"/>
              <w:left w:val="single" w:sz="4" w:space="0" w:color="000000"/>
              <w:bottom w:val="single" w:sz="4" w:space="0" w:color="000000"/>
            </w:tcBorders>
            <w:shd w:val="clear" w:color="auto" w:fill="auto"/>
          </w:tcPr>
          <w:p w14:paraId="47451D45"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VZ-9-1-16 uplatňuje adekvátní způsoby chování a ochrany v modelových situacích ohrožení, nebezpečí i mimořádných událostí </w:t>
            </w:r>
          </w:p>
        </w:tc>
        <w:tc>
          <w:tcPr>
            <w:tcW w:w="4455" w:type="dxa"/>
            <w:tcBorders>
              <w:top w:val="single" w:sz="4" w:space="0" w:color="000000"/>
              <w:left w:val="single" w:sz="4" w:space="0" w:color="000000"/>
              <w:bottom w:val="single" w:sz="4" w:space="0" w:color="000000"/>
            </w:tcBorders>
            <w:shd w:val="clear" w:color="auto" w:fill="auto"/>
          </w:tcPr>
          <w:p w14:paraId="4180B39D"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nacvičuje chování v situacích ohrožujících život či zdraví </w:t>
            </w:r>
            <w:r w:rsidRPr="00220A7D">
              <w:rPr>
                <w:rFonts w:ascii="Times New Roman" w:eastAsia="Times New Roman" w:hAnsi="Times New Roman" w:cs="Times New Roman"/>
                <w:sz w:val="24"/>
                <w:szCs w:val="24"/>
                <w:lang w:eastAsia="ar-SA"/>
              </w:rPr>
              <w:br/>
              <w:t xml:space="preserve">- zná klasifikaci mimořádných událostí </w:t>
            </w:r>
            <w:r w:rsidRPr="00220A7D">
              <w:rPr>
                <w:rFonts w:ascii="Times New Roman" w:eastAsia="Times New Roman" w:hAnsi="Times New Roman" w:cs="Times New Roman"/>
                <w:sz w:val="24"/>
                <w:szCs w:val="24"/>
                <w:lang w:eastAsia="ar-SA"/>
              </w:rPr>
              <w:br/>
              <w:t xml:space="preserve">- pozná varovné signály </w:t>
            </w:r>
            <w:r w:rsidRPr="00220A7D">
              <w:rPr>
                <w:rFonts w:ascii="Times New Roman" w:eastAsia="Times New Roman" w:hAnsi="Times New Roman" w:cs="Times New Roman"/>
                <w:sz w:val="24"/>
                <w:szCs w:val="24"/>
                <w:lang w:eastAsia="ar-SA"/>
              </w:rPr>
              <w:br/>
              <w:t xml:space="preserve">- pozná základní úkoly ochrany obyvatelstva </w:t>
            </w:r>
            <w:r w:rsidRPr="00220A7D">
              <w:rPr>
                <w:rFonts w:ascii="Times New Roman" w:eastAsia="Times New Roman" w:hAnsi="Times New Roman" w:cs="Times New Roman"/>
                <w:sz w:val="24"/>
                <w:szCs w:val="24"/>
                <w:lang w:eastAsia="ar-SA"/>
              </w:rPr>
              <w:br/>
              <w:t xml:space="preserve">- naučí se prevenci vzniku mimořádných událostí </w:t>
            </w:r>
          </w:p>
        </w:tc>
        <w:tc>
          <w:tcPr>
            <w:tcW w:w="2402" w:type="dxa"/>
            <w:tcBorders>
              <w:top w:val="single" w:sz="4" w:space="0" w:color="000000"/>
              <w:left w:val="single" w:sz="4" w:space="0" w:color="000000"/>
              <w:bottom w:val="single" w:sz="4" w:space="0" w:color="000000"/>
            </w:tcBorders>
            <w:shd w:val="clear" w:color="auto" w:fill="auto"/>
          </w:tcPr>
          <w:p w14:paraId="017755D2" w14:textId="77777777" w:rsidR="00DC4BE0" w:rsidRPr="00220A7D" w:rsidRDefault="00DC4BE0"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 praktický nácvik modelových situací </w:t>
            </w:r>
          </w:p>
        </w:tc>
        <w:tc>
          <w:tcPr>
            <w:tcW w:w="2268" w:type="dxa"/>
            <w:vMerge/>
            <w:tcBorders>
              <w:left w:val="single" w:sz="4" w:space="0" w:color="000000"/>
              <w:right w:val="single" w:sz="4" w:space="0" w:color="000000"/>
            </w:tcBorders>
            <w:shd w:val="clear" w:color="auto" w:fill="auto"/>
          </w:tcPr>
          <w:p w14:paraId="5A240D37"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341BCC1A" w14:textId="77777777" w:rsidR="00DC4BE0" w:rsidRPr="00220A7D" w:rsidRDefault="00DC4BE0" w:rsidP="00AB4809">
            <w:pPr>
              <w:suppressAutoHyphens/>
              <w:snapToGrid w:val="0"/>
              <w:spacing w:after="0" w:line="240" w:lineRule="auto"/>
              <w:rPr>
                <w:rFonts w:ascii="Times New Roman" w:eastAsia="Times New Roman" w:hAnsi="Times New Roman" w:cs="Times New Roman"/>
                <w:sz w:val="24"/>
                <w:szCs w:val="24"/>
                <w:lang w:eastAsia="ar-SA"/>
              </w:rPr>
            </w:pPr>
          </w:p>
        </w:tc>
      </w:tr>
      <w:tr w:rsidR="00C0105B" w:rsidRPr="00220A7D" w14:paraId="5734662F" w14:textId="77777777" w:rsidTr="00C0105B">
        <w:tc>
          <w:tcPr>
            <w:tcW w:w="5334" w:type="dxa"/>
            <w:tcBorders>
              <w:top w:val="single" w:sz="4" w:space="0" w:color="000000"/>
              <w:left w:val="single" w:sz="4" w:space="0" w:color="000000"/>
              <w:bottom w:val="single" w:sz="4" w:space="0" w:color="000000"/>
            </w:tcBorders>
            <w:shd w:val="clear" w:color="auto" w:fill="auto"/>
          </w:tcPr>
          <w:p w14:paraId="0DE848DD" w14:textId="77777777" w:rsidR="00C0105B" w:rsidRPr="00220A7D" w:rsidRDefault="00C0105B"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VZ-9-1-14 vyhodnotí na základě svých znalostí a zkušeností možný manipulativní vliv vrstevníků, médií, sekt; uplatňuje osvojené dovednosti komunikační obrany proti manipulaci a agresi</w:t>
            </w:r>
          </w:p>
        </w:tc>
        <w:tc>
          <w:tcPr>
            <w:tcW w:w="4455" w:type="dxa"/>
            <w:tcBorders>
              <w:top w:val="single" w:sz="4" w:space="0" w:color="000000"/>
              <w:left w:val="single" w:sz="4" w:space="0" w:color="000000"/>
              <w:bottom w:val="single" w:sz="4" w:space="0" w:color="000000"/>
            </w:tcBorders>
            <w:shd w:val="clear" w:color="auto" w:fill="auto"/>
          </w:tcPr>
          <w:p w14:paraId="233FEC33" w14:textId="77777777" w:rsidR="00C0105B" w:rsidRPr="00220A7D" w:rsidRDefault="00C0105B"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zaujímá citlivý přístup k odlišnostem lidí - vyjádří své pocity a názory a dokáže je obhajovat v diskusi</w:t>
            </w:r>
          </w:p>
        </w:tc>
        <w:tc>
          <w:tcPr>
            <w:tcW w:w="2402" w:type="dxa"/>
            <w:tcBorders>
              <w:top w:val="single" w:sz="4" w:space="0" w:color="000000"/>
              <w:left w:val="single" w:sz="4" w:space="0" w:color="000000"/>
              <w:bottom w:val="single" w:sz="4" w:space="0" w:color="000000"/>
            </w:tcBorders>
            <w:shd w:val="clear" w:color="auto" w:fill="auto"/>
          </w:tcPr>
          <w:p w14:paraId="665536EB" w14:textId="77777777" w:rsidR="00C0105B" w:rsidRPr="00220A7D" w:rsidRDefault="00C0105B" w:rsidP="00AB4809">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jedinec, identita, individualita</w:t>
            </w:r>
          </w:p>
        </w:tc>
        <w:tc>
          <w:tcPr>
            <w:tcW w:w="2268" w:type="dxa"/>
            <w:tcBorders>
              <w:left w:val="single" w:sz="4" w:space="0" w:color="000000"/>
              <w:right w:val="single" w:sz="4" w:space="0" w:color="000000"/>
            </w:tcBorders>
            <w:shd w:val="clear" w:color="auto" w:fill="auto"/>
          </w:tcPr>
          <w:p w14:paraId="6E28BFC4" w14:textId="77777777" w:rsidR="00C0105B" w:rsidRPr="00220A7D" w:rsidRDefault="00C0105B" w:rsidP="00AB4809">
            <w:pPr>
              <w:suppressAutoHyphens/>
              <w:snapToGrid w:val="0"/>
              <w:spacing w:after="0" w:line="240" w:lineRule="auto"/>
              <w:rPr>
                <w:rFonts w:ascii="Times New Roman" w:eastAsia="Times New Roman" w:hAnsi="Times New Roman" w:cs="Times New Roman"/>
                <w:sz w:val="24"/>
                <w:szCs w:val="24"/>
                <w:lang w:eastAsia="ar-SA"/>
              </w:rPr>
            </w:pPr>
          </w:p>
        </w:tc>
        <w:tc>
          <w:tcPr>
            <w:tcW w:w="15848" w:type="dxa"/>
            <w:tcBorders>
              <w:left w:val="single" w:sz="4" w:space="0" w:color="000000"/>
              <w:right w:val="single" w:sz="4" w:space="0" w:color="000000"/>
            </w:tcBorders>
          </w:tcPr>
          <w:p w14:paraId="2C51BFB6" w14:textId="77777777" w:rsidR="00C0105B" w:rsidRPr="00220A7D" w:rsidRDefault="00C0105B" w:rsidP="00AB4809">
            <w:pPr>
              <w:suppressAutoHyphens/>
              <w:snapToGrid w:val="0"/>
              <w:spacing w:after="0" w:line="240" w:lineRule="auto"/>
              <w:rPr>
                <w:rFonts w:ascii="Times New Roman" w:eastAsia="Times New Roman" w:hAnsi="Times New Roman" w:cs="Times New Roman"/>
                <w:sz w:val="24"/>
                <w:szCs w:val="24"/>
                <w:lang w:eastAsia="ar-SA"/>
              </w:rPr>
            </w:pPr>
          </w:p>
        </w:tc>
      </w:tr>
      <w:tr w:rsidR="00DC4BE0" w:rsidRPr="00220A7D" w14:paraId="21CF46E4" w14:textId="77777777" w:rsidTr="00C0105B">
        <w:tc>
          <w:tcPr>
            <w:tcW w:w="14459" w:type="dxa"/>
            <w:gridSpan w:val="4"/>
            <w:tcBorders>
              <w:top w:val="single" w:sz="4" w:space="0" w:color="000000"/>
              <w:left w:val="single" w:sz="4" w:space="0" w:color="000000"/>
              <w:bottom w:val="single" w:sz="4" w:space="0" w:color="000000"/>
              <w:right w:val="single" w:sz="4" w:space="0" w:color="000000"/>
            </w:tcBorders>
            <w:shd w:val="clear" w:color="auto" w:fill="auto"/>
          </w:tcPr>
          <w:p w14:paraId="1040F457"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lastRenderedPageBreak/>
              <w:t xml:space="preserve">Minimální doporučená úroveň pro úpravy očekávaných výstupů v rámci podpůrných opatření </w:t>
            </w:r>
          </w:p>
          <w:p w14:paraId="26EA6A39"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09F9E487"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p>
          <w:p w14:paraId="52C0BE06"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Žák</w:t>
            </w:r>
          </w:p>
          <w:p w14:paraId="4746C1BF"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VZ-9-1-01p chápe význam dobrého soužití mezi vrstevníky i členy rodiny </w:t>
            </w:r>
          </w:p>
          <w:p w14:paraId="0083A6DD"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VZ-9-1-03p uvědomuje si základní životní potřeby a jejich naplňování ve shodě se zdravím </w:t>
            </w:r>
          </w:p>
          <w:p w14:paraId="55A52408"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VZ-9-1-04p, VZ-9-1-09p respektuje zdravotní stav svůj i svých vrstevníků a v rámci svých možností usiluje o aktivní podporu zdraví </w:t>
            </w:r>
          </w:p>
          <w:p w14:paraId="3B642624"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VZ-9-1-05p projevuje zdravé sebevědomí a preferuje ve styku s vrstevníky pozitivní životní cíle, hodnoty a zájmy </w:t>
            </w:r>
          </w:p>
          <w:p w14:paraId="0C181337"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VZ-9-1-07p dodržuje správné stravovací návyky a v rámci svých možností uplatňuje zásady správné výživy a zdravého stravování </w:t>
            </w:r>
          </w:p>
          <w:p w14:paraId="12A5DA2F"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VZ-9-1-08p svěří se se zdravotním problémem </w:t>
            </w:r>
          </w:p>
          <w:p w14:paraId="7FAFEF33"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VZ-9-1-13p dává do souvislosti zdravotní a psychosociální rizika spojená se zneužíváním návykových látek a provozováním hazardních her </w:t>
            </w:r>
          </w:p>
          <w:p w14:paraId="1B78653A"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VZ-9-1-13p uplatňuje osvojené sociální dovednosti při kontaktu se sociálně patologickými jevy </w:t>
            </w:r>
          </w:p>
          <w:p w14:paraId="74D0128C"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VZ-9-1-14p zaujímá odmítavé postoje ke všem formám brutality a násilí </w:t>
            </w:r>
          </w:p>
          <w:p w14:paraId="6D6472B4"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r w:rsidRPr="00220A7D">
              <w:rPr>
                <w:rFonts w:ascii="Times New Roman" w:eastAsia="Times New Roman" w:hAnsi="Times New Roman" w:cs="Times New Roman"/>
                <w:i/>
                <w:sz w:val="24"/>
                <w:szCs w:val="24"/>
                <w:lang w:eastAsia="ar-SA"/>
              </w:rPr>
              <w:t xml:space="preserve">VZ-9-1-15p 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 </w:t>
            </w:r>
          </w:p>
          <w:p w14:paraId="41914852" w14:textId="77777777" w:rsidR="00DC4BE0" w:rsidRPr="00220A7D" w:rsidRDefault="00DC4BE0" w:rsidP="00FA3ABB">
            <w:pPr>
              <w:suppressAutoHyphens/>
              <w:spacing w:after="0" w:line="240" w:lineRule="auto"/>
              <w:rPr>
                <w:rFonts w:ascii="Times New Roman" w:eastAsia="Times New Roman" w:hAnsi="Times New Roman" w:cs="Times New Roman"/>
                <w:sz w:val="24"/>
                <w:szCs w:val="24"/>
                <w:lang w:eastAsia="ar-SA"/>
              </w:rPr>
            </w:pPr>
            <w:r w:rsidRPr="00220A7D">
              <w:rPr>
                <w:rFonts w:ascii="Times New Roman" w:eastAsia="Times New Roman" w:hAnsi="Times New Roman" w:cs="Times New Roman"/>
                <w:i/>
                <w:sz w:val="24"/>
                <w:szCs w:val="24"/>
                <w:lang w:eastAsia="ar-SA"/>
              </w:rPr>
              <w:t>VZ-9-1-16p chová se odpovědně při mimořádných událostech a prakticky využívá základní znalosti první pomoci při likvidaci následků hromadného zasažení obyvatel</w:t>
            </w:r>
          </w:p>
        </w:tc>
        <w:tc>
          <w:tcPr>
            <w:tcW w:w="15848" w:type="dxa"/>
            <w:tcBorders>
              <w:top w:val="single" w:sz="4" w:space="0" w:color="000000"/>
              <w:left w:val="single" w:sz="4" w:space="0" w:color="000000"/>
              <w:bottom w:val="single" w:sz="4" w:space="0" w:color="000000"/>
              <w:right w:val="single" w:sz="4" w:space="0" w:color="000000"/>
            </w:tcBorders>
          </w:tcPr>
          <w:p w14:paraId="7D903F09" w14:textId="77777777" w:rsidR="00DC4BE0" w:rsidRPr="00220A7D" w:rsidRDefault="00DC4BE0" w:rsidP="00AB4809">
            <w:pPr>
              <w:suppressAutoHyphens/>
              <w:spacing w:after="0" w:line="240" w:lineRule="auto"/>
              <w:rPr>
                <w:rFonts w:ascii="Times New Roman" w:eastAsia="Times New Roman" w:hAnsi="Times New Roman" w:cs="Times New Roman"/>
                <w:i/>
                <w:sz w:val="24"/>
                <w:szCs w:val="24"/>
                <w:lang w:eastAsia="ar-SA"/>
              </w:rPr>
            </w:pPr>
          </w:p>
        </w:tc>
      </w:tr>
    </w:tbl>
    <w:p w14:paraId="27DF4DCE"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p>
    <w:p w14:paraId="3CB89B6C" w14:textId="77777777" w:rsidR="00AB4809" w:rsidRPr="00220A7D" w:rsidRDefault="00AB4809" w:rsidP="00AB4809">
      <w:pPr>
        <w:suppressAutoHyphens/>
        <w:spacing w:after="0" w:line="240" w:lineRule="auto"/>
        <w:rPr>
          <w:rFonts w:ascii="Times New Roman" w:eastAsia="Times New Roman" w:hAnsi="Times New Roman" w:cs="Times New Roman"/>
          <w:sz w:val="24"/>
          <w:szCs w:val="24"/>
          <w:lang w:eastAsia="ar-SA"/>
        </w:rPr>
      </w:pPr>
    </w:p>
    <w:p w14:paraId="112F51EF" w14:textId="795F9C97" w:rsidR="00402E6E" w:rsidRPr="00220A7D" w:rsidRDefault="005C217D" w:rsidP="00EC7AE5">
      <w:pPr>
        <w:pStyle w:val="Nadpis2"/>
      </w:pPr>
      <w:bookmarkStart w:id="56" w:name="_Toc147671966"/>
      <w:r>
        <w:t xml:space="preserve">5.20 </w:t>
      </w:r>
      <w:r w:rsidR="008F6419" w:rsidRPr="00220A7D">
        <w:t>Pracovní činnosti</w:t>
      </w:r>
      <w:bookmarkEnd w:id="56"/>
    </w:p>
    <w:p w14:paraId="5F66ED2D" w14:textId="77777777" w:rsidR="008F6419" w:rsidRPr="00220A7D" w:rsidRDefault="008F6419" w:rsidP="008F6419">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12"/>
        <w:gridCol w:w="1414"/>
        <w:gridCol w:w="1414"/>
        <w:gridCol w:w="1414"/>
        <w:gridCol w:w="1414"/>
        <w:gridCol w:w="1414"/>
        <w:gridCol w:w="1414"/>
        <w:gridCol w:w="1414"/>
        <w:gridCol w:w="1302"/>
      </w:tblGrid>
      <w:tr w:rsidR="008F6419" w:rsidRPr="00220A7D" w14:paraId="68C5DEF3" w14:textId="77777777" w:rsidTr="00362678">
        <w:tc>
          <w:tcPr>
            <w:tcW w:w="12886" w:type="dxa"/>
            <w:gridSpan w:val="9"/>
            <w:shd w:val="clear" w:color="auto" w:fill="auto"/>
          </w:tcPr>
          <w:p w14:paraId="0AA5CFC3"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Počet vyučovacích hodin za týden</w:t>
            </w:r>
          </w:p>
        </w:tc>
        <w:tc>
          <w:tcPr>
            <w:tcW w:w="1334" w:type="dxa"/>
            <w:vMerge w:val="restart"/>
            <w:shd w:val="clear" w:color="auto" w:fill="auto"/>
          </w:tcPr>
          <w:p w14:paraId="16201B59"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Celkem</w:t>
            </w:r>
          </w:p>
        </w:tc>
      </w:tr>
      <w:tr w:rsidR="008F6419" w:rsidRPr="00220A7D" w14:paraId="6E8430AB" w14:textId="77777777" w:rsidTr="00362678">
        <w:tc>
          <w:tcPr>
            <w:tcW w:w="1431" w:type="dxa"/>
            <w:shd w:val="clear" w:color="auto" w:fill="auto"/>
          </w:tcPr>
          <w:p w14:paraId="0A070445"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1" w:type="dxa"/>
            <w:shd w:val="clear" w:color="auto" w:fill="auto"/>
          </w:tcPr>
          <w:p w14:paraId="4A3B856F"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687AE045"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4CFA94F3"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44311EF8"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2B7DF121"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19983B15"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001F6209"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432" w:type="dxa"/>
            <w:shd w:val="clear" w:color="auto" w:fill="auto"/>
          </w:tcPr>
          <w:p w14:paraId="4F0098BC" w14:textId="77777777" w:rsidR="008F6419" w:rsidRPr="00220A7D" w:rsidRDefault="008F6419" w:rsidP="00E03EB4">
            <w:pPr>
              <w:numPr>
                <w:ilvl w:val="0"/>
                <w:numId w:val="29"/>
              </w:num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ročník</w:t>
            </w:r>
          </w:p>
        </w:tc>
        <w:tc>
          <w:tcPr>
            <w:tcW w:w="1334" w:type="dxa"/>
            <w:vMerge/>
            <w:shd w:val="clear" w:color="auto" w:fill="auto"/>
          </w:tcPr>
          <w:p w14:paraId="64F0373E"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p>
        </w:tc>
      </w:tr>
      <w:tr w:rsidR="008F6419" w:rsidRPr="00220A7D" w14:paraId="580636ED" w14:textId="77777777" w:rsidTr="00362678">
        <w:tc>
          <w:tcPr>
            <w:tcW w:w="1431" w:type="dxa"/>
            <w:shd w:val="clear" w:color="auto" w:fill="auto"/>
          </w:tcPr>
          <w:p w14:paraId="604C0695"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1" w:type="dxa"/>
            <w:shd w:val="clear" w:color="auto" w:fill="auto"/>
          </w:tcPr>
          <w:p w14:paraId="5FA562B6"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66C8BF20"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3E5914C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7A7DF9B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4DE0E360"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0</w:t>
            </w:r>
          </w:p>
        </w:tc>
        <w:tc>
          <w:tcPr>
            <w:tcW w:w="1432" w:type="dxa"/>
            <w:shd w:val="clear" w:color="auto" w:fill="auto"/>
          </w:tcPr>
          <w:p w14:paraId="477FBF4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32" w:type="dxa"/>
            <w:shd w:val="clear" w:color="auto" w:fill="auto"/>
          </w:tcPr>
          <w:p w14:paraId="0AD8F13D"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432" w:type="dxa"/>
            <w:shd w:val="clear" w:color="auto" w:fill="auto"/>
          </w:tcPr>
          <w:p w14:paraId="3FAB75B8"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1</w:t>
            </w:r>
          </w:p>
        </w:tc>
        <w:tc>
          <w:tcPr>
            <w:tcW w:w="1334" w:type="dxa"/>
            <w:shd w:val="clear" w:color="auto" w:fill="auto"/>
          </w:tcPr>
          <w:p w14:paraId="2FCFF567"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3</w:t>
            </w:r>
          </w:p>
        </w:tc>
      </w:tr>
      <w:tr w:rsidR="008F6419" w:rsidRPr="00220A7D" w14:paraId="530BDDC2" w14:textId="77777777" w:rsidTr="00362678">
        <w:tc>
          <w:tcPr>
            <w:tcW w:w="1431" w:type="dxa"/>
            <w:shd w:val="clear" w:color="auto" w:fill="auto"/>
          </w:tcPr>
          <w:p w14:paraId="0175F905"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431" w:type="dxa"/>
            <w:shd w:val="clear" w:color="auto" w:fill="auto"/>
          </w:tcPr>
          <w:p w14:paraId="25DEDCE8"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1CD6A93"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07E7AE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3F3CFA8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21630EF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040F27D"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32" w:type="dxa"/>
            <w:shd w:val="clear" w:color="auto" w:fill="auto"/>
          </w:tcPr>
          <w:p w14:paraId="06A3956F"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432" w:type="dxa"/>
            <w:shd w:val="clear" w:color="auto" w:fill="auto"/>
          </w:tcPr>
          <w:p w14:paraId="4CA865B7"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povinný</w:t>
            </w:r>
          </w:p>
        </w:tc>
        <w:tc>
          <w:tcPr>
            <w:tcW w:w="1334" w:type="dxa"/>
            <w:shd w:val="clear" w:color="auto" w:fill="auto"/>
          </w:tcPr>
          <w:p w14:paraId="735305A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r>
    </w:tbl>
    <w:p w14:paraId="09474774"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8F6419" w:rsidRPr="00220A7D" w14:paraId="021F5F41" w14:textId="77777777" w:rsidTr="009C591D">
        <w:tc>
          <w:tcPr>
            <w:tcW w:w="2972" w:type="dxa"/>
            <w:shd w:val="clear" w:color="auto" w:fill="auto"/>
          </w:tcPr>
          <w:p w14:paraId="0E8CD6CE"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Název předmětu</w:t>
            </w:r>
          </w:p>
        </w:tc>
        <w:tc>
          <w:tcPr>
            <w:tcW w:w="11022" w:type="dxa"/>
            <w:shd w:val="clear" w:color="auto" w:fill="auto"/>
          </w:tcPr>
          <w:p w14:paraId="4C195003"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Pracovní činnosti</w:t>
            </w:r>
          </w:p>
        </w:tc>
      </w:tr>
      <w:tr w:rsidR="008F6419" w:rsidRPr="00220A7D" w14:paraId="07CBC988" w14:textId="77777777" w:rsidTr="009C591D">
        <w:tc>
          <w:tcPr>
            <w:tcW w:w="2972" w:type="dxa"/>
            <w:shd w:val="clear" w:color="auto" w:fill="auto"/>
          </w:tcPr>
          <w:p w14:paraId="08960421"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Oblast</w:t>
            </w:r>
          </w:p>
        </w:tc>
        <w:tc>
          <w:tcPr>
            <w:tcW w:w="11022" w:type="dxa"/>
            <w:shd w:val="clear" w:color="auto" w:fill="auto"/>
          </w:tcPr>
          <w:p w14:paraId="7E290C5A"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Člověk a svět práce</w:t>
            </w:r>
          </w:p>
        </w:tc>
      </w:tr>
      <w:tr w:rsidR="008F6419" w:rsidRPr="00220A7D" w14:paraId="21AA3BAD" w14:textId="77777777" w:rsidTr="009C591D">
        <w:tc>
          <w:tcPr>
            <w:tcW w:w="2972" w:type="dxa"/>
            <w:shd w:val="clear" w:color="auto" w:fill="auto"/>
          </w:tcPr>
          <w:p w14:paraId="2FFF1FE1"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Charakteristika předmětu</w:t>
            </w:r>
          </w:p>
        </w:tc>
        <w:tc>
          <w:tcPr>
            <w:tcW w:w="11022" w:type="dxa"/>
            <w:shd w:val="clear" w:color="auto" w:fill="auto"/>
          </w:tcPr>
          <w:p w14:paraId="6976BA6D" w14:textId="77777777" w:rsidR="00AB4131"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Předmět patří do vzdělávací oblasti Člověk a svět práce.</w:t>
            </w:r>
          </w:p>
          <w:p w14:paraId="0ADAD093" w14:textId="77777777" w:rsidR="00AB4131" w:rsidRPr="00220A7D" w:rsidRDefault="00AB4131" w:rsidP="008F6419">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Informatika</w:t>
            </w:r>
          </w:p>
          <w:p w14:paraId="07805D3D" w14:textId="77777777" w:rsidR="008F6419" w:rsidRPr="00220A7D" w:rsidRDefault="00AB4131" w:rsidP="00AB4131">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V sedmém ročníku je do předmětu Informatika integrován vzdělávací obor „Využití digitálních technologií“ ze vzdělávací oblasti Člověk a svět práce. Klademe důraz na zvládnutí výpočetní techniky, zejména rychlého vyhledávání informací pomocí internetu a jiných digitálních médií a zpracování v počítačových programech. Získané dovednosti by měly žákům pomoci v uplatnění na trhu práce.  </w:t>
            </w:r>
            <w:r w:rsidR="008F6419"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u w:val="single"/>
                <w:lang w:eastAsia="cs-CZ"/>
              </w:rPr>
              <w:t>Domácnost</w:t>
            </w:r>
            <w:r w:rsidR="008F6419" w:rsidRPr="00220A7D">
              <w:rPr>
                <w:rFonts w:ascii="Times New Roman" w:eastAsia="Times New Roman" w:hAnsi="Times New Roman" w:cs="Times New Roman"/>
                <w:sz w:val="24"/>
                <w:szCs w:val="24"/>
                <w:lang w:eastAsia="cs-CZ"/>
              </w:rPr>
              <w:br/>
              <w:t xml:space="preserve">Cílem výuky je samostatnost žáka v přípravě jednoduchých pokrmů a pochopení pravidel stolování, popř. etikety při stolování. Ve výuce používáme základní vybavení kuchyně, připravujeme jednoduché pokrmy studené či teplé kuchyně, kde dbáme na samostatnost a soběstačnost žáka, podporujeme výběr potravin a sestavování jídelníčku podle pravidel zdravé výživy, dodržujeme pravidla správného stolování a společenského chování. Vedeme žáky k udržování pořádku a čistoty svého pracovního místa, dbáme na dodržování základních hygienických a bezpečnostních pravidel. Seznamujeme žáky s možností úrazu a se zásadami první pomoci. </w:t>
            </w:r>
          </w:p>
          <w:p w14:paraId="6285ABB9" w14:textId="77777777" w:rsidR="008F6419" w:rsidRPr="00220A7D" w:rsidRDefault="008F6419" w:rsidP="008F6419">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u w:val="single"/>
                <w:lang w:eastAsia="cs-CZ"/>
              </w:rPr>
              <w:t>Práce s technickými materiály</w:t>
            </w:r>
          </w:p>
          <w:p w14:paraId="3D19CBBF" w14:textId="77777777" w:rsidR="008F6419" w:rsidRPr="00220A7D" w:rsidRDefault="008F6419" w:rsidP="008F6419">
            <w:pPr>
              <w:spacing w:after="0" w:line="240" w:lineRule="auto"/>
              <w:rPr>
                <w:rFonts w:ascii="Times New Roman" w:eastAsia="Times New Roman" w:hAnsi="Times New Roman" w:cs="Times New Roman"/>
                <w:sz w:val="24"/>
                <w:szCs w:val="24"/>
                <w:u w:val="single"/>
                <w:lang w:eastAsia="cs-CZ"/>
              </w:rPr>
            </w:pPr>
            <w:r w:rsidRPr="00220A7D">
              <w:rPr>
                <w:rFonts w:ascii="Times New Roman" w:eastAsia="Times New Roman" w:hAnsi="Times New Roman" w:cs="Times New Roman"/>
                <w:sz w:val="24"/>
                <w:szCs w:val="24"/>
                <w:lang w:eastAsia="cs-CZ"/>
              </w:rPr>
              <w:t>Svým obsahem se cíleně zaměřuje na praktické dovednosti a návyky a výrazně přispívá k vytváření životní a profesní orientace. Žáci pracují s různými materiály, učí se plánovat, organizovat a hodnotit pracovní činnost. Seznamují se se širokým spektrem pracovních činností a technologií, učí se základním uživatelským dovednostem v různých oborech lidské činnosti.</w:t>
            </w:r>
          </w:p>
        </w:tc>
      </w:tr>
      <w:tr w:rsidR="008F6419" w:rsidRPr="00220A7D" w14:paraId="7D08A065" w14:textId="77777777" w:rsidTr="009C591D">
        <w:tc>
          <w:tcPr>
            <w:tcW w:w="2972" w:type="dxa"/>
            <w:shd w:val="clear" w:color="auto" w:fill="auto"/>
          </w:tcPr>
          <w:p w14:paraId="1AC014CC"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lastRenderedPageBreak/>
              <w:t>Obsahové, časové a organizační vymezení předmětu (specifické informace o předmětu důležité pro jeho realizaci)</w:t>
            </w:r>
          </w:p>
        </w:tc>
        <w:tc>
          <w:tcPr>
            <w:tcW w:w="11022" w:type="dxa"/>
            <w:shd w:val="clear" w:color="auto" w:fill="auto"/>
          </w:tcPr>
          <w:p w14:paraId="55EA8B62"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Naše škola vzhledem ke svému vybavení a možnostem zvolila následující předměty v rámci oblasti Člověk a svět práce:</w:t>
            </w:r>
          </w:p>
          <w:p w14:paraId="4A0F9E79" w14:textId="77777777" w:rsidR="004F1D67"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 xml:space="preserve">7. ročník – </w:t>
            </w:r>
            <w:r w:rsidR="000A4659" w:rsidRPr="00220A7D">
              <w:rPr>
                <w:rFonts w:ascii="Times New Roman" w:eastAsia="Times New Roman" w:hAnsi="Times New Roman" w:cs="Times New Roman"/>
                <w:sz w:val="24"/>
                <w:szCs w:val="24"/>
                <w:u w:val="single"/>
                <w:lang w:eastAsia="cs-CZ"/>
              </w:rPr>
              <w:t>I</w:t>
            </w:r>
            <w:r w:rsidRPr="00220A7D">
              <w:rPr>
                <w:rFonts w:ascii="Times New Roman" w:eastAsia="Times New Roman" w:hAnsi="Times New Roman" w:cs="Times New Roman"/>
                <w:sz w:val="24"/>
                <w:szCs w:val="24"/>
                <w:u w:val="single"/>
                <w:lang w:eastAsia="cs-CZ"/>
              </w:rPr>
              <w:t>nformatika</w:t>
            </w:r>
            <w:r w:rsidRPr="00220A7D">
              <w:rPr>
                <w:rFonts w:ascii="Times New Roman" w:eastAsia="Times New Roman" w:hAnsi="Times New Roman" w:cs="Times New Roman"/>
                <w:color w:val="FF0000"/>
                <w:sz w:val="24"/>
                <w:szCs w:val="24"/>
                <w:u w:val="single"/>
                <w:lang w:eastAsia="cs-CZ"/>
              </w:rPr>
              <w:br/>
            </w:r>
            <w:r w:rsidR="00440E32" w:rsidRPr="00220A7D">
              <w:rPr>
                <w:rFonts w:ascii="Times New Roman" w:eastAsia="Times New Roman" w:hAnsi="Times New Roman" w:cs="Times New Roman"/>
                <w:sz w:val="24"/>
                <w:szCs w:val="24"/>
                <w:lang w:eastAsia="cs-CZ"/>
              </w:rPr>
              <w:t xml:space="preserve">Předmět je vyučován ve všech třídách sedmého ročníku s časovou dotací po 1 hodině týdně. K výuce využíváme počítačovou učebnu. Žáci jsou děleni do skupin. </w:t>
            </w:r>
          </w:p>
          <w:p w14:paraId="14D99B8E" w14:textId="77777777" w:rsidR="004F1D67"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u w:val="single"/>
                <w:lang w:eastAsia="cs-CZ"/>
              </w:rPr>
              <w:t>8. ročník – Domácnost</w:t>
            </w:r>
            <w:r w:rsidRPr="00220A7D">
              <w:rPr>
                <w:rFonts w:ascii="Times New Roman" w:eastAsia="Times New Roman" w:hAnsi="Times New Roman" w:cs="Times New Roman"/>
                <w:sz w:val="24"/>
                <w:szCs w:val="24"/>
                <w:lang w:eastAsia="cs-CZ"/>
              </w:rPr>
              <w:br/>
              <w:t>Předmět je vyučován ve všech třídách osmého ročníku s časovou dotací po 1 hodině týdně. K výuce využíváme prostory školní kuchyňky. Žáci jsou děleni do skupin.</w:t>
            </w:r>
          </w:p>
          <w:p w14:paraId="21F20E10" w14:textId="4DD58EF1"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u w:val="single"/>
                <w:lang w:eastAsia="cs-CZ"/>
              </w:rPr>
              <w:t>9. ročník – Práce s technickými materiály</w:t>
            </w:r>
          </w:p>
          <w:p w14:paraId="5E123F06" w14:textId="22344ECD" w:rsidR="008F6419" w:rsidRPr="00220A7D" w:rsidRDefault="008F6419" w:rsidP="004F1D67">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Předmět je vyučován ve všech třídách devátého ročníku s časovou dotací po 1 hodině týdně. K výuce využíváme prostory školních dílen. Žáci jsou děleni do skupin. </w:t>
            </w:r>
            <w:bookmarkStart w:id="57" w:name="_GoBack"/>
            <w:bookmarkEnd w:id="57"/>
          </w:p>
        </w:tc>
      </w:tr>
      <w:tr w:rsidR="008F6419" w:rsidRPr="00220A7D" w14:paraId="2C673B79" w14:textId="77777777" w:rsidTr="009C591D">
        <w:tc>
          <w:tcPr>
            <w:tcW w:w="2972" w:type="dxa"/>
            <w:shd w:val="clear" w:color="auto" w:fill="auto"/>
          </w:tcPr>
          <w:p w14:paraId="4EFE2D04"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Výchovné a vzdělávací strategie: společné postupy uplatňované na úrovni předmětu, jimiž učitelé cíleně utvářejí a </w:t>
            </w:r>
            <w:r w:rsidRPr="00220A7D">
              <w:rPr>
                <w:rFonts w:ascii="Times New Roman" w:eastAsia="Times New Roman" w:hAnsi="Times New Roman" w:cs="Times New Roman"/>
                <w:b/>
                <w:sz w:val="24"/>
                <w:szCs w:val="24"/>
                <w:lang w:eastAsia="cs-CZ"/>
              </w:rPr>
              <w:lastRenderedPageBreak/>
              <w:t>rozvíjejí klíčové kompetence žáků</w:t>
            </w:r>
          </w:p>
        </w:tc>
        <w:tc>
          <w:tcPr>
            <w:tcW w:w="11022" w:type="dxa"/>
            <w:shd w:val="clear" w:color="auto" w:fill="auto"/>
          </w:tcPr>
          <w:p w14:paraId="0811C2B4" w14:textId="77777777" w:rsidR="008F6419" w:rsidRPr="00220A7D" w:rsidRDefault="008F6419" w:rsidP="009B5F1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b/>
                <w:sz w:val="24"/>
                <w:szCs w:val="24"/>
                <w:lang w:eastAsia="cs-CZ"/>
              </w:rPr>
              <w:lastRenderedPageBreak/>
              <w:t>Kompetence k učení:</w:t>
            </w:r>
            <w:r w:rsidRPr="00220A7D">
              <w:rPr>
                <w:rFonts w:ascii="Times New Roman" w:eastAsia="Times New Roman" w:hAnsi="Times New Roman" w:cs="Times New Roman"/>
                <w:sz w:val="24"/>
                <w:szCs w:val="24"/>
                <w:lang w:eastAsia="cs-CZ"/>
              </w:rPr>
              <w:br/>
              <w:t xml:space="preserve"> </w:t>
            </w: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základní studijní návyky a vyžaduje jejich plnění </w:t>
            </w:r>
            <w:r w:rsidRPr="00220A7D">
              <w:rPr>
                <w:rFonts w:ascii="Times New Roman" w:eastAsia="Times New Roman" w:hAnsi="Times New Roman" w:cs="Times New Roman"/>
                <w:sz w:val="24"/>
                <w:szCs w:val="24"/>
                <w:lang w:eastAsia="cs-CZ"/>
              </w:rPr>
              <w:br/>
              <w:t xml:space="preserve">- vede k poznání smysluplnosti probíraných témat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samostatná práce </w:t>
            </w:r>
            <w:r w:rsidRPr="00220A7D">
              <w:rPr>
                <w:rFonts w:ascii="Times New Roman" w:eastAsia="Times New Roman" w:hAnsi="Times New Roman" w:cs="Times New Roman"/>
                <w:sz w:val="24"/>
                <w:szCs w:val="24"/>
                <w:lang w:eastAsia="cs-CZ"/>
              </w:rPr>
              <w:br/>
              <w:t>- pozorování</w:t>
            </w:r>
          </w:p>
        </w:tc>
      </w:tr>
      <w:tr w:rsidR="008F6419" w:rsidRPr="00220A7D" w14:paraId="1AB5B66B" w14:textId="77777777" w:rsidTr="009C591D">
        <w:tc>
          <w:tcPr>
            <w:tcW w:w="2972" w:type="dxa"/>
            <w:shd w:val="clear" w:color="auto" w:fill="auto"/>
          </w:tcPr>
          <w:p w14:paraId="0F6160C2"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25C9B71D" w14:textId="77777777" w:rsidR="008F6419" w:rsidRPr="00220A7D" w:rsidRDefault="008F6419" w:rsidP="008F6419">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Kompetence k řešení problémů:</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reaguje na aktuální problémové situace, analyzuje je </w:t>
            </w:r>
            <w:r w:rsidRPr="00220A7D">
              <w:rPr>
                <w:rFonts w:ascii="Times New Roman" w:eastAsia="Times New Roman" w:hAnsi="Times New Roman" w:cs="Times New Roman"/>
                <w:sz w:val="24"/>
                <w:szCs w:val="24"/>
                <w:lang w:eastAsia="cs-CZ"/>
              </w:rPr>
              <w:br/>
              <w:t xml:space="preserve">- společně se žáky hledá vhodná řešení a ověřuje jejich správnost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p>
          <w:p w14:paraId="468295B2"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diskuse </w:t>
            </w:r>
            <w:r w:rsidRPr="00220A7D">
              <w:rPr>
                <w:rFonts w:ascii="Times New Roman" w:eastAsia="Times New Roman" w:hAnsi="Times New Roman" w:cs="Times New Roman"/>
                <w:sz w:val="24"/>
                <w:szCs w:val="24"/>
                <w:lang w:eastAsia="cs-CZ"/>
              </w:rPr>
              <w:br/>
              <w:t xml:space="preserve">- srovnávání </w:t>
            </w:r>
            <w:r w:rsidRPr="00220A7D">
              <w:rPr>
                <w:rFonts w:ascii="Times New Roman" w:eastAsia="Times New Roman" w:hAnsi="Times New Roman" w:cs="Times New Roman"/>
                <w:sz w:val="24"/>
                <w:szCs w:val="24"/>
                <w:lang w:eastAsia="cs-CZ"/>
              </w:rPr>
              <w:br/>
              <w:t>- navozování modelových situací</w:t>
            </w:r>
          </w:p>
        </w:tc>
      </w:tr>
      <w:tr w:rsidR="008F6419" w:rsidRPr="00220A7D" w14:paraId="723BA178" w14:textId="77777777" w:rsidTr="009C591D">
        <w:tc>
          <w:tcPr>
            <w:tcW w:w="2972" w:type="dxa"/>
            <w:shd w:val="clear" w:color="auto" w:fill="auto"/>
          </w:tcPr>
          <w:p w14:paraId="4823D7CD"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221A9E67" w14:textId="77777777" w:rsidR="008F6419" w:rsidRPr="00220A7D" w:rsidRDefault="008F6419" w:rsidP="009B5F1E">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komunikativní: </w:t>
            </w:r>
            <w:r w:rsidRPr="00220A7D">
              <w:rPr>
                <w:rFonts w:ascii="Times New Roman" w:eastAsia="Times New Roman" w:hAnsi="Times New Roman" w:cs="Times New Roman"/>
                <w:b/>
                <w:sz w:val="24"/>
                <w:szCs w:val="24"/>
                <w:lang w:eastAsia="cs-CZ"/>
              </w:rPr>
              <w:br/>
              <w:t xml:space="preserve">co dělá učitel </w:t>
            </w:r>
            <w:r w:rsidRPr="00220A7D">
              <w:rPr>
                <w:rFonts w:ascii="Times New Roman" w:eastAsia="Times New Roman" w:hAnsi="Times New Roman" w:cs="Times New Roman"/>
                <w:sz w:val="24"/>
                <w:szCs w:val="24"/>
                <w:lang w:eastAsia="cs-CZ"/>
              </w:rPr>
              <w:br/>
              <w:t xml:space="preserve">- dodržuje pravidla diskuse </w:t>
            </w:r>
            <w:r w:rsidRPr="00220A7D">
              <w:rPr>
                <w:rFonts w:ascii="Times New Roman" w:eastAsia="Times New Roman" w:hAnsi="Times New Roman" w:cs="Times New Roman"/>
                <w:sz w:val="24"/>
                <w:szCs w:val="24"/>
                <w:lang w:eastAsia="cs-CZ"/>
              </w:rPr>
              <w:br/>
              <w:t xml:space="preserve">- naslouchá žákům </w:t>
            </w:r>
            <w:r w:rsidRPr="00220A7D">
              <w:rPr>
                <w:rFonts w:ascii="Times New Roman" w:eastAsia="Times New Roman" w:hAnsi="Times New Roman" w:cs="Times New Roman"/>
                <w:sz w:val="24"/>
                <w:szCs w:val="24"/>
                <w:lang w:eastAsia="cs-CZ"/>
              </w:rPr>
              <w:br/>
              <w:t xml:space="preserve">- používá informační technologie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pozorování </w:t>
            </w:r>
            <w:r w:rsidRPr="00220A7D">
              <w:rPr>
                <w:rFonts w:ascii="Times New Roman" w:eastAsia="Times New Roman" w:hAnsi="Times New Roman" w:cs="Times New Roman"/>
                <w:sz w:val="24"/>
                <w:szCs w:val="24"/>
                <w:lang w:eastAsia="cs-CZ"/>
              </w:rPr>
              <w:br/>
              <w:t xml:space="preserve">- práce s komunikační technikou </w:t>
            </w:r>
            <w:r w:rsidRPr="00220A7D">
              <w:rPr>
                <w:rFonts w:ascii="Times New Roman" w:eastAsia="Times New Roman" w:hAnsi="Times New Roman" w:cs="Times New Roman"/>
                <w:sz w:val="24"/>
                <w:szCs w:val="24"/>
                <w:lang w:eastAsia="cs-CZ"/>
              </w:rPr>
              <w:br/>
              <w:t>- diskuze</w:t>
            </w:r>
          </w:p>
        </w:tc>
      </w:tr>
      <w:tr w:rsidR="008F6419" w:rsidRPr="00220A7D" w14:paraId="5ED55265" w14:textId="77777777" w:rsidTr="009C591D">
        <w:tc>
          <w:tcPr>
            <w:tcW w:w="2972" w:type="dxa"/>
            <w:shd w:val="clear" w:color="auto" w:fill="auto"/>
          </w:tcPr>
          <w:p w14:paraId="74AE6071"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60B6C5F6" w14:textId="77777777" w:rsidR="008F6419" w:rsidRPr="00220A7D" w:rsidRDefault="008F6419" w:rsidP="009B5F1E">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sociální a personální: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podporuje zdravé sebevědomí a sebeúctu žáků </w:t>
            </w:r>
            <w:r w:rsidRPr="00220A7D">
              <w:rPr>
                <w:rFonts w:ascii="Times New Roman" w:eastAsia="Times New Roman" w:hAnsi="Times New Roman" w:cs="Times New Roman"/>
                <w:sz w:val="24"/>
                <w:szCs w:val="24"/>
                <w:lang w:eastAsia="cs-CZ"/>
              </w:rPr>
              <w:br/>
              <w:t xml:space="preserve">- vede žáky k vyjádření a obhájení vlastního názoru </w:t>
            </w:r>
            <w:r w:rsidRPr="00220A7D">
              <w:rPr>
                <w:rFonts w:ascii="Times New Roman" w:eastAsia="Times New Roman" w:hAnsi="Times New Roman" w:cs="Times New Roman"/>
                <w:sz w:val="24"/>
                <w:szCs w:val="24"/>
                <w:lang w:eastAsia="cs-CZ"/>
              </w:rPr>
              <w:br/>
              <w:t xml:space="preserve">- vede žáky k respektování názorů druhých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prezentace </w:t>
            </w:r>
            <w:r w:rsidRPr="00220A7D">
              <w:rPr>
                <w:rFonts w:ascii="Times New Roman" w:eastAsia="Times New Roman" w:hAnsi="Times New Roman" w:cs="Times New Roman"/>
                <w:sz w:val="24"/>
                <w:szCs w:val="24"/>
                <w:lang w:eastAsia="cs-CZ"/>
              </w:rPr>
              <w:br/>
              <w:t>- projekty</w:t>
            </w:r>
          </w:p>
        </w:tc>
      </w:tr>
      <w:tr w:rsidR="008F6419" w:rsidRPr="00220A7D" w14:paraId="10FAA837" w14:textId="77777777" w:rsidTr="009C591D">
        <w:tc>
          <w:tcPr>
            <w:tcW w:w="2972" w:type="dxa"/>
            <w:shd w:val="clear" w:color="auto" w:fill="auto"/>
          </w:tcPr>
          <w:p w14:paraId="38C6D957"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3F8CA09E" w14:textId="77777777" w:rsidR="008F6419" w:rsidRPr="00220A7D" w:rsidRDefault="008F6419" w:rsidP="009B5F1E">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občanské: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seznamuje žáky s jinými kulturami </w:t>
            </w:r>
            <w:r w:rsidRPr="00220A7D">
              <w:rPr>
                <w:rFonts w:ascii="Times New Roman" w:eastAsia="Times New Roman" w:hAnsi="Times New Roman" w:cs="Times New Roman"/>
                <w:sz w:val="24"/>
                <w:szCs w:val="24"/>
                <w:lang w:eastAsia="cs-CZ"/>
              </w:rPr>
              <w:br/>
              <w:t xml:space="preserve">- vede žáky k zodpovědnosti </w:t>
            </w:r>
            <w:r w:rsidRPr="00220A7D">
              <w:rPr>
                <w:rFonts w:ascii="Times New Roman" w:eastAsia="Times New Roman" w:hAnsi="Times New Roman" w:cs="Times New Roman"/>
                <w:sz w:val="24"/>
                <w:szCs w:val="24"/>
                <w:lang w:eastAsia="cs-CZ"/>
              </w:rPr>
              <w:br/>
              <w:t xml:space="preserve">- vlastním jednáním nabádá žáky ke slušnému chování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netoleruje násilí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dlouhodobé projekty </w:t>
            </w:r>
            <w:r w:rsidRPr="00220A7D">
              <w:rPr>
                <w:rFonts w:ascii="Times New Roman" w:eastAsia="Times New Roman" w:hAnsi="Times New Roman" w:cs="Times New Roman"/>
                <w:sz w:val="24"/>
                <w:szCs w:val="24"/>
                <w:lang w:eastAsia="cs-CZ"/>
              </w:rPr>
              <w:br/>
              <w:t xml:space="preserve">- videoprojekce </w:t>
            </w:r>
            <w:r w:rsidRPr="00220A7D">
              <w:rPr>
                <w:rFonts w:ascii="Times New Roman" w:eastAsia="Times New Roman" w:hAnsi="Times New Roman" w:cs="Times New Roman"/>
                <w:sz w:val="24"/>
                <w:szCs w:val="24"/>
                <w:lang w:eastAsia="cs-CZ"/>
              </w:rPr>
              <w:br/>
              <w:t xml:space="preserve">- přednáška </w:t>
            </w:r>
            <w:r w:rsidRPr="00220A7D">
              <w:rPr>
                <w:rFonts w:ascii="Times New Roman" w:eastAsia="Times New Roman" w:hAnsi="Times New Roman" w:cs="Times New Roman"/>
                <w:sz w:val="24"/>
                <w:szCs w:val="24"/>
                <w:lang w:eastAsia="cs-CZ"/>
              </w:rPr>
              <w:br/>
              <w:t>- beseda</w:t>
            </w:r>
          </w:p>
        </w:tc>
      </w:tr>
      <w:tr w:rsidR="008F6419" w:rsidRPr="00220A7D" w14:paraId="5BE13A93" w14:textId="77777777" w:rsidTr="009C591D">
        <w:tc>
          <w:tcPr>
            <w:tcW w:w="2972" w:type="dxa"/>
            <w:shd w:val="clear" w:color="auto" w:fill="auto"/>
          </w:tcPr>
          <w:p w14:paraId="7B13FF26"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49304559" w14:textId="77777777" w:rsidR="008F6419" w:rsidRPr="00220A7D" w:rsidRDefault="008F6419" w:rsidP="009B5F1E">
            <w:pPr>
              <w:spacing w:after="0" w:line="240" w:lineRule="auto"/>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Kompetence pracovní: </w:t>
            </w:r>
            <w:r w:rsidRPr="00220A7D">
              <w:rPr>
                <w:rFonts w:ascii="Times New Roman" w:eastAsia="Times New Roman" w:hAnsi="Times New Roman" w:cs="Times New Roman"/>
                <w:b/>
                <w:sz w:val="24"/>
                <w:szCs w:val="24"/>
                <w:lang w:eastAsia="cs-CZ"/>
              </w:rPr>
              <w:br/>
              <w:t>co dělá učitel</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vytváří pravidla a příjemné prostředí pro práci žáků </w:t>
            </w:r>
            <w:r w:rsidRPr="00220A7D">
              <w:rPr>
                <w:rFonts w:ascii="Times New Roman" w:eastAsia="Times New Roman" w:hAnsi="Times New Roman" w:cs="Times New Roman"/>
                <w:sz w:val="24"/>
                <w:szCs w:val="24"/>
                <w:lang w:eastAsia="cs-CZ"/>
              </w:rPr>
              <w:br/>
              <w:t xml:space="preserve">- dbá na ohleduplnost ke svěřeným pomůckám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b/>
                <w:sz w:val="24"/>
                <w:szCs w:val="24"/>
                <w:lang w:eastAsia="cs-CZ"/>
              </w:rPr>
              <w:t>metody a postupy, jak toho dosáhne</w:t>
            </w:r>
            <w:r w:rsidRPr="00220A7D">
              <w:rPr>
                <w:rFonts w:ascii="Times New Roman" w:eastAsia="Times New Roman" w:hAnsi="Times New Roman" w:cs="Times New Roman"/>
                <w:sz w:val="24"/>
                <w:szCs w:val="24"/>
                <w:lang w:eastAsia="cs-CZ"/>
              </w:rPr>
              <w:t xml:space="preserve"> </w:t>
            </w:r>
            <w:r w:rsidRPr="00220A7D">
              <w:rPr>
                <w:rFonts w:ascii="Times New Roman" w:eastAsia="Times New Roman" w:hAnsi="Times New Roman" w:cs="Times New Roman"/>
                <w:sz w:val="24"/>
                <w:szCs w:val="24"/>
                <w:lang w:eastAsia="cs-CZ"/>
              </w:rPr>
              <w:br/>
              <w:t xml:space="preserve">- pozorování </w:t>
            </w:r>
            <w:r w:rsidRPr="00220A7D">
              <w:rPr>
                <w:rFonts w:ascii="Times New Roman" w:eastAsia="Times New Roman" w:hAnsi="Times New Roman" w:cs="Times New Roman"/>
                <w:sz w:val="24"/>
                <w:szCs w:val="24"/>
                <w:lang w:eastAsia="cs-CZ"/>
              </w:rPr>
              <w:br/>
              <w:t>- skupinová práce</w:t>
            </w:r>
          </w:p>
        </w:tc>
      </w:tr>
    </w:tbl>
    <w:p w14:paraId="6A911209"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p w14:paraId="5A6DCE0B"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tbl>
      <w:tblPr>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2256"/>
        <w:gridCol w:w="2173"/>
        <w:gridCol w:w="1637"/>
        <w:gridCol w:w="1940"/>
        <w:gridCol w:w="286"/>
        <w:gridCol w:w="2115"/>
      </w:tblGrid>
      <w:tr w:rsidR="002C5E96" w:rsidRPr="00220A7D" w14:paraId="6D829AF8" w14:textId="77777777" w:rsidTr="00F842B0">
        <w:tc>
          <w:tcPr>
            <w:tcW w:w="13999" w:type="dxa"/>
            <w:gridSpan w:val="7"/>
            <w:shd w:val="clear" w:color="auto" w:fill="auto"/>
          </w:tcPr>
          <w:p w14:paraId="41864F9E" w14:textId="77777777" w:rsidR="002C5E96" w:rsidRPr="00220A7D" w:rsidRDefault="000A4659" w:rsidP="006B5819">
            <w:pPr>
              <w:spacing w:after="0" w:line="240" w:lineRule="auto"/>
              <w:ind w:right="-108"/>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 xml:space="preserve">PRACOVNÍ ČINNOSTI - </w:t>
            </w:r>
            <w:r w:rsidR="002C5E96" w:rsidRPr="00220A7D">
              <w:rPr>
                <w:rFonts w:ascii="Times New Roman" w:eastAsia="Times New Roman" w:hAnsi="Times New Roman" w:cs="Times New Roman"/>
                <w:b/>
                <w:sz w:val="24"/>
                <w:szCs w:val="24"/>
                <w:lang w:eastAsia="cs-CZ"/>
              </w:rPr>
              <w:t>Informatika</w:t>
            </w:r>
          </w:p>
          <w:p w14:paraId="58A92F26" w14:textId="77777777" w:rsidR="002C5E96" w:rsidRPr="00220A7D" w:rsidRDefault="002C5E96" w:rsidP="006B5819">
            <w:pPr>
              <w:spacing w:after="0" w:line="240" w:lineRule="auto"/>
              <w:ind w:right="-108"/>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7. ročník</w:t>
            </w:r>
          </w:p>
        </w:tc>
      </w:tr>
      <w:tr w:rsidR="002C5E96" w:rsidRPr="00220A7D" w14:paraId="5DDBA628" w14:textId="77777777" w:rsidTr="00F842B0">
        <w:tc>
          <w:tcPr>
            <w:tcW w:w="3622" w:type="dxa"/>
            <w:shd w:val="clear" w:color="auto" w:fill="auto"/>
          </w:tcPr>
          <w:p w14:paraId="468017F3" w14:textId="77777777" w:rsidR="002C5E96" w:rsidRPr="00220A7D" w:rsidRDefault="002C5E96" w:rsidP="006B58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tc>
        <w:tc>
          <w:tcPr>
            <w:tcW w:w="4427" w:type="dxa"/>
            <w:gridSpan w:val="2"/>
            <w:shd w:val="clear" w:color="auto" w:fill="auto"/>
          </w:tcPr>
          <w:p w14:paraId="3B23A8DC" w14:textId="77777777" w:rsidR="002C5E96" w:rsidRPr="00220A7D" w:rsidRDefault="002C5E96" w:rsidP="006B58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tc>
        <w:tc>
          <w:tcPr>
            <w:tcW w:w="3575" w:type="dxa"/>
            <w:gridSpan w:val="2"/>
            <w:shd w:val="clear" w:color="auto" w:fill="auto"/>
          </w:tcPr>
          <w:p w14:paraId="6211C2C2" w14:textId="77777777" w:rsidR="002C5E96" w:rsidRPr="00220A7D" w:rsidRDefault="002C5E96" w:rsidP="006B5819">
            <w:pPr>
              <w:spacing w:after="0" w:line="240" w:lineRule="auto"/>
              <w:jc w:val="center"/>
              <w:rPr>
                <w:rFonts w:ascii="Times New Roman" w:eastAsia="Times New Roman" w:hAnsi="Times New Roman" w:cs="Times New Roman"/>
                <w:b/>
                <w:color w:val="FFFFFF"/>
                <w:sz w:val="24"/>
                <w:szCs w:val="24"/>
                <w:lang w:eastAsia="cs-CZ"/>
              </w:rPr>
            </w:pPr>
            <w:r w:rsidRPr="00220A7D">
              <w:rPr>
                <w:rFonts w:ascii="Times New Roman" w:eastAsia="Times New Roman" w:hAnsi="Times New Roman" w:cs="Times New Roman"/>
                <w:b/>
                <w:sz w:val="24"/>
                <w:szCs w:val="24"/>
                <w:lang w:eastAsia="cs-CZ"/>
              </w:rPr>
              <w:t>Učivo</w:t>
            </w:r>
          </w:p>
        </w:tc>
        <w:tc>
          <w:tcPr>
            <w:tcW w:w="2375" w:type="dxa"/>
            <w:gridSpan w:val="2"/>
            <w:shd w:val="clear" w:color="auto" w:fill="auto"/>
          </w:tcPr>
          <w:p w14:paraId="5E696737" w14:textId="77777777" w:rsidR="002C5E96" w:rsidRPr="00220A7D" w:rsidRDefault="002C5E96" w:rsidP="006B58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w:t>
            </w:r>
          </w:p>
          <w:p w14:paraId="0CA9818D" w14:textId="77777777" w:rsidR="002C5E96" w:rsidRPr="00220A7D" w:rsidRDefault="002C5E96" w:rsidP="006B58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přesahy</w:t>
            </w:r>
          </w:p>
        </w:tc>
      </w:tr>
      <w:tr w:rsidR="002C5E96" w:rsidRPr="00220A7D" w14:paraId="6B3A50AF" w14:textId="77777777" w:rsidTr="00F842B0">
        <w:tc>
          <w:tcPr>
            <w:tcW w:w="3622" w:type="dxa"/>
            <w:shd w:val="clear" w:color="auto" w:fill="auto"/>
          </w:tcPr>
          <w:p w14:paraId="4E82459D"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ČSP-9-7-01 ovládá základní funkce digitální techniky; diagnostikuje a odstraňuje základní problémy při provozu digitální techniky</w:t>
            </w:r>
          </w:p>
        </w:tc>
        <w:tc>
          <w:tcPr>
            <w:tcW w:w="4427" w:type="dxa"/>
            <w:gridSpan w:val="2"/>
            <w:shd w:val="clear" w:color="auto" w:fill="auto"/>
          </w:tcPr>
          <w:p w14:paraId="76B58640"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Pracuje s digitální technikou</w:t>
            </w:r>
          </w:p>
          <w:p w14:paraId="2CEC4CDF"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Diagnostikuje a odstraňuje základní poruchy</w:t>
            </w:r>
          </w:p>
        </w:tc>
        <w:tc>
          <w:tcPr>
            <w:tcW w:w="3575" w:type="dxa"/>
            <w:gridSpan w:val="2"/>
            <w:shd w:val="clear" w:color="auto" w:fill="auto"/>
          </w:tcPr>
          <w:p w14:paraId="004DD82A"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Digitální technika – počítač a periferní zařízení, digitální fotoaparát, videokamera, PDA, CD a DVD přehrávače, e-kniha, mobilní telefony</w:t>
            </w:r>
          </w:p>
        </w:tc>
        <w:tc>
          <w:tcPr>
            <w:tcW w:w="2375" w:type="dxa"/>
            <w:gridSpan w:val="2"/>
            <w:vMerge w:val="restart"/>
            <w:shd w:val="clear" w:color="auto" w:fill="auto"/>
          </w:tcPr>
          <w:p w14:paraId="456A6BDE" w14:textId="77777777" w:rsidR="004A3A4F" w:rsidRPr="00220A7D" w:rsidRDefault="004A3A4F" w:rsidP="004A3A4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Mediální výchova </w:t>
            </w:r>
          </w:p>
          <w:p w14:paraId="1EB90EBA" w14:textId="77777777" w:rsidR="004A3A4F" w:rsidRPr="00220A7D" w:rsidRDefault="004A3A4F" w:rsidP="004A3A4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Stavba mediálních sdělení</w:t>
            </w:r>
          </w:p>
          <w:p w14:paraId="3C76A6B9" w14:textId="77777777" w:rsidR="002C5E96" w:rsidRPr="00220A7D" w:rsidRDefault="004A3A4F" w:rsidP="004A3A4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Tvorba mediálních sdělení</w:t>
            </w:r>
          </w:p>
          <w:p w14:paraId="2EE6E70B" w14:textId="77777777" w:rsidR="004A3A4F" w:rsidRPr="00220A7D" w:rsidRDefault="004A3A4F" w:rsidP="004A3A4F">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Kritické čtení a vnímání mediálních sdělení</w:t>
            </w:r>
          </w:p>
        </w:tc>
      </w:tr>
      <w:tr w:rsidR="002C5E96" w:rsidRPr="00220A7D" w14:paraId="5B6ECD6A" w14:textId="77777777" w:rsidTr="00F842B0">
        <w:trPr>
          <w:trHeight w:val="828"/>
        </w:trPr>
        <w:tc>
          <w:tcPr>
            <w:tcW w:w="3622" w:type="dxa"/>
            <w:vMerge w:val="restart"/>
            <w:shd w:val="clear" w:color="auto" w:fill="auto"/>
          </w:tcPr>
          <w:p w14:paraId="3736328D"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ČSP-9-7-02 propojuje vzájemně jednotlivá digitální zařízení</w:t>
            </w:r>
          </w:p>
        </w:tc>
        <w:tc>
          <w:tcPr>
            <w:tcW w:w="4427" w:type="dxa"/>
            <w:gridSpan w:val="2"/>
            <w:shd w:val="clear" w:color="auto" w:fill="auto"/>
          </w:tcPr>
          <w:p w14:paraId="353E1122"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Používá zapojení různých zařízení</w:t>
            </w:r>
          </w:p>
          <w:p w14:paraId="29240AE3"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p w14:paraId="66C26F85"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p w14:paraId="4C3D1EFA"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p w14:paraId="5FDA389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p w14:paraId="51BA7FB4"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c>
          <w:tcPr>
            <w:tcW w:w="3575" w:type="dxa"/>
            <w:gridSpan w:val="2"/>
            <w:shd w:val="clear" w:color="auto" w:fill="auto"/>
          </w:tcPr>
          <w:p w14:paraId="7AC1FDB8"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Digitální technologie – bezdrátové technologie (USB, Bluetooth, WIFI, GPRS, GMS, norma IEEE 802.11b), navigační technologie, konvergence technologií, multiplexování</w:t>
            </w:r>
          </w:p>
        </w:tc>
        <w:tc>
          <w:tcPr>
            <w:tcW w:w="2375" w:type="dxa"/>
            <w:gridSpan w:val="2"/>
            <w:vMerge/>
            <w:shd w:val="clear" w:color="auto" w:fill="auto"/>
          </w:tcPr>
          <w:p w14:paraId="7F2F7A2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r>
      <w:tr w:rsidR="002C5E96" w:rsidRPr="00220A7D" w14:paraId="3FDF9107" w14:textId="77777777" w:rsidTr="00F842B0">
        <w:trPr>
          <w:trHeight w:val="828"/>
        </w:trPr>
        <w:tc>
          <w:tcPr>
            <w:tcW w:w="3622" w:type="dxa"/>
            <w:vMerge/>
            <w:shd w:val="clear" w:color="auto" w:fill="auto"/>
          </w:tcPr>
          <w:p w14:paraId="44CB36D8"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c>
          <w:tcPr>
            <w:tcW w:w="4427" w:type="dxa"/>
            <w:gridSpan w:val="2"/>
            <w:shd w:val="clear" w:color="auto" w:fill="auto"/>
          </w:tcPr>
          <w:p w14:paraId="4303E66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Orientuje se v bezdrátových technologiích</w:t>
            </w:r>
          </w:p>
        </w:tc>
        <w:tc>
          <w:tcPr>
            <w:tcW w:w="3575" w:type="dxa"/>
            <w:gridSpan w:val="2"/>
            <w:shd w:val="clear" w:color="auto" w:fill="auto"/>
          </w:tcPr>
          <w:p w14:paraId="07AB6A92"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Počítačové programy pro zpracovávání hlasových a grafických informací – úpravy, archivace, střih</w:t>
            </w:r>
          </w:p>
          <w:p w14:paraId="56241265"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Operační systémy, vzájemná komunikace zařízení (synchronizace PDA s PC)</w:t>
            </w:r>
          </w:p>
          <w:p w14:paraId="40E27EBD"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Mobilní služby – sítě, operátoři, tarify</w:t>
            </w:r>
          </w:p>
        </w:tc>
        <w:tc>
          <w:tcPr>
            <w:tcW w:w="2375" w:type="dxa"/>
            <w:gridSpan w:val="2"/>
            <w:vMerge/>
            <w:shd w:val="clear" w:color="auto" w:fill="auto"/>
          </w:tcPr>
          <w:p w14:paraId="4C24EE87"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r>
      <w:tr w:rsidR="002C5E96" w:rsidRPr="00220A7D" w14:paraId="7389AAE2" w14:textId="77777777" w:rsidTr="00F842B0">
        <w:tc>
          <w:tcPr>
            <w:tcW w:w="3622" w:type="dxa"/>
            <w:shd w:val="clear" w:color="auto" w:fill="auto"/>
          </w:tcPr>
          <w:p w14:paraId="7ECB872A"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ČSP-9-7-03 pracuje uživatelským způsobem s mobilními technologiemi – cestování, obchod, vzdělávání, zábava</w:t>
            </w:r>
          </w:p>
        </w:tc>
        <w:tc>
          <w:tcPr>
            <w:tcW w:w="4427" w:type="dxa"/>
            <w:gridSpan w:val="2"/>
            <w:shd w:val="clear" w:color="auto" w:fill="auto"/>
          </w:tcPr>
          <w:p w14:paraId="610D5D5A"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Seznámí se s principy vytváření www stránek</w:t>
            </w:r>
          </w:p>
        </w:tc>
        <w:tc>
          <w:tcPr>
            <w:tcW w:w="3575" w:type="dxa"/>
            <w:gridSpan w:val="2"/>
            <w:shd w:val="clear" w:color="auto" w:fill="auto"/>
          </w:tcPr>
          <w:p w14:paraId="58C332B7"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Vývojové trendy informačních technologií</w:t>
            </w:r>
          </w:p>
          <w:p w14:paraId="537D7B55"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Internet  </w:t>
            </w:r>
          </w:p>
          <w:p w14:paraId="0FF15874"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Prezentace informací (prezentační programy, multimédia)   </w:t>
            </w:r>
          </w:p>
          <w:p w14:paraId="38DB152F"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c>
          <w:tcPr>
            <w:tcW w:w="2375" w:type="dxa"/>
            <w:gridSpan w:val="2"/>
            <w:vMerge/>
            <w:shd w:val="clear" w:color="auto" w:fill="auto"/>
          </w:tcPr>
          <w:p w14:paraId="47C88B02"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r>
      <w:tr w:rsidR="002C5E96" w:rsidRPr="00220A7D" w14:paraId="6991B9BF" w14:textId="77777777" w:rsidTr="00F842B0">
        <w:tc>
          <w:tcPr>
            <w:tcW w:w="3622" w:type="dxa"/>
            <w:shd w:val="clear" w:color="auto" w:fill="auto"/>
          </w:tcPr>
          <w:p w14:paraId="036D942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ČSP-9-7-04 ošetřuje digitální techniku a chrání ji před poškozením</w:t>
            </w:r>
          </w:p>
        </w:tc>
        <w:tc>
          <w:tcPr>
            <w:tcW w:w="4427" w:type="dxa"/>
            <w:gridSpan w:val="2"/>
            <w:shd w:val="clear" w:color="auto" w:fill="auto"/>
          </w:tcPr>
          <w:p w14:paraId="1DD9F709"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Seznámí se s pojmy z oblasti ochrany autorských práv </w:t>
            </w:r>
          </w:p>
          <w:p w14:paraId="4DE6DDB3"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Zná zásady bezpečného provozu a ochrany počítače</w:t>
            </w:r>
          </w:p>
        </w:tc>
        <w:tc>
          <w:tcPr>
            <w:tcW w:w="3575" w:type="dxa"/>
            <w:gridSpan w:val="2"/>
            <w:shd w:val="clear" w:color="auto" w:fill="auto"/>
          </w:tcPr>
          <w:p w14:paraId="2CD3F62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Počítačové viry </w:t>
            </w:r>
          </w:p>
          <w:p w14:paraId="5A9796CD"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Jak se viry šíří a jak jim předejít Jak se viry prakticky projevují Antivirové programy</w:t>
            </w:r>
          </w:p>
        </w:tc>
        <w:tc>
          <w:tcPr>
            <w:tcW w:w="2375" w:type="dxa"/>
            <w:gridSpan w:val="2"/>
            <w:vMerge/>
            <w:shd w:val="clear" w:color="auto" w:fill="auto"/>
          </w:tcPr>
          <w:p w14:paraId="048125BF"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r>
      <w:tr w:rsidR="002C5E96" w:rsidRPr="00220A7D" w14:paraId="346D4C3C" w14:textId="77777777" w:rsidTr="00F842B0">
        <w:trPr>
          <w:trHeight w:val="690"/>
        </w:trPr>
        <w:tc>
          <w:tcPr>
            <w:tcW w:w="3622" w:type="dxa"/>
            <w:vMerge w:val="restart"/>
            <w:shd w:val="clear" w:color="auto" w:fill="auto"/>
          </w:tcPr>
          <w:p w14:paraId="168FB86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ČSP-9-7-05 dodržuje základní hygienická a bezpečnostní pravidla a předpisy při práci s digitální technikou a poskytne první pomoc při úrazu</w:t>
            </w:r>
          </w:p>
        </w:tc>
        <w:tc>
          <w:tcPr>
            <w:tcW w:w="4427" w:type="dxa"/>
            <w:gridSpan w:val="2"/>
            <w:shd w:val="clear" w:color="auto" w:fill="auto"/>
          </w:tcPr>
          <w:p w14:paraId="22A2A728"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Ovládá základní principy údržby digitální techniky</w:t>
            </w:r>
          </w:p>
        </w:tc>
        <w:tc>
          <w:tcPr>
            <w:tcW w:w="3575" w:type="dxa"/>
            <w:gridSpan w:val="2"/>
            <w:shd w:val="clear" w:color="auto" w:fill="auto"/>
          </w:tcPr>
          <w:p w14:paraId="54F36B8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Defragmentace disku, instalace SW</w:t>
            </w:r>
          </w:p>
        </w:tc>
        <w:tc>
          <w:tcPr>
            <w:tcW w:w="2375" w:type="dxa"/>
            <w:gridSpan w:val="2"/>
            <w:vMerge/>
            <w:shd w:val="clear" w:color="auto" w:fill="auto"/>
          </w:tcPr>
          <w:p w14:paraId="19718E50"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r>
      <w:tr w:rsidR="002C5E96" w:rsidRPr="00220A7D" w14:paraId="0752E2E3" w14:textId="77777777" w:rsidTr="00F842B0">
        <w:trPr>
          <w:trHeight w:val="690"/>
        </w:trPr>
        <w:tc>
          <w:tcPr>
            <w:tcW w:w="3622" w:type="dxa"/>
            <w:vMerge/>
            <w:shd w:val="clear" w:color="auto" w:fill="auto"/>
          </w:tcPr>
          <w:p w14:paraId="601263F9"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c>
          <w:tcPr>
            <w:tcW w:w="4427" w:type="dxa"/>
            <w:gridSpan w:val="2"/>
            <w:shd w:val="clear" w:color="auto" w:fill="auto"/>
          </w:tcPr>
          <w:p w14:paraId="3C9240EB"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Dodržuje základní hygienická a bezpečnostní pravidla a předpisy při práci s digitální technikou</w:t>
            </w:r>
          </w:p>
          <w:p w14:paraId="51D13BB4"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Zvládá zásady první pomoci při úrazech elektrickým proudem</w:t>
            </w:r>
          </w:p>
        </w:tc>
        <w:tc>
          <w:tcPr>
            <w:tcW w:w="3575" w:type="dxa"/>
            <w:gridSpan w:val="2"/>
            <w:shd w:val="clear" w:color="auto" w:fill="auto"/>
          </w:tcPr>
          <w:p w14:paraId="62EC5B67"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Bezpečnostní pravidla a předpisy</w:t>
            </w:r>
          </w:p>
          <w:p w14:paraId="207B77A7"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První pomoc při úrazu elektrickým proudem</w:t>
            </w:r>
          </w:p>
        </w:tc>
        <w:tc>
          <w:tcPr>
            <w:tcW w:w="2375" w:type="dxa"/>
            <w:gridSpan w:val="2"/>
            <w:vMerge/>
            <w:shd w:val="clear" w:color="auto" w:fill="auto"/>
          </w:tcPr>
          <w:p w14:paraId="3BAA1776" w14:textId="77777777" w:rsidR="002C5E96" w:rsidRPr="00220A7D" w:rsidRDefault="002C5E96" w:rsidP="006B5819">
            <w:pPr>
              <w:spacing w:after="0" w:line="240" w:lineRule="auto"/>
              <w:rPr>
                <w:rFonts w:ascii="Times New Roman" w:eastAsia="Times New Roman" w:hAnsi="Times New Roman" w:cs="Times New Roman"/>
                <w:sz w:val="24"/>
                <w:szCs w:val="24"/>
                <w:lang w:eastAsia="cs-CZ"/>
              </w:rPr>
            </w:pPr>
          </w:p>
        </w:tc>
      </w:tr>
      <w:tr w:rsidR="002C5E96" w:rsidRPr="00220A7D" w14:paraId="6E1F6C29" w14:textId="77777777" w:rsidTr="00F842B0">
        <w:tc>
          <w:tcPr>
            <w:tcW w:w="13999" w:type="dxa"/>
            <w:gridSpan w:val="7"/>
            <w:shd w:val="clear" w:color="auto" w:fill="auto"/>
          </w:tcPr>
          <w:p w14:paraId="11D6C9DA"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 xml:space="preserve">Minimální doporučená úroveň pro úpravy očekávaných výstupů v rámci podpůrných opatření </w:t>
            </w:r>
          </w:p>
          <w:p w14:paraId="780A6A30"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(slouží jako vodítko pro případné úpravy výstupů v IVP žáka od třetího stupně podpůrných opatření):</w:t>
            </w:r>
          </w:p>
          <w:p w14:paraId="4298A3E8"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p>
          <w:p w14:paraId="74D4C77B"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220A7D">
              <w:rPr>
                <w:rFonts w:ascii="Times New Roman" w:eastAsia="Times New Roman" w:hAnsi="Times New Roman" w:cs="Times New Roman"/>
                <w:i/>
                <w:kern w:val="3"/>
                <w:sz w:val="24"/>
                <w:szCs w:val="24"/>
                <w:lang w:eastAsia="cs-CZ"/>
              </w:rPr>
              <w:t>Žák</w:t>
            </w:r>
          </w:p>
          <w:p w14:paraId="21F5AF79"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ČSP-9-7-01p ovládá základní funkce vybraných digitálních zařízení, postupuje podle návodu k použití, při problémech vyhledá pomoc či expertní službu </w:t>
            </w:r>
          </w:p>
          <w:p w14:paraId="69597D1C"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lastRenderedPageBreak/>
              <w:t xml:space="preserve">ČSP-9-7-02p propojuje vzájemně jednotlivá vybraná digitální zařízení </w:t>
            </w:r>
          </w:p>
          <w:p w14:paraId="2921984E"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ČSP-9-7-03p pracuje uživatelským způsobem s mobilními technologiemi v situacích, které odpovídají okruhu jeho zájmů a potřeb </w:t>
            </w:r>
          </w:p>
          <w:p w14:paraId="08DCA8DA"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ČSP-9-7-04 ošetřuje digitální techniku a chrání ji před poškozením </w:t>
            </w:r>
          </w:p>
          <w:p w14:paraId="144675BC" w14:textId="77777777" w:rsidR="002C5E96" w:rsidRPr="00220A7D"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ČSP-9-7-05 dodržuje základní hygienická a bezpečnostní pravidla a předpisy při práci s digitální technikou a poskytne první pomoc při úrazu</w:t>
            </w:r>
          </w:p>
        </w:tc>
      </w:tr>
      <w:tr w:rsidR="00F842B0" w:rsidRPr="00220A7D" w14:paraId="7FAEAE37" w14:textId="77777777" w:rsidTr="00F842B0">
        <w:tblPrEx>
          <w:jc w:val="center"/>
          <w:tblInd w:w="0" w:type="dxa"/>
        </w:tblPrEx>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68549F2" w14:textId="77777777" w:rsidR="00E52C8A" w:rsidRPr="00220A7D" w:rsidRDefault="00E52C8A" w:rsidP="00F842B0">
            <w:pPr>
              <w:tabs>
                <w:tab w:val="left" w:pos="7095"/>
              </w:tabs>
              <w:spacing w:after="0" w:line="240" w:lineRule="auto"/>
              <w:jc w:val="center"/>
              <w:rPr>
                <w:rFonts w:ascii="Times New Roman" w:eastAsia="Times New Roman" w:hAnsi="Times New Roman" w:cs="Times New Roman"/>
                <w:b/>
                <w:sz w:val="24"/>
                <w:szCs w:val="24"/>
                <w:lang w:eastAsia="cs-CZ"/>
              </w:rPr>
            </w:pPr>
          </w:p>
          <w:p w14:paraId="027295DF" w14:textId="77777777" w:rsidR="00F842B0" w:rsidRPr="00220A7D" w:rsidRDefault="00F842B0" w:rsidP="00F842B0">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PRACOVNÍ ČINNOSTI – Domácnost</w:t>
            </w:r>
          </w:p>
          <w:p w14:paraId="00EC2E09" w14:textId="77777777" w:rsidR="00F842B0" w:rsidRPr="00220A7D" w:rsidRDefault="00F842B0" w:rsidP="00F842B0">
            <w:pPr>
              <w:tabs>
                <w:tab w:val="left" w:pos="7095"/>
              </w:tabs>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8. ročník</w:t>
            </w:r>
          </w:p>
        </w:tc>
      </w:tr>
      <w:tr w:rsidR="00F842B0" w:rsidRPr="00220A7D" w14:paraId="38B55A35" w14:textId="77777777" w:rsidTr="00F842B0">
        <w:tblPrEx>
          <w:jc w:val="center"/>
          <w:tblInd w:w="0" w:type="dxa"/>
        </w:tblPrEx>
        <w:trPr>
          <w:jc w:val="center"/>
        </w:trPr>
        <w:tc>
          <w:tcPr>
            <w:tcW w:w="5877" w:type="dxa"/>
            <w:gridSpan w:val="2"/>
            <w:tcBorders>
              <w:top w:val="single" w:sz="4" w:space="0" w:color="auto"/>
              <w:left w:val="single" w:sz="4" w:space="0" w:color="auto"/>
              <w:bottom w:val="single" w:sz="4" w:space="0" w:color="auto"/>
              <w:right w:val="single" w:sz="4" w:space="0" w:color="auto"/>
            </w:tcBorders>
          </w:tcPr>
          <w:p w14:paraId="6B5E657D" w14:textId="77777777" w:rsidR="00F842B0" w:rsidRPr="00220A7D" w:rsidRDefault="00F842B0" w:rsidP="00F842B0">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RVP výstupy</w:t>
            </w:r>
          </w:p>
          <w:p w14:paraId="1F6860A0" w14:textId="77777777" w:rsidR="00F842B0" w:rsidRPr="00220A7D" w:rsidRDefault="00F842B0" w:rsidP="00F842B0">
            <w:pPr>
              <w:spacing w:after="0" w:line="240" w:lineRule="auto"/>
              <w:jc w:val="center"/>
              <w:rPr>
                <w:rFonts w:ascii="Times New Roman" w:eastAsia="Times New Roman" w:hAnsi="Times New Roman" w:cs="Times New Roman"/>
                <w:b/>
                <w:sz w:val="24"/>
                <w:szCs w:val="24"/>
                <w:lang w:eastAsia="cs-CZ"/>
              </w:rPr>
            </w:pPr>
          </w:p>
        </w:tc>
        <w:tc>
          <w:tcPr>
            <w:tcW w:w="3808" w:type="dxa"/>
            <w:gridSpan w:val="2"/>
            <w:tcBorders>
              <w:top w:val="single" w:sz="4" w:space="0" w:color="auto"/>
              <w:left w:val="single" w:sz="4" w:space="0" w:color="auto"/>
              <w:bottom w:val="single" w:sz="4" w:space="0" w:color="auto"/>
              <w:right w:val="single" w:sz="4" w:space="0" w:color="auto"/>
            </w:tcBorders>
          </w:tcPr>
          <w:p w14:paraId="024FA97A" w14:textId="77777777" w:rsidR="00F842B0" w:rsidRPr="00220A7D" w:rsidRDefault="00F842B0" w:rsidP="00F842B0">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45256E82" w14:textId="77777777" w:rsidR="00F842B0" w:rsidRPr="00220A7D" w:rsidRDefault="00F842B0" w:rsidP="00F842B0">
            <w:pPr>
              <w:spacing w:after="0" w:line="240" w:lineRule="auto"/>
              <w:jc w:val="center"/>
              <w:rPr>
                <w:rFonts w:ascii="Times New Roman" w:eastAsia="Times New Roman" w:hAnsi="Times New Roman" w:cs="Times New Roman"/>
                <w:b/>
                <w:i/>
                <w:sz w:val="24"/>
                <w:szCs w:val="24"/>
                <w:lang w:eastAsia="cs-CZ"/>
              </w:rPr>
            </w:pPr>
          </w:p>
        </w:tc>
        <w:tc>
          <w:tcPr>
            <w:tcW w:w="2225" w:type="dxa"/>
            <w:gridSpan w:val="2"/>
            <w:tcBorders>
              <w:top w:val="single" w:sz="4" w:space="0" w:color="auto"/>
              <w:left w:val="single" w:sz="4" w:space="0" w:color="auto"/>
              <w:bottom w:val="single" w:sz="4" w:space="0" w:color="auto"/>
              <w:right w:val="single" w:sz="4" w:space="0" w:color="auto"/>
            </w:tcBorders>
          </w:tcPr>
          <w:p w14:paraId="480D4C1E" w14:textId="77777777" w:rsidR="00F842B0" w:rsidRPr="00220A7D" w:rsidRDefault="00F842B0" w:rsidP="00F842B0">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p w14:paraId="412DF20A" w14:textId="77777777" w:rsidR="00F842B0" w:rsidRPr="00220A7D" w:rsidRDefault="00F842B0" w:rsidP="00F842B0">
            <w:pPr>
              <w:spacing w:after="0" w:line="240" w:lineRule="auto"/>
              <w:jc w:val="center"/>
              <w:rPr>
                <w:rFonts w:ascii="Times New Roman" w:eastAsia="Times New Roman" w:hAnsi="Times New Roman" w:cs="Times New Roman"/>
                <w:b/>
                <w:sz w:val="24"/>
                <w:szCs w:val="24"/>
                <w:lang w:eastAsia="cs-CZ"/>
              </w:rPr>
            </w:pPr>
          </w:p>
        </w:tc>
        <w:tc>
          <w:tcPr>
            <w:tcW w:w="2114" w:type="dxa"/>
            <w:tcBorders>
              <w:top w:val="single" w:sz="4" w:space="0" w:color="auto"/>
              <w:left w:val="single" w:sz="4" w:space="0" w:color="auto"/>
              <w:bottom w:val="single" w:sz="4" w:space="0" w:color="auto"/>
              <w:right w:val="single" w:sz="4" w:space="0" w:color="auto"/>
            </w:tcBorders>
            <w:hideMark/>
          </w:tcPr>
          <w:p w14:paraId="1AAB4CFE" w14:textId="77777777" w:rsidR="00F842B0" w:rsidRPr="00220A7D" w:rsidRDefault="00F842B0" w:rsidP="00F842B0">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F842B0" w:rsidRPr="00220A7D" w14:paraId="4D856423" w14:textId="77777777" w:rsidTr="00F842B0">
        <w:tblPrEx>
          <w:jc w:val="center"/>
          <w:tblInd w:w="0" w:type="dxa"/>
        </w:tblPrEx>
        <w:trPr>
          <w:jc w:val="center"/>
        </w:trPr>
        <w:tc>
          <w:tcPr>
            <w:tcW w:w="5877" w:type="dxa"/>
            <w:gridSpan w:val="2"/>
            <w:tcBorders>
              <w:top w:val="single" w:sz="4" w:space="0" w:color="auto"/>
              <w:left w:val="single" w:sz="4" w:space="0" w:color="auto"/>
              <w:bottom w:val="single" w:sz="4" w:space="0" w:color="auto"/>
              <w:right w:val="single" w:sz="4" w:space="0" w:color="auto"/>
            </w:tcBorders>
            <w:hideMark/>
          </w:tcPr>
          <w:p w14:paraId="205263FF"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ČSP-9-5-04 dodržuje zásady hygieny a bezpečnosti práce; poskytne první pomoc při úrazech v kuchyni</w:t>
            </w:r>
          </w:p>
        </w:tc>
        <w:tc>
          <w:tcPr>
            <w:tcW w:w="3808" w:type="dxa"/>
            <w:gridSpan w:val="2"/>
            <w:tcBorders>
              <w:top w:val="single" w:sz="4" w:space="0" w:color="auto"/>
              <w:left w:val="single" w:sz="4" w:space="0" w:color="auto"/>
              <w:bottom w:val="single" w:sz="4" w:space="0" w:color="auto"/>
              <w:right w:val="single" w:sz="4" w:space="0" w:color="auto"/>
            </w:tcBorders>
            <w:hideMark/>
          </w:tcPr>
          <w:p w14:paraId="13D2DEB8"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udržuje při práci pořádek na svém pracovním místě </w:t>
            </w:r>
            <w:r w:rsidRPr="00220A7D">
              <w:rPr>
                <w:rFonts w:ascii="Times New Roman" w:eastAsia="Times New Roman" w:hAnsi="Times New Roman" w:cs="Times New Roman"/>
                <w:sz w:val="24"/>
                <w:szCs w:val="24"/>
                <w:lang w:eastAsia="cs-CZ"/>
              </w:rPr>
              <w:br/>
              <w:t xml:space="preserve">- pracovní náčiní udržuje v čistotě </w:t>
            </w:r>
            <w:r w:rsidRPr="00220A7D">
              <w:rPr>
                <w:rFonts w:ascii="Times New Roman" w:eastAsia="Times New Roman" w:hAnsi="Times New Roman" w:cs="Times New Roman"/>
                <w:sz w:val="24"/>
                <w:szCs w:val="24"/>
                <w:lang w:eastAsia="cs-CZ"/>
              </w:rPr>
              <w:br/>
              <w:t xml:space="preserve">- správně skladuje potraviny </w:t>
            </w:r>
            <w:r w:rsidRPr="00220A7D">
              <w:rPr>
                <w:rFonts w:ascii="Times New Roman" w:eastAsia="Times New Roman" w:hAnsi="Times New Roman" w:cs="Times New Roman"/>
                <w:sz w:val="24"/>
                <w:szCs w:val="24"/>
                <w:lang w:eastAsia="cs-CZ"/>
              </w:rPr>
              <w:br/>
              <w:t xml:space="preserve">- dbá hygienických i bezpečnostních zásad </w:t>
            </w:r>
            <w:r w:rsidRPr="00220A7D">
              <w:rPr>
                <w:rFonts w:ascii="Times New Roman" w:eastAsia="Times New Roman" w:hAnsi="Times New Roman" w:cs="Times New Roman"/>
                <w:sz w:val="24"/>
                <w:szCs w:val="24"/>
                <w:lang w:eastAsia="cs-CZ"/>
              </w:rPr>
              <w:br/>
              <w:t>- při drobném úrazu účelně poskytne první pomoc</w:t>
            </w:r>
          </w:p>
        </w:tc>
        <w:tc>
          <w:tcPr>
            <w:tcW w:w="2225" w:type="dxa"/>
            <w:gridSpan w:val="2"/>
            <w:tcBorders>
              <w:top w:val="single" w:sz="4" w:space="0" w:color="auto"/>
              <w:left w:val="single" w:sz="4" w:space="0" w:color="auto"/>
              <w:bottom w:val="single" w:sz="4" w:space="0" w:color="auto"/>
              <w:right w:val="single" w:sz="4" w:space="0" w:color="auto"/>
            </w:tcBorders>
            <w:hideMark/>
          </w:tcPr>
          <w:p w14:paraId="1BB6EB59"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první pomoc </w:t>
            </w:r>
            <w:r w:rsidRPr="00220A7D">
              <w:rPr>
                <w:rFonts w:ascii="Times New Roman" w:eastAsia="Times New Roman" w:hAnsi="Times New Roman" w:cs="Times New Roman"/>
                <w:sz w:val="24"/>
                <w:szCs w:val="24"/>
                <w:lang w:eastAsia="cs-CZ"/>
              </w:rPr>
              <w:br/>
              <w:t xml:space="preserve">- pravidla BOZP </w:t>
            </w:r>
            <w:r w:rsidRPr="00220A7D">
              <w:rPr>
                <w:rFonts w:ascii="Times New Roman" w:eastAsia="Times New Roman" w:hAnsi="Times New Roman" w:cs="Times New Roman"/>
                <w:sz w:val="24"/>
                <w:szCs w:val="24"/>
                <w:lang w:eastAsia="cs-CZ"/>
              </w:rPr>
              <w:br/>
              <w:t>- skladování potravin</w:t>
            </w:r>
          </w:p>
        </w:tc>
        <w:tc>
          <w:tcPr>
            <w:tcW w:w="2114" w:type="dxa"/>
            <w:vMerge w:val="restart"/>
            <w:tcBorders>
              <w:top w:val="single" w:sz="4" w:space="0" w:color="auto"/>
              <w:left w:val="single" w:sz="4" w:space="0" w:color="auto"/>
              <w:right w:val="single" w:sz="4" w:space="0" w:color="auto"/>
            </w:tcBorders>
          </w:tcPr>
          <w:p w14:paraId="536F7924"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768742AD"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Řešení problémů a rozhodovací dovednosti</w:t>
            </w:r>
          </w:p>
          <w:p w14:paraId="3E15D691"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p>
          <w:p w14:paraId="66D54BEB"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Osobnostní a sociální výchova </w:t>
            </w:r>
          </w:p>
          <w:p w14:paraId="1FCE6F02"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Kreativita</w:t>
            </w:r>
          </w:p>
        </w:tc>
      </w:tr>
      <w:tr w:rsidR="00F842B0" w:rsidRPr="00220A7D" w14:paraId="36833D14" w14:textId="77777777" w:rsidTr="00F842B0">
        <w:tblPrEx>
          <w:jc w:val="center"/>
          <w:tblInd w:w="0" w:type="dxa"/>
        </w:tblPrEx>
        <w:trPr>
          <w:jc w:val="center"/>
        </w:trPr>
        <w:tc>
          <w:tcPr>
            <w:tcW w:w="5877" w:type="dxa"/>
            <w:gridSpan w:val="2"/>
            <w:tcBorders>
              <w:top w:val="single" w:sz="4" w:space="0" w:color="auto"/>
              <w:left w:val="single" w:sz="4" w:space="0" w:color="auto"/>
              <w:bottom w:val="single" w:sz="4" w:space="0" w:color="auto"/>
              <w:right w:val="single" w:sz="4" w:space="0" w:color="auto"/>
            </w:tcBorders>
            <w:hideMark/>
          </w:tcPr>
          <w:p w14:paraId="115F6657"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ČSP-9-5-01 používá základní kuchyňský inventář a bezpečně obsluhuje základní spotřebiče</w:t>
            </w:r>
          </w:p>
        </w:tc>
        <w:tc>
          <w:tcPr>
            <w:tcW w:w="3808" w:type="dxa"/>
            <w:gridSpan w:val="2"/>
            <w:tcBorders>
              <w:top w:val="single" w:sz="4" w:space="0" w:color="auto"/>
              <w:left w:val="single" w:sz="4" w:space="0" w:color="auto"/>
              <w:bottom w:val="single" w:sz="4" w:space="0" w:color="auto"/>
              <w:right w:val="single" w:sz="4" w:space="0" w:color="auto"/>
            </w:tcBorders>
            <w:hideMark/>
          </w:tcPr>
          <w:p w14:paraId="13E5BFFF"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využívá při přípravě pokrmů bezpečně a účelově základní kuchyňské náčiní a elektrické spotřebiče, </w:t>
            </w:r>
            <w:r w:rsidRPr="00220A7D">
              <w:rPr>
                <w:rFonts w:ascii="Times New Roman" w:eastAsia="Times New Roman" w:hAnsi="Times New Roman" w:cs="Times New Roman"/>
                <w:sz w:val="24"/>
                <w:szCs w:val="24"/>
                <w:lang w:eastAsia="cs-CZ"/>
              </w:rPr>
              <w:br/>
              <w:t xml:space="preserve">dokáže vysvětlit jejich ovládání a funkci </w:t>
            </w:r>
            <w:r w:rsidRPr="00220A7D">
              <w:rPr>
                <w:rFonts w:ascii="Times New Roman" w:eastAsia="Times New Roman" w:hAnsi="Times New Roman" w:cs="Times New Roman"/>
                <w:sz w:val="24"/>
                <w:szCs w:val="24"/>
                <w:lang w:eastAsia="cs-CZ"/>
              </w:rPr>
              <w:br/>
              <w:t>- orientuje se v návodu k použití</w:t>
            </w:r>
          </w:p>
        </w:tc>
        <w:tc>
          <w:tcPr>
            <w:tcW w:w="2225" w:type="dxa"/>
            <w:gridSpan w:val="2"/>
            <w:tcBorders>
              <w:top w:val="single" w:sz="4" w:space="0" w:color="auto"/>
              <w:left w:val="single" w:sz="4" w:space="0" w:color="auto"/>
              <w:bottom w:val="single" w:sz="4" w:space="0" w:color="auto"/>
              <w:right w:val="single" w:sz="4" w:space="0" w:color="auto"/>
            </w:tcBorders>
            <w:hideMark/>
          </w:tcPr>
          <w:p w14:paraId="70034970"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základní vybavení kuchyně </w:t>
            </w:r>
            <w:r w:rsidRPr="00220A7D">
              <w:rPr>
                <w:rFonts w:ascii="Times New Roman" w:eastAsia="Times New Roman" w:hAnsi="Times New Roman" w:cs="Times New Roman"/>
                <w:sz w:val="24"/>
                <w:szCs w:val="24"/>
                <w:lang w:eastAsia="cs-CZ"/>
              </w:rPr>
              <w:br/>
              <w:t>- zásady bezpečnosti práce</w:t>
            </w:r>
          </w:p>
        </w:tc>
        <w:tc>
          <w:tcPr>
            <w:tcW w:w="2114" w:type="dxa"/>
            <w:vMerge/>
            <w:tcBorders>
              <w:left w:val="single" w:sz="4" w:space="0" w:color="auto"/>
              <w:right w:val="single" w:sz="4" w:space="0" w:color="auto"/>
            </w:tcBorders>
          </w:tcPr>
          <w:p w14:paraId="4925498B"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p>
        </w:tc>
      </w:tr>
      <w:tr w:rsidR="00F842B0" w:rsidRPr="00220A7D" w14:paraId="2CED5D47" w14:textId="77777777" w:rsidTr="00F842B0">
        <w:tblPrEx>
          <w:jc w:val="center"/>
          <w:tblInd w:w="0" w:type="dxa"/>
        </w:tblPrEx>
        <w:trPr>
          <w:jc w:val="center"/>
        </w:trPr>
        <w:tc>
          <w:tcPr>
            <w:tcW w:w="5877" w:type="dxa"/>
            <w:gridSpan w:val="2"/>
            <w:tcBorders>
              <w:top w:val="single" w:sz="4" w:space="0" w:color="auto"/>
              <w:left w:val="single" w:sz="4" w:space="0" w:color="auto"/>
              <w:bottom w:val="single" w:sz="4" w:space="0" w:color="auto"/>
              <w:right w:val="single" w:sz="4" w:space="0" w:color="auto"/>
            </w:tcBorders>
            <w:hideMark/>
          </w:tcPr>
          <w:p w14:paraId="63CAEB1A"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ČSP-9-5-02 připraví jednoduché pokrmy v souladu se zásadami zdravé výživy</w:t>
            </w:r>
          </w:p>
        </w:tc>
        <w:tc>
          <w:tcPr>
            <w:tcW w:w="3808" w:type="dxa"/>
            <w:gridSpan w:val="2"/>
            <w:tcBorders>
              <w:top w:val="single" w:sz="4" w:space="0" w:color="auto"/>
              <w:left w:val="single" w:sz="4" w:space="0" w:color="auto"/>
              <w:bottom w:val="single" w:sz="4" w:space="0" w:color="auto"/>
              <w:right w:val="single" w:sz="4" w:space="0" w:color="auto"/>
            </w:tcBorders>
            <w:hideMark/>
          </w:tcPr>
          <w:p w14:paraId="7AAA1F2E"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chápe význam zdravé výživy pro tělesný vývoj i duševní růst dítěte </w:t>
            </w:r>
            <w:r w:rsidRPr="00220A7D">
              <w:rPr>
                <w:rFonts w:ascii="Times New Roman" w:eastAsia="Times New Roman" w:hAnsi="Times New Roman" w:cs="Times New Roman"/>
                <w:sz w:val="24"/>
                <w:szCs w:val="24"/>
                <w:lang w:eastAsia="cs-CZ"/>
              </w:rPr>
              <w:br/>
              <w:t xml:space="preserve">- popíše vývoj pokrmů a nápojů v dějinách </w:t>
            </w:r>
            <w:r w:rsidRPr="00220A7D">
              <w:rPr>
                <w:rFonts w:ascii="Times New Roman" w:eastAsia="Times New Roman" w:hAnsi="Times New Roman" w:cs="Times New Roman"/>
                <w:sz w:val="24"/>
                <w:szCs w:val="24"/>
                <w:lang w:eastAsia="cs-CZ"/>
              </w:rPr>
              <w:br/>
              <w:t xml:space="preserve">- sestaví jídelníček podle zásad zdravé výživy </w:t>
            </w:r>
            <w:r w:rsidRPr="00220A7D">
              <w:rPr>
                <w:rFonts w:ascii="Times New Roman" w:eastAsia="Times New Roman" w:hAnsi="Times New Roman" w:cs="Times New Roman"/>
                <w:sz w:val="24"/>
                <w:szCs w:val="24"/>
                <w:lang w:eastAsia="cs-CZ"/>
              </w:rPr>
              <w:br/>
              <w:t xml:space="preserve">- sestaví a popíše pyramidu výživy </w:t>
            </w:r>
            <w:r w:rsidRPr="00220A7D">
              <w:rPr>
                <w:rFonts w:ascii="Times New Roman" w:eastAsia="Times New Roman" w:hAnsi="Times New Roman" w:cs="Times New Roman"/>
                <w:sz w:val="24"/>
                <w:szCs w:val="24"/>
                <w:lang w:eastAsia="cs-CZ"/>
              </w:rPr>
              <w:br/>
              <w:t xml:space="preserve">- pojmenuje a objasní alternativní </w:t>
            </w:r>
            <w:r w:rsidRPr="00220A7D">
              <w:rPr>
                <w:rFonts w:ascii="Times New Roman" w:eastAsia="Times New Roman" w:hAnsi="Times New Roman" w:cs="Times New Roman"/>
                <w:sz w:val="24"/>
                <w:szCs w:val="24"/>
                <w:lang w:eastAsia="cs-CZ"/>
              </w:rPr>
              <w:lastRenderedPageBreak/>
              <w:t xml:space="preserve">způsoby výživy či poruchy výživy </w:t>
            </w:r>
            <w:r w:rsidRPr="00220A7D">
              <w:rPr>
                <w:rFonts w:ascii="Times New Roman" w:eastAsia="Times New Roman" w:hAnsi="Times New Roman" w:cs="Times New Roman"/>
                <w:sz w:val="24"/>
                <w:szCs w:val="24"/>
                <w:lang w:eastAsia="cs-CZ"/>
              </w:rPr>
              <w:br/>
              <w:t xml:space="preserve">- objasní odlišnosti stravování v různých kulturách </w:t>
            </w:r>
            <w:r w:rsidRPr="00220A7D">
              <w:rPr>
                <w:rFonts w:ascii="Times New Roman" w:eastAsia="Times New Roman" w:hAnsi="Times New Roman" w:cs="Times New Roman"/>
                <w:sz w:val="24"/>
                <w:szCs w:val="24"/>
                <w:lang w:eastAsia="cs-CZ"/>
              </w:rPr>
              <w:br/>
              <w:t xml:space="preserve">- popíše postup při výběru, nákupu a skladování surovin </w:t>
            </w:r>
            <w:r w:rsidRPr="00220A7D">
              <w:rPr>
                <w:rFonts w:ascii="Times New Roman" w:eastAsia="Times New Roman" w:hAnsi="Times New Roman" w:cs="Times New Roman"/>
                <w:sz w:val="24"/>
                <w:szCs w:val="24"/>
                <w:lang w:eastAsia="cs-CZ"/>
              </w:rPr>
              <w:br/>
              <w:t>- připraví jednoduché pokrmy</w:t>
            </w:r>
          </w:p>
        </w:tc>
        <w:tc>
          <w:tcPr>
            <w:tcW w:w="2225" w:type="dxa"/>
            <w:gridSpan w:val="2"/>
            <w:tcBorders>
              <w:top w:val="single" w:sz="4" w:space="0" w:color="auto"/>
              <w:left w:val="single" w:sz="4" w:space="0" w:color="auto"/>
              <w:bottom w:val="single" w:sz="4" w:space="0" w:color="auto"/>
              <w:right w:val="single" w:sz="4" w:space="0" w:color="auto"/>
            </w:tcBorders>
            <w:hideMark/>
          </w:tcPr>
          <w:p w14:paraId="6B7B26A3"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 xml:space="preserve">- úprava pokrmů za studena </w:t>
            </w:r>
            <w:r w:rsidRPr="00220A7D">
              <w:rPr>
                <w:rFonts w:ascii="Times New Roman" w:eastAsia="Times New Roman" w:hAnsi="Times New Roman" w:cs="Times New Roman"/>
                <w:sz w:val="24"/>
                <w:szCs w:val="24"/>
                <w:lang w:eastAsia="cs-CZ"/>
              </w:rPr>
              <w:br/>
              <w:t xml:space="preserve">- základní způsoby tepelné úpravy </w:t>
            </w:r>
            <w:r w:rsidRPr="00220A7D">
              <w:rPr>
                <w:rFonts w:ascii="Times New Roman" w:eastAsia="Times New Roman" w:hAnsi="Times New Roman" w:cs="Times New Roman"/>
                <w:sz w:val="24"/>
                <w:szCs w:val="24"/>
                <w:lang w:eastAsia="cs-CZ"/>
              </w:rPr>
              <w:br/>
              <w:t xml:space="preserve">- postupy při přípravě pokrmů a nápojů </w:t>
            </w:r>
            <w:r w:rsidRPr="00220A7D">
              <w:rPr>
                <w:rFonts w:ascii="Times New Roman" w:eastAsia="Times New Roman" w:hAnsi="Times New Roman" w:cs="Times New Roman"/>
                <w:sz w:val="24"/>
                <w:szCs w:val="24"/>
                <w:lang w:eastAsia="cs-CZ"/>
              </w:rPr>
              <w:br/>
              <w:t xml:space="preserve">- sestavování </w:t>
            </w:r>
            <w:r w:rsidRPr="00220A7D">
              <w:rPr>
                <w:rFonts w:ascii="Times New Roman" w:eastAsia="Times New Roman" w:hAnsi="Times New Roman" w:cs="Times New Roman"/>
                <w:sz w:val="24"/>
                <w:szCs w:val="24"/>
                <w:lang w:eastAsia="cs-CZ"/>
              </w:rPr>
              <w:lastRenderedPageBreak/>
              <w:t>jídelníčku</w:t>
            </w:r>
            <w:r w:rsidRPr="00220A7D">
              <w:rPr>
                <w:rFonts w:ascii="Times New Roman" w:eastAsia="Times New Roman" w:hAnsi="Times New Roman" w:cs="Times New Roman"/>
                <w:sz w:val="24"/>
                <w:szCs w:val="24"/>
                <w:lang w:eastAsia="cs-CZ"/>
              </w:rPr>
              <w:br/>
            </w:r>
          </w:p>
        </w:tc>
        <w:tc>
          <w:tcPr>
            <w:tcW w:w="2114" w:type="dxa"/>
            <w:vMerge/>
            <w:tcBorders>
              <w:left w:val="single" w:sz="4" w:space="0" w:color="auto"/>
              <w:right w:val="single" w:sz="4" w:space="0" w:color="auto"/>
            </w:tcBorders>
          </w:tcPr>
          <w:p w14:paraId="6E863007"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p>
        </w:tc>
      </w:tr>
      <w:tr w:rsidR="00F842B0" w:rsidRPr="00220A7D" w14:paraId="6481C87E" w14:textId="77777777" w:rsidTr="00F842B0">
        <w:tblPrEx>
          <w:jc w:val="center"/>
          <w:tblInd w:w="0" w:type="dxa"/>
        </w:tblPrEx>
        <w:trPr>
          <w:jc w:val="center"/>
        </w:trPr>
        <w:tc>
          <w:tcPr>
            <w:tcW w:w="5877" w:type="dxa"/>
            <w:gridSpan w:val="2"/>
            <w:tcBorders>
              <w:top w:val="single" w:sz="4" w:space="0" w:color="auto"/>
              <w:left w:val="single" w:sz="4" w:space="0" w:color="auto"/>
              <w:bottom w:val="single" w:sz="4" w:space="0" w:color="auto"/>
              <w:right w:val="single" w:sz="4" w:space="0" w:color="auto"/>
            </w:tcBorders>
            <w:hideMark/>
          </w:tcPr>
          <w:p w14:paraId="29203374"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lastRenderedPageBreak/>
              <w:t>ČSP-9-5-03 dodržuje základní principy stolování, společenského chování a obsluhy u stolu ve společnosti</w:t>
            </w:r>
          </w:p>
        </w:tc>
        <w:tc>
          <w:tcPr>
            <w:tcW w:w="3808" w:type="dxa"/>
            <w:gridSpan w:val="2"/>
            <w:tcBorders>
              <w:top w:val="single" w:sz="4" w:space="0" w:color="auto"/>
              <w:left w:val="single" w:sz="4" w:space="0" w:color="auto"/>
              <w:bottom w:val="single" w:sz="4" w:space="0" w:color="auto"/>
              <w:right w:val="single" w:sz="4" w:space="0" w:color="auto"/>
            </w:tcBorders>
            <w:hideMark/>
          </w:tcPr>
          <w:p w14:paraId="5362A7A1"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objasní pravidla společenského chování u stolu </w:t>
            </w:r>
            <w:r w:rsidRPr="00220A7D">
              <w:rPr>
                <w:rFonts w:ascii="Times New Roman" w:eastAsia="Times New Roman" w:hAnsi="Times New Roman" w:cs="Times New Roman"/>
                <w:sz w:val="24"/>
                <w:szCs w:val="24"/>
                <w:lang w:eastAsia="cs-CZ"/>
              </w:rPr>
              <w:br/>
              <w:t xml:space="preserve">- dodržuje pravidla při stolování </w:t>
            </w:r>
            <w:r w:rsidRPr="00220A7D">
              <w:rPr>
                <w:rFonts w:ascii="Times New Roman" w:eastAsia="Times New Roman" w:hAnsi="Times New Roman" w:cs="Times New Roman"/>
                <w:sz w:val="24"/>
                <w:szCs w:val="24"/>
                <w:lang w:eastAsia="cs-CZ"/>
              </w:rPr>
              <w:br/>
              <w:t xml:space="preserve">- předvede úpravu stolu při běžném i slavnostním stolování </w:t>
            </w:r>
            <w:r w:rsidRPr="00220A7D">
              <w:rPr>
                <w:rFonts w:ascii="Times New Roman" w:eastAsia="Times New Roman" w:hAnsi="Times New Roman" w:cs="Times New Roman"/>
                <w:sz w:val="24"/>
                <w:szCs w:val="24"/>
                <w:lang w:eastAsia="cs-CZ"/>
              </w:rPr>
              <w:br/>
              <w:t>- použije při úpravě stolu zdobné prvky a květiny</w:t>
            </w:r>
          </w:p>
        </w:tc>
        <w:tc>
          <w:tcPr>
            <w:tcW w:w="2225" w:type="dxa"/>
            <w:gridSpan w:val="2"/>
            <w:tcBorders>
              <w:top w:val="single" w:sz="4" w:space="0" w:color="auto"/>
              <w:left w:val="single" w:sz="4" w:space="0" w:color="auto"/>
              <w:bottom w:val="single" w:sz="4" w:space="0" w:color="auto"/>
              <w:right w:val="single" w:sz="4" w:space="0" w:color="auto"/>
            </w:tcBorders>
            <w:hideMark/>
          </w:tcPr>
          <w:p w14:paraId="0AC5B810"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jednoduché prostírání </w:t>
            </w:r>
            <w:r w:rsidRPr="00220A7D">
              <w:rPr>
                <w:rFonts w:ascii="Times New Roman" w:eastAsia="Times New Roman" w:hAnsi="Times New Roman" w:cs="Times New Roman"/>
                <w:sz w:val="24"/>
                <w:szCs w:val="24"/>
                <w:lang w:eastAsia="cs-CZ"/>
              </w:rPr>
              <w:br/>
              <w:t xml:space="preserve">- slavnostní prostírání - obsluha a chování u stolu </w:t>
            </w:r>
            <w:r w:rsidRPr="00220A7D">
              <w:rPr>
                <w:rFonts w:ascii="Times New Roman" w:eastAsia="Times New Roman" w:hAnsi="Times New Roman" w:cs="Times New Roman"/>
                <w:sz w:val="24"/>
                <w:szCs w:val="24"/>
                <w:lang w:eastAsia="cs-CZ"/>
              </w:rPr>
              <w:br/>
              <w:t>- etiketa</w:t>
            </w:r>
          </w:p>
        </w:tc>
        <w:tc>
          <w:tcPr>
            <w:tcW w:w="2114" w:type="dxa"/>
            <w:vMerge/>
            <w:tcBorders>
              <w:left w:val="single" w:sz="4" w:space="0" w:color="auto"/>
              <w:right w:val="single" w:sz="4" w:space="0" w:color="auto"/>
            </w:tcBorders>
          </w:tcPr>
          <w:p w14:paraId="5E32F8DB" w14:textId="77777777" w:rsidR="00F842B0" w:rsidRPr="00220A7D" w:rsidRDefault="00F842B0" w:rsidP="00F842B0">
            <w:pPr>
              <w:spacing w:after="0" w:line="240" w:lineRule="auto"/>
              <w:rPr>
                <w:rFonts w:ascii="Times New Roman" w:eastAsia="Times New Roman" w:hAnsi="Times New Roman" w:cs="Times New Roman"/>
                <w:color w:val="FF0000"/>
                <w:sz w:val="24"/>
                <w:szCs w:val="24"/>
                <w:lang w:eastAsia="cs-CZ"/>
              </w:rPr>
            </w:pPr>
          </w:p>
        </w:tc>
      </w:tr>
      <w:tr w:rsidR="00F842B0" w:rsidRPr="00220A7D" w14:paraId="257A8813" w14:textId="77777777" w:rsidTr="00F842B0">
        <w:tblPrEx>
          <w:jc w:val="center"/>
          <w:tblInd w:w="0" w:type="dxa"/>
        </w:tblPrEx>
        <w:trPr>
          <w:jc w:val="center"/>
        </w:trPr>
        <w:tc>
          <w:tcPr>
            <w:tcW w:w="5877" w:type="dxa"/>
            <w:gridSpan w:val="2"/>
            <w:tcBorders>
              <w:top w:val="single" w:sz="4" w:space="0" w:color="auto"/>
              <w:left w:val="single" w:sz="4" w:space="0" w:color="auto"/>
              <w:bottom w:val="single" w:sz="4" w:space="0" w:color="auto"/>
              <w:right w:val="single" w:sz="4" w:space="0" w:color="auto"/>
            </w:tcBorders>
            <w:hideMark/>
          </w:tcPr>
          <w:p w14:paraId="61F568EE"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ČSP-3-1-01 vytváří jednoduchými postupy různé předměty z tradičních i netradičních materiálů</w:t>
            </w:r>
          </w:p>
        </w:tc>
        <w:tc>
          <w:tcPr>
            <w:tcW w:w="3808" w:type="dxa"/>
            <w:gridSpan w:val="2"/>
            <w:tcBorders>
              <w:top w:val="single" w:sz="4" w:space="0" w:color="auto"/>
              <w:left w:val="single" w:sz="4" w:space="0" w:color="auto"/>
              <w:bottom w:val="single" w:sz="4" w:space="0" w:color="auto"/>
              <w:right w:val="single" w:sz="4" w:space="0" w:color="auto"/>
            </w:tcBorders>
            <w:hideMark/>
          </w:tcPr>
          <w:p w14:paraId="1EC76687"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umí navléknout jehlu, udělat uzel, stříhat textil </w:t>
            </w:r>
            <w:r w:rsidRPr="00220A7D">
              <w:rPr>
                <w:rFonts w:ascii="Times New Roman" w:eastAsia="Times New Roman" w:hAnsi="Times New Roman" w:cs="Times New Roman"/>
                <w:sz w:val="24"/>
                <w:szCs w:val="24"/>
                <w:lang w:eastAsia="cs-CZ"/>
              </w:rPr>
              <w:br/>
              <w:t xml:space="preserve">- naučí se zadní steh </w:t>
            </w:r>
            <w:r w:rsidRPr="00220A7D">
              <w:rPr>
                <w:rFonts w:ascii="Times New Roman" w:eastAsia="Times New Roman" w:hAnsi="Times New Roman" w:cs="Times New Roman"/>
                <w:sz w:val="24"/>
                <w:szCs w:val="24"/>
                <w:lang w:eastAsia="cs-CZ"/>
              </w:rPr>
              <w:br/>
              <w:t xml:space="preserve">- umí přišít knoflíky </w:t>
            </w:r>
            <w:r w:rsidRPr="00220A7D">
              <w:rPr>
                <w:rFonts w:ascii="Times New Roman" w:eastAsia="Times New Roman" w:hAnsi="Times New Roman" w:cs="Times New Roman"/>
                <w:sz w:val="24"/>
                <w:szCs w:val="24"/>
                <w:lang w:eastAsia="cs-CZ"/>
              </w:rPr>
              <w:br/>
              <w:t>- umí slepit textilii</w:t>
            </w:r>
            <w:r w:rsidRPr="00220A7D">
              <w:rPr>
                <w:rFonts w:ascii="Times New Roman" w:eastAsia="Times New Roman" w:hAnsi="Times New Roman" w:cs="Times New Roman"/>
                <w:sz w:val="24"/>
                <w:szCs w:val="24"/>
                <w:lang w:eastAsia="cs-CZ"/>
              </w:rPr>
              <w:br/>
              <w:t>- vyrobí jednoduchý textilní výrobek</w:t>
            </w:r>
          </w:p>
        </w:tc>
        <w:tc>
          <w:tcPr>
            <w:tcW w:w="2225" w:type="dxa"/>
            <w:gridSpan w:val="2"/>
            <w:tcBorders>
              <w:top w:val="single" w:sz="4" w:space="0" w:color="auto"/>
              <w:left w:val="single" w:sz="4" w:space="0" w:color="auto"/>
              <w:bottom w:val="single" w:sz="4" w:space="0" w:color="auto"/>
              <w:right w:val="single" w:sz="4" w:space="0" w:color="auto"/>
            </w:tcBorders>
            <w:hideMark/>
          </w:tcPr>
          <w:p w14:paraId="62B50A61" w14:textId="77777777" w:rsidR="00F842B0" w:rsidRPr="00220A7D" w:rsidRDefault="00F842B0" w:rsidP="00F842B0">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práce s drobným materiálem - textil </w:t>
            </w:r>
          </w:p>
        </w:tc>
        <w:tc>
          <w:tcPr>
            <w:tcW w:w="2114" w:type="dxa"/>
            <w:vMerge/>
            <w:tcBorders>
              <w:left w:val="single" w:sz="4" w:space="0" w:color="auto"/>
              <w:right w:val="single" w:sz="4" w:space="0" w:color="auto"/>
            </w:tcBorders>
            <w:hideMark/>
          </w:tcPr>
          <w:p w14:paraId="565C1410" w14:textId="77777777" w:rsidR="00F842B0" w:rsidRPr="00220A7D" w:rsidRDefault="00F842B0" w:rsidP="00F842B0">
            <w:pPr>
              <w:spacing w:after="0" w:line="240" w:lineRule="auto"/>
              <w:rPr>
                <w:rFonts w:ascii="Times New Roman" w:eastAsia="Times New Roman" w:hAnsi="Times New Roman" w:cs="Times New Roman"/>
                <w:color w:val="FF0000"/>
                <w:sz w:val="24"/>
                <w:szCs w:val="24"/>
                <w:lang w:eastAsia="cs-CZ"/>
              </w:rPr>
            </w:pPr>
          </w:p>
        </w:tc>
      </w:tr>
      <w:tr w:rsidR="00F842B0" w:rsidRPr="00220A7D" w14:paraId="147D3579" w14:textId="77777777" w:rsidTr="00F842B0">
        <w:tblPrEx>
          <w:jc w:val="center"/>
          <w:tblInd w:w="0" w:type="dxa"/>
        </w:tblPrEx>
        <w:trPr>
          <w:jc w:val="center"/>
        </w:trPr>
        <w:tc>
          <w:tcPr>
            <w:tcW w:w="14024" w:type="dxa"/>
            <w:gridSpan w:val="7"/>
            <w:tcBorders>
              <w:top w:val="single" w:sz="4" w:space="0" w:color="auto"/>
              <w:left w:val="single" w:sz="4" w:space="0" w:color="auto"/>
              <w:bottom w:val="single" w:sz="4" w:space="0" w:color="auto"/>
              <w:right w:val="single" w:sz="4" w:space="0" w:color="auto"/>
            </w:tcBorders>
          </w:tcPr>
          <w:p w14:paraId="68C307B5" w14:textId="77777777" w:rsidR="00F842B0" w:rsidRPr="00220A7D" w:rsidRDefault="00F842B0" w:rsidP="00F842B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1D0B9D8C" w14:textId="77777777" w:rsidR="00F842B0" w:rsidRPr="00220A7D" w:rsidRDefault="00F842B0" w:rsidP="00F842B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61A7C1D3" w14:textId="77777777" w:rsidR="00F842B0" w:rsidRPr="00220A7D" w:rsidRDefault="00F842B0" w:rsidP="00F842B0">
            <w:pPr>
              <w:spacing w:after="0" w:line="240" w:lineRule="auto"/>
              <w:rPr>
                <w:rFonts w:ascii="Times New Roman" w:eastAsia="Times New Roman" w:hAnsi="Times New Roman" w:cs="Times New Roman"/>
                <w:i/>
                <w:sz w:val="24"/>
                <w:szCs w:val="24"/>
                <w:lang w:eastAsia="cs-CZ"/>
              </w:rPr>
            </w:pPr>
          </w:p>
          <w:p w14:paraId="7BC39DCE" w14:textId="77777777" w:rsidR="00F842B0" w:rsidRPr="00220A7D" w:rsidRDefault="00F842B0" w:rsidP="00F842B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Žák </w:t>
            </w:r>
          </w:p>
          <w:p w14:paraId="1A89E618" w14:textId="77777777" w:rsidR="00F842B0" w:rsidRPr="00220A7D" w:rsidRDefault="00F842B0" w:rsidP="00F842B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ČSP-5-4-01p uvede základní vybavení kuchyně </w:t>
            </w:r>
          </w:p>
          <w:p w14:paraId="374CDCBE" w14:textId="77777777" w:rsidR="00F842B0" w:rsidRPr="00220A7D" w:rsidRDefault="00F842B0" w:rsidP="00F842B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ČSP-5-4-02 připraví samostatně jednoduchý pokrm </w:t>
            </w:r>
          </w:p>
          <w:p w14:paraId="1ABD3D71" w14:textId="77777777" w:rsidR="00F842B0" w:rsidRPr="00220A7D" w:rsidRDefault="00F842B0" w:rsidP="00F842B0">
            <w:pPr>
              <w:spacing w:after="0" w:line="240"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ČSP-5-4-03p dodržuje pravidla správného stolování a společenského chování při stolování </w:t>
            </w:r>
          </w:p>
          <w:p w14:paraId="68EAD869" w14:textId="77777777" w:rsidR="00F842B0" w:rsidRPr="00220A7D" w:rsidRDefault="00F842B0" w:rsidP="00F842B0">
            <w:pPr>
              <w:spacing w:after="0" w:line="240" w:lineRule="auto"/>
              <w:rPr>
                <w:rFonts w:ascii="Times New Roman" w:eastAsia="Times New Roman" w:hAnsi="Times New Roman" w:cs="Times New Roman"/>
                <w:color w:val="FF0000"/>
                <w:sz w:val="24"/>
                <w:szCs w:val="24"/>
                <w:lang w:eastAsia="cs-CZ"/>
              </w:rPr>
            </w:pPr>
            <w:r w:rsidRPr="00220A7D">
              <w:rPr>
                <w:rFonts w:ascii="Times New Roman" w:eastAsia="Times New Roman" w:hAnsi="Times New Roman" w:cs="Times New Roman"/>
                <w:i/>
                <w:sz w:val="24"/>
                <w:szCs w:val="24"/>
                <w:lang w:eastAsia="cs-CZ"/>
              </w:rPr>
              <w:t>ČSP-5-4-04 udržuje pořádek a čistotu pracovních ploch, dodržuje základy hygieny a bezpečnosti práce; poskytne první pomoc i při úrazu v kuchyni - uplatňuje zásady správné výživy</w:t>
            </w:r>
          </w:p>
        </w:tc>
      </w:tr>
    </w:tbl>
    <w:p w14:paraId="22792A11" w14:textId="77777777" w:rsidR="008F6419" w:rsidRPr="00220A7D" w:rsidRDefault="008F6419" w:rsidP="008F6419">
      <w:pPr>
        <w:tabs>
          <w:tab w:val="left" w:pos="2445"/>
        </w:tabs>
        <w:spacing w:after="0" w:line="240" w:lineRule="auto"/>
        <w:rPr>
          <w:rFonts w:ascii="Times New Roman" w:eastAsia="Times New Roman" w:hAnsi="Times New Roman" w:cs="Times New Roman"/>
          <w:sz w:val="24"/>
          <w:szCs w:val="24"/>
          <w:lang w:eastAsia="cs-CZ"/>
        </w:rPr>
      </w:pPr>
    </w:p>
    <w:p w14:paraId="1D4F901D" w14:textId="37202663" w:rsidR="00F842B0" w:rsidRDefault="00F842B0" w:rsidP="008F6419">
      <w:pPr>
        <w:tabs>
          <w:tab w:val="left" w:pos="2445"/>
        </w:tabs>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678"/>
        <w:gridCol w:w="2551"/>
        <w:gridCol w:w="2547"/>
      </w:tblGrid>
      <w:tr w:rsidR="008F6419" w:rsidRPr="00220A7D" w14:paraId="3332B2FF" w14:textId="77777777" w:rsidTr="00F8203E">
        <w:tc>
          <w:tcPr>
            <w:tcW w:w="14024" w:type="dxa"/>
            <w:gridSpan w:val="4"/>
            <w:shd w:val="clear" w:color="auto" w:fill="auto"/>
          </w:tcPr>
          <w:p w14:paraId="10587C62" w14:textId="50ED48D5" w:rsidR="008F6419" w:rsidRPr="00220A7D" w:rsidRDefault="00A13648" w:rsidP="008F6419">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w:t>
            </w:r>
            <w:r w:rsidR="008F6419" w:rsidRPr="00220A7D">
              <w:rPr>
                <w:rFonts w:ascii="Times New Roman" w:eastAsia="Times New Roman" w:hAnsi="Times New Roman" w:cs="Times New Roman"/>
                <w:b/>
                <w:sz w:val="24"/>
                <w:szCs w:val="24"/>
                <w:lang w:eastAsia="cs-CZ"/>
              </w:rPr>
              <w:t>RACOVNÍ ČINNOSTI – Práce s technickými materiály</w:t>
            </w:r>
          </w:p>
          <w:p w14:paraId="2DA878E5"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9. ročník</w:t>
            </w:r>
          </w:p>
        </w:tc>
      </w:tr>
      <w:tr w:rsidR="008F6419" w:rsidRPr="00220A7D" w14:paraId="4774963D" w14:textId="77777777" w:rsidTr="00F8203E">
        <w:tc>
          <w:tcPr>
            <w:tcW w:w="4248" w:type="dxa"/>
            <w:shd w:val="clear" w:color="auto" w:fill="auto"/>
          </w:tcPr>
          <w:p w14:paraId="3B09B741"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lastRenderedPageBreak/>
              <w:t>RVP výstupy</w:t>
            </w:r>
          </w:p>
          <w:p w14:paraId="7EC8118D"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p>
        </w:tc>
        <w:tc>
          <w:tcPr>
            <w:tcW w:w="4678" w:type="dxa"/>
            <w:shd w:val="clear" w:color="auto" w:fill="auto"/>
          </w:tcPr>
          <w:p w14:paraId="5C563F5D"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ŠVP výstupy</w:t>
            </w:r>
          </w:p>
          <w:p w14:paraId="73C9B769" w14:textId="77777777" w:rsidR="008F6419" w:rsidRPr="00220A7D" w:rsidRDefault="008F6419" w:rsidP="008F6419">
            <w:pPr>
              <w:spacing w:after="0" w:line="240" w:lineRule="auto"/>
              <w:jc w:val="center"/>
              <w:rPr>
                <w:rFonts w:ascii="Times New Roman" w:eastAsia="Times New Roman" w:hAnsi="Times New Roman" w:cs="Times New Roman"/>
                <w:b/>
                <w:i/>
                <w:sz w:val="24"/>
                <w:szCs w:val="24"/>
                <w:lang w:eastAsia="cs-CZ"/>
              </w:rPr>
            </w:pPr>
          </w:p>
        </w:tc>
        <w:tc>
          <w:tcPr>
            <w:tcW w:w="2551" w:type="dxa"/>
            <w:shd w:val="clear" w:color="auto" w:fill="auto"/>
          </w:tcPr>
          <w:p w14:paraId="1C8E352D"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Učivo</w:t>
            </w:r>
          </w:p>
          <w:p w14:paraId="169AC6E8"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p>
        </w:tc>
        <w:tc>
          <w:tcPr>
            <w:tcW w:w="2547" w:type="dxa"/>
            <w:shd w:val="clear" w:color="auto" w:fill="auto"/>
          </w:tcPr>
          <w:p w14:paraId="4ACD77AA" w14:textId="77777777" w:rsidR="008F6419" w:rsidRPr="00220A7D" w:rsidRDefault="008F6419" w:rsidP="008F6419">
            <w:pPr>
              <w:spacing w:after="0" w:line="240" w:lineRule="auto"/>
              <w:jc w:val="center"/>
              <w:rPr>
                <w:rFonts w:ascii="Times New Roman" w:eastAsia="Times New Roman" w:hAnsi="Times New Roman" w:cs="Times New Roman"/>
                <w:b/>
                <w:sz w:val="24"/>
                <w:szCs w:val="24"/>
                <w:lang w:eastAsia="cs-CZ"/>
              </w:rPr>
            </w:pPr>
            <w:r w:rsidRPr="00220A7D">
              <w:rPr>
                <w:rFonts w:ascii="Times New Roman" w:eastAsia="Times New Roman" w:hAnsi="Times New Roman" w:cs="Times New Roman"/>
                <w:b/>
                <w:sz w:val="24"/>
                <w:szCs w:val="24"/>
                <w:lang w:eastAsia="cs-CZ"/>
              </w:rPr>
              <w:t>Průřezová témata, přesahy</w:t>
            </w:r>
          </w:p>
        </w:tc>
      </w:tr>
      <w:tr w:rsidR="00F8203E" w:rsidRPr="00220A7D" w14:paraId="643FFD1C" w14:textId="77777777" w:rsidTr="00F8203E">
        <w:tc>
          <w:tcPr>
            <w:tcW w:w="4248" w:type="dxa"/>
            <w:shd w:val="clear" w:color="auto" w:fill="auto"/>
          </w:tcPr>
          <w:p w14:paraId="5EB48810" w14:textId="77777777" w:rsidR="00F8203E" w:rsidRPr="00220A7D" w:rsidRDefault="00F8203E" w:rsidP="00F8203E">
            <w:pPr>
              <w:pStyle w:val="Default"/>
              <w:rPr>
                <w:color w:val="auto"/>
              </w:rPr>
            </w:pPr>
            <w:r w:rsidRPr="00220A7D">
              <w:rPr>
                <w:bCs/>
                <w:color w:val="auto"/>
              </w:rPr>
              <w:t xml:space="preserve">ČSP-9-1-01 </w:t>
            </w:r>
            <w:r w:rsidRPr="00220A7D">
              <w:rPr>
                <w:bCs/>
                <w:iCs/>
                <w:color w:val="auto"/>
              </w:rPr>
              <w:t xml:space="preserve">provádí jednoduché práce s technickými materiály a dodržuje technologickou kázeň </w:t>
            </w:r>
            <w:r w:rsidRPr="00220A7D">
              <w:rPr>
                <w:bCs/>
                <w:iCs/>
                <w:color w:val="auto"/>
              </w:rPr>
              <w:br/>
            </w:r>
          </w:p>
          <w:p w14:paraId="4ED4A8DA" w14:textId="77777777" w:rsidR="00F8203E" w:rsidRPr="00220A7D" w:rsidRDefault="00F8203E" w:rsidP="00F8203E">
            <w:pPr>
              <w:spacing w:line="240" w:lineRule="auto"/>
              <w:rPr>
                <w:rFonts w:ascii="Times New Roman" w:hAnsi="Times New Roman" w:cs="Times New Roman"/>
                <w:sz w:val="24"/>
                <w:szCs w:val="24"/>
              </w:rPr>
            </w:pPr>
          </w:p>
          <w:p w14:paraId="4F5E8145" w14:textId="77777777" w:rsidR="00F8203E" w:rsidRPr="00220A7D" w:rsidRDefault="00F8203E" w:rsidP="00F8203E">
            <w:pPr>
              <w:spacing w:line="240" w:lineRule="auto"/>
              <w:rPr>
                <w:rFonts w:ascii="Times New Roman" w:hAnsi="Times New Roman" w:cs="Times New Roman"/>
                <w:sz w:val="24"/>
                <w:szCs w:val="24"/>
              </w:rPr>
            </w:pPr>
            <w:r w:rsidRPr="00220A7D">
              <w:rPr>
                <w:rFonts w:ascii="Times New Roman" w:hAnsi="Times New Roman" w:cs="Times New Roman"/>
                <w:sz w:val="24"/>
                <w:szCs w:val="24"/>
              </w:rPr>
              <w:t>ČSP-9-1-05 dodržuje obecné zásady bezpečnosti a hygieny při práci i zásady bezpečnosti a ochrany při práci s nástroji a nářadím; poskytne první pomoc při úrazu</w:t>
            </w:r>
          </w:p>
        </w:tc>
        <w:tc>
          <w:tcPr>
            <w:tcW w:w="4678" w:type="dxa"/>
            <w:shd w:val="clear" w:color="auto" w:fill="auto"/>
          </w:tcPr>
          <w:p w14:paraId="7792183E" w14:textId="77777777" w:rsidR="00F8203E" w:rsidRPr="00220A7D" w:rsidRDefault="00F8203E" w:rsidP="00F8203E">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 dodržuje bezpečnostní pravidla, plně respektuje pokyny učitele </w:t>
            </w:r>
            <w:r w:rsidRPr="00220A7D">
              <w:rPr>
                <w:rFonts w:ascii="Times New Roman" w:hAnsi="Times New Roman" w:cs="Times New Roman"/>
                <w:sz w:val="24"/>
                <w:szCs w:val="24"/>
              </w:rPr>
              <w:br/>
              <w:t xml:space="preserve">- samostatně ošetří drobný úraz </w:t>
            </w:r>
            <w:r w:rsidRPr="00220A7D">
              <w:rPr>
                <w:rFonts w:ascii="Times New Roman" w:hAnsi="Times New Roman" w:cs="Times New Roman"/>
                <w:sz w:val="24"/>
                <w:szCs w:val="24"/>
              </w:rPr>
              <w:br/>
              <w:t>- jedná operativně v souladu s dohodnutými pravidly</w:t>
            </w:r>
            <w:r w:rsidRPr="00220A7D">
              <w:rPr>
                <w:rFonts w:ascii="Times New Roman" w:hAnsi="Times New Roman" w:cs="Times New Roman"/>
                <w:sz w:val="24"/>
                <w:szCs w:val="24"/>
              </w:rPr>
              <w:br/>
              <w:t xml:space="preserve">- dodržuje pořádek na pracovním stole, organizuje optimálně svoji práci </w:t>
            </w:r>
            <w:r w:rsidRPr="00220A7D">
              <w:rPr>
                <w:rFonts w:ascii="Times New Roman" w:hAnsi="Times New Roman" w:cs="Times New Roman"/>
                <w:sz w:val="24"/>
                <w:szCs w:val="24"/>
              </w:rPr>
              <w:br/>
            </w:r>
          </w:p>
        </w:tc>
        <w:tc>
          <w:tcPr>
            <w:tcW w:w="2551" w:type="dxa"/>
            <w:shd w:val="clear" w:color="auto" w:fill="auto"/>
          </w:tcPr>
          <w:p w14:paraId="3AB8FD1B" w14:textId="77777777" w:rsidR="00F8203E" w:rsidRPr="00220A7D" w:rsidRDefault="00F8203E" w:rsidP="00F8203E">
            <w:pPr>
              <w:spacing w:line="240" w:lineRule="auto"/>
              <w:rPr>
                <w:rFonts w:ascii="Times New Roman" w:hAnsi="Times New Roman" w:cs="Times New Roman"/>
                <w:sz w:val="24"/>
                <w:szCs w:val="24"/>
              </w:rPr>
            </w:pPr>
            <w:r w:rsidRPr="00220A7D">
              <w:rPr>
                <w:rFonts w:ascii="Times New Roman" w:hAnsi="Times New Roman" w:cs="Times New Roman"/>
                <w:sz w:val="24"/>
                <w:szCs w:val="24"/>
              </w:rPr>
              <w:t xml:space="preserve">Práce s technickými materiály </w:t>
            </w:r>
            <w:r w:rsidRPr="00220A7D">
              <w:rPr>
                <w:rFonts w:ascii="Times New Roman" w:hAnsi="Times New Roman" w:cs="Times New Roman"/>
                <w:sz w:val="24"/>
                <w:szCs w:val="24"/>
              </w:rPr>
              <w:br/>
              <w:t xml:space="preserve">- řád učebny a dílny </w:t>
            </w:r>
            <w:r w:rsidRPr="00220A7D">
              <w:rPr>
                <w:rFonts w:ascii="Times New Roman" w:hAnsi="Times New Roman" w:cs="Times New Roman"/>
                <w:sz w:val="24"/>
                <w:szCs w:val="24"/>
              </w:rPr>
              <w:br/>
              <w:t xml:space="preserve">- bezpečnostní pravidla, ochranné prostředky </w:t>
            </w:r>
            <w:r w:rsidRPr="00220A7D">
              <w:rPr>
                <w:rFonts w:ascii="Times New Roman" w:hAnsi="Times New Roman" w:cs="Times New Roman"/>
                <w:sz w:val="24"/>
                <w:szCs w:val="24"/>
              </w:rPr>
              <w:br/>
              <w:t xml:space="preserve">- první pomoc při úrazu </w:t>
            </w:r>
            <w:r w:rsidRPr="00220A7D">
              <w:rPr>
                <w:rFonts w:ascii="Times New Roman" w:hAnsi="Times New Roman" w:cs="Times New Roman"/>
                <w:sz w:val="24"/>
                <w:szCs w:val="24"/>
              </w:rPr>
              <w:br/>
              <w:t xml:space="preserve">- organizace práce (plán, volba vhodného materiálu a způsobu opracování) </w:t>
            </w:r>
          </w:p>
        </w:tc>
        <w:tc>
          <w:tcPr>
            <w:tcW w:w="2547" w:type="dxa"/>
            <w:vMerge w:val="restart"/>
            <w:shd w:val="clear" w:color="auto" w:fill="auto"/>
          </w:tcPr>
          <w:p w14:paraId="65D2D4F1"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p>
        </w:tc>
      </w:tr>
      <w:tr w:rsidR="00F8203E" w:rsidRPr="00220A7D" w14:paraId="738FFBD7" w14:textId="77777777" w:rsidTr="00F8203E">
        <w:tc>
          <w:tcPr>
            <w:tcW w:w="4248" w:type="dxa"/>
            <w:vMerge w:val="restart"/>
            <w:shd w:val="clear" w:color="auto" w:fill="auto"/>
          </w:tcPr>
          <w:p w14:paraId="05DE1A08" w14:textId="77777777" w:rsidR="00F8203E" w:rsidRPr="00220A7D" w:rsidRDefault="00F8203E" w:rsidP="00F8203E">
            <w:pPr>
              <w:pStyle w:val="Default"/>
              <w:rPr>
                <w:bCs/>
                <w:iCs/>
                <w:color w:val="auto"/>
              </w:rPr>
            </w:pPr>
            <w:r w:rsidRPr="00220A7D">
              <w:rPr>
                <w:bCs/>
                <w:color w:val="auto"/>
              </w:rPr>
              <w:t xml:space="preserve">ČSP-9-1-02 </w:t>
            </w:r>
            <w:r w:rsidRPr="00220A7D">
              <w:rPr>
                <w:bCs/>
                <w:iCs/>
                <w:color w:val="auto"/>
              </w:rPr>
              <w:t xml:space="preserve">řeší jednoduché technické úkoly s vhodným výběrem materiálů, pracovních nástrojů a nářadí </w:t>
            </w:r>
          </w:p>
          <w:p w14:paraId="349945E0" w14:textId="77777777" w:rsidR="008B2BB3" w:rsidRPr="00220A7D" w:rsidRDefault="008B2BB3" w:rsidP="00F8203E">
            <w:pPr>
              <w:pStyle w:val="Default"/>
              <w:rPr>
                <w:bCs/>
                <w:iCs/>
                <w:color w:val="auto"/>
              </w:rPr>
            </w:pPr>
          </w:p>
          <w:p w14:paraId="771A7937" w14:textId="77777777" w:rsidR="008B2BB3" w:rsidRPr="00220A7D" w:rsidRDefault="008B2BB3" w:rsidP="00F8203E">
            <w:pPr>
              <w:pStyle w:val="Default"/>
              <w:rPr>
                <w:color w:val="auto"/>
              </w:rPr>
            </w:pPr>
          </w:p>
          <w:p w14:paraId="4DA920D3" w14:textId="77777777" w:rsidR="008B2BB3" w:rsidRPr="00220A7D" w:rsidRDefault="00F8203E" w:rsidP="00F8203E">
            <w:pPr>
              <w:spacing w:line="276" w:lineRule="auto"/>
              <w:rPr>
                <w:rFonts w:ascii="Times New Roman" w:hAnsi="Times New Roman" w:cs="Times New Roman"/>
                <w:bCs/>
                <w:iCs/>
                <w:sz w:val="24"/>
                <w:szCs w:val="24"/>
              </w:rPr>
            </w:pPr>
            <w:r w:rsidRPr="00220A7D">
              <w:rPr>
                <w:rFonts w:ascii="Times New Roman" w:hAnsi="Times New Roman" w:cs="Times New Roman"/>
                <w:b/>
                <w:bCs/>
                <w:sz w:val="24"/>
                <w:szCs w:val="24"/>
              </w:rPr>
              <w:br/>
            </w:r>
            <w:r w:rsidRPr="00220A7D">
              <w:rPr>
                <w:rFonts w:ascii="Times New Roman" w:hAnsi="Times New Roman" w:cs="Times New Roman"/>
                <w:bCs/>
                <w:sz w:val="24"/>
                <w:szCs w:val="24"/>
              </w:rPr>
              <w:t xml:space="preserve">ČSP-9-1-03 </w:t>
            </w:r>
            <w:r w:rsidRPr="00220A7D">
              <w:rPr>
                <w:rFonts w:ascii="Times New Roman" w:hAnsi="Times New Roman" w:cs="Times New Roman"/>
                <w:bCs/>
                <w:iCs/>
                <w:sz w:val="24"/>
                <w:szCs w:val="24"/>
              </w:rPr>
              <w:t xml:space="preserve">organizuje a plánuje svoji pracovní činnost </w:t>
            </w:r>
          </w:p>
          <w:p w14:paraId="6C5D2394" w14:textId="77777777" w:rsidR="008B2BB3" w:rsidRPr="00220A7D" w:rsidRDefault="008B2BB3" w:rsidP="00F8203E">
            <w:pPr>
              <w:spacing w:line="276" w:lineRule="auto"/>
              <w:rPr>
                <w:rFonts w:ascii="Times New Roman" w:hAnsi="Times New Roman" w:cs="Times New Roman"/>
                <w:bCs/>
                <w:iCs/>
                <w:sz w:val="24"/>
                <w:szCs w:val="24"/>
              </w:rPr>
            </w:pPr>
          </w:p>
          <w:p w14:paraId="4C2AD84E" w14:textId="77777777" w:rsidR="00F8203E" w:rsidRPr="00220A7D" w:rsidRDefault="00F8203E" w:rsidP="00F8203E">
            <w:pPr>
              <w:spacing w:line="276" w:lineRule="auto"/>
              <w:rPr>
                <w:rFonts w:ascii="Times New Roman" w:hAnsi="Times New Roman" w:cs="Times New Roman"/>
                <w:sz w:val="24"/>
                <w:szCs w:val="24"/>
              </w:rPr>
            </w:pPr>
            <w:r w:rsidRPr="00220A7D">
              <w:rPr>
                <w:rFonts w:ascii="Times New Roman" w:hAnsi="Times New Roman" w:cs="Times New Roman"/>
                <w:bCs/>
                <w:iCs/>
                <w:sz w:val="24"/>
                <w:szCs w:val="24"/>
              </w:rPr>
              <w:br/>
            </w:r>
          </w:p>
          <w:p w14:paraId="22B905C6" w14:textId="77777777" w:rsidR="00F8203E" w:rsidRPr="00220A7D" w:rsidRDefault="00F8203E" w:rsidP="00F8203E">
            <w:pPr>
              <w:pStyle w:val="Default"/>
              <w:rPr>
                <w:color w:val="auto"/>
              </w:rPr>
            </w:pPr>
            <w:r w:rsidRPr="00220A7D">
              <w:rPr>
                <w:bCs/>
                <w:color w:val="auto"/>
              </w:rPr>
              <w:t xml:space="preserve">ČSP-9-1-04 </w:t>
            </w:r>
            <w:r w:rsidRPr="00220A7D">
              <w:rPr>
                <w:bCs/>
                <w:iCs/>
                <w:color w:val="auto"/>
              </w:rPr>
              <w:t xml:space="preserve">užívá technickou dokumentaci, připraví si vlastní jednoduchý náčrt výrobku </w:t>
            </w:r>
          </w:p>
          <w:p w14:paraId="2F1F43D0"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p>
        </w:tc>
        <w:tc>
          <w:tcPr>
            <w:tcW w:w="4678" w:type="dxa"/>
            <w:shd w:val="clear" w:color="auto" w:fill="auto"/>
          </w:tcPr>
          <w:p w14:paraId="5D7955F5"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orientuje se v technickém výkrese</w:t>
            </w:r>
          </w:p>
          <w:p w14:paraId="12E37837"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charakterizuje druhy dřeva a jeho vlastnosti </w:t>
            </w:r>
          </w:p>
          <w:p w14:paraId="3B879226"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orientuje se v pojmech dýha, překližka, laťovka </w:t>
            </w:r>
          </w:p>
          <w:p w14:paraId="5AFE902C"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správné zaměří a orýsuje materiál </w:t>
            </w:r>
          </w:p>
          <w:p w14:paraId="72EDD60D"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zvládne jednoduché pracovní operace (řezání, rašplování, pilování, broušení, spojování)</w:t>
            </w:r>
          </w:p>
          <w:p w14:paraId="2939AA68"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vzhledem k výrobku volí vhodnou povrchovou úpravu </w:t>
            </w:r>
          </w:p>
          <w:p w14:paraId="244B3106"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samostatně volí vhodné ochranné pomůcky </w:t>
            </w:r>
          </w:p>
          <w:p w14:paraId="73A47377"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prezentuje a obhájí zvolené pracovní postupy</w:t>
            </w:r>
          </w:p>
        </w:tc>
        <w:tc>
          <w:tcPr>
            <w:tcW w:w="2551" w:type="dxa"/>
            <w:shd w:val="clear" w:color="auto" w:fill="auto"/>
          </w:tcPr>
          <w:p w14:paraId="06EE9698" w14:textId="77777777" w:rsidR="008B2BB3" w:rsidRPr="00220A7D" w:rsidRDefault="008B2BB3" w:rsidP="008B2BB3">
            <w:pPr>
              <w:spacing w:line="276" w:lineRule="auto"/>
              <w:rPr>
                <w:rFonts w:ascii="Times New Roman" w:hAnsi="Times New Roman" w:cs="Times New Roman"/>
                <w:sz w:val="24"/>
              </w:rPr>
            </w:pPr>
            <w:r w:rsidRPr="00220A7D">
              <w:rPr>
                <w:rFonts w:ascii="Times New Roman" w:hAnsi="Times New Roman" w:cs="Times New Roman"/>
                <w:sz w:val="24"/>
              </w:rPr>
              <w:t>- technický výkres</w:t>
            </w:r>
            <w:r w:rsidRPr="00220A7D">
              <w:rPr>
                <w:rFonts w:ascii="Times New Roman" w:hAnsi="Times New Roman" w:cs="Times New Roman"/>
                <w:sz w:val="24"/>
              </w:rPr>
              <w:br/>
            </w:r>
          </w:p>
          <w:p w14:paraId="0A13EA29" w14:textId="77777777" w:rsidR="00F8203E" w:rsidRPr="00220A7D" w:rsidRDefault="008B2BB3" w:rsidP="008B2BB3">
            <w:pPr>
              <w:spacing w:after="0" w:line="240" w:lineRule="auto"/>
              <w:rPr>
                <w:rFonts w:ascii="Times New Roman" w:eastAsia="Times New Roman" w:hAnsi="Times New Roman" w:cs="Times New Roman"/>
                <w:sz w:val="24"/>
                <w:szCs w:val="24"/>
                <w:lang w:eastAsia="cs-CZ"/>
              </w:rPr>
            </w:pPr>
            <w:r w:rsidRPr="00220A7D">
              <w:rPr>
                <w:rFonts w:ascii="Times New Roman" w:hAnsi="Times New Roman" w:cs="Times New Roman"/>
                <w:sz w:val="24"/>
              </w:rPr>
              <w:t xml:space="preserve">Dřevo </w:t>
            </w:r>
            <w:r w:rsidRPr="00220A7D">
              <w:rPr>
                <w:rFonts w:ascii="Times New Roman" w:hAnsi="Times New Roman" w:cs="Times New Roman"/>
                <w:sz w:val="24"/>
              </w:rPr>
              <w:br/>
              <w:t xml:space="preserve">- zdroje, vlastnosti, dělení </w:t>
            </w:r>
            <w:r w:rsidRPr="00220A7D">
              <w:rPr>
                <w:rFonts w:ascii="Times New Roman" w:hAnsi="Times New Roman" w:cs="Times New Roman"/>
                <w:sz w:val="24"/>
              </w:rPr>
              <w:br/>
              <w:t xml:space="preserve">- význam pro člověka </w:t>
            </w:r>
            <w:r w:rsidRPr="00220A7D">
              <w:rPr>
                <w:rFonts w:ascii="Times New Roman" w:hAnsi="Times New Roman" w:cs="Times New Roman"/>
                <w:sz w:val="24"/>
              </w:rPr>
              <w:br/>
              <w:t xml:space="preserve">- způsob zpracování </w:t>
            </w:r>
            <w:r w:rsidRPr="00220A7D">
              <w:rPr>
                <w:rFonts w:ascii="Times New Roman" w:hAnsi="Times New Roman" w:cs="Times New Roman"/>
                <w:sz w:val="24"/>
              </w:rPr>
              <w:br/>
              <w:t>- ruční zpracování</w:t>
            </w:r>
            <w:r w:rsidRPr="00220A7D">
              <w:rPr>
                <w:rFonts w:ascii="Times New Roman" w:hAnsi="Times New Roman" w:cs="Times New Roman"/>
                <w:sz w:val="24"/>
              </w:rPr>
              <w:br/>
              <w:t xml:space="preserve">- povrchová úprava </w:t>
            </w:r>
            <w:r w:rsidRPr="00220A7D">
              <w:rPr>
                <w:rFonts w:ascii="Times New Roman" w:hAnsi="Times New Roman" w:cs="Times New Roman"/>
                <w:sz w:val="24"/>
              </w:rPr>
              <w:br/>
              <w:t>- prezentace vlastního výrobku</w:t>
            </w:r>
          </w:p>
        </w:tc>
        <w:tc>
          <w:tcPr>
            <w:tcW w:w="2547" w:type="dxa"/>
            <w:vMerge/>
            <w:shd w:val="clear" w:color="auto" w:fill="auto"/>
          </w:tcPr>
          <w:p w14:paraId="390AEF6D"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p>
        </w:tc>
      </w:tr>
      <w:tr w:rsidR="00F8203E" w:rsidRPr="00220A7D" w14:paraId="45536118" w14:textId="77777777" w:rsidTr="00F8203E">
        <w:tc>
          <w:tcPr>
            <w:tcW w:w="4248" w:type="dxa"/>
            <w:vMerge/>
            <w:shd w:val="clear" w:color="auto" w:fill="auto"/>
          </w:tcPr>
          <w:p w14:paraId="75BD5FBD"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p>
        </w:tc>
        <w:tc>
          <w:tcPr>
            <w:tcW w:w="4678" w:type="dxa"/>
            <w:shd w:val="clear" w:color="auto" w:fill="auto"/>
          </w:tcPr>
          <w:p w14:paraId="7D0EC094"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charakterizuje kovy a jejich vlastnosti </w:t>
            </w:r>
            <w:r w:rsidRPr="00220A7D">
              <w:rPr>
                <w:rFonts w:ascii="Times New Roman" w:eastAsia="Times New Roman" w:hAnsi="Times New Roman" w:cs="Times New Roman"/>
                <w:sz w:val="24"/>
                <w:szCs w:val="24"/>
                <w:lang w:eastAsia="cs-CZ"/>
              </w:rPr>
              <w:br/>
              <w:t xml:space="preserve">- teoreticky se seznamuje se způsoby zpracování kovů </w:t>
            </w:r>
            <w:r w:rsidRPr="00220A7D">
              <w:rPr>
                <w:rFonts w:ascii="Times New Roman" w:eastAsia="Times New Roman" w:hAnsi="Times New Roman" w:cs="Times New Roman"/>
                <w:sz w:val="24"/>
                <w:szCs w:val="24"/>
                <w:lang w:eastAsia="cs-CZ"/>
              </w:rPr>
              <w:br/>
              <w:t xml:space="preserve">- prakticky provede jednoduché pracovní operace s drátem a kovovou folií </w:t>
            </w:r>
            <w:r w:rsidRPr="00220A7D">
              <w:rPr>
                <w:rFonts w:ascii="Times New Roman" w:eastAsia="Times New Roman" w:hAnsi="Times New Roman" w:cs="Times New Roman"/>
                <w:sz w:val="24"/>
                <w:szCs w:val="24"/>
                <w:lang w:eastAsia="cs-CZ"/>
              </w:rPr>
              <w:br/>
            </w:r>
            <w:r w:rsidRPr="00220A7D">
              <w:rPr>
                <w:rFonts w:ascii="Times New Roman" w:eastAsia="Times New Roman" w:hAnsi="Times New Roman" w:cs="Times New Roman"/>
                <w:sz w:val="24"/>
                <w:szCs w:val="24"/>
                <w:lang w:eastAsia="cs-CZ"/>
              </w:rPr>
              <w:lastRenderedPageBreak/>
              <w:t xml:space="preserve">- orýsuje a zaměří zadaný rozměr </w:t>
            </w:r>
            <w:r w:rsidRPr="00220A7D">
              <w:rPr>
                <w:rFonts w:ascii="Times New Roman" w:eastAsia="Times New Roman" w:hAnsi="Times New Roman" w:cs="Times New Roman"/>
                <w:sz w:val="24"/>
                <w:szCs w:val="24"/>
                <w:lang w:eastAsia="cs-CZ"/>
              </w:rPr>
              <w:br/>
              <w:t>- používá vhodné ochranné prostředky</w:t>
            </w:r>
          </w:p>
        </w:tc>
        <w:tc>
          <w:tcPr>
            <w:tcW w:w="2551" w:type="dxa"/>
            <w:shd w:val="clear" w:color="auto" w:fill="auto"/>
          </w:tcPr>
          <w:p w14:paraId="39FEF5C3" w14:textId="77777777" w:rsidR="00F8203E" w:rsidRPr="00220A7D" w:rsidRDefault="008B2BB3" w:rsidP="00F8203E">
            <w:pPr>
              <w:spacing w:after="0" w:line="240" w:lineRule="auto"/>
              <w:rPr>
                <w:rFonts w:ascii="Times New Roman" w:eastAsia="Times New Roman" w:hAnsi="Times New Roman" w:cs="Times New Roman"/>
                <w:sz w:val="24"/>
                <w:szCs w:val="24"/>
                <w:lang w:eastAsia="cs-CZ"/>
              </w:rPr>
            </w:pPr>
            <w:r w:rsidRPr="00220A7D">
              <w:rPr>
                <w:rFonts w:ascii="Times New Roman" w:hAnsi="Times New Roman" w:cs="Times New Roman"/>
                <w:sz w:val="24"/>
              </w:rPr>
              <w:lastRenderedPageBreak/>
              <w:t xml:space="preserve">Kovy </w:t>
            </w:r>
            <w:r w:rsidRPr="00220A7D">
              <w:rPr>
                <w:rFonts w:ascii="Times New Roman" w:hAnsi="Times New Roman" w:cs="Times New Roman"/>
                <w:sz w:val="24"/>
              </w:rPr>
              <w:br/>
              <w:t xml:space="preserve">- vlastnosti kovu </w:t>
            </w:r>
            <w:r w:rsidRPr="00220A7D">
              <w:rPr>
                <w:rFonts w:ascii="Times New Roman" w:hAnsi="Times New Roman" w:cs="Times New Roman"/>
                <w:sz w:val="24"/>
              </w:rPr>
              <w:br/>
              <w:t xml:space="preserve">- způsoby zpracování </w:t>
            </w:r>
            <w:r w:rsidRPr="00220A7D">
              <w:rPr>
                <w:rFonts w:ascii="Times New Roman" w:hAnsi="Times New Roman" w:cs="Times New Roman"/>
                <w:sz w:val="24"/>
              </w:rPr>
              <w:br/>
              <w:t xml:space="preserve">- ruční opracování (zaměření, vyrovnání, ohýbání, stříhání, </w:t>
            </w:r>
            <w:r w:rsidRPr="00220A7D">
              <w:rPr>
                <w:rFonts w:ascii="Times New Roman" w:hAnsi="Times New Roman" w:cs="Times New Roman"/>
                <w:sz w:val="24"/>
              </w:rPr>
              <w:lastRenderedPageBreak/>
              <w:t xml:space="preserve">pilování, vrtání) </w:t>
            </w:r>
            <w:r w:rsidRPr="00220A7D">
              <w:rPr>
                <w:rFonts w:ascii="Times New Roman" w:hAnsi="Times New Roman" w:cs="Times New Roman"/>
                <w:sz w:val="24"/>
              </w:rPr>
              <w:br/>
              <w:t xml:space="preserve">- způsoby spojování (pájení, nýtování, závitová spojení, lepení) </w:t>
            </w:r>
            <w:r w:rsidRPr="00220A7D">
              <w:rPr>
                <w:rFonts w:ascii="Times New Roman" w:hAnsi="Times New Roman" w:cs="Times New Roman"/>
                <w:sz w:val="24"/>
              </w:rPr>
              <w:br/>
              <w:t>- specifika ochranných prostředků při práci s kovem</w:t>
            </w:r>
          </w:p>
        </w:tc>
        <w:tc>
          <w:tcPr>
            <w:tcW w:w="2547" w:type="dxa"/>
            <w:vMerge/>
            <w:shd w:val="clear" w:color="auto" w:fill="auto"/>
          </w:tcPr>
          <w:p w14:paraId="05270765"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p>
        </w:tc>
      </w:tr>
      <w:tr w:rsidR="00F8203E" w:rsidRPr="00220A7D" w14:paraId="74BC3B0E" w14:textId="77777777" w:rsidTr="00F8203E">
        <w:tc>
          <w:tcPr>
            <w:tcW w:w="4248" w:type="dxa"/>
            <w:vMerge/>
            <w:shd w:val="clear" w:color="auto" w:fill="auto"/>
          </w:tcPr>
          <w:p w14:paraId="2AC0A06D"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p>
        </w:tc>
        <w:tc>
          <w:tcPr>
            <w:tcW w:w="4678" w:type="dxa"/>
            <w:shd w:val="clear" w:color="auto" w:fill="auto"/>
          </w:tcPr>
          <w:p w14:paraId="3AD72CBF"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r w:rsidRPr="00220A7D">
              <w:rPr>
                <w:rFonts w:ascii="Times New Roman" w:eastAsia="Times New Roman" w:hAnsi="Times New Roman" w:cs="Times New Roman"/>
                <w:sz w:val="24"/>
                <w:szCs w:val="24"/>
                <w:lang w:eastAsia="cs-CZ"/>
              </w:rPr>
              <w:t xml:space="preserve">- charakterizuje plasty, uvede jejich základní dělení </w:t>
            </w:r>
            <w:r w:rsidRPr="00220A7D">
              <w:rPr>
                <w:rFonts w:ascii="Times New Roman" w:eastAsia="Times New Roman" w:hAnsi="Times New Roman" w:cs="Times New Roman"/>
                <w:sz w:val="24"/>
                <w:szCs w:val="24"/>
                <w:lang w:eastAsia="cs-CZ"/>
              </w:rPr>
              <w:br/>
              <w:t xml:space="preserve">- doloží význam plastů pro člověka </w:t>
            </w:r>
            <w:r w:rsidRPr="00220A7D">
              <w:rPr>
                <w:rFonts w:ascii="Times New Roman" w:eastAsia="Times New Roman" w:hAnsi="Times New Roman" w:cs="Times New Roman"/>
                <w:sz w:val="24"/>
                <w:szCs w:val="24"/>
                <w:lang w:eastAsia="cs-CZ"/>
              </w:rPr>
              <w:br/>
              <w:t xml:space="preserve">- zhodnotí rizika plastů pro životní prostředí </w:t>
            </w:r>
            <w:r w:rsidRPr="00220A7D">
              <w:rPr>
                <w:rFonts w:ascii="Times New Roman" w:eastAsia="Times New Roman" w:hAnsi="Times New Roman" w:cs="Times New Roman"/>
                <w:sz w:val="24"/>
                <w:szCs w:val="24"/>
                <w:lang w:eastAsia="cs-CZ"/>
              </w:rPr>
              <w:br/>
              <w:t>- prakticky si vyzkouší jednoduché pracovní operace při zpracování plastů</w:t>
            </w:r>
          </w:p>
        </w:tc>
        <w:tc>
          <w:tcPr>
            <w:tcW w:w="2551" w:type="dxa"/>
            <w:shd w:val="clear" w:color="auto" w:fill="auto"/>
          </w:tcPr>
          <w:p w14:paraId="6BDC693C" w14:textId="77777777" w:rsidR="00F8203E" w:rsidRPr="00220A7D" w:rsidRDefault="008B2BB3" w:rsidP="00F8203E">
            <w:pPr>
              <w:spacing w:after="0" w:line="240" w:lineRule="auto"/>
              <w:rPr>
                <w:rFonts w:ascii="Times New Roman" w:eastAsia="Times New Roman" w:hAnsi="Times New Roman" w:cs="Times New Roman"/>
                <w:sz w:val="24"/>
                <w:szCs w:val="24"/>
                <w:lang w:eastAsia="cs-CZ"/>
              </w:rPr>
            </w:pPr>
            <w:r w:rsidRPr="00220A7D">
              <w:rPr>
                <w:rFonts w:ascii="Times New Roman" w:hAnsi="Times New Roman" w:cs="Times New Roman"/>
                <w:sz w:val="24"/>
              </w:rPr>
              <w:t xml:space="preserve">Plasty </w:t>
            </w:r>
            <w:r w:rsidRPr="00220A7D">
              <w:rPr>
                <w:rFonts w:ascii="Times New Roman" w:hAnsi="Times New Roman" w:cs="Times New Roman"/>
                <w:sz w:val="24"/>
              </w:rPr>
              <w:br/>
              <w:t xml:space="preserve">- charakteristika, vznik a historický vývoj plastů </w:t>
            </w:r>
            <w:r w:rsidRPr="00220A7D">
              <w:rPr>
                <w:rFonts w:ascii="Times New Roman" w:hAnsi="Times New Roman" w:cs="Times New Roman"/>
                <w:sz w:val="24"/>
              </w:rPr>
              <w:br/>
              <w:t xml:space="preserve">- dělení plastů (termoplasty, termosety), jejich vlastnosti </w:t>
            </w:r>
            <w:r w:rsidRPr="00220A7D">
              <w:rPr>
                <w:rFonts w:ascii="Times New Roman" w:hAnsi="Times New Roman" w:cs="Times New Roman"/>
                <w:sz w:val="24"/>
              </w:rPr>
              <w:br/>
              <w:t>- význam a využití zpracování plastů (spojování, tvarování)</w:t>
            </w:r>
          </w:p>
        </w:tc>
        <w:tc>
          <w:tcPr>
            <w:tcW w:w="2547" w:type="dxa"/>
            <w:vMerge/>
            <w:shd w:val="clear" w:color="auto" w:fill="auto"/>
          </w:tcPr>
          <w:p w14:paraId="01BE1870" w14:textId="77777777" w:rsidR="00F8203E" w:rsidRPr="00220A7D" w:rsidRDefault="00F8203E" w:rsidP="00F8203E">
            <w:pPr>
              <w:spacing w:after="0" w:line="240" w:lineRule="auto"/>
              <w:rPr>
                <w:rFonts w:ascii="Times New Roman" w:eastAsia="Times New Roman" w:hAnsi="Times New Roman" w:cs="Times New Roman"/>
                <w:sz w:val="24"/>
                <w:szCs w:val="24"/>
                <w:lang w:eastAsia="cs-CZ"/>
              </w:rPr>
            </w:pPr>
          </w:p>
        </w:tc>
      </w:tr>
      <w:tr w:rsidR="00F8203E" w:rsidRPr="00220A7D" w14:paraId="46ACBC69" w14:textId="77777777" w:rsidTr="00F8203E">
        <w:tc>
          <w:tcPr>
            <w:tcW w:w="14024" w:type="dxa"/>
            <w:gridSpan w:val="4"/>
            <w:shd w:val="clear" w:color="auto" w:fill="auto"/>
          </w:tcPr>
          <w:p w14:paraId="74327508" w14:textId="77777777" w:rsidR="00F8203E" w:rsidRPr="00220A7D" w:rsidRDefault="00F8203E" w:rsidP="00F8203E">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EC0A8DE" w14:textId="77777777" w:rsidR="00F8203E" w:rsidRPr="00220A7D" w:rsidRDefault="00F8203E" w:rsidP="00F8203E">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501B3B51" w14:textId="77777777" w:rsidR="00F8203E" w:rsidRPr="00220A7D" w:rsidRDefault="00F8203E" w:rsidP="00F8203E">
            <w:pPr>
              <w:spacing w:after="0" w:line="276" w:lineRule="auto"/>
              <w:rPr>
                <w:rFonts w:ascii="Times New Roman" w:eastAsia="Times New Roman" w:hAnsi="Times New Roman" w:cs="Times New Roman"/>
                <w:i/>
                <w:sz w:val="24"/>
                <w:szCs w:val="24"/>
                <w:lang w:eastAsia="cs-CZ"/>
              </w:rPr>
            </w:pPr>
          </w:p>
          <w:p w14:paraId="3FBF7721" w14:textId="77777777" w:rsidR="00F8203E" w:rsidRPr="00220A7D" w:rsidRDefault="00F8203E" w:rsidP="00F8203E">
            <w:pPr>
              <w:spacing w:after="0" w:line="276" w:lineRule="auto"/>
              <w:rPr>
                <w:rFonts w:ascii="Times New Roman" w:eastAsia="Times New Roman" w:hAnsi="Times New Roman" w:cs="Times New Roman"/>
                <w:i/>
                <w:sz w:val="24"/>
                <w:szCs w:val="24"/>
                <w:lang w:eastAsia="cs-CZ"/>
              </w:rPr>
            </w:pPr>
            <w:r w:rsidRPr="00220A7D">
              <w:rPr>
                <w:rFonts w:ascii="Times New Roman" w:eastAsia="Times New Roman" w:hAnsi="Times New Roman" w:cs="Times New Roman"/>
                <w:i/>
                <w:sz w:val="24"/>
                <w:szCs w:val="24"/>
                <w:lang w:eastAsia="cs-CZ"/>
              </w:rPr>
              <w:t>Žák</w:t>
            </w:r>
          </w:p>
          <w:p w14:paraId="2F4A0BA0" w14:textId="77777777" w:rsidR="00F8203E" w:rsidRPr="00220A7D" w:rsidRDefault="008B2BB3" w:rsidP="008B2BB3">
            <w:pPr>
              <w:rPr>
                <w:rFonts w:ascii="Times New Roman" w:eastAsia="Times New Roman" w:hAnsi="Times New Roman" w:cs="Times New Roman"/>
                <w:i/>
                <w:sz w:val="24"/>
                <w:szCs w:val="24"/>
                <w:lang w:eastAsia="cs-CZ"/>
              </w:rPr>
            </w:pPr>
            <w:r w:rsidRPr="00220A7D">
              <w:rPr>
                <w:rFonts w:ascii="Times New Roman" w:hAnsi="Times New Roman" w:cs="Times New Roman"/>
                <w:i/>
                <w:sz w:val="24"/>
                <w:szCs w:val="24"/>
              </w:rPr>
              <w:t xml:space="preserve">ČSP-9-1-01p získá základní vědomosti o materiálech, nástrojích a pracovních postupech; provádí jednoduché práce s technickými materiály a dodržuje technologickou kázeň </w:t>
            </w:r>
            <w:r w:rsidRPr="00220A7D">
              <w:rPr>
                <w:rFonts w:ascii="Times New Roman" w:hAnsi="Times New Roman" w:cs="Times New Roman"/>
                <w:i/>
                <w:sz w:val="24"/>
                <w:szCs w:val="24"/>
              </w:rPr>
              <w:br/>
              <w:t xml:space="preserve">ČSP-9-1-02 řeší jednoduché technické úkoly s vhodným výběrem materiálů, pracovních nástrojů a nářadí </w:t>
            </w:r>
            <w:r w:rsidRPr="00220A7D">
              <w:rPr>
                <w:rFonts w:ascii="Times New Roman" w:hAnsi="Times New Roman" w:cs="Times New Roman"/>
                <w:i/>
                <w:sz w:val="24"/>
                <w:szCs w:val="24"/>
              </w:rPr>
              <w:br/>
              <w:t xml:space="preserve">ČSP-9-1-03p organizuje svoji pracovní činnost </w:t>
            </w:r>
            <w:r w:rsidRPr="00220A7D">
              <w:rPr>
                <w:rFonts w:ascii="Times New Roman" w:hAnsi="Times New Roman" w:cs="Times New Roman"/>
                <w:i/>
                <w:sz w:val="24"/>
                <w:szCs w:val="24"/>
              </w:rPr>
              <w:br/>
              <w:t xml:space="preserve">ČSP-9-1-04p pracuje s jednoduchou technickou dokumentací, orientuje se v pracovních postupech a návodech </w:t>
            </w:r>
            <w:r w:rsidRPr="00220A7D">
              <w:rPr>
                <w:rFonts w:ascii="Times New Roman" w:hAnsi="Times New Roman" w:cs="Times New Roman"/>
                <w:i/>
                <w:sz w:val="24"/>
                <w:szCs w:val="24"/>
              </w:rPr>
              <w:br/>
              <w:t xml:space="preserve">ČSP-9-1-05 dodržuje obecné zásady bezpečnosti a hygieny při práci i zásady bezpečnosti a ochrany při práci s nástroji a nářadím; poskytne první pomoc při úrazu </w:t>
            </w:r>
            <w:r w:rsidRPr="00220A7D">
              <w:rPr>
                <w:rFonts w:ascii="Times New Roman" w:hAnsi="Times New Roman" w:cs="Times New Roman"/>
                <w:i/>
                <w:sz w:val="24"/>
                <w:szCs w:val="24"/>
              </w:rPr>
              <w:br/>
              <w:t xml:space="preserve">- rozlišuje různé druhy materiálů a zná jejich vlastnosti </w:t>
            </w:r>
            <w:r w:rsidRPr="00220A7D">
              <w:rPr>
                <w:rFonts w:ascii="Times New Roman" w:hAnsi="Times New Roman" w:cs="Times New Roman"/>
                <w:i/>
                <w:sz w:val="24"/>
                <w:szCs w:val="24"/>
              </w:rPr>
              <w:br/>
            </w:r>
            <w:r w:rsidRPr="00220A7D">
              <w:rPr>
                <w:rFonts w:ascii="Times New Roman" w:hAnsi="Times New Roman" w:cs="Times New Roman"/>
                <w:i/>
                <w:sz w:val="24"/>
                <w:szCs w:val="24"/>
              </w:rPr>
              <w:lastRenderedPageBreak/>
              <w:t xml:space="preserve">- zvolí vhodný pracovní postup v souladu s druhem zpracovávaného materiálu </w:t>
            </w:r>
            <w:r w:rsidRPr="00220A7D">
              <w:rPr>
                <w:rFonts w:ascii="Times New Roman" w:hAnsi="Times New Roman" w:cs="Times New Roman"/>
                <w:i/>
                <w:sz w:val="24"/>
                <w:szCs w:val="24"/>
              </w:rPr>
              <w:br/>
              <w:t xml:space="preserve">- správně vybere a používá vhodné pracovní nástroje a pomůcky </w:t>
            </w:r>
            <w:r w:rsidRPr="00220A7D">
              <w:rPr>
                <w:rFonts w:ascii="Times New Roman" w:hAnsi="Times New Roman" w:cs="Times New Roman"/>
                <w:i/>
                <w:sz w:val="24"/>
                <w:szCs w:val="24"/>
              </w:rPr>
              <w:br/>
              <w:t xml:space="preserve">- dovede pracovní postupy k finálnímu výrobku </w:t>
            </w:r>
            <w:r w:rsidRPr="00220A7D">
              <w:rPr>
                <w:rFonts w:ascii="Times New Roman" w:hAnsi="Times New Roman" w:cs="Times New Roman"/>
                <w:i/>
                <w:sz w:val="24"/>
                <w:szCs w:val="24"/>
              </w:rPr>
              <w:br/>
              <w:t>- dodržuje technologickou kázeň, zásady hygieny a bezpečnosti práce, poskytuje první pomoc při drobném úrazu</w:t>
            </w:r>
          </w:p>
        </w:tc>
      </w:tr>
    </w:tbl>
    <w:p w14:paraId="6BC4E654" w14:textId="77777777" w:rsidR="008F6419" w:rsidRPr="00220A7D" w:rsidRDefault="008F6419" w:rsidP="008F6419">
      <w:pPr>
        <w:spacing w:after="0" w:line="240" w:lineRule="auto"/>
        <w:rPr>
          <w:rFonts w:ascii="Times New Roman" w:eastAsia="Times New Roman" w:hAnsi="Times New Roman" w:cs="Times New Roman"/>
          <w:sz w:val="24"/>
          <w:szCs w:val="24"/>
          <w:lang w:eastAsia="cs-CZ"/>
        </w:rPr>
      </w:pPr>
    </w:p>
    <w:p w14:paraId="7BC50AB7" w14:textId="77777777" w:rsidR="008F6419" w:rsidRPr="00220A7D" w:rsidRDefault="008F6419" w:rsidP="008F6419">
      <w:pPr>
        <w:rPr>
          <w:rFonts w:ascii="Times New Roman" w:hAnsi="Times New Roman" w:cs="Times New Roman"/>
          <w:lang w:eastAsia="cs-CZ"/>
        </w:rPr>
      </w:pPr>
    </w:p>
    <w:p w14:paraId="51390564" w14:textId="77777777" w:rsidR="00070DF0" w:rsidRPr="00220A7D" w:rsidRDefault="00070DF0" w:rsidP="008F6419">
      <w:pPr>
        <w:rPr>
          <w:rFonts w:ascii="Times New Roman" w:hAnsi="Times New Roman" w:cs="Times New Roman"/>
          <w:lang w:eastAsia="cs-CZ"/>
        </w:rPr>
      </w:pPr>
    </w:p>
    <w:p w14:paraId="1390B15C" w14:textId="77777777" w:rsidR="00070DF0" w:rsidRPr="00220A7D" w:rsidRDefault="00070DF0" w:rsidP="008F6419">
      <w:pPr>
        <w:rPr>
          <w:rFonts w:ascii="Times New Roman" w:hAnsi="Times New Roman" w:cs="Times New Roman"/>
          <w:lang w:eastAsia="cs-CZ"/>
        </w:rPr>
      </w:pPr>
    </w:p>
    <w:p w14:paraId="30F0DCB5" w14:textId="77777777" w:rsidR="00070DF0" w:rsidRPr="00220A7D" w:rsidRDefault="00070DF0" w:rsidP="008F6419">
      <w:pPr>
        <w:rPr>
          <w:rFonts w:ascii="Times New Roman" w:hAnsi="Times New Roman" w:cs="Times New Roman"/>
          <w:lang w:eastAsia="cs-CZ"/>
        </w:rPr>
      </w:pPr>
    </w:p>
    <w:p w14:paraId="234FCDC5" w14:textId="77777777" w:rsidR="00070DF0" w:rsidRPr="00220A7D" w:rsidRDefault="00070DF0" w:rsidP="008F6419">
      <w:pPr>
        <w:rPr>
          <w:rFonts w:ascii="Times New Roman" w:hAnsi="Times New Roman" w:cs="Times New Roman"/>
          <w:lang w:eastAsia="cs-CZ"/>
        </w:rPr>
      </w:pPr>
    </w:p>
    <w:p w14:paraId="4795B304" w14:textId="77777777" w:rsidR="00070DF0" w:rsidRPr="00220A7D" w:rsidRDefault="00070DF0" w:rsidP="008F6419">
      <w:pPr>
        <w:rPr>
          <w:rFonts w:ascii="Times New Roman" w:hAnsi="Times New Roman" w:cs="Times New Roman"/>
          <w:lang w:eastAsia="cs-CZ"/>
        </w:rPr>
      </w:pPr>
    </w:p>
    <w:p w14:paraId="55017FFC" w14:textId="77777777" w:rsidR="00070DF0" w:rsidRPr="00220A7D" w:rsidRDefault="00070DF0" w:rsidP="008F6419">
      <w:pPr>
        <w:rPr>
          <w:rFonts w:ascii="Times New Roman" w:hAnsi="Times New Roman" w:cs="Times New Roman"/>
          <w:lang w:eastAsia="cs-CZ"/>
        </w:rPr>
      </w:pPr>
    </w:p>
    <w:p w14:paraId="3597D717" w14:textId="77777777" w:rsidR="00070DF0" w:rsidRPr="00220A7D" w:rsidRDefault="00070DF0" w:rsidP="008F6419">
      <w:pPr>
        <w:rPr>
          <w:rFonts w:ascii="Times New Roman" w:hAnsi="Times New Roman" w:cs="Times New Roman"/>
          <w:lang w:eastAsia="cs-CZ"/>
        </w:rPr>
      </w:pPr>
    </w:p>
    <w:p w14:paraId="1D236074" w14:textId="77777777" w:rsidR="00F842B0" w:rsidRPr="00220A7D" w:rsidRDefault="00F842B0" w:rsidP="008F6419">
      <w:pPr>
        <w:rPr>
          <w:rFonts w:ascii="Times New Roman" w:hAnsi="Times New Roman" w:cs="Times New Roman"/>
          <w:lang w:eastAsia="cs-CZ"/>
        </w:rPr>
      </w:pPr>
    </w:p>
    <w:p w14:paraId="71380679" w14:textId="77777777" w:rsidR="00F842B0" w:rsidRPr="00220A7D" w:rsidRDefault="00F842B0" w:rsidP="008F6419">
      <w:pPr>
        <w:rPr>
          <w:rFonts w:ascii="Times New Roman" w:hAnsi="Times New Roman" w:cs="Times New Roman"/>
          <w:lang w:eastAsia="cs-CZ"/>
        </w:rPr>
      </w:pPr>
    </w:p>
    <w:p w14:paraId="0D5D42FA" w14:textId="77777777" w:rsidR="00F842B0" w:rsidRPr="00220A7D" w:rsidRDefault="00F842B0" w:rsidP="008F6419">
      <w:pPr>
        <w:rPr>
          <w:rFonts w:ascii="Times New Roman" w:hAnsi="Times New Roman" w:cs="Times New Roman"/>
          <w:lang w:eastAsia="cs-CZ"/>
        </w:rPr>
      </w:pPr>
    </w:p>
    <w:p w14:paraId="4DDF1D67" w14:textId="77777777" w:rsidR="00F842B0" w:rsidRPr="00220A7D" w:rsidRDefault="00F842B0" w:rsidP="008F6419">
      <w:pPr>
        <w:rPr>
          <w:rFonts w:ascii="Times New Roman" w:hAnsi="Times New Roman" w:cs="Times New Roman"/>
          <w:lang w:eastAsia="cs-CZ"/>
        </w:rPr>
      </w:pPr>
    </w:p>
    <w:p w14:paraId="0377D52F" w14:textId="77777777" w:rsidR="00F842B0" w:rsidRPr="00220A7D" w:rsidRDefault="00F842B0" w:rsidP="008F6419">
      <w:pPr>
        <w:rPr>
          <w:rFonts w:ascii="Times New Roman" w:hAnsi="Times New Roman" w:cs="Times New Roman"/>
          <w:lang w:eastAsia="cs-CZ"/>
        </w:rPr>
      </w:pPr>
    </w:p>
    <w:p w14:paraId="273A1A9B" w14:textId="77777777" w:rsidR="00F842B0" w:rsidRPr="00220A7D" w:rsidRDefault="00F842B0" w:rsidP="008F6419">
      <w:pPr>
        <w:rPr>
          <w:rFonts w:ascii="Times New Roman" w:hAnsi="Times New Roman" w:cs="Times New Roman"/>
          <w:lang w:eastAsia="cs-CZ"/>
        </w:rPr>
      </w:pPr>
    </w:p>
    <w:p w14:paraId="7B1B7E6D" w14:textId="1EB2298D" w:rsidR="00070DF0" w:rsidRPr="00220A7D" w:rsidRDefault="00C92CC4" w:rsidP="00EC7AE5">
      <w:pPr>
        <w:pStyle w:val="Nadpis1"/>
      </w:pPr>
      <w:bookmarkStart w:id="58" w:name="_Toc147671967"/>
      <w:r>
        <w:t xml:space="preserve">6. </w:t>
      </w:r>
      <w:r w:rsidR="00070DF0" w:rsidRPr="00220A7D">
        <w:t>Hodnocení výsledků vzdělávání žáků</w:t>
      </w:r>
      <w:bookmarkEnd w:id="58"/>
    </w:p>
    <w:p w14:paraId="68CE1ECC" w14:textId="77777777" w:rsidR="00070DF0" w:rsidRPr="00220A7D" w:rsidRDefault="00070DF0" w:rsidP="00F842B0">
      <w:pPr>
        <w:jc w:val="both"/>
        <w:rPr>
          <w:rFonts w:ascii="Times New Roman" w:hAnsi="Times New Roman" w:cs="Times New Roman"/>
          <w:lang w:eastAsia="cs-CZ"/>
        </w:rPr>
      </w:pPr>
    </w:p>
    <w:p w14:paraId="4680540C" w14:textId="77777777" w:rsidR="00070DF0" w:rsidRPr="00220A7D"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lastRenderedPageBreak/>
        <w:t xml:space="preserve">Na základě ustanovení zákona č. 561/2004 Sb. o předškolním, základním středním, vyšším odborném a jiném vzdělávání (školský zákon) vydávám jako statutární orgán školy tuto směrnici. </w:t>
      </w:r>
    </w:p>
    <w:p w14:paraId="44252554" w14:textId="77777777" w:rsidR="00070DF0" w:rsidRPr="00220A7D"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220A7D">
        <w:rPr>
          <w:rFonts w:ascii="Times New Roman" w:eastAsia="Times New Roman" w:hAnsi="Times New Roman" w:cs="Times New Roman"/>
          <w:sz w:val="24"/>
          <w:szCs w:val="24"/>
          <w:lang w:eastAsia="ar-SA"/>
        </w:rPr>
        <w:t xml:space="preserve">Směrnice je součástí školního řádu školy, podle § 30 odst. (2) školského zákona („Školní řád obsahuje také pravidla pro hodnocení výsledků vzdělávání žáků“). Směrnice je umístěna na webových stránkách školy a na přístupném místě školy podle § 30 školského zákona, prokazatelným způsobem s ním byli seznámeni zaměstnanci, žáci  školy a byli informováni o jeho vydání a obsahu zákonní zástupci nezletilých dětí a žáků. </w:t>
      </w:r>
    </w:p>
    <w:p w14:paraId="6015E09B" w14:textId="77777777" w:rsidR="00070DF0" w:rsidRPr="00220A7D" w:rsidRDefault="00070DF0" w:rsidP="00F842B0">
      <w:pPr>
        <w:suppressAutoHyphens/>
        <w:spacing w:after="0" w:line="240" w:lineRule="auto"/>
        <w:jc w:val="both"/>
        <w:rPr>
          <w:rFonts w:ascii="Times New Roman" w:eastAsia="Times New Roman" w:hAnsi="Times New Roman" w:cs="Times New Roman"/>
          <w:sz w:val="24"/>
          <w:szCs w:val="24"/>
          <w:lang w:eastAsia="ar-SA"/>
        </w:rPr>
      </w:pPr>
    </w:p>
    <w:p w14:paraId="42567306"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Hodnocení žáka je nedílnou součástí výchovně-vzdělávacího procesu. Řídí se zákonem č. 561/2004 Sb. a jeho novelizací z r. 2011 a vyhláškou č. 48/2005 Sb. a její novelizací z r. 2012, o základním vzdělávání a některých náležitostech plnění povinné školní docházky. Cílem hodnocení je poskytnout žákovi i rodičům informace o tom, jak danou problematiku žák zvládá, jak je schopen osvojené vědomosti a dovednosti použít v konkrétních situacích, na jaké úrovni si osvojil potřebné strategie k učení, v čem se zlepšil a v jaké oblasti naopak chybuje. </w:t>
      </w:r>
    </w:p>
    <w:p w14:paraId="0987896C" w14:textId="77777777" w:rsidR="00070DF0" w:rsidRPr="00220A7D" w:rsidRDefault="00070DF0" w:rsidP="00F842B0">
      <w:pPr>
        <w:suppressAutoHyphens/>
        <w:spacing w:after="0" w:line="240" w:lineRule="auto"/>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Hodnocení vychází z posouzení míry dosažených očekávaných výstupů a kompetencí formulovaných v učebních osnovách jednotlivých předmětů školního vzdělávacího programu. Účelem hodnocení a klasifikace je přispívat k odpovědnému vztahu žáka k výchově a vzdělávání v souladu se školskými předpisy. Výsledky hodnocení a klasifikace uvede škola na vysvědčení. </w:t>
      </w:r>
    </w:p>
    <w:p w14:paraId="2FAF985A"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Hodnocení průběhu a výsledků vzdělávání i chování žáků je: </w:t>
      </w:r>
    </w:p>
    <w:p w14:paraId="7E747D4C"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jednoznačné, </w:t>
      </w:r>
    </w:p>
    <w:p w14:paraId="55F7CD2F"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srozumitelné, </w:t>
      </w:r>
    </w:p>
    <w:p w14:paraId="1E877897"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srovnatelné s předem stanovenými kritérii, </w:t>
      </w:r>
    </w:p>
    <w:p w14:paraId="4E29FDA4"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věcné, </w:t>
      </w:r>
    </w:p>
    <w:p w14:paraId="3BF44CAD"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všestranné, </w:t>
      </w:r>
    </w:p>
    <w:p w14:paraId="262E695B"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pedagogicky zdůvodněné, </w:t>
      </w:r>
    </w:p>
    <w:p w14:paraId="5D8CA019" w14:textId="77777777" w:rsidR="00070DF0" w:rsidRPr="00220A7D" w:rsidRDefault="00070DF0" w:rsidP="00F842B0">
      <w:pPr>
        <w:suppressAutoHyphens/>
        <w:spacing w:after="0" w:line="240" w:lineRule="auto"/>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odborně správné, </w:t>
      </w:r>
    </w:p>
    <w:p w14:paraId="76E6C954" w14:textId="77777777" w:rsidR="00070DF0" w:rsidRPr="00220A7D" w:rsidRDefault="00070DF0" w:rsidP="00F842B0">
      <w:pPr>
        <w:suppressAutoHyphens/>
        <w:spacing w:after="0" w:line="240" w:lineRule="auto"/>
        <w:jc w:val="both"/>
        <w:rPr>
          <w:rFonts w:ascii="Times New Roman" w:eastAsia="Times New Roman" w:hAnsi="Times New Roman" w:cs="Times New Roman"/>
          <w:b/>
          <w:bCs/>
          <w:i/>
          <w:i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doložitelné. </w:t>
      </w:r>
    </w:p>
    <w:p w14:paraId="0EC68B16" w14:textId="77777777" w:rsidR="00070DF0" w:rsidRPr="00220A7D" w:rsidRDefault="00070DF0" w:rsidP="00F842B0">
      <w:pPr>
        <w:suppressAutoHyphens/>
        <w:spacing w:after="0" w:line="240" w:lineRule="auto"/>
        <w:jc w:val="both"/>
        <w:rPr>
          <w:rFonts w:ascii="Times New Roman" w:eastAsia="Times New Roman" w:hAnsi="Times New Roman" w:cs="Times New Roman"/>
          <w:b/>
          <w:bCs/>
          <w:i/>
          <w:iCs/>
          <w:color w:val="00000A"/>
          <w:sz w:val="24"/>
          <w:szCs w:val="24"/>
          <w:lang w:eastAsia="ar-SA"/>
        </w:rPr>
      </w:pPr>
    </w:p>
    <w:p w14:paraId="71D2904C" w14:textId="7B80AD02" w:rsidR="00070DF0" w:rsidRPr="00220A7D" w:rsidRDefault="00045022" w:rsidP="00EC7AE5">
      <w:pPr>
        <w:pStyle w:val="Nadpis2"/>
        <w:rPr>
          <w:sz w:val="23"/>
          <w:szCs w:val="23"/>
        </w:rPr>
      </w:pPr>
      <w:bookmarkStart w:id="59" w:name="_Toc147671968"/>
      <w:r>
        <w:t xml:space="preserve">6.1 </w:t>
      </w:r>
      <w:r w:rsidR="00070DF0" w:rsidRPr="00220A7D">
        <w:t>Zásady hodnocení průběhu a výsledků vzdělávání a chování ve škole či na akcích pořádaných školou</w:t>
      </w:r>
      <w:bookmarkEnd w:id="59"/>
      <w:r w:rsidR="00070DF0" w:rsidRPr="00220A7D">
        <w:t xml:space="preserve"> </w:t>
      </w:r>
    </w:p>
    <w:p w14:paraId="35F6B47D" w14:textId="21EA1B02"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0" w:name="_Toc147671969"/>
      <w:r w:rsidRPr="00045022">
        <w:rPr>
          <w:rFonts w:ascii="Times New Roman" w:eastAsia="Times New Roman" w:hAnsi="Times New Roman" w:cs="Times New Roman"/>
          <w:b/>
          <w:color w:val="auto"/>
          <w:lang w:eastAsia="ar-SA"/>
        </w:rPr>
        <w:t xml:space="preserve">6.1.1 </w:t>
      </w:r>
      <w:r w:rsidR="00070DF0" w:rsidRPr="00045022">
        <w:rPr>
          <w:rFonts w:ascii="Times New Roman" w:eastAsia="Times New Roman" w:hAnsi="Times New Roman" w:cs="Times New Roman"/>
          <w:b/>
          <w:color w:val="auto"/>
          <w:lang w:eastAsia="ar-SA"/>
        </w:rPr>
        <w:t>Zásady hodnocení průběhu a výsledků vzdělávání</w:t>
      </w:r>
      <w:bookmarkEnd w:id="60"/>
      <w:r w:rsidR="00070DF0" w:rsidRPr="00045022">
        <w:rPr>
          <w:rFonts w:ascii="Times New Roman" w:eastAsia="Times New Roman" w:hAnsi="Times New Roman" w:cs="Times New Roman"/>
          <w:b/>
          <w:color w:val="auto"/>
          <w:lang w:eastAsia="ar-SA"/>
        </w:rPr>
        <w:t xml:space="preserve"> </w:t>
      </w:r>
    </w:p>
    <w:p w14:paraId="5476E312"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Při hodnocení a při průběžné i souhrnné klasifikaci pedagogický pracovník (dále jen učitel) uplatňuje přiměřenou náročnost a pedagogický takt vůči žákovi a soustředí se na individuální pokrok každého žáka. </w:t>
      </w:r>
    </w:p>
    <w:p w14:paraId="6FF20433"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Při celkové klasifikaci přihlíží učitel k věkovým zvláštnostem žáka i k tomu, že žák mohl v průběhu klasifikačního období zakolísat v učebních výkonech pro určitou indispozici. </w:t>
      </w:r>
    </w:p>
    <w:p w14:paraId="3298107D"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Klasifikační stupeň určí učitel, který vyučuje příslušný předmět. Výjimku tvoří komisionální zkoušky (viz části 5.2.5, 5.5 a 5.6). </w:t>
      </w:r>
    </w:p>
    <w:p w14:paraId="0EBD5DE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(4) Na začátku klasifikačního období oznámí učitelé jednotlivých předmětů žákům způsob hodnocení svého předmětu.</w:t>
      </w:r>
    </w:p>
    <w:p w14:paraId="11C86699"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(5) Při průběžném hodnocení je možné používat různé formy, od klasifikace, přes bodové a procentní hodnocení, slovní hodnocení až k alternativnímu hodnocení (obrázky, razítka,</w:t>
      </w:r>
      <w:r w:rsidR="00E75C1D" w:rsidRPr="00220A7D">
        <w:rPr>
          <w:rFonts w:ascii="Times New Roman" w:eastAsia="Times New Roman" w:hAnsi="Times New Roman" w:cs="Times New Roman"/>
          <w:color w:val="00000A"/>
          <w:sz w:val="24"/>
          <w:szCs w:val="24"/>
          <w:lang w:eastAsia="ar-SA"/>
        </w:rPr>
        <w:t xml:space="preserve"> …</w:t>
      </w:r>
      <w:r w:rsidRPr="00220A7D">
        <w:rPr>
          <w:rFonts w:ascii="Times New Roman" w:eastAsia="Times New Roman" w:hAnsi="Times New Roman" w:cs="Times New Roman"/>
          <w:color w:val="00000A"/>
          <w:sz w:val="24"/>
          <w:szCs w:val="24"/>
          <w:lang w:eastAsia="ar-SA"/>
        </w:rPr>
        <w:t xml:space="preserve">). Velmi důležité je sebehodnocení žáků. </w:t>
      </w:r>
    </w:p>
    <w:p w14:paraId="5014C2D7"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(6) Žáci jsou cíleně vedeni k sebekontrole a k práci s chybou. Chyba je přirozená součást procesu učení a důležitý prostředek učení. Hodnocení žákova výkonu nelze provést jen klasifikací, musí být doprovázeno rozborem chyb žáka. </w:t>
      </w:r>
    </w:p>
    <w:p w14:paraId="478381FB"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(7) Při určování stupně prospěchu v jednotlivých předmětech na konci klasifikačního období se hodnotí učební výsledky, systematičnost a kvalita práce za celé klasifikační období. Stupeň prospěchu se neurčuje na základě průměru klasifikace za příslušné období. </w:t>
      </w:r>
    </w:p>
    <w:p w14:paraId="1B1E45CA"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(8) Výsledky vzdělávání žáků, zejména jejich neúspěšnost, zaostávání v učení a nedostatky v jejich chování se projednávají v pedagogické radě. </w:t>
      </w:r>
    </w:p>
    <w:p w14:paraId="7368146C"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(9) Na konci klasifikačního období (termínu určí ředitel školy), nejpozději však 48 hodin před jednáním pedagogické rady o klasifikaci, zapíší učitelé příslušných předmětů číslicí výsledky celkové klasifikace do katalogových listů a připraví návrhy na umožnění opravných zkoušek, na klasifikaci v náhradním termínu. Ve třídách se slovním hodnocením se výsledek celkové klasifikace zapíše slovně do upravených katalogových listů. </w:t>
      </w:r>
    </w:p>
    <w:p w14:paraId="7AE45C5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(10) Podklady pro hodnocení a klasifikaci výchovně vzdělávacích výsledků a chování žáka získává učitel zejména těmito metodami, formami a prostředky: </w:t>
      </w:r>
    </w:p>
    <w:p w14:paraId="25B8094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a) soustavným pozorováním žáka, sledováním jeho výkonů a jeho připravenosti na vyučování, </w:t>
      </w:r>
    </w:p>
    <w:p w14:paraId="2048596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b) různými druhy zkoušek (písemné, ústní, grafické, praktické, pohybové), didaktickými testy, </w:t>
      </w:r>
    </w:p>
    <w:p w14:paraId="129BC81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c) kontrolními písemnými pracemi a praktickými zkouškami předepsanými učebními osnovami, </w:t>
      </w:r>
    </w:p>
    <w:p w14:paraId="7D58399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d) analýzou různých činností žáka, </w:t>
      </w:r>
    </w:p>
    <w:p w14:paraId="3CA5BC1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e) konzultacemi s ostatními učiteli a podle potřeby s pracovníky PPP, SPC a jiných odborných pracovišť, </w:t>
      </w:r>
    </w:p>
    <w:p w14:paraId="3D2D38E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f) rozhovory se žákem a zákonnými zástupci žáka. </w:t>
      </w:r>
    </w:p>
    <w:p w14:paraId="0AEC2C5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216DD136"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(11) Četnost klasifikace je úměrná důležitosti předmětu a časové dotaci výuky. Žák musí být z každého předmětu ohodnocen alespoň třikrát za každé pololetí. Učitel musí mít dostatečné podklady pro hodnocení a klasifikaci žáka </w:t>
      </w:r>
    </w:p>
    <w:p w14:paraId="0CFFC2A9"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(12) Po ústním vyzkoušení oznámí učitel žákovi výsledek hodnocení okamžitě. Učitel slovně zdůvodní své hodnocení. Výsledky hodnocení písemných zkoušek, prací a praktických činností oznámí žákovi nejpozději do 14 dnů. </w:t>
      </w:r>
    </w:p>
    <w:p w14:paraId="4ADB9028"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(13) Kontrolní a písemné práce a další druhy zkoušek se doporučují zadávat častěji a v kratším rozsahu (do 25 minut) a rovnoměrně je rozvrhnout na celý školní rok. </w:t>
      </w:r>
    </w:p>
    <w:p w14:paraId="6436224D"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(14) Termín písemné zkoušky, která má trvat déle než 25 minut, a termín kontrolní písemné práce prokonzultuje učitel s třídním učitelem, který koordinuje plán zkoušení. V jednom dni mohou žáci konat pouze jednu zkoušku uvedeného charakteru. Žáci budou s dostatečným předstihem seznámeni s rámcovým obsahem a přibližným termínem zkoušky. </w:t>
      </w:r>
    </w:p>
    <w:p w14:paraId="0BCEC0AA"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(15) Učitel je povinen vést evidenci základní klasifikace žáka a sdělovat všechny známky, které bere v úvahu při celkové klasifikaci, zástupcům žáka prostřednictvím zápisů do žákovské knížky. V případě dlouhodobé nepřítomnosti nebo rozvázání pracovního poměru v průběhu klasifikačního období předá tento klasifikační přehled zastupujícímu učiteli nebo vedení školy. </w:t>
      </w:r>
    </w:p>
    <w:p w14:paraId="15C1E153"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(16) Zákonné zástupce žáka informuje o prospěchu a chování žáka třídní učitel a učitelé jednotlivých předmětů v polovině prvního a druhého pololetí, případně i jindy, jestliže o to zákonní zástupci žáka požádají. </w:t>
      </w:r>
    </w:p>
    <w:p w14:paraId="49EDDD0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(17) 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Údaje o klasifikaci a hodnocení chování žáka jsou sdělovány pouze zákonným zástupcům žáka, nikoli veřejně. </w:t>
      </w:r>
    </w:p>
    <w:p w14:paraId="4545585E"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(18) V případě mimořádného zhoršení prospěchu žáka informuje rodiče vyučující předmětu bezprostředně a prokazatelným způsobem. </w:t>
      </w:r>
    </w:p>
    <w:p w14:paraId="105BED89"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(19) Při dlouhodobějším pobytu žáka mimo školu (lázeňské léčení, léčebné pobyty, dočasné umístění v ústavech atd.) respektuje vyučující známky žáka, které škole sdělí příslušná instituce, kde byl žák umístěn. Žák se znovu nepřezkušuje. </w:t>
      </w:r>
    </w:p>
    <w:p w14:paraId="31B45D03"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(20) Při déle trvající nepřítomnosti žáka ve škole (přesahující 50% odučených hodin) může být žák na vysvědčení nehodnocen a následně komisionálně přezkoušen. </w:t>
      </w:r>
    </w:p>
    <w:p w14:paraId="6F61176D"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(21) Třídní učitelé jsou povinni seznamovat ostatní vyučující s doporučením psychologických vyšetření, které mají vztah ke způsobu hodnocení a klasifikace žáka a způsobu získávání podkladů. Údaje o nových vyšetřeních jsou součástí zpráv učitelů na pedagogické radě. </w:t>
      </w:r>
    </w:p>
    <w:p w14:paraId="7ACC9A8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(22) Předmětové komise i metodické sdružení mají za úkol pravidelně koordinovat hodnocení průběhu a výsledků vzdělávání žáků. </w:t>
      </w:r>
    </w:p>
    <w:p w14:paraId="1651C0B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595A9D1E" w14:textId="4682A169"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1" w:name="_Toc147671970"/>
      <w:r w:rsidRPr="00045022">
        <w:rPr>
          <w:rFonts w:ascii="Times New Roman" w:eastAsia="Times New Roman" w:hAnsi="Times New Roman" w:cs="Times New Roman"/>
          <w:b/>
          <w:color w:val="auto"/>
          <w:lang w:eastAsia="ar-SA"/>
        </w:rPr>
        <w:t xml:space="preserve">6.1.2 </w:t>
      </w:r>
      <w:r w:rsidR="00070DF0" w:rsidRPr="00045022">
        <w:rPr>
          <w:rFonts w:ascii="Times New Roman" w:eastAsia="Times New Roman" w:hAnsi="Times New Roman" w:cs="Times New Roman"/>
          <w:b/>
          <w:color w:val="auto"/>
          <w:lang w:eastAsia="ar-SA"/>
        </w:rPr>
        <w:t>Zásady pro hodnocení chování ve škole</w:t>
      </w:r>
      <w:bookmarkEnd w:id="61"/>
      <w:r w:rsidR="00070DF0" w:rsidRPr="00045022">
        <w:rPr>
          <w:rFonts w:ascii="Times New Roman" w:eastAsia="Times New Roman" w:hAnsi="Times New Roman" w:cs="Times New Roman"/>
          <w:b/>
          <w:color w:val="auto"/>
          <w:lang w:eastAsia="ar-SA"/>
        </w:rPr>
        <w:t xml:space="preserve"> </w:t>
      </w:r>
    </w:p>
    <w:p w14:paraId="044A7F0A"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Hodnocení chování žáka ve škole i při akcích organizovaných školou je nedílnou součástí celkového hodnocení žáka. </w:t>
      </w:r>
    </w:p>
    <w:p w14:paraId="38F84EC4"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Všechny projevy porušování norem chování, agresivity (včetně verbálních forem), netolerance či xenofobie je povinen okamžitě řešit pedagogický pracovník, který je projevu přítomen (popř. vykonává dozor). V co nejkratší době informuje třídního učitele a v případě závažnějších přestupků ředitele školy. </w:t>
      </w:r>
    </w:p>
    <w:p w14:paraId="28F28E85"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Nedostatky v chování žáků se projednávají na pedagogické radě. </w:t>
      </w:r>
    </w:p>
    <w:p w14:paraId="7C524B92" w14:textId="77777777" w:rsidR="00070DF0" w:rsidRPr="00220A7D" w:rsidRDefault="00070DF0" w:rsidP="00F842B0">
      <w:pPr>
        <w:suppressAutoHyphens/>
        <w:spacing w:after="138"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Udělování opatření k posílení kázně a jejich formulace nesmí odporovat důstojnosti dítěte. </w:t>
      </w:r>
    </w:p>
    <w:p w14:paraId="7C2A164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(5) Zákonní zástupci žáka jsou o chování žáka informování třídním učitelem a učiteli jednotlivých předmětů průběžně prostřednictvím žákovské knížky či třídních schůzek, nebo okamžitě v případně mimořádného porušení školního řádu. </w:t>
      </w:r>
    </w:p>
    <w:p w14:paraId="75A56D8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66685FE9" w14:textId="2CD6DDC2"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2" w:name="_Toc147671971"/>
      <w:r w:rsidRPr="00045022">
        <w:rPr>
          <w:rFonts w:ascii="Times New Roman" w:eastAsia="Times New Roman" w:hAnsi="Times New Roman" w:cs="Times New Roman"/>
          <w:b/>
          <w:color w:val="auto"/>
          <w:lang w:eastAsia="ar-SA"/>
        </w:rPr>
        <w:t xml:space="preserve">6.1.3 </w:t>
      </w:r>
      <w:r w:rsidR="00070DF0" w:rsidRPr="00045022">
        <w:rPr>
          <w:rFonts w:ascii="Times New Roman" w:eastAsia="Times New Roman" w:hAnsi="Times New Roman" w:cs="Times New Roman"/>
          <w:b/>
          <w:color w:val="auto"/>
          <w:lang w:eastAsia="ar-SA"/>
        </w:rPr>
        <w:t>Zásady a pravidla pro sebehodnocení žáků</w:t>
      </w:r>
      <w:bookmarkEnd w:id="62"/>
      <w:r w:rsidR="00070DF0" w:rsidRPr="00045022">
        <w:rPr>
          <w:rFonts w:ascii="Times New Roman" w:eastAsia="Times New Roman" w:hAnsi="Times New Roman" w:cs="Times New Roman"/>
          <w:b/>
          <w:color w:val="auto"/>
          <w:lang w:eastAsia="ar-SA"/>
        </w:rPr>
        <w:t xml:space="preserve">  </w:t>
      </w:r>
    </w:p>
    <w:p w14:paraId="4D345592"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Sebehodnocení je důležitou součástí hodnocení žáků, posiluje jejich sebeúctu a sebevědomí, vede je k větší odpovědnosti za vlastní práci. Sebehodnocení žákům umožňuje rozvíjet schopnost posuzovat kvalitu vlastní práce, uvědomit si své silné a slabé stránky, plánovat si cesty ke zlepšení. </w:t>
      </w:r>
    </w:p>
    <w:p w14:paraId="6BC39967"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Sebehodnocení je zařazováno do procesu vzdělávání průběžně všemi vyučujícími, způsobem přiměřeným věku žáků. Vychází z předem stanovených kritérií a je konfrontováno v diskuzi s hodnocením pedagoga, případně skupiny spolužáků. </w:t>
      </w:r>
    </w:p>
    <w:p w14:paraId="49E0FCAD"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Škola může nabídnout vedle možnosti srovnávacích objektivizovaných testů (SCIO, KALIBRO, CERMAT aj.), které jsou formami vnější srovnávací evaluace, také využívání softwarových produktů, které umožní bez jakéhokoli zásahu pedagoga ověření stupně dosažených znalostí a dovedností. </w:t>
      </w:r>
    </w:p>
    <w:p w14:paraId="574A673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(4) Žák je systematicky veden k využívání a potřebě sebehodnocení tak, aby zvládl:</w:t>
      </w:r>
    </w:p>
    <w:p w14:paraId="5C66982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a) komunikovat</w:t>
      </w:r>
    </w:p>
    <w:p w14:paraId="66E8BF1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b) obhajovat vlastní názor</w:t>
      </w:r>
    </w:p>
    <w:p w14:paraId="09F8309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c) monitorovat a regulovat své učení</w:t>
      </w:r>
    </w:p>
    <w:p w14:paraId="116D237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d) hodnotit své výkony</w:t>
      </w:r>
    </w:p>
    <w:p w14:paraId="22F75E4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e) stanovit si reálné cíle</w:t>
      </w:r>
    </w:p>
    <w:p w14:paraId="06E9C5C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f) plánovat metody, jak dosáhnout stanovených cílů</w:t>
      </w:r>
    </w:p>
    <w:p w14:paraId="51545AC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2C2B39B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(5) Sebehodnocení umožňuje žákům:</w:t>
      </w:r>
    </w:p>
    <w:p w14:paraId="11520EE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a) poznat své slabé a silné stránky</w:t>
      </w:r>
    </w:p>
    <w:p w14:paraId="141188B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b) plánovat proces učení</w:t>
      </w:r>
    </w:p>
    <w:p w14:paraId="7FB65FB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c) být odpovědný za svoje výsledky v učení</w:t>
      </w:r>
    </w:p>
    <w:p w14:paraId="1282F92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459C0E0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(6) Sebehodnocení žáků nemá nahradit klasické hodnocení (hodnocení žáka pedagogem), ale má pouze doplňovat a rozšiřovat evaluační procesy a více aktivovat žáka.</w:t>
      </w:r>
    </w:p>
    <w:p w14:paraId="0ED2EE60" w14:textId="77777777" w:rsidR="00E75C1D" w:rsidRPr="00220A7D" w:rsidRDefault="00E75C1D" w:rsidP="00F842B0">
      <w:pPr>
        <w:suppressAutoHyphens/>
        <w:spacing w:after="0" w:line="100" w:lineRule="atLeast"/>
        <w:jc w:val="both"/>
        <w:rPr>
          <w:rFonts w:ascii="Times New Roman" w:hAnsi="Times New Roman" w:cs="Times New Roman"/>
        </w:rPr>
      </w:pPr>
    </w:p>
    <w:p w14:paraId="4D0F8575" w14:textId="2125D6E0" w:rsidR="00070DF0" w:rsidRPr="00220A7D" w:rsidRDefault="00045022" w:rsidP="00EC7AE5">
      <w:pPr>
        <w:pStyle w:val="Nadpis2"/>
      </w:pPr>
      <w:bookmarkStart w:id="63" w:name="_Toc147671972"/>
      <w:r>
        <w:t xml:space="preserve">6.2 </w:t>
      </w:r>
      <w:r w:rsidR="00070DF0" w:rsidRPr="00220A7D">
        <w:t>Hodnocení výsledků vzdělávání žáků</w:t>
      </w:r>
      <w:bookmarkEnd w:id="63"/>
      <w:r w:rsidR="00070DF0" w:rsidRPr="00220A7D">
        <w:t xml:space="preserve"> </w:t>
      </w:r>
    </w:p>
    <w:p w14:paraId="677FB643" w14:textId="77777777" w:rsidR="00070DF0" w:rsidRPr="00220A7D" w:rsidRDefault="00070DF0" w:rsidP="00F842B0">
      <w:pPr>
        <w:suppressAutoHyphens/>
        <w:spacing w:after="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Každé pololetí se vydává žákovi vysvědčení; za první pololetí lze místo vysvědčení vydat žákovi výpis z vysvědčení. </w:t>
      </w:r>
    </w:p>
    <w:p w14:paraId="29802399" w14:textId="77777777" w:rsidR="00070DF0" w:rsidRPr="00220A7D" w:rsidRDefault="00070DF0" w:rsidP="00F842B0">
      <w:pPr>
        <w:suppressAutoHyphens/>
        <w:spacing w:after="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(2) Hodnocení výsledků vzdělávání žáka na vysvědčení je vyjádřeno klasifikačním stupněm (dále jen "klasifikace"), slovně nebo kombinací obou způsobů. O způsobu hodnocení rozhoduje ředitel školy se souhlasem školské rady. </w:t>
      </w:r>
    </w:p>
    <w:p w14:paraId="33E276B4" w14:textId="77777777" w:rsidR="00070DF0" w:rsidRPr="00220A7D" w:rsidRDefault="00070DF0" w:rsidP="00F842B0">
      <w:pPr>
        <w:suppressAutoHyphens/>
        <w:spacing w:after="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14:paraId="11F0B43B" w14:textId="77777777" w:rsidR="00070DF0" w:rsidRPr="00220A7D" w:rsidRDefault="00070DF0" w:rsidP="00F842B0">
      <w:pPr>
        <w:suppressAutoHyphens/>
        <w:spacing w:after="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U žáka se specifickými vývojovými vadami rozhodne ředitel školy o použití slovního hodnocení na základě žádosti zákonného zástupce žáka. </w:t>
      </w:r>
    </w:p>
    <w:p w14:paraId="5A3EF0E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(5) Při hodnocení žáků cizinců, kteří plní v České republice povinnou školní docházku, se úroveň znalosti českého jazyka považuje za závažnou souvislost podle § 15 odst. 2 a 4 vyhlášky 256/2012 Sb. ve, která ovlivňuje jejich výkon. </w:t>
      </w:r>
    </w:p>
    <w:p w14:paraId="3BADCED3" w14:textId="77777777" w:rsidR="00070DF0" w:rsidRPr="00220A7D" w:rsidRDefault="00070DF0" w:rsidP="00F842B0">
      <w:pPr>
        <w:pStyle w:val="Nadpis3"/>
        <w:numPr>
          <w:ilvl w:val="0"/>
          <w:numId w:val="0"/>
        </w:numPr>
        <w:ind w:left="720"/>
        <w:jc w:val="both"/>
        <w:rPr>
          <w:rFonts w:ascii="Times New Roman" w:eastAsia="Times New Roman" w:hAnsi="Times New Roman" w:cs="Times New Roman"/>
          <w:color w:val="auto"/>
          <w:lang w:eastAsia="ar-SA"/>
        </w:rPr>
      </w:pPr>
    </w:p>
    <w:p w14:paraId="15E451DE" w14:textId="0098FC46"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4" w:name="_Toc147671973"/>
      <w:r w:rsidRPr="00045022">
        <w:rPr>
          <w:rFonts w:ascii="Times New Roman" w:eastAsia="Times New Roman" w:hAnsi="Times New Roman" w:cs="Times New Roman"/>
          <w:b/>
          <w:bCs/>
          <w:iCs/>
          <w:color w:val="auto"/>
          <w:lang w:eastAsia="ar-SA"/>
        </w:rPr>
        <w:t xml:space="preserve">6.2.1 </w:t>
      </w:r>
      <w:r w:rsidR="00070DF0" w:rsidRPr="00045022">
        <w:rPr>
          <w:rFonts w:ascii="Times New Roman" w:eastAsia="Times New Roman" w:hAnsi="Times New Roman" w:cs="Times New Roman"/>
          <w:b/>
          <w:bCs/>
          <w:iCs/>
          <w:color w:val="auto"/>
          <w:lang w:eastAsia="ar-SA"/>
        </w:rPr>
        <w:t>Stupně hodnocení a klasifikace</w:t>
      </w:r>
      <w:bookmarkEnd w:id="64"/>
      <w:r w:rsidR="00070DF0" w:rsidRPr="00045022">
        <w:rPr>
          <w:rFonts w:ascii="Times New Roman" w:eastAsia="Times New Roman" w:hAnsi="Times New Roman" w:cs="Times New Roman"/>
          <w:b/>
          <w:bCs/>
          <w:iCs/>
          <w:color w:val="auto"/>
          <w:lang w:eastAsia="ar-SA"/>
        </w:rPr>
        <w:t xml:space="preserve"> </w:t>
      </w:r>
    </w:p>
    <w:p w14:paraId="7325639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Výsledky vzdělávání žáka v jednotlivých povinných a nepovinných předmětech stanovených školním vzdělávacím programem se v případě použití klasifikace hodnotí na vysvědčení stupni prospěchu: </w:t>
      </w:r>
    </w:p>
    <w:p w14:paraId="7C6BD0E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4F394D5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 výborný, </w:t>
      </w:r>
    </w:p>
    <w:p w14:paraId="6458B0F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 chvalitebný, </w:t>
      </w:r>
    </w:p>
    <w:p w14:paraId="398A9E1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 dobrý, </w:t>
      </w:r>
    </w:p>
    <w:p w14:paraId="15DFE3C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 dostatečný, </w:t>
      </w:r>
    </w:p>
    <w:p w14:paraId="4932E43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5 – nedostatečný. </w:t>
      </w:r>
    </w:p>
    <w:p w14:paraId="406A33C0"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Klasifikace zahrnuje ohodnocení píle žáka a jeho přístupu ke vzdělávání i v souvislostech, které ovlivňují jeho výkon. </w:t>
      </w:r>
    </w:p>
    <w:p w14:paraId="45502CC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Při hodnocení žáka podle odstavců 1 a 2 se na prvním stupni použije pro zápis stupně hodnocení číslice, na druhém stupni se použije slovní označení stupně hodnocení. </w:t>
      </w:r>
    </w:p>
    <w:p w14:paraId="2FD3D5C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6CBDA95B" w14:textId="42EF7DAB"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5" w:name="_Toc147671974"/>
      <w:r w:rsidRPr="00045022">
        <w:rPr>
          <w:rFonts w:ascii="Times New Roman" w:eastAsia="Times New Roman" w:hAnsi="Times New Roman" w:cs="Times New Roman"/>
          <w:b/>
          <w:color w:val="auto"/>
          <w:lang w:eastAsia="ar-SA"/>
        </w:rPr>
        <w:t xml:space="preserve">6.2.2 </w:t>
      </w:r>
      <w:r w:rsidR="00070DF0" w:rsidRPr="00045022">
        <w:rPr>
          <w:rFonts w:ascii="Times New Roman" w:eastAsia="Times New Roman" w:hAnsi="Times New Roman" w:cs="Times New Roman"/>
          <w:b/>
          <w:color w:val="auto"/>
          <w:lang w:eastAsia="ar-SA"/>
        </w:rPr>
        <w:t>Slovní hodnocení</w:t>
      </w:r>
      <w:bookmarkEnd w:id="65"/>
      <w:r w:rsidR="00070DF0" w:rsidRPr="00045022">
        <w:rPr>
          <w:rFonts w:ascii="Times New Roman" w:eastAsia="Times New Roman" w:hAnsi="Times New Roman" w:cs="Times New Roman"/>
          <w:b/>
          <w:color w:val="auto"/>
          <w:lang w:eastAsia="ar-SA"/>
        </w:rPr>
        <w:t xml:space="preserve"> </w:t>
      </w:r>
    </w:p>
    <w:p w14:paraId="4316F561"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w:t>
      </w:r>
    </w:p>
    <w:p w14:paraId="62D064A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14:paraId="6FB323E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4643A9D9" w14:textId="77777777" w:rsidR="00070DF0" w:rsidRPr="00045022" w:rsidRDefault="00070DF0" w:rsidP="00F842B0">
      <w:pPr>
        <w:suppressAutoHyphens/>
        <w:spacing w:after="0" w:line="100" w:lineRule="atLeast"/>
        <w:jc w:val="both"/>
        <w:rPr>
          <w:rFonts w:ascii="Times New Roman" w:eastAsia="Times New Roman" w:hAnsi="Times New Roman" w:cs="Times New Roman"/>
          <w:color w:val="000000"/>
          <w:sz w:val="24"/>
          <w:szCs w:val="24"/>
          <w:u w:val="single"/>
          <w:lang w:eastAsia="ar-SA"/>
        </w:rPr>
      </w:pPr>
      <w:r w:rsidRPr="00045022">
        <w:rPr>
          <w:rFonts w:ascii="Times New Roman" w:eastAsia="Times New Roman" w:hAnsi="Times New Roman" w:cs="Times New Roman"/>
          <w:color w:val="000000"/>
          <w:sz w:val="24"/>
          <w:szCs w:val="24"/>
          <w:u w:val="single"/>
          <w:lang w:eastAsia="ar-SA"/>
        </w:rPr>
        <w:lastRenderedPageBreak/>
        <w:t>Zásady pro vzájemné převedení klasifikace a slovního hodnocení:</w:t>
      </w:r>
    </w:p>
    <w:p w14:paraId="2CD7CCA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p>
    <w:p w14:paraId="6DD35FA2" w14:textId="77777777" w:rsidR="00070DF0" w:rsidRPr="00045022" w:rsidRDefault="00070DF0" w:rsidP="00045022">
      <w:pPr>
        <w:pStyle w:val="Odstavecseseznamem"/>
        <w:numPr>
          <w:ilvl w:val="0"/>
          <w:numId w:val="49"/>
        </w:numPr>
        <w:suppressAutoHyphens/>
        <w:spacing w:after="0" w:line="100" w:lineRule="atLeast"/>
        <w:jc w:val="both"/>
        <w:rPr>
          <w:rFonts w:ascii="Times New Roman" w:eastAsia="Times New Roman" w:hAnsi="Times New Roman" w:cs="Times New Roman"/>
          <w:b/>
          <w:color w:val="000000"/>
          <w:sz w:val="24"/>
          <w:szCs w:val="24"/>
          <w:lang w:eastAsia="ar-SA"/>
        </w:rPr>
      </w:pPr>
      <w:r w:rsidRPr="00045022">
        <w:rPr>
          <w:rFonts w:ascii="Times New Roman" w:eastAsia="Times New Roman" w:hAnsi="Times New Roman" w:cs="Times New Roman"/>
          <w:b/>
          <w:color w:val="000000"/>
          <w:sz w:val="24"/>
          <w:szCs w:val="24"/>
          <w:lang w:eastAsia="ar-SA"/>
        </w:rPr>
        <w:t>Ovládnutí učiva předepsaného osnovami</w:t>
      </w:r>
    </w:p>
    <w:p w14:paraId="29CC065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1 – výborný                 ovládá bezpečně</w:t>
      </w:r>
    </w:p>
    <w:p w14:paraId="131D164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2 – chvalitebný            ovládá</w:t>
      </w:r>
    </w:p>
    <w:p w14:paraId="5DEC31E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3 – dobrý                     v podstatě ovládá</w:t>
      </w:r>
    </w:p>
    <w:p w14:paraId="494346C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4 – dostatečný             ovládá se značnými obtížemi</w:t>
      </w:r>
    </w:p>
    <w:p w14:paraId="34FF34A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5 – nedostatečný         neovládá</w:t>
      </w:r>
    </w:p>
    <w:p w14:paraId="3D93EE3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p>
    <w:p w14:paraId="6F2798D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p>
    <w:p w14:paraId="5D20360B" w14:textId="77777777" w:rsidR="00070DF0" w:rsidRPr="00045022" w:rsidRDefault="00070DF0" w:rsidP="00045022">
      <w:pPr>
        <w:pStyle w:val="Odstavecseseznamem"/>
        <w:numPr>
          <w:ilvl w:val="0"/>
          <w:numId w:val="49"/>
        </w:numPr>
        <w:suppressAutoHyphens/>
        <w:spacing w:after="0" w:line="100" w:lineRule="atLeast"/>
        <w:jc w:val="both"/>
        <w:rPr>
          <w:rFonts w:ascii="Times New Roman" w:eastAsia="Times New Roman" w:hAnsi="Times New Roman" w:cs="Times New Roman"/>
          <w:b/>
          <w:color w:val="000000"/>
          <w:sz w:val="24"/>
          <w:szCs w:val="24"/>
          <w:lang w:eastAsia="ar-SA"/>
        </w:rPr>
      </w:pPr>
      <w:r w:rsidRPr="00045022">
        <w:rPr>
          <w:rFonts w:ascii="Times New Roman" w:eastAsia="Times New Roman" w:hAnsi="Times New Roman" w:cs="Times New Roman"/>
          <w:b/>
          <w:color w:val="000000"/>
          <w:sz w:val="24"/>
          <w:szCs w:val="24"/>
          <w:lang w:eastAsia="ar-SA"/>
        </w:rPr>
        <w:t>Úroveň myšlení</w:t>
      </w:r>
    </w:p>
    <w:p w14:paraId="4742631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1 – výborný              pohotový, bystrý, dobře chápe souvislosti</w:t>
      </w:r>
    </w:p>
    <w:p w14:paraId="58E0C00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2 – chvalitebný         uvažuje celkem samostatně</w:t>
      </w:r>
    </w:p>
    <w:p w14:paraId="41338F6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3 – dobrý                  menší samostatnost v myšlení</w:t>
      </w:r>
    </w:p>
    <w:p w14:paraId="721056F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4 – dostatečný          nesamostatné myšlení</w:t>
      </w:r>
    </w:p>
    <w:p w14:paraId="77E58D6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5 – nedostatečný      odpovídá nesprávně i na návodné otázky</w:t>
      </w:r>
    </w:p>
    <w:p w14:paraId="3C6DDD6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p>
    <w:p w14:paraId="5DD40C3D" w14:textId="77777777" w:rsidR="00070DF0" w:rsidRPr="00045022" w:rsidRDefault="00070DF0" w:rsidP="00045022">
      <w:pPr>
        <w:pStyle w:val="Odstavecseseznamem"/>
        <w:numPr>
          <w:ilvl w:val="0"/>
          <w:numId w:val="49"/>
        </w:numPr>
        <w:suppressAutoHyphens/>
        <w:spacing w:after="0" w:line="100" w:lineRule="atLeast"/>
        <w:jc w:val="both"/>
        <w:rPr>
          <w:rFonts w:ascii="Times New Roman" w:eastAsia="Times New Roman" w:hAnsi="Times New Roman" w:cs="Times New Roman"/>
          <w:b/>
          <w:color w:val="000000"/>
          <w:sz w:val="24"/>
          <w:szCs w:val="24"/>
          <w:lang w:eastAsia="ar-SA"/>
        </w:rPr>
      </w:pPr>
      <w:r w:rsidRPr="00045022">
        <w:rPr>
          <w:rFonts w:ascii="Times New Roman" w:eastAsia="Times New Roman" w:hAnsi="Times New Roman" w:cs="Times New Roman"/>
          <w:b/>
          <w:color w:val="000000"/>
          <w:sz w:val="24"/>
          <w:szCs w:val="24"/>
          <w:lang w:eastAsia="ar-SA"/>
        </w:rPr>
        <w:t>Úroveň vyjadřování</w:t>
      </w:r>
    </w:p>
    <w:p w14:paraId="64F482B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1 – výborný              výstižné a poměrně přesné</w:t>
      </w:r>
    </w:p>
    <w:p w14:paraId="1346B0F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2 – chvalitebný         celkem výstižné</w:t>
      </w:r>
    </w:p>
    <w:p w14:paraId="1A00E14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3 – dobrý                  myšlenky vyjadřuje ne dost přesně</w:t>
      </w:r>
    </w:p>
    <w:p w14:paraId="2ED04FC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4 – dostatečný          myšlenky vyjadřuje se značnými obtížemi</w:t>
      </w:r>
    </w:p>
    <w:p w14:paraId="0891EC2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5 – nedostatečný      i na návodné otázky neodpovídá</w:t>
      </w:r>
    </w:p>
    <w:p w14:paraId="611D39A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p>
    <w:p w14:paraId="3938CECC" w14:textId="77777777" w:rsidR="00E75C1D" w:rsidRPr="00220A7D" w:rsidRDefault="00E75C1D" w:rsidP="00F842B0">
      <w:pPr>
        <w:suppressAutoHyphens/>
        <w:spacing w:after="0" w:line="100" w:lineRule="atLeast"/>
        <w:jc w:val="both"/>
        <w:rPr>
          <w:rFonts w:ascii="Times New Roman" w:eastAsia="Times New Roman" w:hAnsi="Times New Roman" w:cs="Times New Roman"/>
          <w:b/>
          <w:color w:val="000000"/>
          <w:sz w:val="24"/>
          <w:szCs w:val="24"/>
          <w:lang w:eastAsia="ar-SA"/>
        </w:rPr>
      </w:pPr>
    </w:p>
    <w:p w14:paraId="536244DF" w14:textId="77777777" w:rsidR="00070DF0" w:rsidRPr="00045022" w:rsidRDefault="00070DF0" w:rsidP="00045022">
      <w:pPr>
        <w:pStyle w:val="Odstavecseseznamem"/>
        <w:numPr>
          <w:ilvl w:val="0"/>
          <w:numId w:val="49"/>
        </w:numPr>
        <w:suppressAutoHyphens/>
        <w:spacing w:after="0" w:line="100" w:lineRule="atLeast"/>
        <w:jc w:val="both"/>
        <w:rPr>
          <w:rFonts w:ascii="Times New Roman" w:eastAsia="Times New Roman" w:hAnsi="Times New Roman" w:cs="Times New Roman"/>
          <w:b/>
          <w:color w:val="000000"/>
          <w:sz w:val="24"/>
          <w:szCs w:val="24"/>
          <w:lang w:eastAsia="ar-SA"/>
        </w:rPr>
      </w:pPr>
      <w:r w:rsidRPr="00045022">
        <w:rPr>
          <w:rFonts w:ascii="Times New Roman" w:eastAsia="Times New Roman" w:hAnsi="Times New Roman" w:cs="Times New Roman"/>
          <w:b/>
          <w:color w:val="000000"/>
          <w:sz w:val="24"/>
          <w:szCs w:val="24"/>
          <w:lang w:eastAsia="ar-SA"/>
        </w:rPr>
        <w:t>Celková aplikace vědomostí, řešení úkolů, chyby, jichž se žák dopouští</w:t>
      </w:r>
    </w:p>
    <w:p w14:paraId="18B1DD6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1 – výborný             užívá vědomostí a spolehlivě a uvědoměle dovedností, pracuje samostatně, přesně a s jistotou</w:t>
      </w:r>
    </w:p>
    <w:p w14:paraId="7A87954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2 – chvalitebný       dovede používat vědomosti a dovednosti při řešení úkolů, dopouští se jen menších chyb</w:t>
      </w:r>
    </w:p>
    <w:p w14:paraId="3E75BA7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3 – dobrý                 řeší úkoly s pomocí učitele a s touto pomocí snadno překonává potíže a odstraňuje chyby</w:t>
      </w:r>
    </w:p>
    <w:p w14:paraId="457FA87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4 – dostatečný         dělá podstatné chyby, nesnadno je překonává</w:t>
      </w:r>
    </w:p>
    <w:p w14:paraId="4D6EEEB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5 – nedostatečný     praktické úkoly nedokáže splnit ani s pomocí</w:t>
      </w:r>
    </w:p>
    <w:p w14:paraId="33C9BF1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p>
    <w:p w14:paraId="5DB5E8C5" w14:textId="77777777" w:rsidR="00E75C1D" w:rsidRPr="00220A7D" w:rsidRDefault="00E75C1D" w:rsidP="00F842B0">
      <w:pPr>
        <w:suppressAutoHyphens/>
        <w:spacing w:after="0" w:line="100" w:lineRule="atLeast"/>
        <w:jc w:val="both"/>
        <w:rPr>
          <w:rFonts w:ascii="Times New Roman" w:eastAsia="Times New Roman" w:hAnsi="Times New Roman" w:cs="Times New Roman"/>
          <w:b/>
          <w:color w:val="000000"/>
          <w:sz w:val="24"/>
          <w:szCs w:val="24"/>
          <w:lang w:eastAsia="ar-SA"/>
        </w:rPr>
      </w:pPr>
    </w:p>
    <w:p w14:paraId="26AFA59C" w14:textId="77777777" w:rsidR="00070DF0" w:rsidRPr="00045022" w:rsidRDefault="00070DF0" w:rsidP="00045022">
      <w:pPr>
        <w:pStyle w:val="Odstavecseseznamem"/>
        <w:numPr>
          <w:ilvl w:val="0"/>
          <w:numId w:val="49"/>
        </w:numPr>
        <w:suppressAutoHyphens/>
        <w:spacing w:after="0" w:line="100" w:lineRule="atLeast"/>
        <w:jc w:val="both"/>
        <w:rPr>
          <w:rFonts w:ascii="Times New Roman" w:eastAsia="Times New Roman" w:hAnsi="Times New Roman" w:cs="Times New Roman"/>
          <w:b/>
          <w:color w:val="000000"/>
          <w:sz w:val="24"/>
          <w:szCs w:val="24"/>
          <w:lang w:eastAsia="ar-SA"/>
        </w:rPr>
      </w:pPr>
      <w:r w:rsidRPr="00045022">
        <w:rPr>
          <w:rFonts w:ascii="Times New Roman" w:eastAsia="Times New Roman" w:hAnsi="Times New Roman" w:cs="Times New Roman"/>
          <w:b/>
          <w:color w:val="000000"/>
          <w:sz w:val="24"/>
          <w:szCs w:val="24"/>
          <w:lang w:eastAsia="ar-SA"/>
        </w:rPr>
        <w:t>Píle a zájem o učení</w:t>
      </w:r>
    </w:p>
    <w:p w14:paraId="7C54D82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1 – výborný            aktivní, učí se svědomitě a se zájmem</w:t>
      </w:r>
    </w:p>
    <w:p w14:paraId="5DF53BC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2 – chvalitebný       učí se svědomitě</w:t>
      </w:r>
    </w:p>
    <w:p w14:paraId="2402A1C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3 – dobrý                k učení a práci nepotřebuje větších podnětů</w:t>
      </w:r>
    </w:p>
    <w:p w14:paraId="14040A8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4 – dostatečný        malý zájem o učení</w:t>
      </w:r>
    </w:p>
    <w:p w14:paraId="7A14DDB1" w14:textId="77777777" w:rsidR="00070DF0" w:rsidRPr="00220A7D" w:rsidRDefault="00070DF0" w:rsidP="00F842B0">
      <w:pPr>
        <w:suppressAutoHyphens/>
        <w:spacing w:after="0" w:line="100" w:lineRule="atLeast"/>
        <w:jc w:val="both"/>
        <w:rPr>
          <w:rFonts w:ascii="Times New Roman" w:eastAsia="Times New Roman" w:hAnsi="Times New Roman" w:cs="Times New Roman"/>
          <w:b/>
          <w:color w:val="000000"/>
          <w:sz w:val="24"/>
          <w:szCs w:val="24"/>
          <w:lang w:eastAsia="ar-SA"/>
        </w:rPr>
      </w:pPr>
      <w:r w:rsidRPr="00220A7D">
        <w:rPr>
          <w:rFonts w:ascii="Times New Roman" w:eastAsia="Times New Roman" w:hAnsi="Times New Roman" w:cs="Times New Roman"/>
          <w:color w:val="000000"/>
          <w:sz w:val="24"/>
          <w:szCs w:val="24"/>
          <w:lang w:eastAsia="ar-SA"/>
        </w:rPr>
        <w:t>5 – nedostatečný    pomoc a pobízení k učení jsou zatím neúčinné</w:t>
      </w:r>
    </w:p>
    <w:p w14:paraId="0D89CAC9" w14:textId="77777777" w:rsidR="00070DF0" w:rsidRPr="00220A7D" w:rsidRDefault="00070DF0" w:rsidP="00F842B0">
      <w:pPr>
        <w:suppressAutoHyphens/>
        <w:spacing w:after="0" w:line="100" w:lineRule="atLeast"/>
        <w:jc w:val="both"/>
        <w:rPr>
          <w:rFonts w:ascii="Times New Roman" w:eastAsia="Times New Roman" w:hAnsi="Times New Roman" w:cs="Times New Roman"/>
          <w:b/>
          <w:color w:val="000000"/>
          <w:sz w:val="24"/>
          <w:szCs w:val="24"/>
          <w:lang w:eastAsia="ar-SA"/>
        </w:rPr>
      </w:pPr>
    </w:p>
    <w:p w14:paraId="7A3541AE" w14:textId="77777777" w:rsidR="00070DF0" w:rsidRPr="00220A7D" w:rsidRDefault="00070DF0" w:rsidP="00F842B0">
      <w:pPr>
        <w:suppressAutoHyphens/>
        <w:spacing w:after="0" w:line="100" w:lineRule="atLeast"/>
        <w:jc w:val="both"/>
        <w:rPr>
          <w:rFonts w:ascii="Times New Roman" w:eastAsia="Times New Roman" w:hAnsi="Times New Roman" w:cs="Times New Roman"/>
          <w:b/>
          <w:color w:val="000000"/>
          <w:sz w:val="24"/>
          <w:szCs w:val="24"/>
          <w:lang w:eastAsia="ar-SA"/>
        </w:rPr>
      </w:pPr>
    </w:p>
    <w:p w14:paraId="6825A70C" w14:textId="77777777" w:rsidR="00070DF0" w:rsidRPr="00220A7D" w:rsidRDefault="00070DF0" w:rsidP="00F842B0">
      <w:pPr>
        <w:suppressAutoHyphens/>
        <w:spacing w:after="0" w:line="100" w:lineRule="atLeast"/>
        <w:jc w:val="both"/>
        <w:rPr>
          <w:rFonts w:ascii="Times New Roman" w:eastAsia="Times New Roman" w:hAnsi="Times New Roman" w:cs="Times New Roman"/>
          <w:b/>
          <w:color w:val="000000"/>
          <w:sz w:val="24"/>
          <w:szCs w:val="24"/>
          <w:lang w:eastAsia="ar-SA"/>
        </w:rPr>
      </w:pPr>
    </w:p>
    <w:p w14:paraId="07865480" w14:textId="3ED75BB2"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6" w:name="_Toc147671975"/>
      <w:r w:rsidRPr="00045022">
        <w:rPr>
          <w:rFonts w:ascii="Times New Roman" w:eastAsia="Times New Roman" w:hAnsi="Times New Roman" w:cs="Times New Roman"/>
          <w:b/>
          <w:color w:val="auto"/>
          <w:lang w:eastAsia="ar-SA"/>
        </w:rPr>
        <w:t xml:space="preserve">6.2.3 </w:t>
      </w:r>
      <w:r w:rsidR="00070DF0" w:rsidRPr="00045022">
        <w:rPr>
          <w:rFonts w:ascii="Times New Roman" w:eastAsia="Times New Roman" w:hAnsi="Times New Roman" w:cs="Times New Roman"/>
          <w:b/>
          <w:color w:val="auto"/>
          <w:lang w:eastAsia="ar-SA"/>
        </w:rPr>
        <w:t>Hodnocení a klasifikace žáků se speciálními vzdělávacími potřebami a žáků mimořádně nadaných</w:t>
      </w:r>
      <w:bookmarkEnd w:id="66"/>
      <w:r w:rsidR="00070DF0" w:rsidRPr="00045022">
        <w:rPr>
          <w:rFonts w:ascii="Times New Roman" w:eastAsia="Times New Roman" w:hAnsi="Times New Roman" w:cs="Times New Roman"/>
          <w:b/>
          <w:color w:val="auto"/>
          <w:lang w:eastAsia="ar-SA"/>
        </w:rPr>
        <w:t xml:space="preserve"> </w:t>
      </w:r>
    </w:p>
    <w:p w14:paraId="47645D82"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(1) Vzdělávání žáků se speciálními vzdělávacími potřebami a žáků mimořádně nadaných se řídí § 16 zákona č. 561/2004 Sb. a jeho novelizací č. 472/2011 Sb., vyhláškou č. 73/2005 Sb. a její novelizací č. 147/2011 Sb., o vzdělávání dětí, žáků a studentů se speciálními vzdělávacími potřebami a dětí, žáků a studentů mimořádně nadaných, a vyhláškou č. 48/2005 Sb., o základním vzdělávání a některých náležitostech plnění povinné školní docházky ve znění vyhlášky č.454/2006 Sb. a vyhlášky č. 256/2012 Sb., pokud není zvláštním právním předpisem stanoveno jinak. </w:t>
      </w:r>
    </w:p>
    <w:p w14:paraId="7064281A" w14:textId="77777777" w:rsidR="00070DF0" w:rsidRPr="00220A7D" w:rsidRDefault="00070DF0" w:rsidP="00F842B0">
      <w:pPr>
        <w:suppressAutoHyphens/>
        <w:spacing w:after="0" w:line="100" w:lineRule="atLeast"/>
        <w:jc w:val="both"/>
        <w:rPr>
          <w:rFonts w:ascii="Times New Roman" w:eastAsia="Times New Roman" w:hAnsi="Times New Roman" w:cs="Times New Roman"/>
          <w:b/>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(2) Žákem se speciálními vzdělávacími potřebami je osoba se zdravotním postižením, zdravotním znevýhodněním nebo sociálním znevýhodněním. </w:t>
      </w:r>
    </w:p>
    <w:p w14:paraId="4D637284"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a. Zdravotním postižením je pro účely školských předpisů mentální, tělesné, zrakové nebo sluchové postižení, vady řeči, souběžné postižení více vadami, autismus a specifické vývojové poruchy učení nebo chování. </w:t>
      </w:r>
    </w:p>
    <w:p w14:paraId="7B2D229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b. Zdravotním znevýhodněním je pro účely tohoto zákona zdravotní oslabení, dlouhodobá nemoc nebo lehčí zdravotní poruchy vedoucí k poruchám učení a chování, které vyžadují zohlednění při vzdělávání. </w:t>
      </w:r>
    </w:p>
    <w:p w14:paraId="0D94151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c. Sociálním znevýhodněním je pro účely tohoto zákona </w:t>
      </w:r>
    </w:p>
    <w:p w14:paraId="04FA6D2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 rodinné prostředí s nízkým sociálně kulturním postavením, ohrožení sociálně patologickými jevy, </w:t>
      </w:r>
    </w:p>
    <w:p w14:paraId="163B0BF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 nařízená ústavní výchova nebo uložená ochranná výchova, </w:t>
      </w:r>
    </w:p>
    <w:p w14:paraId="7246306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 postavení azylanta, osoby požívající doplňkové ochrany a účastníka řízení o udělení mezinárodní ochrany na území České republiky podle zvláštního právního předpisu. </w:t>
      </w:r>
    </w:p>
    <w:p w14:paraId="09BB07E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(3) Žákem mimořádně nadaným se rozumí jedinec, jehož rozložení schopností dosahuje mimořádně úrovně při vysoké tvořivosti v celém okruhu činností nebo v jednotlivých rozumových oblastech, pohybových, uměleckých a sociálních dovednostech. </w:t>
      </w:r>
    </w:p>
    <w:p w14:paraId="672AFCC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(4) Žáci se speciálními vzdělávacími potřebami a žáci mimořádně nadaní mají právo na vzdělávání, jehož obsah, formy a metody odpovídají jejich vzdělávacím potřebám a možnostem, na vytvoření nezbytných podmínek, které toto vzdělávání umožní, a na poradenskou pomoc školy a školského poradenského zařízení. </w:t>
      </w:r>
    </w:p>
    <w:p w14:paraId="772FA87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lastRenderedPageBreak/>
        <w:t xml:space="preserve">(5) Pro žáky se zdravotním postižením a zdravotním znevýhodněním se při přijímání ke vzdělávání a při jeho ukončování stanoví vhodné podmínky a umožní využiti speciálních pomůcek odpovídajících jejich potřebám. Tito žáci i žáci se sociálním znevýhodněním jsou integrováni do běžných tříd. </w:t>
      </w:r>
    </w:p>
    <w:p w14:paraId="7A5FD9F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(6) Vyučující respektují doporučení školského poradenského zařízení a uplatňují je jak při volbě výchovně vzdělávacích metod, tak při klasifikaci a hodnocení chování žáků ve všech vyučovacích předmětech, ve kterých se specifika žáka projevují, a to na obou stupních základní školy. </w:t>
      </w:r>
    </w:p>
    <w:p w14:paraId="4A38C93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(7) Žákům, u nichž je diagnostikována specifická vývojová porucha učení, je nezbytné po celou dobu docházky do školy věnovat speciální pozornost. </w:t>
      </w:r>
    </w:p>
    <w:p w14:paraId="7F8D2F8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(8) Vyučující volí vhodné a přiměřené způsoby získávání podkladů. Klade důraz na ten druh projevu, ve kterém má žák předpoklady podávat lepší výkony. Umožní žákům v souladu s pedagogickými principy individuálního přístupu a v souladu s obsahem individuálního vzdělávacího plánu užívat dostupné kompenzační pomůcky, kompenzovat zkrácení doby pozornosti a další příznaky postižení individuální formou zadání i plnění úkolů. </w:t>
      </w:r>
    </w:p>
    <w:p w14:paraId="66645BD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(9) Při hodnocení a klasifikaci žáků se speciálními vzdělávacími potřebami se přihlíží k povaze postižení nebo znevýhodnění. Klasifikace je provázena komentářem ze strany učitele, tj. vyjádřením pozitivních stránek výkonu, objasněním podstaty neúspěchu a návodem, jak nedostatky překonávat. </w:t>
      </w:r>
    </w:p>
    <w:p w14:paraId="33249AE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(10) Při klasifikaci žáků s prokázanou poruchou učení může být upřednostněno širší slovní hodnocení. O jeho použití rozhodne ředitel školy na základě žádosti zákonného zástupce žáka. Způsob hodnocení projedná třídní učitel a výchovný poradce s ostatními vyučujícími. Třídní učitel pak vhodným způsobem sdělí ostatním žákům ve třídě podstatu individuálního přístupu a způsobu hodnocení a klasifikace žáka. </w:t>
      </w:r>
    </w:p>
    <w:p w14:paraId="1E58630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(11) Všechna zásadní pedagogická opatření se projednávají s rodiči a jejich souhlasný či nesouhlasný názor je respektován. </w:t>
      </w:r>
    </w:p>
    <w:p w14:paraId="3FDC7AE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0"/>
          <w:sz w:val="24"/>
          <w:szCs w:val="24"/>
          <w:lang w:eastAsia="ar-SA"/>
        </w:rPr>
      </w:pPr>
      <w:r w:rsidRPr="00220A7D">
        <w:rPr>
          <w:rFonts w:ascii="Times New Roman" w:eastAsia="Times New Roman" w:hAnsi="Times New Roman" w:cs="Times New Roman"/>
          <w:color w:val="000000"/>
          <w:sz w:val="24"/>
          <w:szCs w:val="24"/>
          <w:lang w:eastAsia="ar-SA"/>
        </w:rPr>
        <w:t xml:space="preserve">(12) Ředitel školy může mimořádně nadaného žáka na žádost zákonného zástupce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Podmínkou přeřazení je vykonání zkoušek z učiva nebo části učiva ročníku, který žák nebude absolvovat. Obsah a rozsah zkoušek stanoví ředitel školy (§17 odst. 3 školského zákona). </w:t>
      </w:r>
    </w:p>
    <w:p w14:paraId="0862FA6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0"/>
          <w:sz w:val="24"/>
          <w:szCs w:val="24"/>
          <w:lang w:eastAsia="ar-SA"/>
        </w:rPr>
        <w:t xml:space="preserve">(13) K rozvoji nadání žáků lze uskutečňovat rozšířenou výuku některých předmětů nebo skupin předmětů. </w:t>
      </w:r>
    </w:p>
    <w:p w14:paraId="582E2EFE" w14:textId="77777777" w:rsidR="00F842B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(14) Hodnocení a klasifikace mimořádně nadaných žáků se vztahuje také na znalosti a dovednosti získané v rámci rozšířené výuky skupiny předmětů. </w:t>
      </w:r>
    </w:p>
    <w:p w14:paraId="7ECDA8BA" w14:textId="77777777" w:rsidR="00F842B0" w:rsidRPr="00220A7D" w:rsidRDefault="00F842B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32CEDB56" w14:textId="0C5639DD"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7" w:name="_Toc147671976"/>
      <w:r w:rsidRPr="00045022">
        <w:rPr>
          <w:rFonts w:ascii="Times New Roman" w:eastAsia="Times New Roman" w:hAnsi="Times New Roman" w:cs="Times New Roman"/>
          <w:b/>
          <w:color w:val="auto"/>
          <w:lang w:eastAsia="ar-SA"/>
        </w:rPr>
        <w:t xml:space="preserve">6.2.4 </w:t>
      </w:r>
      <w:r w:rsidR="00070DF0" w:rsidRPr="00045022">
        <w:rPr>
          <w:rFonts w:ascii="Times New Roman" w:eastAsia="Times New Roman" w:hAnsi="Times New Roman" w:cs="Times New Roman"/>
          <w:b/>
          <w:color w:val="auto"/>
          <w:lang w:eastAsia="ar-SA"/>
        </w:rPr>
        <w:t>Celkové hodnocení žáka</w:t>
      </w:r>
      <w:bookmarkEnd w:id="67"/>
      <w:r w:rsidR="00070DF0" w:rsidRPr="00045022">
        <w:rPr>
          <w:rFonts w:ascii="Times New Roman" w:eastAsia="Times New Roman" w:hAnsi="Times New Roman" w:cs="Times New Roman"/>
          <w:b/>
          <w:color w:val="auto"/>
          <w:lang w:eastAsia="ar-SA"/>
        </w:rPr>
        <w:t xml:space="preserve"> </w:t>
      </w:r>
    </w:p>
    <w:p w14:paraId="44C13E25"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Jestliže je žák z výuky některého předmětu v prvním nebo ve druhém pololetí uvolněn, uvádí se na vysvědčení místo hodnocení slovo „uvolněn(a)“. </w:t>
      </w:r>
      <w:r w:rsidR="00E75C1D" w:rsidRPr="00220A7D">
        <w:rPr>
          <w:rFonts w:ascii="Times New Roman" w:eastAsia="Times New Roman" w:hAnsi="Times New Roman" w:cs="Times New Roman"/>
          <w:color w:val="00000A"/>
          <w:sz w:val="24"/>
          <w:szCs w:val="24"/>
          <w:lang w:eastAsia="ar-SA"/>
        </w:rPr>
        <w:t xml:space="preserve"> </w:t>
      </w:r>
      <w:r w:rsidRPr="00220A7D">
        <w:rPr>
          <w:rFonts w:ascii="Times New Roman" w:eastAsia="Times New Roman" w:hAnsi="Times New Roman" w:cs="Times New Roman"/>
          <w:color w:val="00000A"/>
          <w:sz w:val="24"/>
          <w:szCs w:val="24"/>
          <w:lang w:eastAsia="ar-SA"/>
        </w:rPr>
        <w:t xml:space="preserve">Nelze-li žáka z některého nebo ze všech předmětů v prvním nebo ve druhém pololetí hodnotit ani v náhradním termínu, uvádí se na vysvědčení místo hodnocení slovo „nehodnocen(a)“. </w:t>
      </w:r>
    </w:p>
    <w:p w14:paraId="4479EB5B" w14:textId="77777777" w:rsidR="00E75C1D" w:rsidRPr="00220A7D" w:rsidRDefault="00E75C1D"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p>
    <w:p w14:paraId="1446DAB4" w14:textId="77777777" w:rsidR="00070DF0" w:rsidRPr="00045022" w:rsidRDefault="00070DF0" w:rsidP="00045022">
      <w:pPr>
        <w:pStyle w:val="Odstavecseseznamem"/>
        <w:numPr>
          <w:ilvl w:val="0"/>
          <w:numId w:val="49"/>
        </w:numPr>
        <w:suppressAutoHyphens/>
        <w:spacing w:after="0" w:line="100" w:lineRule="atLeast"/>
        <w:jc w:val="both"/>
        <w:rPr>
          <w:rFonts w:ascii="Times New Roman" w:eastAsia="Times New Roman" w:hAnsi="Times New Roman" w:cs="Times New Roman"/>
          <w:color w:val="00000A"/>
          <w:sz w:val="24"/>
          <w:szCs w:val="24"/>
          <w:lang w:eastAsia="ar-SA"/>
        </w:rPr>
      </w:pPr>
      <w:r w:rsidRPr="00045022">
        <w:rPr>
          <w:rFonts w:ascii="Times New Roman" w:eastAsia="Times New Roman" w:hAnsi="Times New Roman" w:cs="Times New Roman"/>
          <w:b/>
          <w:bCs/>
          <w:color w:val="00000A"/>
          <w:sz w:val="24"/>
          <w:szCs w:val="24"/>
          <w:lang w:eastAsia="ar-SA"/>
        </w:rPr>
        <w:t xml:space="preserve">Celkové hodnocení žáka se na vysvědčení vyjadřuje stupni: </w:t>
      </w:r>
    </w:p>
    <w:p w14:paraId="7D40DA4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 prospěl(a) s vyznamenáním, </w:t>
      </w:r>
    </w:p>
    <w:p w14:paraId="3C03643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prospěl(a), </w:t>
      </w:r>
    </w:p>
    <w:p w14:paraId="692833E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neprospěl(a), </w:t>
      </w:r>
    </w:p>
    <w:p w14:paraId="465CC97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nehodnocen(a). </w:t>
      </w:r>
    </w:p>
    <w:p w14:paraId="70A8AC5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11E7AF71" w14:textId="77777777" w:rsidR="00070DF0" w:rsidRPr="00045022" w:rsidRDefault="00070DF0" w:rsidP="00045022">
      <w:pPr>
        <w:pStyle w:val="Odstavecseseznamem"/>
        <w:numPr>
          <w:ilvl w:val="0"/>
          <w:numId w:val="49"/>
        </w:numPr>
        <w:suppressAutoHyphens/>
        <w:spacing w:after="0" w:line="100" w:lineRule="atLeast"/>
        <w:jc w:val="both"/>
        <w:rPr>
          <w:rFonts w:ascii="Times New Roman" w:eastAsia="Times New Roman" w:hAnsi="Times New Roman" w:cs="Times New Roman"/>
          <w:color w:val="00000A"/>
          <w:sz w:val="24"/>
          <w:szCs w:val="24"/>
          <w:lang w:eastAsia="ar-SA"/>
        </w:rPr>
      </w:pPr>
      <w:r w:rsidRPr="00045022">
        <w:rPr>
          <w:rFonts w:ascii="Times New Roman" w:eastAsia="Times New Roman" w:hAnsi="Times New Roman" w:cs="Times New Roman"/>
          <w:b/>
          <w:bCs/>
          <w:color w:val="00000A"/>
          <w:sz w:val="24"/>
          <w:szCs w:val="24"/>
          <w:lang w:eastAsia="ar-SA"/>
        </w:rPr>
        <w:t xml:space="preserve">Žák je hodnocen stupněm: </w:t>
      </w:r>
    </w:p>
    <w:p w14:paraId="00423A0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w:t>
      </w:r>
      <w:r w:rsidRPr="00220A7D">
        <w:rPr>
          <w:rFonts w:ascii="Times New Roman" w:eastAsia="Times New Roman" w:hAnsi="Times New Roman" w:cs="Times New Roman"/>
          <w:b/>
          <w:bCs/>
          <w:color w:val="00000A"/>
          <w:sz w:val="24"/>
          <w:szCs w:val="24"/>
          <w:lang w:eastAsia="ar-SA"/>
        </w:rPr>
        <w:t>prospěl(a) s vyznamenáním</w:t>
      </w:r>
      <w:r w:rsidRPr="00220A7D">
        <w:rPr>
          <w:rFonts w:ascii="Times New Roman" w:eastAsia="Times New Roman" w:hAnsi="Times New Roman" w:cs="Times New Roman"/>
          <w:color w:val="00000A"/>
          <w:sz w:val="24"/>
          <w:szCs w:val="24"/>
          <w:lang w:eastAsia="ar-SA"/>
        </w:rPr>
        <w:t xml:space="preserve">,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vyhlášky č. 48/2005 Sb., § 14, </w:t>
      </w:r>
    </w:p>
    <w:p w14:paraId="07B8C5F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w:t>
      </w:r>
      <w:r w:rsidRPr="00220A7D">
        <w:rPr>
          <w:rFonts w:ascii="Times New Roman" w:eastAsia="Times New Roman" w:hAnsi="Times New Roman" w:cs="Times New Roman"/>
          <w:b/>
          <w:bCs/>
          <w:color w:val="00000A"/>
          <w:sz w:val="24"/>
          <w:szCs w:val="24"/>
          <w:lang w:eastAsia="ar-SA"/>
        </w:rPr>
        <w:t>prospěl(a)</w:t>
      </w:r>
      <w:r w:rsidRPr="00220A7D">
        <w:rPr>
          <w:rFonts w:ascii="Times New Roman" w:eastAsia="Times New Roman" w:hAnsi="Times New Roman" w:cs="Times New Roman"/>
          <w:color w:val="00000A"/>
          <w:sz w:val="24"/>
          <w:szCs w:val="24"/>
          <w:lang w:eastAsia="ar-SA"/>
        </w:rPr>
        <w:t xml:space="preserve">, není-li v žádném z povinných předmětů stanovených školním vzdělávacím programem hodnocen na vysvědčení stupněm prospěchu 5 (nedostatečný) nebo odpovídajícím slovním hodnocením, </w:t>
      </w:r>
    </w:p>
    <w:p w14:paraId="568F104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w:t>
      </w:r>
      <w:r w:rsidRPr="00220A7D">
        <w:rPr>
          <w:rFonts w:ascii="Times New Roman" w:eastAsia="Times New Roman" w:hAnsi="Times New Roman" w:cs="Times New Roman"/>
          <w:b/>
          <w:bCs/>
          <w:color w:val="00000A"/>
          <w:sz w:val="24"/>
          <w:szCs w:val="24"/>
          <w:lang w:eastAsia="ar-SA"/>
        </w:rPr>
        <w:t>neprospěl(a)</w:t>
      </w:r>
      <w:r w:rsidRPr="00220A7D">
        <w:rPr>
          <w:rFonts w:ascii="Times New Roman" w:eastAsia="Times New Roman" w:hAnsi="Times New Roman" w:cs="Times New Roman"/>
          <w:color w:val="00000A"/>
          <w:sz w:val="24"/>
          <w:szCs w:val="24"/>
          <w:lang w:eastAsia="ar-SA"/>
        </w:rPr>
        <w:t xml:space="preserve">, je-li v některém z povinných předmětů stanovených školním vzdělávacím programem hodnocen na vysvědčení stupněm prospěchu 5 (nedostatečný) nebo odpovídajícím slovním hodnocením nebo není-li z něho hodnocen na konci druhého pololetí, </w:t>
      </w:r>
    </w:p>
    <w:p w14:paraId="497199C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w:t>
      </w:r>
      <w:r w:rsidRPr="00220A7D">
        <w:rPr>
          <w:rFonts w:ascii="Times New Roman" w:eastAsia="Times New Roman" w:hAnsi="Times New Roman" w:cs="Times New Roman"/>
          <w:b/>
          <w:bCs/>
          <w:color w:val="00000A"/>
          <w:sz w:val="24"/>
          <w:szCs w:val="24"/>
          <w:lang w:eastAsia="ar-SA"/>
        </w:rPr>
        <w:t>nehodnocen(a)</w:t>
      </w:r>
      <w:r w:rsidRPr="00220A7D">
        <w:rPr>
          <w:rFonts w:ascii="Times New Roman" w:eastAsia="Times New Roman" w:hAnsi="Times New Roman" w:cs="Times New Roman"/>
          <w:color w:val="00000A"/>
          <w:sz w:val="24"/>
          <w:szCs w:val="24"/>
          <w:lang w:eastAsia="ar-SA"/>
        </w:rPr>
        <w:t xml:space="preserve">, není-li možné žáka hodnotit z některého z povinných předmětů stanovených školním vzdělávacím programem na konci prvního pololetí. </w:t>
      </w:r>
    </w:p>
    <w:p w14:paraId="2625583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01B5DF32" w14:textId="0B87B5F3" w:rsidR="00070DF0" w:rsidRPr="00045022"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8" w:name="_Toc147671977"/>
      <w:r w:rsidRPr="00045022">
        <w:rPr>
          <w:rFonts w:ascii="Times New Roman" w:eastAsia="Times New Roman" w:hAnsi="Times New Roman" w:cs="Times New Roman"/>
          <w:b/>
          <w:color w:val="auto"/>
          <w:lang w:eastAsia="ar-SA"/>
        </w:rPr>
        <w:t xml:space="preserve">6.2.5 </w:t>
      </w:r>
      <w:r w:rsidR="00070DF0" w:rsidRPr="00045022">
        <w:rPr>
          <w:rFonts w:ascii="Times New Roman" w:eastAsia="Times New Roman" w:hAnsi="Times New Roman" w:cs="Times New Roman"/>
          <w:b/>
          <w:color w:val="auto"/>
          <w:lang w:eastAsia="ar-SA"/>
        </w:rPr>
        <w:t>Postup do vyššího ročníku, opakování ročníku</w:t>
      </w:r>
      <w:bookmarkEnd w:id="68"/>
      <w:r w:rsidR="00070DF0" w:rsidRPr="00045022">
        <w:rPr>
          <w:rFonts w:ascii="Times New Roman" w:eastAsia="Times New Roman" w:hAnsi="Times New Roman" w:cs="Times New Roman"/>
          <w:b/>
          <w:color w:val="auto"/>
          <w:lang w:eastAsia="ar-SA"/>
        </w:rPr>
        <w:t xml:space="preserve"> </w:t>
      </w:r>
    </w:p>
    <w:p w14:paraId="394030E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§52 odstavce 6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žáka. </w:t>
      </w:r>
    </w:p>
    <w:p w14:paraId="6EA08FB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Nelze-li žáka hodnotit na konci prvního pololetí, určí ředitel školy pro jeho hodnocení náhradní termín tak, aby hodnocení za první pololetí bylo provedeno nejpozději do dvou měsíců po skončení prvního pololetí. Není-li možné hodnotit ani v náhradním termínu, žák se za první pololetí nehodnotí. </w:t>
      </w:r>
    </w:p>
    <w:p w14:paraId="20B65E1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Nelze-li žáka hodnotit na konci druhého pololetí, určí ředitel školy pro jeho hodnocení náhradní termín tak, aby hodnocení za druhé pololetí bylo provedeno nejpozději do konce září následujícího školního roku. V období měsíce září do doby hodnocení navštěvuje žák nejbližší vyšší ročník, popřípadě znovu devátý ročník. </w:t>
      </w:r>
    </w:p>
    <w:p w14:paraId="0F45311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Má-li zákonný zástupce žáka pochybnosti o správnosti hodnocení na konci prvního nebo druhého pololetí, může do tří pracovních dnů ode dne, kdy se o hodnocení prokazatelně dozvěděl (nejpozději však do tří pracovních dnů od vydání vysvědčení) požádat ředitele školy o komisionální </w:t>
      </w:r>
      <w:r w:rsidRPr="00220A7D">
        <w:rPr>
          <w:rFonts w:ascii="Times New Roman" w:eastAsia="Times New Roman" w:hAnsi="Times New Roman" w:cs="Times New Roman"/>
          <w:color w:val="00000A"/>
          <w:sz w:val="24"/>
          <w:szCs w:val="24"/>
          <w:lang w:eastAsia="ar-SA"/>
        </w:rPr>
        <w:lastRenderedPageBreak/>
        <w:t xml:space="preserve">přezkoušení žáka; je-li vyučujícím žáka v daném předmětu ředitel školy, požádat krajský úřad. Komisionální přezkoušení se koná nejpozději do 14 dnů od doručení žádosti nebo v termínu dohodnutém se zákonným zástupcem žáka. </w:t>
      </w:r>
    </w:p>
    <w:p w14:paraId="6C79F05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1D05118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(6) Žák, který plní povinnou školní docházku, opakuje ročník, pokud na konci druhého pololetí neprospěl nebo nemohl být hodnocen. To neplatí u žáka,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14:paraId="667ECB4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(7) Ředitel školy povolí žákovi, který základní vzdělání nezískal, pokračovat v základním vzdělávání, pokud absence žáka v každém pololetí školního roku nepřekročí 50 % školní docházky, je řádně doložena jednou za čtvrtletí odborným lékařským posudkem zdravotního stavu žáka, nebo byl žák dlouhodobě hospitalizován. Úroveň získaných kompetencí a vědomostí musí prokazatelně odpovídat požadavkům kladeným na žáka daného ročníku. </w:t>
      </w:r>
    </w:p>
    <w:p w14:paraId="294A1F9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(8) Ředitel školy může žákovi, který po splnění povinné školní docházky nezískal základní vzdělání, povolit po posouzení důvodů uvedených v žádosti jeho zákonného zástupce a na základě dosavadních výsledků vzdělávání žáka pokračovat v základním vzdělávání, nejdéle však do konce školního roku, v němž žák dosáhne osmnáctého roku věku. </w:t>
      </w:r>
    </w:p>
    <w:p w14:paraId="1BAABCC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(9) Pokud ředitel školy nepovolí žákovi po posouzení důvodů uvedených v žádosti jeho zákonného zástupce, po zhodnocení výsledků vzdělávání žáka, vzhledem k výši žákovy absence a rozhodnutí pedagogické rady pokračovat v základním vzdělávání v dané základní škole, může žákovi a jeho zákonnému zástupci navrhnout studium v kurzech pro získání základního vzdělání v nejbližší škole, která tyto kurzy organizuje (např. ZŠ Rejskova, Prostějov). </w:t>
      </w:r>
    </w:p>
    <w:p w14:paraId="0019A8E4" w14:textId="77777777" w:rsidR="00E75C1D" w:rsidRPr="00220A7D" w:rsidRDefault="00E75C1D"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7370F0F1" w14:textId="6F9DDACC" w:rsidR="00070DF0" w:rsidRPr="00220A7D" w:rsidRDefault="00045022" w:rsidP="00EC7AE5">
      <w:pPr>
        <w:pStyle w:val="Nadpis2"/>
      </w:pPr>
      <w:bookmarkStart w:id="69" w:name="_Toc147671978"/>
      <w:r>
        <w:t xml:space="preserve">6.3 </w:t>
      </w:r>
      <w:r w:rsidR="00070DF0" w:rsidRPr="00220A7D">
        <w:t>Klasifikace chování</w:t>
      </w:r>
      <w:bookmarkEnd w:id="69"/>
      <w:r w:rsidR="00070DF0" w:rsidRPr="00220A7D">
        <w:t xml:space="preserve"> </w:t>
      </w:r>
    </w:p>
    <w:p w14:paraId="4ED83DA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Klasifikaci chování žáků navrhuje třídní učitel po projednání s vyučujícími ostatních předmětů a rozhoduje o ní ředitel školy po projednání na pedagogické radě. </w:t>
      </w:r>
    </w:p>
    <w:p w14:paraId="58C1C06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Kritériem pro klasifikaci chování je dodržování pravidel chování, která stanoví školní řád, během klasifikačního období. </w:t>
      </w:r>
    </w:p>
    <w:p w14:paraId="1BFE101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Při klasifikaci chování se přihlíží k věku, morální a rozumové vyspělosti žáka. </w:t>
      </w:r>
    </w:p>
    <w:p w14:paraId="7CBD48A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Chování žáka ve škole a na akcích pořádaných školou se v případě použití klasifikace hodnotí na vysvědčení stupni: </w:t>
      </w:r>
    </w:p>
    <w:p w14:paraId="049C47B2" w14:textId="3BBF51C7" w:rsidR="00070DF0" w:rsidRPr="00220A7D" w:rsidRDefault="00A62DAB" w:rsidP="00F842B0">
      <w:pPr>
        <w:suppressAutoHyphens/>
        <w:spacing w:after="0" w:line="100" w:lineRule="atLeast"/>
        <w:jc w:val="both"/>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 xml:space="preserve">      1 – velmi dobré</w:t>
      </w:r>
    </w:p>
    <w:p w14:paraId="7A7725AB" w14:textId="11F6A660" w:rsidR="00070DF0" w:rsidRPr="00220A7D" w:rsidRDefault="00A62DAB" w:rsidP="00F842B0">
      <w:pPr>
        <w:suppressAutoHyphens/>
        <w:spacing w:after="0" w:line="100" w:lineRule="atLeast"/>
        <w:jc w:val="both"/>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 xml:space="preserve">      2 – uspokojivé</w:t>
      </w:r>
    </w:p>
    <w:p w14:paraId="1171A271" w14:textId="77777777" w:rsidR="00A62DAB" w:rsidRDefault="00A62DAB" w:rsidP="00F842B0">
      <w:pPr>
        <w:suppressAutoHyphens/>
        <w:spacing w:after="0" w:line="100" w:lineRule="atLeast"/>
        <w:jc w:val="both"/>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 xml:space="preserve">      3 – neuspokojivé</w:t>
      </w:r>
    </w:p>
    <w:p w14:paraId="3B8CC4AB" w14:textId="77777777" w:rsidR="00A62DAB" w:rsidRDefault="00A62DAB"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6A06CE32" w14:textId="2A19D1A7" w:rsidR="00070DF0" w:rsidRPr="00A62DAB" w:rsidRDefault="00070DF0" w:rsidP="00F842B0">
      <w:pPr>
        <w:suppressAutoHyphens/>
        <w:spacing w:after="0" w:line="100" w:lineRule="atLeast"/>
        <w:jc w:val="both"/>
        <w:rPr>
          <w:rFonts w:ascii="Times New Roman" w:eastAsia="Times New Roman" w:hAnsi="Times New Roman" w:cs="Times New Roman"/>
          <w:b/>
          <w:color w:val="00000A"/>
          <w:sz w:val="24"/>
          <w:szCs w:val="24"/>
          <w:lang w:eastAsia="ar-SA"/>
        </w:rPr>
      </w:pPr>
      <w:r w:rsidRPr="00A62DAB">
        <w:rPr>
          <w:rFonts w:ascii="Times New Roman" w:eastAsia="Times New Roman" w:hAnsi="Times New Roman" w:cs="Times New Roman"/>
          <w:b/>
          <w:color w:val="00000A"/>
          <w:sz w:val="24"/>
          <w:szCs w:val="24"/>
          <w:lang w:eastAsia="ar-SA"/>
        </w:rPr>
        <w:t xml:space="preserve">Kritéria pro jednotlivé stupně chování, která slouží případně pro převod na slovní hodnocení, jsou následující: </w:t>
      </w:r>
    </w:p>
    <w:p w14:paraId="22213460" w14:textId="77777777" w:rsidR="00070DF0" w:rsidRPr="00A62DAB" w:rsidRDefault="00070DF0" w:rsidP="00A62DAB">
      <w:pPr>
        <w:pStyle w:val="Odstavecseseznamem"/>
        <w:numPr>
          <w:ilvl w:val="0"/>
          <w:numId w:val="49"/>
        </w:numPr>
        <w:suppressAutoHyphens/>
        <w:spacing w:after="0" w:line="100" w:lineRule="atLeast"/>
        <w:jc w:val="both"/>
        <w:rPr>
          <w:rFonts w:ascii="Times New Roman" w:eastAsia="Times New Roman" w:hAnsi="Times New Roman" w:cs="Times New Roman"/>
          <w:color w:val="00000A"/>
          <w:sz w:val="24"/>
          <w:szCs w:val="24"/>
          <w:lang w:eastAsia="ar-SA"/>
        </w:rPr>
      </w:pPr>
      <w:r w:rsidRPr="00A62DAB">
        <w:rPr>
          <w:rFonts w:ascii="Times New Roman" w:eastAsia="Times New Roman" w:hAnsi="Times New Roman" w:cs="Times New Roman"/>
          <w:b/>
          <w:bCs/>
          <w:color w:val="00000A"/>
          <w:sz w:val="24"/>
          <w:szCs w:val="24"/>
          <w:lang w:eastAsia="ar-SA"/>
        </w:rPr>
        <w:t xml:space="preserve">Stupeň 1 - velmi dobré </w:t>
      </w:r>
    </w:p>
    <w:p w14:paraId="6EE3030A" w14:textId="2AC001A9" w:rsidR="00070DF0" w:rsidRDefault="00070DF0" w:rsidP="00A62DAB">
      <w:pPr>
        <w:pStyle w:val="Odstavecseseznamem"/>
        <w:suppressAutoHyphens/>
        <w:spacing w:after="0" w:line="100" w:lineRule="atLeast"/>
        <w:jc w:val="both"/>
        <w:rPr>
          <w:rFonts w:ascii="Times New Roman" w:eastAsia="Times New Roman" w:hAnsi="Times New Roman" w:cs="Times New Roman"/>
          <w:color w:val="00000A"/>
          <w:sz w:val="24"/>
          <w:szCs w:val="24"/>
          <w:lang w:eastAsia="ar-SA"/>
        </w:rPr>
      </w:pPr>
      <w:r w:rsidRPr="00A62DAB">
        <w:rPr>
          <w:rFonts w:ascii="Times New Roman" w:eastAsia="Times New Roman" w:hAnsi="Times New Roman" w:cs="Times New Roman"/>
          <w:color w:val="00000A"/>
          <w:sz w:val="24"/>
          <w:szCs w:val="24"/>
          <w:lang w:eastAsia="ar-SA"/>
        </w:rPr>
        <w:t>Žák uvědoměle dodržuje pravidla chování a aktivně prosazuje ustanovení školního řádu. Má kladný vztah ke kolektivu třídy a školy, přispívá k jeho upevňování a k utváření pracovních podmínek pro vyučování. Méně závažných přestupků se dopouští naprosto ojediněle, je přístupný výchovnému působení a</w:t>
      </w:r>
      <w:r w:rsidR="00A62DAB">
        <w:rPr>
          <w:rFonts w:ascii="Times New Roman" w:eastAsia="Times New Roman" w:hAnsi="Times New Roman" w:cs="Times New Roman"/>
          <w:color w:val="00000A"/>
          <w:sz w:val="24"/>
          <w:szCs w:val="24"/>
          <w:lang w:eastAsia="ar-SA"/>
        </w:rPr>
        <w:t xml:space="preserve"> snaží se své chování napravit.</w:t>
      </w:r>
    </w:p>
    <w:p w14:paraId="230C782E" w14:textId="77777777" w:rsidR="00A62DAB" w:rsidRPr="00A62DAB" w:rsidRDefault="00A62DAB" w:rsidP="00A62DAB">
      <w:pPr>
        <w:pStyle w:val="Odstavecseseznamem"/>
        <w:suppressAutoHyphens/>
        <w:spacing w:after="0" w:line="100" w:lineRule="atLeast"/>
        <w:jc w:val="both"/>
        <w:rPr>
          <w:rFonts w:ascii="Times New Roman" w:eastAsia="Times New Roman" w:hAnsi="Times New Roman" w:cs="Times New Roman"/>
          <w:b/>
          <w:bCs/>
          <w:color w:val="00000A"/>
          <w:sz w:val="24"/>
          <w:szCs w:val="24"/>
          <w:lang w:eastAsia="ar-SA"/>
        </w:rPr>
      </w:pPr>
    </w:p>
    <w:p w14:paraId="15F8915E" w14:textId="77777777" w:rsidR="00070DF0" w:rsidRPr="00A62DAB" w:rsidRDefault="00070DF0" w:rsidP="00A62DAB">
      <w:pPr>
        <w:pStyle w:val="Odstavecseseznamem"/>
        <w:numPr>
          <w:ilvl w:val="0"/>
          <w:numId w:val="49"/>
        </w:numPr>
        <w:suppressAutoHyphens/>
        <w:spacing w:after="0" w:line="100" w:lineRule="atLeast"/>
        <w:jc w:val="both"/>
        <w:rPr>
          <w:rFonts w:ascii="Times New Roman" w:eastAsia="Times New Roman" w:hAnsi="Times New Roman" w:cs="Times New Roman"/>
          <w:color w:val="00000A"/>
          <w:sz w:val="24"/>
          <w:szCs w:val="24"/>
          <w:lang w:eastAsia="ar-SA"/>
        </w:rPr>
      </w:pPr>
      <w:r w:rsidRPr="00A62DAB">
        <w:rPr>
          <w:rFonts w:ascii="Times New Roman" w:eastAsia="Times New Roman" w:hAnsi="Times New Roman" w:cs="Times New Roman"/>
          <w:b/>
          <w:bCs/>
          <w:color w:val="00000A"/>
          <w:sz w:val="24"/>
          <w:szCs w:val="24"/>
          <w:lang w:eastAsia="ar-SA"/>
        </w:rPr>
        <w:t xml:space="preserve">Stupeň 2 - uspokojivé </w:t>
      </w:r>
    </w:p>
    <w:p w14:paraId="7BED8B00" w14:textId="3F66FD7B" w:rsidR="00070DF0" w:rsidRDefault="00070DF0" w:rsidP="00A62DAB">
      <w:pPr>
        <w:pStyle w:val="Odstavecseseznamem"/>
        <w:suppressAutoHyphens/>
        <w:spacing w:after="0" w:line="100" w:lineRule="atLeast"/>
        <w:jc w:val="both"/>
        <w:rPr>
          <w:rFonts w:ascii="Times New Roman" w:eastAsia="Times New Roman" w:hAnsi="Times New Roman" w:cs="Times New Roman"/>
          <w:color w:val="00000A"/>
          <w:sz w:val="24"/>
          <w:szCs w:val="24"/>
          <w:lang w:eastAsia="ar-SA"/>
        </w:rPr>
      </w:pPr>
      <w:r w:rsidRPr="00A62DAB">
        <w:rPr>
          <w:rFonts w:ascii="Times New Roman" w:eastAsia="Times New Roman" w:hAnsi="Times New Roman" w:cs="Times New Roman"/>
          <w:color w:val="00000A"/>
          <w:sz w:val="24"/>
          <w:szCs w:val="24"/>
          <w:lang w:eastAsia="ar-SA"/>
        </w:rPr>
        <w:t xml:space="preserve">Chování žáka je v rozporu s pravidly chování a s ustanovením školního řádu. Žák se dopustí závažného přestupku proti pravidlům slušného chování nebo školního řádu.; nebo se opakovaně dopustí méně závažných přestupků. Zpravidla se přes důtku třídního učitele dopouští dalších přestupků, narušuje výchovně vzdělávací činnost školy. Ohrožuje bezpečnost a zdraví svoje nebo jiných osob. </w:t>
      </w:r>
    </w:p>
    <w:p w14:paraId="6D172C0D" w14:textId="77777777" w:rsidR="00A62DAB" w:rsidRPr="00A62DAB" w:rsidRDefault="00A62DAB" w:rsidP="00A62DAB">
      <w:pPr>
        <w:pStyle w:val="Odstavecseseznamem"/>
        <w:suppressAutoHyphens/>
        <w:spacing w:after="0" w:line="100" w:lineRule="atLeast"/>
        <w:jc w:val="both"/>
        <w:rPr>
          <w:rFonts w:ascii="Times New Roman" w:eastAsia="Times New Roman" w:hAnsi="Times New Roman" w:cs="Times New Roman"/>
          <w:b/>
          <w:bCs/>
          <w:color w:val="00000A"/>
          <w:sz w:val="24"/>
          <w:szCs w:val="24"/>
          <w:lang w:eastAsia="ar-SA"/>
        </w:rPr>
      </w:pPr>
    </w:p>
    <w:p w14:paraId="62FA869E" w14:textId="77777777" w:rsidR="00070DF0" w:rsidRPr="00A62DAB" w:rsidRDefault="00070DF0" w:rsidP="00A62DAB">
      <w:pPr>
        <w:pStyle w:val="Odstavecseseznamem"/>
        <w:numPr>
          <w:ilvl w:val="0"/>
          <w:numId w:val="49"/>
        </w:numPr>
        <w:suppressAutoHyphens/>
        <w:spacing w:after="0" w:line="100" w:lineRule="atLeast"/>
        <w:jc w:val="both"/>
        <w:rPr>
          <w:rFonts w:ascii="Times New Roman" w:eastAsia="Times New Roman" w:hAnsi="Times New Roman" w:cs="Times New Roman"/>
          <w:color w:val="00000A"/>
          <w:sz w:val="24"/>
          <w:szCs w:val="24"/>
          <w:lang w:eastAsia="ar-SA"/>
        </w:rPr>
      </w:pPr>
      <w:r w:rsidRPr="00A62DAB">
        <w:rPr>
          <w:rFonts w:ascii="Times New Roman" w:eastAsia="Times New Roman" w:hAnsi="Times New Roman" w:cs="Times New Roman"/>
          <w:b/>
          <w:bCs/>
          <w:color w:val="00000A"/>
          <w:sz w:val="24"/>
          <w:szCs w:val="24"/>
          <w:lang w:eastAsia="ar-SA"/>
        </w:rPr>
        <w:t xml:space="preserve">Stupeň 3 - neuspokojivé </w:t>
      </w:r>
    </w:p>
    <w:p w14:paraId="400B52E9" w14:textId="77777777" w:rsidR="00070DF0" w:rsidRPr="00A62DAB" w:rsidRDefault="00070DF0" w:rsidP="00A62DAB">
      <w:pPr>
        <w:pStyle w:val="Odstavecseseznamem"/>
        <w:suppressAutoHyphens/>
        <w:spacing w:after="0" w:line="100" w:lineRule="atLeast"/>
        <w:jc w:val="both"/>
        <w:rPr>
          <w:rFonts w:ascii="Times New Roman" w:eastAsia="Times New Roman" w:hAnsi="Times New Roman" w:cs="Times New Roman"/>
          <w:color w:val="00000A"/>
          <w:sz w:val="24"/>
          <w:szCs w:val="24"/>
          <w:lang w:eastAsia="ar-SA"/>
        </w:rPr>
      </w:pPr>
      <w:r w:rsidRPr="00A62DAB">
        <w:rPr>
          <w:rFonts w:ascii="Times New Roman" w:eastAsia="Times New Roman" w:hAnsi="Times New Roman" w:cs="Times New Roman"/>
          <w:color w:val="00000A"/>
          <w:sz w:val="24"/>
          <w:szCs w:val="24"/>
          <w:lang w:eastAsia="ar-SA"/>
        </w:rPr>
        <w:t xml:space="preserve">Chování žáka ve škole je v příkrém rozporu s pravidly slušného chování. Dopustí se takových závažných provinění nebo přestupků proti školnímu řádu, že je jimi vážně ohrožena výchova nebo bezpečnost a zdraví jiných osob. Záměrně narušuje hrubým způsobem výchovně vzdělávací činnost školy. Zpravidla se přes důtku ředitele školy dopouští dalších přestupků. </w:t>
      </w:r>
    </w:p>
    <w:p w14:paraId="0D78839F" w14:textId="77777777" w:rsidR="009B5F1E" w:rsidRPr="00220A7D" w:rsidRDefault="009B5F1E" w:rsidP="00F842B0">
      <w:pPr>
        <w:suppressAutoHyphens/>
        <w:spacing w:after="0" w:line="100" w:lineRule="atLeast"/>
        <w:jc w:val="both"/>
        <w:rPr>
          <w:rFonts w:ascii="Times New Roman" w:eastAsia="Times New Roman" w:hAnsi="Times New Roman" w:cs="Times New Roman"/>
          <w:b/>
          <w:bCs/>
          <w:i/>
          <w:iCs/>
          <w:color w:val="00000A"/>
          <w:sz w:val="24"/>
          <w:szCs w:val="24"/>
          <w:lang w:eastAsia="ar-SA"/>
        </w:rPr>
      </w:pPr>
    </w:p>
    <w:p w14:paraId="635E2F78" w14:textId="77777777" w:rsidR="00070DF0" w:rsidRPr="00220A7D" w:rsidRDefault="00070DF0" w:rsidP="00F842B0">
      <w:pPr>
        <w:pStyle w:val="Nadpis3"/>
        <w:numPr>
          <w:ilvl w:val="0"/>
          <w:numId w:val="0"/>
        </w:numPr>
        <w:ind w:left="720" w:hanging="720"/>
        <w:jc w:val="both"/>
        <w:rPr>
          <w:rFonts w:ascii="Times New Roman" w:eastAsia="Times New Roman" w:hAnsi="Times New Roman" w:cs="Times New Roman"/>
          <w:color w:val="auto"/>
          <w:lang w:eastAsia="ar-SA"/>
        </w:rPr>
      </w:pPr>
      <w:bookmarkStart w:id="70" w:name="_Toc147671979"/>
      <w:r w:rsidRPr="00220A7D">
        <w:rPr>
          <w:rFonts w:ascii="Times New Roman" w:eastAsia="Times New Roman" w:hAnsi="Times New Roman" w:cs="Times New Roman"/>
          <w:color w:val="auto"/>
          <w:lang w:eastAsia="ar-SA"/>
        </w:rPr>
        <w:t>6.3.1 Výchovná opatření</w:t>
      </w:r>
      <w:bookmarkEnd w:id="70"/>
      <w:r w:rsidRPr="00220A7D">
        <w:rPr>
          <w:rFonts w:ascii="Times New Roman" w:eastAsia="Times New Roman" w:hAnsi="Times New Roman" w:cs="Times New Roman"/>
          <w:color w:val="auto"/>
          <w:lang w:eastAsia="ar-SA"/>
        </w:rPr>
        <w:t xml:space="preserve"> </w:t>
      </w:r>
    </w:p>
    <w:p w14:paraId="2F4FFE1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Pochvaly, jiná ocenění a další kázeňská opatření může udělit či uložit ředitel školy nebo třídní učitel v souladu s ustanovením podle § 17 odst. 3, vyhlášky 48/2005 ve znění pozdějších předpisů. </w:t>
      </w:r>
    </w:p>
    <w:p w14:paraId="2AD3769F" w14:textId="77777777" w:rsidR="00E75C1D" w:rsidRPr="00220A7D" w:rsidRDefault="00E75C1D"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0D7A896E" w14:textId="348F2C13" w:rsidR="00070DF0" w:rsidRPr="00220A7D" w:rsidRDefault="00070DF0" w:rsidP="00F842B0">
      <w:pPr>
        <w:suppressAutoHyphens/>
        <w:spacing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w:t>
      </w:r>
      <w:r w:rsidRPr="00220A7D">
        <w:rPr>
          <w:rFonts w:ascii="Times New Roman" w:eastAsia="Times New Roman" w:hAnsi="Times New Roman" w:cs="Times New Roman"/>
          <w:b/>
          <w:bCs/>
          <w:color w:val="00000A"/>
          <w:sz w:val="24"/>
          <w:szCs w:val="24"/>
          <w:lang w:eastAsia="ar-SA"/>
        </w:rPr>
        <w:t xml:space="preserve">Pochvaly a ocenění ředitele školy: </w:t>
      </w:r>
    </w:p>
    <w:p w14:paraId="30F7085E" w14:textId="77777777" w:rsidR="00070DF0" w:rsidRPr="00220A7D" w:rsidRDefault="00070DF0" w:rsidP="00F842B0">
      <w:pPr>
        <w:suppressAutoHyphens/>
        <w:spacing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Pochvala ředitele školy </w:t>
      </w:r>
      <w:r w:rsidRPr="00220A7D">
        <w:rPr>
          <w:rFonts w:ascii="Times New Roman" w:eastAsia="Times New Roman" w:hAnsi="Times New Roman" w:cs="Times New Roman"/>
          <w:color w:val="00000A"/>
          <w:sz w:val="24"/>
          <w:szCs w:val="24"/>
          <w:lang w:eastAsia="ar-SA"/>
        </w:rPr>
        <w:t xml:space="preserve">- ředitel školy může na základě vlastního rozhodnutí nebo na základě podnětu pedagogického sboru, školské rady, či jiné právnické nebo fyzické osoby po projednání na pedagogické radě udělit žákovi pochvalu nebo jiné ocenění za mimořádný projev lidskosti, občanské nebo školní iniciativy, za záslužný nebo statečný čin, za mimořádně úspěšnou práci nebo za reprezentaci školy. </w:t>
      </w:r>
    </w:p>
    <w:p w14:paraId="1008DBF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Ředitel školy neprodleně oznámí udělení pochvaly a jiného ocenění (včetně důvodů udělení) prokazatelným způsobem žákovi a jeho zákonným zástupcům. Udělení pochvaly ředitele školy se zaznamená do dokumentace školy a na vysvědčení v příslušném pololetí, v němž bylo uděleno. </w:t>
      </w:r>
    </w:p>
    <w:p w14:paraId="3EEB2FBA" w14:textId="77777777" w:rsidR="00E75C1D" w:rsidRPr="00220A7D" w:rsidRDefault="00E75C1D"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5F92D7B9" w14:textId="3BC01D38" w:rsidR="00070DF0" w:rsidRPr="00220A7D" w:rsidRDefault="00070DF0" w:rsidP="00F842B0">
      <w:pPr>
        <w:suppressAutoHyphens/>
        <w:spacing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w:t>
      </w:r>
      <w:r w:rsidRPr="00220A7D">
        <w:rPr>
          <w:rFonts w:ascii="Times New Roman" w:eastAsia="Times New Roman" w:hAnsi="Times New Roman" w:cs="Times New Roman"/>
          <w:b/>
          <w:bCs/>
          <w:color w:val="00000A"/>
          <w:sz w:val="24"/>
          <w:szCs w:val="24"/>
          <w:lang w:eastAsia="ar-SA"/>
        </w:rPr>
        <w:t xml:space="preserve">Pochvaly a ocenění třídního učitele: </w:t>
      </w:r>
    </w:p>
    <w:p w14:paraId="1F6AB64A" w14:textId="77777777" w:rsidR="00070DF0" w:rsidRPr="00220A7D" w:rsidRDefault="00070DF0" w:rsidP="00F842B0">
      <w:pPr>
        <w:suppressAutoHyphens/>
        <w:spacing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b/>
          <w:bCs/>
          <w:color w:val="00000A"/>
          <w:sz w:val="24"/>
          <w:szCs w:val="24"/>
          <w:lang w:eastAsia="ar-SA"/>
        </w:rPr>
        <w:lastRenderedPageBreak/>
        <w:t xml:space="preserve">Pochvala třídního učitele </w:t>
      </w:r>
      <w:r w:rsidRPr="00220A7D">
        <w:rPr>
          <w:rFonts w:ascii="Times New Roman" w:eastAsia="Times New Roman" w:hAnsi="Times New Roman" w:cs="Times New Roman"/>
          <w:color w:val="00000A"/>
          <w:sz w:val="24"/>
          <w:szCs w:val="24"/>
          <w:lang w:eastAsia="ar-SA"/>
        </w:rPr>
        <w:t xml:space="preserve">- třídní učitel může na základě vlastního rozhodnutí nebo na základě podnětu ostatních vyučujících udělit žákovi pochvalu třídního učitele za výrazný projev školní iniciativy nebo za úspěšnou práci. </w:t>
      </w:r>
    </w:p>
    <w:p w14:paraId="5BE005C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Pochvala třídního učitele s knižní odměnou </w:t>
      </w:r>
      <w:r w:rsidRPr="00220A7D">
        <w:rPr>
          <w:rFonts w:ascii="Times New Roman" w:eastAsia="Times New Roman" w:hAnsi="Times New Roman" w:cs="Times New Roman"/>
          <w:color w:val="00000A"/>
          <w:sz w:val="24"/>
          <w:szCs w:val="24"/>
          <w:lang w:eastAsia="ar-SA"/>
        </w:rPr>
        <w:t xml:space="preserve">- třídní učitel může na základě vlastního rozhodnutí nebo na základě podnětu ostatních vyučujících udělit žákovi pochvalu třídního učitele s knižní odměnou za mimořádný projev školní iniciativy, významný úspěch v soutěžích nebo za dlouhodobou úspěšnou práci či reprezentaci školy. </w:t>
      </w:r>
    </w:p>
    <w:p w14:paraId="3C4B904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Udělení pochvaly se zaznamená do dokumentace školy.</w:t>
      </w:r>
    </w:p>
    <w:p w14:paraId="39EA7824"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w:t>
      </w:r>
    </w:p>
    <w:p w14:paraId="730FC515" w14:textId="719B55BD" w:rsidR="00070DF0" w:rsidRPr="00220A7D" w:rsidRDefault="00070DF0" w:rsidP="00F842B0">
      <w:pPr>
        <w:suppressAutoHyphens/>
        <w:spacing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w:t>
      </w:r>
      <w:r w:rsidRPr="00220A7D">
        <w:rPr>
          <w:rFonts w:ascii="Times New Roman" w:eastAsia="Times New Roman" w:hAnsi="Times New Roman" w:cs="Times New Roman"/>
          <w:b/>
          <w:bCs/>
          <w:color w:val="00000A"/>
          <w:sz w:val="24"/>
          <w:szCs w:val="24"/>
          <w:lang w:eastAsia="ar-SA"/>
        </w:rPr>
        <w:t xml:space="preserve">Kázeňská opatření: </w:t>
      </w:r>
    </w:p>
    <w:p w14:paraId="3F08A5D3" w14:textId="77777777" w:rsidR="00070DF0" w:rsidRPr="00220A7D" w:rsidRDefault="00070DF0" w:rsidP="00F842B0">
      <w:pPr>
        <w:suppressAutoHyphens/>
        <w:spacing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Při porušení povinností stanovených školním řádem lze podle závažnosti tohoto porušení žákovi uložit: </w:t>
      </w:r>
    </w:p>
    <w:p w14:paraId="49CE5868" w14:textId="77777777" w:rsidR="00070DF0" w:rsidRPr="00220A7D" w:rsidRDefault="00070DF0" w:rsidP="00F842B0">
      <w:pPr>
        <w:suppressAutoHyphens/>
        <w:spacing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Napomenutí třídního učitele </w:t>
      </w:r>
      <w:r w:rsidRPr="00220A7D">
        <w:rPr>
          <w:rFonts w:ascii="Times New Roman" w:eastAsia="Times New Roman" w:hAnsi="Times New Roman" w:cs="Times New Roman"/>
          <w:color w:val="00000A"/>
          <w:sz w:val="24"/>
          <w:szCs w:val="24"/>
          <w:lang w:eastAsia="ar-SA"/>
        </w:rPr>
        <w:t xml:space="preserve">- ukládá třídní učitel bezprostředně po porušení školního řádu nebo norem slušnosti, kterého se žák dopustil. </w:t>
      </w:r>
    </w:p>
    <w:p w14:paraId="0C2275EF"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Důtka třídního učitele </w:t>
      </w:r>
      <w:r w:rsidRPr="00220A7D">
        <w:rPr>
          <w:rFonts w:ascii="Times New Roman" w:eastAsia="Times New Roman" w:hAnsi="Times New Roman" w:cs="Times New Roman"/>
          <w:color w:val="00000A"/>
          <w:sz w:val="24"/>
          <w:szCs w:val="24"/>
          <w:lang w:eastAsia="ar-SA"/>
        </w:rPr>
        <w:t xml:space="preserve">- ukládá třídní učitel za závažnější či opakované porušení školního řádu nebo norem slušnosti. Důtka třídního učitele se uděluje před kolektivem třídy. Třídní učitel neprodleně oznámí řediteli školy udělení důtky třídního učitele. </w:t>
      </w:r>
    </w:p>
    <w:p w14:paraId="211317B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Důtka ředitele školy </w:t>
      </w:r>
      <w:r w:rsidRPr="00220A7D">
        <w:rPr>
          <w:rFonts w:ascii="Times New Roman" w:eastAsia="Times New Roman" w:hAnsi="Times New Roman" w:cs="Times New Roman"/>
          <w:color w:val="00000A"/>
          <w:sz w:val="24"/>
          <w:szCs w:val="24"/>
          <w:lang w:eastAsia="ar-SA"/>
        </w:rPr>
        <w:t xml:space="preserve">- ukládá ředitel školy po projednání na pedagogické radě za vážná porušení školního řádu. Za zvlášť závažné porušení pravidel se považuje například: </w:t>
      </w:r>
    </w:p>
    <w:p w14:paraId="74824CD4"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hrubé slovní a úmyslné fyzické útoky žáka vůči jiným žákům nebo pracovníkům školy, </w:t>
      </w:r>
    </w:p>
    <w:p w14:paraId="45CA506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ponižování, různé formy týrání, </w:t>
      </w:r>
    </w:p>
    <w:p w14:paraId="7D7C900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ohrožení bezpečnosti a zdraví svého i druhých ve škole, </w:t>
      </w:r>
    </w:p>
    <w:p w14:paraId="2EAF723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nerespektování pokynů pedagogického pracovníka, které vede k ohrožení bezpečnosti a zdraví druhých, </w:t>
      </w:r>
    </w:p>
    <w:p w14:paraId="1BBD1E5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neomluvená neúčast na vyučování, </w:t>
      </w:r>
    </w:p>
    <w:p w14:paraId="4140D2B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porušení zákazu užívání návykových látek (alkohol, tabákové výrobky, omamné a psychotropní látky) ve škole a manipulace s nimi v prostorách školy, </w:t>
      </w:r>
    </w:p>
    <w:p w14:paraId="6EE035F4"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vandalismus, </w:t>
      </w:r>
    </w:p>
    <w:p w14:paraId="2A82C76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krádeže, </w:t>
      </w:r>
    </w:p>
    <w:p w14:paraId="76298F1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propagace národnostní, rasové či jiné nesnášenlivosti, </w:t>
      </w:r>
    </w:p>
    <w:p w14:paraId="336448A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kyberšikana, </w:t>
      </w:r>
    </w:p>
    <w:p w14:paraId="294488C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podvod v žákovské knížce. </w:t>
      </w:r>
    </w:p>
    <w:p w14:paraId="4540577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506959C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Ředitel školy nebo třídní učitel neprodleně oznámí uložení napomenutí nebo důtky a důvod jejího udělení prokazatelným způsobem žákovi a jeho zákonnému zástupci. Uložení napomenutí nebo důtky se zaznamená do dokumentace žáka a školy. </w:t>
      </w:r>
    </w:p>
    <w:p w14:paraId="74A55146" w14:textId="77777777" w:rsidR="00E75C1D" w:rsidRPr="00220A7D" w:rsidRDefault="00E75C1D"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052BD68E" w14:textId="77777777" w:rsidR="00E75C1D" w:rsidRPr="00220A7D" w:rsidRDefault="00E75C1D" w:rsidP="00F842B0">
      <w:pPr>
        <w:suppressAutoHyphens/>
        <w:spacing w:after="0" w:line="100" w:lineRule="atLeast"/>
        <w:jc w:val="both"/>
        <w:rPr>
          <w:rFonts w:ascii="Times New Roman" w:eastAsia="Times New Roman" w:hAnsi="Times New Roman" w:cs="Times New Roman"/>
          <w:b/>
          <w:bCs/>
          <w:i/>
          <w:iCs/>
          <w:color w:val="00000A"/>
          <w:sz w:val="24"/>
          <w:szCs w:val="24"/>
          <w:lang w:eastAsia="ar-SA"/>
        </w:rPr>
      </w:pPr>
    </w:p>
    <w:p w14:paraId="7DD2BD41" w14:textId="53B310D4" w:rsidR="00070DF0" w:rsidRPr="00220A7D" w:rsidRDefault="00A62DAB" w:rsidP="00EC7AE5">
      <w:pPr>
        <w:pStyle w:val="Nadpis2"/>
      </w:pPr>
      <w:bookmarkStart w:id="71" w:name="_Toc147671980"/>
      <w:r>
        <w:t xml:space="preserve">6.4 </w:t>
      </w:r>
      <w:r w:rsidR="00070DF0" w:rsidRPr="00220A7D">
        <w:t>Klasif</w:t>
      </w:r>
      <w:r w:rsidR="00E75C1D" w:rsidRPr="00220A7D">
        <w:t>ikace ve vyučovacích předmětech</w:t>
      </w:r>
      <w:bookmarkEnd w:id="71"/>
    </w:p>
    <w:p w14:paraId="18B3653F" w14:textId="5461D2F3" w:rsidR="00070DF0" w:rsidRPr="00A62DAB" w:rsidRDefault="00A62DAB" w:rsidP="00A62DAB">
      <w:pPr>
        <w:pStyle w:val="Nadpis3"/>
        <w:numPr>
          <w:ilvl w:val="0"/>
          <w:numId w:val="0"/>
        </w:numPr>
        <w:ind w:left="720" w:hanging="720"/>
        <w:jc w:val="both"/>
        <w:rPr>
          <w:rFonts w:ascii="Times New Roman" w:eastAsia="Times New Roman" w:hAnsi="Times New Roman" w:cs="Times New Roman"/>
          <w:b/>
          <w:color w:val="auto"/>
          <w:lang w:eastAsia="ar-SA"/>
        </w:rPr>
      </w:pPr>
      <w:bookmarkStart w:id="72" w:name="_Toc147671981"/>
      <w:r w:rsidRPr="00A62DAB">
        <w:rPr>
          <w:rFonts w:ascii="Times New Roman" w:eastAsia="Times New Roman" w:hAnsi="Times New Roman" w:cs="Times New Roman"/>
          <w:b/>
          <w:color w:val="auto"/>
          <w:lang w:eastAsia="ar-SA"/>
        </w:rPr>
        <w:t xml:space="preserve">6.4.1 </w:t>
      </w:r>
      <w:r w:rsidR="00070DF0" w:rsidRPr="00A62DAB">
        <w:rPr>
          <w:rFonts w:ascii="Times New Roman" w:eastAsia="Times New Roman" w:hAnsi="Times New Roman" w:cs="Times New Roman"/>
          <w:b/>
          <w:color w:val="auto"/>
          <w:lang w:eastAsia="ar-SA"/>
        </w:rPr>
        <w:t>Klasifikace ve vyučovacích předmětech s převahou teoretického zaměření</w:t>
      </w:r>
      <w:bookmarkEnd w:id="72"/>
      <w:r w:rsidR="00070DF0" w:rsidRPr="00A62DAB">
        <w:rPr>
          <w:rFonts w:ascii="Times New Roman" w:eastAsia="Times New Roman" w:hAnsi="Times New Roman" w:cs="Times New Roman"/>
          <w:b/>
          <w:color w:val="auto"/>
          <w:lang w:eastAsia="ar-SA"/>
        </w:rPr>
        <w:t xml:space="preserve"> </w:t>
      </w:r>
    </w:p>
    <w:p w14:paraId="353FD47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Převahu teoretického zaměření mají jazykové, společenskovědní a přírodovědné předměty. </w:t>
      </w:r>
    </w:p>
    <w:p w14:paraId="6CC6A40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Při klasifikaci výsledků v těchto vyučovacích předmětech vychází vyučující z požadavků školního vzdělávacího programu. Při klasifikaci se sleduje zejména: </w:t>
      </w:r>
    </w:p>
    <w:p w14:paraId="1B8EC53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ucelenost, přesnost a trvalost osvojení požadovaného učiva, </w:t>
      </w:r>
    </w:p>
    <w:p w14:paraId="4F304C0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schopnost uplatňovat osvojené poznatky a dovednosti při řešení teoretických a praktických úkolů, </w:t>
      </w:r>
    </w:p>
    <w:p w14:paraId="0AE2B21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kvalitu myšlení, především jeho logiku, samostatnost a tvořivost, </w:t>
      </w:r>
    </w:p>
    <w:p w14:paraId="35D60F1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aktivitu v přístupu k činnostem, zájem o ně a vztah k nim, </w:t>
      </w:r>
    </w:p>
    <w:p w14:paraId="700EBCA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přesnost, výstižnost a odbornou i jazykovou správnost ústního a písemného projevu, </w:t>
      </w:r>
    </w:p>
    <w:p w14:paraId="00691D5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kvalitu výsledků činnosti, </w:t>
      </w:r>
    </w:p>
    <w:p w14:paraId="5B96E95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osvojení účinných metod samostatného studia. </w:t>
      </w:r>
    </w:p>
    <w:p w14:paraId="4781C56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587F0E1B"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Výchovně vzdělávací výsledky se klasifikují podle těchto kritérií: </w:t>
      </w:r>
    </w:p>
    <w:p w14:paraId="1D4D0E2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1 (výborný) </w:t>
      </w:r>
    </w:p>
    <w:p w14:paraId="3024E109"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ovládá požadované učivo uceleně a přesně a chápe jej v širších souvislostech. Samostatně a tvořivě uplatňuje osvojené poznatky a dovednosti při řešení teoretických a praktických úkolů. Myslí logicky správně, zřetelně se u něho projevuje samostatnost a tvořivost. Jeho ústní a písemný projev je správný, přesný a výstižný. Výsledky jeho činnosti jsou kvalitní, pouze s menšími nedostatky. Je schopen samostatně vyhledávat informace a tvořivě pracovat s textem. </w:t>
      </w:r>
    </w:p>
    <w:p w14:paraId="11D9DB3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2 (chvalitebný) </w:t>
      </w:r>
    </w:p>
    <w:p w14:paraId="6DBB37EC"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ovládá požadované učivo v podstatě uceleně a přesně a chápe jej v základních souvislostech. Samostatně nebo podle menších podnětů učitele uplatňuje osvojené poznatky a dovednosti při řešení teoretických a praktických úkolů. Myslí správně, v jeho myšlení se projevuje logika a tvořivost. Ústní a písemný projev mívá menší nedostatky ve správnosti, přesnosti a výstižnosti. Kvalita výsledků činnosti je zpravidla bez podstatných nedostatků. Je schopen samostatně nebo s menší pomocí vyhledávat informace a pracovat s textem. </w:t>
      </w:r>
    </w:p>
    <w:p w14:paraId="425D575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3 (dobrý) </w:t>
      </w:r>
    </w:p>
    <w:p w14:paraId="11ED63BA"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má v ucelenosti, přesnosti a úplnosti osvojení požadovaného učiva mezery.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Pod vedením učitele je schopen vyhledávat informace a pracovat s textem. </w:t>
      </w:r>
    </w:p>
    <w:p w14:paraId="5B17A15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4 (dostatečný) </w:t>
      </w:r>
    </w:p>
    <w:p w14:paraId="3495B7D0"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Žák má v ucelenosti, přesnosti a úplnosti osvojení požadovaného učiva velké mezery. V uplatňování osvojených poznatků a dovedností při řešení teoretických a praktických úkolů se vyskytují závažné chyby, myšlení není tvořivé. Jeho ústní a písemný projev má vážné nedostatky ve správnosti, přesnosti a výstižnosti. Závažné nedostatky a chyby dovede žák s pomocí učitele opravit. Při samostatném studiu má velké těžkosti. </w:t>
      </w:r>
    </w:p>
    <w:p w14:paraId="6EB9704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5 (nedostatečný) </w:t>
      </w:r>
    </w:p>
    <w:p w14:paraId="5B15BCE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si požadované učivo neosvojil uceleně a přesně, má v něm závažné a značné mezery.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vážné nedostatky ve správnosti, přesnosti i výstižnosti. Závažné nedostatky neumí opravit ani s pomocí učitele. Nedovede se samostatně učit. </w:t>
      </w:r>
    </w:p>
    <w:p w14:paraId="6BFC7A53" w14:textId="77777777" w:rsidR="00E75C1D" w:rsidRPr="00220A7D" w:rsidRDefault="00E75C1D" w:rsidP="00F842B0">
      <w:pPr>
        <w:suppressAutoHyphens/>
        <w:spacing w:after="0" w:line="100" w:lineRule="atLeast"/>
        <w:jc w:val="both"/>
        <w:rPr>
          <w:rFonts w:ascii="Times New Roman" w:eastAsia="Times New Roman" w:hAnsi="Times New Roman" w:cs="Times New Roman"/>
          <w:b/>
          <w:bCs/>
          <w:i/>
          <w:iCs/>
          <w:sz w:val="24"/>
          <w:szCs w:val="24"/>
          <w:lang w:eastAsia="ar-SA"/>
        </w:rPr>
      </w:pPr>
    </w:p>
    <w:p w14:paraId="4FEDB9E3" w14:textId="59EA013E" w:rsidR="00070DF0" w:rsidRPr="00A62DAB" w:rsidRDefault="00A62DAB" w:rsidP="00A62DAB">
      <w:pPr>
        <w:pStyle w:val="Nadpis3"/>
        <w:numPr>
          <w:ilvl w:val="0"/>
          <w:numId w:val="0"/>
        </w:numPr>
        <w:ind w:left="720" w:hanging="720"/>
        <w:jc w:val="both"/>
        <w:rPr>
          <w:rFonts w:ascii="Times New Roman" w:eastAsia="Times New Roman" w:hAnsi="Times New Roman" w:cs="Times New Roman"/>
          <w:b/>
          <w:color w:val="auto"/>
          <w:lang w:eastAsia="ar-SA"/>
        </w:rPr>
      </w:pPr>
      <w:bookmarkStart w:id="73" w:name="_Toc147671982"/>
      <w:r w:rsidRPr="00A62DAB">
        <w:rPr>
          <w:rFonts w:ascii="Times New Roman" w:eastAsia="Times New Roman" w:hAnsi="Times New Roman" w:cs="Times New Roman"/>
          <w:b/>
          <w:color w:val="auto"/>
          <w:lang w:eastAsia="ar-SA"/>
        </w:rPr>
        <w:t xml:space="preserve">6.4.2 </w:t>
      </w:r>
      <w:r w:rsidR="00070DF0" w:rsidRPr="00A62DAB">
        <w:rPr>
          <w:rFonts w:ascii="Times New Roman" w:eastAsia="Times New Roman" w:hAnsi="Times New Roman" w:cs="Times New Roman"/>
          <w:b/>
          <w:color w:val="auto"/>
          <w:lang w:eastAsia="ar-SA"/>
        </w:rPr>
        <w:t>Klasifikace ve vyučovacích předmětech s převahou praktického zaměření</w:t>
      </w:r>
      <w:bookmarkEnd w:id="73"/>
      <w:r w:rsidR="00070DF0" w:rsidRPr="00A62DAB">
        <w:rPr>
          <w:rFonts w:ascii="Times New Roman" w:eastAsia="Times New Roman" w:hAnsi="Times New Roman" w:cs="Times New Roman"/>
          <w:b/>
          <w:color w:val="auto"/>
          <w:lang w:eastAsia="ar-SA"/>
        </w:rPr>
        <w:t xml:space="preserve"> </w:t>
      </w:r>
    </w:p>
    <w:p w14:paraId="6E011D7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Při klasifikaci výsledků v předmětu pracovní činnosti vychází vyučující z požadavků školního vzdělávacího programu. Při klasifikaci se sleduje zejména: </w:t>
      </w:r>
    </w:p>
    <w:p w14:paraId="3BD5576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vztah k práci, k pracovnímu kolektivu a k praktickým činnostem, </w:t>
      </w:r>
    </w:p>
    <w:p w14:paraId="02878C6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osvojení praktických dovedností a návyků, zvládnutí účelných způsobů práce, </w:t>
      </w:r>
    </w:p>
    <w:p w14:paraId="2521E77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využití získaných teoretických vědomostí v praktických činnostech, </w:t>
      </w:r>
    </w:p>
    <w:p w14:paraId="20B8B15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aktivitu, samostatnost a tvořivost a kvalitu výsledků činností, </w:t>
      </w:r>
    </w:p>
    <w:p w14:paraId="68785EE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organizaci vlastní práce, obsluhu a údržbu pomůcek a udržování pořádku na pracovišti, </w:t>
      </w:r>
    </w:p>
    <w:p w14:paraId="6CDD86E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dodržování předpisů o bezpečnosti a ochraně zdraví při práci a péči o životní prostředí, </w:t>
      </w:r>
    </w:p>
    <w:p w14:paraId="098D349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hospodárné využívání surovin, materiálů, energie a překonávání překážek v práci. </w:t>
      </w:r>
    </w:p>
    <w:p w14:paraId="09277B9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4ABE326A"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Výchovně vzdělávací výsledky se klasifikují podle těchto kritérií: </w:t>
      </w:r>
    </w:p>
    <w:p w14:paraId="7DA0FA6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1 (výborný) </w:t>
      </w:r>
    </w:p>
    <w:p w14:paraId="23B41359"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aktivně pracuje, zapojuje se do pracovního kolektivu a do praktických činností. Využívá získané teoretické poznatky při praktické činnosti, kterou vykonává pohotově, samostatně a tvořivě. Bezpečně ovládá postupy a způsoby práce, dopouští se jen menších chyb, výsledky jeho práce jsou bez závažnějších nedostatků. Účelně si organizuje vlastní práci, udržuje pracoviště v pořádku. Důsledně dodržuje předpisy o bezpečnosti a ochraně zdraví při práci a aktivně pečuje o životní prostředí. Hospodárně využívá suroviny, materiál a energii. Odpovědně obsluhuje a udržuje laboratorní zařízení a pomůcky, nástroje, nářadí a měřidla. Aktivně překonává vyskytující se překážky. </w:t>
      </w:r>
    </w:p>
    <w:p w14:paraId="4E56F89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2 (chvalitebný) </w:t>
      </w:r>
    </w:p>
    <w:p w14:paraId="798BF96B"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aktivně pracuje, zapojuje se do pracovního kolektivu a do praktických činností. Samostatně, ale méně tvořivě a s menší jistotou využívá získané teoretické poznatky při praktické činnosti. V postupech a způsobech práce se nevyskytují podstatné chyby. Výsledky jeho práce mají drobné nedostatky. Účelně si organizuje vlastní práci, pracoviště udržuje v pořádku. Dodržuje předpisy o bezpečnosti a ochraně zdraví při práci a pečuje </w:t>
      </w:r>
      <w:r w:rsidRPr="00220A7D">
        <w:rPr>
          <w:rFonts w:ascii="Times New Roman" w:eastAsia="Times New Roman" w:hAnsi="Times New Roman" w:cs="Times New Roman"/>
          <w:color w:val="00000A"/>
          <w:sz w:val="24"/>
          <w:szCs w:val="24"/>
          <w:lang w:eastAsia="ar-SA"/>
        </w:rPr>
        <w:lastRenderedPageBreak/>
        <w:t xml:space="preserve">o životní prostředí. Laboratorní zařízení a pomůcky, nástroje, nářadí a měřidla obsluhuje a udržuje s drobnými nedostatky. Překážky v práci překonává s občasnou pomocí učitele. </w:t>
      </w:r>
    </w:p>
    <w:p w14:paraId="09EC770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3 (dobrý) </w:t>
      </w:r>
    </w:p>
    <w:p w14:paraId="4F9F3CCE"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pracuje v pracovním kolektivu a v praktických činnostech s menšími výkyvy. Za pomoci učitele uplatňuje získané teoretické poznatky, v praktických činnostech se dopouští chyb. Výsledky práce mají nedostatky. Vlastní práci organizuje méně účelně, udržuje pracoviště v pořádku. Dodržuje předpisy o bezpečnosti a ochraně zdraví při práci a částečně přispívá k ochraně životního prostředí. K údržbě laboratorních zařízení, přístrojů, nářadí a měřidel musí být částečně podněcován. Překážky v práci překonává jen s častou pomocí učitele. </w:t>
      </w:r>
    </w:p>
    <w:p w14:paraId="2AEC8EF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4 (dostatečný) </w:t>
      </w:r>
    </w:p>
    <w:p w14:paraId="503480CD"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Ve výsledcích práce má závažné nedostatky. Méně dbá o pořádek na pracovišti a na dodržování předpisů o bezpečnosti a ochraně zdraví při práci a o životním prostředí. V obsluze a údržbě laboratorních zařízení a pomůcek, přístrojů, nářadí a měřidel se dopouští závažných nedostatků. Překážky v práci překoná jen s pomocí učitele. </w:t>
      </w:r>
    </w:p>
    <w:p w14:paraId="093E1CB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5 (nedostatečný) </w:t>
      </w:r>
    </w:p>
    <w:p w14:paraId="2EE0E6C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neprojevuje zájem o práci a vztah k ní, ani k pracovnímu kolektivu a k praktickým činnostem. Nedokáže ani s pomocí učitele uplatnit získané teoretické poznatky a má podstatné nedostatky v dovednostech a návycích. Výsledky jeho práce jsou nedokončené, neúplné a nepřesné. Práci na pracovišti si nedokáže zorganizovat, nedbá na pořádek na pracovišti. Neovládá předpisy o ochraně zdraví při práci a nedbá na ochranu životního prostředí. V obsluze a údržbě laboratorních zařízení a pomůcek, přístrojů a nářadí, nástrojů a měřidel se dopouští závažných nedostatků. Nedokáže postupovat při práci ani s pomocí učitele. </w:t>
      </w:r>
    </w:p>
    <w:p w14:paraId="05017C7E" w14:textId="77777777" w:rsidR="00E75C1D" w:rsidRPr="00220A7D" w:rsidRDefault="00E75C1D"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2511A359" w14:textId="77777777" w:rsidR="00E75C1D" w:rsidRPr="00220A7D" w:rsidRDefault="00E75C1D" w:rsidP="00F842B0">
      <w:pPr>
        <w:suppressAutoHyphens/>
        <w:spacing w:after="0" w:line="100" w:lineRule="atLeast"/>
        <w:jc w:val="both"/>
        <w:rPr>
          <w:rFonts w:ascii="Times New Roman" w:eastAsia="Times New Roman" w:hAnsi="Times New Roman" w:cs="Times New Roman"/>
          <w:b/>
          <w:bCs/>
          <w:i/>
          <w:iCs/>
          <w:color w:val="00000A"/>
          <w:sz w:val="24"/>
          <w:szCs w:val="24"/>
          <w:lang w:eastAsia="ar-SA"/>
        </w:rPr>
      </w:pPr>
    </w:p>
    <w:p w14:paraId="30B4624D" w14:textId="1D9D20C7" w:rsidR="00070DF0" w:rsidRPr="00A62DAB" w:rsidRDefault="00A62DAB" w:rsidP="00A62DAB">
      <w:pPr>
        <w:pStyle w:val="Nadpis3"/>
        <w:numPr>
          <w:ilvl w:val="0"/>
          <w:numId w:val="0"/>
        </w:numPr>
        <w:ind w:left="720" w:hanging="720"/>
        <w:jc w:val="both"/>
        <w:rPr>
          <w:rFonts w:ascii="Times New Roman" w:eastAsia="Times New Roman" w:hAnsi="Times New Roman" w:cs="Times New Roman"/>
          <w:b/>
          <w:color w:val="auto"/>
          <w:lang w:eastAsia="ar-SA"/>
        </w:rPr>
      </w:pPr>
      <w:bookmarkStart w:id="74" w:name="_Toc147671983"/>
      <w:r w:rsidRPr="00A62DAB">
        <w:rPr>
          <w:rFonts w:ascii="Times New Roman" w:eastAsia="Times New Roman" w:hAnsi="Times New Roman" w:cs="Times New Roman"/>
          <w:b/>
          <w:color w:val="auto"/>
          <w:lang w:eastAsia="ar-SA"/>
        </w:rPr>
        <w:t xml:space="preserve">6.4.3 </w:t>
      </w:r>
      <w:r w:rsidR="00070DF0" w:rsidRPr="00A62DAB">
        <w:rPr>
          <w:rFonts w:ascii="Times New Roman" w:eastAsia="Times New Roman" w:hAnsi="Times New Roman" w:cs="Times New Roman"/>
          <w:b/>
          <w:color w:val="auto"/>
          <w:lang w:eastAsia="ar-SA"/>
        </w:rPr>
        <w:t>Klasifikace ve vyučovacích předmětech s převahou výchovného zaměření</w:t>
      </w:r>
      <w:bookmarkEnd w:id="74"/>
      <w:r w:rsidR="00070DF0" w:rsidRPr="00A62DAB">
        <w:rPr>
          <w:rFonts w:ascii="Times New Roman" w:eastAsia="Times New Roman" w:hAnsi="Times New Roman" w:cs="Times New Roman"/>
          <w:b/>
          <w:color w:val="auto"/>
          <w:lang w:eastAsia="ar-SA"/>
        </w:rPr>
        <w:t xml:space="preserve"> </w:t>
      </w:r>
    </w:p>
    <w:p w14:paraId="132BFD1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Převahu výchovného zaměření mají výtvarná výchova, hudební výchova, tělesná výchova, výchova ke zdraví a výchova k občanství. Při klasifikaci se sleduje zejména: </w:t>
      </w:r>
    </w:p>
    <w:p w14:paraId="1998278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stupeň tvořivosti a samostatnosti projevu, </w:t>
      </w:r>
    </w:p>
    <w:p w14:paraId="7D31424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osvojení potřebných vědomostí, zkušeností, činností a jejich tvořivou aplikaci, </w:t>
      </w:r>
    </w:p>
    <w:p w14:paraId="65C88EA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poznání zákonitostí daných činností a jejich uplatňování ve vlastní činnosti, </w:t>
      </w:r>
    </w:p>
    <w:p w14:paraId="5A14CBF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kvalitu projevu, </w:t>
      </w:r>
    </w:p>
    <w:p w14:paraId="6AE1D13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vztah žáka k činnostem a zájem o ně, </w:t>
      </w:r>
    </w:p>
    <w:p w14:paraId="742523C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estetické vnímání, přístup k uměleckému dílu a k estetice společnosti, </w:t>
      </w:r>
    </w:p>
    <w:p w14:paraId="4FDB0EB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v tělesné výchově s přihlédnutím k zdravotnímu stavu žáka všeobecnou tělesnou zdatnost, výkonnost a jeho péči o vlastní zdraví. </w:t>
      </w:r>
    </w:p>
    <w:p w14:paraId="21D078F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55BC960F"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b/>
          <w:bCs/>
          <w:color w:val="00000A"/>
          <w:sz w:val="24"/>
          <w:szCs w:val="24"/>
          <w:lang w:eastAsia="ar-SA"/>
        </w:rPr>
        <w:lastRenderedPageBreak/>
        <w:t xml:space="preserve">Výchovně vzdělávací výsledky se klasifikují podle těchto kritérií: </w:t>
      </w:r>
    </w:p>
    <w:p w14:paraId="3ED5957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1 (výborný) </w:t>
      </w:r>
    </w:p>
    <w:p w14:paraId="22D4C6A9"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je v činnostech velmi aktivní. Pracuje tvořivě, samostatně, plně využívá své osobní předpoklady a velmi úspěšně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Úspěšně rozvíjí svůj estetický vkus a tělesnou zdatnost. </w:t>
      </w:r>
    </w:p>
    <w:p w14:paraId="57D60A9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2 (chvalitebný) </w:t>
      </w:r>
    </w:p>
    <w:p w14:paraId="49617B2E"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je v činnostech aktivní, tvořivý, převážně samostatný. Své osobní předpoklady úspěšně rozvíjí v individuálním a kolektivním projevu. Jeho projev je esteticky působivý a má jen menší nedostatky. Žák je schopen aplikovat osvojené vědomosti, dovednosti a návyky v nových úkolech, má zájem o umění, estetiku a tělesnou zdatnost. </w:t>
      </w:r>
    </w:p>
    <w:p w14:paraId="3BBF674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3 (dobrý) </w:t>
      </w:r>
    </w:p>
    <w:p w14:paraId="38E916C2"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je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w:t>
      </w:r>
    </w:p>
    <w:p w14:paraId="611AEAC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4 (dostatečný) </w:t>
      </w:r>
    </w:p>
    <w:p w14:paraId="60AD3652"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je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14:paraId="7009CED0"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color w:val="00000A"/>
          <w:sz w:val="24"/>
          <w:szCs w:val="24"/>
          <w:lang w:eastAsia="ar-SA"/>
        </w:rPr>
        <w:t xml:space="preserve">Stupeň 5 (nedostatečný) </w:t>
      </w:r>
    </w:p>
    <w:p w14:paraId="434FF86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Žák je v činnostech převážně pasivní. Rozvoj jeho schopností je neuspokojivý. Jeho projev je většinou chybný a nemá estetickou hodnotu. Minimální osvojené vědomosti a dovednosti nedovede aplikovat. Neprojevuje zájem o práci a nevyvíjí úsilí rozvíjet svůj estetický vkus a tělesnou zdatnost. </w:t>
      </w:r>
    </w:p>
    <w:p w14:paraId="6DF93E30" w14:textId="77777777" w:rsidR="00E75C1D" w:rsidRPr="00220A7D" w:rsidRDefault="00E75C1D" w:rsidP="00F842B0">
      <w:pPr>
        <w:suppressAutoHyphens/>
        <w:spacing w:after="0" w:line="100" w:lineRule="atLeast"/>
        <w:jc w:val="both"/>
        <w:rPr>
          <w:rFonts w:ascii="Times New Roman" w:eastAsia="Times New Roman" w:hAnsi="Times New Roman" w:cs="Times New Roman"/>
          <w:b/>
          <w:bCs/>
          <w:i/>
          <w:iCs/>
          <w:color w:val="00000A"/>
          <w:sz w:val="24"/>
          <w:szCs w:val="24"/>
          <w:lang w:eastAsia="ar-SA"/>
        </w:rPr>
      </w:pPr>
    </w:p>
    <w:p w14:paraId="0DD3AF2D" w14:textId="4155C7F8" w:rsidR="00070DF0" w:rsidRPr="00220A7D" w:rsidRDefault="00A62DAB" w:rsidP="00EC7AE5">
      <w:pPr>
        <w:pStyle w:val="Nadpis2"/>
      </w:pPr>
      <w:bookmarkStart w:id="75" w:name="_Toc147671984"/>
      <w:r>
        <w:t xml:space="preserve">6.5 </w:t>
      </w:r>
      <w:r w:rsidR="00070DF0" w:rsidRPr="00220A7D">
        <w:t>Opravné zkoušky a komisionální přezkoušení</w:t>
      </w:r>
      <w:bookmarkEnd w:id="75"/>
      <w:r w:rsidR="00070DF0" w:rsidRPr="00220A7D">
        <w:t xml:space="preserve"> </w:t>
      </w:r>
    </w:p>
    <w:p w14:paraId="0CF40F04"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14:paraId="09F0D2B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Opravné zkoušky se konají nejpozději do konce příslušného školního roku v termínu stanoveném ředitelem školy. Žák může v jednom dni skládat pouze jednu opravnou zkoušku. Opravné zkoušky jsou komisionální. </w:t>
      </w:r>
    </w:p>
    <w:p w14:paraId="76D15EA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jde-li v devátý ročník, pak znovu do devátého ročníku. </w:t>
      </w:r>
    </w:p>
    <w:p w14:paraId="5929C74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Zákonný zástupce žáka má právo požádat o přezkoušení v případě pochybností o správnosti hodnocení na konci prvního nebo druhého pololetí. </w:t>
      </w:r>
    </w:p>
    <w:p w14:paraId="32CF8E2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(5) Komisi pro komisionální přezkoušení jmenuje ředitel školy. V případě, že je vyučujícím daného předmětu ředitel školy, jmenuje komisi krajský úřad. </w:t>
      </w:r>
    </w:p>
    <w:p w14:paraId="5F8CEB9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(6) Komise je tříčlenná a tvoří ji: </w:t>
      </w:r>
    </w:p>
    <w:p w14:paraId="3C3805D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předseda, kterým je ředitel školy, popřípadě jím pověřený učitel, nebo v případě, že vyučujícím daného předmětu je ředitel školy, krajským úřadem jmenovaný jiný pedagogický pracovník školy, </w:t>
      </w:r>
    </w:p>
    <w:p w14:paraId="4C458D4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zkoušející učitel, kterým je vyučující daného předmětu ve třídě, v níž je žák zařazen, popřípadě jiný vyučující daného předmětu, </w:t>
      </w:r>
    </w:p>
    <w:p w14:paraId="2348E9A1"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 přísedící, kterým je jiný vyučující daného předmětu nebo předmětu stejné vzdělávací oblasti stanovené Rámcovým vzdělávacím programem pro základní vzdělávání. </w:t>
      </w:r>
    </w:p>
    <w:p w14:paraId="3F37985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(7) Výsledek přezkoušení již nelze napadnout novou žádostí o přezkoušení. Výsledek přezkoušení stanoví komise hlasováním a vyjádří slovním hodnocením podle § 15 odst. 2, vyhlášky 48/2005 nebo stupněm prospěchu podle § 15 odst. 3, vyhlášky 48/2005. Ředitel školy sdělí výsledek přezkoušení prokazatelným způsobem žákovi a jeho zákonnému zástupci. V případě změny hodnocení je žákovi vydáno nové vysvědčení na konci prvního nebo druhého pololetí. </w:t>
      </w:r>
    </w:p>
    <w:p w14:paraId="52DCD73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(8) O přezkoušení se pořizuje protokol, který se stává součástí dokumentace školy. </w:t>
      </w:r>
    </w:p>
    <w:p w14:paraId="7D3931F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(9) Žák může být v jednom dni přezkoušen pouze z jednoho předmětu. Není-li možné žáka ze závažných důvodů ve stanoveném termínu přezkoušet, stanoví orgán jmenující komisi náhradní termín přezkoušení. </w:t>
      </w:r>
    </w:p>
    <w:p w14:paraId="163FD56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(10) Konkrétní obsah a rozsah přezkoušení stanoví ředitel školy v souladu se školním vzdělávacím programem. </w:t>
      </w:r>
    </w:p>
    <w:p w14:paraId="29E9F10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(11) Vykonáním přezkoušení není dotčena možnost vykonat opravnou zkoušku. </w:t>
      </w:r>
    </w:p>
    <w:p w14:paraId="0ED0B758"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(12) V odůvodněných případech může krajský úřad rozhodnout o konání opravné zkoušky a komisionálního přezkoušení na jiné základní škole. Zkoušky se na žádost krajského úřadu účastní školní inspektor. </w:t>
      </w:r>
    </w:p>
    <w:p w14:paraId="781672F9" w14:textId="77777777" w:rsidR="005554EE" w:rsidRPr="00220A7D" w:rsidRDefault="005554EE"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1045A9A7" w14:textId="780290D0" w:rsidR="00070DF0" w:rsidRPr="00220A7D" w:rsidRDefault="00A62DAB" w:rsidP="00EC7AE5">
      <w:pPr>
        <w:pStyle w:val="Nadpis2"/>
      </w:pPr>
      <w:bookmarkStart w:id="76" w:name="_Toc147671985"/>
      <w:r>
        <w:t xml:space="preserve">6.6 </w:t>
      </w:r>
      <w:r w:rsidR="00070DF0" w:rsidRPr="00220A7D">
        <w:t>Klasifikace žáka, který plnil povinnou školní docházku v zahraniční škole</w:t>
      </w:r>
      <w:bookmarkEnd w:id="76"/>
      <w:r w:rsidR="00070DF0" w:rsidRPr="00220A7D">
        <w:t xml:space="preserve"> </w:t>
      </w:r>
    </w:p>
    <w:p w14:paraId="5B8A346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i/>
          <w:iCs/>
          <w:color w:val="00000A"/>
          <w:sz w:val="24"/>
          <w:szCs w:val="24"/>
          <w:lang w:eastAsia="ar-SA"/>
        </w:rPr>
        <w:t xml:space="preserve">Zkoušky při plnění povinné školní docházky v zahraničí nebo v zahraniční škole na území České republiky dle §18 vyhlášky č. 48/2005 Sb.: </w:t>
      </w:r>
    </w:p>
    <w:p w14:paraId="6009FB6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w:t>
      </w:r>
    </w:p>
    <w:p w14:paraId="79FDCAD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185CB8E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Zkouška se koná: </w:t>
      </w:r>
    </w:p>
    <w:p w14:paraId="382E8BB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a) ve všech ročnících ze vzdělávacího obsahu vzdělávacího oboru Český jazyk a literatura, stanoveného Rámcovým vzdělávacím programem pro základní vzdělávání, </w:t>
      </w:r>
    </w:p>
    <w:p w14:paraId="6CB22FA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14:paraId="0ADC4EBA"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14:paraId="40C4FCA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14:paraId="601E612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14:paraId="0881C2A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Pokračuje-li žák, který konal zkoušky podle odstavce 1, v plnění povinné školní docházky v kmenové škole, zařadí ho ředitel kmenové školy do příslušného ročníku podle výsledků zkoušek. </w:t>
      </w:r>
    </w:p>
    <w:p w14:paraId="75153DF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(5) Pokračuje-li žák, který nekonal zkoušky podle odstavce 1, v plnění povinné školní docházky v kmenové škole, zařadí ho ředitel kmenové školy do příslušného ročníku po zjištění úrovně jeho dosavadního vzdělání a znalosti vyučovacího jazyka.". </w:t>
      </w:r>
    </w:p>
    <w:p w14:paraId="4AF6D02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799CFEA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i/>
          <w:iCs/>
          <w:color w:val="00000A"/>
          <w:sz w:val="24"/>
          <w:szCs w:val="24"/>
          <w:lang w:eastAsia="ar-SA"/>
        </w:rPr>
        <w:t xml:space="preserve">§ 18a </w:t>
      </w:r>
    </w:p>
    <w:p w14:paraId="16E312C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w:t>
      </w:r>
    </w:p>
    <w:p w14:paraId="2053632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14:paraId="3A0EF43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Pokračuje-li žák, který konal zkoušky podle odstavce 1, v plnění povinné školní docházky v kmenové škole, zařadí ho ředitel kmenové školy do příslušného ročníku podle výsledků zkoušek. </w:t>
      </w:r>
    </w:p>
    <w:p w14:paraId="6ABB5B7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Pokračuje-li žák, který nekonal zkoušky podle odstavce 1, v plnění povinné školní docházky v kmenové škole, zařadí ho ředitel kmenové školy do příslušného ročníku po zjištění úrovně jeho dosavadního vzdělání a znalosti vyučovacího jazyka. </w:t>
      </w:r>
    </w:p>
    <w:p w14:paraId="30B09F4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02DB1F5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i/>
          <w:iCs/>
          <w:color w:val="00000A"/>
          <w:sz w:val="24"/>
          <w:szCs w:val="24"/>
          <w:lang w:eastAsia="ar-SA"/>
        </w:rPr>
        <w:t xml:space="preserve">§ 18b </w:t>
      </w:r>
    </w:p>
    <w:p w14:paraId="2B4F11F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 </w:t>
      </w:r>
    </w:p>
    <w:p w14:paraId="13703E9F"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14:paraId="541F0BB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Pokračuje-li žák v plnění povinné školní docházky v kmenové škole, zařadí ho ředitel kmenové školy do příslušného ročníku podle výsledků zkoušek. </w:t>
      </w:r>
    </w:p>
    <w:p w14:paraId="4612316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42FEB4F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i/>
          <w:iCs/>
          <w:color w:val="00000A"/>
          <w:sz w:val="24"/>
          <w:szCs w:val="24"/>
          <w:lang w:eastAsia="ar-SA"/>
        </w:rPr>
        <w:t xml:space="preserve">§ 18c </w:t>
      </w:r>
    </w:p>
    <w:p w14:paraId="4070E1BD"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Žákovi, který plní povinnou školní docházku ve škole mimo území České republiky podle § 38 odst. 1 písm. a) školského zákona a nekonal zkoušky, vydá ředitel kmenové školy vysvědčení, jestliže: </w:t>
      </w:r>
    </w:p>
    <w:p w14:paraId="4590D51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a) ve vzdělávacím programu školy mimo území České republiky je na základě mezinárodní smlouvy nebo v dohodě s Ministerstvem školství, mládeže a tělovýchovy zařazen vzdělávací obsah podle § 18 odst. 1 a žák byl z tohoto obsahu hodnocen, nebo: </w:t>
      </w:r>
    </w:p>
    <w:p w14:paraId="604CC859"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 </w:t>
      </w:r>
    </w:p>
    <w:p w14:paraId="7CAEE01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 </w:t>
      </w:r>
    </w:p>
    <w:p w14:paraId="5BD893F2" w14:textId="77777777" w:rsidR="00070DF0" w:rsidRPr="00220A7D" w:rsidRDefault="00070DF0" w:rsidP="00070DF0">
      <w:pPr>
        <w:suppressAutoHyphens/>
        <w:spacing w:after="0" w:line="100" w:lineRule="atLeast"/>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 </w:t>
      </w:r>
    </w:p>
    <w:p w14:paraId="1EB09BD5"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Pokračuje-li žák, kterému ředitel kmenové školy podle odstavce 1 nebo 2 vydal vysvědčení, v plnění povinné školní docházky v kmenové škole, zařadí jej ředitel kmenové školy do příslušného ročníku na základě tohoto vysvědčení. </w:t>
      </w:r>
    </w:p>
    <w:p w14:paraId="785709F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3E25ABBC"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i/>
          <w:iCs/>
          <w:color w:val="00000A"/>
          <w:sz w:val="24"/>
          <w:szCs w:val="24"/>
          <w:lang w:eastAsia="ar-SA"/>
        </w:rPr>
        <w:t xml:space="preserve">§ 18d </w:t>
      </w:r>
    </w:p>
    <w:p w14:paraId="463A19E6"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14:paraId="3E0054C9" w14:textId="77777777" w:rsidR="00070DF0" w:rsidRPr="00220A7D" w:rsidRDefault="00070DF0" w:rsidP="00F842B0">
      <w:pPr>
        <w:suppressAutoHyphens/>
        <w:spacing w:after="0" w:line="100" w:lineRule="atLeast"/>
        <w:jc w:val="both"/>
        <w:rPr>
          <w:rFonts w:ascii="Times New Roman" w:eastAsia="Times New Roman" w:hAnsi="Times New Roman" w:cs="Times New Roman"/>
          <w:b/>
          <w:bCs/>
          <w:i/>
          <w:iCs/>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 </w:t>
      </w:r>
    </w:p>
    <w:p w14:paraId="2DC180C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i/>
          <w:iCs/>
          <w:color w:val="00000A"/>
          <w:sz w:val="24"/>
          <w:szCs w:val="24"/>
          <w:lang w:eastAsia="ar-SA"/>
        </w:rPr>
        <w:t xml:space="preserve">§ 19 </w:t>
      </w:r>
    </w:p>
    <w:p w14:paraId="73754EDE" w14:textId="77777777" w:rsidR="00070DF0" w:rsidRPr="00220A7D" w:rsidRDefault="00070DF0" w:rsidP="00F842B0">
      <w:pPr>
        <w:suppressAutoHyphens/>
        <w:spacing w:after="14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Zkouška je komisionální. Komisi jmenuje ředitel zkoušející školy. </w:t>
      </w:r>
    </w:p>
    <w:p w14:paraId="765F83EB"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Komise je tříčlenná a tvoří ji: </w:t>
      </w:r>
    </w:p>
    <w:p w14:paraId="4954D684"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lastRenderedPageBreak/>
        <w:t xml:space="preserve">a) předseda, kterým je ředitel zkoušející školy, popřípadě jím pověřený učitel zkoušející školy, </w:t>
      </w:r>
    </w:p>
    <w:p w14:paraId="56B66171" w14:textId="77777777" w:rsidR="00070DF0" w:rsidRPr="00220A7D" w:rsidRDefault="00070DF0" w:rsidP="00F842B0">
      <w:pPr>
        <w:suppressAutoHyphens/>
        <w:spacing w:after="143"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b) zkoušející učitel, jímž je vyučující daného předmětu ve třídě, v níž je žák zařazen, popřípadě jiný vyučující daného předmětu, </w:t>
      </w:r>
    </w:p>
    <w:p w14:paraId="2DC4FD9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c) přísedící, kterým je jiný vyučující daného předmětu nebo předmětu stejné vzdělávací oblasti stanovené Rámcovým vzdělávacím programem pro základní vzdělávání. </w:t>
      </w:r>
    </w:p>
    <w:p w14:paraId="7940BBDA"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 </w:t>
      </w:r>
    </w:p>
    <w:p w14:paraId="43739707"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 </w:t>
      </w:r>
    </w:p>
    <w:p w14:paraId="4475B2B2"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p>
    <w:p w14:paraId="7255379E"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b/>
          <w:bCs/>
          <w:i/>
          <w:iCs/>
          <w:color w:val="00000A"/>
          <w:sz w:val="24"/>
          <w:szCs w:val="24"/>
          <w:lang w:eastAsia="ar-SA"/>
        </w:rPr>
        <w:t xml:space="preserve">§ 20 </w:t>
      </w:r>
    </w:p>
    <w:p w14:paraId="4A43AA40"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(1) Výsledek zkoušky stanoví komise hlasováním. Výsledek zkoušky se vyjádří slovním hodnocením podle § 15 odst. 2 nebo stupněm prospěchu podle § 15 odst. 3. </w:t>
      </w:r>
    </w:p>
    <w:p w14:paraId="20E72AD9"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(2) Na vysvědčení není žák hodnocen z chování. Na vysvědčení se uvede text "Žák(yně) plní povinnou školní docházku podle § 38 školského zákona". </w:t>
      </w:r>
    </w:p>
    <w:p w14:paraId="5F639940"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(3) Celkové hodnocení žáka se stanoví obdobně podle § 16 odst. 3. Pro stanovení stupně celkového hodnocení žáka je rozhodný výsledek zkoušky nebo hodnocení na osvědčení vydaném podle § 18c odst. 3. </w:t>
      </w:r>
    </w:p>
    <w:p w14:paraId="0AFB24F7"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(4) Vykonal-li žák zkoušku ve škole zřízené při diplomatické misi České republiky, zašle ředitel této školy řediteli kmenové školy kopii vysvědčení a výpis z dokumentace školy s údaji o žákovi. </w:t>
      </w:r>
    </w:p>
    <w:p w14:paraId="5FC5BCBE" w14:textId="77777777" w:rsidR="00070DF0" w:rsidRPr="00220A7D" w:rsidRDefault="00070DF0" w:rsidP="00F842B0">
      <w:pPr>
        <w:suppressAutoHyphens/>
        <w:spacing w:after="149"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(5) O zkoušce se pořizuje protokol, který se stává součástí dokumentace školy. </w:t>
      </w:r>
    </w:p>
    <w:p w14:paraId="3FE6BAE3" w14:textId="77777777" w:rsidR="00070DF0" w:rsidRPr="00220A7D" w:rsidRDefault="00070DF0" w:rsidP="00F842B0">
      <w:pPr>
        <w:suppressAutoHyphens/>
        <w:spacing w:after="0" w:line="100" w:lineRule="atLeast"/>
        <w:jc w:val="both"/>
        <w:rPr>
          <w:rFonts w:ascii="Times New Roman" w:eastAsia="Times New Roman" w:hAnsi="Times New Roman" w:cs="Times New Roman"/>
          <w:color w:val="00000A"/>
          <w:sz w:val="24"/>
          <w:szCs w:val="24"/>
          <w:lang w:eastAsia="ar-SA"/>
        </w:rPr>
      </w:pPr>
      <w:r w:rsidRPr="00220A7D">
        <w:rPr>
          <w:rFonts w:ascii="Times New Roman" w:eastAsia="Times New Roman" w:hAnsi="Times New Roman" w:cs="Times New Roman"/>
          <w:color w:val="00000A"/>
          <w:sz w:val="24"/>
          <w:szCs w:val="24"/>
          <w:lang w:eastAsia="ar-SA"/>
        </w:rPr>
        <w:t xml:space="preserve">(6) V případě, že zákonný zástupce žáka má pochybnosti o správnosti výsledku zkoušky, může požádat o přezkoušení podle § 22. </w:t>
      </w:r>
    </w:p>
    <w:sectPr w:rsidR="00070DF0" w:rsidRPr="00220A7D" w:rsidSect="00D8510B">
      <w:pgSz w:w="16838" w:h="11906" w:orient="landscape"/>
      <w:pgMar w:top="1417" w:right="138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38A46" w14:textId="77777777" w:rsidR="00BA3219" w:rsidRDefault="00BA3219" w:rsidP="009F7660">
      <w:pPr>
        <w:spacing w:after="0" w:line="240" w:lineRule="auto"/>
      </w:pPr>
      <w:r>
        <w:separator/>
      </w:r>
    </w:p>
  </w:endnote>
  <w:endnote w:type="continuationSeparator" w:id="0">
    <w:p w14:paraId="3EFF1BDB" w14:textId="77777777" w:rsidR="00BA3219" w:rsidRDefault="00BA3219" w:rsidP="009F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239404"/>
      <w:docPartObj>
        <w:docPartGallery w:val="Page Numbers (Bottom of Page)"/>
        <w:docPartUnique/>
      </w:docPartObj>
    </w:sdtPr>
    <w:sdtEndPr/>
    <w:sdtContent>
      <w:p w14:paraId="51A82D09" w14:textId="24F848E6" w:rsidR="00EC7AE5" w:rsidRDefault="00EC7AE5">
        <w:pPr>
          <w:pStyle w:val="Zpat"/>
          <w:jc w:val="right"/>
        </w:pPr>
        <w:r>
          <w:fldChar w:fldCharType="begin"/>
        </w:r>
        <w:r>
          <w:instrText>PAGE   \* MERGEFORMAT</w:instrText>
        </w:r>
        <w:r>
          <w:fldChar w:fldCharType="separate"/>
        </w:r>
        <w:r w:rsidR="00E05028">
          <w:rPr>
            <w:noProof/>
          </w:rPr>
          <w:t>371</w:t>
        </w:r>
        <w:r>
          <w:rPr>
            <w:noProof/>
          </w:rPr>
          <w:fldChar w:fldCharType="end"/>
        </w:r>
      </w:p>
    </w:sdtContent>
  </w:sdt>
  <w:p w14:paraId="3BD482F8" w14:textId="77777777" w:rsidR="00EC7AE5" w:rsidRDefault="00EC7AE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5CFED" w14:textId="77777777" w:rsidR="00BA3219" w:rsidRDefault="00BA3219" w:rsidP="009F7660">
      <w:pPr>
        <w:spacing w:after="0" w:line="240" w:lineRule="auto"/>
      </w:pPr>
      <w:r>
        <w:separator/>
      </w:r>
    </w:p>
  </w:footnote>
  <w:footnote w:type="continuationSeparator" w:id="0">
    <w:p w14:paraId="62E64558" w14:textId="77777777" w:rsidR="00BA3219" w:rsidRDefault="00BA3219" w:rsidP="009F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CC42" w14:textId="77777777" w:rsidR="00EC7AE5" w:rsidRPr="009F7660" w:rsidRDefault="00EC7AE5">
    <w:pPr>
      <w:pStyle w:val="Zhlav"/>
    </w:pPr>
    <w:r w:rsidRPr="009F7660">
      <w:t>ŠKOLNÍ VZDĚ</w:t>
    </w:r>
    <w:r>
      <w:t>L</w:t>
    </w:r>
    <w:r w:rsidRPr="009F7660">
      <w:t>ÁVACÍ PROGRAM -  ZŠ a MŠ BRNO, Horní 16</w:t>
    </w:r>
    <w:r>
      <w:t>, příspěvková organizace</w:t>
    </w:r>
  </w:p>
  <w:p w14:paraId="66ABBB9E" w14:textId="77777777" w:rsidR="00EC7AE5" w:rsidRPr="009F7660" w:rsidRDefault="00EC7AE5">
    <w:pPr>
      <w:pStyle w:val="Zhlav"/>
    </w:pPr>
    <w:r w:rsidRPr="009F7660">
      <w:t>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579"/>
        </w:tabs>
        <w:ind w:left="-219" w:hanging="360"/>
      </w:pPr>
      <w:rPr>
        <w:rFonts w:hint="default"/>
      </w:rPr>
    </w:lvl>
  </w:abstractNum>
  <w:abstractNum w:abstractNumId="1" w15:restartNumberingAfterBreak="0">
    <w:nsid w:val="00000002"/>
    <w:multiLevelType w:val="multilevel"/>
    <w:tmpl w:val="00000002"/>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5"/>
    <w:lvl w:ilvl="0">
      <w:start w:val="2"/>
      <w:numFmt w:val="decimal"/>
      <w:lvlText w:val="%1."/>
      <w:lvlJc w:val="left"/>
      <w:pPr>
        <w:tabs>
          <w:tab w:val="num" w:pos="435"/>
        </w:tabs>
        <w:ind w:left="435" w:hanging="43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000006"/>
    <w:multiLevelType w:val="multilevel"/>
    <w:tmpl w:val="00000006"/>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67C01AF"/>
    <w:multiLevelType w:val="hybridMultilevel"/>
    <w:tmpl w:val="727095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A003D"/>
    <w:multiLevelType w:val="hybridMultilevel"/>
    <w:tmpl w:val="68343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AC67EB"/>
    <w:multiLevelType w:val="hybridMultilevel"/>
    <w:tmpl w:val="10389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D06988"/>
    <w:multiLevelType w:val="hybridMultilevel"/>
    <w:tmpl w:val="67D48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861435"/>
    <w:multiLevelType w:val="hybridMultilevel"/>
    <w:tmpl w:val="DE96B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A7199B"/>
    <w:multiLevelType w:val="multilevel"/>
    <w:tmpl w:val="F160A37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183E4B22"/>
    <w:multiLevelType w:val="hybridMultilevel"/>
    <w:tmpl w:val="5A26CB0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18A64E99"/>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9AB5978"/>
    <w:multiLevelType w:val="hybridMultilevel"/>
    <w:tmpl w:val="A2CCFB8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DC4AA9"/>
    <w:multiLevelType w:val="hybridMultilevel"/>
    <w:tmpl w:val="2B7CB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155A92"/>
    <w:multiLevelType w:val="hybridMultilevel"/>
    <w:tmpl w:val="BE9A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D87599"/>
    <w:multiLevelType w:val="hybridMultilevel"/>
    <w:tmpl w:val="8D741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0135BD"/>
    <w:multiLevelType w:val="hybridMultilevel"/>
    <w:tmpl w:val="84089AF8"/>
    <w:lvl w:ilvl="0" w:tplc="00FC320C">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76B3332"/>
    <w:multiLevelType w:val="hybridMultilevel"/>
    <w:tmpl w:val="35682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A32291"/>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E6B5BAE"/>
    <w:multiLevelType w:val="multilevel"/>
    <w:tmpl w:val="F6B6377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3FF135B9"/>
    <w:multiLevelType w:val="hybridMultilevel"/>
    <w:tmpl w:val="86A6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1821A3"/>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1687798"/>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1BC1D31"/>
    <w:multiLevelType w:val="hybridMultilevel"/>
    <w:tmpl w:val="0C685F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37940BF"/>
    <w:multiLevelType w:val="hybridMultilevel"/>
    <w:tmpl w:val="D88AE41A"/>
    <w:lvl w:ilvl="0" w:tplc="E244E9E0">
      <w:numFmt w:val="bullet"/>
      <w:lvlText w:val="-"/>
      <w:lvlJc w:val="left"/>
      <w:pPr>
        <w:tabs>
          <w:tab w:val="num" w:pos="720"/>
        </w:tabs>
        <w:ind w:left="720" w:hanging="360"/>
      </w:pPr>
      <w:rPr>
        <w:rFonts w:ascii="Times New Roman" w:eastAsia="Times New Roman" w:hAnsi="Times New Roman" w:cs="Times New Roman"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45541A"/>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A8D4082"/>
    <w:multiLevelType w:val="multilevel"/>
    <w:tmpl w:val="08EC9B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D1F59B4"/>
    <w:multiLevelType w:val="hybridMultilevel"/>
    <w:tmpl w:val="1BA03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9F5C7D"/>
    <w:multiLevelType w:val="multilevel"/>
    <w:tmpl w:val="F6B6377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53AA6DED"/>
    <w:multiLevelType w:val="hybridMultilevel"/>
    <w:tmpl w:val="FD125BD0"/>
    <w:lvl w:ilvl="0" w:tplc="8C4CC9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FB564C"/>
    <w:multiLevelType w:val="hybridMultilevel"/>
    <w:tmpl w:val="E646B076"/>
    <w:lvl w:ilvl="0" w:tplc="8C4CC9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7228CB"/>
    <w:multiLevelType w:val="hybridMultilevel"/>
    <w:tmpl w:val="B3069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AE1819"/>
    <w:multiLevelType w:val="hybridMultilevel"/>
    <w:tmpl w:val="49A6D0DE"/>
    <w:lvl w:ilvl="0" w:tplc="8C4CC9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4C1CA2"/>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C0A43F9"/>
    <w:multiLevelType w:val="hybridMultilevel"/>
    <w:tmpl w:val="BD7E0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B2262F"/>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70F0855"/>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7A74626"/>
    <w:multiLevelType w:val="hybridMultilevel"/>
    <w:tmpl w:val="5CF80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2B5D91"/>
    <w:multiLevelType w:val="hybridMultilevel"/>
    <w:tmpl w:val="2C089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9052B3"/>
    <w:multiLevelType w:val="hybridMultilevel"/>
    <w:tmpl w:val="ABC2A158"/>
    <w:lvl w:ilvl="0" w:tplc="8C4CC9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9F665A"/>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CD60FA1"/>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DF2245A"/>
    <w:multiLevelType w:val="multilevel"/>
    <w:tmpl w:val="952081FE"/>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E31233F"/>
    <w:multiLevelType w:val="hybridMultilevel"/>
    <w:tmpl w:val="A0AED158"/>
    <w:lvl w:ilvl="0" w:tplc="8C4CC964">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5" w15:restartNumberingAfterBreak="0">
    <w:nsid w:val="6F1846D3"/>
    <w:multiLevelType w:val="multilevel"/>
    <w:tmpl w:val="A986F0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F2119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566C2E"/>
    <w:multiLevelType w:val="hybridMultilevel"/>
    <w:tmpl w:val="19F2D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1CB583E"/>
    <w:multiLevelType w:val="hybridMultilevel"/>
    <w:tmpl w:val="015A4ACE"/>
    <w:lvl w:ilvl="0" w:tplc="8C4CC9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42E6AE1"/>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60334A0"/>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A41666A"/>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F5949F5"/>
    <w:multiLevelType w:val="hybridMultilevel"/>
    <w:tmpl w:val="562C2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8"/>
  </w:num>
  <w:num w:numId="4">
    <w:abstractNumId w:val="5"/>
  </w:num>
  <w:num w:numId="5">
    <w:abstractNumId w:val="20"/>
  </w:num>
  <w:num w:numId="6">
    <w:abstractNumId w:val="29"/>
  </w:num>
  <w:num w:numId="7">
    <w:abstractNumId w:val="33"/>
  </w:num>
  <w:num w:numId="8">
    <w:abstractNumId w:val="13"/>
  </w:num>
  <w:num w:numId="9">
    <w:abstractNumId w:val="41"/>
  </w:num>
  <w:num w:numId="10">
    <w:abstractNumId w:val="49"/>
  </w:num>
  <w:num w:numId="11">
    <w:abstractNumId w:val="24"/>
  </w:num>
  <w:num w:numId="12">
    <w:abstractNumId w:val="43"/>
  </w:num>
  <w:num w:numId="13">
    <w:abstractNumId w:val="27"/>
  </w:num>
  <w:num w:numId="14">
    <w:abstractNumId w:val="42"/>
  </w:num>
  <w:num w:numId="15">
    <w:abstractNumId w:val="45"/>
  </w:num>
  <w:num w:numId="16">
    <w:abstractNumId w:val="23"/>
  </w:num>
  <w:num w:numId="17">
    <w:abstractNumId w:val="11"/>
  </w:num>
  <w:num w:numId="18">
    <w:abstractNumId w:val="26"/>
  </w:num>
  <w:num w:numId="19">
    <w:abstractNumId w:val="22"/>
  </w:num>
  <w:num w:numId="20">
    <w:abstractNumId w:val="25"/>
  </w:num>
  <w:num w:numId="21">
    <w:abstractNumId w:val="12"/>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36"/>
  </w:num>
  <w:num w:numId="25">
    <w:abstractNumId w:val="19"/>
  </w:num>
  <w:num w:numId="26">
    <w:abstractNumId w:val="37"/>
  </w:num>
  <w:num w:numId="27">
    <w:abstractNumId w:val="3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num>
  <w:num w:numId="30">
    <w:abstractNumId w:val="48"/>
  </w:num>
  <w:num w:numId="31">
    <w:abstractNumId w:val="30"/>
  </w:num>
  <w:num w:numId="32">
    <w:abstractNumId w:val="40"/>
  </w:num>
  <w:num w:numId="33">
    <w:abstractNumId w:val="52"/>
  </w:num>
  <w:num w:numId="34">
    <w:abstractNumId w:val="44"/>
  </w:num>
  <w:num w:numId="35">
    <w:abstractNumId w:val="31"/>
  </w:num>
  <w:num w:numId="36">
    <w:abstractNumId w:val="16"/>
  </w:num>
  <w:num w:numId="37">
    <w:abstractNumId w:val="7"/>
  </w:num>
  <w:num w:numId="38">
    <w:abstractNumId w:val="9"/>
  </w:num>
  <w:num w:numId="39">
    <w:abstractNumId w:val="47"/>
  </w:num>
  <w:num w:numId="40">
    <w:abstractNumId w:val="8"/>
  </w:num>
  <w:num w:numId="41">
    <w:abstractNumId w:val="14"/>
  </w:num>
  <w:num w:numId="42">
    <w:abstractNumId w:val="32"/>
  </w:num>
  <w:num w:numId="43">
    <w:abstractNumId w:val="6"/>
  </w:num>
  <w:num w:numId="44">
    <w:abstractNumId w:val="39"/>
  </w:num>
  <w:num w:numId="45">
    <w:abstractNumId w:val="35"/>
  </w:num>
  <w:num w:numId="46">
    <w:abstractNumId w:val="28"/>
  </w:num>
  <w:num w:numId="47">
    <w:abstractNumId w:val="15"/>
  </w:num>
  <w:num w:numId="48">
    <w:abstractNumId w:val="46"/>
  </w:num>
  <w:num w:numId="49">
    <w:abstractNumId w:val="18"/>
  </w:num>
  <w:num w:numId="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60"/>
    <w:rsid w:val="00000482"/>
    <w:rsid w:val="000005AF"/>
    <w:rsid w:val="00000672"/>
    <w:rsid w:val="000074A3"/>
    <w:rsid w:val="00012147"/>
    <w:rsid w:val="00012C96"/>
    <w:rsid w:val="00016E86"/>
    <w:rsid w:val="000202A3"/>
    <w:rsid w:val="0002092E"/>
    <w:rsid w:val="00021A12"/>
    <w:rsid w:val="00024281"/>
    <w:rsid w:val="00025B91"/>
    <w:rsid w:val="0004060F"/>
    <w:rsid w:val="00045022"/>
    <w:rsid w:val="00051EAB"/>
    <w:rsid w:val="0005662F"/>
    <w:rsid w:val="00062A8E"/>
    <w:rsid w:val="00065965"/>
    <w:rsid w:val="0007018B"/>
    <w:rsid w:val="00070DF0"/>
    <w:rsid w:val="000758C5"/>
    <w:rsid w:val="0008137A"/>
    <w:rsid w:val="00084E04"/>
    <w:rsid w:val="00085B3E"/>
    <w:rsid w:val="0009049D"/>
    <w:rsid w:val="000918B7"/>
    <w:rsid w:val="000941BF"/>
    <w:rsid w:val="000951C4"/>
    <w:rsid w:val="000A0153"/>
    <w:rsid w:val="000A4659"/>
    <w:rsid w:val="000B034D"/>
    <w:rsid w:val="000B1621"/>
    <w:rsid w:val="000B3F09"/>
    <w:rsid w:val="000B65C0"/>
    <w:rsid w:val="000C5255"/>
    <w:rsid w:val="000C5CC4"/>
    <w:rsid w:val="000C6148"/>
    <w:rsid w:val="000D497A"/>
    <w:rsid w:val="000D7B6A"/>
    <w:rsid w:val="000E240D"/>
    <w:rsid w:val="000E45A1"/>
    <w:rsid w:val="000E7A06"/>
    <w:rsid w:val="000F05EB"/>
    <w:rsid w:val="000F351D"/>
    <w:rsid w:val="00100C85"/>
    <w:rsid w:val="0010469A"/>
    <w:rsid w:val="00105580"/>
    <w:rsid w:val="00105A50"/>
    <w:rsid w:val="00106749"/>
    <w:rsid w:val="00111C38"/>
    <w:rsid w:val="00115B02"/>
    <w:rsid w:val="00115E41"/>
    <w:rsid w:val="00125E12"/>
    <w:rsid w:val="00126F16"/>
    <w:rsid w:val="00137210"/>
    <w:rsid w:val="001405FF"/>
    <w:rsid w:val="00142926"/>
    <w:rsid w:val="001433B7"/>
    <w:rsid w:val="00143D3D"/>
    <w:rsid w:val="001469BF"/>
    <w:rsid w:val="00154D8D"/>
    <w:rsid w:val="0016401B"/>
    <w:rsid w:val="00164528"/>
    <w:rsid w:val="001651BB"/>
    <w:rsid w:val="00165272"/>
    <w:rsid w:val="00165901"/>
    <w:rsid w:val="00167DFA"/>
    <w:rsid w:val="001801A9"/>
    <w:rsid w:val="0018051B"/>
    <w:rsid w:val="001825AF"/>
    <w:rsid w:val="00186CBA"/>
    <w:rsid w:val="00190FFA"/>
    <w:rsid w:val="00193DB3"/>
    <w:rsid w:val="00193ED8"/>
    <w:rsid w:val="0019667C"/>
    <w:rsid w:val="001B0CB5"/>
    <w:rsid w:val="001B2B38"/>
    <w:rsid w:val="001B375D"/>
    <w:rsid w:val="001D03E0"/>
    <w:rsid w:val="001E2C6F"/>
    <w:rsid w:val="001E46B8"/>
    <w:rsid w:val="001F098E"/>
    <w:rsid w:val="001F3B47"/>
    <w:rsid w:val="001F4AB6"/>
    <w:rsid w:val="001F5E2E"/>
    <w:rsid w:val="00203AD4"/>
    <w:rsid w:val="002048E4"/>
    <w:rsid w:val="00207685"/>
    <w:rsid w:val="002143B2"/>
    <w:rsid w:val="00215D1E"/>
    <w:rsid w:val="00220A7D"/>
    <w:rsid w:val="002270ED"/>
    <w:rsid w:val="00235E81"/>
    <w:rsid w:val="00241DE1"/>
    <w:rsid w:val="00246F27"/>
    <w:rsid w:val="00257D41"/>
    <w:rsid w:val="002606AB"/>
    <w:rsid w:val="00260D6A"/>
    <w:rsid w:val="00266FC7"/>
    <w:rsid w:val="0027088F"/>
    <w:rsid w:val="00273CA0"/>
    <w:rsid w:val="00275BDA"/>
    <w:rsid w:val="00280F4E"/>
    <w:rsid w:val="00285291"/>
    <w:rsid w:val="00286A9F"/>
    <w:rsid w:val="00286BA7"/>
    <w:rsid w:val="00294AC8"/>
    <w:rsid w:val="002A0428"/>
    <w:rsid w:val="002B0704"/>
    <w:rsid w:val="002C19A4"/>
    <w:rsid w:val="002C5E96"/>
    <w:rsid w:val="002D1160"/>
    <w:rsid w:val="002D58C8"/>
    <w:rsid w:val="002D7C4E"/>
    <w:rsid w:val="002E4307"/>
    <w:rsid w:val="002E534C"/>
    <w:rsid w:val="002E60E5"/>
    <w:rsid w:val="002E6B19"/>
    <w:rsid w:val="002F295E"/>
    <w:rsid w:val="0031773C"/>
    <w:rsid w:val="00321B48"/>
    <w:rsid w:val="0032281C"/>
    <w:rsid w:val="00352879"/>
    <w:rsid w:val="00352DC3"/>
    <w:rsid w:val="00354500"/>
    <w:rsid w:val="00362678"/>
    <w:rsid w:val="00362D90"/>
    <w:rsid w:val="00367D06"/>
    <w:rsid w:val="003701E9"/>
    <w:rsid w:val="003716D5"/>
    <w:rsid w:val="003720CB"/>
    <w:rsid w:val="003728FC"/>
    <w:rsid w:val="00374A6C"/>
    <w:rsid w:val="003864CB"/>
    <w:rsid w:val="003871F0"/>
    <w:rsid w:val="00390171"/>
    <w:rsid w:val="00393691"/>
    <w:rsid w:val="003936E0"/>
    <w:rsid w:val="003A11B3"/>
    <w:rsid w:val="003A4953"/>
    <w:rsid w:val="003A73DF"/>
    <w:rsid w:val="003B0D51"/>
    <w:rsid w:val="003B4744"/>
    <w:rsid w:val="003C2D05"/>
    <w:rsid w:val="003C7535"/>
    <w:rsid w:val="003C7D97"/>
    <w:rsid w:val="003D0383"/>
    <w:rsid w:val="003D0615"/>
    <w:rsid w:val="003D36EA"/>
    <w:rsid w:val="003E1827"/>
    <w:rsid w:val="003E2FB0"/>
    <w:rsid w:val="003F03E5"/>
    <w:rsid w:val="003F14FC"/>
    <w:rsid w:val="00402E6E"/>
    <w:rsid w:val="004134F8"/>
    <w:rsid w:val="00414F88"/>
    <w:rsid w:val="00421961"/>
    <w:rsid w:val="0042433E"/>
    <w:rsid w:val="00433BEB"/>
    <w:rsid w:val="00437FB9"/>
    <w:rsid w:val="00440E32"/>
    <w:rsid w:val="0044232C"/>
    <w:rsid w:val="00445EDF"/>
    <w:rsid w:val="004565BA"/>
    <w:rsid w:val="004571DF"/>
    <w:rsid w:val="00461AA2"/>
    <w:rsid w:val="00472692"/>
    <w:rsid w:val="0048291B"/>
    <w:rsid w:val="00484076"/>
    <w:rsid w:val="00484E4E"/>
    <w:rsid w:val="00493473"/>
    <w:rsid w:val="004A1BC4"/>
    <w:rsid w:val="004A3A4F"/>
    <w:rsid w:val="004A6814"/>
    <w:rsid w:val="004A7D5F"/>
    <w:rsid w:val="004B159A"/>
    <w:rsid w:val="004B4F17"/>
    <w:rsid w:val="004C0C95"/>
    <w:rsid w:val="004C1859"/>
    <w:rsid w:val="004C3A4D"/>
    <w:rsid w:val="004C770E"/>
    <w:rsid w:val="004C7E12"/>
    <w:rsid w:val="004D0581"/>
    <w:rsid w:val="004D0AC9"/>
    <w:rsid w:val="004D3B21"/>
    <w:rsid w:val="004E0247"/>
    <w:rsid w:val="004E7A3B"/>
    <w:rsid w:val="004F1411"/>
    <w:rsid w:val="004F1D67"/>
    <w:rsid w:val="00501820"/>
    <w:rsid w:val="00502B87"/>
    <w:rsid w:val="00512133"/>
    <w:rsid w:val="005123C9"/>
    <w:rsid w:val="00516825"/>
    <w:rsid w:val="005257D7"/>
    <w:rsid w:val="0053240A"/>
    <w:rsid w:val="005327E5"/>
    <w:rsid w:val="00536D13"/>
    <w:rsid w:val="00545E8F"/>
    <w:rsid w:val="005529A2"/>
    <w:rsid w:val="00553E06"/>
    <w:rsid w:val="005554EE"/>
    <w:rsid w:val="00557D49"/>
    <w:rsid w:val="00561C60"/>
    <w:rsid w:val="00562B57"/>
    <w:rsid w:val="005810FD"/>
    <w:rsid w:val="00582CC0"/>
    <w:rsid w:val="00582DA3"/>
    <w:rsid w:val="0058443F"/>
    <w:rsid w:val="0058523A"/>
    <w:rsid w:val="00587CDF"/>
    <w:rsid w:val="00592DA2"/>
    <w:rsid w:val="005940BD"/>
    <w:rsid w:val="00596E65"/>
    <w:rsid w:val="005B0B5B"/>
    <w:rsid w:val="005B1BCD"/>
    <w:rsid w:val="005B1EDA"/>
    <w:rsid w:val="005B2AC3"/>
    <w:rsid w:val="005C217D"/>
    <w:rsid w:val="005C2CA0"/>
    <w:rsid w:val="005C47CA"/>
    <w:rsid w:val="005C5711"/>
    <w:rsid w:val="005D4937"/>
    <w:rsid w:val="005D6570"/>
    <w:rsid w:val="005D69DF"/>
    <w:rsid w:val="005E23DF"/>
    <w:rsid w:val="005E45DA"/>
    <w:rsid w:val="005E5067"/>
    <w:rsid w:val="005E7FD8"/>
    <w:rsid w:val="0061637A"/>
    <w:rsid w:val="00621D3B"/>
    <w:rsid w:val="00634B08"/>
    <w:rsid w:val="00641729"/>
    <w:rsid w:val="006419C2"/>
    <w:rsid w:val="00646711"/>
    <w:rsid w:val="00650683"/>
    <w:rsid w:val="00652CF9"/>
    <w:rsid w:val="006558C9"/>
    <w:rsid w:val="0067002B"/>
    <w:rsid w:val="00683AE0"/>
    <w:rsid w:val="00686D98"/>
    <w:rsid w:val="00691F05"/>
    <w:rsid w:val="006A0E1C"/>
    <w:rsid w:val="006A14CE"/>
    <w:rsid w:val="006B0BE8"/>
    <w:rsid w:val="006B1A51"/>
    <w:rsid w:val="006B1CB0"/>
    <w:rsid w:val="006B2BFA"/>
    <w:rsid w:val="006B5819"/>
    <w:rsid w:val="006C11BE"/>
    <w:rsid w:val="006C16F7"/>
    <w:rsid w:val="006C6339"/>
    <w:rsid w:val="006C7F71"/>
    <w:rsid w:val="006D441C"/>
    <w:rsid w:val="006E2DF3"/>
    <w:rsid w:val="006F0048"/>
    <w:rsid w:val="006F2BEF"/>
    <w:rsid w:val="006F51DE"/>
    <w:rsid w:val="006F6790"/>
    <w:rsid w:val="0070115B"/>
    <w:rsid w:val="00701A1E"/>
    <w:rsid w:val="00704EE9"/>
    <w:rsid w:val="00712198"/>
    <w:rsid w:val="00714837"/>
    <w:rsid w:val="007164CB"/>
    <w:rsid w:val="0072137B"/>
    <w:rsid w:val="00726F2E"/>
    <w:rsid w:val="00730672"/>
    <w:rsid w:val="00741928"/>
    <w:rsid w:val="00741B7A"/>
    <w:rsid w:val="00763D06"/>
    <w:rsid w:val="00764056"/>
    <w:rsid w:val="007701A0"/>
    <w:rsid w:val="0077106F"/>
    <w:rsid w:val="0077216E"/>
    <w:rsid w:val="00772397"/>
    <w:rsid w:val="00773211"/>
    <w:rsid w:val="007754E3"/>
    <w:rsid w:val="00776014"/>
    <w:rsid w:val="007804E5"/>
    <w:rsid w:val="00785942"/>
    <w:rsid w:val="00787A0D"/>
    <w:rsid w:val="00791F12"/>
    <w:rsid w:val="00793908"/>
    <w:rsid w:val="007A07A0"/>
    <w:rsid w:val="007A2645"/>
    <w:rsid w:val="007A31E2"/>
    <w:rsid w:val="007A3BB3"/>
    <w:rsid w:val="007A7160"/>
    <w:rsid w:val="007B0001"/>
    <w:rsid w:val="007B1311"/>
    <w:rsid w:val="007B16FF"/>
    <w:rsid w:val="007B43C0"/>
    <w:rsid w:val="007B4B75"/>
    <w:rsid w:val="007D51A4"/>
    <w:rsid w:val="007E2500"/>
    <w:rsid w:val="007E6514"/>
    <w:rsid w:val="007E797C"/>
    <w:rsid w:val="00811F7D"/>
    <w:rsid w:val="00814509"/>
    <w:rsid w:val="008277FF"/>
    <w:rsid w:val="00831964"/>
    <w:rsid w:val="00834BE1"/>
    <w:rsid w:val="00835E64"/>
    <w:rsid w:val="00842791"/>
    <w:rsid w:val="00844997"/>
    <w:rsid w:val="00860005"/>
    <w:rsid w:val="00860F04"/>
    <w:rsid w:val="00866688"/>
    <w:rsid w:val="00867B8A"/>
    <w:rsid w:val="00874651"/>
    <w:rsid w:val="00882BEC"/>
    <w:rsid w:val="0089589F"/>
    <w:rsid w:val="008A24E0"/>
    <w:rsid w:val="008A25E8"/>
    <w:rsid w:val="008A3871"/>
    <w:rsid w:val="008A481C"/>
    <w:rsid w:val="008A7346"/>
    <w:rsid w:val="008A74FC"/>
    <w:rsid w:val="008B14A7"/>
    <w:rsid w:val="008B2BB3"/>
    <w:rsid w:val="008C0666"/>
    <w:rsid w:val="008C0C0F"/>
    <w:rsid w:val="008C13A7"/>
    <w:rsid w:val="008C388B"/>
    <w:rsid w:val="008D0EE4"/>
    <w:rsid w:val="008D3718"/>
    <w:rsid w:val="008D49F7"/>
    <w:rsid w:val="008D55E3"/>
    <w:rsid w:val="008E6D6B"/>
    <w:rsid w:val="008F0AE6"/>
    <w:rsid w:val="008F26BD"/>
    <w:rsid w:val="008F6419"/>
    <w:rsid w:val="008F7876"/>
    <w:rsid w:val="00915720"/>
    <w:rsid w:val="0092135A"/>
    <w:rsid w:val="00921AB7"/>
    <w:rsid w:val="0092340C"/>
    <w:rsid w:val="00926B98"/>
    <w:rsid w:val="00943979"/>
    <w:rsid w:val="00944E3D"/>
    <w:rsid w:val="00951654"/>
    <w:rsid w:val="009669DD"/>
    <w:rsid w:val="00970A08"/>
    <w:rsid w:val="009711E9"/>
    <w:rsid w:val="009773BB"/>
    <w:rsid w:val="00981915"/>
    <w:rsid w:val="009844AC"/>
    <w:rsid w:val="00986248"/>
    <w:rsid w:val="00986AAA"/>
    <w:rsid w:val="00987C22"/>
    <w:rsid w:val="009968BC"/>
    <w:rsid w:val="00997B76"/>
    <w:rsid w:val="009B018C"/>
    <w:rsid w:val="009B0444"/>
    <w:rsid w:val="009B2C6A"/>
    <w:rsid w:val="009B4BDE"/>
    <w:rsid w:val="009B5F1E"/>
    <w:rsid w:val="009B6A22"/>
    <w:rsid w:val="009B71A8"/>
    <w:rsid w:val="009C0089"/>
    <w:rsid w:val="009C0222"/>
    <w:rsid w:val="009C5159"/>
    <w:rsid w:val="009C591D"/>
    <w:rsid w:val="009C7242"/>
    <w:rsid w:val="009C75FC"/>
    <w:rsid w:val="009D53C3"/>
    <w:rsid w:val="009E0770"/>
    <w:rsid w:val="009E60C5"/>
    <w:rsid w:val="009E747B"/>
    <w:rsid w:val="009E7A01"/>
    <w:rsid w:val="009F7660"/>
    <w:rsid w:val="00A00B87"/>
    <w:rsid w:val="00A02A48"/>
    <w:rsid w:val="00A07106"/>
    <w:rsid w:val="00A11CAF"/>
    <w:rsid w:val="00A13648"/>
    <w:rsid w:val="00A274D5"/>
    <w:rsid w:val="00A33471"/>
    <w:rsid w:val="00A336B1"/>
    <w:rsid w:val="00A4186E"/>
    <w:rsid w:val="00A44BCB"/>
    <w:rsid w:val="00A45A09"/>
    <w:rsid w:val="00A54C47"/>
    <w:rsid w:val="00A61AD5"/>
    <w:rsid w:val="00A62DAB"/>
    <w:rsid w:val="00A70E4C"/>
    <w:rsid w:val="00A80C26"/>
    <w:rsid w:val="00A841E4"/>
    <w:rsid w:val="00A9005B"/>
    <w:rsid w:val="00A93F25"/>
    <w:rsid w:val="00AA1F47"/>
    <w:rsid w:val="00AB4131"/>
    <w:rsid w:val="00AB4809"/>
    <w:rsid w:val="00AC0557"/>
    <w:rsid w:val="00AC7196"/>
    <w:rsid w:val="00AD2116"/>
    <w:rsid w:val="00AD5745"/>
    <w:rsid w:val="00AE1391"/>
    <w:rsid w:val="00AE3154"/>
    <w:rsid w:val="00AF0084"/>
    <w:rsid w:val="00AF1C7A"/>
    <w:rsid w:val="00AF5FD0"/>
    <w:rsid w:val="00AF6AEB"/>
    <w:rsid w:val="00B01241"/>
    <w:rsid w:val="00B01CAE"/>
    <w:rsid w:val="00B02F73"/>
    <w:rsid w:val="00B065CB"/>
    <w:rsid w:val="00B21CEC"/>
    <w:rsid w:val="00B2470C"/>
    <w:rsid w:val="00B24F50"/>
    <w:rsid w:val="00B2557D"/>
    <w:rsid w:val="00B258FD"/>
    <w:rsid w:val="00B33627"/>
    <w:rsid w:val="00B40B47"/>
    <w:rsid w:val="00B4157E"/>
    <w:rsid w:val="00B45A44"/>
    <w:rsid w:val="00B466D7"/>
    <w:rsid w:val="00B51191"/>
    <w:rsid w:val="00B548CF"/>
    <w:rsid w:val="00B57592"/>
    <w:rsid w:val="00B706CF"/>
    <w:rsid w:val="00B722F1"/>
    <w:rsid w:val="00B74B8B"/>
    <w:rsid w:val="00B75B9F"/>
    <w:rsid w:val="00B808C4"/>
    <w:rsid w:val="00B90725"/>
    <w:rsid w:val="00B9425C"/>
    <w:rsid w:val="00BA1708"/>
    <w:rsid w:val="00BA3219"/>
    <w:rsid w:val="00BB4E5A"/>
    <w:rsid w:val="00BC119B"/>
    <w:rsid w:val="00BC643E"/>
    <w:rsid w:val="00BD5406"/>
    <w:rsid w:val="00BF6D4C"/>
    <w:rsid w:val="00C0105B"/>
    <w:rsid w:val="00C02D7E"/>
    <w:rsid w:val="00C044B2"/>
    <w:rsid w:val="00C0501B"/>
    <w:rsid w:val="00C11BB6"/>
    <w:rsid w:val="00C14368"/>
    <w:rsid w:val="00C23626"/>
    <w:rsid w:val="00C244F0"/>
    <w:rsid w:val="00C251C4"/>
    <w:rsid w:val="00C32898"/>
    <w:rsid w:val="00C33F78"/>
    <w:rsid w:val="00C37760"/>
    <w:rsid w:val="00C429BE"/>
    <w:rsid w:val="00C45311"/>
    <w:rsid w:val="00C534E1"/>
    <w:rsid w:val="00C54400"/>
    <w:rsid w:val="00C6286E"/>
    <w:rsid w:val="00C62AC8"/>
    <w:rsid w:val="00C747C1"/>
    <w:rsid w:val="00C75B85"/>
    <w:rsid w:val="00C761EE"/>
    <w:rsid w:val="00C80F69"/>
    <w:rsid w:val="00C824A0"/>
    <w:rsid w:val="00C92449"/>
    <w:rsid w:val="00C92CC4"/>
    <w:rsid w:val="00C95E85"/>
    <w:rsid w:val="00CA37F8"/>
    <w:rsid w:val="00CB03A2"/>
    <w:rsid w:val="00CB7C8A"/>
    <w:rsid w:val="00CC3F22"/>
    <w:rsid w:val="00CC49FA"/>
    <w:rsid w:val="00CD143A"/>
    <w:rsid w:val="00CE13A9"/>
    <w:rsid w:val="00CE47AB"/>
    <w:rsid w:val="00CE5903"/>
    <w:rsid w:val="00CE630D"/>
    <w:rsid w:val="00CE7637"/>
    <w:rsid w:val="00CF207A"/>
    <w:rsid w:val="00CF4FF5"/>
    <w:rsid w:val="00D007F4"/>
    <w:rsid w:val="00D044B7"/>
    <w:rsid w:val="00D06531"/>
    <w:rsid w:val="00D118FD"/>
    <w:rsid w:val="00D12F03"/>
    <w:rsid w:val="00D237D0"/>
    <w:rsid w:val="00D25F11"/>
    <w:rsid w:val="00D2602C"/>
    <w:rsid w:val="00D30637"/>
    <w:rsid w:val="00D42DC6"/>
    <w:rsid w:val="00D46E31"/>
    <w:rsid w:val="00D47369"/>
    <w:rsid w:val="00D54901"/>
    <w:rsid w:val="00D632FC"/>
    <w:rsid w:val="00D6339C"/>
    <w:rsid w:val="00D72261"/>
    <w:rsid w:val="00D730DD"/>
    <w:rsid w:val="00D80309"/>
    <w:rsid w:val="00D82AD0"/>
    <w:rsid w:val="00D8510B"/>
    <w:rsid w:val="00D94A94"/>
    <w:rsid w:val="00DA0EE7"/>
    <w:rsid w:val="00DA304A"/>
    <w:rsid w:val="00DB03B7"/>
    <w:rsid w:val="00DB44C0"/>
    <w:rsid w:val="00DB6A30"/>
    <w:rsid w:val="00DC05CA"/>
    <w:rsid w:val="00DC4054"/>
    <w:rsid w:val="00DC4BE0"/>
    <w:rsid w:val="00DD5B27"/>
    <w:rsid w:val="00DD69B6"/>
    <w:rsid w:val="00DE289D"/>
    <w:rsid w:val="00DF1B81"/>
    <w:rsid w:val="00DF4858"/>
    <w:rsid w:val="00E01800"/>
    <w:rsid w:val="00E01F36"/>
    <w:rsid w:val="00E033C9"/>
    <w:rsid w:val="00E03EB4"/>
    <w:rsid w:val="00E05028"/>
    <w:rsid w:val="00E050C5"/>
    <w:rsid w:val="00E175B7"/>
    <w:rsid w:val="00E24106"/>
    <w:rsid w:val="00E31632"/>
    <w:rsid w:val="00E361AE"/>
    <w:rsid w:val="00E37622"/>
    <w:rsid w:val="00E46A2B"/>
    <w:rsid w:val="00E52C8A"/>
    <w:rsid w:val="00E52FA9"/>
    <w:rsid w:val="00E5665F"/>
    <w:rsid w:val="00E63F67"/>
    <w:rsid w:val="00E6504B"/>
    <w:rsid w:val="00E734C3"/>
    <w:rsid w:val="00E75C1D"/>
    <w:rsid w:val="00E8255E"/>
    <w:rsid w:val="00E82F12"/>
    <w:rsid w:val="00E90065"/>
    <w:rsid w:val="00E91CCD"/>
    <w:rsid w:val="00EA3D01"/>
    <w:rsid w:val="00EA61DB"/>
    <w:rsid w:val="00EB0382"/>
    <w:rsid w:val="00EB6BDB"/>
    <w:rsid w:val="00EC031E"/>
    <w:rsid w:val="00EC19EC"/>
    <w:rsid w:val="00EC1A1E"/>
    <w:rsid w:val="00EC7AE5"/>
    <w:rsid w:val="00ED0828"/>
    <w:rsid w:val="00ED203F"/>
    <w:rsid w:val="00ED52CC"/>
    <w:rsid w:val="00EE461D"/>
    <w:rsid w:val="00EF1687"/>
    <w:rsid w:val="00EF3746"/>
    <w:rsid w:val="00EF3E28"/>
    <w:rsid w:val="00EF3E8E"/>
    <w:rsid w:val="00EF6FC9"/>
    <w:rsid w:val="00F00029"/>
    <w:rsid w:val="00F07489"/>
    <w:rsid w:val="00F10D33"/>
    <w:rsid w:val="00F14973"/>
    <w:rsid w:val="00F22C71"/>
    <w:rsid w:val="00F30D06"/>
    <w:rsid w:val="00F371C3"/>
    <w:rsid w:val="00F45518"/>
    <w:rsid w:val="00F51049"/>
    <w:rsid w:val="00F539EA"/>
    <w:rsid w:val="00F54031"/>
    <w:rsid w:val="00F5602E"/>
    <w:rsid w:val="00F724A0"/>
    <w:rsid w:val="00F733D8"/>
    <w:rsid w:val="00F8203E"/>
    <w:rsid w:val="00F842B0"/>
    <w:rsid w:val="00F92FCE"/>
    <w:rsid w:val="00F9442F"/>
    <w:rsid w:val="00FA1EE8"/>
    <w:rsid w:val="00FA2433"/>
    <w:rsid w:val="00FA3ABB"/>
    <w:rsid w:val="00FA4CC7"/>
    <w:rsid w:val="00FA5BE8"/>
    <w:rsid w:val="00FB0887"/>
    <w:rsid w:val="00FB3C30"/>
    <w:rsid w:val="00FC0B72"/>
    <w:rsid w:val="00FC2CA4"/>
    <w:rsid w:val="00FE13D9"/>
    <w:rsid w:val="00FE2907"/>
    <w:rsid w:val="00FE6356"/>
    <w:rsid w:val="00FF0886"/>
    <w:rsid w:val="00FF28ED"/>
    <w:rsid w:val="00FF33B6"/>
    <w:rsid w:val="00FF7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13528B"/>
  <w15:docId w15:val="{45474704-8387-4F02-A833-7EB420B1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5B3E"/>
  </w:style>
  <w:style w:type="paragraph" w:styleId="Nadpis1">
    <w:name w:val="heading 1"/>
    <w:basedOn w:val="Normln"/>
    <w:next w:val="Normln"/>
    <w:link w:val="Nadpis1Char"/>
    <w:autoRedefine/>
    <w:uiPriority w:val="9"/>
    <w:qFormat/>
    <w:rsid w:val="00EC7AE5"/>
    <w:pPr>
      <w:keepNext/>
      <w:keepLines/>
      <w:tabs>
        <w:tab w:val="left" w:pos="708"/>
        <w:tab w:val="left" w:pos="6372"/>
      </w:tabs>
      <w:spacing w:after="0"/>
      <w:outlineLvl w:val="0"/>
    </w:pPr>
    <w:rPr>
      <w:rFonts w:eastAsiaTheme="majorEastAsia" w:cs="Times New Roman"/>
      <w:sz w:val="44"/>
      <w:szCs w:val="44"/>
      <w:lang w:eastAsia="cs-CZ"/>
    </w:rPr>
  </w:style>
  <w:style w:type="paragraph" w:styleId="Nadpis2">
    <w:name w:val="heading 2"/>
    <w:basedOn w:val="Normln"/>
    <w:next w:val="Normln"/>
    <w:link w:val="Nadpis2Char"/>
    <w:autoRedefine/>
    <w:uiPriority w:val="9"/>
    <w:unhideWhenUsed/>
    <w:qFormat/>
    <w:rsid w:val="004C1859"/>
    <w:pPr>
      <w:keepNext/>
      <w:keepLines/>
      <w:spacing w:before="40" w:after="0"/>
      <w:outlineLvl w:val="1"/>
    </w:pPr>
    <w:rPr>
      <w:rFonts w:ascii="Times New Roman" w:eastAsia="Times New Roman" w:hAnsi="Times New Roman" w:cs="Times New Roman"/>
      <w:b/>
      <w:bCs/>
      <w:iCs/>
      <w:sz w:val="26"/>
      <w:szCs w:val="26"/>
      <w:lang w:eastAsia="cs-CZ"/>
    </w:rPr>
  </w:style>
  <w:style w:type="paragraph" w:styleId="Nadpis3">
    <w:name w:val="heading 3"/>
    <w:basedOn w:val="Normln"/>
    <w:next w:val="Normln"/>
    <w:link w:val="Nadpis3Char"/>
    <w:uiPriority w:val="9"/>
    <w:unhideWhenUsed/>
    <w:qFormat/>
    <w:rsid w:val="0073067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3067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3067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3067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3067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3067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306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76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7660"/>
  </w:style>
  <w:style w:type="paragraph" w:styleId="Zpat">
    <w:name w:val="footer"/>
    <w:basedOn w:val="Normln"/>
    <w:link w:val="ZpatChar"/>
    <w:uiPriority w:val="99"/>
    <w:unhideWhenUsed/>
    <w:rsid w:val="009F766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7660"/>
  </w:style>
  <w:style w:type="character" w:customStyle="1" w:styleId="Nadpis1Char">
    <w:name w:val="Nadpis 1 Char"/>
    <w:basedOn w:val="Standardnpsmoodstavce"/>
    <w:link w:val="Nadpis1"/>
    <w:uiPriority w:val="9"/>
    <w:rsid w:val="00EC7AE5"/>
    <w:rPr>
      <w:rFonts w:eastAsiaTheme="majorEastAsia" w:cs="Times New Roman"/>
      <w:sz w:val="44"/>
      <w:szCs w:val="44"/>
      <w:lang w:eastAsia="cs-CZ"/>
    </w:rPr>
  </w:style>
  <w:style w:type="paragraph" w:styleId="Nzev">
    <w:name w:val="Title"/>
    <w:basedOn w:val="Normln"/>
    <w:next w:val="Normln"/>
    <w:link w:val="NzevChar"/>
    <w:uiPriority w:val="10"/>
    <w:qFormat/>
    <w:rsid w:val="009F7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766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4C1859"/>
    <w:rPr>
      <w:rFonts w:ascii="Times New Roman" w:eastAsia="Times New Roman" w:hAnsi="Times New Roman" w:cs="Times New Roman"/>
      <w:b/>
      <w:bCs/>
      <w:iCs/>
      <w:sz w:val="26"/>
      <w:szCs w:val="26"/>
      <w:lang w:eastAsia="cs-CZ"/>
    </w:rPr>
  </w:style>
  <w:style w:type="character" w:customStyle="1" w:styleId="Nadpis3Char">
    <w:name w:val="Nadpis 3 Char"/>
    <w:basedOn w:val="Standardnpsmoodstavce"/>
    <w:link w:val="Nadpis3"/>
    <w:uiPriority w:val="9"/>
    <w:rsid w:val="00730672"/>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30672"/>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73067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73067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73067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7306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30672"/>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sid w:val="009C7242"/>
    <w:rPr>
      <w:color w:val="0000FF"/>
      <w:u w:val="single"/>
    </w:rPr>
  </w:style>
  <w:style w:type="paragraph" w:styleId="Zkladntext">
    <w:name w:val="Body Text"/>
    <w:basedOn w:val="Normln"/>
    <w:link w:val="ZkladntextChar"/>
    <w:uiPriority w:val="99"/>
    <w:rsid w:val="009C7242"/>
    <w:pPr>
      <w:spacing w:after="0" w:line="240" w:lineRule="auto"/>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uiPriority w:val="99"/>
    <w:rsid w:val="009C7242"/>
    <w:rPr>
      <w:rFonts w:ascii="Times New Roman" w:eastAsia="Times New Roman" w:hAnsi="Times New Roman" w:cs="Times New Roman"/>
      <w:b/>
      <w:bCs/>
      <w:sz w:val="28"/>
      <w:szCs w:val="24"/>
      <w:lang w:eastAsia="cs-CZ"/>
    </w:rPr>
  </w:style>
  <w:style w:type="paragraph" w:styleId="Nadpisobsahu">
    <w:name w:val="TOC Heading"/>
    <w:basedOn w:val="Nadpis1"/>
    <w:next w:val="Normln"/>
    <w:uiPriority w:val="39"/>
    <w:unhideWhenUsed/>
    <w:qFormat/>
    <w:rsid w:val="00193ED8"/>
    <w:pPr>
      <w:outlineLvl w:val="9"/>
    </w:pPr>
    <w:rPr>
      <w:b/>
    </w:rPr>
  </w:style>
  <w:style w:type="paragraph" w:styleId="Obsah1">
    <w:name w:val="toc 1"/>
    <w:basedOn w:val="Normln"/>
    <w:next w:val="Normln"/>
    <w:autoRedefine/>
    <w:uiPriority w:val="39"/>
    <w:unhideWhenUsed/>
    <w:rsid w:val="00193ED8"/>
    <w:pPr>
      <w:spacing w:after="100"/>
    </w:pPr>
  </w:style>
  <w:style w:type="paragraph" w:styleId="Obsah2">
    <w:name w:val="toc 2"/>
    <w:basedOn w:val="Normln"/>
    <w:next w:val="Normln"/>
    <w:autoRedefine/>
    <w:uiPriority w:val="39"/>
    <w:unhideWhenUsed/>
    <w:rsid w:val="00193ED8"/>
    <w:pPr>
      <w:spacing w:after="100"/>
      <w:ind w:left="220"/>
    </w:pPr>
  </w:style>
  <w:style w:type="paragraph" w:styleId="Obsah3">
    <w:name w:val="toc 3"/>
    <w:basedOn w:val="Normln"/>
    <w:next w:val="Normln"/>
    <w:autoRedefine/>
    <w:uiPriority w:val="39"/>
    <w:unhideWhenUsed/>
    <w:rsid w:val="00E8255E"/>
    <w:pPr>
      <w:tabs>
        <w:tab w:val="right" w:leader="dot" w:pos="13994"/>
      </w:tabs>
      <w:spacing w:after="100"/>
      <w:ind w:left="440"/>
    </w:pPr>
    <w:rPr>
      <w:rFonts w:ascii="Times New Roman" w:eastAsia="Times New Roman" w:hAnsi="Times New Roman" w:cs="Times New Roman"/>
      <w:noProof/>
      <w:lang w:eastAsia="ar-SA"/>
    </w:rPr>
  </w:style>
  <w:style w:type="paragraph" w:styleId="Textbubliny">
    <w:name w:val="Balloon Text"/>
    <w:basedOn w:val="Normln"/>
    <w:link w:val="TextbublinyChar"/>
    <w:uiPriority w:val="99"/>
    <w:semiHidden/>
    <w:unhideWhenUsed/>
    <w:rsid w:val="003A11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11B3"/>
    <w:rPr>
      <w:rFonts w:ascii="Segoe UI" w:hAnsi="Segoe UI" w:cs="Segoe UI"/>
      <w:sz w:val="18"/>
      <w:szCs w:val="18"/>
    </w:rPr>
  </w:style>
  <w:style w:type="paragraph" w:styleId="Odstavecseseznamem">
    <w:name w:val="List Paragraph"/>
    <w:basedOn w:val="Normln"/>
    <w:uiPriority w:val="34"/>
    <w:qFormat/>
    <w:rsid w:val="005B0B5B"/>
    <w:pPr>
      <w:ind w:left="720"/>
      <w:contextualSpacing/>
    </w:pPr>
  </w:style>
  <w:style w:type="paragraph" w:customStyle="1" w:styleId="Odstavecseseznamem1">
    <w:name w:val="Odstavec se seznamem1"/>
    <w:basedOn w:val="Normln"/>
    <w:rsid w:val="00997B76"/>
    <w:pPr>
      <w:suppressAutoHyphens/>
      <w:spacing w:after="0" w:line="100" w:lineRule="atLeast"/>
      <w:ind w:left="720"/>
    </w:pPr>
    <w:rPr>
      <w:rFonts w:ascii="Times New Roman" w:eastAsia="Times New Roman" w:hAnsi="Times New Roman" w:cs="Times New Roman"/>
      <w:sz w:val="24"/>
      <w:szCs w:val="24"/>
      <w:lang w:eastAsia="ar-SA"/>
    </w:rPr>
  </w:style>
  <w:style w:type="table" w:styleId="Mkatabulky">
    <w:name w:val="Table Grid"/>
    <w:basedOn w:val="Normlntabulka"/>
    <w:uiPriority w:val="39"/>
    <w:rsid w:val="0008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era">
    <w:name w:val="Mezera"/>
    <w:basedOn w:val="Normln"/>
    <w:rsid w:val="00FB0887"/>
    <w:pPr>
      <w:suppressAutoHyphens/>
      <w:spacing w:after="0" w:line="100" w:lineRule="atLeast"/>
    </w:pPr>
    <w:rPr>
      <w:rFonts w:ascii="Times New Roman" w:eastAsia="Times New Roman" w:hAnsi="Times New Roman" w:cs="Times New Roman"/>
      <w:lang w:eastAsia="ar-SA"/>
    </w:rPr>
  </w:style>
  <w:style w:type="character" w:styleId="Siln">
    <w:name w:val="Strong"/>
    <w:uiPriority w:val="22"/>
    <w:qFormat/>
    <w:rsid w:val="00811F7D"/>
    <w:rPr>
      <w:b/>
      <w:bCs/>
    </w:rPr>
  </w:style>
  <w:style w:type="paragraph" w:customStyle="1" w:styleId="Default">
    <w:name w:val="Default"/>
    <w:rsid w:val="00257D4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customStyle="1" w:styleId="Mkatabulky1">
    <w:name w:val="Mřížka tabulky1"/>
    <w:basedOn w:val="Normlntabulka"/>
    <w:next w:val="Mkatabulky"/>
    <w:rsid w:val="00B722F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5810F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3D038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9C008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rsid w:val="0048291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45EDF"/>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customStyle="1" w:styleId="Textbody">
    <w:name w:val="Text body"/>
    <w:basedOn w:val="Standard"/>
    <w:rsid w:val="00445EDF"/>
    <w:pPr>
      <w:spacing w:after="120"/>
    </w:pPr>
  </w:style>
  <w:style w:type="numbering" w:customStyle="1" w:styleId="WWNum8">
    <w:name w:val="WWNum8"/>
    <w:basedOn w:val="Bezseznamu"/>
    <w:rsid w:val="00445EDF"/>
    <w:pPr>
      <w:numPr>
        <w:numId w:val="12"/>
      </w:numPr>
    </w:pPr>
  </w:style>
  <w:style w:type="paragraph" w:customStyle="1" w:styleId="Obsahtabulky">
    <w:name w:val="Obsah tabulky"/>
    <w:basedOn w:val="Normln"/>
    <w:uiPriority w:val="99"/>
    <w:rsid w:val="00354500"/>
    <w:pPr>
      <w:widowControl w:val="0"/>
      <w:suppressLineNumbers/>
      <w:suppressAutoHyphens/>
      <w:spacing w:after="0" w:line="240" w:lineRule="auto"/>
    </w:pPr>
    <w:rPr>
      <w:rFonts w:ascii="Times New Roman" w:eastAsia="Times New Roman" w:hAnsi="Times New Roman" w:cs="Times New Roman"/>
      <w:kern w:val="2"/>
      <w:sz w:val="24"/>
      <w:szCs w:val="24"/>
      <w:lang w:eastAsia="cs-CZ"/>
    </w:rPr>
  </w:style>
  <w:style w:type="paragraph" w:styleId="Normlnweb">
    <w:name w:val="Normal (Web)"/>
    <w:basedOn w:val="Normln"/>
    <w:uiPriority w:val="99"/>
    <w:rsid w:val="001405FF"/>
    <w:pPr>
      <w:spacing w:before="100" w:beforeAutospacing="1" w:after="119" w:line="240" w:lineRule="auto"/>
    </w:pPr>
    <w:rPr>
      <w:rFonts w:ascii="Times New Roman" w:eastAsia="Times New Roman" w:hAnsi="Times New Roman" w:cs="Times New Roman"/>
      <w:sz w:val="24"/>
      <w:szCs w:val="24"/>
      <w:lang w:eastAsia="cs-CZ"/>
    </w:rPr>
  </w:style>
  <w:style w:type="table" w:customStyle="1" w:styleId="Mkatabulky6">
    <w:name w:val="Mřížka tabulky6"/>
    <w:basedOn w:val="Normlntabulka"/>
    <w:next w:val="Mkatabulky"/>
    <w:rsid w:val="004A681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rsid w:val="0067002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rsid w:val="00CD143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rsid w:val="00111C3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E45DA"/>
    <w:rPr>
      <w:sz w:val="16"/>
      <w:szCs w:val="16"/>
    </w:rPr>
  </w:style>
  <w:style w:type="paragraph" w:styleId="Textkomente">
    <w:name w:val="annotation text"/>
    <w:basedOn w:val="Normln"/>
    <w:link w:val="TextkomenteChar"/>
    <w:uiPriority w:val="99"/>
    <w:semiHidden/>
    <w:unhideWhenUsed/>
    <w:rsid w:val="005E45DA"/>
    <w:pPr>
      <w:spacing w:line="240" w:lineRule="auto"/>
    </w:pPr>
    <w:rPr>
      <w:sz w:val="20"/>
      <w:szCs w:val="20"/>
    </w:rPr>
  </w:style>
  <w:style w:type="character" w:customStyle="1" w:styleId="TextkomenteChar">
    <w:name w:val="Text komentáře Char"/>
    <w:basedOn w:val="Standardnpsmoodstavce"/>
    <w:link w:val="Textkomente"/>
    <w:uiPriority w:val="99"/>
    <w:semiHidden/>
    <w:rsid w:val="005E45DA"/>
    <w:rPr>
      <w:sz w:val="20"/>
      <w:szCs w:val="20"/>
    </w:rPr>
  </w:style>
  <w:style w:type="paragraph" w:styleId="Pedmtkomente">
    <w:name w:val="annotation subject"/>
    <w:basedOn w:val="Textkomente"/>
    <w:next w:val="Textkomente"/>
    <w:link w:val="PedmtkomenteChar"/>
    <w:uiPriority w:val="99"/>
    <w:semiHidden/>
    <w:unhideWhenUsed/>
    <w:rsid w:val="005E45DA"/>
    <w:rPr>
      <w:b/>
      <w:bCs/>
    </w:rPr>
  </w:style>
  <w:style w:type="character" w:customStyle="1" w:styleId="PedmtkomenteChar">
    <w:name w:val="Předmět komentáře Char"/>
    <w:basedOn w:val="TextkomenteChar"/>
    <w:link w:val="Pedmtkomente"/>
    <w:uiPriority w:val="99"/>
    <w:semiHidden/>
    <w:rsid w:val="005E45DA"/>
    <w:rPr>
      <w:b/>
      <w:bCs/>
      <w:sz w:val="20"/>
      <w:szCs w:val="20"/>
    </w:rPr>
  </w:style>
  <w:style w:type="paragraph" w:styleId="Bezmezer">
    <w:name w:val="No Spacing"/>
    <w:link w:val="BezmezerChar"/>
    <w:uiPriority w:val="1"/>
    <w:qFormat/>
    <w:rsid w:val="000C5CC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C5CC4"/>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7390">
      <w:bodyDiv w:val="1"/>
      <w:marLeft w:val="0"/>
      <w:marRight w:val="0"/>
      <w:marTop w:val="0"/>
      <w:marBottom w:val="0"/>
      <w:divBdr>
        <w:top w:val="none" w:sz="0" w:space="0" w:color="auto"/>
        <w:left w:val="none" w:sz="0" w:space="0" w:color="auto"/>
        <w:bottom w:val="none" w:sz="0" w:space="0" w:color="auto"/>
        <w:right w:val="none" w:sz="0" w:space="0" w:color="auto"/>
      </w:divBdr>
      <w:divsChild>
        <w:div w:id="2081321748">
          <w:marLeft w:val="2830"/>
          <w:marRight w:val="0"/>
          <w:marTop w:val="0"/>
          <w:marBottom w:val="0"/>
          <w:divBdr>
            <w:top w:val="none" w:sz="0" w:space="0" w:color="auto"/>
            <w:left w:val="none" w:sz="0" w:space="0" w:color="auto"/>
            <w:bottom w:val="none" w:sz="0" w:space="0" w:color="auto"/>
            <w:right w:val="none" w:sz="0" w:space="0" w:color="auto"/>
          </w:divBdr>
        </w:div>
      </w:divsChild>
    </w:div>
    <w:div w:id="254287820">
      <w:bodyDiv w:val="1"/>
      <w:marLeft w:val="0"/>
      <w:marRight w:val="0"/>
      <w:marTop w:val="0"/>
      <w:marBottom w:val="0"/>
      <w:divBdr>
        <w:top w:val="none" w:sz="0" w:space="0" w:color="auto"/>
        <w:left w:val="none" w:sz="0" w:space="0" w:color="auto"/>
        <w:bottom w:val="none" w:sz="0" w:space="0" w:color="auto"/>
        <w:right w:val="none" w:sz="0" w:space="0" w:color="auto"/>
      </w:divBdr>
    </w:div>
    <w:div w:id="1372145050">
      <w:bodyDiv w:val="1"/>
      <w:marLeft w:val="0"/>
      <w:marRight w:val="0"/>
      <w:marTop w:val="0"/>
      <w:marBottom w:val="0"/>
      <w:divBdr>
        <w:top w:val="none" w:sz="0" w:space="0" w:color="auto"/>
        <w:left w:val="none" w:sz="0" w:space="0" w:color="auto"/>
        <w:bottom w:val="none" w:sz="0" w:space="0" w:color="auto"/>
        <w:right w:val="none" w:sz="0" w:space="0" w:color="auto"/>
      </w:divBdr>
      <w:divsChild>
        <w:div w:id="1085345458">
          <w:marLeft w:val="28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shorni.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8AF8-399E-442D-97A8-46280F0A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95961</Words>
  <Characters>566173</Characters>
  <Application>Microsoft Office Word</Application>
  <DocSecurity>0</DocSecurity>
  <Lines>4718</Lines>
  <Paragraphs>1321</Paragraphs>
  <ScaleCrop>false</ScaleCrop>
  <HeadingPairs>
    <vt:vector size="2" baseType="variant">
      <vt:variant>
        <vt:lpstr>Název</vt:lpstr>
      </vt:variant>
      <vt:variant>
        <vt:i4>1</vt:i4>
      </vt:variant>
    </vt:vector>
  </HeadingPairs>
  <TitlesOfParts>
    <vt:vector size="1" baseType="lpstr">
      <vt:lpstr>Školní vzdělávací program pro základní vzdělávání                    ŠKOLA V POHYBU</vt:lpstr>
    </vt:vector>
  </TitlesOfParts>
  <Company/>
  <LinksUpToDate>false</LinksUpToDate>
  <CharactersWithSpaces>660813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základní vzdělávání                    ŠKOLA V POHYBU</dc:title>
  <dc:subject/>
  <dc:creator>Lenka Sklenářová</dc:creator>
  <cp:keywords/>
  <dc:description/>
  <cp:lastModifiedBy>sklenarova</cp:lastModifiedBy>
  <cp:revision>3</cp:revision>
  <cp:lastPrinted>2021-04-21T07:05:00Z</cp:lastPrinted>
  <dcterms:created xsi:type="dcterms:W3CDTF">2024-04-12T07:14:00Z</dcterms:created>
  <dcterms:modified xsi:type="dcterms:W3CDTF">2024-04-12T07:14:00Z</dcterms:modified>
</cp:coreProperties>
</file>