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Mateřská škola Tuklaty, okres Kolín</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e-mail: </w:t>
      </w:r>
      <w:hyperlink r:id="rId5" w:history="1">
        <w:r w:rsidRPr="002C5B95">
          <w:rPr>
            <w:rFonts w:ascii="Georgia" w:eastAsia="Times New Roman" w:hAnsi="Georgia" w:cs="Times New Roman"/>
            <w:color w:val="4E7301"/>
            <w:sz w:val="20"/>
            <w:szCs w:val="20"/>
            <w:u w:val="single"/>
            <w:lang w:eastAsia="cs-CZ"/>
          </w:rPr>
          <w:t>mstuklaty@gmail.com</w:t>
        </w:r>
      </w:hyperlink>
    </w:p>
    <w:p w:rsidR="002C5B95" w:rsidRPr="002C5B95" w:rsidRDefault="005D0A54" w:rsidP="002C5B95">
      <w:pPr>
        <w:spacing w:before="100" w:beforeAutospacing="1" w:after="100" w:afterAutospacing="1" w:line="240" w:lineRule="auto"/>
        <w:rPr>
          <w:rFonts w:ascii="Georgia" w:eastAsia="Times New Roman" w:hAnsi="Georgia" w:cs="Times New Roman"/>
          <w:color w:val="2F4600"/>
          <w:sz w:val="20"/>
          <w:szCs w:val="20"/>
          <w:lang w:eastAsia="cs-CZ"/>
        </w:rPr>
      </w:pPr>
      <w:r>
        <w:rPr>
          <w:rFonts w:ascii="Georgia" w:eastAsia="Times New Roman" w:hAnsi="Georgia" w:cs="Times New Roman"/>
          <w:color w:val="2F4600"/>
          <w:sz w:val="20"/>
          <w:szCs w:val="20"/>
          <w:lang w:eastAsia="cs-CZ"/>
        </w:rPr>
        <w:t xml:space="preserve">tel.: 731 211 845, </w:t>
      </w:r>
      <w:r w:rsidR="002C5B95" w:rsidRPr="002C5B95">
        <w:rPr>
          <w:rFonts w:ascii="Georgia" w:eastAsia="Times New Roman" w:hAnsi="Georgia" w:cs="Times New Roman"/>
          <w:color w:val="2F4600"/>
          <w:sz w:val="20"/>
          <w:szCs w:val="20"/>
          <w:lang w:eastAsia="cs-CZ"/>
        </w:rPr>
        <w:t>733 124</w:t>
      </w:r>
      <w:r w:rsidR="00511A8B">
        <w:rPr>
          <w:rFonts w:ascii="Georgia" w:eastAsia="Times New Roman" w:hAnsi="Georgia" w:cs="Times New Roman"/>
          <w:color w:val="2F4600"/>
          <w:sz w:val="20"/>
          <w:szCs w:val="20"/>
          <w:lang w:eastAsia="cs-CZ"/>
        </w:rPr>
        <w:t> </w:t>
      </w:r>
      <w:r w:rsidR="002C5B95" w:rsidRPr="002C5B95">
        <w:rPr>
          <w:rFonts w:ascii="Georgia" w:eastAsia="Times New Roman" w:hAnsi="Georgia" w:cs="Times New Roman"/>
          <w:color w:val="2F4600"/>
          <w:sz w:val="20"/>
          <w:szCs w:val="20"/>
          <w:lang w:eastAsia="cs-CZ"/>
        </w:rPr>
        <w:t>094</w:t>
      </w:r>
      <w:r w:rsidR="00511A8B">
        <w:rPr>
          <w:rFonts w:ascii="Georgia" w:eastAsia="Times New Roman" w:hAnsi="Georgia" w:cs="Times New Roman"/>
          <w:color w:val="2F4600"/>
          <w:sz w:val="20"/>
          <w:szCs w:val="20"/>
          <w:lang w:eastAsia="cs-CZ"/>
        </w:rPr>
        <w:t>, 737 008 470</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ŠKOLNÍ ŘÁD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p>
    <w:tbl>
      <w:tblPr>
        <w:tblW w:w="8640" w:type="dxa"/>
        <w:tblCellSpacing w:w="0" w:type="dxa"/>
        <w:tblBorders>
          <w:top w:val="dashed" w:sz="6" w:space="0" w:color="BBBBBB"/>
          <w:left w:val="dashed" w:sz="6" w:space="0" w:color="BBBBBB"/>
          <w:bottom w:val="dashed" w:sz="6" w:space="0" w:color="BBBBBB"/>
          <w:right w:val="dashed" w:sz="6" w:space="0" w:color="BBBBBB"/>
        </w:tblBorders>
        <w:tblCellMar>
          <w:top w:w="75" w:type="dxa"/>
          <w:left w:w="75" w:type="dxa"/>
          <w:bottom w:w="75" w:type="dxa"/>
          <w:right w:w="75" w:type="dxa"/>
        </w:tblCellMar>
        <w:tblLook w:val="04A0" w:firstRow="1" w:lastRow="0" w:firstColumn="1" w:lastColumn="0" w:noHBand="0" w:noVBand="1"/>
      </w:tblPr>
      <w:tblGrid>
        <w:gridCol w:w="2849"/>
        <w:gridCol w:w="5791"/>
      </w:tblGrid>
      <w:tr w:rsidR="002C5B95" w:rsidRPr="002C5B95" w:rsidTr="002C5B95">
        <w:trPr>
          <w:trHeight w:val="165"/>
          <w:tblCellSpacing w:w="0" w:type="dxa"/>
        </w:trPr>
        <w:tc>
          <w:tcPr>
            <w:tcW w:w="8460" w:type="dxa"/>
            <w:gridSpan w:val="2"/>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Škola: Mateřská škola Tuklaty, okres Kolín</w:t>
            </w:r>
          </w:p>
        </w:tc>
      </w:tr>
      <w:tr w:rsidR="002C5B95" w:rsidRPr="002C5B95" w:rsidTr="002C5B95">
        <w:trPr>
          <w:trHeight w:val="180"/>
          <w:tblCellSpacing w:w="0" w:type="dxa"/>
        </w:trPr>
        <w:tc>
          <w:tcPr>
            <w:tcW w:w="8460" w:type="dxa"/>
            <w:gridSpan w:val="2"/>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b/>
                <w:bCs/>
                <w:color w:val="2F4600"/>
                <w:sz w:val="20"/>
                <w:szCs w:val="20"/>
                <w:lang w:eastAsia="cs-CZ"/>
              </w:rPr>
              <w:t>Školní řád mateřské školy</w:t>
            </w:r>
          </w:p>
        </w:tc>
      </w:tr>
      <w:tr w:rsidR="002C5B95" w:rsidRPr="002C5B95" w:rsidTr="002C5B95">
        <w:trPr>
          <w:trHeight w:val="180"/>
          <w:tblCellSpacing w:w="0" w:type="dxa"/>
        </w:trPr>
        <w:tc>
          <w:tcPr>
            <w:tcW w:w="2790" w:type="dxa"/>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Č.</w:t>
            </w:r>
            <w:r>
              <w:rPr>
                <w:rFonts w:ascii="Calibri" w:eastAsia="Times New Roman" w:hAnsi="Calibri" w:cs="Calibri"/>
                <w:color w:val="2F4600"/>
                <w:sz w:val="20"/>
                <w:szCs w:val="20"/>
                <w:lang w:eastAsia="cs-CZ"/>
              </w:rPr>
              <w:t xml:space="preserve"> </w:t>
            </w:r>
            <w:r w:rsidR="00AF044F">
              <w:rPr>
                <w:rFonts w:ascii="Calibri" w:eastAsia="Times New Roman" w:hAnsi="Calibri" w:cs="Calibri"/>
                <w:color w:val="2F4600"/>
                <w:sz w:val="20"/>
                <w:szCs w:val="20"/>
                <w:lang w:eastAsia="cs-CZ"/>
              </w:rPr>
              <w:t>j.: 87/ 24</w:t>
            </w:r>
          </w:p>
        </w:tc>
        <w:tc>
          <w:tcPr>
            <w:tcW w:w="5520" w:type="dxa"/>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511A8B" w:rsidP="005F4BDE">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Pr>
                <w:rFonts w:ascii="Calibri" w:eastAsia="Times New Roman" w:hAnsi="Calibri" w:cs="Calibri"/>
                <w:color w:val="2F4600"/>
                <w:sz w:val="20"/>
                <w:szCs w:val="20"/>
                <w:lang w:eastAsia="cs-CZ"/>
              </w:rPr>
              <w:t xml:space="preserve">Účinnost </w:t>
            </w:r>
            <w:proofErr w:type="gramStart"/>
            <w:r>
              <w:rPr>
                <w:rFonts w:ascii="Calibri" w:eastAsia="Times New Roman" w:hAnsi="Calibri" w:cs="Calibri"/>
                <w:color w:val="2F4600"/>
                <w:sz w:val="20"/>
                <w:szCs w:val="20"/>
                <w:lang w:eastAsia="cs-CZ"/>
              </w:rPr>
              <w:t>od</w:t>
            </w:r>
            <w:proofErr w:type="gramEnd"/>
            <w:r>
              <w:rPr>
                <w:rFonts w:ascii="Calibri" w:eastAsia="Times New Roman" w:hAnsi="Calibri" w:cs="Calibri"/>
                <w:color w:val="2F4600"/>
                <w:sz w:val="20"/>
                <w:szCs w:val="20"/>
                <w:lang w:eastAsia="cs-CZ"/>
              </w:rPr>
              <w:t>: 25</w:t>
            </w:r>
            <w:r w:rsidR="002C5B95" w:rsidRPr="002C5B95">
              <w:rPr>
                <w:rFonts w:ascii="Calibri" w:eastAsia="Times New Roman" w:hAnsi="Calibri" w:cs="Calibri"/>
                <w:color w:val="2F4600"/>
                <w:sz w:val="20"/>
                <w:szCs w:val="20"/>
                <w:lang w:eastAsia="cs-CZ"/>
              </w:rPr>
              <w:t>.</w:t>
            </w:r>
            <w:r>
              <w:rPr>
                <w:rFonts w:ascii="Calibri" w:eastAsia="Times New Roman" w:hAnsi="Calibri" w:cs="Calibri"/>
                <w:color w:val="2F4600"/>
                <w:sz w:val="20"/>
                <w:szCs w:val="20"/>
                <w:lang w:eastAsia="cs-CZ"/>
              </w:rPr>
              <w:t xml:space="preserve"> 9. 2024</w:t>
            </w:r>
          </w:p>
        </w:tc>
      </w:tr>
      <w:tr w:rsidR="002C5B95" w:rsidRPr="002C5B95" w:rsidTr="002C5B95">
        <w:trPr>
          <w:trHeight w:val="180"/>
          <w:tblCellSpacing w:w="0" w:type="dxa"/>
        </w:trPr>
        <w:tc>
          <w:tcPr>
            <w:tcW w:w="2790" w:type="dxa"/>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Spisový znak:</w:t>
            </w:r>
          </w:p>
        </w:tc>
        <w:tc>
          <w:tcPr>
            <w:tcW w:w="5520" w:type="dxa"/>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Skartační znak: S10</w:t>
            </w:r>
          </w:p>
        </w:tc>
      </w:tr>
      <w:tr w:rsidR="002C5B95" w:rsidRPr="002C5B95" w:rsidTr="002C5B95">
        <w:trPr>
          <w:trHeight w:val="180"/>
          <w:tblCellSpacing w:w="0" w:type="dxa"/>
        </w:trPr>
        <w:tc>
          <w:tcPr>
            <w:tcW w:w="8460" w:type="dxa"/>
            <w:gridSpan w:val="2"/>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Změny:</w:t>
            </w:r>
          </w:p>
          <w:p w:rsidR="002C5B95" w:rsidRDefault="00832681" w:rsidP="002C5B95">
            <w:pPr>
              <w:spacing w:before="100" w:beforeAutospacing="1" w:after="100" w:afterAutospacing="1" w:line="240" w:lineRule="auto"/>
              <w:ind w:left="120" w:right="120"/>
              <w:rPr>
                <w:rFonts w:ascii="Calibri" w:eastAsia="Times New Roman" w:hAnsi="Calibri" w:cs="Calibri"/>
                <w:color w:val="2F4600"/>
                <w:sz w:val="20"/>
                <w:szCs w:val="20"/>
                <w:lang w:eastAsia="cs-CZ"/>
              </w:rPr>
            </w:pPr>
            <w:r>
              <w:rPr>
                <w:rFonts w:ascii="Calibri" w:eastAsia="Times New Roman" w:hAnsi="Calibri" w:cs="Calibri"/>
                <w:color w:val="2F4600"/>
                <w:sz w:val="20"/>
                <w:szCs w:val="20"/>
                <w:lang w:eastAsia="cs-CZ"/>
              </w:rPr>
              <w:t>Vyhláška 13/ 2023 Sb.</w:t>
            </w:r>
          </w:p>
          <w:p w:rsidR="00832681" w:rsidRPr="002C5B95" w:rsidRDefault="00832681"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Pr>
                <w:rFonts w:ascii="Calibri" w:eastAsia="Times New Roman" w:hAnsi="Calibri" w:cs="Calibri"/>
                <w:color w:val="2F4600"/>
                <w:sz w:val="20"/>
                <w:szCs w:val="20"/>
                <w:lang w:eastAsia="cs-CZ"/>
              </w:rPr>
              <w:t>Odhlašování obědů</w:t>
            </w:r>
            <w:r w:rsidR="00F328B0">
              <w:rPr>
                <w:rFonts w:ascii="Calibri" w:eastAsia="Times New Roman" w:hAnsi="Calibri" w:cs="Calibri"/>
                <w:color w:val="2F4600"/>
                <w:sz w:val="20"/>
                <w:szCs w:val="20"/>
                <w:lang w:eastAsia="cs-CZ"/>
              </w:rPr>
              <w:t>, změna telefonního čísla, změna doby provozu</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p>
        </w:tc>
      </w:tr>
      <w:tr w:rsidR="002C5B95" w:rsidRPr="002C5B95" w:rsidTr="002C5B95">
        <w:trPr>
          <w:trHeight w:val="165"/>
          <w:tblCellSpacing w:w="0" w:type="dxa"/>
        </w:trPr>
        <w:tc>
          <w:tcPr>
            <w:tcW w:w="8460" w:type="dxa"/>
            <w:gridSpan w:val="2"/>
            <w:tcBorders>
              <w:top w:val="dashed" w:sz="6" w:space="0" w:color="BBBBBB"/>
              <w:left w:val="dashed" w:sz="6" w:space="0" w:color="BBBBBB"/>
              <w:bottom w:val="dashed" w:sz="6" w:space="0" w:color="BBBBBB"/>
              <w:right w:val="dashed" w:sz="6" w:space="0" w:color="BBBBBB"/>
            </w:tcBorders>
            <w:shd w:val="clear" w:color="auto" w:fill="FEEDB9"/>
            <w:vAlign w:val="center"/>
            <w:hideMark/>
          </w:tcPr>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Ředitel</w:t>
            </w:r>
            <w:r w:rsidR="00F328B0">
              <w:rPr>
                <w:rFonts w:ascii="Calibri" w:eastAsia="Times New Roman" w:hAnsi="Calibri" w:cs="Calibri"/>
                <w:color w:val="2F4600"/>
                <w:sz w:val="20"/>
                <w:szCs w:val="20"/>
                <w:lang w:eastAsia="cs-CZ"/>
              </w:rPr>
              <w:t xml:space="preserve">ka </w:t>
            </w:r>
            <w:r w:rsidRPr="002C5B95">
              <w:rPr>
                <w:rFonts w:ascii="Calibri" w:eastAsia="Times New Roman" w:hAnsi="Calibri" w:cs="Calibri"/>
                <w:color w:val="2F4600"/>
                <w:sz w:val="20"/>
                <w:szCs w:val="20"/>
                <w:lang w:eastAsia="cs-CZ"/>
              </w:rPr>
              <w:t xml:space="preserve"> školy: Helena Gablerová</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Zástupce ředitele školy:</w:t>
            </w:r>
            <w:r w:rsidR="005F4BDE">
              <w:rPr>
                <w:rFonts w:ascii="Calibri" w:eastAsia="Times New Roman" w:hAnsi="Calibri" w:cs="Calibri"/>
                <w:color w:val="2F4600"/>
                <w:sz w:val="20"/>
                <w:szCs w:val="20"/>
                <w:lang w:eastAsia="cs-CZ"/>
              </w:rPr>
              <w:t xml:space="preserve"> V době nepřítomnosti paní ředitelky:</w:t>
            </w:r>
            <w:r w:rsidR="00F328B0">
              <w:rPr>
                <w:rFonts w:ascii="Calibri" w:eastAsia="Times New Roman" w:hAnsi="Calibri" w:cs="Calibri"/>
                <w:color w:val="2F4600"/>
                <w:sz w:val="20"/>
                <w:szCs w:val="20"/>
                <w:lang w:eastAsia="cs-CZ"/>
              </w:rPr>
              <w:t xml:space="preserve"> Zuzana Končitá</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Adresa školy: Ke Školce 158, 250 82, Tuklaty</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Telefon: 737</w:t>
            </w:r>
            <w:r w:rsidR="004B7F5B">
              <w:rPr>
                <w:rFonts w:ascii="Calibri" w:eastAsia="Times New Roman" w:hAnsi="Calibri" w:cs="Calibri"/>
                <w:color w:val="2F4600"/>
                <w:sz w:val="20"/>
                <w:szCs w:val="20"/>
                <w:lang w:eastAsia="cs-CZ"/>
              </w:rPr>
              <w:t> </w:t>
            </w:r>
            <w:r w:rsidRPr="002C5B95">
              <w:rPr>
                <w:rFonts w:ascii="Calibri" w:eastAsia="Times New Roman" w:hAnsi="Calibri" w:cs="Calibri"/>
                <w:color w:val="2F4600"/>
                <w:sz w:val="20"/>
                <w:szCs w:val="20"/>
                <w:lang w:eastAsia="cs-CZ"/>
              </w:rPr>
              <w:t>008</w:t>
            </w:r>
            <w:r w:rsidR="004B7F5B">
              <w:rPr>
                <w:rFonts w:ascii="Calibri" w:eastAsia="Times New Roman" w:hAnsi="Calibri" w:cs="Calibri"/>
                <w:color w:val="2F4600"/>
                <w:sz w:val="20"/>
                <w:szCs w:val="20"/>
                <w:lang w:eastAsia="cs-CZ"/>
              </w:rPr>
              <w:t xml:space="preserve"> </w:t>
            </w:r>
            <w:r w:rsidRPr="002C5B95">
              <w:rPr>
                <w:rFonts w:ascii="Calibri" w:eastAsia="Times New Roman" w:hAnsi="Calibri" w:cs="Calibri"/>
                <w:color w:val="2F4600"/>
                <w:sz w:val="20"/>
                <w:szCs w:val="20"/>
                <w:lang w:eastAsia="cs-CZ"/>
              </w:rPr>
              <w:t>470</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e-mail: mstuklaty@gmail.com</w:t>
            </w:r>
          </w:p>
          <w:p w:rsidR="002C5B95" w:rsidRPr="002C5B95" w:rsidRDefault="002C5B95" w:rsidP="002C5B95">
            <w:pPr>
              <w:spacing w:before="100" w:beforeAutospacing="1" w:after="100" w:afterAutospacing="1" w:line="240" w:lineRule="auto"/>
              <w:ind w:left="120" w:right="120"/>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webové stránky: www.skolkatuklaty.cz</w:t>
            </w:r>
          </w:p>
        </w:tc>
      </w:tr>
    </w:tbl>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b/>
          <w:bCs/>
          <w:color w:val="2F4600"/>
          <w:sz w:val="20"/>
          <w:szCs w:val="20"/>
          <w:lang w:eastAsia="cs-CZ"/>
        </w:rPr>
        <w:t>1. Vydání, obsah a závaznost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1.1 Vydání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Na základě ustanoven</w:t>
      </w:r>
      <w:r w:rsidRPr="002C5B95">
        <w:rPr>
          <w:rFonts w:ascii="Calibri" w:eastAsia="Times New Roman" w:hAnsi="Calibri" w:cs="Calibri"/>
          <w:color w:val="000000"/>
          <w:sz w:val="20"/>
          <w:szCs w:val="20"/>
          <w:lang w:eastAsia="cs-CZ"/>
        </w:rPr>
        <w:t>í § 30 zákona č. 561/2004 Sb.,</w:t>
      </w:r>
      <w:r w:rsidRPr="002C5B95">
        <w:rPr>
          <w:rFonts w:ascii="Calibri" w:eastAsia="Times New Roman" w:hAnsi="Calibri" w:cs="Calibri"/>
          <w:color w:val="2F4600"/>
          <w:sz w:val="20"/>
          <w:szCs w:val="20"/>
          <w:lang w:eastAsia="cs-CZ"/>
        </w:rPr>
        <w:t> školský zákon, vydává ředitel školy projednání v pedagogické radě tento školní řád.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1.2 Obsah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 Vydání, obsah a závaznost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1.1 Vydání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1.2 Obsah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lastRenderedPageBreak/>
        <w:t>1.3 Závaznost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2. Cíle předškolního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 Podrobnosti k výkonu práv a povinností dětí, zákonných zástupců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3.1 Práva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3.2 Povinnosti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3.3 Zákonní zástupci mají právo</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3.4 Povinnosti zákonných zástupců</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3.4a Systém péče o děti s přiznanými podpůrnými opatřeními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4. Podrobnosti o pravidlech vzájemných vztahů se zaměstnanci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 Provoz a vnitřní režim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5.1 Provoz a vnitřní režim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5.2 Organizace stravování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5.3 Přijímání dětí k předškolnímu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5.3a Povinné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5.4 Ukončení docházky dítěte do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5.5 Evidence dítěte (školní matrika)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5.6 Přerušení nebo omezení provozu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5.7 Provoz mateřské školy v měsíci červenci a srpnu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5.8 Platby v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 Podmínky zajištění bezpečnosti a ochrany zdraví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6.1 Péče o zdraví a bezpečnost dětí při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6.2 První pomoc a ošetření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6.3 Pobyt dětí v přírodě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6.4 Sportovní činnosti a pohybové aktivity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6.5 Pracovní a výtvarné činnosti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7. Podmínky zajištění ochrany před sociálně patologickými jevy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8. Podmínky zacházení s majetkem školy ze strany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lastRenderedPageBreak/>
        <w:t>9. Poučení o povinnosti dodržovat školní řád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1.3 Závaznost školního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Školní řád je zveřejněn na přístupném místě v MŠ a prokazatelným způsobem s ním  byli seznámeni všichni zaměstnanci školy. MŠ informuje o jeho vydání a obsahu zákonné zástupce nezletilých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lang w:eastAsia="cs-CZ"/>
        </w:rPr>
        <w:t>2. Cíle předškolního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v šatnách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lang w:eastAsia="cs-CZ"/>
        </w:rPr>
        <w:t>3. Podrobnosti k výkonu práv a povinností dětí, zákonných zástupců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3.1 Práva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aby mu byla společností poskytována ochrana (potřeba jídla, oblečení, místa k životu, lékařské pomoci, ochrany před lidmi a situacemi, které by je mohli fyzicky nebo psychicky zranit).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být respektováno jako jedinec ve společnosti (slušné zacházení, i když nemá pravdu, právo na přátelství, na respektování jazyka, barvy pleti, rasy či sociální skupiny).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být respektováno jako jedinec s možností rozvoje, který si chce potvrzovat svoji identitu (právo vyrůst v zdravého tělesně i duševně, právo být veden k tomu, aby respektoval ostatní lidi bez oh</w:t>
      </w:r>
      <w:r w:rsidR="00C65131">
        <w:rPr>
          <w:rFonts w:ascii="Calibri" w:eastAsia="Times New Roman" w:hAnsi="Calibri" w:cs="Calibri"/>
          <w:color w:val="2F4600"/>
          <w:sz w:val="20"/>
          <w:szCs w:val="20"/>
          <w:lang w:eastAsia="cs-CZ"/>
        </w:rPr>
        <w:t>ledu na rasu, náboženství, a podobně</w:t>
      </w:r>
      <w:r w:rsidRPr="002C5B95">
        <w:rPr>
          <w:rFonts w:ascii="Calibri" w:eastAsia="Times New Roman" w:hAnsi="Calibri" w:cs="Calibri"/>
          <w:color w:val="2F4600"/>
          <w:sz w:val="20"/>
          <w:szCs w:val="20"/>
          <w:lang w:eastAsia="cs-CZ"/>
        </w:rPr>
        <w:t>,</w:t>
      </w:r>
      <w:r w:rsidR="00C65131">
        <w:rPr>
          <w:rFonts w:ascii="Calibri" w:eastAsia="Times New Roman" w:hAnsi="Calibri" w:cs="Calibri"/>
          <w:color w:val="2F4600"/>
          <w:sz w:val="20"/>
          <w:szCs w:val="20"/>
          <w:lang w:eastAsia="cs-CZ"/>
        </w:rPr>
        <w:t xml:space="preserve"> </w:t>
      </w:r>
      <w:r w:rsidRPr="002C5B95">
        <w:rPr>
          <w:rFonts w:ascii="Calibri" w:eastAsia="Times New Roman" w:hAnsi="Calibri" w:cs="Calibri"/>
          <w:color w:val="2F4600"/>
          <w:sz w:val="20"/>
          <w:szCs w:val="20"/>
          <w:lang w:eastAsia="cs-CZ"/>
        </w:rPr>
        <w:t>právo rozvíjet všechny své schopnosti a nadání, právo hrát si, právo na soukromí,...).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(vybráno z Úmluvy o právech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na kvalitní předškolní vzdělání v rozsahu poskytovaném mateřskou školou podle jeho schopností a na podporu rozvoje jeho osobnosti.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na bezpečnost a ochranu zdraví během všech činností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na fyzicky a psychicky bezpečné prostředí při jeho pobytu v mateřské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2F4600"/>
          <w:sz w:val="20"/>
          <w:szCs w:val="20"/>
          <w:lang w:eastAsia="cs-CZ"/>
        </w:rPr>
        <w:t>Dítě má právo zúčastnit se všech aktivit MŠ v čase docházky, ke které bylo přijato, pokud to dovolí jeho zdravotní stav.</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právo při nástupu do mateřské školy na individuálně přizpůsobený adaptační  režim (zákonní zástupci dítěte dohodnou s ředitelem školy a učiteli nejvhodnější postup).</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3.2 Povinnosti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dodržovat stanovená pravidla soužití v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dbát pokynů učitelů a ostatních zaměstnanců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Dítě má povinnost šetrně zacházet s hračkami a učebními pomůckami.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vzájemně si pomáhat a neubližovat si.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dodržovat osobní hygienu.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oznámit učitelce nebo ostatním zaměstnancům školy jakékoliv přání, potřebu.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oznámit učitelce nebo ostatním zaměstnancům školy jakékoliv násilí – tělesné i duševní, a jednání odlišné od dohodnutých pravidel.</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má povinnost dodržovat stanovená pravidla soužití v MŠ, plnit pokyny zaměstnanců školy k ochraně zdraví a bezpečnosti, s nimiž byli seznámeni.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3.3 Zákonní zástupci mají právo:</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na informace o průběhu a výsledcích vzdělávání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vyjadřovat se ke všem rozhodnutím týkajícím se podstatných záležitostí vzdělávání jejich dítěte, přičemž jejich vyjádřením musí být věnována pozornost.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na informace a poradenskou pomoc školy nebo školského poradenského zařízení v záležitostech týkajících se vzdělávání jejich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na korektní jednání a chování ze strany všech zaměstnanců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na diskrétnost a ochranu informací, týkajících se jejich osobního a rodinného života.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konzultovat výchovné i jiné problémy svého dítěte s učiteli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spolurozhodovat při plánování programu mateřské školy, při řešení vzniklých problémů.</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dítěte má právo přispívat svými nápady a náměty k obohacení vzdělávacího programu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právo projevit jakékoli připomínky k provozu MŠ, učitelce nebo ředitelce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3.4 Povinnosti zákonných zástupců:</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povinnost informovat školu o změně zdravotní způsobilosti, zdravotních obtížích dítěte nebo jiných závažných skutečnostech, které by mohly mít vliv na průběh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2F4600"/>
          <w:sz w:val="20"/>
          <w:szCs w:val="20"/>
          <w:lang w:eastAsia="cs-CZ"/>
        </w:rPr>
        <w:t>Zákonný zástupce má povinnost oznamovat škole údaje, které jsou podstatné pro průběh vzdělávání nebo bezpečnost dítěte, a změny v těchto údajích.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povinnost řídit se školním řádem a vnitřním řádem školní jídelny (výdejny) a respektovat další vnitřní předpisy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má povinnost provádět úplatu za předškolní vzdělávání a za stravné dle daných pravidel.</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Zákonní zástupci dítěte jsou odpovědní za to, že přivádějí do MŠ dítě zdravé, bez známek onemocnění a v případě úrazu dítěte po úplném vyléčení- není možné přijmout dítě se sádrou.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Zákonní zástupci dítěte oznámí ihned infekční onemocnění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Zákonní zástupci dítěte mají povinnost neprodleně každou změnu související s dítětem sdělit učitelce (změny bydliště, telefony, číslo účtu, zdravotní stav, ..).</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u w:val="single"/>
          <w:lang w:eastAsia="cs-CZ"/>
        </w:rPr>
        <w:t>3.4a Systém péče o děti s přiznanými podpůrnými opatřeními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u w:val="single"/>
          <w:lang w:eastAsia="cs-CZ"/>
        </w:rPr>
        <w:t>Podpůrná opatření prvního stupně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Učitel mateřské školy zpracuje plán pedagogické podpory.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000000"/>
          <w:sz w:val="20"/>
          <w:szCs w:val="20"/>
          <w:lang w:eastAsia="cs-CZ"/>
        </w:rPr>
        <w:t>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2C5B95">
        <w:rPr>
          <w:rFonts w:ascii="Georgia" w:eastAsia="Times New Roman" w:hAnsi="Georgia" w:cs="Times New Roman"/>
          <w:i/>
          <w:iCs/>
          <w:color w:val="000000"/>
          <w:sz w:val="20"/>
          <w:szCs w:val="20"/>
          <w:lang w:eastAsia="cs-CZ"/>
        </w:rPr>
        <w:t>(§ 16 odst. 4 a 5 školského zákona a § 2 a § 10 vyhlášky č. 27/2016 Sb.)</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u w:val="single"/>
          <w:lang w:eastAsia="cs-CZ"/>
        </w:rPr>
        <w:t>Podpůrná opatření druhého až pátého stupně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000000"/>
          <w:sz w:val="20"/>
          <w:szCs w:val="20"/>
          <w:lang w:eastAsia="cs-CZ"/>
        </w:rPr>
        <w:t>Ředitel školy určí učitele odpovědného za spolupráci se školským poradenským zařízením v souvislosti s doporučením podpůrných opatření dítěti se speciálními vzdělávacími potřebami </w:t>
      </w:r>
      <w:r w:rsidRPr="002C5B95">
        <w:rPr>
          <w:rFonts w:ascii="Georgia" w:eastAsia="Times New Roman" w:hAnsi="Georgia" w:cs="Times New Roman"/>
          <w:i/>
          <w:iCs/>
          <w:color w:val="000000"/>
          <w:sz w:val="20"/>
          <w:szCs w:val="20"/>
          <w:lang w:eastAsia="cs-CZ"/>
        </w:rPr>
        <w:t>(11 vyhlášky č. 27/2016 Sb.)</w:t>
      </w:r>
      <w:r w:rsidRPr="002C5B95">
        <w:rPr>
          <w:rFonts w:ascii="Georgia" w:eastAsia="Times New Roman" w:hAnsi="Georgia" w:cs="Times New Roman"/>
          <w:color w:val="0000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Ředitel školy zahájí poskytování podpůrných opatření 2 až 5 stupně bezodkladně po obdržení doporučení školského poradenského zařízení a získání informovaného souhlasu zákonného zástupce.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000000"/>
          <w:sz w:val="20"/>
          <w:szCs w:val="20"/>
          <w:lang w:eastAsia="cs-CZ"/>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2C5B95">
        <w:rPr>
          <w:rFonts w:ascii="Georgia" w:eastAsia="Times New Roman" w:hAnsi="Georgia" w:cs="Times New Roman"/>
          <w:i/>
          <w:iCs/>
          <w:color w:val="000000"/>
          <w:sz w:val="20"/>
          <w:szCs w:val="20"/>
          <w:lang w:eastAsia="cs-CZ"/>
        </w:rPr>
        <w:t>(§ 16 odst. 4 školského zákona a § 11, § 12 a § 16 vyhlášky č. 27/2016 Sb.)</w:t>
      </w:r>
    </w:p>
    <w:p w:rsidR="00E7616E" w:rsidRDefault="00E7616E" w:rsidP="002C5B95">
      <w:pPr>
        <w:spacing w:before="100" w:beforeAutospacing="1" w:after="100" w:afterAutospacing="1" w:line="240" w:lineRule="auto"/>
        <w:rPr>
          <w:rFonts w:ascii="Calibri" w:eastAsia="Times New Roman" w:hAnsi="Calibri" w:cs="Calibri"/>
          <w:color w:val="2F4600"/>
          <w:sz w:val="20"/>
          <w:szCs w:val="20"/>
          <w:u w:val="single"/>
          <w:lang w:eastAsia="cs-CZ"/>
        </w:rPr>
      </w:pPr>
    </w:p>
    <w:p w:rsidR="00E7616E" w:rsidRDefault="00E7616E" w:rsidP="002C5B95">
      <w:pPr>
        <w:spacing w:before="100" w:beforeAutospacing="1" w:after="100" w:afterAutospacing="1" w:line="240" w:lineRule="auto"/>
        <w:rPr>
          <w:rFonts w:ascii="Calibri" w:eastAsia="Times New Roman" w:hAnsi="Calibri" w:cs="Calibri"/>
          <w:color w:val="2F4600"/>
          <w:sz w:val="20"/>
          <w:szCs w:val="20"/>
          <w:u w:val="single"/>
          <w:lang w:eastAsia="cs-CZ"/>
        </w:rPr>
      </w:pP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u w:val="single"/>
          <w:lang w:eastAsia="cs-CZ"/>
        </w:rPr>
        <w:lastRenderedPageBreak/>
        <w:t>Vzdělávání dětí nadaných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Mateřská škola je povinna zajistit realizaci všech stanovených podpůrných opatření pro podporu nadání podle individuálních vzdělávacích potřeb dětí v rozsahu prvního až čtvrtého stupně podpory.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b/>
          <w:bCs/>
          <w:color w:val="2F4600"/>
          <w:sz w:val="20"/>
          <w:szCs w:val="20"/>
          <w:lang w:eastAsia="cs-CZ"/>
        </w:rPr>
        <w:t>4. Podrobnosti o pravidlech vzájemných vztahů se zaměstnanci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Vzájemné vztahy mezi zaměstnanci školy a dětmi, nepřímo i zákonnými zástupci dětí, musí vycházet ze zásad vzájemné úcty, respektu, názorové snášenlivosti, solidarity a důstojnosti.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Všichni zaměstnanci školy, děti a jejich zákonní zástupci se vzájemně respektují, dbají o vytváření partnerských vztahů podložených vzájemnou úctou, důvěrou a spravedlností.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Všichni zaměstnanci školy děti a jejich zákonní zástupci dbají o dodržování základních společenských pravidel a pravidel slušné a zdvořilé komunikace.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Zaměstnanec školy musí usilovat o vytváření dobrého vztahu zákonných zástupců a veřejnosti ke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Učitelé školy vydávají dětem a jejich zákonným zástupcům pouze takové pokyny, které bezprostředně souvisí s plněním školního vzdělávacího programu, školního řádu a dalších nezbytných organizačních opatření.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b/>
          <w:bCs/>
          <w:color w:val="2F4600"/>
          <w:sz w:val="20"/>
          <w:szCs w:val="20"/>
          <w:lang w:eastAsia="cs-CZ"/>
        </w:rPr>
        <w:t>5. Provoz a vnitřní režim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K zajištění bezpečnosti dětí při pobytu mimo místo, kde se uskutečňuje vzdělávání, stanoví ředitelka MŠ počet pedagogických pracovníků tak, aby na jednoho učitele připadlo nejvýše 20 dětí z běžných tříd.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5.1 Provoz a vnitřní režim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Mateřská škola Tuklaty, okres Kolín poskytuje předškolní vzdělávání na adrese: Ke Školce 158, 250 82 Tuklaty.</w:t>
      </w:r>
    </w:p>
    <w:p w:rsidR="002C5B95" w:rsidRPr="002C5B95" w:rsidRDefault="00AF35F2" w:rsidP="002C5B95">
      <w:pPr>
        <w:spacing w:before="100" w:beforeAutospacing="1" w:after="100" w:afterAutospacing="1" w:line="240" w:lineRule="auto"/>
        <w:rPr>
          <w:rFonts w:ascii="Georgia" w:eastAsia="Times New Roman" w:hAnsi="Georgia" w:cs="Times New Roman"/>
          <w:color w:val="2F4600"/>
          <w:sz w:val="20"/>
          <w:szCs w:val="20"/>
          <w:lang w:eastAsia="cs-CZ"/>
        </w:rPr>
      </w:pPr>
      <w:r>
        <w:rPr>
          <w:rFonts w:ascii="Calibri" w:eastAsia="Times New Roman" w:hAnsi="Calibri" w:cs="Calibri"/>
          <w:color w:val="2F4600"/>
          <w:sz w:val="20"/>
          <w:szCs w:val="20"/>
          <w:lang w:eastAsia="cs-CZ"/>
        </w:rPr>
        <w:t>Provoz MŠ je od 7. 00 do 18</w:t>
      </w:r>
      <w:r w:rsidR="002C5B95" w:rsidRPr="002C5B95">
        <w:rPr>
          <w:rFonts w:ascii="Calibri" w:eastAsia="Times New Roman" w:hAnsi="Calibri" w:cs="Calibri"/>
          <w:color w:val="2F4600"/>
          <w:sz w:val="20"/>
          <w:szCs w:val="20"/>
          <w:lang w:eastAsia="cs-CZ"/>
        </w:rPr>
        <w:t>.00 hodin.</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Děti obvykle přicházejí do MŠ do 8. 30 hod., jinak po dohodě s učitelkou podle aktuální potřeby rodičů.</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Budova je z bezpečnostních důvodů uzamčena po celý den.</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Zákonní zástupci dítěte jsou povinni oznámit předem známou nepřítomnost dítěte, není-li nepřítomnost předem známá, omluví dítě neprodleně.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 xml:space="preserve">Zákonní zástupci omlouvají děti </w:t>
      </w:r>
      <w:r w:rsidR="00B315E1">
        <w:rPr>
          <w:rFonts w:ascii="Calibri" w:eastAsia="Times New Roman" w:hAnsi="Calibri" w:cs="Calibri"/>
          <w:color w:val="2F4600"/>
          <w:sz w:val="20"/>
          <w:szCs w:val="20"/>
          <w:lang w:eastAsia="cs-CZ"/>
        </w:rPr>
        <w:t>na tentýž den nejpozději do 7. 0</w:t>
      </w:r>
      <w:r w:rsidRPr="002C5B95">
        <w:rPr>
          <w:rFonts w:ascii="Calibri" w:eastAsia="Times New Roman" w:hAnsi="Calibri" w:cs="Calibri"/>
          <w:color w:val="2F4600"/>
          <w:sz w:val="20"/>
          <w:szCs w:val="20"/>
          <w:lang w:eastAsia="cs-CZ"/>
        </w:rPr>
        <w:t>0 hod., a to</w:t>
      </w:r>
      <w:r w:rsidRPr="002C5B95">
        <w:rPr>
          <w:rFonts w:ascii="Calibri" w:eastAsia="Times New Roman" w:hAnsi="Calibri" w:cs="Calibri"/>
          <w:color w:val="000000"/>
          <w:sz w:val="20"/>
          <w:szCs w:val="20"/>
          <w:lang w:eastAsia="cs-CZ"/>
        </w:rPr>
        <w:t> </w:t>
      </w:r>
      <w:r w:rsidR="000C4080">
        <w:rPr>
          <w:rFonts w:ascii="Calibri" w:eastAsia="Times New Roman" w:hAnsi="Calibri" w:cs="Calibri"/>
          <w:color w:val="000000"/>
          <w:sz w:val="20"/>
          <w:szCs w:val="20"/>
          <w:lang w:eastAsia="cs-CZ"/>
        </w:rPr>
        <w:t xml:space="preserve">na telefonním čísle: 731 211 845 </w:t>
      </w:r>
      <w:r w:rsidR="00074967">
        <w:rPr>
          <w:rFonts w:ascii="Calibri" w:eastAsia="Times New Roman" w:hAnsi="Calibri" w:cs="Calibri"/>
          <w:color w:val="000000"/>
          <w:sz w:val="20"/>
          <w:szCs w:val="20"/>
          <w:lang w:eastAsia="cs-CZ"/>
        </w:rPr>
        <w:t xml:space="preserve">nebo SMS ,,Broučci“ : </w:t>
      </w:r>
      <w:proofErr w:type="gramStart"/>
      <w:r w:rsidR="00074967">
        <w:rPr>
          <w:rFonts w:ascii="Calibri" w:eastAsia="Times New Roman" w:hAnsi="Calibri" w:cs="Calibri"/>
          <w:color w:val="000000"/>
          <w:sz w:val="20"/>
          <w:szCs w:val="20"/>
          <w:lang w:eastAsia="cs-CZ"/>
        </w:rPr>
        <w:t>731 211 845, ,,Kuřátka</w:t>
      </w:r>
      <w:proofErr w:type="gramEnd"/>
      <w:r w:rsidR="00074967">
        <w:rPr>
          <w:rFonts w:ascii="Calibri" w:eastAsia="Times New Roman" w:hAnsi="Calibri" w:cs="Calibri"/>
          <w:color w:val="000000"/>
          <w:sz w:val="20"/>
          <w:szCs w:val="20"/>
          <w:lang w:eastAsia="cs-CZ"/>
        </w:rPr>
        <w:t xml:space="preserve">“ : 731 219 156, </w:t>
      </w:r>
      <w:r w:rsidR="00074967">
        <w:rPr>
          <w:rFonts w:ascii="Calibri" w:eastAsia="Times New Roman" w:hAnsi="Calibri" w:cs="Calibri"/>
          <w:i/>
          <w:iCs/>
          <w:color w:val="000000"/>
          <w:sz w:val="20"/>
          <w:szCs w:val="20"/>
          <w:lang w:eastAsia="cs-CZ"/>
        </w:rPr>
        <w:t xml:space="preserve"> nebo na mstuklatyjidelna@gmail.com</w:t>
      </w:r>
      <w:r w:rsidRPr="002C5B95">
        <w:rPr>
          <w:rFonts w:ascii="Calibri" w:eastAsia="Times New Roman" w:hAnsi="Calibri" w:cs="Calibri"/>
          <w:color w:val="000000"/>
          <w:sz w:val="20"/>
          <w:szCs w:val="20"/>
          <w:lang w:eastAsia="cs-CZ"/>
        </w:rPr>
        <w:t>.</w:t>
      </w:r>
      <w:r w:rsidRPr="002C5B95">
        <w:rPr>
          <w:rFonts w:ascii="Calibri" w:eastAsia="Times New Roman" w:hAnsi="Calibri" w:cs="Calibri"/>
          <w:color w:val="2F4600"/>
          <w:sz w:val="20"/>
          <w:szCs w:val="20"/>
          <w:lang w:eastAsia="cs-CZ"/>
        </w:rPr>
        <w:t> Na následující dny se děti omlouvají kdykoli v průběhu dne, osobně, telefonicky nebo e-mailem.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2F4600"/>
          <w:sz w:val="20"/>
          <w:szCs w:val="20"/>
          <w:lang w:eastAsia="cs-CZ"/>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Informace o připravovaných akcích v MŠ jsou vždy včas oznamovány na nástěnkách v šatnách dětí, nebo na webových stránkách školy. Doporučujeme zákonným zástupcům pravidelně sledovat nástěnky.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Počet tříd: 2</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I. třída Broučci </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II. třída Kuřátka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Organizace dne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7: 00 – 8:30 hod.: scházení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7:00 – 9:00 hod.: spontánní činnosti (námětové, konstruktivní, didaktické, pracovní, hudební, výtvarné atd.), individuální, skupinová i frontální práce s dětmi, pohybové aktivity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9:00 – 9: 30 hod.: hygiena, svačina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9: 30 – 10: 00 hod.: spontánní, řízené činnosti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10: 00- 12:00 hod.: pobyt venku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12:00- 12: 45: hygiena, oběd, příprava na odpolední odpočinek</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12:45– 14.15: odpočinek dětí dle jejich individuální potřeby, klidové aktivity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14:15 – 14:30: hygiena, odpolední svačina</w:t>
      </w:r>
    </w:p>
    <w:p w:rsidR="002C5B95" w:rsidRPr="002C5B95" w:rsidRDefault="00AF35F2" w:rsidP="002C5B95">
      <w:pPr>
        <w:spacing w:before="100" w:beforeAutospacing="1" w:after="100" w:afterAutospacing="1" w:line="240" w:lineRule="auto"/>
        <w:rPr>
          <w:rFonts w:ascii="Georgia" w:eastAsia="Times New Roman" w:hAnsi="Georgia" w:cs="Times New Roman"/>
          <w:color w:val="2F4600"/>
          <w:sz w:val="20"/>
          <w:szCs w:val="20"/>
          <w:lang w:eastAsia="cs-CZ"/>
        </w:rPr>
      </w:pPr>
      <w:r>
        <w:rPr>
          <w:rFonts w:ascii="Calibri" w:eastAsia="Times New Roman" w:hAnsi="Calibri" w:cs="Calibri"/>
          <w:color w:val="2F4600"/>
          <w:sz w:val="20"/>
          <w:szCs w:val="20"/>
          <w:lang w:eastAsia="cs-CZ"/>
        </w:rPr>
        <w:t>14:30-</w:t>
      </w:r>
      <w:r w:rsidR="00960465">
        <w:rPr>
          <w:rFonts w:ascii="Calibri" w:eastAsia="Times New Roman" w:hAnsi="Calibri" w:cs="Calibri"/>
          <w:color w:val="2F4600"/>
          <w:sz w:val="20"/>
          <w:szCs w:val="20"/>
          <w:lang w:eastAsia="cs-CZ"/>
        </w:rPr>
        <w:t xml:space="preserve"> </w:t>
      </w:r>
      <w:r>
        <w:rPr>
          <w:rFonts w:ascii="Calibri" w:eastAsia="Times New Roman" w:hAnsi="Calibri" w:cs="Calibri"/>
          <w:color w:val="2F4600"/>
          <w:sz w:val="20"/>
          <w:szCs w:val="20"/>
          <w:lang w:eastAsia="cs-CZ"/>
        </w:rPr>
        <w:t>18</w:t>
      </w:r>
      <w:r w:rsidR="002C5B95" w:rsidRPr="002C5B95">
        <w:rPr>
          <w:rFonts w:ascii="Calibri" w:eastAsia="Times New Roman" w:hAnsi="Calibri" w:cs="Calibri"/>
          <w:color w:val="2F4600"/>
          <w:sz w:val="20"/>
          <w:szCs w:val="20"/>
          <w:lang w:eastAsia="cs-CZ"/>
        </w:rPr>
        <w:t>:00 hod.: spontánní a skupinové hry dětí, pokračování v započatých dopoledních aktivitách, individuální plánované činnosti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Časové údaje jsou orientační, v průběhu dne je možno přizpůsobit organizaci činností dětí jejich potřebám  a aktuální situaci. Zachovány zůstávají vždy přiměřené intervaly mezi jídly, dostatečný pobyt venku.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Režim dne může být upraven pro každou třídu dětí zvlášť, podle programu a aktuálních potřeb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lastRenderedPageBreak/>
        <w:t>Po obědě je vymezena doba na odpočinek (spánek). Děti nejsou do spánku nuceny, jsou respektovány jejich biologické potřeby. Mohou jen odpočívat. Odpočinek je součástí režimu dne. Učitelka respektuje individuální potřeby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Mateřská škola může organizovat školní výlety a další akce související s výchovně vzdělávací činností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Mateřská škola informuje zákonné zástupce v dostatečném předstihu o akcích pořádaných  mateřskou školou … (písemné sdělením na nástěnkách, webových stránkách školy a ústní sdělením učitelem).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Souhlas s účastí dítěte na mimoškolních akcích podá zákonný zástupce písemně prostřednictvím stanoveného formuláře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Poplatek za účast na těchto akcích hradí zákonní zástupci.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u w:val="single"/>
          <w:lang w:eastAsia="cs-CZ"/>
        </w:rPr>
        <w:t>5.2 Organizace stravování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Podmínky stravování dětí včetně ceny stravného jsou stanoveny ve vnitřním řádu školní jídelna (výdejny), který je zveřejněn na přístupném místě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 přípravě jídel postupuje školní jí</w:t>
      </w:r>
      <w:r w:rsidR="00532D75">
        <w:rPr>
          <w:rFonts w:ascii="Calibri" w:eastAsia="Times New Roman" w:hAnsi="Calibri" w:cs="Calibri"/>
          <w:color w:val="2F4600"/>
          <w:sz w:val="20"/>
          <w:szCs w:val="20"/>
          <w:lang w:eastAsia="cs-CZ"/>
        </w:rPr>
        <w:t>delna podle vyhlášky č. 13/ 2023</w:t>
      </w:r>
      <w:r w:rsidRPr="002C5B95">
        <w:rPr>
          <w:rFonts w:ascii="Calibri" w:eastAsia="Times New Roman" w:hAnsi="Calibri" w:cs="Calibri"/>
          <w:color w:val="2F4600"/>
          <w:sz w:val="20"/>
          <w:szCs w:val="20"/>
          <w:lang w:eastAsia="cs-CZ"/>
        </w:rPr>
        <w:t xml:space="preserve"> Sb., o školním stravování a řídí se platnými výživovými normami a zásadami zdravé výživy.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Přihlašování a odhlašování obědů se provádí d</w:t>
      </w:r>
      <w:r w:rsidR="00532D75">
        <w:rPr>
          <w:rFonts w:ascii="Calibri" w:eastAsia="Times New Roman" w:hAnsi="Calibri" w:cs="Calibri"/>
          <w:color w:val="2F4600"/>
          <w:sz w:val="20"/>
          <w:szCs w:val="20"/>
          <w:lang w:eastAsia="cs-CZ"/>
        </w:rPr>
        <w:t>en předem nebo v daný den do 7.0</w:t>
      </w:r>
      <w:r w:rsidRPr="002C5B95">
        <w:rPr>
          <w:rFonts w:ascii="Calibri" w:eastAsia="Times New Roman" w:hAnsi="Calibri" w:cs="Calibri"/>
          <w:color w:val="2F4600"/>
          <w:sz w:val="20"/>
          <w:szCs w:val="20"/>
          <w:lang w:eastAsia="cs-CZ"/>
        </w:rPr>
        <w:t>0 hodin.</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 onemocnění dítěte si lze vyzvednout oběd pouze první den nemoci dítěte od 11. 15  do 11.30 hodin, na ostatní dny je nutno dítě ze stravování odhlásit.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Odhlašování obědů provádí zákonný zástupce dítěte elektronicky nebo telefonicky u vedoucí školní jídelny.  Neodhlášené obědy propadají.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Podáv</w:t>
      </w:r>
      <w:r w:rsidR="00046642">
        <w:rPr>
          <w:rFonts w:ascii="Calibri" w:eastAsia="Times New Roman" w:hAnsi="Calibri" w:cs="Calibri"/>
          <w:color w:val="2F4600"/>
          <w:sz w:val="20"/>
          <w:szCs w:val="20"/>
          <w:lang w:eastAsia="cs-CZ"/>
        </w:rPr>
        <w:t>ání svačin: 9.00- 9. 30 a 14. 30- 15. 0</w:t>
      </w:r>
      <w:bookmarkStart w:id="0" w:name="_GoBack"/>
      <w:bookmarkEnd w:id="0"/>
      <w:r w:rsidRPr="002C5B95">
        <w:rPr>
          <w:rFonts w:ascii="Calibri" w:eastAsia="Times New Roman" w:hAnsi="Calibri" w:cs="Calibri"/>
          <w:color w:val="2F4600"/>
          <w:sz w:val="20"/>
          <w:szCs w:val="20"/>
          <w:lang w:eastAsia="cs-CZ"/>
        </w:rPr>
        <w:t>0 hod.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Podávání obědů: 12. 00- 12. 30 hod.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Systém podávání svačin: samoobslužný, dětem 3 – 5 let pomáhá učitelka s naléváním pití.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5.3 Přijímání dětí k předškolnímu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Do mateřské školy jsou přijímány děti ve věku zpravidla od 3 do 6 let, nejdříve však děti od 2 let, toto ustanovení platí do 31. 8. 2020 </w:t>
      </w:r>
      <w:r w:rsidRPr="002C5B95">
        <w:rPr>
          <w:rFonts w:ascii="Calibri" w:eastAsia="Times New Roman" w:hAnsi="Calibri" w:cs="Calibri"/>
          <w:i/>
          <w:iCs/>
          <w:color w:val="000000"/>
          <w:sz w:val="20"/>
          <w:szCs w:val="20"/>
          <w:lang w:eastAsia="cs-CZ"/>
        </w:rPr>
        <w:t>(§ 34 odst. 1)</w:t>
      </w:r>
      <w:r w:rsidRPr="002C5B95">
        <w:rPr>
          <w:rFonts w:ascii="Calibri" w:eastAsia="Times New Roman" w:hAnsi="Calibri" w:cs="Calibri"/>
          <w:color w:val="0000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000000"/>
          <w:sz w:val="20"/>
          <w:szCs w:val="20"/>
          <w:lang w:eastAsia="cs-CZ"/>
        </w:rPr>
        <w:t>Předškolní vzdělávání je povinné pro děti, které dosáhly od počátku školního roku, který následuje po dni, kdy dítě dosáhlo pátého roku věku </w:t>
      </w:r>
      <w:r w:rsidRPr="002C5B95">
        <w:rPr>
          <w:rFonts w:ascii="Calibri" w:eastAsia="Times New Roman" w:hAnsi="Calibri" w:cs="Calibri"/>
          <w:i/>
          <w:iCs/>
          <w:color w:val="000000"/>
          <w:sz w:val="20"/>
          <w:szCs w:val="20"/>
          <w:lang w:eastAsia="cs-CZ"/>
        </w:rPr>
        <w:t>(§ 34 odst. 1)</w:t>
      </w:r>
      <w:r w:rsidRPr="002C5B95">
        <w:rPr>
          <w:rFonts w:ascii="Calibri" w:eastAsia="Times New Roman" w:hAnsi="Calibri" w:cs="Calibri"/>
          <w:color w:val="0000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Přijímání dětí do mateřské školy se provádí formou zápisu k předškolnímu vzdělávání. Termín a místo zápisu stanoví ředitel mateřské školy v dohodě se zřizovatelem (</w:t>
      </w:r>
      <w:r w:rsidRPr="002C5B95">
        <w:rPr>
          <w:rFonts w:ascii="Calibri" w:eastAsia="Times New Roman" w:hAnsi="Calibri" w:cs="Calibri"/>
          <w:i/>
          <w:iCs/>
          <w:color w:val="000000"/>
          <w:sz w:val="20"/>
          <w:szCs w:val="20"/>
          <w:lang w:eastAsia="cs-CZ"/>
        </w:rPr>
        <w:t>od 2. května do 16. května) </w:t>
      </w:r>
      <w:r w:rsidRPr="002C5B95">
        <w:rPr>
          <w:rFonts w:ascii="Calibri" w:eastAsia="Times New Roman" w:hAnsi="Calibri" w:cs="Calibri"/>
          <w:color w:val="000000"/>
          <w:sz w:val="20"/>
          <w:szCs w:val="20"/>
          <w:lang w:eastAsia="cs-CZ"/>
        </w:rPr>
        <w:t>a zveřejní je způsobem v místě obvyklým </w:t>
      </w:r>
      <w:r w:rsidRPr="002C5B95">
        <w:rPr>
          <w:rFonts w:ascii="Calibri" w:eastAsia="Times New Roman" w:hAnsi="Calibri" w:cs="Calibri"/>
          <w:i/>
          <w:iCs/>
          <w:color w:val="000000"/>
          <w:sz w:val="20"/>
          <w:szCs w:val="20"/>
          <w:lang w:eastAsia="cs-CZ"/>
        </w:rPr>
        <w:t>(§ 34 odst. 2).</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Ředitel školy stanoví pro zápis dětí do mateřské školy kritéria, která jsou zveřejněna současně se zveřejněním termínu a místa zápisu </w:t>
      </w:r>
      <w:r w:rsidRPr="002C5B95">
        <w:rPr>
          <w:rFonts w:ascii="Calibri" w:eastAsia="Times New Roman" w:hAnsi="Calibri" w:cs="Calibri"/>
          <w:i/>
          <w:iCs/>
          <w:color w:val="000000"/>
          <w:sz w:val="20"/>
          <w:szCs w:val="20"/>
          <w:lang w:eastAsia="cs-CZ"/>
        </w:rPr>
        <w:t>(§ 34 odst. 2)</w:t>
      </w:r>
      <w:r w:rsidRPr="002C5B95">
        <w:rPr>
          <w:rFonts w:ascii="Calibri" w:eastAsia="Times New Roman" w:hAnsi="Calibri" w:cs="Calibri"/>
          <w:color w:val="0000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i/>
          <w:iCs/>
          <w:color w:val="2F4600"/>
          <w:sz w:val="20"/>
          <w:szCs w:val="20"/>
          <w:lang w:eastAsia="cs-CZ"/>
        </w:rPr>
        <w:t>Kritéria musí obsahovat: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1. Postupně nárok dětí na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 čtyřleté od 1. 9. 2017</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 tříleté od 1. 9. 2018</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i/>
          <w:iCs/>
          <w:color w:val="000000"/>
          <w:sz w:val="20"/>
          <w:szCs w:val="20"/>
          <w:lang w:eastAsia="cs-CZ"/>
        </w:rPr>
        <w:t>2. Nárok dětí, pro které je předškolní vzdělávání povinné, přijetí do spádové mateřské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O přijetí či nepřijetí dítěte do MŠ jsou zákonní zástupci informováni ve správním řízení.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Neočkované dítě může být přijaté pouze k povinnému předškolnímu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Po vyrozumění ředitelkou školy se zákonní zástupci přijatých dětí dostaví do MŠ na informační schůzku, kde si vyzvednou další dokumenty k vyplnění a dostanou informace o provozu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000000"/>
          <w:sz w:val="20"/>
          <w:szCs w:val="20"/>
          <w:u w:val="single"/>
          <w:lang w:eastAsia="cs-CZ"/>
        </w:rPr>
        <w:t>5.3a Povinné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Povinné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Zákonný zástupce dítěte je povinen přihlásit dítě k zápisu k předškolnímu vzdělávání v kalendářním roce, ve kterém začíná povinnost předškolního vzdělávání dítěte </w:t>
      </w:r>
      <w:r w:rsidRPr="002C5B95">
        <w:rPr>
          <w:rFonts w:ascii="Calibri" w:eastAsia="Times New Roman" w:hAnsi="Calibri" w:cs="Calibri"/>
          <w:i/>
          <w:iCs/>
          <w:color w:val="000000"/>
          <w:sz w:val="20"/>
          <w:szCs w:val="20"/>
          <w:lang w:eastAsia="cs-CZ"/>
        </w:rPr>
        <w:t>(§ 34a odst. 2).</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000000"/>
          <w:sz w:val="20"/>
          <w:szCs w:val="20"/>
          <w:lang w:eastAsia="cs-CZ"/>
        </w:rPr>
        <w:t>Pokud nepřihlásí zákonný zástupce dítě k povinnému předškolnímu vzdělávání, dopustí se přestupku podle § 182a školského zákona </w:t>
      </w:r>
      <w:r w:rsidRPr="002C5B95">
        <w:rPr>
          <w:rFonts w:ascii="Georgia" w:eastAsia="Times New Roman" w:hAnsi="Georgia" w:cs="Times New Roman"/>
          <w:i/>
          <w:iCs/>
          <w:color w:val="000000"/>
          <w:sz w:val="20"/>
          <w:szCs w:val="20"/>
          <w:lang w:eastAsia="cs-CZ"/>
        </w:rPr>
        <w:t>(§ 182a )</w:t>
      </w:r>
      <w:r w:rsidRPr="002C5B95">
        <w:rPr>
          <w:rFonts w:ascii="Georgia" w:eastAsia="Times New Roman" w:hAnsi="Georgia" w:cs="Times New Roman"/>
          <w:color w:val="0000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Dítě, pro které je předškolní vzdělávání povinné, se vzdělává ve spádové mateřské škole – Mateřská škola Tuklaty, okres Kolín</w:t>
      </w:r>
      <w:r w:rsidRPr="002C5B95">
        <w:rPr>
          <w:rFonts w:ascii="Calibri" w:eastAsia="Times New Roman" w:hAnsi="Calibri" w:cs="Calibri"/>
          <w:i/>
          <w:iCs/>
          <w:color w:val="000000"/>
          <w:sz w:val="20"/>
          <w:szCs w:val="20"/>
          <w:lang w:eastAsia="cs-CZ"/>
        </w:rPr>
        <w:t>, </w:t>
      </w:r>
      <w:r w:rsidRPr="002C5B95">
        <w:rPr>
          <w:rFonts w:ascii="Calibri" w:eastAsia="Times New Roman" w:hAnsi="Calibri" w:cs="Calibri"/>
          <w:color w:val="000000"/>
          <w:sz w:val="20"/>
          <w:szCs w:val="20"/>
          <w:lang w:eastAsia="cs-CZ"/>
        </w:rPr>
        <w:t>pokud se zákonný zástupce nerozhodl pro jinou mateřskou školu nebo pro individuální vzdělávání dítěte </w:t>
      </w:r>
      <w:r w:rsidRPr="002C5B95">
        <w:rPr>
          <w:rFonts w:ascii="Calibri" w:eastAsia="Times New Roman" w:hAnsi="Calibri" w:cs="Calibri"/>
          <w:i/>
          <w:iCs/>
          <w:color w:val="000000"/>
          <w:sz w:val="20"/>
          <w:szCs w:val="20"/>
          <w:lang w:eastAsia="cs-CZ"/>
        </w:rPr>
        <w:t>(§ 34a odst. 2).</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000000"/>
          <w:sz w:val="20"/>
          <w:szCs w:val="20"/>
          <w:lang w:eastAsia="cs-CZ"/>
        </w:rPr>
        <w:t>Zákonný zástupce je povinen zajistit povinné předškolní vzdělávání formu pravidelné denní docházky v pracovních dnech. Rozsah povinného předškolního vzdělávání je stanoven na 4 hodiny denně. Začátek vzdě</w:t>
      </w:r>
      <w:r w:rsidR="00271EFD">
        <w:rPr>
          <w:rFonts w:ascii="Calibri" w:eastAsia="Times New Roman" w:hAnsi="Calibri" w:cs="Calibri"/>
          <w:color w:val="000000"/>
          <w:sz w:val="20"/>
          <w:szCs w:val="20"/>
          <w:lang w:eastAsia="cs-CZ"/>
        </w:rPr>
        <w:t>lávání je od</w:t>
      </w:r>
      <w:r w:rsidR="007D642C">
        <w:rPr>
          <w:rFonts w:ascii="Calibri" w:eastAsia="Times New Roman" w:hAnsi="Calibri" w:cs="Calibri"/>
          <w:color w:val="000000"/>
          <w:sz w:val="20"/>
          <w:szCs w:val="20"/>
          <w:lang w:eastAsia="cs-CZ"/>
        </w:rPr>
        <w:t xml:space="preserve"> 7.00 do</w:t>
      </w:r>
      <w:r w:rsidR="00271EFD">
        <w:rPr>
          <w:rFonts w:ascii="Calibri" w:eastAsia="Times New Roman" w:hAnsi="Calibri" w:cs="Calibri"/>
          <w:color w:val="000000"/>
          <w:sz w:val="20"/>
          <w:szCs w:val="20"/>
          <w:lang w:eastAsia="cs-CZ"/>
        </w:rPr>
        <w:t xml:space="preserve"> 8. 30 hodin.</w:t>
      </w:r>
      <w:r w:rsidRPr="002C5B95">
        <w:rPr>
          <w:rFonts w:ascii="Calibri" w:eastAsia="Times New Roman" w:hAnsi="Calibri" w:cs="Calibri"/>
          <w:color w:val="000000"/>
          <w:sz w:val="20"/>
          <w:szCs w:val="20"/>
          <w:lang w:eastAsia="cs-CZ"/>
        </w:rPr>
        <w:t> </w:t>
      </w:r>
      <w:r w:rsidRPr="002C5B95">
        <w:rPr>
          <w:rFonts w:ascii="Calibri" w:eastAsia="Times New Roman" w:hAnsi="Calibri" w:cs="Calibri"/>
          <w:i/>
          <w:iCs/>
          <w:color w:val="000000"/>
          <w:sz w:val="20"/>
          <w:szCs w:val="20"/>
          <w:lang w:eastAsia="cs-CZ"/>
        </w:rPr>
        <w:t>(</w:t>
      </w:r>
      <w:r w:rsidR="00271EFD">
        <w:rPr>
          <w:rFonts w:ascii="Calibri" w:eastAsia="Times New Roman" w:hAnsi="Calibri" w:cs="Calibri"/>
          <w:i/>
          <w:iCs/>
          <w:color w:val="000000"/>
          <w:sz w:val="20"/>
          <w:szCs w:val="20"/>
          <w:lang w:eastAsia="cs-CZ"/>
        </w:rPr>
        <w:t xml:space="preserve">dle </w:t>
      </w:r>
      <w:r w:rsidRPr="002C5B95">
        <w:rPr>
          <w:rFonts w:ascii="Calibri" w:eastAsia="Times New Roman" w:hAnsi="Calibri" w:cs="Calibri"/>
          <w:i/>
          <w:iCs/>
          <w:color w:val="000000"/>
          <w:sz w:val="20"/>
          <w:szCs w:val="20"/>
          <w:lang w:eastAsia="cs-CZ"/>
        </w:rPr>
        <w:t>§ 1c vyhlášky č. 14/2005 Sb.).</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Povinnost předškolního vzdělávání není dána ve dnech, které připadají na období školních prázdnin, viz organizace školního roku v základních a středních školách.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Zůstává ale právo dítěte vzdělávat se v mateřské škole po celou dobu provozu, v němž je vzděláváno </w:t>
      </w:r>
      <w:r w:rsidRPr="002C5B95">
        <w:rPr>
          <w:rFonts w:ascii="Calibri" w:eastAsia="Times New Roman" w:hAnsi="Calibri" w:cs="Calibri"/>
          <w:i/>
          <w:iCs/>
          <w:color w:val="000000"/>
          <w:sz w:val="20"/>
          <w:szCs w:val="20"/>
          <w:lang w:eastAsia="cs-CZ"/>
        </w:rPr>
        <w:t>(§ 34a odst. 3).</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Zákonní zástupci mají povinnost zajistit, aby dítě, které plní povinné předškolní vzdělávání, docházelo řádně do školy. Zanedbává-li péči o povinné předškolní vzdělávání, dopustí se tím přestupku podle 182a) školského zákona. </w:t>
      </w:r>
      <w:r w:rsidRPr="002C5B95">
        <w:rPr>
          <w:rFonts w:ascii="Calibri" w:eastAsia="Times New Roman" w:hAnsi="Calibri" w:cs="Calibri"/>
          <w:i/>
          <w:iCs/>
          <w:color w:val="000000"/>
          <w:sz w:val="20"/>
          <w:szCs w:val="20"/>
          <w:lang w:eastAsia="cs-CZ"/>
        </w:rPr>
        <w:t>(§ 182a zákona č. 561/2004 Sb., školský zákon)</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000000"/>
          <w:sz w:val="20"/>
          <w:szCs w:val="20"/>
          <w:lang w:eastAsia="cs-CZ"/>
        </w:rPr>
        <w:t>Mateřská škola poskytuje vzdělávání distančním způsobem dítěte, pro které je předškolní vzdělávání povinné, za předpokladu, že chybí většina těchto dětí z celé mateřské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mbria" w:eastAsia="Times New Roman" w:hAnsi="Cambria" w:cs="Times New Roman"/>
          <w:b/>
          <w:bCs/>
          <w:color w:val="2F4600"/>
          <w:sz w:val="20"/>
          <w:szCs w:val="20"/>
          <w:lang w:eastAsia="cs-CZ"/>
        </w:rPr>
        <w:t>Odkazy pro děti v posledním ročníku vzdělávání a pro děti s OŠD :</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mbria" w:eastAsia="Times New Roman" w:hAnsi="Cambria" w:cs="Times New Roman"/>
          <w:color w:val="2F4600"/>
          <w:sz w:val="20"/>
          <w:szCs w:val="20"/>
          <w:lang w:eastAsia="cs-CZ"/>
        </w:rPr>
        <w:t>. ČT Edu pro předškolní děti:</w:t>
      </w:r>
      <w:r w:rsidR="00342477">
        <w:rPr>
          <w:rFonts w:ascii="Cambria" w:eastAsia="Times New Roman" w:hAnsi="Cambria" w:cs="Times New Roman"/>
          <w:color w:val="2F4600"/>
          <w:sz w:val="20"/>
          <w:szCs w:val="20"/>
          <w:lang w:eastAsia="cs-CZ"/>
        </w:rPr>
        <w:t xml:space="preserve"> </w:t>
      </w:r>
      <w:hyperlink r:id="rId6" w:history="1">
        <w:r w:rsidRPr="002C5B95">
          <w:rPr>
            <w:rFonts w:ascii="Cambria" w:eastAsia="Times New Roman" w:hAnsi="Cambria" w:cs="Times New Roman"/>
            <w:color w:val="4E7301"/>
            <w:sz w:val="20"/>
            <w:szCs w:val="20"/>
            <w:u w:val="single"/>
            <w:lang w:eastAsia="cs-CZ"/>
          </w:rPr>
          <w:t>https://t.ly/mwH2</w:t>
        </w:r>
      </w:hyperlink>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mbria" w:eastAsia="Times New Roman" w:hAnsi="Cambria" w:cs="Times New Roman"/>
          <w:color w:val="000000"/>
          <w:sz w:val="20"/>
          <w:szCs w:val="20"/>
          <w:lang w:eastAsia="cs-CZ"/>
        </w:rPr>
        <w:t>. NÚKIB, E – kurz Vanda a Eva v online světě:</w:t>
      </w:r>
      <w:r w:rsidRPr="002C5B95">
        <w:rPr>
          <w:rFonts w:ascii="Cambria" w:eastAsia="Times New Roman" w:hAnsi="Cambria" w:cs="Times New Roman"/>
          <w:color w:val="2F4600"/>
          <w:sz w:val="20"/>
          <w:szCs w:val="20"/>
          <w:lang w:eastAsia="cs-CZ"/>
        </w:rPr>
        <w:t> </w:t>
      </w:r>
      <w:hyperlink r:id="rId7" w:history="1">
        <w:r w:rsidRPr="002C5B95">
          <w:rPr>
            <w:rFonts w:ascii="Cambria" w:eastAsia="Times New Roman" w:hAnsi="Cambria" w:cs="Times New Roman"/>
            <w:color w:val="4E7301"/>
            <w:sz w:val="20"/>
            <w:szCs w:val="20"/>
            <w:u w:val="single"/>
            <w:lang w:eastAsia="cs-CZ"/>
          </w:rPr>
          <w:t>https://t.ly/3DPK</w:t>
        </w:r>
      </w:hyperlink>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mbria" w:eastAsia="Times New Roman" w:hAnsi="Cambria" w:cs="Times New Roman"/>
          <w:color w:val="000000"/>
          <w:sz w:val="20"/>
          <w:szCs w:val="20"/>
          <w:lang w:eastAsia="cs-CZ"/>
        </w:rPr>
        <w:t>. NPI ČR, Podpora dětí s OMJ v MŠ distanční formou:</w:t>
      </w:r>
      <w:r w:rsidRPr="002C5B95">
        <w:rPr>
          <w:rFonts w:ascii="Cambria" w:eastAsia="Times New Roman" w:hAnsi="Cambria" w:cs="Times New Roman"/>
          <w:color w:val="2F4600"/>
          <w:sz w:val="20"/>
          <w:szCs w:val="20"/>
          <w:lang w:eastAsia="cs-CZ"/>
        </w:rPr>
        <w:t> </w:t>
      </w:r>
      <w:r w:rsidRPr="002C5B95">
        <w:rPr>
          <w:rFonts w:ascii="Cambria" w:eastAsia="Times New Roman" w:hAnsi="Cambria" w:cs="Times New Roman"/>
          <w:color w:val="3465A4"/>
          <w:sz w:val="20"/>
          <w:szCs w:val="20"/>
          <w:lang w:eastAsia="cs-CZ"/>
        </w:rPr>
        <w:t>https ://t.ly/3DPK</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mbria" w:eastAsia="Times New Roman" w:hAnsi="Cambria" w:cs="Times New Roman"/>
          <w:color w:val="2F4600"/>
          <w:sz w:val="20"/>
          <w:szCs w:val="20"/>
          <w:lang w:eastAsia="cs-CZ"/>
        </w:rPr>
        <w:t>Těžiště výu</w:t>
      </w:r>
      <w:r w:rsidR="00337447">
        <w:rPr>
          <w:rFonts w:ascii="Cambria" w:eastAsia="Times New Roman" w:hAnsi="Cambria" w:cs="Times New Roman"/>
          <w:color w:val="2F4600"/>
          <w:sz w:val="20"/>
          <w:szCs w:val="20"/>
          <w:lang w:eastAsia="cs-CZ"/>
        </w:rPr>
        <w:t xml:space="preserve">ky bude spočívat především ve </w:t>
      </w:r>
      <w:r w:rsidRPr="002C5B95">
        <w:rPr>
          <w:rFonts w:ascii="Cambria" w:eastAsia="Times New Roman" w:hAnsi="Cambria" w:cs="Times New Roman"/>
          <w:color w:val="2F4600"/>
          <w:sz w:val="20"/>
          <w:szCs w:val="20"/>
          <w:lang w:eastAsia="cs-CZ"/>
        </w:rPr>
        <w:t xml:space="preserve"> společných aktivitách</w:t>
      </w:r>
      <w:r w:rsidR="00337447">
        <w:rPr>
          <w:rFonts w:ascii="Cambria" w:eastAsia="Times New Roman" w:hAnsi="Cambria" w:cs="Times New Roman"/>
          <w:color w:val="2F4600"/>
          <w:sz w:val="20"/>
          <w:szCs w:val="20"/>
          <w:lang w:eastAsia="cs-CZ"/>
        </w:rPr>
        <w:t xml:space="preserve"> </w:t>
      </w:r>
      <w:r w:rsidRPr="002C5B95">
        <w:rPr>
          <w:rFonts w:ascii="Cambria" w:eastAsia="Times New Roman" w:hAnsi="Cambria" w:cs="Times New Roman"/>
          <w:color w:val="2F4600"/>
          <w:sz w:val="20"/>
          <w:szCs w:val="20"/>
          <w:lang w:eastAsia="cs-CZ"/>
        </w:rPr>
        <w:t>dětí a rodičů v domácím prostředí- pomoc při úklidu, při přípravě jídel, samoobsluha, na tvoření, čtení, did</w:t>
      </w:r>
      <w:r w:rsidR="00342477">
        <w:rPr>
          <w:rFonts w:ascii="Cambria" w:eastAsia="Times New Roman" w:hAnsi="Cambria" w:cs="Times New Roman"/>
          <w:color w:val="2F4600"/>
          <w:sz w:val="20"/>
          <w:szCs w:val="20"/>
          <w:lang w:eastAsia="cs-CZ"/>
        </w:rPr>
        <w:t>aktické hry, pohybové aktivity,</w:t>
      </w:r>
      <w:r w:rsidRPr="002C5B95">
        <w:rPr>
          <w:rFonts w:ascii="Cambria" w:eastAsia="Times New Roman" w:hAnsi="Cambria" w:cs="Times New Roman"/>
          <w:color w:val="2F4600"/>
          <w:sz w:val="20"/>
          <w:szCs w:val="20"/>
          <w:lang w:eastAsia="cs-CZ"/>
        </w:rPr>
        <w:t xml:space="preserve"> společný zpěv a poslech hudby.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Omlouvání nepřítomnosti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Nepřítomného dítěte omlouvá zákonný zástupce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Ředitel mateřské školy je oprávněn požadovat doložení důvodů nepřítomnosti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je povinen doložit důvody nepřítomnosti dítěte nejpozději do 3 dnů ode dne výzvy.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Oznámení nepřítomnosti je možné provést písemně.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 </w:t>
      </w: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sidRPr="002C5B95">
        <w:rPr>
          <w:rFonts w:ascii="Calibri" w:eastAsia="Times New Roman" w:hAnsi="Calibri" w:cs="Calibri"/>
          <w:i/>
          <w:iCs/>
          <w:color w:val="000000"/>
          <w:sz w:val="20"/>
          <w:szCs w:val="20"/>
          <w:lang w:eastAsia="cs-CZ"/>
        </w:rPr>
        <w:t>(§ 34a odst. 4).</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Individuální vzdělávání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2C5B95">
        <w:rPr>
          <w:rFonts w:ascii="Calibri" w:eastAsia="Times New Roman" w:hAnsi="Calibri" w:cs="Calibri"/>
          <w:i/>
          <w:iCs/>
          <w:color w:val="000000"/>
          <w:sz w:val="20"/>
          <w:szCs w:val="20"/>
          <w:lang w:eastAsia="cs-CZ"/>
        </w:rPr>
        <w:t>(§ 34a odst. 4).</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i/>
          <w:iCs/>
          <w:color w:val="2F4600"/>
          <w:sz w:val="20"/>
          <w:szCs w:val="20"/>
          <w:lang w:eastAsia="cs-CZ"/>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Oznámení zákonného zástupce o individuálním vzdělávání dítěte musí obsahovat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a) jméno, popřípadě jména, a příjmení, rodné číslo a místo trvalého pobytu dítěte, v případě cizince místo pobytu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b) uvedení období, ve kterém má být dítě individuálně vzděláváno,</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c) důvody pro individuální vzdělávání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 34b odst. 2)</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Ředitel mateřské školy předá zákonnému zástupci dítěte přehled oblastí, v nichž má být dítě vzděláváno </w:t>
      </w:r>
      <w:r w:rsidRPr="002C5B95">
        <w:rPr>
          <w:rFonts w:ascii="Calibri" w:eastAsia="Times New Roman" w:hAnsi="Calibri" w:cs="Calibri"/>
          <w:i/>
          <w:iCs/>
          <w:color w:val="000000"/>
          <w:sz w:val="20"/>
          <w:szCs w:val="20"/>
          <w:lang w:eastAsia="cs-CZ"/>
        </w:rPr>
        <w:t>(§ 34b odst. 3).</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2F4600"/>
          <w:sz w:val="20"/>
          <w:szCs w:val="20"/>
          <w:lang w:eastAsia="cs-CZ"/>
        </w:rPr>
        <w:t>Tyto oblasti vychází ze školního vzdělávacího programu mateřské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Ředitel mateřské školy dohodne se zákonným zástupcem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 způsob ověření </w:t>
      </w:r>
      <w:r w:rsidRPr="002C5B95">
        <w:rPr>
          <w:rFonts w:ascii="Calibri" w:eastAsia="Times New Roman" w:hAnsi="Calibri" w:cs="Calibri"/>
          <w:i/>
          <w:iCs/>
          <w:color w:val="000000"/>
          <w:sz w:val="20"/>
          <w:szCs w:val="20"/>
          <w:lang w:eastAsia="cs-CZ"/>
        </w:rPr>
        <w:t>(přezkoušení dítěte v mateřské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 termíny ověření, včetně náhradních termínů (</w:t>
      </w:r>
      <w:r w:rsidRPr="002C5B95">
        <w:rPr>
          <w:rFonts w:ascii="Calibri" w:eastAsia="Times New Roman" w:hAnsi="Calibri" w:cs="Calibri"/>
          <w:i/>
          <w:iCs/>
          <w:color w:val="000000"/>
          <w:sz w:val="20"/>
          <w:szCs w:val="20"/>
          <w:lang w:eastAsia="cs-CZ"/>
        </w:rPr>
        <w:t>ověření se musí uskutečnit v období od 3. do 4. měsíce od začátku školního roku).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Zákonný zástupce dítěte je povinen zajistit účast dítěte u ověření </w:t>
      </w:r>
      <w:r w:rsidRPr="002C5B95">
        <w:rPr>
          <w:rFonts w:ascii="Calibri" w:eastAsia="Times New Roman" w:hAnsi="Calibri" w:cs="Calibri"/>
          <w:i/>
          <w:iCs/>
          <w:color w:val="000000"/>
          <w:sz w:val="20"/>
          <w:szCs w:val="20"/>
          <w:lang w:eastAsia="cs-CZ"/>
        </w:rPr>
        <w:t>(§ 34b odst. 3).</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Ředitel mateřské školy ukončí individuální vzdělávání dítěte, pokud zákonný zástupce dítěte nezajistil účast dítěte u ověření, a to ani v náhradním termínu </w:t>
      </w:r>
      <w:r w:rsidRPr="002C5B95">
        <w:rPr>
          <w:rFonts w:ascii="Calibri" w:eastAsia="Times New Roman" w:hAnsi="Calibri" w:cs="Calibri"/>
          <w:i/>
          <w:iCs/>
          <w:color w:val="000000"/>
          <w:sz w:val="20"/>
          <w:szCs w:val="20"/>
          <w:lang w:eastAsia="cs-CZ"/>
        </w:rPr>
        <w:t>(§ 34b odst. 4).</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000000"/>
          <w:sz w:val="20"/>
          <w:szCs w:val="20"/>
          <w:lang w:eastAsia="cs-CZ"/>
        </w:rPr>
        <w:t>Výdaje spojené s individuálním vzděláváním dítěte hradí zákonný zástupce dítěte, s výjimkou speciálních kompenzačních pomůcek a výdajů na činnost mateřské školy, do níž bylo dítě přijato k předškolnímu vzdělávání </w:t>
      </w:r>
      <w:r w:rsidRPr="002C5B95">
        <w:rPr>
          <w:rFonts w:ascii="Calibri" w:eastAsia="Times New Roman" w:hAnsi="Calibri" w:cs="Calibri"/>
          <w:i/>
          <w:iCs/>
          <w:color w:val="000000"/>
          <w:sz w:val="20"/>
          <w:szCs w:val="20"/>
          <w:lang w:eastAsia="cs-CZ"/>
        </w:rPr>
        <w:t>(§ 34b odst. 7).</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5.4 Ukončení docházky dítěte do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Ředitelka školy může ukončit docházku dítěte do mateřské školy po předchozím písemném upozornění zástupce dítěte, jestliže: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Zákonný zástupce opakovaně neuhradí úplatu za vzdělávání v MŠ nebo úplatu za školní stravování ve stanoveném termínu a nedohodne s ředitelem jiný termín úhrady.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Dítě se bez omluvy zákonného zástupce nepřetržitě neúčastní předškolního vzdělávání po dobu delší než dva týdny.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Zástupce dítěte závažným způsobem opakovaně narušuje provoz mateřské školy (nedodržuje školní řád).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Ukončení doporučí v průběhu zkušebního pobytu dítěte lékař nebo školské poradenské zařízení.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5.5 Evidence dítěte (školní matrika)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 přijetí dítěte do MŠ předají zákonní zástupci ředitelce MŠ vyplněný Evidenční list dí</w:t>
      </w:r>
      <w:r w:rsidR="00574DDF">
        <w:rPr>
          <w:rFonts w:ascii="Calibri" w:eastAsia="Times New Roman" w:hAnsi="Calibri" w:cs="Calibri"/>
          <w:color w:val="2F4600"/>
          <w:sz w:val="20"/>
          <w:szCs w:val="20"/>
          <w:lang w:eastAsia="cs-CZ"/>
        </w:rPr>
        <w:t>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2F4600"/>
          <w:sz w:val="20"/>
          <w:szCs w:val="20"/>
          <w:lang w:eastAsia="cs-CZ"/>
        </w:rPr>
        <w:t>Informace o dětech vedené ve školní matrice jsou důsledně využívány pouze pro vnitřní potřebu školy, oprávněné orgány státní správy a samosprávy a pro potřebu uplatnění zákona č. 106/1999 Sb., o svobodném přístupu k informacím.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5.6 Přerušení nebo omezení provozu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5.7 Provoz mateřské školy v měsíci červenci a srpnu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O hlavních prázdninách  je provoz  MŠ omezen nebo přerušen. Zákonní zástupci jsou o omezení nebo přerušení provozu MŠ informováni 2 měsíce předem  vývěskou na nástěnce nebo na třídních schůzkách.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Provoz mateřské školy bývá přerušený v měsíci červenci a srpnu. Přerušení provozu mateřské školy oznámí ředitel mateřské školy zákonným zástupcům dětí nejméně 2 měsíce předem na přístupném místě ve škole.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5.8 Platby v MŠ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Úplata za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Je stanovena směrnicí „O úplatě za předškolní vzdělávání“ a je vyvěšena na nástěnce v  MŠ – Informace pro rodiče.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Úplata za školní stravování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Výše stravného je stanovena ve Vnitřním řádu školní jídelny, který je zveřejněn na nástěnce v chodbě MŠ – Stravování.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Způsob platby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Všechny platby probíhají </w:t>
      </w:r>
      <w:r w:rsidRPr="002C5B95">
        <w:rPr>
          <w:rFonts w:ascii="Calibri" w:eastAsia="Times New Roman" w:hAnsi="Calibri" w:cs="Calibri"/>
          <w:color w:val="000000"/>
          <w:sz w:val="20"/>
          <w:szCs w:val="20"/>
          <w:lang w:eastAsia="cs-CZ"/>
        </w:rPr>
        <w:t>bezhotovostním převodem na číslo účtu: 27-6287680257/ 0100 nebo v hotovosti.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Vzdělání v mateřské škole se dítěti poskytuje bezúplatně od počátku školního roku, který následuje po dni, kdy dítě dosáhne pátého roku věku </w:t>
      </w:r>
      <w:r w:rsidRPr="002C5B95">
        <w:rPr>
          <w:rFonts w:ascii="Calibri" w:eastAsia="Times New Roman" w:hAnsi="Calibri" w:cs="Calibri"/>
          <w:i/>
          <w:iCs/>
          <w:color w:val="2F4600"/>
          <w:sz w:val="20"/>
          <w:szCs w:val="20"/>
          <w:lang w:eastAsia="cs-CZ"/>
        </w:rPr>
        <w:t>(§ 123 odst. 1 školského zákona)</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Úplata za příslušný kalendářní měsíc je splatná do patnáctého dne </w:t>
      </w:r>
      <w:r w:rsidRPr="002C5B95">
        <w:rPr>
          <w:rFonts w:ascii="Calibri" w:eastAsia="Times New Roman" w:hAnsi="Calibri" w:cs="Calibri"/>
          <w:color w:val="000000"/>
          <w:sz w:val="20"/>
          <w:szCs w:val="20"/>
          <w:u w:val="single"/>
          <w:lang w:eastAsia="cs-CZ"/>
        </w:rPr>
        <w:t>stávajícího</w:t>
      </w:r>
      <w:r w:rsidRPr="002C5B95">
        <w:rPr>
          <w:rFonts w:ascii="Calibri" w:eastAsia="Times New Roman" w:hAnsi="Calibri" w:cs="Calibri"/>
          <w:color w:val="000000"/>
          <w:sz w:val="20"/>
          <w:szCs w:val="20"/>
          <w:lang w:eastAsia="cs-CZ"/>
        </w:rPr>
        <w:t> kalendářního měsíce</w:t>
      </w:r>
      <w:r w:rsidRPr="002C5B95">
        <w:rPr>
          <w:rFonts w:ascii="Calibri" w:eastAsia="Times New Roman" w:hAnsi="Calibri" w:cs="Calibri"/>
          <w:color w:val="000000"/>
          <w:sz w:val="20"/>
          <w:szCs w:val="20"/>
          <w:u w:val="single"/>
          <w:lang w:eastAsia="cs-CZ"/>
        </w:rPr>
        <w:t> </w:t>
      </w:r>
      <w:r w:rsidRPr="002C5B95">
        <w:rPr>
          <w:rFonts w:ascii="Calibri" w:eastAsia="Times New Roman" w:hAnsi="Calibri" w:cs="Calibri"/>
          <w:i/>
          <w:iCs/>
          <w:color w:val="000000"/>
          <w:sz w:val="20"/>
          <w:szCs w:val="20"/>
          <w:lang w:eastAsia="cs-CZ"/>
        </w:rPr>
        <w:t>(§ 6 odst. 7 vyhlášky č. 14/2005 Sb.)</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000000"/>
          <w:sz w:val="20"/>
          <w:szCs w:val="20"/>
          <w:lang w:eastAsia="cs-CZ"/>
        </w:rPr>
        <w:t>Pokud je určitému dítěti nařízena karanténa a škola není uzavřena, jedná se o jeho omluvenou nepřítomnost ve škole a úplata se hradí.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i/>
          <w:iCs/>
          <w:color w:val="000000"/>
          <w:sz w:val="20"/>
          <w:szCs w:val="20"/>
          <w:lang w:eastAsia="cs-CZ"/>
        </w:rPr>
        <w:lastRenderedPageBreak/>
        <w:t xml:space="preserve">Pokud na základě rozhodnutí KHS nebo </w:t>
      </w:r>
      <w:proofErr w:type="spellStart"/>
      <w:r w:rsidRPr="002C5B95">
        <w:rPr>
          <w:rFonts w:ascii="Calibri" w:eastAsia="Times New Roman" w:hAnsi="Calibri" w:cs="Calibri"/>
          <w:i/>
          <w:iCs/>
          <w:color w:val="000000"/>
          <w:sz w:val="20"/>
          <w:szCs w:val="20"/>
          <w:lang w:eastAsia="cs-CZ"/>
        </w:rPr>
        <w:t>MZd</w:t>
      </w:r>
      <w:proofErr w:type="spellEnd"/>
      <w:r w:rsidRPr="002C5B95">
        <w:rPr>
          <w:rFonts w:ascii="Calibri" w:eastAsia="Times New Roman" w:hAnsi="Calibri" w:cs="Calibri"/>
          <w:i/>
          <w:iCs/>
          <w:color w:val="000000"/>
          <w:sz w:val="20"/>
          <w:szCs w:val="20"/>
          <w:lang w:eastAsia="cs-CZ"/>
        </w:rPr>
        <w:t xml:space="preserve"> dojde k uzavření školy, platí, že ředitel stanoví maximální výši úplaty poměrně poníženou podle délky omezení nebo přerušení provozu, je- </w:t>
      </w:r>
      <w:proofErr w:type="spellStart"/>
      <w:r w:rsidRPr="002C5B95">
        <w:rPr>
          <w:rFonts w:ascii="Calibri" w:eastAsia="Times New Roman" w:hAnsi="Calibri" w:cs="Calibri"/>
          <w:i/>
          <w:iCs/>
          <w:color w:val="000000"/>
          <w:sz w:val="20"/>
          <w:szCs w:val="20"/>
          <w:lang w:eastAsia="cs-CZ"/>
        </w:rPr>
        <w:t>li</w:t>
      </w:r>
      <w:proofErr w:type="spellEnd"/>
      <w:r w:rsidRPr="002C5B95">
        <w:rPr>
          <w:rFonts w:ascii="Calibri" w:eastAsia="Times New Roman" w:hAnsi="Calibri" w:cs="Calibri"/>
          <w:i/>
          <w:iCs/>
          <w:color w:val="000000"/>
          <w:sz w:val="20"/>
          <w:szCs w:val="20"/>
          <w:lang w:eastAsia="cs-CZ"/>
        </w:rPr>
        <w:t xml:space="preserve"> délka omezení nebo přerušení provozu více než 5 dnů provozu, a to i v případě, že mateřská škola poskytuje vzdělávání distančním způsobem.</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lang w:eastAsia="cs-CZ"/>
        </w:rPr>
        <w:t>6. Podmínky zajištění bezpečnosti a ochrany zdraví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6.1 Péče o zdraví a bezpečnost dětí při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Škola zajišťuje bezpečnost a ochranu zdraví dětí při vzdělávání a s ním přímo souvisejících činnostech a poskytují jim nezbytné informace k zajištění bezpečnosti a ochrany zdraví.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Právnická osoba, která vykonává činnost mateřské školy, vykonává dohled nad dítětem od doby, kdy je </w:t>
      </w:r>
      <w:r w:rsidRPr="002C5B95">
        <w:rPr>
          <w:rFonts w:ascii="Calibri" w:eastAsia="Times New Roman" w:hAnsi="Calibri" w:cs="Calibri"/>
          <w:color w:val="000000"/>
          <w:sz w:val="20"/>
          <w:szCs w:val="20"/>
          <w:lang w:eastAsia="cs-CZ"/>
        </w:rPr>
        <w:t>učitel mateřské školy</w:t>
      </w:r>
      <w:r w:rsidRPr="002C5B95">
        <w:rPr>
          <w:rFonts w:ascii="Calibri" w:eastAsia="Times New Roman" w:hAnsi="Calibri" w:cs="Calibri"/>
          <w:color w:val="2F4600"/>
          <w:sz w:val="20"/>
          <w:szCs w:val="20"/>
          <w:lang w:eastAsia="cs-CZ"/>
        </w:rPr>
        <w:t> převezme od jeho zákonného zástupce nebo jím pověřené osoby, až do doby, kdy je </w:t>
      </w:r>
      <w:r w:rsidRPr="002C5B95">
        <w:rPr>
          <w:rFonts w:ascii="Georgia" w:eastAsia="Times New Roman" w:hAnsi="Georgia" w:cs="Times New Roman"/>
          <w:color w:val="000000"/>
          <w:sz w:val="20"/>
          <w:szCs w:val="20"/>
          <w:lang w:eastAsia="cs-CZ"/>
        </w:rPr>
        <w:t>učitel mateřské školy</w:t>
      </w:r>
      <w:r w:rsidRPr="002C5B95">
        <w:rPr>
          <w:rFonts w:ascii="Calibri" w:eastAsia="Times New Roman" w:hAnsi="Calibri" w:cs="Calibri"/>
          <w:color w:val="2F4600"/>
          <w:sz w:val="20"/>
          <w:szCs w:val="20"/>
          <w:lang w:eastAsia="cs-CZ"/>
        </w:rPr>
        <w:t> předá jeho zákonnému zástupci nebo jím pověřené osobě. Předat dítě pověřené osobě lze jen na základě písemného pověření vystaveného zákonným zástupcem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000000"/>
          <w:sz w:val="20"/>
          <w:szCs w:val="20"/>
          <w:lang w:eastAsia="cs-CZ"/>
        </w:rPr>
        <w:t>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sidRPr="002C5B95">
        <w:rPr>
          <w:rFonts w:ascii="Calibri" w:eastAsia="Times New Roman" w:hAnsi="Calibri" w:cs="Calibri"/>
          <w:b/>
          <w:bCs/>
          <w:color w:val="000000"/>
          <w:sz w:val="20"/>
          <w:szCs w:val="20"/>
          <w:lang w:eastAsia="cs-CZ"/>
        </w:rPr>
        <w:t>s přiznanými podpůrnými opatřeními</w:t>
      </w:r>
      <w:r w:rsidRPr="002C5B95">
        <w:rPr>
          <w:rFonts w:ascii="Calibri" w:eastAsia="Times New Roman" w:hAnsi="Calibri" w:cs="Calibri"/>
          <w:color w:val="000000"/>
          <w:sz w:val="20"/>
          <w:szCs w:val="20"/>
          <w:lang w:eastAsia="cs-CZ"/>
        </w:rPr>
        <w:t> se naplňuje v souladu s § 2 odst. 5 vyhlášky č. 14/2005 Sb.</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 zajišťování zotavovacích pobytů, popřípadě výletů pro děti určí ředitelka MŠ počet učitelů tak, aby byla zajištěna výchova dětí, včetně dětí se zdravotním postižením, jejich bezpečnost a ochrana zdraví.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u w:val="single"/>
          <w:lang w:eastAsia="cs-CZ"/>
        </w:rPr>
        <w:t>6.2 První pomoc a ošetření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Ředitel školy a zdravotník školy zajistí, aby byly vytvořeny podmínky pro včasné poskytnutí první pomoci a lékařského ošetření při úrazech a náhlých onemocněních.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color w:val="2F4600"/>
          <w:sz w:val="20"/>
          <w:szCs w:val="20"/>
          <w:lang w:eastAsia="cs-CZ"/>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 případě pracovního, školního úrazu nebo jiné zdravotní příhody (dále jen úrazu) poskytne první pomoc podle běžných zdravotnických zásad učitel konající dohled.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Zaměstnanec školy provádějící dohled okamžitě telefonicky ohlásí událost vedení školy. V případě potřeby uvědomí záchrannou lékařskou pomoc.</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Zákonní zástupci dbají na bezpečnost, pořádek a klid ve všech prostorách školy, nenechávají své děti pobíhat po schodech, lézt po zábradlí nebo se po zábradlí klouzat.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Všechny děti v MŠ jsou pojištěny proti úrazům a nehodám v době pobytu dítěte v MŠ a při akcích organizovaných mateřskou školou.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Ředitel školy, kterému byl úraz dítěte ohlášen, zajistí, aby byly objektivně zjištěny a případně odstraněny příčiny úrazu.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lang w:eastAsia="cs-CZ"/>
        </w:rPr>
        <w:t>Při přesunech dětí při pobytu mimo území mateřské školy po pozemních komunikacích se pedagogický dohled řídí pravidly silničního provozu, zejména k</w:t>
      </w:r>
      <w:r w:rsidRPr="002C5B95">
        <w:rPr>
          <w:rFonts w:ascii="Calibri" w:eastAsia="Times New Roman" w:hAnsi="Calibri" w:cs="Calibri"/>
          <w:color w:val="2F4600"/>
          <w:sz w:val="20"/>
          <w:szCs w:val="20"/>
          <w:lang w:eastAsia="cs-CZ"/>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6.3 Pobyt dětí v přírodě</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Využívají se pouze známá bezpečná místa, učitelé dbají, aby děti neopustily vymezené prostranství.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Učitelé před pobytem dětí zkontrolují prostor a odstraní všechny nebezpečné věci a překážky (sklo, hřebíky, plechovky, ostré velké kameny apod.).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6.4 Sportovní činnosti a pohybové aktivity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náčiní a nářadí kontrolují jeho funkčnost a bezpečnost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učitelé dále dbají, aby cvičení a pohybové aktivity byly přiměřené věku dětí a podle toho přizpůsobují intenzitu a obtížnost těchto aktivit individuálním schopnostem jednotlivých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u w:val="single"/>
          <w:lang w:eastAsia="cs-CZ"/>
        </w:rPr>
        <w:t>6.5 Pracovní a výtvarné činnosti</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Podmínky zajištění bezpečnosti na školní zahradě jsou stanoveny v provozním řádu.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 </w:t>
      </w:r>
      <w:r w:rsidRPr="002C5B95">
        <w:rPr>
          <w:rFonts w:ascii="Calibri" w:eastAsia="Times New Roman" w:hAnsi="Calibri" w:cs="Calibri"/>
          <w:b/>
          <w:bCs/>
          <w:color w:val="2F4600"/>
          <w:sz w:val="20"/>
          <w:szCs w:val="20"/>
          <w:lang w:eastAsia="cs-CZ"/>
        </w:rPr>
        <w:t xml:space="preserve">7. Podmínky zajištění ochrany před sociálně patologickými jevy a před projevy diskriminace, nepřátelství nebo </w:t>
      </w:r>
      <w:r w:rsidR="005C31B1">
        <w:rPr>
          <w:rFonts w:ascii="Calibri" w:eastAsia="Times New Roman" w:hAnsi="Calibri" w:cs="Calibri"/>
          <w:b/>
          <w:bCs/>
          <w:color w:val="2F4600"/>
          <w:sz w:val="20"/>
          <w:szCs w:val="20"/>
          <w:lang w:eastAsia="cs-CZ"/>
        </w:rPr>
        <w:t>násilí: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 xml:space="preserve">V rámci prevence před projevy diskriminace, nepřátelství a násilí provádí učitelé mateřské školy monitoring a </w:t>
      </w:r>
      <w:proofErr w:type="spellStart"/>
      <w:r w:rsidRPr="002C5B95">
        <w:rPr>
          <w:rFonts w:ascii="Calibri" w:eastAsia="Times New Roman" w:hAnsi="Calibri" w:cs="Calibri"/>
          <w:color w:val="2F4600"/>
          <w:sz w:val="20"/>
          <w:szCs w:val="20"/>
          <w:lang w:eastAsia="cs-CZ"/>
        </w:rPr>
        <w:t>screening</w:t>
      </w:r>
      <w:proofErr w:type="spellEnd"/>
      <w:r w:rsidRPr="002C5B95">
        <w:rPr>
          <w:rFonts w:ascii="Calibri" w:eastAsia="Times New Roman" w:hAnsi="Calibri" w:cs="Calibri"/>
          <w:color w:val="2F4600"/>
          <w:sz w:val="20"/>
          <w:szCs w:val="20"/>
          <w:lang w:eastAsia="cs-CZ"/>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Děti jsou chráněny učiteli v rámci ochrany zdraví dětí před sociálně patologickými jevy.</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Důležitým prvkem prevence v této oblasti je i vytvoření příznivého sociálního klimatu mezi dětmi navzájem, mezi dětmi a učiteli a mezi učiteli a zákonnými zástupci dětí.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Preventivní program je podrobně rozpracován v příloze Školního vzdělávacího programu pro předškolní vzdělávání.</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b/>
          <w:bCs/>
          <w:color w:val="2F4600"/>
          <w:sz w:val="20"/>
          <w:szCs w:val="20"/>
          <w:lang w:eastAsia="cs-CZ"/>
        </w:rPr>
        <w:t>8. Podmínky zacházení s majetkem školy ze strany dětí</w:t>
      </w:r>
      <w:r w:rsidR="005C31B1">
        <w:rPr>
          <w:rFonts w:ascii="Calibri" w:eastAsia="Times New Roman" w:hAnsi="Calibri" w:cs="Calibri"/>
          <w:b/>
          <w:bCs/>
          <w:color w:val="2F4600"/>
          <w:sz w:val="20"/>
          <w:szCs w:val="20"/>
          <w:lang w:eastAsia="cs-CZ"/>
        </w:rPr>
        <w:t>:</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Pr="002C5B95">
        <w:rPr>
          <w:rFonts w:ascii="Calibri" w:eastAsia="Times New Roman" w:hAnsi="Calibri" w:cs="Calibri"/>
          <w:color w:val="2F4600"/>
          <w:sz w:val="20"/>
          <w:szCs w:val="20"/>
          <w:lang w:eastAsia="cs-CZ"/>
        </w:rPr>
        <w:t>Po dobu pobytu dítěte a v průběhu vzdělávání dětí v MŠ dbají učitelé na to, aby děti zacházely šetrně s učebními pomůckami, hračkami a dalšími vzdělávacími potřebami a nepoškozovaly ostatní majetek školy.</w:t>
      </w:r>
    </w:p>
    <w:p w:rsidR="002F4334" w:rsidRPr="002C5B95" w:rsidRDefault="00716B4D" w:rsidP="002C5B95">
      <w:pPr>
        <w:spacing w:before="100" w:beforeAutospacing="1" w:after="100" w:afterAutospacing="1" w:line="240" w:lineRule="auto"/>
        <w:rPr>
          <w:rFonts w:ascii="Georgia" w:eastAsia="Times New Roman" w:hAnsi="Georgia" w:cs="Times New Roman"/>
          <w:color w:val="2F4600"/>
          <w:sz w:val="20"/>
          <w:szCs w:val="20"/>
          <w:lang w:eastAsia="cs-CZ"/>
        </w:rPr>
      </w:pPr>
      <w:r>
        <w:rPr>
          <w:rFonts w:ascii="Calibri" w:eastAsia="Times New Roman" w:hAnsi="Calibri" w:cs="Calibri"/>
          <w:b/>
          <w:bCs/>
          <w:color w:val="2F4600"/>
          <w:sz w:val="20"/>
          <w:szCs w:val="20"/>
          <w:lang w:eastAsia="cs-CZ"/>
        </w:rPr>
        <w:t>9</w:t>
      </w:r>
      <w:r w:rsidR="002F4334" w:rsidRPr="002C5B95">
        <w:rPr>
          <w:rFonts w:ascii="Calibri" w:eastAsia="Times New Roman" w:hAnsi="Calibri" w:cs="Calibri"/>
          <w:b/>
          <w:bCs/>
          <w:color w:val="2F4600"/>
          <w:sz w:val="20"/>
          <w:szCs w:val="20"/>
          <w:lang w:eastAsia="cs-CZ"/>
        </w:rPr>
        <w:t>. </w:t>
      </w:r>
      <w:r w:rsidR="002F4334">
        <w:rPr>
          <w:rFonts w:ascii="Calibri" w:eastAsia="Times New Roman" w:hAnsi="Calibri" w:cs="Calibri"/>
          <w:b/>
          <w:bCs/>
          <w:color w:val="2F4600"/>
          <w:sz w:val="20"/>
          <w:szCs w:val="20"/>
          <w:lang w:eastAsia="cs-CZ"/>
        </w:rPr>
        <w:t>Od 1. 1. 2017 se vkládá do školního řádu:</w:t>
      </w:r>
    </w:p>
    <w:p w:rsidR="002C5B95" w:rsidRPr="002C5B95" w:rsidRDefault="002C5B95" w:rsidP="002C5B95">
      <w:pPr>
        <w:spacing w:before="100" w:beforeAutospacing="1" w:after="100" w:afterAutospacing="1" w:line="240" w:lineRule="auto"/>
        <w:jc w:val="center"/>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34- Předškolní vzdělávání se organizuje zpravidla pro děti ve věku od 3 do  6 let.</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34 odst. 3- postupná účinnost- přednostně se přijímají děti s místem trvalého pobytu, v případě cizinců místem pobytu, které před začátkem školního roku dosáhnou:</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nejméně čtvrtého roku věku, a to do výše povoleného počtu dětí uvedeného ve školském rejstříku- účinnost od 1. 9. 2017(přijímací řízení pro školní rok 2018/ 2019)</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nejméně třetího roku věku, a to do výše povoleného počtu dětí uvedeného ve školském rejstříku- účinnost od 1. 9. 2018(přijímací řízení pro školní rok 2019/ 2020)</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Povinné předškolní vzdělávání se stanovuje v rozsahu nepřetržitých 4 hodin ve dnech, v nichž je dána povinnost předškolního vzdělávání. Ředitelka MŠ Tuklaty stanovuje začátek této doby na rozmezí od 7. 00 hodin do 8. 30 hodin. Konec této doby stanovuje na 12. 30 hodin.</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Povinné předškolní vzdělávání se vztahuje na státní občany České republiky, kteří pobývají na území ČR déle než 90 dnů a na občany jiného členského státu EU, kteří na území ČR pobývají déle než 90 dnů.</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Povinné předškolní vzdělávání se nevztahuje ne děti s hlubokým mentálním postižením.</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Povinnost předškolního vzdělávání není dána ve dnech, které připadají na období školních prázdnin.</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Podmínky pro uvolňování dětí, které plní povinné předškolní vzdělávání:</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Ředitelka MŠ je oprávněna požadovat doložení důvodů nepřítomnosti dítěte: zákonný zástupce je povinen doložit důvody nepřítomnosti dítěte nejpozději do 3 dnů ode dne výzvy.</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lastRenderedPageBreak/>
        <w:t>Jiný způsob plnění povinnosti předškolního vzdělávání:</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a) individuální vzdělávání dítěte, které se uskutečňuje bez pravidelné denní docházky dítěte do MŠ- zákonný zástupce je toto povinen oznámit mateřské škole nejpozději 3 měsíce před počátkem školního roku, kterým začíná povinnost předškolního vzdělávání dítěte</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b) vzdělávání v přípravné třídě základní školy pouze děti s odkladem školní docházky a ve třídě přípravného stupně základní školy speciální.</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c) vzdělávání v zahraniční škole na území ČR, ve které ministerstvo povolilo plnění povinné školní docházky</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Oznámení zákonného zástupce o individuálním vzdělávání dítěte musí obsahovat:</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a) jméno, popřípadě jména, a příjmení, rodné číslo a místo trvalého pobytu dítěte, v případě cizince místo pobytu dítěte,</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b) uvedení období, ve kterém má být dítě individuálně vzděláváno,</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c) důvody pro individuální vzdělávání dítěte.</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Ověření se uskuteční v období měsíce prosince.</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Zákonný zástupce dítěte, které je individuálně vzděláváno, je povinen zajistit účast dítěte u ověření.</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Ředitelka MŠ ukončí individuální vzdělávání dítěte, poku</w:t>
      </w:r>
      <w:r w:rsidR="00574DDF">
        <w:rPr>
          <w:rFonts w:ascii="Georgia" w:eastAsia="Times New Roman" w:hAnsi="Georgia" w:cs="Times New Roman"/>
          <w:color w:val="2F4600"/>
          <w:sz w:val="20"/>
          <w:szCs w:val="20"/>
          <w:lang w:eastAsia="cs-CZ"/>
        </w:rPr>
        <w:t>d</w:t>
      </w:r>
      <w:r w:rsidRPr="002C5B95">
        <w:rPr>
          <w:rFonts w:ascii="Georgia" w:eastAsia="Times New Roman" w:hAnsi="Georgia" w:cs="Times New Roman"/>
          <w:color w:val="2F4600"/>
          <w:sz w:val="20"/>
          <w:szCs w:val="20"/>
          <w:lang w:eastAsia="cs-CZ"/>
        </w:rPr>
        <w:t xml:space="preserve"> zákonný zástupce dítěte nezajistí účast dítěte u ověření, a to ani v náhradním termínu. Odvolání proti rozhodnutí ředitelky o ukončení individuálního vzdělávání dítěte nemá odkladný účinek. Po ukončení individuálního vzdělávání dítěte nelze dítě opětovně individuálně vzdělávat. Výdaje spojené s individuálním vzdělávání</w:t>
      </w:r>
      <w:r w:rsidR="00250EDF">
        <w:rPr>
          <w:rFonts w:ascii="Georgia" w:eastAsia="Times New Roman" w:hAnsi="Georgia" w:cs="Times New Roman"/>
          <w:color w:val="2F4600"/>
          <w:sz w:val="20"/>
          <w:szCs w:val="20"/>
          <w:lang w:eastAsia="cs-CZ"/>
        </w:rPr>
        <w:t>m</w:t>
      </w:r>
      <w:r w:rsidRPr="002C5B95">
        <w:rPr>
          <w:rFonts w:ascii="Georgia" w:eastAsia="Times New Roman" w:hAnsi="Georgia" w:cs="Times New Roman"/>
          <w:color w:val="2F4600"/>
          <w:sz w:val="20"/>
          <w:szCs w:val="20"/>
          <w:lang w:eastAsia="cs-CZ"/>
        </w:rPr>
        <w:t xml:space="preserve"> dítěte hradí zákonný zástupce dítěte s výjimkou speciálních kompenzačních pomůcek podle § 16 odst. 2 písm. d).</w:t>
      </w:r>
    </w:p>
    <w:p w:rsidR="002C5B95" w:rsidRP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Ředitelka MŠ může po předchozím upozornění písemně oznámeném zákonnému zástupci dítěte rozhodnout o ukončení předškolního vzdělávání, jestliže</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a) se dítě bez omluvy zákonného zástupce nepřetržitě neúčastní předškolního vzdělávání po dobu delší než dva týdny,</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b) zákonný zástupce závažným způsobem opakovaně narušuje provoz mateřské školy,</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c) ukončení doporučí v průběhu zkušebního pobytu dítěte lékař nebo školské poradenské zařízení,</w:t>
      </w:r>
    </w:p>
    <w:p w:rsidR="002C5B95" w:rsidRPr="002C5B95" w:rsidRDefault="002C5B95" w:rsidP="002C5B95">
      <w:pPr>
        <w:spacing w:before="100" w:beforeAutospacing="1" w:after="100" w:afterAutospacing="1" w:line="240" w:lineRule="auto"/>
        <w:ind w:left="720"/>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d) zákonný zástupce opakovaně neuhradí úplatu za vzdělávání v MŠ nebo úplatu za školní stravování ve stanoveném termínu a nedohodne s ředitelem jiný termín úhrady.</w:t>
      </w:r>
    </w:p>
    <w:p w:rsidR="002C5B95" w:rsidRDefault="002C5B95" w:rsidP="002C5B95">
      <w:pPr>
        <w:numPr>
          <w:ilvl w:val="0"/>
          <w:numId w:val="1"/>
        </w:num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Rozhodnout o ukončení předškolního vzdělávání nelze v případě dítěte, pro které je předškolní vzdělávání povinné.</w:t>
      </w:r>
    </w:p>
    <w:p w:rsidR="00716B4D" w:rsidRDefault="00716B4D" w:rsidP="00716B4D">
      <w:pPr>
        <w:spacing w:before="100" w:beforeAutospacing="1" w:after="100" w:afterAutospacing="1" w:line="240" w:lineRule="auto"/>
        <w:rPr>
          <w:rFonts w:ascii="Georgia" w:eastAsia="Times New Roman" w:hAnsi="Georgia" w:cs="Times New Roman"/>
          <w:color w:val="2F4600"/>
          <w:sz w:val="20"/>
          <w:szCs w:val="20"/>
          <w:lang w:eastAsia="cs-CZ"/>
        </w:rPr>
      </w:pPr>
    </w:p>
    <w:p w:rsidR="00716B4D" w:rsidRDefault="00716B4D" w:rsidP="00716B4D">
      <w:pPr>
        <w:spacing w:before="100" w:beforeAutospacing="1" w:after="100" w:afterAutospacing="1" w:line="240" w:lineRule="auto"/>
        <w:rPr>
          <w:rFonts w:ascii="Georgia" w:eastAsia="Times New Roman" w:hAnsi="Georgia" w:cs="Times New Roman"/>
          <w:color w:val="2F4600"/>
          <w:sz w:val="20"/>
          <w:szCs w:val="20"/>
          <w:lang w:eastAsia="cs-CZ"/>
        </w:rPr>
      </w:pPr>
    </w:p>
    <w:p w:rsidR="001A1E3F" w:rsidRDefault="001A1E3F" w:rsidP="001A1E3F">
      <w:pPr>
        <w:spacing w:before="100" w:beforeAutospacing="1" w:after="100" w:afterAutospacing="1" w:line="240" w:lineRule="auto"/>
        <w:rPr>
          <w:rFonts w:ascii="Georgia" w:eastAsia="Times New Roman" w:hAnsi="Georgia" w:cs="Times New Roman"/>
          <w:color w:val="2F4600"/>
          <w:sz w:val="20"/>
          <w:szCs w:val="20"/>
          <w:lang w:eastAsia="cs-CZ"/>
        </w:rPr>
      </w:pPr>
    </w:p>
    <w:p w:rsidR="001A1E3F" w:rsidRDefault="001A1E3F" w:rsidP="001A1E3F">
      <w:pPr>
        <w:pStyle w:val="Odstavecseseznamem"/>
        <w:spacing w:before="100" w:beforeAutospacing="1" w:after="100" w:afterAutospacing="1" w:line="240" w:lineRule="auto"/>
        <w:rPr>
          <w:rFonts w:ascii="Calibri" w:eastAsia="Times New Roman" w:hAnsi="Calibri" w:cs="Calibri"/>
          <w:b/>
          <w:bCs/>
          <w:color w:val="2F4600"/>
          <w:sz w:val="20"/>
          <w:szCs w:val="20"/>
          <w:lang w:eastAsia="cs-CZ"/>
        </w:rPr>
      </w:pPr>
      <w:r w:rsidRPr="001A1E3F">
        <w:rPr>
          <w:rFonts w:ascii="Georgia" w:eastAsia="Times New Roman" w:hAnsi="Georgia" w:cs="Times New Roman"/>
          <w:color w:val="2F4600"/>
          <w:sz w:val="20"/>
          <w:szCs w:val="20"/>
          <w:lang w:eastAsia="cs-CZ"/>
        </w:rPr>
        <w:lastRenderedPageBreak/>
        <w:t> </w:t>
      </w:r>
      <w:r w:rsidR="00716B4D">
        <w:rPr>
          <w:rFonts w:ascii="Calibri" w:eastAsia="Times New Roman" w:hAnsi="Calibri" w:cs="Calibri"/>
          <w:b/>
          <w:bCs/>
          <w:color w:val="2F4600"/>
          <w:sz w:val="20"/>
          <w:szCs w:val="20"/>
          <w:lang w:eastAsia="cs-CZ"/>
        </w:rPr>
        <w:t>10</w:t>
      </w:r>
      <w:r w:rsidRPr="001A1E3F">
        <w:rPr>
          <w:rFonts w:ascii="Calibri" w:eastAsia="Times New Roman" w:hAnsi="Calibri" w:cs="Calibri"/>
          <w:b/>
          <w:bCs/>
          <w:color w:val="2F4600"/>
          <w:sz w:val="20"/>
          <w:szCs w:val="20"/>
          <w:lang w:eastAsia="cs-CZ"/>
        </w:rPr>
        <w:t>. Poučení o povinnosti dodržovat školní řád (§ 22 odst. 1 písm. b), § 30 odst. 3 školského zákona)</w:t>
      </w:r>
    </w:p>
    <w:p w:rsidR="00716B4D" w:rsidRPr="001A1E3F" w:rsidRDefault="00716B4D" w:rsidP="001A1E3F">
      <w:pPr>
        <w:pStyle w:val="Odstavecseseznamem"/>
        <w:spacing w:before="100" w:beforeAutospacing="1" w:after="100" w:afterAutospacing="1" w:line="240" w:lineRule="auto"/>
        <w:rPr>
          <w:rFonts w:ascii="Georgia" w:eastAsia="Times New Roman" w:hAnsi="Georgia" w:cs="Times New Roman"/>
          <w:color w:val="2F4600"/>
          <w:sz w:val="20"/>
          <w:szCs w:val="20"/>
          <w:lang w:eastAsia="cs-CZ"/>
        </w:rPr>
      </w:pPr>
    </w:p>
    <w:p w:rsidR="001A1E3F" w:rsidRPr="001A1E3F" w:rsidRDefault="001A1E3F" w:rsidP="001A1E3F">
      <w:pPr>
        <w:pStyle w:val="Odstavecseseznamem"/>
        <w:spacing w:before="100" w:beforeAutospacing="1" w:after="100" w:afterAutospacing="1" w:line="240" w:lineRule="auto"/>
        <w:rPr>
          <w:rFonts w:ascii="Georgia" w:eastAsia="Times New Roman" w:hAnsi="Georgia" w:cs="Times New Roman"/>
          <w:color w:val="2F4600"/>
          <w:sz w:val="20"/>
          <w:szCs w:val="20"/>
          <w:lang w:eastAsia="cs-CZ"/>
        </w:rPr>
      </w:pPr>
      <w:r w:rsidRPr="001A1E3F">
        <w:rPr>
          <w:rFonts w:ascii="Calibri" w:eastAsia="Times New Roman" w:hAnsi="Calibri" w:cs="Calibri"/>
          <w:color w:val="2F4600"/>
          <w:sz w:val="20"/>
          <w:szCs w:val="20"/>
          <w:lang w:eastAsia="cs-CZ"/>
        </w:rPr>
        <w:t>Školní řád platí do odvolání.</w:t>
      </w:r>
    </w:p>
    <w:p w:rsidR="001A1E3F" w:rsidRPr="001A1E3F" w:rsidRDefault="001A1E3F" w:rsidP="001A1E3F">
      <w:pPr>
        <w:pStyle w:val="Odstavecseseznamem"/>
        <w:spacing w:before="100" w:beforeAutospacing="1" w:after="100" w:afterAutospacing="1" w:line="240" w:lineRule="auto"/>
        <w:rPr>
          <w:rFonts w:ascii="Georgia" w:eastAsia="Times New Roman" w:hAnsi="Georgia" w:cs="Times New Roman"/>
          <w:color w:val="2F4600"/>
          <w:sz w:val="20"/>
          <w:szCs w:val="20"/>
          <w:lang w:eastAsia="cs-CZ"/>
        </w:rPr>
      </w:pPr>
      <w:r w:rsidRPr="001A1E3F">
        <w:rPr>
          <w:rFonts w:ascii="Calibri" w:eastAsia="Times New Roman" w:hAnsi="Calibri" w:cs="Calibri"/>
          <w:color w:val="2F4600"/>
          <w:sz w:val="20"/>
          <w:szCs w:val="20"/>
          <w:lang w:eastAsia="cs-CZ"/>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1A1E3F" w:rsidRPr="001A1E3F" w:rsidRDefault="001A1E3F" w:rsidP="001A1E3F">
      <w:pPr>
        <w:pStyle w:val="Odstavecseseznamem"/>
        <w:spacing w:before="100" w:beforeAutospacing="1" w:after="100" w:afterAutospacing="1" w:line="240" w:lineRule="auto"/>
        <w:rPr>
          <w:rFonts w:ascii="Calibri" w:eastAsia="Times New Roman" w:hAnsi="Calibri" w:cs="Calibri"/>
          <w:color w:val="2F4600"/>
          <w:sz w:val="20"/>
          <w:szCs w:val="20"/>
          <w:lang w:eastAsia="cs-CZ"/>
        </w:rPr>
      </w:pPr>
      <w:r w:rsidRPr="001A1E3F">
        <w:rPr>
          <w:rFonts w:ascii="Calibri" w:eastAsia="Times New Roman" w:hAnsi="Calibri" w:cs="Calibri"/>
          <w:color w:val="2F4600"/>
          <w:sz w:val="20"/>
          <w:szCs w:val="20"/>
          <w:lang w:eastAsia="cs-CZ"/>
        </w:rPr>
        <w:t>Změny školního řádu lze navrhovat průběžně s ohledem na naléhavost situace. Všechny změny ve školním řádu podléhají projednání v pedagogické radě a schválení ředitele školy.</w:t>
      </w:r>
    </w:p>
    <w:p w:rsidR="00E7616E" w:rsidRDefault="00984E79" w:rsidP="00E7616E">
      <w:pPr>
        <w:spacing w:before="100" w:beforeAutospacing="1" w:after="100" w:afterAutospacing="1" w:line="240" w:lineRule="auto"/>
        <w:ind w:left="360"/>
        <w:rPr>
          <w:rFonts w:ascii="Calibri" w:eastAsia="Times New Roman" w:hAnsi="Calibri" w:cs="Calibri"/>
          <w:color w:val="2F4600"/>
          <w:sz w:val="20"/>
          <w:szCs w:val="20"/>
          <w:lang w:eastAsia="cs-CZ"/>
        </w:rPr>
      </w:pPr>
      <w:r>
        <w:rPr>
          <w:rFonts w:ascii="Calibri" w:eastAsia="Times New Roman" w:hAnsi="Calibri" w:cs="Calibri"/>
          <w:color w:val="2F4600"/>
          <w:sz w:val="20"/>
          <w:szCs w:val="20"/>
          <w:lang w:eastAsia="cs-CZ"/>
        </w:rPr>
        <w:t>Školní řád byl projednán na p</w:t>
      </w:r>
      <w:r w:rsidR="00E7616E" w:rsidRPr="00E7616E">
        <w:rPr>
          <w:rFonts w:ascii="Calibri" w:eastAsia="Times New Roman" w:hAnsi="Calibri" w:cs="Calibri"/>
          <w:color w:val="2F4600"/>
          <w:sz w:val="20"/>
          <w:szCs w:val="20"/>
          <w:lang w:eastAsia="cs-CZ"/>
        </w:rPr>
        <w:t>e</w:t>
      </w:r>
      <w:r>
        <w:rPr>
          <w:rFonts w:ascii="Calibri" w:eastAsia="Times New Roman" w:hAnsi="Calibri" w:cs="Calibri"/>
          <w:color w:val="2F4600"/>
          <w:sz w:val="20"/>
          <w:szCs w:val="20"/>
          <w:lang w:eastAsia="cs-CZ"/>
        </w:rPr>
        <w:t>dagogické radě</w:t>
      </w:r>
      <w:r w:rsidR="00B36E9B">
        <w:rPr>
          <w:rFonts w:ascii="Calibri" w:eastAsia="Times New Roman" w:hAnsi="Calibri" w:cs="Calibri"/>
          <w:color w:val="2F4600"/>
          <w:sz w:val="20"/>
          <w:szCs w:val="20"/>
          <w:lang w:eastAsia="cs-CZ"/>
        </w:rPr>
        <w:t xml:space="preserve"> dne 23. 9. 2024</w:t>
      </w:r>
      <w:r>
        <w:rPr>
          <w:rFonts w:ascii="Calibri" w:eastAsia="Times New Roman" w:hAnsi="Calibri" w:cs="Calibri"/>
          <w:color w:val="2F4600"/>
          <w:sz w:val="20"/>
          <w:szCs w:val="20"/>
          <w:lang w:eastAsia="cs-CZ"/>
        </w:rPr>
        <w:t>.</w:t>
      </w:r>
    </w:p>
    <w:p w:rsidR="00F90F81" w:rsidRPr="002C5B95" w:rsidRDefault="00F90F81" w:rsidP="00F90F81">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Calibri" w:eastAsia="Times New Roman" w:hAnsi="Calibri" w:cs="Calibri"/>
          <w:color w:val="2F4600"/>
          <w:sz w:val="20"/>
          <w:szCs w:val="20"/>
          <w:lang w:eastAsia="cs-CZ"/>
        </w:rPr>
        <w:t>Školní</w:t>
      </w:r>
      <w:r w:rsidR="00B36E9B">
        <w:rPr>
          <w:rFonts w:ascii="Calibri" w:eastAsia="Times New Roman" w:hAnsi="Calibri" w:cs="Calibri"/>
          <w:color w:val="2F4600"/>
          <w:sz w:val="20"/>
          <w:szCs w:val="20"/>
          <w:lang w:eastAsia="cs-CZ"/>
        </w:rPr>
        <w:t xml:space="preserve"> řád nabývá účinnosti 30. 9. 2024</w:t>
      </w:r>
      <w:r w:rsidR="00984E79">
        <w:rPr>
          <w:rFonts w:ascii="Calibri" w:eastAsia="Times New Roman" w:hAnsi="Calibri" w:cs="Calibri"/>
          <w:color w:val="2F4600"/>
          <w:sz w:val="20"/>
          <w:szCs w:val="20"/>
          <w:lang w:eastAsia="cs-CZ"/>
        </w:rPr>
        <w:t>.</w:t>
      </w:r>
    </w:p>
    <w:p w:rsidR="00F90F81" w:rsidRDefault="00F90F81" w:rsidP="00E7616E">
      <w:pPr>
        <w:spacing w:before="100" w:beforeAutospacing="1" w:after="100" w:afterAutospacing="1" w:line="240" w:lineRule="auto"/>
        <w:ind w:left="360"/>
        <w:rPr>
          <w:rFonts w:ascii="Georgia" w:eastAsia="Times New Roman" w:hAnsi="Georgia" w:cs="Times New Roman"/>
          <w:color w:val="2F4600"/>
          <w:sz w:val="20"/>
          <w:szCs w:val="20"/>
          <w:lang w:eastAsia="cs-CZ"/>
        </w:rPr>
      </w:pPr>
    </w:p>
    <w:p w:rsidR="00E7616E" w:rsidRPr="002C5B95" w:rsidRDefault="00E7616E" w:rsidP="00E7616E">
      <w:pPr>
        <w:spacing w:before="100" w:beforeAutospacing="1" w:after="100" w:afterAutospacing="1" w:line="240" w:lineRule="auto"/>
        <w:rPr>
          <w:rFonts w:ascii="Georgia" w:eastAsia="Times New Roman" w:hAnsi="Georgia" w:cs="Times New Roman"/>
          <w:color w:val="2F4600"/>
          <w:sz w:val="20"/>
          <w:szCs w:val="20"/>
          <w:lang w:eastAsia="cs-CZ"/>
        </w:rPr>
      </w:pPr>
    </w:p>
    <w:p w:rsidR="002C5B95" w:rsidRPr="002C5B95" w:rsidRDefault="00574DDF" w:rsidP="002C5B95">
      <w:pPr>
        <w:spacing w:before="100" w:beforeAutospacing="1" w:after="100" w:afterAutospacing="1" w:line="240" w:lineRule="auto"/>
        <w:rPr>
          <w:rFonts w:ascii="Georgia" w:eastAsia="Times New Roman" w:hAnsi="Georgia" w:cs="Times New Roman"/>
          <w:color w:val="2F4600"/>
          <w:sz w:val="20"/>
          <w:szCs w:val="20"/>
          <w:lang w:eastAsia="cs-CZ"/>
        </w:rPr>
      </w:pPr>
      <w:r>
        <w:rPr>
          <w:rFonts w:ascii="Georgia" w:eastAsia="Times New Roman" w:hAnsi="Georgia" w:cs="Times New Roman"/>
          <w:color w:val="2F4600"/>
          <w:sz w:val="20"/>
          <w:szCs w:val="20"/>
          <w:lang w:eastAsia="cs-CZ"/>
        </w:rPr>
        <w:t>  </w:t>
      </w:r>
      <w:r w:rsidR="00B36E9B">
        <w:rPr>
          <w:rFonts w:ascii="Georgia" w:eastAsia="Times New Roman" w:hAnsi="Georgia" w:cs="Times New Roman"/>
          <w:color w:val="2F4600"/>
          <w:sz w:val="20"/>
          <w:szCs w:val="20"/>
          <w:lang w:eastAsia="cs-CZ"/>
        </w:rPr>
        <w:t>V Tuklatech 25. 9. 2024</w:t>
      </w:r>
      <w:r w:rsidR="002C5B95" w:rsidRPr="002C5B95">
        <w:rPr>
          <w:rFonts w:ascii="Georgia" w:eastAsia="Times New Roman" w:hAnsi="Georgia" w:cs="Times New Roman"/>
          <w:color w:val="2F4600"/>
          <w:sz w:val="20"/>
          <w:szCs w:val="20"/>
          <w:lang w:eastAsia="cs-CZ"/>
        </w:rPr>
        <w:t>                                                        Helena Gablerová</w:t>
      </w:r>
    </w:p>
    <w:p w:rsidR="002C5B95" w:rsidRPr="002C5B95" w:rsidRDefault="002C5B95" w:rsidP="002C5B95">
      <w:pPr>
        <w:spacing w:before="100" w:beforeAutospacing="1" w:after="100" w:afterAutospacing="1" w:line="240" w:lineRule="auto"/>
        <w:rPr>
          <w:rFonts w:ascii="Georgia" w:eastAsia="Times New Roman" w:hAnsi="Georgia" w:cs="Times New Roman"/>
          <w:color w:val="2F4600"/>
          <w:sz w:val="20"/>
          <w:szCs w:val="20"/>
          <w:lang w:eastAsia="cs-CZ"/>
        </w:rPr>
      </w:pPr>
      <w:r w:rsidRPr="002C5B95">
        <w:rPr>
          <w:rFonts w:ascii="Georgia" w:eastAsia="Times New Roman" w:hAnsi="Georgia" w:cs="Times New Roman"/>
          <w:color w:val="2F4600"/>
          <w:sz w:val="20"/>
          <w:szCs w:val="20"/>
          <w:lang w:eastAsia="cs-CZ"/>
        </w:rPr>
        <w:t>                                                                                                      </w:t>
      </w:r>
      <w:r w:rsidR="00B36E9B">
        <w:rPr>
          <w:rFonts w:ascii="Georgia" w:eastAsia="Times New Roman" w:hAnsi="Georgia" w:cs="Times New Roman"/>
          <w:color w:val="2F4600"/>
          <w:sz w:val="20"/>
          <w:szCs w:val="20"/>
          <w:lang w:eastAsia="cs-CZ"/>
        </w:rPr>
        <w:t>ředitelka Mateřské školy Tuklaty, okres Kolín</w:t>
      </w:r>
    </w:p>
    <w:p w:rsidR="006823EC" w:rsidRDefault="006823EC"/>
    <w:sectPr w:rsidR="0068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925D6"/>
    <w:multiLevelType w:val="multilevel"/>
    <w:tmpl w:val="6716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95"/>
    <w:rsid w:val="00004FC9"/>
    <w:rsid w:val="00046642"/>
    <w:rsid w:val="00074967"/>
    <w:rsid w:val="000C4080"/>
    <w:rsid w:val="001A1E3F"/>
    <w:rsid w:val="00250EDF"/>
    <w:rsid w:val="00271EFD"/>
    <w:rsid w:val="002C5B95"/>
    <w:rsid w:val="002F4334"/>
    <w:rsid w:val="00337447"/>
    <w:rsid w:val="00342477"/>
    <w:rsid w:val="004B7F5B"/>
    <w:rsid w:val="00511A8B"/>
    <w:rsid w:val="00532D75"/>
    <w:rsid w:val="00574DDF"/>
    <w:rsid w:val="005C31B1"/>
    <w:rsid w:val="005D0A54"/>
    <w:rsid w:val="005F4BDE"/>
    <w:rsid w:val="006823EC"/>
    <w:rsid w:val="00716B4D"/>
    <w:rsid w:val="007D642C"/>
    <w:rsid w:val="00832681"/>
    <w:rsid w:val="00960465"/>
    <w:rsid w:val="00984E79"/>
    <w:rsid w:val="00AF044F"/>
    <w:rsid w:val="00AF35F2"/>
    <w:rsid w:val="00B315E1"/>
    <w:rsid w:val="00B36E9B"/>
    <w:rsid w:val="00C65131"/>
    <w:rsid w:val="00DC7D17"/>
    <w:rsid w:val="00DD1623"/>
    <w:rsid w:val="00E7616E"/>
    <w:rsid w:val="00F328B0"/>
    <w:rsid w:val="00F90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CA32"/>
  <w15:chartTrackingRefBased/>
  <w15:docId w15:val="{4F487C6E-3DFC-4723-88CE-C91CFF73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5B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C5B95"/>
    <w:rPr>
      <w:color w:val="0000FF"/>
      <w:u w:val="single"/>
    </w:rPr>
  </w:style>
  <w:style w:type="paragraph" w:customStyle="1" w:styleId="western">
    <w:name w:val="western"/>
    <w:basedOn w:val="Normln"/>
    <w:rsid w:val="002C5B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C5B95"/>
    <w:rPr>
      <w:b/>
      <w:bCs/>
    </w:rPr>
  </w:style>
  <w:style w:type="character" w:styleId="Zdraznn">
    <w:name w:val="Emphasis"/>
    <w:basedOn w:val="Standardnpsmoodstavce"/>
    <w:uiPriority w:val="20"/>
    <w:qFormat/>
    <w:rsid w:val="002C5B95"/>
    <w:rPr>
      <w:i/>
      <w:iCs/>
    </w:rPr>
  </w:style>
  <w:style w:type="paragraph" w:styleId="Odstavecseseznamem">
    <w:name w:val="List Paragraph"/>
    <w:basedOn w:val="Normln"/>
    <w:uiPriority w:val="34"/>
    <w:qFormat/>
    <w:rsid w:val="00E7616E"/>
    <w:pPr>
      <w:ind w:left="720"/>
      <w:contextualSpacing/>
    </w:pPr>
  </w:style>
  <w:style w:type="paragraph" w:styleId="Textbubliny">
    <w:name w:val="Balloon Text"/>
    <w:basedOn w:val="Normln"/>
    <w:link w:val="TextbublinyChar"/>
    <w:uiPriority w:val="99"/>
    <w:semiHidden/>
    <w:unhideWhenUsed/>
    <w:rsid w:val="005D0A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0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ly/3D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y/mwH2" TargetMode="External"/><Relationship Id="rId5" Type="http://schemas.openxmlformats.org/officeDocument/2006/relationships/hyperlink" Target="mailto:mskollarova.cb@sezna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6159</Words>
  <Characters>36340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2023-12-20T12:01:00Z</cp:lastPrinted>
  <dcterms:created xsi:type="dcterms:W3CDTF">2024-09-25T12:18:00Z</dcterms:created>
  <dcterms:modified xsi:type="dcterms:W3CDTF">2024-11-01T12:48:00Z</dcterms:modified>
</cp:coreProperties>
</file>