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2CF" w:rsidRPr="005C5BE7" w:rsidRDefault="008B62CF" w:rsidP="00CC438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sz w:val="24"/>
          <w:szCs w:val="24"/>
        </w:rPr>
      </w:pPr>
      <w:r w:rsidRPr="005C5BE7">
        <w:rPr>
          <w:rFonts w:ascii="CIDFont+F2" w:hAnsi="CIDFont+F2" w:cs="CIDFont+F2"/>
          <w:b/>
          <w:sz w:val="24"/>
          <w:szCs w:val="24"/>
        </w:rPr>
        <w:t>Dodatek školního řádu</w:t>
      </w:r>
    </w:p>
    <w:p w:rsidR="00C573DA" w:rsidRDefault="00C573DA" w:rsidP="00CC438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CC4388" w:rsidRPr="00C573DA" w:rsidRDefault="00CC4388" w:rsidP="00CC438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sz w:val="24"/>
          <w:szCs w:val="24"/>
        </w:rPr>
      </w:pPr>
      <w:r w:rsidRPr="00C573DA">
        <w:rPr>
          <w:rFonts w:ascii="CIDFont+F2" w:hAnsi="CIDFont+F2" w:cs="CIDFont+F2"/>
          <w:b/>
          <w:sz w:val="24"/>
          <w:szCs w:val="24"/>
        </w:rPr>
        <w:t>Distanční výuka</w:t>
      </w:r>
    </w:p>
    <w:p w:rsidR="00C573DA" w:rsidRDefault="00C573DA" w:rsidP="00CC438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CC4388" w:rsidRPr="00C573DA" w:rsidRDefault="00CC4388" w:rsidP="00CC438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u w:val="single"/>
        </w:rPr>
      </w:pPr>
      <w:r w:rsidRPr="00C573DA">
        <w:rPr>
          <w:rFonts w:ascii="CIDFont+F2" w:hAnsi="CIDFont+F2" w:cs="CIDFont+F2"/>
          <w:sz w:val="24"/>
          <w:szCs w:val="24"/>
          <w:u w:val="single"/>
        </w:rPr>
        <w:t>Distanční výuka bude probíhat v těchto případech:</w:t>
      </w:r>
    </w:p>
    <w:p w:rsidR="00CC4388" w:rsidRPr="00C573DA" w:rsidRDefault="00CC4388" w:rsidP="00C573D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 w:rsidRPr="00C573DA">
        <w:rPr>
          <w:rFonts w:ascii="CIDFont+F1" w:hAnsi="CIDFont+F1" w:cs="CIDFont+F1"/>
          <w:sz w:val="24"/>
          <w:szCs w:val="24"/>
        </w:rPr>
        <w:t>po dobu trvání krizového patření</w:t>
      </w:r>
    </w:p>
    <w:p w:rsidR="00CC4388" w:rsidRPr="00C573DA" w:rsidRDefault="00CC4388" w:rsidP="00C573D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 w:rsidRPr="00C573DA">
        <w:rPr>
          <w:rFonts w:ascii="CIDFont+F1" w:hAnsi="CIDFont+F1" w:cs="CIDFont+F1"/>
          <w:sz w:val="24"/>
          <w:szCs w:val="24"/>
        </w:rPr>
        <w:t>z důvodu nařízení mimořádného opatření</w:t>
      </w:r>
    </w:p>
    <w:p w:rsidR="00CC4388" w:rsidRDefault="00CC4388" w:rsidP="00CC438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 w:rsidRPr="00C573DA">
        <w:rPr>
          <w:rFonts w:ascii="CIDFont+F1" w:hAnsi="CIDFont+F1" w:cs="CIDFont+F1"/>
          <w:sz w:val="24"/>
          <w:szCs w:val="24"/>
        </w:rPr>
        <w:t>z důvodu nařízení karantény, není-li možná osobní přítomnost většiny (více než 50 %) žáků</w:t>
      </w:r>
      <w:r w:rsidR="00C573DA">
        <w:rPr>
          <w:rFonts w:ascii="CIDFont+F1" w:hAnsi="CIDFont+F1" w:cs="CIDFont+F1"/>
          <w:sz w:val="24"/>
          <w:szCs w:val="24"/>
        </w:rPr>
        <w:t xml:space="preserve"> </w:t>
      </w:r>
      <w:r w:rsidRPr="00C573DA">
        <w:rPr>
          <w:rFonts w:ascii="CIDFont+F1" w:hAnsi="CIDFont+F1" w:cs="CIDFont+F1"/>
          <w:sz w:val="24"/>
          <w:szCs w:val="24"/>
        </w:rPr>
        <w:t>nejméně jedné třídy</w:t>
      </w:r>
    </w:p>
    <w:p w:rsidR="00C573DA" w:rsidRPr="00C573DA" w:rsidRDefault="00C573DA" w:rsidP="00C573DA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:rsidR="00CC4388" w:rsidRPr="00C573DA" w:rsidRDefault="00CC4388" w:rsidP="00CC438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u w:val="single"/>
        </w:rPr>
      </w:pPr>
      <w:r w:rsidRPr="00C573DA">
        <w:rPr>
          <w:rFonts w:ascii="CIDFont+F2" w:hAnsi="CIDFont+F2" w:cs="CIDFont+F2"/>
          <w:sz w:val="24"/>
          <w:szCs w:val="24"/>
          <w:u w:val="single"/>
        </w:rPr>
        <w:t>Povinnosti žáků</w:t>
      </w:r>
    </w:p>
    <w:p w:rsidR="00CC4388" w:rsidRDefault="00CC4388" w:rsidP="00CC438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Žáci jsou povinni se řádně vzdělávat, jak prezenční, tak distanční formou výuky, při ní v míře</w:t>
      </w:r>
    </w:p>
    <w:p w:rsidR="00CC4388" w:rsidRDefault="00CC4388" w:rsidP="00CC438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odpovídající okolnostem.</w:t>
      </w:r>
    </w:p>
    <w:p w:rsidR="00CC4388" w:rsidRDefault="00CC4388" w:rsidP="00CC438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Zákonní zástupci jsou povinni dokládat důvody nepřítomnosti dítěte a žáka ve vyučování, a to i v jeho distanční formě do 3 dnů od počátku nepřítomnosti.</w:t>
      </w:r>
    </w:p>
    <w:p w:rsidR="00B94574" w:rsidRPr="00C573DA" w:rsidRDefault="00B94574" w:rsidP="00CC438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  <w:u w:val="single"/>
        </w:rPr>
      </w:pPr>
    </w:p>
    <w:p w:rsidR="00CC4388" w:rsidRPr="00C573DA" w:rsidRDefault="00C573DA" w:rsidP="00CC438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u w:val="single"/>
        </w:rPr>
      </w:pPr>
      <w:r>
        <w:rPr>
          <w:rFonts w:ascii="CIDFont+F2" w:hAnsi="CIDFont+F2" w:cs="CIDFont+F2"/>
          <w:sz w:val="24"/>
          <w:szCs w:val="24"/>
          <w:u w:val="single"/>
        </w:rPr>
        <w:t>Distanční vzdělávání</w:t>
      </w:r>
    </w:p>
    <w:p w:rsidR="00CC4388" w:rsidRDefault="00CC4388" w:rsidP="00CC438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Při distančním vzdělávání jsou respektována specifika tohoto způsobu vzdělávání. Nutno přihlížet na odlišné technické vybavení a možnosti žáků.</w:t>
      </w:r>
    </w:p>
    <w:p w:rsidR="00CC4388" w:rsidRDefault="00CC4388" w:rsidP="00CC438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Délku výuky a přestávek stanovuje pedagog při distančním vzdělávání podle charakteru činnosti a s přihlédnutím k základním fyziologickým potřebám žáků, jejich schopnostem a reakcím.</w:t>
      </w:r>
    </w:p>
    <w:p w:rsidR="00CC4388" w:rsidRPr="00C573DA" w:rsidRDefault="00CC4388" w:rsidP="00CC438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 w:rsidRPr="00C573DA">
        <w:rPr>
          <w:rFonts w:ascii="CIDFont+F1" w:hAnsi="CIDFont+F1" w:cs="CIDFont+F1"/>
          <w:sz w:val="24"/>
          <w:szCs w:val="24"/>
        </w:rPr>
        <w:t>Distanční vzdělávání škola přizpůsobí podmínkám žáků a zajistí</w:t>
      </w:r>
      <w:r w:rsidR="00C573DA" w:rsidRPr="00C573DA">
        <w:rPr>
          <w:rFonts w:ascii="CIDFont+F1" w:hAnsi="CIDFont+F1" w:cs="CIDFont+F1"/>
          <w:sz w:val="24"/>
          <w:szCs w:val="24"/>
        </w:rPr>
        <w:t>:</w:t>
      </w:r>
    </w:p>
    <w:p w:rsidR="00CC4388" w:rsidRPr="00C573DA" w:rsidRDefault="00CC4388" w:rsidP="00C573D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 w:rsidRPr="00C573DA">
        <w:rPr>
          <w:rFonts w:ascii="CIDFont+F1" w:hAnsi="CIDFont+F1" w:cs="CIDFont+F1"/>
          <w:sz w:val="24"/>
          <w:szCs w:val="24"/>
        </w:rPr>
        <w:t>on-line výukou, kombinací synchronní on-line výuk</w:t>
      </w:r>
      <w:r w:rsidR="00C573DA" w:rsidRPr="00C573DA">
        <w:rPr>
          <w:rFonts w:ascii="CIDFont+F1" w:hAnsi="CIDFont+F1" w:cs="CIDFont+F1"/>
          <w:sz w:val="24"/>
          <w:szCs w:val="24"/>
        </w:rPr>
        <w:t>y</w:t>
      </w:r>
      <w:r w:rsidRPr="00C573DA">
        <w:rPr>
          <w:rFonts w:ascii="CIDFont+F1" w:hAnsi="CIDFont+F1" w:cs="CIDFont+F1"/>
          <w:sz w:val="24"/>
          <w:szCs w:val="24"/>
        </w:rPr>
        <w:t xml:space="preserve"> (pedagogický pracovník pracuje v</w:t>
      </w:r>
      <w:r w:rsidR="008B62CF" w:rsidRPr="00C573DA">
        <w:rPr>
          <w:rFonts w:ascii="CIDFont+F1" w:hAnsi="CIDFont+F1" w:cs="CIDFont+F1"/>
          <w:sz w:val="24"/>
          <w:szCs w:val="24"/>
        </w:rPr>
        <w:t> </w:t>
      </w:r>
      <w:r w:rsidRPr="00C573DA">
        <w:rPr>
          <w:rFonts w:ascii="CIDFont+F1" w:hAnsi="CIDFont+F1" w:cs="CIDFont+F1"/>
          <w:sz w:val="24"/>
          <w:szCs w:val="24"/>
        </w:rPr>
        <w:t xml:space="preserve">určené době se skupinou žáků prostřednictvím určené komunikační platformy) </w:t>
      </w:r>
      <w:r w:rsidR="00C573DA" w:rsidRPr="00C573DA">
        <w:rPr>
          <w:rFonts w:ascii="CIDFont+F1" w:hAnsi="CIDFont+F1" w:cs="CIDFont+F1"/>
          <w:sz w:val="24"/>
          <w:szCs w:val="24"/>
        </w:rPr>
        <w:t xml:space="preserve">a </w:t>
      </w:r>
      <w:r w:rsidRPr="00C573DA">
        <w:rPr>
          <w:rFonts w:ascii="CIDFont+F1" w:hAnsi="CIDFont+F1" w:cs="CIDFont+F1"/>
          <w:sz w:val="24"/>
          <w:szCs w:val="24"/>
        </w:rPr>
        <w:t>asynchronní výuk</w:t>
      </w:r>
      <w:r w:rsidR="00C573DA" w:rsidRPr="00C573DA">
        <w:rPr>
          <w:rFonts w:ascii="CIDFont+F1" w:hAnsi="CIDFont+F1" w:cs="CIDFont+F1"/>
          <w:sz w:val="24"/>
          <w:szCs w:val="24"/>
        </w:rPr>
        <w:t>y</w:t>
      </w:r>
      <w:r w:rsidRPr="00C573DA">
        <w:rPr>
          <w:rFonts w:ascii="CIDFont+F1" w:hAnsi="CIDFont+F1" w:cs="CIDFont+F1"/>
          <w:sz w:val="24"/>
          <w:szCs w:val="24"/>
        </w:rPr>
        <w:t xml:space="preserve"> (žáci pracují individuálně, tempo a čas si volí sami); časové rozvržení bude stanoveno vždy pro konkrétní případy,</w:t>
      </w:r>
    </w:p>
    <w:p w:rsidR="00CC4388" w:rsidRDefault="00CC4388" w:rsidP="00CC438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off-line výukou, bez kontaktů přes internet předáváním písemných materiálů,</w:t>
      </w:r>
    </w:p>
    <w:p w:rsidR="00CC4388" w:rsidRDefault="00CC4388" w:rsidP="00CC438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individuálními konzultacemi žáků a pedagogických pracovníků,</w:t>
      </w:r>
    </w:p>
    <w:p w:rsidR="00CC4388" w:rsidRDefault="00CC4388" w:rsidP="00CC438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komunikací pedagogických pracovníků se zákonnými zástupci žáků,</w:t>
      </w:r>
    </w:p>
    <w:p w:rsidR="00CC4388" w:rsidRDefault="00CC4388" w:rsidP="00CC438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zveřejněním zadávaných úkolů</w:t>
      </w:r>
    </w:p>
    <w:p w:rsidR="00CC4388" w:rsidRDefault="00CC4388" w:rsidP="00CC438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informováním žáka o jeho výsledcích, poskytováním zpětné vazby a vedení</w:t>
      </w:r>
      <w:r w:rsidR="00C573DA">
        <w:rPr>
          <w:rFonts w:ascii="CIDFont+F1" w:hAnsi="CIDFont+F1" w:cs="CIDFont+F1"/>
          <w:sz w:val="24"/>
          <w:szCs w:val="24"/>
        </w:rPr>
        <w:t>m</w:t>
      </w:r>
      <w:r>
        <w:rPr>
          <w:rFonts w:ascii="CIDFont+F1" w:hAnsi="CIDFont+F1" w:cs="CIDFont+F1"/>
          <w:sz w:val="24"/>
          <w:szCs w:val="24"/>
        </w:rPr>
        <w:t xml:space="preserve"> žáka k</w:t>
      </w:r>
      <w:r w:rsidR="008B62CF">
        <w:rPr>
          <w:rFonts w:ascii="CIDFont+F1" w:hAnsi="CIDFont+F1" w:cs="CIDFont+F1"/>
          <w:sz w:val="24"/>
          <w:szCs w:val="24"/>
        </w:rPr>
        <w:t> </w:t>
      </w:r>
      <w:r>
        <w:rPr>
          <w:rFonts w:ascii="CIDFont+F1" w:hAnsi="CIDFont+F1" w:cs="CIDFont+F1"/>
          <w:sz w:val="24"/>
          <w:szCs w:val="24"/>
        </w:rPr>
        <w:t>sebehodnocení,</w:t>
      </w:r>
    </w:p>
    <w:p w:rsidR="00CC4388" w:rsidRDefault="00CC4388" w:rsidP="00CC438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pravidelnou a průběžnou komunikací s žákem, </w:t>
      </w:r>
      <w:r w:rsidR="00C573DA">
        <w:rPr>
          <w:rFonts w:ascii="CIDFont+F1" w:hAnsi="CIDFont+F1" w:cs="CIDFont+F1"/>
          <w:sz w:val="24"/>
          <w:szCs w:val="24"/>
        </w:rPr>
        <w:t xml:space="preserve">a to </w:t>
      </w:r>
      <w:r>
        <w:rPr>
          <w:rFonts w:ascii="CIDFont+F1" w:hAnsi="CIDFont+F1" w:cs="CIDFont+F1"/>
          <w:sz w:val="24"/>
          <w:szCs w:val="24"/>
        </w:rPr>
        <w:t>způsobem odpovídajícím jeho možnostem,</w:t>
      </w:r>
      <w:r w:rsidR="00C573DA">
        <w:rPr>
          <w:rFonts w:ascii="CIDFont+F1" w:hAnsi="CIDFont+F1" w:cs="CIDFont+F1"/>
          <w:sz w:val="24"/>
          <w:szCs w:val="24"/>
        </w:rPr>
        <w:t xml:space="preserve"> </w:t>
      </w:r>
      <w:r>
        <w:rPr>
          <w:rFonts w:ascii="CIDFont+F1" w:hAnsi="CIDFont+F1" w:cs="CIDFont+F1"/>
          <w:sz w:val="24"/>
          <w:szCs w:val="24"/>
        </w:rPr>
        <w:t>technickému vybavení a rodinným podmínkám,</w:t>
      </w:r>
    </w:p>
    <w:p w:rsidR="00CC4388" w:rsidRDefault="00C573DA" w:rsidP="00CC438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p</w:t>
      </w:r>
      <w:r w:rsidR="00CC4388">
        <w:rPr>
          <w:rFonts w:ascii="CIDFont+F1" w:hAnsi="CIDFont+F1" w:cs="CIDFont+F1"/>
          <w:sz w:val="24"/>
          <w:szCs w:val="24"/>
        </w:rPr>
        <w:t>růběžnou kontrolní činnost</w:t>
      </w:r>
      <w:r>
        <w:rPr>
          <w:rFonts w:ascii="CIDFont+F1" w:hAnsi="CIDFont+F1" w:cs="CIDFont+F1"/>
          <w:sz w:val="24"/>
          <w:szCs w:val="24"/>
        </w:rPr>
        <w:t>í</w:t>
      </w:r>
      <w:r w:rsidR="00CC4388">
        <w:rPr>
          <w:rFonts w:ascii="CIDFont+F1" w:hAnsi="CIDFont+F1" w:cs="CIDFont+F1"/>
          <w:sz w:val="24"/>
          <w:szCs w:val="24"/>
        </w:rPr>
        <w:t xml:space="preserve"> vedení školy.</w:t>
      </w:r>
    </w:p>
    <w:p w:rsidR="005C5BE7" w:rsidRDefault="005C5BE7" w:rsidP="00CC438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:rsidR="00B94574" w:rsidRPr="005C5BE7" w:rsidRDefault="005C5BE7" w:rsidP="00CC438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  <w:u w:val="single"/>
        </w:rPr>
      </w:pPr>
      <w:r w:rsidRPr="005C5BE7">
        <w:rPr>
          <w:rFonts w:ascii="CIDFont+F1" w:hAnsi="CIDFont+F1" w:cs="CIDFont+F1"/>
          <w:sz w:val="24"/>
          <w:szCs w:val="24"/>
          <w:u w:val="single"/>
        </w:rPr>
        <w:t>Cíle vzdělávání</w:t>
      </w:r>
    </w:p>
    <w:p w:rsidR="008B62CF" w:rsidRDefault="00CC4388" w:rsidP="00CC438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Při distančním vzdělávání se škola zaměří především na stěžejní výstupy v českém jazyce, matematice</w:t>
      </w:r>
      <w:r w:rsidR="008B62CF">
        <w:rPr>
          <w:rFonts w:ascii="CIDFont+F1" w:hAnsi="CIDFont+F1" w:cs="CIDFont+F1"/>
          <w:sz w:val="24"/>
          <w:szCs w:val="24"/>
        </w:rPr>
        <w:t xml:space="preserve"> </w:t>
      </w:r>
      <w:r>
        <w:rPr>
          <w:rFonts w:ascii="CIDFont+F1" w:hAnsi="CIDFont+F1" w:cs="CIDFont+F1"/>
          <w:sz w:val="24"/>
          <w:szCs w:val="24"/>
        </w:rPr>
        <w:t>a cizím jazyce. Součástí distanční výuky budou však i ostatní předměty.</w:t>
      </w:r>
    </w:p>
    <w:p w:rsidR="00CC4388" w:rsidRDefault="00CC4388" w:rsidP="00CC438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Priority ve vzdělávání</w:t>
      </w:r>
      <w:r w:rsidR="008B62CF">
        <w:rPr>
          <w:rFonts w:ascii="CIDFont+F1" w:hAnsi="CIDFont+F1" w:cs="CIDFont+F1"/>
          <w:sz w:val="24"/>
          <w:szCs w:val="24"/>
        </w:rPr>
        <w:t xml:space="preserve"> </w:t>
      </w:r>
      <w:r>
        <w:rPr>
          <w:rFonts w:ascii="CIDFont+F1" w:hAnsi="CIDFont+F1" w:cs="CIDFont+F1"/>
          <w:sz w:val="24"/>
          <w:szCs w:val="24"/>
        </w:rPr>
        <w:t xml:space="preserve">budou operativně určovány podle délky distanční výuky, </w:t>
      </w:r>
      <w:r w:rsidR="005C5BE7">
        <w:rPr>
          <w:rFonts w:ascii="CIDFont+F1" w:hAnsi="CIDFont+F1" w:cs="CIDFont+F1"/>
          <w:sz w:val="24"/>
          <w:szCs w:val="24"/>
        </w:rPr>
        <w:t xml:space="preserve">tj. </w:t>
      </w:r>
      <w:r>
        <w:rPr>
          <w:rFonts w:ascii="CIDFont+F1" w:hAnsi="CIDFont+F1" w:cs="CIDFont+F1"/>
          <w:sz w:val="24"/>
          <w:szCs w:val="24"/>
        </w:rPr>
        <w:t>zda půjde o</w:t>
      </w:r>
      <w:r w:rsidR="008B62CF">
        <w:rPr>
          <w:rFonts w:ascii="CIDFont+F1" w:hAnsi="CIDFont+F1" w:cs="CIDFont+F1"/>
          <w:sz w:val="24"/>
          <w:szCs w:val="24"/>
        </w:rPr>
        <w:t> </w:t>
      </w:r>
      <w:r>
        <w:rPr>
          <w:rFonts w:ascii="CIDFont+F1" w:hAnsi="CIDFont+F1" w:cs="CIDFont+F1"/>
          <w:sz w:val="24"/>
          <w:szCs w:val="24"/>
        </w:rPr>
        <w:t>krátkodobé</w:t>
      </w:r>
      <w:r w:rsidR="005C5BE7">
        <w:rPr>
          <w:rFonts w:ascii="CIDFont+F1" w:hAnsi="CIDFont+F1" w:cs="CIDFont+F1"/>
          <w:sz w:val="24"/>
          <w:szCs w:val="24"/>
        </w:rPr>
        <w:t>,</w:t>
      </w:r>
      <w:r>
        <w:rPr>
          <w:rFonts w:ascii="CIDFont+F1" w:hAnsi="CIDFont+F1" w:cs="CIDFont+F1"/>
          <w:sz w:val="24"/>
          <w:szCs w:val="24"/>
        </w:rPr>
        <w:t xml:space="preserve"> či dlouhodobé zákazy</w:t>
      </w:r>
      <w:r w:rsidR="008B62CF">
        <w:rPr>
          <w:rFonts w:ascii="CIDFont+F1" w:hAnsi="CIDFont+F1" w:cs="CIDFont+F1"/>
          <w:sz w:val="24"/>
          <w:szCs w:val="24"/>
        </w:rPr>
        <w:t xml:space="preserve"> </w:t>
      </w:r>
      <w:r>
        <w:rPr>
          <w:rFonts w:ascii="CIDFont+F1" w:hAnsi="CIDFont+F1" w:cs="CIDFont+F1"/>
          <w:sz w:val="24"/>
          <w:szCs w:val="24"/>
        </w:rPr>
        <w:t>přítomnosti žáků ve školách.</w:t>
      </w:r>
    </w:p>
    <w:p w:rsidR="008B62CF" w:rsidRDefault="00CC4388" w:rsidP="008B62C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Veškeré změny ve vzdělávacím obsahu a tematických plánech, přesuny učiva, vypuštění učiva bude škola</w:t>
      </w:r>
      <w:r w:rsidR="008B62CF">
        <w:rPr>
          <w:rFonts w:ascii="CIDFont+F1" w:hAnsi="CIDFont+F1" w:cs="CIDFont+F1"/>
          <w:sz w:val="24"/>
          <w:szCs w:val="24"/>
        </w:rPr>
        <w:t xml:space="preserve"> </w:t>
      </w:r>
      <w:r>
        <w:rPr>
          <w:rFonts w:ascii="CIDFont+F1" w:hAnsi="CIDFont+F1" w:cs="CIDFont+F1"/>
          <w:sz w:val="24"/>
          <w:szCs w:val="24"/>
        </w:rPr>
        <w:t>evidovat a využije pro případné úpravy vzdělávání v dalším období a úpravy svého školního vzdělávacího</w:t>
      </w:r>
      <w:r w:rsidR="008B62CF">
        <w:rPr>
          <w:rFonts w:ascii="CIDFont+F1" w:hAnsi="CIDFont+F1" w:cs="CIDFont+F1"/>
          <w:sz w:val="24"/>
          <w:szCs w:val="24"/>
        </w:rPr>
        <w:t xml:space="preserve"> </w:t>
      </w:r>
      <w:r>
        <w:rPr>
          <w:rFonts w:ascii="CIDFont+F1" w:hAnsi="CIDFont+F1" w:cs="CIDFont+F1"/>
          <w:sz w:val="24"/>
          <w:szCs w:val="24"/>
        </w:rPr>
        <w:t>programu.</w:t>
      </w:r>
    </w:p>
    <w:p w:rsidR="008B62CF" w:rsidRDefault="008B62CF">
      <w:pPr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br w:type="page"/>
      </w:r>
    </w:p>
    <w:p w:rsidR="002D013E" w:rsidRDefault="002D013E" w:rsidP="008B62C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:rsidR="008B62CF" w:rsidRPr="00C573DA" w:rsidRDefault="008B62CF" w:rsidP="008B62C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u w:val="single"/>
        </w:rPr>
      </w:pPr>
      <w:r w:rsidRPr="00C573DA">
        <w:rPr>
          <w:rFonts w:ascii="CIDFont+F2" w:hAnsi="CIDFont+F2" w:cs="CIDFont+F2"/>
          <w:sz w:val="24"/>
          <w:szCs w:val="24"/>
          <w:u w:val="single"/>
        </w:rPr>
        <w:t>Hodnocení výsledků vzdělávání</w:t>
      </w:r>
    </w:p>
    <w:p w:rsidR="008B62CF" w:rsidRDefault="008B62CF" w:rsidP="008B62C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Při distančním vzdělávání, zajišťovaném jakoukoli formou, žák vždy dostane zpětnou vazbu o výsledcích svého vzdělávání a plnění zadaných úkolů, je uplatňováno především formativní hodnocení jak klasifikačním stupněm, tak slovním hodnocením. </w:t>
      </w:r>
    </w:p>
    <w:p w:rsidR="008B62CF" w:rsidRDefault="008B62CF" w:rsidP="008B62C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Po uzavření určitých celků učiva je provedeno hodnocení výsledků žáka při osvojování učiva tohoto celku.</w:t>
      </w:r>
    </w:p>
    <w:p w:rsidR="008B62CF" w:rsidRDefault="008B62CF" w:rsidP="008B62C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:rsidR="008B62CF" w:rsidRPr="00C573DA" w:rsidRDefault="008B62CF" w:rsidP="008B62C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u w:val="single"/>
        </w:rPr>
      </w:pPr>
      <w:r w:rsidRPr="00C573DA">
        <w:rPr>
          <w:rFonts w:ascii="CIDFont+F2" w:hAnsi="CIDFont+F2" w:cs="CIDFont+F2"/>
          <w:sz w:val="24"/>
          <w:szCs w:val="24"/>
          <w:u w:val="single"/>
        </w:rPr>
        <w:t>Pravidla hodnocení</w:t>
      </w:r>
    </w:p>
    <w:p w:rsidR="008B62CF" w:rsidRDefault="008B62CF" w:rsidP="008B62C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Výborný (1) </w:t>
      </w:r>
      <w:r>
        <w:rPr>
          <w:rFonts w:ascii="CIDFont+F1" w:hAnsi="CIDFont+F1" w:cs="CIDFont+F1"/>
          <w:sz w:val="24"/>
          <w:szCs w:val="24"/>
        </w:rPr>
        <w:t>– žák pracuje aktivně, tvořivě, ve výsledcích se objevuje minimální méně podstatná chybovost. Jeho ústní i písemný projev je logicky správný, přesný a výstižný, úkoly odevzdává včas</w:t>
      </w:r>
    </w:p>
    <w:p w:rsidR="008B62CF" w:rsidRDefault="008B62CF" w:rsidP="008B62C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Chvalitebný (2) </w:t>
      </w:r>
      <w:r>
        <w:rPr>
          <w:rFonts w:ascii="CIDFont+F1" w:hAnsi="CIDFont+F1" w:cs="CIDFont+F1"/>
          <w:sz w:val="24"/>
          <w:szCs w:val="24"/>
        </w:rPr>
        <w:t>– v úrovni dosažených dovedností a vědomostí žák projevuje ucelené poznatky s méně častou chybovostí, která nemá zásadní význam pro správnost očekávaných výsledků. Jeho ústní i písemný projev je poměrně přesný bez podstatných nedostatků.</w:t>
      </w:r>
    </w:p>
    <w:p w:rsidR="008B62CF" w:rsidRDefault="008B62CF" w:rsidP="008B62C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Dobrý (3) </w:t>
      </w:r>
      <w:r>
        <w:rPr>
          <w:rFonts w:ascii="CIDFont+F1" w:hAnsi="CIDFont+F1" w:cs="CIDFont+F1"/>
          <w:sz w:val="24"/>
          <w:szCs w:val="24"/>
        </w:rPr>
        <w:t>– úroveň vědomostí a dovedností má nepodstatné mezery, nepřesnosti a chyby dovede žák za pomoci pedagoga korigovat. V jeho ústním i písemném projevu se objevují výraznější rezervy.</w:t>
      </w:r>
    </w:p>
    <w:p w:rsidR="008B62CF" w:rsidRDefault="008B62CF" w:rsidP="008B62C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Dostatečný (4) </w:t>
      </w:r>
      <w:r>
        <w:rPr>
          <w:rFonts w:ascii="CIDFont+F1" w:hAnsi="CIDFont+F1" w:cs="CIDFont+F1"/>
          <w:sz w:val="24"/>
          <w:szCs w:val="24"/>
        </w:rPr>
        <w:t>– vědomosti a dovednosti žáka jsou podprůměrné, s častou chybovostí, práce postrádá tvořivost. Ústní i písemný projev vykazuje podstatné rezervy.</w:t>
      </w:r>
    </w:p>
    <w:p w:rsidR="008B62CF" w:rsidRDefault="008B62CF" w:rsidP="008B62C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Nedostatečný (5) </w:t>
      </w:r>
      <w:r>
        <w:rPr>
          <w:rFonts w:ascii="CIDFont+F1" w:hAnsi="CIDFont+F1" w:cs="CIDFont+F1"/>
          <w:sz w:val="24"/>
          <w:szCs w:val="24"/>
        </w:rPr>
        <w:t>– nesplněný nebo nevypracovaný úkol bez řádného zdůvodnění, a to ani v náhradním termínu.</w:t>
      </w:r>
    </w:p>
    <w:p w:rsidR="005C5BE7" w:rsidRDefault="005C5BE7" w:rsidP="008B62C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bookmarkStart w:id="0" w:name="_GoBack"/>
      <w:bookmarkEnd w:id="0"/>
    </w:p>
    <w:p w:rsidR="005C5BE7" w:rsidRPr="005C5BE7" w:rsidRDefault="005C5BE7" w:rsidP="008B62C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  <w:u w:val="single"/>
        </w:rPr>
      </w:pPr>
      <w:r w:rsidRPr="005C5BE7">
        <w:rPr>
          <w:rFonts w:ascii="CIDFont+F1" w:hAnsi="CIDFont+F1" w:cs="CIDFont+F1"/>
          <w:sz w:val="24"/>
          <w:szCs w:val="24"/>
          <w:u w:val="single"/>
        </w:rPr>
        <w:t>Informování zákonných zástupců</w:t>
      </w:r>
    </w:p>
    <w:p w:rsidR="008B62CF" w:rsidRDefault="008B62CF" w:rsidP="008B62C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Zákonní zástupci jsou při distančním vzdělávání informováni průběžně, pravidelně ve stanovených</w:t>
      </w:r>
      <w:r w:rsidR="005C5BE7">
        <w:rPr>
          <w:rFonts w:ascii="CIDFont+F1" w:hAnsi="CIDFont+F1" w:cs="CIDFont+F1"/>
          <w:sz w:val="24"/>
          <w:szCs w:val="24"/>
        </w:rPr>
        <w:t xml:space="preserve"> </w:t>
      </w:r>
      <w:r>
        <w:rPr>
          <w:rFonts w:ascii="CIDFont+F1" w:hAnsi="CIDFont+F1" w:cs="CIDFont+F1"/>
          <w:sz w:val="24"/>
          <w:szCs w:val="24"/>
        </w:rPr>
        <w:t xml:space="preserve">intervalech, </w:t>
      </w:r>
      <w:r w:rsidR="005C5BE7">
        <w:rPr>
          <w:rFonts w:ascii="CIDFont+F1" w:hAnsi="CIDFont+F1" w:cs="CIDFont+F1"/>
          <w:sz w:val="24"/>
          <w:szCs w:val="24"/>
        </w:rPr>
        <w:t xml:space="preserve">a to </w:t>
      </w:r>
      <w:r>
        <w:rPr>
          <w:rFonts w:ascii="CIDFont+F1" w:hAnsi="CIDFont+F1" w:cs="CIDFont+F1"/>
          <w:sz w:val="24"/>
          <w:szCs w:val="24"/>
        </w:rPr>
        <w:t>prostřednictvím:</w:t>
      </w:r>
    </w:p>
    <w:p w:rsidR="008B62CF" w:rsidRDefault="008B62CF" w:rsidP="008B62C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- </w:t>
      </w:r>
      <w:proofErr w:type="gramStart"/>
      <w:r>
        <w:rPr>
          <w:rFonts w:ascii="CIDFont+F1" w:hAnsi="CIDFont+F1" w:cs="CIDFont+F1"/>
          <w:sz w:val="24"/>
          <w:szCs w:val="24"/>
        </w:rPr>
        <w:t>EŽK - Bakalář</w:t>
      </w:r>
      <w:proofErr w:type="gramEnd"/>
    </w:p>
    <w:p w:rsidR="008B62CF" w:rsidRDefault="008B62CF" w:rsidP="008B62C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- skupinovým</w:t>
      </w:r>
      <w:r w:rsidR="00B94574">
        <w:rPr>
          <w:rFonts w:ascii="CIDFont+F1" w:hAnsi="CIDFont+F1" w:cs="CIDFont+F1"/>
          <w:sz w:val="24"/>
          <w:szCs w:val="24"/>
        </w:rPr>
        <w:t xml:space="preserve">i </w:t>
      </w:r>
      <w:proofErr w:type="spellStart"/>
      <w:r>
        <w:rPr>
          <w:rFonts w:ascii="CIDFont+F1" w:hAnsi="CIDFont+F1" w:cs="CIDFont+F1"/>
          <w:sz w:val="24"/>
          <w:szCs w:val="24"/>
        </w:rPr>
        <w:t>videohovory</w:t>
      </w:r>
      <w:proofErr w:type="spellEnd"/>
      <w:r>
        <w:rPr>
          <w:rFonts w:ascii="CIDFont+F1" w:hAnsi="CIDFont+F1" w:cs="CIDFont+F1"/>
          <w:sz w:val="24"/>
          <w:szCs w:val="24"/>
        </w:rPr>
        <w:t>, které nahrazují klasické třídní schůzky</w:t>
      </w:r>
    </w:p>
    <w:p w:rsidR="008B62CF" w:rsidRDefault="008B62CF" w:rsidP="008B62C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- elektronickou korespondencí, telefonicky</w:t>
      </w:r>
    </w:p>
    <w:p w:rsidR="00B94574" w:rsidRDefault="00B94574" w:rsidP="008B62C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:rsidR="008B62CF" w:rsidRPr="005C5BE7" w:rsidRDefault="008B62CF" w:rsidP="008B62C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u w:val="single"/>
        </w:rPr>
      </w:pPr>
      <w:r w:rsidRPr="005C5BE7">
        <w:rPr>
          <w:rFonts w:ascii="CIDFont+F2" w:hAnsi="CIDFont+F2" w:cs="CIDFont+F2"/>
          <w:sz w:val="24"/>
          <w:szCs w:val="24"/>
          <w:u w:val="single"/>
        </w:rPr>
        <w:t>Podmínky zacházení s majetkem školy</w:t>
      </w:r>
    </w:p>
    <w:p w:rsidR="008B62CF" w:rsidRDefault="008B62CF" w:rsidP="008B62CF">
      <w:pPr>
        <w:autoSpaceDE w:val="0"/>
        <w:autoSpaceDN w:val="0"/>
        <w:adjustRightInd w:val="0"/>
        <w:spacing w:after="0" w:line="240" w:lineRule="auto"/>
      </w:pPr>
      <w:r>
        <w:rPr>
          <w:rFonts w:ascii="CIDFont+F1" w:hAnsi="CIDFont+F1" w:cs="CIDFont+F1"/>
          <w:sz w:val="24"/>
          <w:szCs w:val="24"/>
        </w:rPr>
        <w:t>V případě přechodu na vzdělávání distančním způsobem mohou být žákům zapůjčeny technické prostředky školy pro digitální komunikaci (tablet, notebook), tento majetek je zapůjčen uzavřením smlouvy o výpůjčce. O zapůjčení jednotlivým žákům rozhoduje ředitel školy.</w:t>
      </w:r>
    </w:p>
    <w:sectPr w:rsidR="008B6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CB6FAB"/>
    <w:multiLevelType w:val="hybridMultilevel"/>
    <w:tmpl w:val="EC2CE78E"/>
    <w:lvl w:ilvl="0" w:tplc="E692FB80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670D8"/>
    <w:multiLevelType w:val="hybridMultilevel"/>
    <w:tmpl w:val="61BCDC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388"/>
    <w:rsid w:val="002D013E"/>
    <w:rsid w:val="005C5BE7"/>
    <w:rsid w:val="008B62CF"/>
    <w:rsid w:val="00B94574"/>
    <w:rsid w:val="00C573DA"/>
    <w:rsid w:val="00CC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8C445"/>
  <w15:chartTrackingRefBased/>
  <w15:docId w15:val="{A660A516-F02D-4D7C-BAE4-795118C00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7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Gruber</dc:creator>
  <cp:keywords/>
  <dc:description/>
  <cp:lastModifiedBy>Uzivatel</cp:lastModifiedBy>
  <cp:revision>2</cp:revision>
  <dcterms:created xsi:type="dcterms:W3CDTF">2020-11-05T10:13:00Z</dcterms:created>
  <dcterms:modified xsi:type="dcterms:W3CDTF">2020-11-05T10:13:00Z</dcterms:modified>
</cp:coreProperties>
</file>