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BB37" w14:textId="77777777" w:rsidR="003C0CC7" w:rsidRDefault="003C0CC7" w:rsidP="003C0CC7">
      <w:pPr>
        <w:jc w:val="center"/>
        <w:rPr>
          <w:sz w:val="44"/>
          <w:szCs w:val="44"/>
        </w:rPr>
      </w:pPr>
    </w:p>
    <w:p w14:paraId="067BE6C8" w14:textId="77777777" w:rsidR="003C0CC7" w:rsidRDefault="003C0CC7" w:rsidP="003C0CC7">
      <w:pPr>
        <w:jc w:val="center"/>
        <w:rPr>
          <w:sz w:val="44"/>
          <w:szCs w:val="44"/>
        </w:rPr>
      </w:pPr>
    </w:p>
    <w:p w14:paraId="7878044C" w14:textId="77777777" w:rsidR="003C0CC7" w:rsidRDefault="003C0CC7" w:rsidP="003C0CC7">
      <w:pPr>
        <w:jc w:val="center"/>
        <w:rPr>
          <w:sz w:val="44"/>
          <w:szCs w:val="44"/>
        </w:rPr>
      </w:pPr>
    </w:p>
    <w:p w14:paraId="39ABB884" w14:textId="5A513556" w:rsidR="003C0CC7" w:rsidRPr="003C0CC7" w:rsidRDefault="003C0CC7" w:rsidP="003C0CC7">
      <w:pPr>
        <w:jc w:val="center"/>
        <w:rPr>
          <w:b/>
          <w:bCs/>
          <w:sz w:val="48"/>
          <w:szCs w:val="48"/>
        </w:rPr>
      </w:pPr>
      <w:r w:rsidRPr="003C0CC7">
        <w:rPr>
          <w:b/>
          <w:bCs/>
          <w:sz w:val="48"/>
          <w:szCs w:val="48"/>
        </w:rPr>
        <w:t xml:space="preserve">Koncepce rozvoje </w:t>
      </w:r>
    </w:p>
    <w:p w14:paraId="695A7E05" w14:textId="37BF1C41" w:rsidR="00307929" w:rsidRPr="003C0CC7" w:rsidRDefault="003C0CC7" w:rsidP="003C0CC7">
      <w:pPr>
        <w:jc w:val="center"/>
        <w:rPr>
          <w:b/>
          <w:bCs/>
          <w:sz w:val="48"/>
          <w:szCs w:val="48"/>
        </w:rPr>
      </w:pPr>
      <w:r w:rsidRPr="003C0CC7">
        <w:rPr>
          <w:b/>
          <w:bCs/>
          <w:sz w:val="48"/>
          <w:szCs w:val="48"/>
        </w:rPr>
        <w:t>Mateřské školy Hnátnice</w:t>
      </w:r>
    </w:p>
    <w:p w14:paraId="7489EF0C" w14:textId="6AA49705" w:rsidR="003C0CC7" w:rsidRPr="003C0CC7" w:rsidRDefault="003C0CC7" w:rsidP="003C0CC7">
      <w:pPr>
        <w:jc w:val="center"/>
        <w:rPr>
          <w:sz w:val="44"/>
          <w:szCs w:val="44"/>
        </w:rPr>
      </w:pPr>
    </w:p>
    <w:p w14:paraId="474277CD" w14:textId="5BFADD45" w:rsidR="003C0CC7" w:rsidRPr="003C0CC7" w:rsidRDefault="003C0CC7" w:rsidP="003C0CC7">
      <w:pPr>
        <w:jc w:val="center"/>
        <w:rPr>
          <w:sz w:val="44"/>
          <w:szCs w:val="44"/>
        </w:rPr>
      </w:pPr>
    </w:p>
    <w:p w14:paraId="42078C30" w14:textId="3699EB66" w:rsidR="003C0CC7" w:rsidRPr="003C0CC7" w:rsidRDefault="003C0CC7" w:rsidP="003C0CC7">
      <w:pPr>
        <w:jc w:val="center"/>
        <w:rPr>
          <w:sz w:val="44"/>
          <w:szCs w:val="44"/>
        </w:rPr>
      </w:pPr>
    </w:p>
    <w:p w14:paraId="49E8795A" w14:textId="76844E9A" w:rsidR="003C0CC7" w:rsidRPr="003C0CC7" w:rsidRDefault="003C0CC7" w:rsidP="003C0CC7">
      <w:pPr>
        <w:jc w:val="center"/>
        <w:rPr>
          <w:sz w:val="44"/>
          <w:szCs w:val="44"/>
        </w:rPr>
      </w:pPr>
    </w:p>
    <w:p w14:paraId="4CC87323" w14:textId="77D5BC40" w:rsidR="003C0CC7" w:rsidRPr="003C0CC7" w:rsidRDefault="003C0CC7" w:rsidP="003C0CC7">
      <w:pPr>
        <w:jc w:val="center"/>
        <w:rPr>
          <w:sz w:val="44"/>
          <w:szCs w:val="44"/>
        </w:rPr>
      </w:pPr>
      <w:r w:rsidRPr="003C0CC7">
        <w:rPr>
          <w:sz w:val="44"/>
          <w:szCs w:val="44"/>
        </w:rPr>
        <w:t>Mgr. Andrea Exlerová</w:t>
      </w:r>
    </w:p>
    <w:p w14:paraId="5DA3E373" w14:textId="492BD3A7" w:rsidR="003C0CC7" w:rsidRDefault="003C0CC7" w:rsidP="003C0CC7">
      <w:pPr>
        <w:jc w:val="center"/>
        <w:rPr>
          <w:sz w:val="44"/>
          <w:szCs w:val="44"/>
        </w:rPr>
      </w:pPr>
      <w:r w:rsidRPr="003C0CC7">
        <w:rPr>
          <w:sz w:val="44"/>
          <w:szCs w:val="44"/>
        </w:rPr>
        <w:t>Hnátnice 2019</w:t>
      </w:r>
    </w:p>
    <w:p w14:paraId="31638902" w14:textId="528BD550" w:rsidR="003C0CC7" w:rsidRDefault="003C0CC7" w:rsidP="003C0CC7">
      <w:pPr>
        <w:jc w:val="center"/>
        <w:rPr>
          <w:sz w:val="44"/>
          <w:szCs w:val="44"/>
        </w:rPr>
      </w:pPr>
    </w:p>
    <w:p w14:paraId="598331C2" w14:textId="1918B532" w:rsidR="003C0CC7" w:rsidRDefault="003C0CC7" w:rsidP="003C0CC7">
      <w:pPr>
        <w:jc w:val="center"/>
        <w:rPr>
          <w:sz w:val="44"/>
          <w:szCs w:val="44"/>
        </w:rPr>
      </w:pPr>
    </w:p>
    <w:p w14:paraId="63EC1135" w14:textId="725D1A7B" w:rsidR="003C0CC7" w:rsidRDefault="003C0CC7" w:rsidP="003C0CC7">
      <w:pPr>
        <w:jc w:val="center"/>
        <w:rPr>
          <w:sz w:val="44"/>
          <w:szCs w:val="44"/>
        </w:rPr>
      </w:pPr>
    </w:p>
    <w:p w14:paraId="78CDE707" w14:textId="0E24EB9C" w:rsidR="003C0CC7" w:rsidRDefault="003C0CC7" w:rsidP="003C0CC7">
      <w:pPr>
        <w:jc w:val="center"/>
        <w:rPr>
          <w:sz w:val="44"/>
          <w:szCs w:val="44"/>
        </w:rPr>
      </w:pPr>
    </w:p>
    <w:p w14:paraId="396F8116" w14:textId="05B7F26D" w:rsidR="003C0CC7" w:rsidRDefault="003C0CC7" w:rsidP="003C0CC7">
      <w:pPr>
        <w:jc w:val="center"/>
        <w:rPr>
          <w:sz w:val="44"/>
          <w:szCs w:val="44"/>
        </w:rPr>
      </w:pPr>
    </w:p>
    <w:p w14:paraId="7CDBF35F" w14:textId="1D14710F" w:rsidR="003C0CC7" w:rsidRDefault="003C0CC7" w:rsidP="003C0CC7">
      <w:pPr>
        <w:jc w:val="center"/>
        <w:rPr>
          <w:sz w:val="44"/>
          <w:szCs w:val="44"/>
        </w:rPr>
      </w:pPr>
    </w:p>
    <w:p w14:paraId="34421581" w14:textId="663FD386" w:rsidR="003C0CC7" w:rsidRDefault="003C0CC7" w:rsidP="003C0CC7">
      <w:pPr>
        <w:jc w:val="center"/>
        <w:rPr>
          <w:sz w:val="44"/>
          <w:szCs w:val="44"/>
        </w:rPr>
      </w:pPr>
    </w:p>
    <w:p w14:paraId="2FAEC306" w14:textId="77777777" w:rsidR="003C0CC7" w:rsidRPr="007865F4" w:rsidRDefault="003C0CC7" w:rsidP="003C0CC7">
      <w:pPr>
        <w:pStyle w:val="VPnadpis1"/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9"/>
      </w:tblGrid>
      <w:tr w:rsidR="003C0CC7" w:rsidRPr="00234138" w14:paraId="343258DD" w14:textId="77777777" w:rsidTr="003C0CC7">
        <w:tc>
          <w:tcPr>
            <w:tcW w:w="9069" w:type="dxa"/>
            <w:shd w:val="clear" w:color="auto" w:fill="auto"/>
          </w:tcPr>
          <w:p w14:paraId="066A5729" w14:textId="69C1EC55" w:rsidR="003C0CC7" w:rsidRPr="00234138" w:rsidRDefault="00234138" w:rsidP="00234138">
            <w:pPr>
              <w:pStyle w:val="VPnadpis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CHARAKTERISTIKA ŠKOLY</w:t>
            </w:r>
          </w:p>
          <w:p w14:paraId="25C6EBAE" w14:textId="7DEB1AED" w:rsidR="00234138" w:rsidRPr="00234138" w:rsidRDefault="00234138" w:rsidP="00234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6C49"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Mateřská škola je samostatná typizovaná budova pro dvoutřídní MŠ se školní zahradou. Kapacita tříd je 50 dětí. Mateřskou školu navštěvují nejen děti z Hnátnice, ale i z okolních měst a obcí. Kapacita školní kuchyně je 50 dětí a 10 dospělých strávníků. Škola má celkem 8 zaměstnanců – ředitelka školy, </w:t>
            </w:r>
            <w:r w:rsidR="00FF3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6C49"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učitelky, 1 asistent pedagoga, školnice, kuchařka a paní hospodářka.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Třídy jsou heterogenní. Sovičky – děti 4-6- leté, Berušky – děti 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leté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Mateřská škola v </w:t>
            </w:r>
            <w:proofErr w:type="spell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Hnátnici</w:t>
            </w:r>
            <w:proofErr w:type="spell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byla založena 1. 11. 1948, jako součást školy základní. Přihlášeno bylo tehdy 15 dětí (obec čítala přes 1 000 obyvatel). V dalších letech došlo několikrát k uzavření provozu mateřské školy či přeměně na žňový útulek. Od 1. 9. 1955 byla mateřská škola opět otevřena a dostala vlastní správu. Budova Základní školy v </w:t>
            </w:r>
            <w:proofErr w:type="spell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Hnátnici</w:t>
            </w:r>
            <w:proofErr w:type="spell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byla společným útočištěm jak základní školy, tak i školy mateřské. V září roku 1964 se mateřská škola přestěhovala do nové samostatné budovy, jež je jejím sídlem dodnes. V letech 1994-5 proběhla rekonstrukce části MŠ, která byla převedená na TJ Sokol Hnátnice – přístavba tělocvičny.</w:t>
            </w:r>
          </w:p>
          <w:p w14:paraId="5B4C4322" w14:textId="38E122D1" w:rsidR="00234138" w:rsidRPr="00234138" w:rsidRDefault="00234138" w:rsidP="00234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Celková a nejrozsáhlejší rekonstrukce budovy proběhla během prázdnin 2002 – nová elektroinstalace, celková rekonstrukce topení, vody, WC, umyváren a současně celá rekonstrukce přízemí – kuchyně, šaten, kotelny, prádelny firmou ABV p. L. </w:t>
            </w:r>
            <w:proofErr w:type="spell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Aligera</w:t>
            </w:r>
            <w:proofErr w:type="spell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. V následujícím roce 2006 byla provedena nová rekonstrukce zahrady v srpnu a od září byla uvedena do provozu. Také v dalších letech probíhala modernizace prostředí mateřské školy (nová dlažba, schody, okna, …) O prázdninách 2010 byla vyměněna všechna okna v čelní části budovy. O prázdninách 2011 byla vybavena třída „Medvídků“ novým nábytkem, který odpovídá současnému trendu a normám. V červenci 2012 byla vybavena novým nábytkem a </w:t>
            </w:r>
            <w:proofErr w:type="gram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koberci  třída</w:t>
            </w:r>
            <w:proofErr w:type="gram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„Koťátek“. V roce 2013-14 byly zhotoveny doplňující skříňky (na logopedii, </w:t>
            </w:r>
            <w:proofErr w:type="gram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knihovny,</w:t>
            </w:r>
            <w:proofErr w:type="gram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apod.). V srpnu 2016 byla provedena celková rekonstrukce střešní krytiny, ve třídě Soviček byla provedena výmalby a výměna koberců. V červenci 2017 byly </w:t>
            </w:r>
            <w:proofErr w:type="gram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kompletně  vymalovány</w:t>
            </w:r>
            <w:proofErr w:type="gram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všechny prostory v kuchyni a nově zakoupen koupelnový nábytek do obou tříd. V červenci 2019 byla provedena rekonstrukce výdejní kuchyňky a byly vymalovány prostory chodeb, třída Berušky a výdejní kuchyňka. V roce 2020 byly nově rekonstruovány šatny pro děti.</w:t>
            </w:r>
          </w:p>
          <w:p w14:paraId="17B84FC9" w14:textId="7126E909" w:rsidR="00234138" w:rsidRPr="00234138" w:rsidRDefault="00234138" w:rsidP="00234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Mateřská škola je orientována do centra obce, v blízkosti Obecního úřadu a Základní školy. Její budova s přistavěnou tělocvičnou je díky svému umístění dominantou Hnátnice. V bezprostřední blízkosti školy se nachází školní zahrada. K dětským radovánkám je možné využít také nedaleké fotbalové hřiště a nově vybudovaného hřiště u Obecního úřadu s hracími </w:t>
            </w:r>
            <w:r w:rsidRPr="00234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prvky. Mateřská škola je obklopena pěknou pahorkovitou přírodou plnou zeleně – lesů a luk, prostředí je tedy velmi vhodné pro pobyt venku s dětmi, zároveň také pro sportovní aktivity a pěstování zdravého životního stylu.</w:t>
            </w:r>
          </w:p>
          <w:p w14:paraId="7C5297B9" w14:textId="62F9E040" w:rsidR="00234138" w:rsidRPr="00234138" w:rsidRDefault="00234138" w:rsidP="00234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Budova mateřské školy je zděná, celá její čelní strana je osazena velkými okny zajišťujícími </w:t>
            </w:r>
            <w:proofErr w:type="spellStart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prosluněnost</w:t>
            </w:r>
            <w:proofErr w:type="spellEnd"/>
            <w:r w:rsidRPr="00234138">
              <w:rPr>
                <w:rFonts w:ascii="Times New Roman" w:hAnsi="Times New Roman" w:cs="Times New Roman"/>
                <w:sz w:val="24"/>
                <w:szCs w:val="24"/>
              </w:rPr>
              <w:t xml:space="preserve"> vnitřních prostor a dostatek přímého světla. V horním poschodí jsou čtyři velké místnosti rozdělené chodbou do dvou tříd – „Soviček“ a „Berušek“. Součástí každé z tříd je umývárna a WC. V oblasti spojovací chodby najdeme přípravnu jídel s výtahem (propojení ze školní kuchyně) a ředitelnu.  V přízemí se nachází kuchyně s příslušenstvím (místnost pro sklad, místnost pro lednice, místnost pro uskladnění brambor, přípravna, šatna). V přízemí je umístěna také provozní část s úklidovou místností, sušárnou, skladem špinavého a čistého prádla, CO, archivem, kotelnou a šatnou pro zaměstnance. Ke každé z tříd náleží šatna umístěná v přízemí v bezprostřední blízkosti vstupu do budovy.</w:t>
            </w:r>
          </w:p>
          <w:p w14:paraId="07938368" w14:textId="772EEFF1" w:rsidR="00234138" w:rsidRPr="00234138" w:rsidRDefault="00234138" w:rsidP="00234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4138">
              <w:rPr>
                <w:rFonts w:ascii="Times New Roman" w:hAnsi="Times New Roman" w:cs="Times New Roman"/>
                <w:sz w:val="24"/>
                <w:szCs w:val="24"/>
              </w:rPr>
              <w:t>Neustále dotváříme prostředí mateřské školy tak, aby bylo co nejvhodnější k účelům předškolního vzdělávání a aby se zde dětem i nadále líbilo a vyhovovalo současným trendům.</w:t>
            </w:r>
          </w:p>
          <w:p w14:paraId="4124CF2C" w14:textId="77777777" w:rsidR="00234138" w:rsidRPr="00234138" w:rsidRDefault="00234138" w:rsidP="00234138">
            <w:pPr>
              <w:pStyle w:val="Style4"/>
              <w:widowControl/>
              <w:tabs>
                <w:tab w:val="left" w:pos="696"/>
              </w:tabs>
              <w:spacing w:line="360" w:lineRule="auto"/>
              <w:ind w:left="360"/>
              <w:jc w:val="both"/>
              <w:rPr>
                <w:rStyle w:val="FontStyle12"/>
                <w:bCs/>
                <w:sz w:val="24"/>
                <w:szCs w:val="24"/>
              </w:rPr>
            </w:pPr>
          </w:p>
          <w:p w14:paraId="389E83C8" w14:textId="3C2CB323" w:rsidR="007E6C49" w:rsidRPr="00234138" w:rsidRDefault="007E6C49" w:rsidP="00234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CC7" w:rsidRPr="00234138" w14:paraId="4B51C74A" w14:textId="77777777" w:rsidTr="003C0CC7">
        <w:tc>
          <w:tcPr>
            <w:tcW w:w="9069" w:type="dxa"/>
            <w:shd w:val="clear" w:color="auto" w:fill="auto"/>
          </w:tcPr>
          <w:p w14:paraId="244377A5" w14:textId="6E2B0C4B" w:rsidR="003C0CC7" w:rsidRPr="00234138" w:rsidRDefault="003C0CC7" w:rsidP="00234138">
            <w:pPr>
              <w:pStyle w:val="Style2"/>
              <w:widowControl/>
              <w:spacing w:line="360" w:lineRule="auto"/>
              <w:ind w:right="102" w:firstLine="0"/>
              <w:jc w:val="both"/>
            </w:pPr>
          </w:p>
        </w:tc>
      </w:tr>
    </w:tbl>
    <w:p w14:paraId="1B572D43" w14:textId="77777777" w:rsidR="003C0CC7" w:rsidRPr="00234138" w:rsidRDefault="003C0CC7" w:rsidP="00234138">
      <w:pPr>
        <w:pStyle w:val="Style1"/>
        <w:widowControl/>
        <w:spacing w:line="360" w:lineRule="auto"/>
        <w:rPr>
          <w:b/>
        </w:rPr>
        <w:sectPr w:rsidR="003C0CC7" w:rsidRPr="00234138" w:rsidSect="006F06F5">
          <w:footerReference w:type="even" r:id="rId7"/>
          <w:footerReference w:type="default" r:id="rId8"/>
          <w:pgSz w:w="11905" w:h="16837"/>
          <w:pgMar w:top="1418" w:right="1418" w:bottom="1418" w:left="1418" w:header="709" w:footer="709" w:gutter="0"/>
          <w:cols w:space="708"/>
          <w:noEndnote/>
          <w:titlePg/>
        </w:sectPr>
      </w:pPr>
    </w:p>
    <w:p w14:paraId="1906C64F" w14:textId="77777777" w:rsidR="003C0CC7" w:rsidRDefault="003C0CC7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33F2781A" w14:textId="77777777" w:rsidR="003C0CC7" w:rsidRDefault="003C0CC7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4C0B4A2C" w14:textId="77777777" w:rsidR="003C0CC7" w:rsidRDefault="003C0CC7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151430BB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4B95B110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1DF6D793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4ED19DCB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2C2C46F3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64495D07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49BA3255" w14:textId="5EB7DE05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4ECD4E31" w14:textId="353D889D" w:rsidR="00234138" w:rsidRDefault="00234138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14AECE92" w14:textId="11378139" w:rsidR="00234138" w:rsidRDefault="00234138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19651471" w14:textId="55CDF762" w:rsidR="00234138" w:rsidRDefault="00234138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59985D9E" w14:textId="77777777" w:rsidR="00234138" w:rsidRDefault="00234138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6A00CB6D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1FFE6A10" w14:textId="77777777" w:rsidR="00234138" w:rsidRPr="00234138" w:rsidRDefault="00234138" w:rsidP="002341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13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VIZE ŠKOLY</w:t>
      </w:r>
    </w:p>
    <w:p w14:paraId="7E37B582" w14:textId="77777777" w:rsidR="00234138" w:rsidRPr="00234138" w:rsidRDefault="00234138" w:rsidP="00234138">
      <w:pPr>
        <w:pStyle w:val="Normlnweb"/>
        <w:spacing w:before="0" w:beforeAutospacing="0" w:after="0" w:afterAutospacing="0" w:line="360" w:lineRule="auto"/>
        <w:jc w:val="both"/>
      </w:pPr>
      <w:r w:rsidRPr="00234138">
        <w:t>Motto školy</w:t>
      </w:r>
    </w:p>
    <w:p w14:paraId="3A3B4A4B" w14:textId="77777777" w:rsidR="00234138" w:rsidRPr="00D5404D" w:rsidRDefault="00234138" w:rsidP="00234138">
      <w:pPr>
        <w:pStyle w:val="Normln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F9DE1B6" w14:textId="77777777" w:rsidR="00234138" w:rsidRPr="00D5404D" w:rsidRDefault="00234138" w:rsidP="00234138">
      <w:pPr>
        <w:pStyle w:val="Normln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404D">
        <w:rPr>
          <w:rStyle w:val="Zdraznn"/>
          <w:b/>
          <w:bCs/>
          <w:sz w:val="28"/>
          <w:szCs w:val="28"/>
        </w:rPr>
        <w:t>„Řekni mi, a já zapomenu,</w:t>
      </w:r>
    </w:p>
    <w:p w14:paraId="36E8BB04" w14:textId="77777777" w:rsidR="00234138" w:rsidRPr="00D5404D" w:rsidRDefault="00234138" w:rsidP="00234138">
      <w:pPr>
        <w:pStyle w:val="Normln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404D">
        <w:rPr>
          <w:rStyle w:val="Zdraznn"/>
          <w:b/>
          <w:bCs/>
          <w:sz w:val="28"/>
          <w:szCs w:val="28"/>
        </w:rPr>
        <w:t>ukaž mi, a já si zapamatuji,</w:t>
      </w:r>
    </w:p>
    <w:p w14:paraId="195B4F43" w14:textId="77777777" w:rsidR="00234138" w:rsidRPr="00D5404D" w:rsidRDefault="00234138" w:rsidP="00234138">
      <w:pPr>
        <w:pStyle w:val="Normln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404D">
        <w:rPr>
          <w:rStyle w:val="Zdraznn"/>
          <w:b/>
          <w:bCs/>
          <w:sz w:val="28"/>
          <w:szCs w:val="28"/>
        </w:rPr>
        <w:t xml:space="preserve">nech mne to udělat, </w:t>
      </w:r>
      <w:proofErr w:type="gramStart"/>
      <w:r w:rsidRPr="00D5404D">
        <w:rPr>
          <w:rStyle w:val="Zdraznn"/>
          <w:b/>
          <w:bCs/>
          <w:sz w:val="28"/>
          <w:szCs w:val="28"/>
        </w:rPr>
        <w:t>a  já</w:t>
      </w:r>
      <w:proofErr w:type="gramEnd"/>
      <w:r w:rsidRPr="00D5404D">
        <w:rPr>
          <w:rStyle w:val="Zdraznn"/>
          <w:b/>
          <w:bCs/>
          <w:sz w:val="28"/>
          <w:szCs w:val="28"/>
        </w:rPr>
        <w:t xml:space="preserve"> pochopím.</w:t>
      </w:r>
    </w:p>
    <w:p w14:paraId="5EFC89C4" w14:textId="77777777" w:rsidR="00234138" w:rsidRPr="005B632F" w:rsidRDefault="00234138" w:rsidP="00234138">
      <w:pPr>
        <w:pStyle w:val="Nadpis1"/>
      </w:pPr>
    </w:p>
    <w:p w14:paraId="193E0889" w14:textId="1AE851F0" w:rsidR="00234138" w:rsidRDefault="00234138" w:rsidP="00234138">
      <w:pPr>
        <w:pStyle w:val="Nadpis1"/>
        <w:spacing w:line="360" w:lineRule="auto"/>
        <w:jc w:val="both"/>
        <w:rPr>
          <w:b w:val="0"/>
        </w:rPr>
      </w:pPr>
      <w:r>
        <w:rPr>
          <w:b w:val="0"/>
        </w:rPr>
        <w:t xml:space="preserve">    </w:t>
      </w:r>
      <w:r w:rsidRPr="005B632F">
        <w:rPr>
          <w:b w:val="0"/>
        </w:rPr>
        <w:t>Principem, z něhož vychází koncepce naší mateřské školy, je rozvoj samostatnosti a zdravého sebevědomí každého dítěte, a to cestou přirozené prožitkové výchovy. Má-li dítě získat v mateřské škole chuť do učení, má-li být podpořena jeho přirozená touha poznávat, musí veškeré učení probíhat hrou. Při vzdělávání dětí je důraz kladen na dostatek volného pohybu v sepjetí s přírodou, aktivní komunikaci, která je hlavní cestou dítěte k získání potřebných znalostí, dovedností a postojů pro život v moderní společnosti 21. století, která využívá ve velké míře informační technologie. Cílem je prospěch každého jednotlivého dítěte, jeho zdravý rozvoj, a to jak fyzický</w:t>
      </w:r>
      <w:r>
        <w:rPr>
          <w:b w:val="0"/>
        </w:rPr>
        <w:t>,</w:t>
      </w:r>
      <w:r w:rsidRPr="005B632F">
        <w:rPr>
          <w:b w:val="0"/>
        </w:rPr>
        <w:t xml:space="preserve"> tak psychický, pocit duševní pohody, osobního bezpečí a jistoty. Dítě nesmí být v procesu učení pasivním příjemcem, ale aktivním spolutvůrcem.</w:t>
      </w:r>
    </w:p>
    <w:p w14:paraId="7BDA2B8F" w14:textId="77777777" w:rsidR="00234138" w:rsidRDefault="00234138" w:rsidP="00234138">
      <w:pPr>
        <w:rPr>
          <w:lang w:eastAsia="cs-CZ"/>
        </w:rPr>
      </w:pPr>
    </w:p>
    <w:p w14:paraId="7BC60B33" w14:textId="77777777" w:rsidR="00234138" w:rsidRPr="00234138" w:rsidRDefault="00234138" w:rsidP="002341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3413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OSOBNÍ VIZE</w:t>
      </w:r>
    </w:p>
    <w:p w14:paraId="1BFFCA49" w14:textId="55323797" w:rsidR="00234138" w:rsidRPr="00234138" w:rsidRDefault="00234138" w:rsidP="00234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Pr="00234138">
        <w:rPr>
          <w:rFonts w:ascii="Times New Roman" w:hAnsi="Times New Roman" w:cs="Times New Roman"/>
          <w:sz w:val="24"/>
          <w:szCs w:val="24"/>
          <w:lang w:eastAsia="cs-CZ"/>
        </w:rPr>
        <w:t>Navázat na vše dobré, co se doposud podařilo. Poučit se z určitých chyb. Zaměřit se na týmovou spolupráci pedagogů a ostatních zaměstnanců školy a společně rozvíjet zdravé klima školy. Vytváření pozitivní atmosféry má rozhodující vliv na veškeré dění a výsledky práce školy. Způsob vedení školy co nejvíce přiblížit demokratickému stylu vedení. Snažit se v práci o důslednost, pozitivní náročnost, motivaci a ocenění. Nepřehlížet špatné výkony, ale vhodně na ně reagovat. Problémy řešit narovinu a hned, nejlépe týmově, umět se k nastalým problémům stavět čelem.</w:t>
      </w:r>
    </w:p>
    <w:p w14:paraId="3F0019ED" w14:textId="0F55CDC7" w:rsidR="00234138" w:rsidRPr="000772A9" w:rsidRDefault="00234138" w:rsidP="00234138">
      <w:pPr>
        <w:pStyle w:val="Podnadpis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Inspirací pro vzdělávání dětí je Osobnostně orientovaný model </w:t>
      </w:r>
    </w:p>
    <w:p w14:paraId="53FF9C79" w14:textId="090B2A29" w:rsidR="004328E4" w:rsidRPr="006600B6" w:rsidRDefault="00234138" w:rsidP="006600B6">
      <w:pPr>
        <w:pStyle w:val="Nadpis4"/>
        <w:spacing w:before="0" w:line="360" w:lineRule="auto"/>
        <w:rPr>
          <w:rFonts w:ascii="Times New Roman" w:hAnsi="Times New Roman" w:cs="Times New Roman"/>
          <w:color w:val="212529"/>
          <w:sz w:val="26"/>
          <w:szCs w:val="26"/>
        </w:rPr>
      </w:pPr>
      <w:r w:rsidRPr="006600B6">
        <w:rPr>
          <w:rFonts w:ascii="Times New Roman" w:hAnsi="Times New Roman" w:cs="Times New Roman"/>
          <w:i w:val="0"/>
          <w:iCs w:val="0"/>
          <w:color w:val="auto"/>
          <w:sz w:val="24"/>
        </w:rPr>
        <w:t>Rozvíjet osobnost samostatného, zdravě sebevědomého, tvůrčího jedince cestou přirozené výchovy. Položit základy celoživotního vzdělávání</w:t>
      </w:r>
      <w:r w:rsidRPr="006600B6">
        <w:rPr>
          <w:rFonts w:ascii="Times New Roman" w:hAnsi="Times New Roman" w:cs="Times New Roman"/>
          <w:sz w:val="24"/>
        </w:rPr>
        <w:t>.</w:t>
      </w:r>
      <w:r w:rsidR="004328E4" w:rsidRPr="006600B6">
        <w:rPr>
          <w:rStyle w:val="Siln"/>
          <w:rFonts w:ascii="Times New Roman" w:hAnsi="Times New Roman" w:cs="Times New Roman"/>
          <w:b w:val="0"/>
          <w:bCs w:val="0"/>
          <w:color w:val="486687"/>
          <w:sz w:val="26"/>
          <w:szCs w:val="26"/>
        </w:rPr>
        <w:t xml:space="preserve"> </w:t>
      </w:r>
    </w:p>
    <w:p w14:paraId="5AB18C01" w14:textId="1022B0A4" w:rsidR="00234138" w:rsidRPr="006600B6" w:rsidRDefault="00234138" w:rsidP="006600B6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</w:p>
    <w:p w14:paraId="6854E784" w14:textId="69C3F6D3" w:rsidR="00234138" w:rsidRDefault="00234138" w:rsidP="00234138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</w:p>
    <w:p w14:paraId="1DE0EAF3" w14:textId="58A22E23" w:rsidR="00D96255" w:rsidRDefault="00D96255" w:rsidP="00234138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</w:p>
    <w:p w14:paraId="6B75C94C" w14:textId="77777777" w:rsidR="00D96255" w:rsidRDefault="00D96255" w:rsidP="00234138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</w:p>
    <w:p w14:paraId="1C42AC0A" w14:textId="77777777" w:rsidR="00234138" w:rsidRDefault="00234138" w:rsidP="00234138">
      <w:pPr>
        <w:pStyle w:val="Podnadpis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lastRenderedPageBreak/>
        <w:t>Dlouhodobé cíle:</w:t>
      </w:r>
    </w:p>
    <w:p w14:paraId="44CEC37D" w14:textId="77777777" w:rsidR="00234138" w:rsidRDefault="00234138" w:rsidP="00234138">
      <w:pPr>
        <w:pStyle w:val="Podnadpis"/>
        <w:spacing w:line="360" w:lineRule="auto"/>
        <w:jc w:val="both"/>
        <w:rPr>
          <w:sz w:val="24"/>
          <w:u w:val="none"/>
        </w:rPr>
      </w:pPr>
    </w:p>
    <w:p w14:paraId="4B2E73AB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Usnadnit dětem přechod z rodiny mezi ostatní děti (různého věku) i mezi dospělé, naučit je respektovat pravidla chování ve společenství – ve třídě.</w:t>
      </w:r>
    </w:p>
    <w:p w14:paraId="5018381E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Rozvíjet schopnosti dětí tak, aby uměly zachytit a vyjádřit svá přání a prožitky různými způsoby – mluveným slovem, dramatickou improvizací, pohybově, výtvarně, hudebně…</w:t>
      </w:r>
    </w:p>
    <w:p w14:paraId="4C2DBE4D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Vést děti ke zdravému životnímu stylu.</w:t>
      </w:r>
    </w:p>
    <w:p w14:paraId="11EA5CED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Logopedická prevence, logopedie.</w:t>
      </w:r>
    </w:p>
    <w:p w14:paraId="66FBB87A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Vytvářet příležitosti k rozvoji sebevědomí a získání sebedůvěry.</w:t>
      </w:r>
    </w:p>
    <w:p w14:paraId="61E10BFE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Vychovávat a vzdělávat děti se specifickými vzdělávacími potřebami, děti nadané a děti od dvou let věku</w:t>
      </w:r>
    </w:p>
    <w:p w14:paraId="1195E9CA" w14:textId="77777777" w:rsidR="00234138" w:rsidRDefault="00234138" w:rsidP="00234138">
      <w:pPr>
        <w:pStyle w:val="Podnadpis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Věnovat pozornost zvýšenému výskytu alergií u dětí.</w:t>
      </w:r>
    </w:p>
    <w:p w14:paraId="3F36AE0B" w14:textId="77777777" w:rsidR="00234138" w:rsidRDefault="00234138" w:rsidP="00234138">
      <w:pPr>
        <w:pStyle w:val="Podnadpis"/>
        <w:spacing w:line="360" w:lineRule="auto"/>
        <w:jc w:val="both"/>
        <w:rPr>
          <w:sz w:val="24"/>
          <w:u w:val="none"/>
        </w:rPr>
      </w:pPr>
    </w:p>
    <w:p w14:paraId="2FBFB6A9" w14:textId="77777777" w:rsidR="00234138" w:rsidRDefault="00234138" w:rsidP="00234138">
      <w:pPr>
        <w:pStyle w:val="Podnadpis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 </w:t>
      </w:r>
    </w:p>
    <w:p w14:paraId="68CF42FD" w14:textId="77777777" w:rsidR="00234138" w:rsidRDefault="00234138" w:rsidP="00234138">
      <w:pPr>
        <w:pStyle w:val="Podnadpis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>Předpoklady k naplňování dlouhodobých cílů:</w:t>
      </w:r>
    </w:p>
    <w:p w14:paraId="7249DCB1" w14:textId="77777777" w:rsidR="00234138" w:rsidRPr="00D14C01" w:rsidRDefault="00234138" w:rsidP="00234138">
      <w:pPr>
        <w:pStyle w:val="Podnadpis"/>
        <w:spacing w:line="360" w:lineRule="auto"/>
        <w:jc w:val="both"/>
        <w:rPr>
          <w:b w:val="0"/>
          <w:sz w:val="24"/>
          <w:u w:val="none"/>
        </w:rPr>
      </w:pPr>
    </w:p>
    <w:p w14:paraId="16A46B03" w14:textId="77777777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a) Uplatňovat základní společenské návyky ve styku s dětmi i dospělými – zdravit rozloučit se, poprosit, poděkovat, neskákat do řeči, vyslechnout sdělení, pokyn, požádat o pomoc, … </w:t>
      </w:r>
    </w:p>
    <w:p w14:paraId="3CAA1D8B" w14:textId="77777777" w:rsidR="00234138" w:rsidRDefault="00234138" w:rsidP="00234138">
      <w:pPr>
        <w:pStyle w:val="Podnadpis"/>
        <w:spacing w:line="360" w:lineRule="auto"/>
        <w:ind w:left="735"/>
        <w:jc w:val="both"/>
        <w:rPr>
          <w:b w:val="0"/>
          <w:bCs w:val="0"/>
          <w:sz w:val="24"/>
          <w:u w:val="none"/>
        </w:rPr>
      </w:pPr>
    </w:p>
    <w:p w14:paraId="653C33F6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b) Rozvíjet kladné vztahy v heterogenní skupině dětí mateřské podpora prosociálního    chování, kooperace mezi dětmi</w:t>
      </w:r>
    </w:p>
    <w:p w14:paraId="51A255BC" w14:textId="77777777" w:rsidR="00234138" w:rsidRDefault="00234138" w:rsidP="00234138">
      <w:pPr>
        <w:pStyle w:val="Podnadpis"/>
        <w:spacing w:line="360" w:lineRule="auto"/>
        <w:ind w:left="735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</w:t>
      </w:r>
    </w:p>
    <w:p w14:paraId="5BBFE051" w14:textId="77777777" w:rsidR="00234138" w:rsidRDefault="00234138" w:rsidP="00234138">
      <w:pPr>
        <w:pStyle w:val="Podnadpis"/>
        <w:spacing w:line="360" w:lineRule="auto"/>
        <w:ind w:left="735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c) Úzká spolupráce s rodiči dětí při jejich začleňování do kolektivu. Přímá účast rodičů ve třídě (postupné zvykání dětí), individuální rozhovory s rodiči o dětech, schůzky rodičů, společné akce mateřské školy a rodičů (dílničky, besídky, sportovní odpoledne apod)</w:t>
      </w:r>
    </w:p>
    <w:p w14:paraId="6B0D6727" w14:textId="77777777" w:rsidR="00234138" w:rsidRDefault="00234138" w:rsidP="00234138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</w:p>
    <w:p w14:paraId="7C3B3A4D" w14:textId="77777777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a) Vytvářet vlídné, vstřícné, podnětné a přátelské prostředí v mateřské </w:t>
      </w:r>
      <w:proofErr w:type="gramStart"/>
      <w:r>
        <w:rPr>
          <w:b w:val="0"/>
          <w:bCs w:val="0"/>
          <w:sz w:val="24"/>
          <w:u w:val="none"/>
        </w:rPr>
        <w:t>škole - možnost</w:t>
      </w:r>
      <w:proofErr w:type="gramEnd"/>
      <w:r>
        <w:rPr>
          <w:b w:val="0"/>
          <w:bCs w:val="0"/>
          <w:sz w:val="24"/>
          <w:u w:val="none"/>
        </w:rPr>
        <w:t xml:space="preserve">  </w:t>
      </w:r>
    </w:p>
    <w:p w14:paraId="073894FC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přebíhání dětí ze třídy do třídy.</w:t>
      </w:r>
    </w:p>
    <w:p w14:paraId="20B84883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58C28F92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b) Umožnit dětem projevovat vlastní city a prožitky, hovořit o nich. Zaměřit se na </w:t>
      </w:r>
    </w:p>
    <w:p w14:paraId="3B0AC6E8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vyjadřovací schopnosti dětí, rozvoj slovní zásoby, navazování kontaktů s dětmi i</w:t>
      </w:r>
    </w:p>
    <w:p w14:paraId="277D7738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lastRenderedPageBreak/>
        <w:t xml:space="preserve">      dospělými aj.</w:t>
      </w:r>
    </w:p>
    <w:p w14:paraId="13535705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7F3E0CB7" w14:textId="77777777" w:rsidR="00234138" w:rsidRDefault="00234138" w:rsidP="00234138">
      <w:pPr>
        <w:pStyle w:val="Podnadpis"/>
        <w:spacing w:line="360" w:lineRule="auto"/>
        <w:ind w:left="709" w:hanging="349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c) Využívat improvizace s maňásky, loutkami, prstovými maňásky, plyšovými hračkami, které si dětí nosí z domova na spaní, improvizovaných dramatických chvilek, muzikoterapie, improvizace na hudbu aj.</w:t>
      </w:r>
    </w:p>
    <w:p w14:paraId="0A7AC7A3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23497522" w14:textId="77777777" w:rsidR="00234138" w:rsidRDefault="00234138" w:rsidP="00234138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      d) Dávat dětem dostatek výtvarného materiálu k vyjádření, dávat možnost vyjádřit se</w:t>
      </w:r>
    </w:p>
    <w:p w14:paraId="541F66AD" w14:textId="77777777" w:rsidR="00234138" w:rsidRDefault="00234138" w:rsidP="00234138">
      <w:pPr>
        <w:pStyle w:val="Podnadpis"/>
        <w:spacing w:line="360" w:lineRule="auto"/>
        <w:ind w:left="709" w:hanging="349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různým způsobem, dle vlastního zájmu, schopností </w:t>
      </w:r>
    </w:p>
    <w:p w14:paraId="53B2E612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1131179C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e) Poskytnout dětem vhodné vzory chování mezi dětmi i dospělými i mezi dospělými</w:t>
      </w:r>
    </w:p>
    <w:p w14:paraId="236371B2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navzájem. </w:t>
      </w:r>
    </w:p>
    <w:p w14:paraId="390D9215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58A9EFFE" w14:textId="77777777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a) Snažit se zintenzivnit otužování dětí – </w:t>
      </w:r>
      <w:proofErr w:type="spellStart"/>
      <w:r>
        <w:rPr>
          <w:b w:val="0"/>
          <w:bCs w:val="0"/>
          <w:sz w:val="24"/>
          <w:u w:val="none"/>
        </w:rPr>
        <w:t>předplavecký</w:t>
      </w:r>
      <w:proofErr w:type="spellEnd"/>
      <w:r>
        <w:rPr>
          <w:b w:val="0"/>
          <w:bCs w:val="0"/>
          <w:sz w:val="24"/>
          <w:u w:val="none"/>
        </w:rPr>
        <w:t xml:space="preserve"> výcvik, dopolední i odpolední pobyt venku, při vhodném počasí se snažíme co nejvíce činností přesunout ven</w:t>
      </w:r>
    </w:p>
    <w:p w14:paraId="0A68BE3D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14:paraId="6F56F144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b) Zaměřit se na správné držení </w:t>
      </w:r>
      <w:proofErr w:type="gramStart"/>
      <w:r>
        <w:rPr>
          <w:b w:val="0"/>
          <w:bCs w:val="0"/>
          <w:sz w:val="24"/>
          <w:u w:val="none"/>
        </w:rPr>
        <w:t>těla- zdravotní</w:t>
      </w:r>
      <w:proofErr w:type="gramEnd"/>
      <w:r>
        <w:rPr>
          <w:b w:val="0"/>
          <w:bCs w:val="0"/>
          <w:sz w:val="24"/>
          <w:u w:val="none"/>
        </w:rPr>
        <w:t xml:space="preserve"> cviky, seznamovat s nimi i rodiče dětí</w:t>
      </w:r>
    </w:p>
    <w:p w14:paraId="7572A600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4A574835" w14:textId="77777777" w:rsidR="00234138" w:rsidRDefault="00234138" w:rsidP="00234138">
      <w:pPr>
        <w:pStyle w:val="Podnadpis"/>
        <w:spacing w:line="360" w:lineRule="auto"/>
        <w:ind w:left="709" w:hanging="349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c) Sledovat správné obutí dětí – zaměřit se na klenbu nohy – zařazovat cviky na klenbu nohy (využití pomůcek). Působit i na rodiče, individuální rozhovory, schůzky apod.</w:t>
      </w:r>
    </w:p>
    <w:p w14:paraId="1179FCFD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0FEB2053" w14:textId="77777777" w:rsidR="00234138" w:rsidRDefault="00234138" w:rsidP="00234138">
      <w:pPr>
        <w:pStyle w:val="Podnadpis"/>
        <w:spacing w:line="360" w:lineRule="auto"/>
        <w:ind w:left="709" w:hanging="349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d) Správné dýchání u </w:t>
      </w:r>
      <w:proofErr w:type="gramStart"/>
      <w:r>
        <w:rPr>
          <w:b w:val="0"/>
          <w:bCs w:val="0"/>
          <w:sz w:val="24"/>
          <w:u w:val="none"/>
        </w:rPr>
        <w:t>dětí - dechová</w:t>
      </w:r>
      <w:proofErr w:type="gramEnd"/>
      <w:r>
        <w:rPr>
          <w:b w:val="0"/>
          <w:bCs w:val="0"/>
          <w:sz w:val="24"/>
          <w:u w:val="none"/>
        </w:rPr>
        <w:t xml:space="preserve"> cvičení, hra s flétnou,  </w:t>
      </w:r>
      <w:r>
        <w:rPr>
          <w:b w:val="0"/>
          <w:bCs w:val="0"/>
          <w:sz w:val="24"/>
          <w:u w:val="none"/>
        </w:rPr>
        <w:br/>
        <w:t>vhodné didaktické hry, hračky</w:t>
      </w:r>
    </w:p>
    <w:p w14:paraId="4A43BC49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239B15D6" w14:textId="28E1ACBE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a) Zvýšenou pozornost věnovat zařazování logopedických chvilek, kvalitních logopedických </w:t>
      </w:r>
      <w:proofErr w:type="gramStart"/>
      <w:r>
        <w:rPr>
          <w:b w:val="0"/>
          <w:bCs w:val="0"/>
          <w:sz w:val="24"/>
          <w:u w:val="none"/>
        </w:rPr>
        <w:t>pomůcek - využívat</w:t>
      </w:r>
      <w:proofErr w:type="gramEnd"/>
      <w:r>
        <w:rPr>
          <w:b w:val="0"/>
          <w:bCs w:val="0"/>
          <w:sz w:val="24"/>
          <w:u w:val="none"/>
        </w:rPr>
        <w:t xml:space="preserve"> proškolení učitelek (logopedický asistent</w:t>
      </w:r>
      <w:r w:rsidR="004328E4">
        <w:rPr>
          <w:b w:val="0"/>
          <w:bCs w:val="0"/>
          <w:sz w:val="24"/>
          <w:u w:val="none"/>
        </w:rPr>
        <w:t xml:space="preserve"> p. Keprtová – každé pondělí preventivní program </w:t>
      </w:r>
      <w:proofErr w:type="spellStart"/>
      <w:r w:rsidR="004328E4">
        <w:rPr>
          <w:b w:val="0"/>
          <w:bCs w:val="0"/>
          <w:sz w:val="24"/>
          <w:u w:val="none"/>
        </w:rPr>
        <w:t>Povídálek</w:t>
      </w:r>
      <w:proofErr w:type="spellEnd"/>
      <w:r>
        <w:rPr>
          <w:b w:val="0"/>
          <w:bCs w:val="0"/>
          <w:sz w:val="24"/>
          <w:u w:val="none"/>
        </w:rPr>
        <w:t>)</w:t>
      </w:r>
    </w:p>
    <w:p w14:paraId="0FA17A01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14:paraId="40D221E0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b) Logopedie v mateřské škole, pokračování v úzké spolupráci s PPP v Ústí nad</w:t>
      </w:r>
    </w:p>
    <w:p w14:paraId="2A91725E" w14:textId="77777777" w:rsidR="00D96255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Orlicí, Speciálním pedagogickým centrem Kamínek v Ústí nad Orlicí a logopedkou p.   </w:t>
      </w:r>
      <w:r w:rsidR="00D96255">
        <w:rPr>
          <w:b w:val="0"/>
          <w:bCs w:val="0"/>
          <w:sz w:val="24"/>
          <w:u w:val="none"/>
        </w:rPr>
        <w:t xml:space="preserve">  </w:t>
      </w:r>
    </w:p>
    <w:p w14:paraId="586A59FA" w14:textId="3B2119F0" w:rsidR="00234138" w:rsidRDefault="00D96255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</w:t>
      </w:r>
      <w:r w:rsidR="00234138">
        <w:rPr>
          <w:b w:val="0"/>
          <w:bCs w:val="0"/>
          <w:sz w:val="24"/>
          <w:u w:val="none"/>
        </w:rPr>
        <w:t>Říhovou</w:t>
      </w:r>
    </w:p>
    <w:p w14:paraId="030AB03A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4C1763D5" w14:textId="77777777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a) Dávat dítěti šanci spolurozhodovat, souhlasit i oponovat a vstupovat do dění jako</w:t>
      </w:r>
    </w:p>
    <w:p w14:paraId="385DB627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plnohodnotný účastník.    </w:t>
      </w:r>
    </w:p>
    <w:p w14:paraId="7E21C37E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7055A3FE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lastRenderedPageBreak/>
        <w:t xml:space="preserve">      b) Dávat dítěti možnost se uplatnit ve své mnohostranné aktivitě, přirozeně se</w:t>
      </w:r>
    </w:p>
    <w:p w14:paraId="208144C8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projevovat, nebát se vyjádřit.</w:t>
      </w:r>
    </w:p>
    <w:p w14:paraId="1A3869BA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013CB979" w14:textId="6E6675C5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a) Úzká spolupráce s odborníky – dětskou lékařkou, Speciálně pedagogickým centrem, Pedagogicko-psychologickou poradnou v Ústí nad Orlicí, logopedem</w:t>
      </w:r>
      <w:r w:rsidR="00B13D85">
        <w:rPr>
          <w:b w:val="0"/>
          <w:bCs w:val="0"/>
          <w:sz w:val="24"/>
          <w:u w:val="none"/>
        </w:rPr>
        <w:t xml:space="preserve"> – p. Říhová,</w:t>
      </w:r>
    </w:p>
    <w:p w14:paraId="11A41394" w14:textId="77777777" w:rsidR="00234138" w:rsidRDefault="00234138" w:rsidP="00234138">
      <w:pPr>
        <w:pStyle w:val="Podnadpis"/>
        <w:spacing w:line="360" w:lineRule="auto"/>
        <w:ind w:left="360" w:firstLine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individuální rozhovory, hospitace, depistáže dětí, zjišťování školní zralosti, individuální   </w:t>
      </w:r>
    </w:p>
    <w:p w14:paraId="5E8FC638" w14:textId="6BC0E9FE" w:rsidR="00234138" w:rsidRDefault="00234138" w:rsidP="00234138">
      <w:pPr>
        <w:pStyle w:val="Podnadpis"/>
        <w:spacing w:line="360" w:lineRule="auto"/>
        <w:ind w:left="360" w:firstLine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schůzky s rodiči dětí</w:t>
      </w:r>
    </w:p>
    <w:p w14:paraId="4CB43330" w14:textId="77777777" w:rsidR="00234138" w:rsidRDefault="00234138" w:rsidP="00234138">
      <w:pPr>
        <w:pStyle w:val="Podnadpis"/>
        <w:spacing w:line="360" w:lineRule="auto"/>
        <w:ind w:left="1080"/>
        <w:jc w:val="both"/>
        <w:rPr>
          <w:b w:val="0"/>
          <w:bCs w:val="0"/>
          <w:sz w:val="24"/>
          <w:u w:val="none"/>
        </w:rPr>
      </w:pPr>
    </w:p>
    <w:p w14:paraId="381C9CB1" w14:textId="77777777" w:rsidR="00234138" w:rsidRDefault="00234138" w:rsidP="00234138">
      <w:pPr>
        <w:pStyle w:val="Podnadpis"/>
        <w:numPr>
          <w:ilvl w:val="0"/>
          <w:numId w:val="2"/>
        </w:numPr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a) Konzultovat s rodiči zdravotní stav dítěte – různé druhy alergií (na prach, na pyl, na  </w:t>
      </w:r>
    </w:p>
    <w:p w14:paraId="3CB40D7D" w14:textId="77777777" w:rsidR="00234138" w:rsidRDefault="00234138" w:rsidP="00234138">
      <w:pPr>
        <w:pStyle w:val="Podnadpis"/>
        <w:spacing w:line="360" w:lineRule="auto"/>
        <w:ind w:left="735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potraviny…)</w:t>
      </w:r>
    </w:p>
    <w:p w14:paraId="6276506C" w14:textId="77777777" w:rsidR="00234138" w:rsidRDefault="00234138" w:rsidP="00234138">
      <w:pPr>
        <w:pStyle w:val="Podnadpis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14:paraId="6FF81B2B" w14:textId="77777777" w:rsidR="00234138" w:rsidRDefault="00234138" w:rsidP="00234138">
      <w:pPr>
        <w:pStyle w:val="Podnadpis"/>
        <w:spacing w:line="360" w:lineRule="auto"/>
        <w:ind w:left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b) Případné odchylky vzít na vědomí a přizpůsobit pobyt dítěte individuálním potřebám.</w:t>
      </w:r>
    </w:p>
    <w:p w14:paraId="1C373BF5" w14:textId="77777777" w:rsidR="00234138" w:rsidRDefault="00234138" w:rsidP="00234138">
      <w:pPr>
        <w:pStyle w:val="Podnadpis"/>
        <w:spacing w:line="360" w:lineRule="auto"/>
        <w:ind w:left="720"/>
        <w:jc w:val="both"/>
        <w:rPr>
          <w:b w:val="0"/>
          <w:bCs w:val="0"/>
          <w:sz w:val="24"/>
          <w:u w:val="none"/>
        </w:rPr>
      </w:pPr>
    </w:p>
    <w:p w14:paraId="44A41664" w14:textId="77777777" w:rsidR="00234138" w:rsidRDefault="00234138" w:rsidP="00D96255">
      <w:pPr>
        <w:pStyle w:val="Podnadpis"/>
        <w:spacing w:line="360" w:lineRule="auto"/>
        <w:jc w:val="both"/>
        <w:rPr>
          <w:b w:val="0"/>
          <w:bCs w:val="0"/>
          <w:sz w:val="24"/>
          <w:u w:val="none"/>
        </w:rPr>
      </w:pPr>
    </w:p>
    <w:p w14:paraId="65FBCE52" w14:textId="61417E0E" w:rsidR="00234138" w:rsidRPr="00FF36AF" w:rsidRDefault="00234138" w:rsidP="00D96255">
      <w:pPr>
        <w:pStyle w:val="Podnadpis"/>
        <w:spacing w:line="360" w:lineRule="auto"/>
        <w:jc w:val="both"/>
        <w:rPr>
          <w:sz w:val="24"/>
        </w:rPr>
      </w:pPr>
      <w:r w:rsidRPr="00FF36AF">
        <w:rPr>
          <w:sz w:val="24"/>
        </w:rPr>
        <w:t xml:space="preserve">Kroky vedoucí ke stanoveným cílům </w:t>
      </w:r>
    </w:p>
    <w:p w14:paraId="3EA607B0" w14:textId="0281CD9F" w:rsidR="00D96255" w:rsidRDefault="00D96255" w:rsidP="00D96255">
      <w:pPr>
        <w:pStyle w:val="Podnadpis"/>
        <w:spacing w:line="360" w:lineRule="auto"/>
        <w:jc w:val="both"/>
        <w:rPr>
          <w:sz w:val="24"/>
          <w:u w:val="none"/>
        </w:rPr>
      </w:pPr>
    </w:p>
    <w:p w14:paraId="48BA08B4" w14:textId="2C16F87B" w:rsidR="00D96255" w:rsidRPr="00D96255" w:rsidRDefault="00D96255" w:rsidP="00D96255">
      <w:pPr>
        <w:pStyle w:val="Podnadpis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Oblast </w:t>
      </w:r>
      <w:proofErr w:type="gramStart"/>
      <w:r>
        <w:rPr>
          <w:sz w:val="24"/>
          <w:u w:val="none"/>
        </w:rPr>
        <w:t>výchovně - vzdělávací</w:t>
      </w:r>
      <w:proofErr w:type="gramEnd"/>
    </w:p>
    <w:p w14:paraId="08271162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before="269" w:line="360" w:lineRule="auto"/>
        <w:ind w:left="360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vzdělávání se uskutečňuje při všech činnostech a situacích v průběhu celého dne</w:t>
      </w:r>
    </w:p>
    <w:p w14:paraId="5DD29E2A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before="5" w:line="360" w:lineRule="auto"/>
        <w:ind w:left="696" w:hanging="336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velkou pozornost věnujeme tomu, aby všechny činnosti obsahovaly prvky hry a tvořivosti</w:t>
      </w:r>
    </w:p>
    <w:p w14:paraId="740A889F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696" w:hanging="336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denní řád je dostatečně pružný a umožňuje reagovat na individuální možnosti dětí, jejich potřeby a události dne</w:t>
      </w:r>
    </w:p>
    <w:p w14:paraId="53283405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pedagogové se plně věnují dětem a jejich vzdělávání</w:t>
      </w:r>
    </w:p>
    <w:p w14:paraId="48609230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děti nacházejí potřebné zázemí, klid, bezpečí i soukromí</w:t>
      </w:r>
    </w:p>
    <w:p w14:paraId="3BD50445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696" w:hanging="336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poměr spontánních činností a řízených je vyvážený, děti mají dostatek času na spontánní hry a popřípadě na jejich pozdější dokončení</w:t>
      </w:r>
    </w:p>
    <w:p w14:paraId="761193D2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before="5" w:line="360" w:lineRule="auto"/>
        <w:ind w:left="360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denně zařazujeme řízené zdravotně preventivní pohybové činností a aktivity</w:t>
      </w:r>
    </w:p>
    <w:p w14:paraId="1B60C771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696" w:hanging="336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vytváříme podmínky pro individuální, skupinové i frontální činnosti, vycházíme z potřeb, zájmů a možností dětí</w:t>
      </w:r>
    </w:p>
    <w:p w14:paraId="6AD0001B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zajišťujeme podle potřeby osobní soukromí dětí, právo říci ne</w:t>
      </w:r>
    </w:p>
    <w:p w14:paraId="48A105A4" w14:textId="77777777" w:rsidR="00234138" w:rsidRPr="007E6C49" w:rsidRDefault="00234138" w:rsidP="00234138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1"/>
          <w:b w:val="0"/>
          <w:bCs w:val="0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připravujeme a využíváme vhodné materiální podmínky</w:t>
      </w:r>
    </w:p>
    <w:p w14:paraId="332F17EF" w14:textId="62DDB6F9" w:rsidR="00D96255" w:rsidRDefault="00234138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sz w:val="24"/>
          <w:szCs w:val="24"/>
        </w:rPr>
      </w:pPr>
      <w:r w:rsidRPr="007E6C49">
        <w:rPr>
          <w:rStyle w:val="FontStyle11"/>
          <w:b w:val="0"/>
          <w:bCs w:val="0"/>
          <w:sz w:val="24"/>
          <w:szCs w:val="24"/>
        </w:rPr>
        <w:t>včas</w:t>
      </w:r>
      <w:r w:rsidRPr="007E6C49">
        <w:rPr>
          <w:rStyle w:val="FontStyle12"/>
          <w:sz w:val="24"/>
          <w:szCs w:val="24"/>
        </w:rPr>
        <w:t>ná příprava pomůcek</w:t>
      </w:r>
    </w:p>
    <w:p w14:paraId="6EC1587A" w14:textId="77777777" w:rsidR="00B13D85" w:rsidRPr="006600B6" w:rsidRDefault="00B13D85" w:rsidP="00B13D85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sz w:val="24"/>
          <w:szCs w:val="24"/>
        </w:rPr>
      </w:pPr>
    </w:p>
    <w:p w14:paraId="4F049EF6" w14:textId="54A83758" w:rsidR="00D96255" w:rsidRPr="006600B6" w:rsidRDefault="00D96255" w:rsidP="00D96255">
      <w:pPr>
        <w:pStyle w:val="Style4"/>
        <w:widowControl/>
        <w:tabs>
          <w:tab w:val="left" w:pos="696"/>
        </w:tabs>
        <w:spacing w:line="360" w:lineRule="auto"/>
        <w:jc w:val="both"/>
        <w:rPr>
          <w:rStyle w:val="FontStyle12"/>
          <w:b/>
          <w:bCs/>
          <w:sz w:val="24"/>
          <w:szCs w:val="24"/>
        </w:rPr>
      </w:pPr>
      <w:r w:rsidRPr="006600B6">
        <w:rPr>
          <w:rStyle w:val="FontStyle12"/>
          <w:b/>
          <w:bCs/>
          <w:sz w:val="24"/>
          <w:szCs w:val="24"/>
        </w:rPr>
        <w:lastRenderedPageBreak/>
        <w:t>Oblast personální</w:t>
      </w:r>
    </w:p>
    <w:p w14:paraId="54602088" w14:textId="51D19D5D" w:rsidR="00D96255" w:rsidRDefault="00D96255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kvalifikovanost pedagogického týmu</w:t>
      </w:r>
    </w:p>
    <w:p w14:paraId="27AB6070" w14:textId="50822907" w:rsidR="00D96255" w:rsidRDefault="00D96255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průběžně komunikovat s vedením školy a kolegy </w:t>
      </w:r>
    </w:p>
    <w:p w14:paraId="2C6CDF50" w14:textId="77FCFE10" w:rsidR="00D96255" w:rsidRDefault="00D96255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týmová spolupráce všech zaměstnanců školy</w:t>
      </w:r>
    </w:p>
    <w:p w14:paraId="3FABA1D3" w14:textId="7F6D8254" w:rsidR="00D96255" w:rsidRDefault="00D96255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vytvářet prostor a podmínky pro vzdělávání pedagogů a vhodně je zapojovat do tvůrčího týmového rozvoje</w:t>
      </w:r>
    </w:p>
    <w:p w14:paraId="272DC9FA" w14:textId="65954526" w:rsidR="00D96255" w:rsidRDefault="00D96255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profesionální přístup celého pracovního týmu</w:t>
      </w:r>
    </w:p>
    <w:p w14:paraId="2A8AB05A" w14:textId="259C359A" w:rsidR="00D96255" w:rsidRDefault="00D96255" w:rsidP="00D96255">
      <w:pPr>
        <w:pStyle w:val="Style4"/>
        <w:widowControl/>
        <w:tabs>
          <w:tab w:val="left" w:pos="696"/>
        </w:tabs>
        <w:spacing w:line="360" w:lineRule="auto"/>
        <w:jc w:val="both"/>
        <w:rPr>
          <w:rStyle w:val="FontStyle12"/>
          <w:sz w:val="24"/>
          <w:szCs w:val="24"/>
        </w:rPr>
      </w:pPr>
    </w:p>
    <w:p w14:paraId="74C124AB" w14:textId="357359BC" w:rsidR="00D96255" w:rsidRPr="006600B6" w:rsidRDefault="00D96255" w:rsidP="00D96255">
      <w:pPr>
        <w:pStyle w:val="Style4"/>
        <w:widowControl/>
        <w:tabs>
          <w:tab w:val="left" w:pos="696"/>
        </w:tabs>
        <w:spacing w:line="360" w:lineRule="auto"/>
        <w:jc w:val="both"/>
        <w:rPr>
          <w:rStyle w:val="FontStyle12"/>
          <w:b/>
          <w:bCs/>
          <w:sz w:val="24"/>
          <w:szCs w:val="24"/>
        </w:rPr>
      </w:pPr>
      <w:r w:rsidRPr="006600B6">
        <w:rPr>
          <w:rStyle w:val="FontStyle12"/>
          <w:b/>
          <w:bCs/>
          <w:sz w:val="24"/>
          <w:szCs w:val="24"/>
        </w:rPr>
        <w:t>Oblast materiálně technická</w:t>
      </w:r>
    </w:p>
    <w:p w14:paraId="254641AA" w14:textId="2F63647F" w:rsidR="00D96255" w:rsidRDefault="00D96255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pokračovat v</w:t>
      </w:r>
      <w:r w:rsidR="004328E4">
        <w:rPr>
          <w:rStyle w:val="FontStyle12"/>
          <w:sz w:val="24"/>
          <w:szCs w:val="24"/>
        </w:rPr>
        <w:t> realizaci obnovy a vybavování MŠ (interaktivní tabule, boxy na lehátka, kuchyň, personální zázemí, rekonstrukce dětských toalet, zřízení WC pro dospělé)</w:t>
      </w:r>
    </w:p>
    <w:p w14:paraId="7F6E89E3" w14:textId="23FCAC1C" w:rsidR="004328E4" w:rsidRDefault="004328E4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revitalizace a obnova zahrady – pokračování v projektu Školní zahrada jako místo k setkávání (kamenné </w:t>
      </w:r>
      <w:proofErr w:type="spellStart"/>
      <w:r>
        <w:rPr>
          <w:rStyle w:val="FontStyle12"/>
          <w:sz w:val="24"/>
          <w:szCs w:val="24"/>
        </w:rPr>
        <w:t>zítky</w:t>
      </w:r>
      <w:proofErr w:type="spellEnd"/>
      <w:r>
        <w:rPr>
          <w:rStyle w:val="FontStyle12"/>
          <w:sz w:val="24"/>
          <w:szCs w:val="24"/>
        </w:rPr>
        <w:t>, prolézací věž, zázemí pískoviště)</w:t>
      </w:r>
    </w:p>
    <w:p w14:paraId="4FBED9B3" w14:textId="7DB8575E" w:rsidR="004328E4" w:rsidRPr="00D96255" w:rsidRDefault="004328E4" w:rsidP="00D9625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735" w:hanging="37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doplňovat a obnovovat inventář didaktických pomůcek pro dvouleté děti.</w:t>
      </w:r>
    </w:p>
    <w:p w14:paraId="2A06C944" w14:textId="77777777" w:rsidR="00234138" w:rsidRDefault="00234138" w:rsidP="00234138">
      <w:pPr>
        <w:pStyle w:val="Podnadpis"/>
        <w:spacing w:line="360" w:lineRule="auto"/>
        <w:ind w:left="720"/>
        <w:jc w:val="both"/>
        <w:rPr>
          <w:b w:val="0"/>
          <w:bCs w:val="0"/>
          <w:sz w:val="24"/>
          <w:u w:val="none"/>
        </w:rPr>
      </w:pPr>
    </w:p>
    <w:p w14:paraId="100A8689" w14:textId="37142AC4" w:rsidR="007E6C49" w:rsidRPr="00FF36AF" w:rsidRDefault="00FF36AF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/>
          <w:sz w:val="24"/>
          <w:szCs w:val="24"/>
        </w:rPr>
      </w:pPr>
      <w:r w:rsidRPr="00FF36AF">
        <w:rPr>
          <w:rStyle w:val="FontStyle12"/>
          <w:b/>
          <w:sz w:val="24"/>
          <w:szCs w:val="24"/>
        </w:rPr>
        <w:t>Vnější prostředí</w:t>
      </w:r>
    </w:p>
    <w:p w14:paraId="1BB9726E" w14:textId="186D1E88" w:rsidR="00FF36AF" w:rsidRPr="00B13D85" w:rsidRDefault="00FF36AF" w:rsidP="00B13D8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B13D85">
        <w:rPr>
          <w:rStyle w:val="FontStyle12"/>
          <w:bCs/>
          <w:sz w:val="24"/>
          <w:szCs w:val="24"/>
        </w:rPr>
        <w:t>prezentovat úspěchy školy v médiích, prezentovat výsledky výchovy a vzdělávání dětí mateřské školy na veřejnosti</w:t>
      </w:r>
    </w:p>
    <w:p w14:paraId="2D38FC88" w14:textId="475474E6" w:rsidR="00FF36AF" w:rsidRPr="00B13D85" w:rsidRDefault="00FF36AF" w:rsidP="00B13D8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B13D85">
        <w:rPr>
          <w:rStyle w:val="FontStyle12"/>
          <w:bCs/>
          <w:sz w:val="24"/>
          <w:szCs w:val="24"/>
        </w:rPr>
        <w:t>maximálně spolupracovat s rodiči při aktivitách školy, otevřeně s nimi komunikovat, oboustranná podpora a důvěra</w:t>
      </w:r>
    </w:p>
    <w:p w14:paraId="0E156969" w14:textId="7DBED65A" w:rsidR="00FF36AF" w:rsidRPr="00B13D85" w:rsidRDefault="00FF36AF" w:rsidP="00B13D8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B13D85">
        <w:rPr>
          <w:rStyle w:val="FontStyle12"/>
          <w:bCs/>
          <w:sz w:val="24"/>
          <w:szCs w:val="24"/>
        </w:rPr>
        <w:t>spolupráce se speciálními pracovišti – SPC, PPP</w:t>
      </w:r>
    </w:p>
    <w:p w14:paraId="1D322C5D" w14:textId="5E3CE144" w:rsidR="00FF36AF" w:rsidRPr="00B13D85" w:rsidRDefault="00FF36AF" w:rsidP="00B13D8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B13D85">
        <w:rPr>
          <w:rStyle w:val="FontStyle12"/>
          <w:bCs/>
          <w:sz w:val="24"/>
          <w:szCs w:val="24"/>
        </w:rPr>
        <w:t xml:space="preserve">spolupracovat s okolními MŠ při zajišťování tradičních mimoškolních aktivit (MŠ </w:t>
      </w:r>
      <w:proofErr w:type="spellStart"/>
      <w:r w:rsidRPr="00B13D85">
        <w:rPr>
          <w:rStyle w:val="FontStyle12"/>
          <w:bCs/>
          <w:sz w:val="24"/>
          <w:szCs w:val="24"/>
        </w:rPr>
        <w:t>Černovír</w:t>
      </w:r>
      <w:proofErr w:type="spellEnd"/>
      <w:r w:rsidRPr="00B13D85">
        <w:rPr>
          <w:rStyle w:val="FontStyle12"/>
          <w:bCs/>
          <w:sz w:val="24"/>
          <w:szCs w:val="24"/>
        </w:rPr>
        <w:t xml:space="preserve">, Letohrad, Ústí </w:t>
      </w:r>
      <w:proofErr w:type="spellStart"/>
      <w:r w:rsidRPr="00B13D85">
        <w:rPr>
          <w:rStyle w:val="FontStyle12"/>
          <w:bCs/>
          <w:sz w:val="24"/>
          <w:szCs w:val="24"/>
        </w:rPr>
        <w:t>n.Orl</w:t>
      </w:r>
      <w:proofErr w:type="spellEnd"/>
      <w:r w:rsidRPr="00B13D85">
        <w:rPr>
          <w:rStyle w:val="FontStyle12"/>
          <w:bCs/>
          <w:sz w:val="24"/>
          <w:szCs w:val="24"/>
        </w:rPr>
        <w:t>.)</w:t>
      </w:r>
    </w:p>
    <w:p w14:paraId="609ADCF8" w14:textId="0C8CD9CE" w:rsidR="00FF36AF" w:rsidRPr="00B13D85" w:rsidRDefault="00FF36AF" w:rsidP="00B13D8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B13D85">
        <w:rPr>
          <w:rStyle w:val="FontStyle12"/>
          <w:bCs/>
          <w:sz w:val="24"/>
          <w:szCs w:val="24"/>
        </w:rPr>
        <w:t>nadále spolupracovat se zřizovatelem školy (akce pro obec, finanční zajištění, aj.)</w:t>
      </w:r>
    </w:p>
    <w:p w14:paraId="68F0857E" w14:textId="73292567" w:rsidR="00FF36AF" w:rsidRPr="00B13D85" w:rsidRDefault="00FF36AF" w:rsidP="00B13D85">
      <w:pPr>
        <w:pStyle w:val="Style4"/>
        <w:widowControl/>
        <w:numPr>
          <w:ilvl w:val="0"/>
          <w:numId w:val="3"/>
        </w:numPr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B13D85">
        <w:rPr>
          <w:rStyle w:val="FontStyle12"/>
          <w:bCs/>
          <w:sz w:val="24"/>
          <w:szCs w:val="24"/>
        </w:rPr>
        <w:t xml:space="preserve">spolupráce se ZŠ Hnátnice (společné akce, program pro budoucí </w:t>
      </w:r>
      <w:proofErr w:type="gramStart"/>
      <w:r w:rsidRPr="00B13D85">
        <w:rPr>
          <w:rStyle w:val="FontStyle12"/>
          <w:bCs/>
          <w:sz w:val="24"/>
          <w:szCs w:val="24"/>
        </w:rPr>
        <w:t>prvňáčky,..</w:t>
      </w:r>
      <w:proofErr w:type="gramEnd"/>
      <w:r w:rsidRPr="00B13D85">
        <w:rPr>
          <w:rStyle w:val="FontStyle12"/>
          <w:bCs/>
          <w:sz w:val="24"/>
          <w:szCs w:val="24"/>
        </w:rPr>
        <w:t>)</w:t>
      </w:r>
    </w:p>
    <w:p w14:paraId="3B193333" w14:textId="77777777" w:rsidR="007E6C49" w:rsidRPr="00B13D85" w:rsidRDefault="007E6C49" w:rsidP="00B13D85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</w:p>
    <w:p w14:paraId="08B6CF96" w14:textId="77777777" w:rsidR="007E6C49" w:rsidRPr="00F87F27" w:rsidRDefault="007E6C49" w:rsidP="00B13D85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</w:p>
    <w:p w14:paraId="6E67A2BF" w14:textId="1207200C" w:rsidR="007E6C49" w:rsidRPr="00F87F27" w:rsidRDefault="00F87F27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  <w:sz w:val="24"/>
          <w:szCs w:val="24"/>
        </w:rPr>
      </w:pPr>
      <w:r w:rsidRPr="00F87F27">
        <w:rPr>
          <w:rStyle w:val="FontStyle12"/>
          <w:bCs/>
          <w:sz w:val="24"/>
          <w:szCs w:val="24"/>
        </w:rPr>
        <w:t>Zpracovala: Mgr. Andrea Exlerová, ředitelka školy</w:t>
      </w:r>
    </w:p>
    <w:p w14:paraId="359DF592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1EFE278B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04F50746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696E8C40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22D9FDDD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585835EA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22A233C0" w14:textId="77777777" w:rsidR="007E6C49" w:rsidRDefault="007E6C49" w:rsidP="003C0CC7">
      <w:pPr>
        <w:pStyle w:val="Style4"/>
        <w:widowControl/>
        <w:tabs>
          <w:tab w:val="left" w:pos="696"/>
        </w:tabs>
        <w:spacing w:line="360" w:lineRule="auto"/>
        <w:ind w:left="360"/>
        <w:jc w:val="both"/>
        <w:rPr>
          <w:rStyle w:val="FontStyle12"/>
          <w:bCs/>
        </w:rPr>
      </w:pPr>
    </w:p>
    <w:p w14:paraId="77F64825" w14:textId="5206A983" w:rsidR="007E6C49" w:rsidRPr="00641A2C" w:rsidRDefault="007E6C49" w:rsidP="007E6C49">
      <w:pPr>
        <w:pStyle w:val="Style4"/>
        <w:widowControl/>
        <w:tabs>
          <w:tab w:val="left" w:pos="696"/>
        </w:tabs>
        <w:spacing w:line="360" w:lineRule="auto"/>
        <w:jc w:val="both"/>
        <w:rPr>
          <w:rStyle w:val="FontStyle12"/>
          <w:bCs/>
        </w:rPr>
        <w:sectPr w:rsidR="007E6C49" w:rsidRPr="00641A2C" w:rsidSect="006F06F5">
          <w:type w:val="continuous"/>
          <w:pgSz w:w="11905" w:h="16837"/>
          <w:pgMar w:top="1418" w:right="1418" w:bottom="1418" w:left="1418" w:header="708" w:footer="708" w:gutter="0"/>
          <w:cols w:space="60"/>
          <w:noEndnote/>
        </w:sectPr>
      </w:pPr>
    </w:p>
    <w:p w14:paraId="7940E474" w14:textId="429C1CC0" w:rsidR="003C0CC7" w:rsidRPr="003C0CC7" w:rsidRDefault="003C0CC7" w:rsidP="00B13D85">
      <w:pPr>
        <w:rPr>
          <w:sz w:val="44"/>
          <w:szCs w:val="44"/>
        </w:rPr>
      </w:pPr>
    </w:p>
    <w:sectPr w:rsidR="003C0CC7" w:rsidRPr="003C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29C08" w14:textId="77777777" w:rsidR="000F1922" w:rsidRDefault="000F1922" w:rsidP="00B13D85">
      <w:pPr>
        <w:spacing w:after="0" w:line="240" w:lineRule="auto"/>
      </w:pPr>
      <w:r>
        <w:separator/>
      </w:r>
    </w:p>
  </w:endnote>
  <w:endnote w:type="continuationSeparator" w:id="0">
    <w:p w14:paraId="22856741" w14:textId="77777777" w:rsidR="000F1922" w:rsidRDefault="000F1922" w:rsidP="00B1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AA2D5" w14:textId="77777777" w:rsidR="00EB1232" w:rsidRDefault="000816E2" w:rsidP="006F06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EE5B134" w14:textId="77777777" w:rsidR="00EB1232" w:rsidRDefault="000F1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90D79" w14:textId="77777777" w:rsidR="00EB1232" w:rsidRDefault="000816E2" w:rsidP="006F06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6606B23F" w14:textId="77777777" w:rsidR="00EB1232" w:rsidRDefault="000F1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617A7" w14:textId="77777777" w:rsidR="000F1922" w:rsidRDefault="000F1922" w:rsidP="00B13D85">
      <w:pPr>
        <w:spacing w:after="0" w:line="240" w:lineRule="auto"/>
      </w:pPr>
      <w:r>
        <w:separator/>
      </w:r>
    </w:p>
  </w:footnote>
  <w:footnote w:type="continuationSeparator" w:id="0">
    <w:p w14:paraId="38477781" w14:textId="77777777" w:rsidR="000F1922" w:rsidRDefault="000F1922" w:rsidP="00B13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9A4A76"/>
    <w:lvl w:ilvl="0">
      <w:numFmt w:val="bullet"/>
      <w:lvlText w:val="*"/>
      <w:lvlJc w:val="left"/>
    </w:lvl>
  </w:abstractNum>
  <w:abstractNum w:abstractNumId="1" w15:restartNumberingAfterBreak="0">
    <w:nsid w:val="29782976"/>
    <w:multiLevelType w:val="hybridMultilevel"/>
    <w:tmpl w:val="E32A772E"/>
    <w:lvl w:ilvl="0" w:tplc="FD4A862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D23F9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23F1F"/>
    <w:multiLevelType w:val="hybridMultilevel"/>
    <w:tmpl w:val="3700496C"/>
    <w:lvl w:ilvl="0" w:tplc="29723E4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BFEF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C8B764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BF9ECB6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23026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145430"/>
    <w:multiLevelType w:val="multilevel"/>
    <w:tmpl w:val="EB1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C7"/>
    <w:rsid w:val="000816E2"/>
    <w:rsid w:val="000F1922"/>
    <w:rsid w:val="00234138"/>
    <w:rsid w:val="00307929"/>
    <w:rsid w:val="003C0CC7"/>
    <w:rsid w:val="004328E4"/>
    <w:rsid w:val="006600B6"/>
    <w:rsid w:val="007E6C49"/>
    <w:rsid w:val="00B13D85"/>
    <w:rsid w:val="00D96255"/>
    <w:rsid w:val="00F87F27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A5DE"/>
  <w15:chartTrackingRefBased/>
  <w15:docId w15:val="{89DFC953-3435-415D-962F-344F9723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C0C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328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0C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0C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C0CC7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customStyle="1" w:styleId="VPnadpis1">
    <w:name w:val="ŠVP nadpis 1"/>
    <w:basedOn w:val="Normln"/>
    <w:rsid w:val="003C0C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eastAsia="cs-CZ"/>
    </w:rPr>
  </w:style>
  <w:style w:type="paragraph" w:styleId="Normlnweb">
    <w:name w:val="Normal (Web)"/>
    <w:basedOn w:val="Normln"/>
    <w:uiPriority w:val="99"/>
    <w:rsid w:val="003C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C0CC7"/>
    <w:rPr>
      <w:i/>
      <w:iCs/>
    </w:rPr>
  </w:style>
  <w:style w:type="paragraph" w:customStyle="1" w:styleId="Style1">
    <w:name w:val="Style1"/>
    <w:basedOn w:val="Normln"/>
    <w:rsid w:val="003C0CC7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rsid w:val="003C0CC7"/>
    <w:pPr>
      <w:widowControl w:val="0"/>
      <w:autoSpaceDE w:val="0"/>
      <w:autoSpaceDN w:val="0"/>
      <w:adjustRightInd w:val="0"/>
      <w:spacing w:after="0" w:line="274" w:lineRule="exact"/>
      <w:ind w:hanging="77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rsid w:val="003C0CC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rsid w:val="003C0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1">
    <w:name w:val="Font Style11"/>
    <w:rsid w:val="003C0C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C0CC7"/>
    <w:rPr>
      <w:rFonts w:ascii="Times New Roman" w:hAnsi="Times New Roman" w:cs="Times New Roman"/>
      <w:sz w:val="22"/>
      <w:szCs w:val="22"/>
    </w:rPr>
  </w:style>
  <w:style w:type="paragraph" w:styleId="Zpat">
    <w:name w:val="footer"/>
    <w:basedOn w:val="Normln"/>
    <w:link w:val="ZpatChar"/>
    <w:rsid w:val="003C0CC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C0C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C0CC7"/>
  </w:style>
  <w:style w:type="paragraph" w:customStyle="1" w:styleId="VPnadpis2">
    <w:name w:val="ŠVP nadpis 2"/>
    <w:basedOn w:val="VPnadpis1"/>
    <w:next w:val="Zkladntext"/>
    <w:rsid w:val="003C0CC7"/>
    <w:pPr>
      <w:jc w:val="left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0C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0CC7"/>
  </w:style>
  <w:style w:type="character" w:customStyle="1" w:styleId="Nadpis4Char">
    <w:name w:val="Nadpis 4 Char"/>
    <w:basedOn w:val="Standardnpsmoodstavce"/>
    <w:link w:val="Nadpis4"/>
    <w:uiPriority w:val="9"/>
    <w:rsid w:val="004328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4328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13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1</Pages>
  <Words>1686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Exlerová</dc:creator>
  <cp:keywords/>
  <dc:description/>
  <cp:lastModifiedBy>Andrea Exlerová</cp:lastModifiedBy>
  <cp:revision>5</cp:revision>
  <cp:lastPrinted>2021-01-17T07:59:00Z</cp:lastPrinted>
  <dcterms:created xsi:type="dcterms:W3CDTF">2021-01-15T05:18:00Z</dcterms:created>
  <dcterms:modified xsi:type="dcterms:W3CDTF">2021-01-17T07:59:00Z</dcterms:modified>
</cp:coreProperties>
</file>