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F2313" w14:textId="50B9748E" w:rsidR="008442A2" w:rsidRPr="004D4FFE" w:rsidRDefault="008442A2" w:rsidP="00152804">
      <w:pPr>
        <w:spacing w:before="480" w:after="120" w:line="360" w:lineRule="auto"/>
        <w:ind w:right="4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Toc75337260"/>
      <w:bookmarkStart w:id="1" w:name="_Toc75338159"/>
      <w:bookmarkStart w:id="2" w:name="_Toc75338522"/>
      <w:bookmarkStart w:id="3" w:name="_Toc75773235"/>
      <w:bookmarkStart w:id="4" w:name="_Toc75773331"/>
      <w:bookmarkStart w:id="5" w:name="_Toc75841395"/>
      <w:bookmarkStart w:id="6" w:name="_Toc75866173"/>
      <w:bookmarkStart w:id="7" w:name="_Toc75866818"/>
      <w:bookmarkStart w:id="8" w:name="_Toc75867212"/>
      <w:bookmarkStart w:id="9" w:name="_Toc75868191"/>
      <w:bookmarkStart w:id="10" w:name="_Toc78786856"/>
      <w:bookmarkStart w:id="11" w:name="_Toc110324297"/>
      <w:bookmarkStart w:id="12" w:name="_Toc111786790"/>
      <w:bookmarkStart w:id="13" w:name="_Toc141684720"/>
      <w:bookmarkStart w:id="14" w:name="_Toc172705609"/>
      <w:r w:rsidRPr="004D4FFE">
        <w:rPr>
          <w:rFonts w:ascii="Times New Roman" w:eastAsia="Times New Roman" w:hAnsi="Times New Roman" w:cs="Times New Roman"/>
          <w:b/>
          <w:bCs/>
          <w:i/>
          <w:iCs/>
          <w:kern w:val="36"/>
          <w:sz w:val="46"/>
          <w:szCs w:val="46"/>
          <w:lang w:eastAsia="cs-CZ"/>
        </w:rPr>
        <w:t>Výroční zpráva Základní školy a mateřské školy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49178E1" w14:textId="77777777" w:rsidR="008442A2" w:rsidRPr="004D4FFE" w:rsidRDefault="008442A2" w:rsidP="00152804">
      <w:pPr>
        <w:spacing w:before="48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15" w:name="_Toc75337261"/>
      <w:bookmarkStart w:id="16" w:name="_Toc75338160"/>
      <w:bookmarkStart w:id="17" w:name="_Toc75338523"/>
      <w:bookmarkStart w:id="18" w:name="_Toc75773236"/>
      <w:bookmarkStart w:id="19" w:name="_Toc75773332"/>
      <w:bookmarkStart w:id="20" w:name="_Toc75841396"/>
      <w:bookmarkStart w:id="21" w:name="_Toc75866174"/>
      <w:bookmarkStart w:id="22" w:name="_Toc75866819"/>
      <w:bookmarkStart w:id="23" w:name="_Toc75867213"/>
      <w:bookmarkStart w:id="24" w:name="_Toc75868192"/>
      <w:bookmarkStart w:id="25" w:name="_Toc78786857"/>
      <w:bookmarkStart w:id="26" w:name="_Toc110324298"/>
      <w:bookmarkStart w:id="27" w:name="_Toc111786791"/>
      <w:bookmarkStart w:id="28" w:name="_Toc141684721"/>
      <w:bookmarkStart w:id="29" w:name="_Toc172705610"/>
      <w:r w:rsidRPr="004D4FFE">
        <w:rPr>
          <w:rFonts w:ascii="Times New Roman" w:eastAsia="Times New Roman" w:hAnsi="Times New Roman" w:cs="Times New Roman"/>
          <w:b/>
          <w:bCs/>
          <w:i/>
          <w:iCs/>
          <w:kern w:val="36"/>
          <w:sz w:val="46"/>
          <w:szCs w:val="46"/>
          <w:lang w:eastAsia="cs-CZ"/>
        </w:rPr>
        <w:t>Frýdek-Místek, Lískovec, K Sedlištím 320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BD71592" w14:textId="77777777" w:rsidR="008442A2" w:rsidRPr="004D4FFE" w:rsidRDefault="008442A2" w:rsidP="00152804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ab/>
      </w:r>
    </w:p>
    <w:p w14:paraId="656366F7" w14:textId="6B2D9211" w:rsidR="008442A2" w:rsidRPr="004D4FFE" w:rsidRDefault="008442A2" w:rsidP="00152804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Za školní rok </w:t>
      </w:r>
      <w:r w:rsidR="00AF7298" w:rsidRPr="004D4F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2023-2024</w:t>
      </w:r>
      <w:r w:rsidR="002A4951" w:rsidRPr="004D4F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</w:p>
    <w:p w14:paraId="7E410559" w14:textId="77777777" w:rsidR="008442A2" w:rsidRPr="004D4FFE" w:rsidRDefault="008442A2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> </w:t>
      </w:r>
    </w:p>
    <w:p w14:paraId="1F772D02" w14:textId="77777777" w:rsidR="008442A2" w:rsidRPr="004D4FFE" w:rsidRDefault="008442A2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> </w:t>
      </w:r>
    </w:p>
    <w:p w14:paraId="3A065B00" w14:textId="77777777" w:rsidR="008442A2" w:rsidRPr="004D4FFE" w:rsidRDefault="001220EF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hidden="0" allowOverlap="1" wp14:anchorId="0EDA1C72" wp14:editId="6081EBE6">
            <wp:simplePos x="0" y="0"/>
            <wp:positionH relativeFrom="page">
              <wp:align>center</wp:align>
            </wp:positionH>
            <wp:positionV relativeFrom="paragraph">
              <wp:posOffset>106645</wp:posOffset>
            </wp:positionV>
            <wp:extent cx="5263515" cy="3002915"/>
            <wp:effectExtent l="19050" t="19050" r="13335" b="26035"/>
            <wp:wrapSquare wrapText="bothSides" distT="0" distB="0" distL="114300" distR="114300"/>
            <wp:docPr id="2" name="image4.jpg" descr="nový-5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nový-5b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00291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8442A2" w:rsidRPr="004D4FFE">
        <w:rPr>
          <w:rFonts w:ascii="Times New Roman" w:eastAsia="Times New Roman" w:hAnsi="Times New Roman" w:cs="Times New Roman"/>
          <w:lang w:eastAsia="cs-CZ"/>
        </w:rPr>
        <w:t> </w:t>
      </w:r>
    </w:p>
    <w:p w14:paraId="20DDEE76" w14:textId="77777777" w:rsidR="008442A2" w:rsidRPr="004D4FFE" w:rsidRDefault="008442A2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> </w:t>
      </w:r>
    </w:p>
    <w:p w14:paraId="7D11E813" w14:textId="77777777" w:rsidR="008442A2" w:rsidRPr="004D4FFE" w:rsidRDefault="008442A2" w:rsidP="00152804">
      <w:pPr>
        <w:spacing w:before="220" w:after="4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 </w:t>
      </w:r>
    </w:p>
    <w:p w14:paraId="33011E7C" w14:textId="77777777" w:rsidR="008442A2" w:rsidRPr="004D4FFE" w:rsidRDefault="008442A2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> </w:t>
      </w:r>
    </w:p>
    <w:p w14:paraId="4CFB3F02" w14:textId="77777777" w:rsidR="008442A2" w:rsidRPr="004D4FFE" w:rsidRDefault="008442A2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 </w:t>
      </w:r>
    </w:p>
    <w:p w14:paraId="5DACFFE6" w14:textId="77777777" w:rsidR="008442A2" w:rsidRPr="004D4FFE" w:rsidRDefault="008442A2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 </w:t>
      </w:r>
    </w:p>
    <w:p w14:paraId="50E20208" w14:textId="77777777" w:rsidR="008442A2" w:rsidRPr="004D4FFE" w:rsidRDefault="008442A2" w:rsidP="00152804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 </w:t>
      </w:r>
    </w:p>
    <w:p w14:paraId="0974C0D4" w14:textId="77777777" w:rsidR="00AF373D" w:rsidRPr="004D4FFE" w:rsidRDefault="00AF373D" w:rsidP="00152804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5F164946" w14:textId="77777777" w:rsidR="00AF373D" w:rsidRPr="004D4FFE" w:rsidRDefault="00AF373D" w:rsidP="00152804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613CD751" w14:textId="5A1B5328" w:rsidR="00994E7F" w:rsidRPr="004D4FFE" w:rsidRDefault="00BA7300" w:rsidP="003849D3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i/>
          <w:iCs/>
          <w:noProof/>
          <w:lang w:eastAsia="cs-CZ"/>
        </w:rPr>
        <w:drawing>
          <wp:anchor distT="0" distB="0" distL="114300" distR="114300" simplePos="0" relativeHeight="251660288" behindDoc="0" locked="0" layoutInCell="1" allowOverlap="0" wp14:anchorId="7343B004" wp14:editId="0EB276A0">
            <wp:simplePos x="0" y="0"/>
            <wp:positionH relativeFrom="margin">
              <wp:align>center</wp:align>
            </wp:positionH>
            <wp:positionV relativeFrom="margin">
              <wp:posOffset>8253730</wp:posOffset>
            </wp:positionV>
            <wp:extent cx="2009775" cy="1533525"/>
            <wp:effectExtent l="0" t="0" r="9525" b="9525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0" w:name="_Toc172705611"/>
      <w:bookmarkStart w:id="31" w:name="_Toc75264518"/>
      <w:bookmarkEnd w:id="30"/>
    </w:p>
    <w:p w14:paraId="0937D59C" w14:textId="6256E991" w:rsidR="005A4B57" w:rsidRPr="004D4FFE" w:rsidRDefault="005A4B57" w:rsidP="005A4B57">
      <w:bookmarkStart w:id="32" w:name="_Toc172701444"/>
      <w:bookmarkEnd w:id="32"/>
      <w:r w:rsidRPr="004D4FFE">
        <w:t>1.</w:t>
      </w:r>
      <w:r w:rsidRPr="004D4FFE">
        <w:tab/>
        <w:t xml:space="preserve">Základní údaje o </w:t>
      </w:r>
      <w:r w:rsidR="00DE77BF" w:rsidRPr="004D4FFE">
        <w:t xml:space="preserve">škole </w:t>
      </w:r>
      <w:r w:rsidR="00DE77BF">
        <w:t>– název</w:t>
      </w:r>
      <w:r w:rsidRPr="004D4FFE">
        <w:t>, sídlo, charakteristika školy, zřizovatel</w:t>
      </w:r>
      <w:r w:rsidRPr="004D4FFE">
        <w:tab/>
      </w:r>
      <w:r w:rsidRPr="004D4FFE">
        <w:tab/>
      </w:r>
      <w:r w:rsidRPr="004D4FFE">
        <w:tab/>
        <w:t>3</w:t>
      </w:r>
    </w:p>
    <w:p w14:paraId="3E0A75D3" w14:textId="77777777" w:rsidR="005A4B57" w:rsidRPr="004D4FFE" w:rsidRDefault="005A4B57" w:rsidP="005A4B57">
      <w:r w:rsidRPr="004D4FFE">
        <w:t>1.1 Vedení školy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3</w:t>
      </w:r>
    </w:p>
    <w:p w14:paraId="3256E350" w14:textId="44843060" w:rsidR="005A4B57" w:rsidRPr="004D4FFE" w:rsidRDefault="005A4B57" w:rsidP="005A4B57">
      <w:r w:rsidRPr="004D4FFE">
        <w:t>1.2</w:t>
      </w:r>
      <w:r w:rsidRPr="004D4FFE">
        <w:tab/>
        <w:t>Součástí školy a jejich kapacita</w:t>
      </w:r>
      <w:r w:rsidR="00DE77BF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4</w:t>
      </w:r>
    </w:p>
    <w:p w14:paraId="4A5B4EBA" w14:textId="77777777" w:rsidR="005A4B57" w:rsidRPr="004D4FFE" w:rsidRDefault="005A4B57" w:rsidP="005A4B57">
      <w:r w:rsidRPr="004D4FFE">
        <w:t>1.2.1</w:t>
      </w:r>
      <w:r w:rsidRPr="004D4FFE">
        <w:tab/>
        <w:t>Základní škola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4</w:t>
      </w:r>
    </w:p>
    <w:p w14:paraId="2BE8072B" w14:textId="77777777" w:rsidR="005A4B57" w:rsidRPr="004D4FFE" w:rsidRDefault="005A4B57" w:rsidP="005A4B57">
      <w:r w:rsidRPr="004D4FFE">
        <w:t>1.2.2</w:t>
      </w:r>
      <w:r w:rsidRPr="004D4FFE">
        <w:tab/>
        <w:t>Školní družina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4</w:t>
      </w:r>
    </w:p>
    <w:p w14:paraId="7F67CF0A" w14:textId="77777777" w:rsidR="005A4B57" w:rsidRPr="004D4FFE" w:rsidRDefault="005A4B57" w:rsidP="005A4B57">
      <w:r w:rsidRPr="004D4FFE">
        <w:t>1.2.3</w:t>
      </w:r>
      <w:r w:rsidRPr="004D4FFE">
        <w:tab/>
        <w:t>Školní jídelna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4</w:t>
      </w:r>
    </w:p>
    <w:p w14:paraId="4C7EAB58" w14:textId="77777777" w:rsidR="005A4B57" w:rsidRPr="004D4FFE" w:rsidRDefault="005A4B57" w:rsidP="005A4B57">
      <w:r w:rsidRPr="004D4FFE">
        <w:t>1.2.4</w:t>
      </w:r>
      <w:r w:rsidRPr="004D4FFE">
        <w:tab/>
        <w:t>Mateřská škola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5</w:t>
      </w:r>
    </w:p>
    <w:p w14:paraId="32801A6C" w14:textId="77777777" w:rsidR="005A4B57" w:rsidRPr="004D4FFE" w:rsidRDefault="005A4B57" w:rsidP="005A4B57">
      <w:r w:rsidRPr="004D4FFE">
        <w:t>1.3</w:t>
      </w:r>
      <w:r w:rsidRPr="004D4FFE">
        <w:tab/>
        <w:t>Vize a mise školy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5</w:t>
      </w:r>
    </w:p>
    <w:p w14:paraId="778277B3" w14:textId="1E40BDBA" w:rsidR="005A4B57" w:rsidRPr="004D4FFE" w:rsidRDefault="005A4B57" w:rsidP="005A4B57">
      <w:r w:rsidRPr="004D4FFE">
        <w:t>1.3.1</w:t>
      </w:r>
      <w:r w:rsidRPr="004D4FFE">
        <w:tab/>
        <w:t>Počty žáků a dětí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5</w:t>
      </w:r>
    </w:p>
    <w:p w14:paraId="6336FF64" w14:textId="34BB3CCC" w:rsidR="005A4B57" w:rsidRPr="004D4FFE" w:rsidRDefault="005A4B57" w:rsidP="005A4B57">
      <w:r w:rsidRPr="004D4FFE">
        <w:t>1.3.2</w:t>
      </w:r>
      <w:r w:rsidRPr="004D4FFE">
        <w:tab/>
        <w:t>Odborné učebny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6</w:t>
      </w:r>
    </w:p>
    <w:p w14:paraId="4FF098C9" w14:textId="77777777" w:rsidR="005A4B57" w:rsidRPr="004D4FFE" w:rsidRDefault="005A4B57" w:rsidP="005A4B57">
      <w:r w:rsidRPr="004D4FFE">
        <w:t>1.3.3</w:t>
      </w:r>
      <w:r w:rsidRPr="004D4FFE">
        <w:tab/>
        <w:t>Školská rada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6</w:t>
      </w:r>
    </w:p>
    <w:p w14:paraId="5C2241B7" w14:textId="4FDFB134" w:rsidR="005A4B57" w:rsidRPr="004D4FFE" w:rsidRDefault="005A4B57" w:rsidP="005A4B57">
      <w:r w:rsidRPr="004D4FFE">
        <w:t>2.</w:t>
      </w:r>
      <w:r w:rsidRPr="004D4FFE">
        <w:tab/>
        <w:t>Přehled oborů vzdělání, které škola vyučuje v souladu se zápisem ve školském rejstříku</w:t>
      </w:r>
      <w:r w:rsidR="00DE77BF">
        <w:tab/>
      </w:r>
      <w:r w:rsidRPr="004D4FFE">
        <w:t>7</w:t>
      </w:r>
    </w:p>
    <w:p w14:paraId="293FFC7F" w14:textId="77777777" w:rsidR="005A4B57" w:rsidRPr="004D4FFE" w:rsidRDefault="005A4B57" w:rsidP="005A4B57">
      <w:r w:rsidRPr="004D4FFE">
        <w:t xml:space="preserve">2.1 </w:t>
      </w:r>
      <w:r w:rsidRPr="004D4FFE">
        <w:tab/>
        <w:t>Obory vzdělávání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7</w:t>
      </w:r>
    </w:p>
    <w:p w14:paraId="16C66703" w14:textId="539DE9DC" w:rsidR="005A4B57" w:rsidRPr="004D4FFE" w:rsidRDefault="005A4B57" w:rsidP="005A4B57">
      <w:r w:rsidRPr="004D4FFE">
        <w:t xml:space="preserve">2.2 </w:t>
      </w:r>
      <w:r w:rsidRPr="004D4FFE">
        <w:tab/>
        <w:t>Název školního vzdělávacího programu a zaměření školy</w:t>
      </w:r>
      <w:r w:rsidRPr="004D4FFE">
        <w:tab/>
      </w:r>
      <w:r w:rsidRPr="004D4FFE">
        <w:tab/>
      </w:r>
      <w:r w:rsidRPr="004D4FFE">
        <w:tab/>
      </w:r>
      <w:r w:rsidRPr="004D4FFE">
        <w:tab/>
        <w:t>7</w:t>
      </w:r>
    </w:p>
    <w:p w14:paraId="546A8D85" w14:textId="6C21922F" w:rsidR="005A4B57" w:rsidRPr="004D4FFE" w:rsidRDefault="005A4B57" w:rsidP="005A4B57">
      <w:r w:rsidRPr="004D4FFE">
        <w:t xml:space="preserve">3. </w:t>
      </w:r>
      <w:r w:rsidRPr="004D4FFE">
        <w:tab/>
        <w:t>Rámcový popis personálního zabezpečení činnosti školy</w:t>
      </w:r>
      <w:r w:rsidRPr="004D4FFE">
        <w:tab/>
      </w:r>
      <w:r w:rsidRPr="004D4FFE">
        <w:tab/>
      </w:r>
      <w:r w:rsidRPr="004D4FFE">
        <w:tab/>
      </w:r>
      <w:r w:rsidRPr="004D4FFE">
        <w:tab/>
        <w:t>9</w:t>
      </w:r>
    </w:p>
    <w:p w14:paraId="16C40056" w14:textId="55708F9F" w:rsidR="005A4B57" w:rsidRPr="004D4FFE" w:rsidRDefault="005A4B57" w:rsidP="005A4B57">
      <w:r w:rsidRPr="004D4FFE">
        <w:t>4.</w:t>
      </w:r>
      <w:r w:rsidRPr="004D4FFE">
        <w:tab/>
        <w:t>Údaje o přijímacím řízení nebo o zápisu k povinné školní docházce a následném přijetí do školy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="00DE77BF">
        <w:tab/>
      </w:r>
      <w:r w:rsidRPr="004D4FFE">
        <w:t>11</w:t>
      </w:r>
    </w:p>
    <w:p w14:paraId="784D8E9F" w14:textId="494BC34A" w:rsidR="005A4B57" w:rsidRPr="004D4FFE" w:rsidRDefault="005A4B57" w:rsidP="005A4B57">
      <w:r w:rsidRPr="004D4FFE">
        <w:t>4.1</w:t>
      </w:r>
      <w:r w:rsidRPr="004D4FFE">
        <w:tab/>
        <w:t xml:space="preserve"> Informace o zápisu k povinné školní docházce pro následující školní rok</w:t>
      </w:r>
      <w:r w:rsidR="00DE77BF">
        <w:tab/>
      </w:r>
      <w:r w:rsidRPr="004D4FFE">
        <w:tab/>
      </w:r>
      <w:r w:rsidRPr="004D4FFE">
        <w:tab/>
        <w:t>11</w:t>
      </w:r>
    </w:p>
    <w:p w14:paraId="5265707B" w14:textId="7A8FC9D1" w:rsidR="005A4B57" w:rsidRPr="004D4FFE" w:rsidRDefault="005A4B57" w:rsidP="005A4B57">
      <w:r w:rsidRPr="004D4FFE">
        <w:t>4.2</w:t>
      </w:r>
      <w:r w:rsidRPr="004D4FFE">
        <w:tab/>
        <w:t>Informace o umístění žáků na střední školy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11</w:t>
      </w:r>
    </w:p>
    <w:p w14:paraId="18990F4E" w14:textId="793E5241" w:rsidR="005A4B57" w:rsidRPr="004D4FFE" w:rsidRDefault="005A4B57" w:rsidP="005A4B57">
      <w:r w:rsidRPr="004D4FFE">
        <w:t>5.</w:t>
      </w:r>
      <w:r w:rsidRPr="004D4FFE">
        <w:tab/>
        <w:t>Stručné vyhodnocení naplňování cílů školního vzdělávacího programu - údaje o výsledcích vzdělávání žáků podle cílů stanovených vzdělávacími programy a podle poskytovaného stupně vzdělání</w:t>
      </w:r>
      <w:r w:rsidRPr="004D4FFE">
        <w:tab/>
        <w:t>13</w:t>
      </w:r>
    </w:p>
    <w:p w14:paraId="42ECD709" w14:textId="66E68710" w:rsidR="005A4B57" w:rsidRPr="004D4FFE" w:rsidRDefault="005A4B57" w:rsidP="005A4B57">
      <w:r w:rsidRPr="004D4FFE">
        <w:t>5.1 Metodické zajištění a koordinace péče o nadané žáky a žáky zdravotně postižené</w:t>
      </w:r>
      <w:r w:rsidRPr="004D4FFE">
        <w:tab/>
      </w:r>
      <w:r w:rsidRPr="004D4FFE">
        <w:tab/>
        <w:t>13</w:t>
      </w:r>
    </w:p>
    <w:p w14:paraId="13025AD9" w14:textId="77777777" w:rsidR="005A4B57" w:rsidRPr="004D4FFE" w:rsidRDefault="005A4B57" w:rsidP="005A4B57">
      <w:r w:rsidRPr="004D4FFE">
        <w:t>5.2 Spolupráce s rodiči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14</w:t>
      </w:r>
    </w:p>
    <w:p w14:paraId="5C6403DB" w14:textId="77777777" w:rsidR="005A4B57" w:rsidRPr="004D4FFE" w:rsidRDefault="005A4B57" w:rsidP="005A4B57">
      <w:r w:rsidRPr="004D4FFE">
        <w:t>5.3 Prospěch žáků na konci 2. pololetí školního roku 2023/2024</w:t>
      </w:r>
      <w:r w:rsidRPr="004D4FFE">
        <w:tab/>
        <w:t xml:space="preserve">       </w:t>
      </w:r>
      <w:r w:rsidRPr="004D4FFE">
        <w:tab/>
      </w:r>
      <w:r w:rsidRPr="004D4FFE">
        <w:tab/>
      </w:r>
      <w:r w:rsidRPr="004D4FFE">
        <w:tab/>
      </w:r>
      <w:r w:rsidRPr="004D4FFE">
        <w:tab/>
        <w:t>22</w:t>
      </w:r>
    </w:p>
    <w:p w14:paraId="03F4DE46" w14:textId="77777777" w:rsidR="005A4B57" w:rsidRPr="004D4FFE" w:rsidRDefault="005A4B57" w:rsidP="005A4B57">
      <w:r w:rsidRPr="004D4FFE">
        <w:t>5.4 Výchovná opatření ve školním roce 2023/2024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22</w:t>
      </w:r>
    </w:p>
    <w:p w14:paraId="63FFE49E" w14:textId="68EEC6B0" w:rsidR="005A4B57" w:rsidRPr="004D4FFE" w:rsidRDefault="005A4B57" w:rsidP="005A4B57">
      <w:r w:rsidRPr="004D4FFE">
        <w:t>5.5 Přehled prospěchu školy 2023/2024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 xml:space="preserve"> </w:t>
      </w:r>
      <w:r w:rsidRPr="004D4FFE">
        <w:tab/>
        <w:t>23</w:t>
      </w:r>
    </w:p>
    <w:p w14:paraId="6AF25C49" w14:textId="34D86FF8" w:rsidR="005A4B57" w:rsidRPr="004D4FFE" w:rsidRDefault="005A4B57" w:rsidP="005A4B57">
      <w:r w:rsidRPr="004D4FFE">
        <w:t>6. Údaje o prevenci sociálně patologických jevů, rizikového chování a zajištění podpory dětí, žáků a studentů se speciálními vzdělávacími potřebami, nadaných, mimořádně nadaných a s nárokem na poskytování jazykové přípravy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24</w:t>
      </w:r>
    </w:p>
    <w:p w14:paraId="6ECB4305" w14:textId="6E4C39EF" w:rsidR="005A4B57" w:rsidRPr="004D4FFE" w:rsidRDefault="005A4B57" w:rsidP="005A4B57">
      <w:r w:rsidRPr="004D4FFE">
        <w:t>7. Údaje o dalším vzdělávání pedagogických pracovníků a odborného rozvoje nepedagogických pracovníků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26</w:t>
      </w:r>
    </w:p>
    <w:p w14:paraId="06D7033E" w14:textId="0A2526C8" w:rsidR="005A4B57" w:rsidRPr="004D4FFE" w:rsidRDefault="005A4B57" w:rsidP="005A4B57">
      <w:r w:rsidRPr="004D4FFE">
        <w:t xml:space="preserve">8.1 </w:t>
      </w:r>
      <w:r w:rsidR="00DE77BF">
        <w:t>Z</w:t>
      </w:r>
      <w:r w:rsidRPr="004D4FFE">
        <w:t>ájmové kroužky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27</w:t>
      </w:r>
    </w:p>
    <w:p w14:paraId="01A40EB6" w14:textId="4E4D8991" w:rsidR="005A4B57" w:rsidRPr="004D4FFE" w:rsidRDefault="005A4B57" w:rsidP="005A4B57">
      <w:r w:rsidRPr="004D4FFE">
        <w:t>9. Údaje o aktivitách a prezentaci školy na veřejnosti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27</w:t>
      </w:r>
    </w:p>
    <w:p w14:paraId="0DD4FD8A" w14:textId="0C034C35" w:rsidR="005A4B57" w:rsidRPr="004D4FFE" w:rsidRDefault="005A4B57" w:rsidP="005A4B57">
      <w:r w:rsidRPr="004D4FFE">
        <w:t>10.</w:t>
      </w:r>
      <w:r w:rsidRPr="004D4FFE">
        <w:tab/>
        <w:t>Údaje o výsledcích inspekční činnosti provedené Českou školní inspekcí</w:t>
      </w:r>
      <w:r w:rsidR="00DE77BF">
        <w:tab/>
      </w:r>
      <w:r w:rsidRPr="004D4FFE">
        <w:tab/>
      </w:r>
      <w:r w:rsidRPr="004D4FFE">
        <w:tab/>
        <w:t>29</w:t>
      </w:r>
    </w:p>
    <w:p w14:paraId="3F0F4B0F" w14:textId="758F41DA" w:rsidR="005A4B57" w:rsidRPr="004D4FFE" w:rsidRDefault="005A4B57" w:rsidP="005A4B57">
      <w:r w:rsidRPr="004D4FFE">
        <w:t>11.</w:t>
      </w:r>
      <w:r w:rsidRPr="004D4FFE">
        <w:tab/>
        <w:t>Základní údaje o hospodaření školy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  <w:t>30</w:t>
      </w:r>
    </w:p>
    <w:p w14:paraId="48BF5F12" w14:textId="21E871ED" w:rsidR="005A4B57" w:rsidRPr="004D4FFE" w:rsidRDefault="005A4B57" w:rsidP="005A4B57">
      <w:r w:rsidRPr="004D4FFE">
        <w:t>11.1. ROZBOR NÁKLADŮ,</w:t>
      </w:r>
      <w:r w:rsidR="00DE77BF">
        <w:t xml:space="preserve"> </w:t>
      </w:r>
      <w:r w:rsidRPr="004D4FFE">
        <w:t>VÝNOSŮ A VÝSLEDK</w:t>
      </w:r>
      <w:r w:rsidR="00DE77BF" w:rsidRPr="004D4FFE">
        <w:t>Ů</w:t>
      </w:r>
      <w:r w:rsidRPr="004D4FFE">
        <w:t xml:space="preserve"> HOSPODAŘENÍ ZA ROK 2023</w:t>
      </w:r>
      <w:r w:rsidRPr="004D4FFE">
        <w:tab/>
      </w:r>
      <w:r w:rsidRPr="004D4FFE">
        <w:tab/>
      </w:r>
      <w:r w:rsidRPr="004D4FFE">
        <w:tab/>
      </w:r>
      <w:r w:rsidR="00415841">
        <w:t>29</w:t>
      </w:r>
    </w:p>
    <w:p w14:paraId="70AF04D0" w14:textId="6D676431" w:rsidR="005A4B57" w:rsidRPr="004D4FFE" w:rsidRDefault="005A4B57" w:rsidP="005A4B57">
      <w:r w:rsidRPr="004D4FFE">
        <w:t>12. Údaje o zapojení školy do rozvojových a mezinárodních programů</w:t>
      </w:r>
      <w:r w:rsidRPr="004D4FFE">
        <w:tab/>
      </w:r>
      <w:r w:rsidRPr="004D4FFE">
        <w:tab/>
      </w:r>
      <w:r w:rsidRPr="004D4FFE">
        <w:tab/>
      </w:r>
      <w:r w:rsidRPr="004D4FFE">
        <w:tab/>
        <w:t>3</w:t>
      </w:r>
      <w:r w:rsidR="00415841">
        <w:t>2</w:t>
      </w:r>
    </w:p>
    <w:p w14:paraId="05588026" w14:textId="327B9680" w:rsidR="005A4B57" w:rsidRPr="004D4FFE" w:rsidRDefault="005A4B57" w:rsidP="005A4B57">
      <w:r w:rsidRPr="004D4FFE">
        <w:t>13.</w:t>
      </w:r>
      <w:r w:rsidRPr="004D4FFE">
        <w:tab/>
        <w:t>Údaje o zapojení školy do dalšího vzdělávání v rámci celoživotního učení</w:t>
      </w:r>
      <w:r w:rsidRPr="004D4FFE">
        <w:tab/>
      </w:r>
      <w:r w:rsidRPr="004D4FFE">
        <w:tab/>
        <w:t>3</w:t>
      </w:r>
      <w:r w:rsidR="00415841">
        <w:t>3</w:t>
      </w:r>
    </w:p>
    <w:p w14:paraId="2F38EA87" w14:textId="4A497927" w:rsidR="005A4B57" w:rsidRPr="004D4FFE" w:rsidRDefault="005A4B57" w:rsidP="005A4B57">
      <w:r w:rsidRPr="004D4FFE">
        <w:t>14.</w:t>
      </w:r>
      <w:r w:rsidRPr="004D4FFE">
        <w:tab/>
        <w:t>Údaje o předložených a školou realizovaných projektech financovaných z cizích zdrojů</w:t>
      </w:r>
      <w:r w:rsidRPr="004D4FFE">
        <w:tab/>
        <w:t>3</w:t>
      </w:r>
      <w:r w:rsidR="00415841">
        <w:t>3</w:t>
      </w:r>
    </w:p>
    <w:p w14:paraId="358A03C7" w14:textId="3823BC63" w:rsidR="005A4B57" w:rsidRPr="004D4FFE" w:rsidRDefault="005A4B57" w:rsidP="005A4B57">
      <w:r w:rsidRPr="004D4FFE">
        <w:t>14.</w:t>
      </w:r>
      <w:r w:rsidR="00DD0385">
        <w:t>1</w:t>
      </w:r>
      <w:r w:rsidRPr="004D4FFE">
        <w:t xml:space="preserve"> Údaje o spolupráci s odborovými organizacemi, organizacemi zaměstnavatelů a dalšími partnery při plnění úkolů ve vzdělávání </w:t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Pr="004D4FFE">
        <w:tab/>
      </w:r>
      <w:r w:rsidR="00415841">
        <w:t>35</w:t>
      </w:r>
    </w:p>
    <w:p w14:paraId="0ABFAEC1" w14:textId="4762BE4A" w:rsidR="005A4B57" w:rsidRPr="004D4FFE" w:rsidRDefault="00DD0385" w:rsidP="005A4B57">
      <w:r>
        <w:t>14.2</w:t>
      </w:r>
      <w:r w:rsidR="005A4B57" w:rsidRPr="004D4FFE">
        <w:t xml:space="preserve"> Odborová organizace</w:t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415841">
        <w:t>35</w:t>
      </w:r>
    </w:p>
    <w:p w14:paraId="769FE432" w14:textId="32B8865E" w:rsidR="005A4B57" w:rsidRPr="004D4FFE" w:rsidRDefault="00DD0385" w:rsidP="005A4B57">
      <w:r>
        <w:t>14.3</w:t>
      </w:r>
      <w:r w:rsidR="005A4B57" w:rsidRPr="004D4FFE">
        <w:t xml:space="preserve"> Občanské sdružení při škole</w:t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5A4B57" w:rsidRPr="004D4FFE">
        <w:tab/>
      </w:r>
      <w:r w:rsidR="00415841">
        <w:t>35</w:t>
      </w:r>
    </w:p>
    <w:p w14:paraId="6F025A4E" w14:textId="02551BB2" w:rsidR="005A4B57" w:rsidRPr="004D4FFE" w:rsidRDefault="005A4B57" w:rsidP="005A4B57">
      <w:r w:rsidRPr="004D4FFE">
        <w:t>15. Výroční zpráva – Základní škola a mateřská škola Frýdek-Místek, Lískovec, K Sedlištím 182</w:t>
      </w:r>
      <w:r w:rsidRPr="004D4FFE">
        <w:tab/>
      </w:r>
      <w:r w:rsidR="00415841">
        <w:t>37</w:t>
      </w:r>
    </w:p>
    <w:p w14:paraId="4EF38D6B" w14:textId="77777777" w:rsidR="00302A79" w:rsidRPr="004D4FFE" w:rsidRDefault="00302A79" w:rsidP="00302A79"/>
    <w:p w14:paraId="5B8E94DF" w14:textId="77777777" w:rsidR="00302A79" w:rsidRPr="004D4FFE" w:rsidRDefault="00302A79" w:rsidP="00302A79"/>
    <w:p w14:paraId="27A8024C" w14:textId="77777777" w:rsidR="00302A79" w:rsidRPr="004D4FFE" w:rsidRDefault="00302A79" w:rsidP="00302A79"/>
    <w:p w14:paraId="736CD521" w14:textId="77777777" w:rsidR="00302A79" w:rsidRPr="004D4FFE" w:rsidRDefault="00302A79" w:rsidP="00302A79"/>
    <w:p w14:paraId="313943AF" w14:textId="77777777" w:rsidR="00302A79" w:rsidRPr="004D4FFE" w:rsidRDefault="00302A79" w:rsidP="00302A79"/>
    <w:p w14:paraId="47F849BC" w14:textId="77777777" w:rsidR="00302A79" w:rsidRPr="004D4FFE" w:rsidRDefault="00302A79" w:rsidP="00302A79"/>
    <w:p w14:paraId="1B318B10" w14:textId="77777777" w:rsidR="00302A79" w:rsidRPr="004D4FFE" w:rsidRDefault="00302A79" w:rsidP="00302A79"/>
    <w:p w14:paraId="56B0AF84" w14:textId="77777777" w:rsidR="00302A79" w:rsidRPr="004D4FFE" w:rsidRDefault="00302A79" w:rsidP="00302A79"/>
    <w:p w14:paraId="534A3876" w14:textId="77777777" w:rsidR="00302A79" w:rsidRPr="004D4FFE" w:rsidRDefault="00302A79" w:rsidP="00302A79"/>
    <w:p w14:paraId="6164FB14" w14:textId="77777777" w:rsidR="00302A79" w:rsidRPr="004D4FFE" w:rsidRDefault="00302A79" w:rsidP="00302A79"/>
    <w:p w14:paraId="7A0123E6" w14:textId="77777777" w:rsidR="00302A79" w:rsidRPr="004D4FFE" w:rsidRDefault="00302A79" w:rsidP="00302A79"/>
    <w:p w14:paraId="18CB3581" w14:textId="77777777" w:rsidR="00302A79" w:rsidRPr="004D4FFE" w:rsidRDefault="00302A79" w:rsidP="00302A79"/>
    <w:p w14:paraId="46D04E95" w14:textId="77777777" w:rsidR="00302A79" w:rsidRPr="004D4FFE" w:rsidRDefault="00302A79" w:rsidP="00302A79"/>
    <w:p w14:paraId="4063973A" w14:textId="77777777" w:rsidR="00302A79" w:rsidRPr="004D4FFE" w:rsidRDefault="00302A79" w:rsidP="00302A79"/>
    <w:p w14:paraId="47AD5187" w14:textId="77777777" w:rsidR="00302A79" w:rsidRPr="004D4FFE" w:rsidRDefault="00302A79" w:rsidP="00302A79"/>
    <w:p w14:paraId="5F1D907E" w14:textId="77777777" w:rsidR="00302A79" w:rsidRPr="004D4FFE" w:rsidRDefault="00302A79" w:rsidP="00302A79"/>
    <w:p w14:paraId="0431BEFF" w14:textId="77777777" w:rsidR="004D4FFE" w:rsidRPr="004D4FFE" w:rsidRDefault="004D4FFE" w:rsidP="00302A79"/>
    <w:p w14:paraId="0378DDD5" w14:textId="77777777" w:rsidR="004D4FFE" w:rsidRPr="004D4FFE" w:rsidRDefault="004D4FFE" w:rsidP="00302A79"/>
    <w:p w14:paraId="0C3D138F" w14:textId="77777777" w:rsidR="00302A79" w:rsidRPr="004D4FFE" w:rsidRDefault="00302A79" w:rsidP="00302A79"/>
    <w:p w14:paraId="1E240A00" w14:textId="77777777" w:rsidR="00302A79" w:rsidRPr="004D4FFE" w:rsidRDefault="00302A79" w:rsidP="00302A79"/>
    <w:p w14:paraId="67A06C8D" w14:textId="77777777" w:rsidR="00302A79" w:rsidRPr="004D4FFE" w:rsidRDefault="00302A79" w:rsidP="00302A79"/>
    <w:p w14:paraId="1071532A" w14:textId="77777777" w:rsidR="00302A79" w:rsidRPr="004D4FFE" w:rsidRDefault="00302A79" w:rsidP="00302A79"/>
    <w:p w14:paraId="2726241A" w14:textId="40BEC1BA" w:rsidR="00994E7F" w:rsidRPr="004D4FFE" w:rsidRDefault="00994E7F" w:rsidP="00955456">
      <w:pPr>
        <w:pStyle w:val="VZ-nadpiskapitoly"/>
      </w:pPr>
      <w:bookmarkStart w:id="33" w:name="_Toc172705612"/>
      <w:r w:rsidRPr="004D4FFE">
        <w:t>Základní údaje o škole</w:t>
      </w:r>
      <w:r w:rsidR="005F2030">
        <w:t xml:space="preserve"> </w:t>
      </w:r>
      <w:r w:rsidR="005F2030" w:rsidRPr="005F2030">
        <w:t xml:space="preserve">– </w:t>
      </w:r>
      <w:r w:rsidR="005F2030">
        <w:t>název</w:t>
      </w:r>
      <w:r w:rsidRPr="004D4FFE">
        <w:t>, sídlo, charakteristika školy, zřizovatel</w:t>
      </w:r>
      <w:bookmarkEnd w:id="33"/>
    </w:p>
    <w:p w14:paraId="7D43CCD6" w14:textId="77777777" w:rsidR="00994E7F" w:rsidRPr="004D4FFE" w:rsidRDefault="00994E7F" w:rsidP="00955456">
      <w:pPr>
        <w:pStyle w:val="VZ-nadpiskapitoly"/>
      </w:pPr>
    </w:p>
    <w:p w14:paraId="2D163451" w14:textId="77777777" w:rsidR="00994E7F" w:rsidRPr="004D4FFE" w:rsidRDefault="00994E7F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Název: Základní škola a mateřská škola Frýdek-Místek, Lískovec, K Sedlištím 320</w:t>
      </w:r>
    </w:p>
    <w:p w14:paraId="47E1C398" w14:textId="2E7DA1DC" w:rsidR="00994E7F" w:rsidRPr="004D4FFE" w:rsidRDefault="00994E7F" w:rsidP="00152804">
      <w:pPr>
        <w:pStyle w:val="Vztext"/>
        <w:spacing w:line="360" w:lineRule="auto"/>
        <w:rPr>
          <w:rFonts w:eastAsia="Times New Roman" w:cs="Times New Roman"/>
        </w:rPr>
      </w:pPr>
      <w:proofErr w:type="gramStart"/>
      <w:r w:rsidRPr="004D4FFE">
        <w:rPr>
          <w:rFonts w:eastAsia="Times New Roman" w:cs="Times New Roman"/>
        </w:rPr>
        <w:t xml:space="preserve">Sídlo </w:t>
      </w:r>
      <w:r w:rsidR="005F2030">
        <w:t xml:space="preserve">– </w:t>
      </w:r>
      <w:r w:rsidRPr="004D4FFE">
        <w:rPr>
          <w:rFonts w:eastAsia="Times New Roman" w:cs="Times New Roman"/>
        </w:rPr>
        <w:t xml:space="preserve"> adresa</w:t>
      </w:r>
      <w:proofErr w:type="gramEnd"/>
      <w:r w:rsidRPr="004D4FFE">
        <w:rPr>
          <w:rFonts w:eastAsia="Times New Roman" w:cs="Times New Roman"/>
        </w:rPr>
        <w:t xml:space="preserve"> školy: Lískovec, K Sedlištím 320, 738 01 Frýdek-Místek</w:t>
      </w:r>
    </w:p>
    <w:p w14:paraId="3B197297" w14:textId="77777777" w:rsidR="00994E7F" w:rsidRPr="004D4FFE" w:rsidRDefault="00994E7F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IČ: 68157801</w:t>
      </w:r>
    </w:p>
    <w:p w14:paraId="5A4DD290" w14:textId="77777777" w:rsidR="00994E7F" w:rsidRPr="004D4FFE" w:rsidRDefault="00994E7F" w:rsidP="00152804">
      <w:pPr>
        <w:pStyle w:val="Vztext"/>
        <w:spacing w:line="360" w:lineRule="auto"/>
        <w:rPr>
          <w:rFonts w:cs="Times New Roman"/>
        </w:rPr>
      </w:pPr>
      <w:proofErr w:type="spellStart"/>
      <w:r w:rsidRPr="004D4FFE">
        <w:rPr>
          <w:rFonts w:cs="Times New Roman"/>
        </w:rPr>
        <w:t>Red</w:t>
      </w:r>
      <w:proofErr w:type="spellEnd"/>
      <w:r w:rsidRPr="004D4FFE">
        <w:rPr>
          <w:rFonts w:cs="Times New Roman"/>
        </w:rPr>
        <w:t xml:space="preserve"> IZO: 600133770</w:t>
      </w:r>
    </w:p>
    <w:p w14:paraId="7693B1A1" w14:textId="77777777" w:rsidR="00994E7F" w:rsidRPr="004D4FFE" w:rsidRDefault="00994E7F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Bankovní spojení: 135822896/0300</w:t>
      </w:r>
    </w:p>
    <w:p w14:paraId="1B126D18" w14:textId="77777777" w:rsidR="00994E7F" w:rsidRPr="004D4FFE" w:rsidRDefault="00994E7F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Telefon: +420 775 882 306 – ředitel, sekretariát +420 775 881 255</w:t>
      </w:r>
    </w:p>
    <w:p w14:paraId="2CEFF215" w14:textId="77777777" w:rsidR="00994E7F" w:rsidRPr="004D4FFE" w:rsidRDefault="00994E7F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ID datové schránky</w:t>
      </w:r>
      <w:r w:rsidRPr="004D4FFE">
        <w:rPr>
          <w:rFonts w:cs="Times New Roman"/>
          <w:szCs w:val="24"/>
        </w:rPr>
        <w:t>: 6z7fcci</w:t>
      </w:r>
    </w:p>
    <w:p w14:paraId="0C26EA98" w14:textId="77777777" w:rsidR="00994E7F" w:rsidRPr="004D4FFE" w:rsidRDefault="00994E7F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hAnsi="Times New Roman" w:cs="Times New Roman"/>
        </w:rPr>
        <w:t xml:space="preserve">Email: </w:t>
      </w:r>
      <w:hyperlink r:id="rId10" w:history="1">
        <w:r w:rsidRPr="004D4FFE">
          <w:rPr>
            <w:rStyle w:val="Hypertextovodkaz"/>
            <w:rFonts w:ascii="Times New Roman" w:eastAsia="Times New Roman" w:hAnsi="Times New Roman" w:cs="Times New Roman"/>
            <w:color w:val="auto"/>
            <w:lang w:eastAsia="cs-CZ"/>
          </w:rPr>
          <w:t>libor.kvapil@liskovec.cz</w:t>
        </w:r>
      </w:hyperlink>
      <w:r w:rsidRPr="004D4FFE">
        <w:rPr>
          <w:rFonts w:ascii="Times New Roman" w:eastAsia="Times New Roman" w:hAnsi="Times New Roman" w:cs="Times New Roman"/>
          <w:lang w:eastAsia="cs-CZ"/>
        </w:rPr>
        <w:t xml:space="preserve">, </w:t>
      </w:r>
      <w:hyperlink r:id="rId11" w:history="1">
        <w:r w:rsidRPr="004D4FFE">
          <w:rPr>
            <w:rStyle w:val="Hypertextovodkaz"/>
            <w:rFonts w:ascii="Times New Roman" w:eastAsia="Times New Roman" w:hAnsi="Times New Roman" w:cs="Times New Roman"/>
            <w:color w:val="auto"/>
            <w:lang w:eastAsia="cs-CZ"/>
          </w:rPr>
          <w:t>skola@liskovec.cz</w:t>
        </w:r>
      </w:hyperlink>
      <w:r w:rsidRPr="004D4FF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D4FFE">
        <w:rPr>
          <w:rFonts w:ascii="Times New Roman" w:eastAsia="Times New Roman" w:hAnsi="Times New Roman" w:cs="Times New Roman"/>
        </w:rPr>
        <w:t xml:space="preserve">   www: </w:t>
      </w:r>
      <w:hyperlink r:id="rId12" w:history="1">
        <w:r w:rsidRPr="004D4FFE">
          <w:rPr>
            <w:rStyle w:val="Hypertextovodkaz"/>
            <w:rFonts w:ascii="Times New Roman" w:eastAsia="Times New Roman" w:hAnsi="Times New Roman" w:cs="Times New Roman"/>
            <w:color w:val="auto"/>
            <w:lang w:eastAsia="cs-CZ"/>
          </w:rPr>
          <w:t>http://www.liskovec.cz</w:t>
        </w:r>
      </w:hyperlink>
      <w:r w:rsidRPr="004D4FFE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D7AF1C0" w14:textId="77160035" w:rsidR="00627A5D" w:rsidRPr="004D4FFE" w:rsidRDefault="00CF6217" w:rsidP="00152804">
      <w:pPr>
        <w:pStyle w:val="Vztext"/>
        <w:spacing w:line="360" w:lineRule="auto"/>
        <w:jc w:val="both"/>
        <w:rPr>
          <w:rFonts w:eastAsia="Times New Roman" w:cs="Times New Roman"/>
        </w:rPr>
      </w:pPr>
      <w:bookmarkStart w:id="34" w:name="_Toc75264519"/>
      <w:bookmarkEnd w:id="31"/>
      <w:r w:rsidRPr="004D4FFE">
        <w:rPr>
          <w:rFonts w:eastAsia="Times New Roman" w:cs="Times New Roman"/>
        </w:rPr>
        <w:t>Škola se nachází v Lískovci, příměstské části města Frýdek-</w:t>
      </w:r>
      <w:r w:rsidRPr="004D4FFE">
        <w:rPr>
          <w:rFonts w:eastAsia="Times New Roman" w:cs="Times New Roman"/>
          <w:szCs w:val="24"/>
        </w:rPr>
        <w:t>Místek</w:t>
      </w:r>
      <w:r w:rsidR="005F2030">
        <w:rPr>
          <w:rFonts w:eastAsia="Times New Roman" w:cs="Times New Roman"/>
          <w:szCs w:val="24"/>
        </w:rPr>
        <w:t xml:space="preserve">, </w:t>
      </w:r>
      <w:r w:rsidRPr="004D4FFE">
        <w:rPr>
          <w:rFonts w:eastAsia="Times New Roman" w:cs="Times New Roman"/>
          <w:szCs w:val="24"/>
        </w:rPr>
        <w:t xml:space="preserve">a je příspěvkovou organizací zřízenou Statutárním městem Frýdek-Místek. Stojí poblíž silnice č. 477 vedoucí z Frýdku-Místku do Ostravy. </w:t>
      </w:r>
      <w:r w:rsidR="00DE760E" w:rsidRPr="004D4FFE">
        <w:rPr>
          <w:rFonts w:eastAsia="Times New Roman" w:cs="Times New Roman"/>
          <w:szCs w:val="24"/>
        </w:rPr>
        <w:t>M</w:t>
      </w:r>
      <w:r w:rsidRPr="004D4FFE">
        <w:rPr>
          <w:rFonts w:eastAsia="Times New Roman" w:cs="Times New Roman"/>
          <w:szCs w:val="24"/>
        </w:rPr>
        <w:t xml:space="preserve">á dobrou dopravní obslužnost. </w:t>
      </w:r>
      <w:r w:rsidRPr="004D4FFE">
        <w:rPr>
          <w:rFonts w:cs="Times New Roman"/>
          <w:szCs w:val="24"/>
        </w:rPr>
        <w:t>Již po</w:t>
      </w:r>
      <w:r w:rsidR="001F752B" w:rsidRPr="004D4FFE">
        <w:rPr>
          <w:rFonts w:cs="Times New Roman"/>
          <w:szCs w:val="24"/>
        </w:rPr>
        <w:t>šesté</w:t>
      </w:r>
      <w:r w:rsidRPr="004D4FFE">
        <w:rPr>
          <w:rFonts w:cs="Times New Roman"/>
          <w:szCs w:val="24"/>
        </w:rPr>
        <w:t xml:space="preserve"> jsme obhájili titul </w:t>
      </w:r>
      <w:hyperlink r:id="rId13" w:tgtFrame="_blank" w:history="1">
        <w:r w:rsidRPr="004D4FFE">
          <w:rPr>
            <w:rStyle w:val="Hypertextovodkaz"/>
            <w:rFonts w:cs="Times New Roman"/>
            <w:color w:val="auto"/>
            <w:szCs w:val="24"/>
          </w:rPr>
          <w:t>Ekoškola</w:t>
        </w:r>
      </w:hyperlink>
      <w:r w:rsidRPr="004D4FFE">
        <w:rPr>
          <w:rFonts w:cs="Times New Roman"/>
          <w:szCs w:val="24"/>
        </w:rPr>
        <w:t>.</w:t>
      </w:r>
    </w:p>
    <w:p w14:paraId="309915E3" w14:textId="7D9DE25F" w:rsidR="00627A5D" w:rsidRPr="004D4FFE" w:rsidRDefault="00CF6217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Z organizačního hlediska se jedná o školu úplnou, tzn. s devíti postupnými ročníky</w:t>
      </w:r>
      <w:r w:rsidR="005F2030">
        <w:rPr>
          <w:rFonts w:cs="Times New Roman"/>
        </w:rPr>
        <w:t xml:space="preserve">, </w:t>
      </w:r>
      <w:r w:rsidRPr="004D4FFE">
        <w:rPr>
          <w:rFonts w:cs="Times New Roman"/>
        </w:rPr>
        <w:t>její součástí je i mateřská škola.</w:t>
      </w:r>
      <w:r w:rsidR="00267002" w:rsidRPr="004D4FFE">
        <w:rPr>
          <w:rFonts w:cs="Times New Roman"/>
        </w:rPr>
        <w:t xml:space="preserve"> Budova mateřské školy je asi 600 m směrem na Hájek.</w:t>
      </w:r>
    </w:p>
    <w:p w14:paraId="7BE975B6" w14:textId="3832C596" w:rsidR="00267002" w:rsidRPr="004D4FFE" w:rsidRDefault="00267002" w:rsidP="00152804">
      <w:pPr>
        <w:pStyle w:val="Vztext"/>
        <w:spacing w:line="360" w:lineRule="auto"/>
        <w:jc w:val="both"/>
        <w:rPr>
          <w:rFonts w:eastAsia="Times New Roman" w:cs="Times New Roman"/>
        </w:rPr>
      </w:pPr>
      <w:r w:rsidRPr="004D4FFE">
        <w:rPr>
          <w:rFonts w:eastAsia="Times New Roman" w:cs="Times New Roman"/>
        </w:rPr>
        <w:t xml:space="preserve">Lískovecká škola se snaží komunikovat s rodiči a žáky jako se svými partnery. Dlouhodobé cíle organizace jsou stanoveny v dokumentu „Plán rozvoje školy pro období </w:t>
      </w:r>
      <w:r w:rsidR="001F752B" w:rsidRPr="004D4FFE">
        <w:rPr>
          <w:rFonts w:eastAsia="Times New Roman" w:cs="Times New Roman"/>
        </w:rPr>
        <w:t>2022</w:t>
      </w:r>
      <w:r w:rsidR="00BD46E6">
        <w:t>–</w:t>
      </w:r>
      <w:r w:rsidR="001F752B" w:rsidRPr="004D4FFE">
        <w:rPr>
          <w:rFonts w:eastAsia="Times New Roman" w:cs="Times New Roman"/>
        </w:rPr>
        <w:t>2028</w:t>
      </w:r>
      <w:r w:rsidRPr="004D4FFE">
        <w:rPr>
          <w:rFonts w:eastAsia="Times New Roman" w:cs="Times New Roman"/>
        </w:rPr>
        <w:t>“.</w:t>
      </w:r>
    </w:p>
    <w:p w14:paraId="4655B590" w14:textId="77777777" w:rsidR="00F93E3A" w:rsidRPr="004D4FFE" w:rsidRDefault="00F93E3A" w:rsidP="00152804">
      <w:pPr>
        <w:pStyle w:val="Vztext"/>
        <w:spacing w:line="360" w:lineRule="auto"/>
        <w:jc w:val="both"/>
        <w:rPr>
          <w:rFonts w:eastAsia="Times New Roman" w:cs="Times New Roman"/>
        </w:rPr>
      </w:pPr>
      <w:r w:rsidRPr="004D4FFE">
        <w:rPr>
          <w:rFonts w:eastAsia="Times New Roman" w:cs="Times New Roman"/>
        </w:rPr>
        <w:t xml:space="preserve">Zřizovatel: Statutární město Frýdek-Místek //Právní forma: obec //IČ: 00 296 643 </w:t>
      </w:r>
    </w:p>
    <w:p w14:paraId="61232542" w14:textId="77777777" w:rsidR="00F93E3A" w:rsidRPr="004D4FFE" w:rsidRDefault="00F93E3A" w:rsidP="00152804">
      <w:pPr>
        <w:pStyle w:val="Vztext"/>
        <w:spacing w:line="360" w:lineRule="auto"/>
        <w:jc w:val="both"/>
        <w:rPr>
          <w:rFonts w:eastAsia="Times New Roman" w:cs="Times New Roman"/>
        </w:rPr>
      </w:pPr>
      <w:r w:rsidRPr="004D4FFE">
        <w:rPr>
          <w:rFonts w:eastAsia="Times New Roman" w:cs="Times New Roman"/>
        </w:rPr>
        <w:t>Adresa: Radniční 1148, 738 22 Frýdek-Místek</w:t>
      </w:r>
    </w:p>
    <w:p w14:paraId="1C594DEA" w14:textId="77777777" w:rsidR="00D14A61" w:rsidRPr="004D4FFE" w:rsidRDefault="001D5DA9" w:rsidP="001F71A0">
      <w:pPr>
        <w:pStyle w:val="VZ-podnadpis"/>
        <w:rPr>
          <w:color w:val="auto"/>
        </w:rPr>
      </w:pPr>
      <w:bookmarkStart w:id="35" w:name="_Toc172705613"/>
      <w:bookmarkEnd w:id="34"/>
      <w:r w:rsidRPr="004D4FFE">
        <w:rPr>
          <w:color w:val="auto"/>
        </w:rPr>
        <w:t xml:space="preserve">1.1 </w:t>
      </w:r>
      <w:r w:rsidR="00D14A61" w:rsidRPr="004D4FFE">
        <w:rPr>
          <w:color w:val="auto"/>
        </w:rPr>
        <w:t>Vedení školy</w:t>
      </w:r>
      <w:bookmarkEnd w:id="35"/>
    </w:p>
    <w:p w14:paraId="290EC3EE" w14:textId="77777777" w:rsidR="00D14A61" w:rsidRPr="004D4FFE" w:rsidRDefault="00D14A61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>Ředitel: Mgr. Libor Kvapil</w:t>
      </w:r>
    </w:p>
    <w:p w14:paraId="367F4499" w14:textId="77777777" w:rsidR="00D14A61" w:rsidRPr="004D4FFE" w:rsidRDefault="00D14A61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 xml:space="preserve">Zástupce ředitele: Mgr. </w:t>
      </w:r>
      <w:r w:rsidR="00BF1B56" w:rsidRPr="004D4FFE">
        <w:rPr>
          <w:rFonts w:ascii="Times New Roman" w:eastAsia="Times New Roman" w:hAnsi="Times New Roman" w:cs="Times New Roman"/>
          <w:lang w:eastAsia="cs-CZ"/>
        </w:rPr>
        <w:t>Petra Procházková</w:t>
      </w:r>
    </w:p>
    <w:p w14:paraId="4B7771D4" w14:textId="77777777" w:rsidR="00D14A61" w:rsidRPr="004D4FFE" w:rsidRDefault="00D14A61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>Ekonom: Ing. Šárka Kozlová</w:t>
      </w:r>
    </w:p>
    <w:p w14:paraId="4056C076" w14:textId="77777777" w:rsidR="00D14A61" w:rsidRPr="004D4FFE" w:rsidRDefault="00D14A61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 xml:space="preserve">Vedoucí učitelka mateřské školy: Hana </w:t>
      </w:r>
      <w:proofErr w:type="spellStart"/>
      <w:r w:rsidRPr="004D4FFE">
        <w:rPr>
          <w:rFonts w:ascii="Times New Roman" w:eastAsia="Times New Roman" w:hAnsi="Times New Roman" w:cs="Times New Roman"/>
          <w:lang w:eastAsia="cs-CZ"/>
        </w:rPr>
        <w:t>Prokelová</w:t>
      </w:r>
      <w:proofErr w:type="spellEnd"/>
    </w:p>
    <w:p w14:paraId="5B223EAA" w14:textId="77777777" w:rsidR="00D14A61" w:rsidRPr="004D4FFE" w:rsidRDefault="00D14A61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lang w:eastAsia="cs-CZ"/>
        </w:rPr>
        <w:t>Vedoucí vychovatelka: Danuše Ševčíková</w:t>
      </w:r>
    </w:p>
    <w:p w14:paraId="429CD6A3" w14:textId="33C1AF20" w:rsidR="00F56A96" w:rsidRPr="004D4FFE" w:rsidRDefault="009F49EF" w:rsidP="001F71A0">
      <w:pPr>
        <w:pStyle w:val="VZ-podnadpis"/>
        <w:numPr>
          <w:ilvl w:val="1"/>
          <w:numId w:val="12"/>
        </w:numPr>
        <w:rPr>
          <w:color w:val="auto"/>
        </w:rPr>
      </w:pPr>
      <w:r w:rsidRPr="004D4FFE">
        <w:rPr>
          <w:color w:val="auto"/>
        </w:rPr>
        <w:t xml:space="preserve"> </w:t>
      </w:r>
      <w:bookmarkStart w:id="36" w:name="_Toc172705614"/>
      <w:r w:rsidR="00D14A61" w:rsidRPr="004D4FFE">
        <w:rPr>
          <w:color w:val="auto"/>
        </w:rPr>
        <w:t>Součást</w:t>
      </w:r>
      <w:r w:rsidR="00493CCB">
        <w:rPr>
          <w:color w:val="auto"/>
        </w:rPr>
        <w:t>i</w:t>
      </w:r>
      <w:r w:rsidR="00D14A61" w:rsidRPr="004D4FFE">
        <w:rPr>
          <w:color w:val="auto"/>
        </w:rPr>
        <w:t xml:space="preserve"> školy a jejich kapacita</w:t>
      </w:r>
      <w:bookmarkEnd w:id="36"/>
    </w:p>
    <w:tbl>
      <w:tblPr>
        <w:tblpPr w:leftFromText="141" w:rightFromText="141" w:vertAnchor="text" w:horzAnchor="margin" w:tblpY="235"/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880"/>
        <w:gridCol w:w="1540"/>
        <w:gridCol w:w="1900"/>
        <w:gridCol w:w="1320"/>
        <w:gridCol w:w="880"/>
        <w:gridCol w:w="880"/>
        <w:gridCol w:w="1180"/>
      </w:tblGrid>
      <w:tr w:rsidR="002E261C" w:rsidRPr="004D4FFE" w14:paraId="609A606E" w14:textId="77777777" w:rsidTr="00D14A61">
        <w:trPr>
          <w:trHeight w:val="54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3F8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IZO: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C206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Typ: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B1B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Druh školy/zařízení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D3A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B8E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Ulice: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ED5A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Č. p.: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C5A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Místní část: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CD8C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Kapacita:</w:t>
            </w:r>
          </w:p>
        </w:tc>
      </w:tr>
      <w:tr w:rsidR="002E261C" w:rsidRPr="004D4FFE" w14:paraId="7AD0134C" w14:textId="77777777" w:rsidTr="00852585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3D5F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107621576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1E15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 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EAC9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Mateřská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1515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Frýdek-Místek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AE68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 Sedlištím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536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12C2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Lískovec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63A8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 dětí</w:t>
            </w:r>
          </w:p>
        </w:tc>
      </w:tr>
      <w:tr w:rsidR="002E261C" w:rsidRPr="004D4FFE" w14:paraId="2ACD2288" w14:textId="77777777" w:rsidTr="00D14A61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0B3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102080623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D0B1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 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2F3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E64B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Frýdek-Místek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7FB2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 Sedlištím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F33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01B5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Lískovec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FDA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255 žáků</w:t>
            </w:r>
          </w:p>
        </w:tc>
      </w:tr>
      <w:tr w:rsidR="002E261C" w:rsidRPr="004D4FFE" w14:paraId="2A50CCA1" w14:textId="77777777" w:rsidTr="00D14A61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880F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119600251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7A52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 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7194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Školní družina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A26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Frýdek-Místek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F30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 Sedlištím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4CB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B036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Lískovec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FA1C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 žáků</w:t>
            </w:r>
          </w:p>
        </w:tc>
      </w:tr>
      <w:tr w:rsidR="002E261C" w:rsidRPr="004D4FFE" w14:paraId="0EB0F601" w14:textId="77777777" w:rsidTr="00D14A61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8C3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103044442/01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D99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 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3AB0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Školní jídelna - výdejna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669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Frýdek-Místek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7960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 Sedlištím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52E8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71DC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Lískovec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EE20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235 strávníků</w:t>
            </w:r>
          </w:p>
        </w:tc>
      </w:tr>
      <w:tr w:rsidR="002E261C" w:rsidRPr="004D4FFE" w14:paraId="41B0D44A" w14:textId="77777777" w:rsidTr="00D14A61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3691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103044442/02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26FB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 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178B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Školní jídelna - výdejna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F75A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Frýdek-Místek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18F5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 Sedlištím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19A4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699D" w14:textId="77777777" w:rsidR="00D14A61" w:rsidRPr="004D4FFE" w:rsidRDefault="00D14A61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Lískovec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AAD0" w14:textId="77777777" w:rsidR="00D14A61" w:rsidRPr="004D4FFE" w:rsidRDefault="00D14A61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7CCF5EC" w14:textId="77777777" w:rsidR="00F56A96" w:rsidRPr="004D4FFE" w:rsidRDefault="00F56A96" w:rsidP="00152804">
      <w:pPr>
        <w:spacing w:line="360" w:lineRule="auto"/>
        <w:rPr>
          <w:rFonts w:ascii="Times New Roman" w:hAnsi="Times New Roman" w:cs="Times New Roman"/>
        </w:rPr>
      </w:pPr>
    </w:p>
    <w:p w14:paraId="4D032CCF" w14:textId="54E9B929" w:rsidR="00E5738B" w:rsidRPr="004D4FFE" w:rsidRDefault="006062AA" w:rsidP="001F71A0">
      <w:pPr>
        <w:pStyle w:val="VZ-podnadpis"/>
        <w:numPr>
          <w:ilvl w:val="2"/>
          <w:numId w:val="12"/>
        </w:numPr>
        <w:rPr>
          <w:color w:val="auto"/>
        </w:rPr>
      </w:pPr>
      <w:bookmarkStart w:id="37" w:name="_Toc172705615"/>
      <w:r w:rsidRPr="004D4FFE">
        <w:rPr>
          <w:color w:val="auto"/>
        </w:rPr>
        <w:t>Základní škola</w:t>
      </w:r>
      <w:bookmarkEnd w:id="37"/>
    </w:p>
    <w:p w14:paraId="219E8E76" w14:textId="57C0A50A" w:rsidR="00E5738B" w:rsidRPr="004D4FFE" w:rsidRDefault="00E5738B" w:rsidP="00152804">
      <w:pPr>
        <w:pStyle w:val="Vztext"/>
        <w:spacing w:line="360" w:lineRule="auto"/>
        <w:jc w:val="both"/>
        <w:rPr>
          <w:rFonts w:cs="Times New Roman"/>
        </w:rPr>
      </w:pPr>
      <w:bookmarkStart w:id="38" w:name="_Toc111786796"/>
      <w:bookmarkEnd w:id="38"/>
      <w:r w:rsidRPr="004D4FFE">
        <w:rPr>
          <w:rFonts w:cs="Times New Roman"/>
        </w:rPr>
        <w:t xml:space="preserve">Základní škola a mateřská škola Frýdek-Místek, Lískovec, K Sedlištím 320 je součástí výchovně vzdělávací soustavy </w:t>
      </w:r>
      <w:r w:rsidR="00FE7F69">
        <w:t>–</w:t>
      </w:r>
      <w:r w:rsidRPr="004D4FFE">
        <w:rPr>
          <w:rFonts w:cs="Times New Roman"/>
        </w:rPr>
        <w:t xml:space="preserve"> je zařazena v rejstříku škol a školských zařízení.  Od 1. </w:t>
      </w:r>
      <w:r w:rsidR="00450263" w:rsidRPr="004D4FFE">
        <w:rPr>
          <w:rFonts w:cs="Times New Roman"/>
        </w:rPr>
        <w:t>9</w:t>
      </w:r>
      <w:r w:rsidRPr="004D4FFE">
        <w:rPr>
          <w:rFonts w:cs="Times New Roman"/>
        </w:rPr>
        <w:t>. 199</w:t>
      </w:r>
      <w:r w:rsidR="00450263" w:rsidRPr="004D4FFE">
        <w:rPr>
          <w:rFonts w:cs="Times New Roman"/>
        </w:rPr>
        <w:t>8</w:t>
      </w:r>
      <w:r w:rsidRPr="004D4FFE">
        <w:rPr>
          <w:rFonts w:cs="Times New Roman"/>
        </w:rPr>
        <w:t xml:space="preserve"> má právní subjektivitu. V právních vztazích vystupuje svým jménem a má odpovědnost vyplývající z těchto vztahů. Škola má devět ročníků a člení se na první a druhý stupeň. Pro zajištění výchovně vzdělávacích výsledků využívá škola </w:t>
      </w:r>
      <w:r w:rsidR="001F04E0" w:rsidRPr="004D4FFE">
        <w:rPr>
          <w:rFonts w:cs="Times New Roman"/>
        </w:rPr>
        <w:t xml:space="preserve">9 </w:t>
      </w:r>
      <w:r w:rsidRPr="004D4FFE">
        <w:rPr>
          <w:rFonts w:cs="Times New Roman"/>
        </w:rPr>
        <w:t>kmenových tříd. Ve všech využívaných místnostech je připojení do školní sítě</w:t>
      </w:r>
      <w:r w:rsidR="001F04E0" w:rsidRPr="004D4FFE">
        <w:rPr>
          <w:rFonts w:cs="Times New Roman"/>
        </w:rPr>
        <w:t xml:space="preserve"> a internetu. </w:t>
      </w:r>
      <w:r w:rsidRPr="004D4FFE">
        <w:rPr>
          <w:rFonts w:cs="Times New Roman"/>
        </w:rPr>
        <w:t xml:space="preserve">Škola </w:t>
      </w:r>
      <w:r w:rsidR="001F04E0" w:rsidRPr="004D4FFE">
        <w:rPr>
          <w:rFonts w:cs="Times New Roman"/>
        </w:rPr>
        <w:t>má jednu tělocvičnu a travnaté hřiště</w:t>
      </w:r>
      <w:r w:rsidRPr="004D4FFE">
        <w:rPr>
          <w:rFonts w:cs="Times New Roman"/>
        </w:rPr>
        <w:t>. Pro výuku žáků v rámci zájmových kroužků a ŠD je využívána keramická dílna v</w:t>
      </w:r>
      <w:r w:rsidR="001F04E0" w:rsidRPr="004D4FFE">
        <w:rPr>
          <w:rFonts w:cs="Times New Roman"/>
        </w:rPr>
        <w:t> suterénu budovy.</w:t>
      </w:r>
      <w:r w:rsidR="002168E4" w:rsidRPr="004D4FFE">
        <w:rPr>
          <w:rFonts w:cs="Times New Roman"/>
        </w:rPr>
        <w:t xml:space="preserve"> V době letních prázdnin se uskutečnila druhá e</w:t>
      </w:r>
      <w:r w:rsidR="006B4223" w:rsidRPr="004D4FFE">
        <w:rPr>
          <w:rFonts w:cs="Times New Roman"/>
        </w:rPr>
        <w:t>tapa hydroizolace budovy školy.</w:t>
      </w:r>
    </w:p>
    <w:p w14:paraId="5ACBFEA3" w14:textId="77777777" w:rsidR="00E5738B" w:rsidRPr="004D4FFE" w:rsidRDefault="00982F2F" w:rsidP="001F71A0">
      <w:pPr>
        <w:pStyle w:val="VZ-podnadpis"/>
        <w:numPr>
          <w:ilvl w:val="2"/>
          <w:numId w:val="12"/>
        </w:numPr>
        <w:rPr>
          <w:color w:val="auto"/>
        </w:rPr>
      </w:pPr>
      <w:bookmarkStart w:id="39" w:name="_Toc172705616"/>
      <w:r w:rsidRPr="004D4FFE">
        <w:rPr>
          <w:color w:val="auto"/>
        </w:rPr>
        <w:t>Školní družina</w:t>
      </w:r>
      <w:bookmarkEnd w:id="39"/>
    </w:p>
    <w:p w14:paraId="671640C8" w14:textId="1488618D" w:rsidR="00E5738B" w:rsidRPr="004D4FFE" w:rsidRDefault="00E5738B" w:rsidP="00152804">
      <w:pPr>
        <w:pStyle w:val="Vztext"/>
        <w:spacing w:line="360" w:lineRule="auto"/>
        <w:jc w:val="both"/>
        <w:rPr>
          <w:rFonts w:cs="Times New Roman"/>
        </w:rPr>
      </w:pPr>
      <w:bookmarkStart w:id="40" w:name="_Toc111786798"/>
      <w:bookmarkEnd w:id="40"/>
      <w:r w:rsidRPr="004D4FFE">
        <w:rPr>
          <w:rFonts w:cs="Times New Roman"/>
        </w:rPr>
        <w:t xml:space="preserve">Posláním školní družiny je zabezpečení zájmové činnosti, odpočinku a rekreace žáků. Střídání práce a odpočinku přispívá k odstranění únavy z předchozí školní činnosti. Pomáhá uspokojovat a rozvíjet kulturní i fyzické potřeby a rozmanité zájmy žáků. Školní družinu navštěvovalo ve školním roce </w:t>
      </w:r>
      <w:r w:rsidR="00AF7298" w:rsidRPr="004D4FFE">
        <w:rPr>
          <w:rFonts w:cs="Times New Roman"/>
        </w:rPr>
        <w:t>2023/2024</w:t>
      </w:r>
      <w:r w:rsidRPr="004D4FFE">
        <w:rPr>
          <w:rFonts w:cs="Times New Roman"/>
        </w:rPr>
        <w:t xml:space="preserve"> </w:t>
      </w:r>
      <w:r w:rsidR="00AF7298" w:rsidRPr="004D4FFE">
        <w:rPr>
          <w:rFonts w:cs="Times New Roman"/>
        </w:rPr>
        <w:t xml:space="preserve"> </w:t>
      </w:r>
      <w:r w:rsidRPr="004D4FFE">
        <w:rPr>
          <w:rFonts w:cs="Times New Roman"/>
        </w:rPr>
        <w:t>80 dětí, které byly rozděleny do 3 oddělení. Činnost školní družiny začínala v 6:</w:t>
      </w:r>
      <w:r w:rsidR="00DA6D11" w:rsidRPr="004D4FFE">
        <w:rPr>
          <w:rFonts w:cs="Times New Roman"/>
        </w:rPr>
        <w:t>30</w:t>
      </w:r>
      <w:r w:rsidRPr="004D4FFE">
        <w:rPr>
          <w:rFonts w:cs="Times New Roman"/>
        </w:rPr>
        <w:t xml:space="preserve"> a končila v 16 hod. Rodiče přispívali na pokrytí části provozních nákladů dle </w:t>
      </w:r>
      <w:r w:rsidR="006B4223" w:rsidRPr="004D4FFE">
        <w:rPr>
          <w:rFonts w:cs="Times New Roman"/>
        </w:rPr>
        <w:t>rozhodnutí</w:t>
      </w:r>
      <w:r w:rsidRPr="004D4FFE">
        <w:rPr>
          <w:rFonts w:cs="Times New Roman"/>
        </w:rPr>
        <w:t xml:space="preserve"> ředitele školy měsíčně </w:t>
      </w:r>
      <w:r w:rsidR="001F752B" w:rsidRPr="004D4FFE">
        <w:rPr>
          <w:rFonts w:cs="Times New Roman"/>
        </w:rPr>
        <w:t xml:space="preserve">částku </w:t>
      </w:r>
      <w:r w:rsidR="00AF7298" w:rsidRPr="004D4FFE">
        <w:rPr>
          <w:rFonts w:cs="Times New Roman"/>
        </w:rPr>
        <w:t>400</w:t>
      </w:r>
      <w:r w:rsidRPr="004D4FFE">
        <w:rPr>
          <w:rFonts w:cs="Times New Roman"/>
        </w:rPr>
        <w:t xml:space="preserve">,- Kč. </w:t>
      </w:r>
    </w:p>
    <w:p w14:paraId="5BC0265A" w14:textId="77777777" w:rsidR="00982F2F" w:rsidRPr="004D4FFE" w:rsidRDefault="001F2C7E" w:rsidP="001F71A0">
      <w:pPr>
        <w:pStyle w:val="VZ-podnadpis"/>
        <w:numPr>
          <w:ilvl w:val="2"/>
          <w:numId w:val="12"/>
        </w:numPr>
        <w:rPr>
          <w:color w:val="auto"/>
        </w:rPr>
      </w:pPr>
      <w:bookmarkStart w:id="41" w:name="_Toc172705617"/>
      <w:r w:rsidRPr="004D4FFE">
        <w:rPr>
          <w:color w:val="auto"/>
        </w:rPr>
        <w:t>Školní jídelna</w:t>
      </w:r>
      <w:bookmarkEnd w:id="41"/>
    </w:p>
    <w:p w14:paraId="758C2189" w14:textId="77777777" w:rsidR="00B5276B" w:rsidRPr="004D4FFE" w:rsidRDefault="00B5276B" w:rsidP="001F71A0">
      <w:pPr>
        <w:pStyle w:val="VZ-podnadpis"/>
        <w:rPr>
          <w:color w:val="auto"/>
        </w:rPr>
      </w:pPr>
      <w:bookmarkStart w:id="42" w:name="_Toc111786800"/>
      <w:bookmarkEnd w:id="42"/>
    </w:p>
    <w:p w14:paraId="1BEF729E" w14:textId="2DD0C134" w:rsidR="001F04E0" w:rsidRPr="004D4FFE" w:rsidRDefault="001F04E0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Školní jídelna, která má kapacitu </w:t>
      </w:r>
      <w:r w:rsidR="008F103D" w:rsidRPr="004D4FFE">
        <w:rPr>
          <w:rFonts w:cs="Times New Roman"/>
        </w:rPr>
        <w:t xml:space="preserve">235 </w:t>
      </w:r>
      <w:r w:rsidRPr="004D4FFE">
        <w:rPr>
          <w:rFonts w:cs="Times New Roman"/>
        </w:rPr>
        <w:t>jídel</w:t>
      </w:r>
      <w:r w:rsidR="00C51CC5" w:rsidRPr="004D4FFE">
        <w:rPr>
          <w:rFonts w:cs="Times New Roman"/>
        </w:rPr>
        <w:t>,</w:t>
      </w:r>
      <w:r w:rsidRPr="004D4FFE">
        <w:rPr>
          <w:rFonts w:cs="Times New Roman"/>
        </w:rPr>
        <w:t xml:space="preserve"> denně vyvařuje pro žáky a zaměstnance školy, ale také </w:t>
      </w:r>
      <w:r w:rsidRPr="004D4FFE">
        <w:rPr>
          <w:rFonts w:cs="Times New Roman"/>
          <w:szCs w:val="24"/>
        </w:rPr>
        <w:t>pro cizí strávníky. Potěšující je stálý zájem našich žáků a zaměstnanců o stravování</w:t>
      </w:r>
      <w:r w:rsidR="008F103D" w:rsidRPr="004D4FFE">
        <w:rPr>
          <w:rFonts w:cs="Times New Roman"/>
          <w:szCs w:val="24"/>
        </w:rPr>
        <w:t>.</w:t>
      </w:r>
      <w:r w:rsidRPr="004D4FFE">
        <w:rPr>
          <w:rFonts w:cs="Times New Roman"/>
          <w:szCs w:val="24"/>
        </w:rPr>
        <w:t xml:space="preserve"> </w:t>
      </w:r>
      <w:r w:rsidR="001F19E7" w:rsidRPr="004D4FFE">
        <w:rPr>
          <w:rFonts w:cs="Times New Roman"/>
          <w:szCs w:val="24"/>
        </w:rPr>
        <w:t>Podle údajů k 31. 10. 2023</w:t>
      </w:r>
      <w:r w:rsidR="00EC295F" w:rsidRPr="004D4FFE">
        <w:rPr>
          <w:rFonts w:cs="Times New Roman"/>
          <w:szCs w:val="24"/>
        </w:rPr>
        <w:t xml:space="preserve"> se stravovalo 17</w:t>
      </w:r>
      <w:r w:rsidR="005E04F0" w:rsidRPr="004D4FFE">
        <w:rPr>
          <w:rFonts w:cs="Times New Roman"/>
          <w:szCs w:val="24"/>
        </w:rPr>
        <w:t>7</w:t>
      </w:r>
      <w:r w:rsidR="00EC295F" w:rsidRPr="004D4FFE">
        <w:rPr>
          <w:rFonts w:cs="Times New Roman"/>
          <w:szCs w:val="24"/>
        </w:rPr>
        <w:t xml:space="preserve"> našich žáků a 2</w:t>
      </w:r>
      <w:r w:rsidR="005E04F0" w:rsidRPr="004D4FFE">
        <w:rPr>
          <w:rFonts w:cs="Times New Roman"/>
          <w:szCs w:val="24"/>
        </w:rPr>
        <w:t>0</w:t>
      </w:r>
      <w:r w:rsidR="002E261C" w:rsidRPr="004D4FFE">
        <w:rPr>
          <w:rFonts w:cs="Times New Roman"/>
          <w:szCs w:val="24"/>
        </w:rPr>
        <w:t xml:space="preserve"> </w:t>
      </w:r>
      <w:r w:rsidR="00EC295F" w:rsidRPr="004D4FFE">
        <w:rPr>
          <w:rFonts w:cs="Times New Roman"/>
          <w:szCs w:val="24"/>
        </w:rPr>
        <w:t xml:space="preserve">zaměstnanců. </w:t>
      </w:r>
      <w:r w:rsidR="008F103D" w:rsidRPr="004D4FFE">
        <w:rPr>
          <w:rFonts w:cs="Times New Roman"/>
          <w:szCs w:val="24"/>
        </w:rPr>
        <w:t>Jídelníček</w:t>
      </w:r>
      <w:r w:rsidR="008F103D" w:rsidRPr="004D4FFE">
        <w:rPr>
          <w:rFonts w:cs="Times New Roman"/>
        </w:rPr>
        <w:t xml:space="preserve"> lze najít na webové adrese kuchyně při ZŠ a MŠ, </w:t>
      </w:r>
      <w:r w:rsidR="002B766F" w:rsidRPr="004D4FFE">
        <w:rPr>
          <w:rFonts w:cs="Times New Roman"/>
          <w:shd w:val="clear" w:color="auto" w:fill="FFFFFF"/>
        </w:rPr>
        <w:t>Frýdek-Místek</w:t>
      </w:r>
      <w:r w:rsidR="008F103D" w:rsidRPr="004D4FFE">
        <w:rPr>
          <w:rFonts w:cs="Times New Roman"/>
        </w:rPr>
        <w:t>, El. Krásnohorské 2254</w:t>
      </w:r>
      <w:r w:rsidR="005C7784" w:rsidRPr="004D4FFE">
        <w:rPr>
          <w:rFonts w:cs="Times New Roman"/>
        </w:rPr>
        <w:t xml:space="preserve">, od níž odebíráme obědy. Pokud </w:t>
      </w:r>
      <w:r w:rsidR="008F103D" w:rsidRPr="004D4FFE">
        <w:rPr>
          <w:rFonts w:cs="Times New Roman"/>
        </w:rPr>
        <w:t>je uved</w:t>
      </w:r>
      <w:r w:rsidR="00C51CC5" w:rsidRPr="004D4FFE">
        <w:rPr>
          <w:rFonts w:cs="Times New Roman"/>
        </w:rPr>
        <w:t>en výběr ze dvou jídel, pro naši</w:t>
      </w:r>
      <w:r w:rsidR="008F103D" w:rsidRPr="004D4FFE">
        <w:rPr>
          <w:rFonts w:cs="Times New Roman"/>
        </w:rPr>
        <w:t xml:space="preserve"> výdejnu platí jídlo, které je uvedeno ve výběru na prvním místě.</w:t>
      </w:r>
      <w:r w:rsidR="00281FD4" w:rsidRPr="004D4FFE">
        <w:rPr>
          <w:rFonts w:cs="Times New Roman"/>
        </w:rPr>
        <w:t xml:space="preserve"> Dietní stravu odebíráme z 11. ZŠ – Jiřího z Poděbrad 3109, </w:t>
      </w:r>
      <w:r w:rsidR="002B766F" w:rsidRPr="004D4FFE">
        <w:rPr>
          <w:rFonts w:cs="Times New Roman"/>
          <w:shd w:val="clear" w:color="auto" w:fill="FFFFFF"/>
        </w:rPr>
        <w:t>Frýdek-Místek</w:t>
      </w:r>
      <w:r w:rsidR="00281FD4" w:rsidRPr="004D4FFE">
        <w:rPr>
          <w:rFonts w:cs="Times New Roman"/>
        </w:rPr>
        <w:t>.</w:t>
      </w:r>
    </w:p>
    <w:p w14:paraId="4C0CD5F7" w14:textId="77777777" w:rsidR="006062AA" w:rsidRPr="004D4FFE" w:rsidRDefault="008F103D" w:rsidP="00955456">
      <w:pPr>
        <w:pStyle w:val="VZ-podnadpis"/>
        <w:numPr>
          <w:ilvl w:val="2"/>
          <w:numId w:val="12"/>
        </w:numPr>
        <w:ind w:left="2835"/>
        <w:rPr>
          <w:color w:val="auto"/>
        </w:rPr>
      </w:pPr>
      <w:bookmarkStart w:id="43" w:name="_Toc172705618"/>
      <w:r w:rsidRPr="004D4FFE">
        <w:rPr>
          <w:color w:val="auto"/>
        </w:rPr>
        <w:t>M</w:t>
      </w:r>
      <w:r w:rsidR="006062AA" w:rsidRPr="004D4FFE">
        <w:rPr>
          <w:color w:val="auto"/>
        </w:rPr>
        <w:t>ateřská škola</w:t>
      </w:r>
      <w:bookmarkEnd w:id="43"/>
    </w:p>
    <w:p w14:paraId="26C34A08" w14:textId="605ACD26" w:rsidR="001F752B" w:rsidRPr="004D4FFE" w:rsidRDefault="001F2C7E" w:rsidP="00152804">
      <w:pPr>
        <w:pStyle w:val="Vztext"/>
        <w:spacing w:line="360" w:lineRule="auto"/>
        <w:jc w:val="both"/>
        <w:rPr>
          <w:rFonts w:cs="Times New Roman"/>
        </w:rPr>
      </w:pPr>
      <w:bookmarkStart w:id="44" w:name="_Toc111786802"/>
      <w:bookmarkEnd w:id="44"/>
      <w:r w:rsidRPr="004D4FFE">
        <w:rPr>
          <w:rFonts w:cs="Times New Roman"/>
        </w:rPr>
        <w:t>Škola je jednotřídní, rodinného typu. Malá třída, velká herna a podkrovní ložnice jsou velmi podobné domácímu prostředí, tudíž je možný individuální přístup k dětem. Strava je dovážená z</w:t>
      </w:r>
      <w:r w:rsidR="002B766F" w:rsidRPr="004D4FFE">
        <w:rPr>
          <w:rFonts w:cs="Times New Roman"/>
        </w:rPr>
        <w:t> </w:t>
      </w:r>
      <w:r w:rsidR="002B766F" w:rsidRPr="004D4FFE">
        <w:rPr>
          <w:rFonts w:cs="Times New Roman"/>
          <w:shd w:val="clear" w:color="auto" w:fill="FFFFFF"/>
        </w:rPr>
        <w:t>Mateřské školy Mateřídouška</w:t>
      </w:r>
      <w:r w:rsidR="002B766F" w:rsidRPr="004D4FFE">
        <w:rPr>
          <w:rFonts w:cs="Times New Roman"/>
        </w:rPr>
        <w:t xml:space="preserve"> </w:t>
      </w:r>
      <w:r w:rsidR="00FE7F69">
        <w:t>–</w:t>
      </w:r>
      <w:r w:rsidR="002B766F" w:rsidRPr="004D4FFE">
        <w:rPr>
          <w:rFonts w:cs="Times New Roman"/>
        </w:rPr>
        <w:t xml:space="preserve"> </w:t>
      </w:r>
      <w:r w:rsidR="002B766F" w:rsidRPr="004D4FFE">
        <w:rPr>
          <w:rFonts w:cs="Times New Roman"/>
          <w:shd w:val="clear" w:color="auto" w:fill="FFFFFF"/>
        </w:rPr>
        <w:t>ul. J. Božana 3141, 738 01 Frýdek-Místek</w:t>
      </w:r>
      <w:r w:rsidRPr="004D4FFE">
        <w:rPr>
          <w:rFonts w:cs="Times New Roman"/>
        </w:rPr>
        <w:t>. Děti absolvují po celý školní rok mnoho kulturních a společenských akcí, na kterých se sami i podílejí, nejen pro rodiče, ale tak</w:t>
      </w:r>
      <w:r w:rsidR="00FE7F69">
        <w:rPr>
          <w:rFonts w:cs="Times New Roman"/>
        </w:rPr>
        <w:t>é</w:t>
      </w:r>
      <w:r w:rsidRPr="004D4FFE">
        <w:rPr>
          <w:rFonts w:cs="Times New Roman"/>
        </w:rPr>
        <w:t xml:space="preserve"> pro veřejnost. V rámci ekologické výchovy pracujeme společně s dětmi se základní školy na projektu </w:t>
      </w:r>
      <w:proofErr w:type="spellStart"/>
      <w:r w:rsidRPr="004D4FFE">
        <w:rPr>
          <w:rFonts w:cs="Times New Roman"/>
        </w:rPr>
        <w:t>Recyklohraní</w:t>
      </w:r>
      <w:proofErr w:type="spellEnd"/>
      <w:r w:rsidRPr="004D4FFE">
        <w:rPr>
          <w:rFonts w:cs="Times New Roman"/>
        </w:rPr>
        <w:t xml:space="preserve">. Děti se učí </w:t>
      </w:r>
      <w:r w:rsidRPr="004D4FFE">
        <w:rPr>
          <w:rFonts w:cs="Times New Roman"/>
          <w:szCs w:val="24"/>
        </w:rPr>
        <w:t>lásce k přírodě, všemu živému a hlavně ke zvířatům, mají vlastní zahrádku, kde si pěstují zeleninu.</w:t>
      </w:r>
      <w:r w:rsidR="00FE7F69">
        <w:rPr>
          <w:rFonts w:cs="Times New Roman"/>
          <w:szCs w:val="24"/>
        </w:rPr>
        <w:t xml:space="preserve"> </w:t>
      </w:r>
      <w:r w:rsidR="001F752B" w:rsidRPr="004D4FFE">
        <w:rPr>
          <w:rFonts w:cs="Times New Roman"/>
        </w:rPr>
        <w:t xml:space="preserve">Rodiče přispívali na pokrytí části provozních nákladů dle pokynu ředitele školy měsíčně částku </w:t>
      </w:r>
      <w:r w:rsidR="00AF7298" w:rsidRPr="004D4FFE">
        <w:rPr>
          <w:rFonts w:cs="Times New Roman"/>
        </w:rPr>
        <w:t>650</w:t>
      </w:r>
      <w:r w:rsidR="001F752B" w:rsidRPr="004D4FFE">
        <w:rPr>
          <w:rFonts w:cs="Times New Roman"/>
        </w:rPr>
        <w:t xml:space="preserve">,- Kč. </w:t>
      </w:r>
    </w:p>
    <w:p w14:paraId="7D62922E" w14:textId="77777777" w:rsidR="00982F2F" w:rsidRPr="004D4FFE" w:rsidRDefault="00982F2F" w:rsidP="001F71A0">
      <w:pPr>
        <w:pStyle w:val="VZ-podnadpis"/>
        <w:numPr>
          <w:ilvl w:val="1"/>
          <w:numId w:val="12"/>
        </w:numPr>
        <w:rPr>
          <w:color w:val="auto"/>
        </w:rPr>
      </w:pPr>
      <w:bookmarkStart w:id="45" w:name="_Toc111786803"/>
      <w:bookmarkStart w:id="46" w:name="_Toc172705619"/>
      <w:bookmarkStart w:id="47" w:name="_Toc75264520"/>
      <w:bookmarkEnd w:id="45"/>
      <w:r w:rsidRPr="004D4FFE">
        <w:rPr>
          <w:color w:val="auto"/>
        </w:rPr>
        <w:t>Vize a mise školy</w:t>
      </w:r>
      <w:bookmarkEnd w:id="46"/>
    </w:p>
    <w:p w14:paraId="498EF49C" w14:textId="77777777" w:rsidR="00B5276B" w:rsidRPr="004D4FFE" w:rsidRDefault="00B5276B" w:rsidP="001F71A0">
      <w:pPr>
        <w:pStyle w:val="VZ-podnadpis"/>
        <w:rPr>
          <w:color w:val="auto"/>
        </w:rPr>
      </w:pPr>
      <w:bookmarkStart w:id="48" w:name="_Toc111786805"/>
      <w:bookmarkEnd w:id="48"/>
    </w:p>
    <w:p w14:paraId="0C4ACEEE" w14:textId="77777777" w:rsidR="00982F2F" w:rsidRPr="004D4FFE" w:rsidRDefault="001F3E60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Škola jako příjemné a přátelské místo pro vzdělávání.</w:t>
      </w:r>
    </w:p>
    <w:p w14:paraId="2CF1342A" w14:textId="77777777" w:rsidR="001F3E60" w:rsidRPr="004D4FFE" w:rsidRDefault="001F3E60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Mise školy:  „Dělejme spolu lepší školu“.  Jsme škola s otevřenou náručí pro všechny děti, žáky, rodiče i veřejnost z našeho města i okolí. Jsme škola s přátelskými vztahy založenými na vzájemné důvěře a porozumění. Jsme škola, kde se učitelé snaží o maximální rozvoj každého dítěte/žáka na základě poskytování kvalitního vzdělávání s uplatňováním individuálního přístupu. Jsme škola, která vybavuje dítě/žáka kompetencemi pro další vzdělávání a úspěšný život v moderním světě. Jsme škola, jejímiž základními hodnotami jsou profesionalita, otevřenost, slušnost, vstřícnost, demokracie.</w:t>
      </w:r>
    </w:p>
    <w:p w14:paraId="3C6AEF79" w14:textId="582D4E15" w:rsidR="003D1069" w:rsidRPr="004D4FFE" w:rsidRDefault="009252D4" w:rsidP="001F71A0">
      <w:pPr>
        <w:pStyle w:val="VZ-podnadpis"/>
        <w:numPr>
          <w:ilvl w:val="2"/>
          <w:numId w:val="12"/>
        </w:numPr>
        <w:rPr>
          <w:color w:val="auto"/>
        </w:rPr>
      </w:pPr>
      <w:bookmarkStart w:id="49" w:name="_Toc111786806"/>
      <w:bookmarkStart w:id="50" w:name="_Toc172705620"/>
      <w:bookmarkEnd w:id="49"/>
      <w:r w:rsidRPr="004D4FFE">
        <w:rPr>
          <w:color w:val="auto"/>
        </w:rPr>
        <w:t>P</w:t>
      </w:r>
      <w:r w:rsidR="003D1069" w:rsidRPr="004D4FFE">
        <w:rPr>
          <w:color w:val="auto"/>
        </w:rPr>
        <w:t>očty žáků a dětí.</w:t>
      </w:r>
      <w:bookmarkEnd w:id="47"/>
      <w:bookmarkEnd w:id="50"/>
      <w:r w:rsidR="00364321" w:rsidRPr="004D4FFE">
        <w:rPr>
          <w:color w:val="auto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1169"/>
        <w:gridCol w:w="1517"/>
        <w:gridCol w:w="1297"/>
      </w:tblGrid>
      <w:tr w:rsidR="00BF1B56" w:rsidRPr="004D4FFE" w14:paraId="24C8C50A" w14:textId="77777777" w:rsidTr="00852585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6D71C1FB" w14:textId="77777777" w:rsidR="00BF1B56" w:rsidRPr="004D4FFE" w:rsidRDefault="00BF1B56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třída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02BAFE5" w14:textId="77777777" w:rsidR="00BF1B56" w:rsidRPr="004D4FFE" w:rsidRDefault="00BF1B56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 žáků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707CBD1" w14:textId="77777777" w:rsidR="00BF1B56" w:rsidRPr="004D4FFE" w:rsidRDefault="00BF1B56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 toho chlapců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122F2C9" w14:textId="77777777" w:rsidR="00BF1B56" w:rsidRPr="004D4FFE" w:rsidRDefault="00BF1B56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 toho dívek</w:t>
            </w:r>
          </w:p>
        </w:tc>
      </w:tr>
      <w:tr w:rsidR="004060BD" w:rsidRPr="004D4FFE" w14:paraId="707B85E9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53BD711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3B67720" w14:textId="4FBE1891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A04D933" w14:textId="2DDC7937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70D3373" w14:textId="1D151AFD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4060BD" w:rsidRPr="004D4FFE" w14:paraId="2A771AD5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DCD3241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40DD622" w14:textId="019F3631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1DCAD1F" w14:textId="762DE3C6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9EA3EC6" w14:textId="57AA163C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4060BD" w:rsidRPr="004D4FFE" w14:paraId="77670E93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64D1C3F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7415F93" w14:textId="7D819908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1FC5734" w14:textId="057C3EFF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8AA46B3" w14:textId="55E3D71A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</w:tr>
      <w:tr w:rsidR="004060BD" w:rsidRPr="004D4FFE" w14:paraId="658A6004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7A71D88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124B542" w14:textId="30529DD2" w:rsidR="004060BD" w:rsidRPr="004D4FFE" w:rsidRDefault="004060BD" w:rsidP="00DF531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2</w:t>
            </w:r>
            <w:r w:rsidR="00DF531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84A906D" w14:textId="673A51AE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F936B5B" w14:textId="4C10D2B3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4060BD" w:rsidRPr="004D4FFE" w14:paraId="643F30A8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892711E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50A4271" w14:textId="648E18A4" w:rsidR="004060BD" w:rsidRPr="004D4FFE" w:rsidRDefault="004060BD" w:rsidP="00DF531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2</w:t>
            </w:r>
            <w:r w:rsidR="00DF531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5A3F23F" w14:textId="1C130138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D9124D8" w14:textId="68B9C1FD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4060BD" w:rsidRPr="004D4FFE" w14:paraId="394B2DAA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73A9417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D50283F" w14:textId="4A8AC10F" w:rsidR="004060BD" w:rsidRPr="004D4FFE" w:rsidRDefault="00DF531D" w:rsidP="00DF531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724D653" w14:textId="4B992F9C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B3EF508" w14:textId="5AA23A7C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</w:tr>
      <w:tr w:rsidR="004060BD" w:rsidRPr="004D4FFE" w14:paraId="5D8E2057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423B30B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7.A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8987022" w14:textId="53722FE4" w:rsidR="004060BD" w:rsidRPr="004D4FFE" w:rsidRDefault="004060BD" w:rsidP="00DF531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2</w:t>
            </w:r>
            <w:r w:rsidR="00DF531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B129899" w14:textId="221D790D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3751407" w14:textId="70864E0C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</w:tr>
      <w:tr w:rsidR="004060BD" w:rsidRPr="004D4FFE" w14:paraId="2C2E2445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07B949B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8.A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000C079" w14:textId="676CA095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7E4A459" w14:textId="5957BF58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9819B42" w14:textId="3ED0DF07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</w:tr>
      <w:tr w:rsidR="004060BD" w:rsidRPr="004D4FFE" w14:paraId="633AA829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132371F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9.A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E7961BF" w14:textId="41C81D18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1A7D327" w14:textId="7797E32D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E5C3A6F" w14:textId="561A3EF6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4060BD" w:rsidRPr="004D4FFE" w14:paraId="3562C929" w14:textId="77777777" w:rsidTr="002E1C6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C522634" w14:textId="77777777" w:rsidR="004060BD" w:rsidRPr="004D4FFE" w:rsidRDefault="004060B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69075A7" w14:textId="5C47CFA9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EFE5C8F" w14:textId="0C860795" w:rsidR="004060BD" w:rsidRPr="004D4FFE" w:rsidRDefault="00DF531D" w:rsidP="0015280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F31D26E" w14:textId="2DCF1924" w:rsidR="004060BD" w:rsidRPr="004D4FFE" w:rsidRDefault="004060BD" w:rsidP="00DF531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10</w:t>
            </w:r>
            <w:r w:rsidR="00DF531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14:paraId="29CC05D5" w14:textId="77777777" w:rsidR="001D5DA9" w:rsidRPr="004D4FFE" w:rsidRDefault="001D5DA9" w:rsidP="001F71A0">
      <w:pPr>
        <w:pStyle w:val="VZ-podnadpis"/>
        <w:rPr>
          <w:color w:val="auto"/>
        </w:rPr>
      </w:pPr>
      <w:bookmarkStart w:id="51" w:name="_Toc111786808"/>
      <w:bookmarkStart w:id="52" w:name="_Toc111786809"/>
      <w:bookmarkStart w:id="53" w:name="_Toc111786810"/>
      <w:bookmarkStart w:id="54" w:name="_Toc75264521"/>
      <w:bookmarkEnd w:id="51"/>
      <w:bookmarkEnd w:id="52"/>
      <w:bookmarkEnd w:id="53"/>
    </w:p>
    <w:p w14:paraId="1308915A" w14:textId="4934D64F" w:rsidR="0098542E" w:rsidRPr="004D4FFE" w:rsidRDefault="009252D4" w:rsidP="001F71A0">
      <w:pPr>
        <w:pStyle w:val="VZ-podnadpis"/>
        <w:numPr>
          <w:ilvl w:val="2"/>
          <w:numId w:val="12"/>
        </w:numPr>
        <w:rPr>
          <w:color w:val="auto"/>
        </w:rPr>
      </w:pPr>
      <w:bookmarkStart w:id="55" w:name="_Toc172705621"/>
      <w:r w:rsidRPr="004D4FFE">
        <w:rPr>
          <w:color w:val="auto"/>
        </w:rPr>
        <w:t>O</w:t>
      </w:r>
      <w:r w:rsidR="0018273B" w:rsidRPr="004D4FFE">
        <w:rPr>
          <w:color w:val="auto"/>
        </w:rPr>
        <w:t>dborné učebny</w:t>
      </w:r>
      <w:bookmarkEnd w:id="54"/>
      <w:bookmarkEnd w:id="55"/>
    </w:p>
    <w:p w14:paraId="4ABCDC6C" w14:textId="5DFED7DC" w:rsidR="00364321" w:rsidRPr="004D4FFE" w:rsidRDefault="00364321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Škola nemá odborné učebny pro předměty jako fyzika, chemie, přírodopis, hudební výchova, výtvarná výchova. Tyto předměty se vyučují v běžných kmenových třídách. Objevuje se problém s dělením tříd, kdy chybí prostorové kapacity. Jako řešení se nabízí v budo</w:t>
      </w:r>
      <w:r w:rsidR="005C7784" w:rsidRPr="004D4FFE">
        <w:rPr>
          <w:rFonts w:cs="Times New Roman"/>
        </w:rPr>
        <w:t>ucnu na</w:t>
      </w:r>
      <w:r w:rsidRPr="004D4FFE">
        <w:rPr>
          <w:rFonts w:cs="Times New Roman"/>
        </w:rPr>
        <w:t xml:space="preserve">dstavba nad tělocvičnou. Pro výuku informatiky využíváme dvě počítačové učebny. Ve škole jsou v přízemí školní dílny, kde </w:t>
      </w:r>
      <w:r w:rsidR="00607140" w:rsidRPr="004D4FFE">
        <w:rPr>
          <w:rFonts w:cs="Times New Roman"/>
        </w:rPr>
        <w:t>je záměr uskutečnit zvětšení dílen – probouráním děl</w:t>
      </w:r>
      <w:r w:rsidR="000974D8">
        <w:rPr>
          <w:rFonts w:cs="Times New Roman"/>
        </w:rPr>
        <w:t>i</w:t>
      </w:r>
      <w:r w:rsidR="00607140" w:rsidRPr="004D4FFE">
        <w:rPr>
          <w:rFonts w:cs="Times New Roman"/>
        </w:rPr>
        <w:t>cí stěny – realizace srpen 2024.</w:t>
      </w:r>
      <w:r w:rsidR="00D85BCF" w:rsidRPr="004D4FFE">
        <w:rPr>
          <w:rFonts w:cs="Times New Roman"/>
        </w:rPr>
        <w:t xml:space="preserve"> V letošním roce červenec–</w:t>
      </w:r>
      <w:r w:rsidR="00DB3EE0">
        <w:rPr>
          <w:rFonts w:cs="Times New Roman"/>
        </w:rPr>
        <w:t>s</w:t>
      </w:r>
      <w:r w:rsidR="00D85BCF" w:rsidRPr="004D4FFE">
        <w:rPr>
          <w:rFonts w:cs="Times New Roman"/>
        </w:rPr>
        <w:t>rpen bude probíhat I</w:t>
      </w:r>
      <w:r w:rsidR="00772237" w:rsidRPr="004D4FFE">
        <w:rPr>
          <w:rFonts w:cs="Times New Roman"/>
        </w:rPr>
        <w:t>I</w:t>
      </w:r>
      <w:r w:rsidR="00D85BCF" w:rsidRPr="004D4FFE">
        <w:rPr>
          <w:rFonts w:cs="Times New Roman"/>
        </w:rPr>
        <w:t>. etapa dlouho očekávané Hydroizolace školy.</w:t>
      </w:r>
      <w:r w:rsidR="00772237" w:rsidRPr="004D4FFE">
        <w:rPr>
          <w:rFonts w:cs="Times New Roman"/>
        </w:rPr>
        <w:t xml:space="preserve"> Dále v období </w:t>
      </w:r>
      <w:r w:rsidR="00DB3EE0" w:rsidRPr="004D4FFE">
        <w:rPr>
          <w:rFonts w:cs="Times New Roman"/>
        </w:rPr>
        <w:t>červenec–srpen</w:t>
      </w:r>
      <w:r w:rsidR="00772237" w:rsidRPr="004D4FFE">
        <w:rPr>
          <w:rFonts w:cs="Times New Roman"/>
        </w:rPr>
        <w:t xml:space="preserve"> 2024 proběh</w:t>
      </w:r>
      <w:r w:rsidR="00607140" w:rsidRPr="004D4FFE">
        <w:rPr>
          <w:rFonts w:cs="Times New Roman"/>
        </w:rPr>
        <w:t xml:space="preserve">ly stavební </w:t>
      </w:r>
      <w:r w:rsidR="00772237" w:rsidRPr="004D4FFE">
        <w:rPr>
          <w:rFonts w:cs="Times New Roman"/>
        </w:rPr>
        <w:t>akce spojené s projektem IROP – budování konektivity a rekonstrukce podlah v učebně F-Ch + jazykové učebně.</w:t>
      </w:r>
    </w:p>
    <w:p w14:paraId="4A60F3F3" w14:textId="77777777" w:rsidR="00B5276B" w:rsidRPr="004D4FFE" w:rsidRDefault="00B5276B" w:rsidP="00152804">
      <w:pPr>
        <w:pStyle w:val="Vztext"/>
        <w:spacing w:line="360" w:lineRule="auto"/>
        <w:rPr>
          <w:rFonts w:cs="Times New Roman"/>
        </w:rPr>
      </w:pPr>
    </w:p>
    <w:p w14:paraId="047B8D85" w14:textId="20246157" w:rsidR="00651B7D" w:rsidRPr="004D4FFE" w:rsidRDefault="00651B7D" w:rsidP="001F71A0">
      <w:pPr>
        <w:pStyle w:val="VZ-podnadpis"/>
        <w:numPr>
          <w:ilvl w:val="2"/>
          <w:numId w:val="12"/>
        </w:numPr>
        <w:rPr>
          <w:color w:val="auto"/>
        </w:rPr>
      </w:pPr>
      <w:r w:rsidRPr="004D4FFE">
        <w:rPr>
          <w:color w:val="auto"/>
        </w:rPr>
        <w:t xml:space="preserve"> </w:t>
      </w:r>
      <w:bookmarkStart w:id="56" w:name="_Toc172705622"/>
      <w:r w:rsidRPr="004D4FFE">
        <w:rPr>
          <w:color w:val="auto"/>
        </w:rPr>
        <w:t>Školská rada</w:t>
      </w:r>
      <w:bookmarkEnd w:id="56"/>
    </w:p>
    <w:p w14:paraId="12F0CB6F" w14:textId="230B61FD" w:rsidR="00651B7D" w:rsidRPr="004D4FFE" w:rsidRDefault="00651B7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Schází se 2 x ročně, kd</w:t>
      </w:r>
      <w:r w:rsidR="00DB3EE0">
        <w:rPr>
          <w:rFonts w:cs="Times New Roman"/>
        </w:rPr>
        <w:t>y</w:t>
      </w:r>
      <w:r w:rsidRPr="004D4FFE">
        <w:rPr>
          <w:rFonts w:cs="Times New Roman"/>
        </w:rPr>
        <w:t xml:space="preserve"> se vyjadřuje k činnosti školy, schvaluje výroční zprávu školy, </w:t>
      </w:r>
      <w:r w:rsidR="006A7A94" w:rsidRPr="004D4FFE">
        <w:rPr>
          <w:rFonts w:cs="Times New Roman"/>
        </w:rPr>
        <w:t xml:space="preserve">schvaluje školní řád školy, schvaluje pravidla pro hodnocení výsledků vzdělávání žáků, podílí se na zpracování koncepčních záměrů rozvoje školy. </w:t>
      </w:r>
      <w:r w:rsidRPr="004D4FFE">
        <w:rPr>
          <w:rFonts w:cs="Times New Roman"/>
        </w:rPr>
        <w:t>Na zasedání pravidelně zve ředitele školy, který školskou radu informuje o aktuálním dění na škole.</w:t>
      </w:r>
    </w:p>
    <w:p w14:paraId="384965BD" w14:textId="77777777" w:rsidR="00E54B01" w:rsidRPr="004D4FFE" w:rsidRDefault="00E54B01" w:rsidP="00152804">
      <w:pPr>
        <w:pStyle w:val="Vztext"/>
        <w:spacing w:line="360" w:lineRule="auto"/>
        <w:rPr>
          <w:rFonts w:cs="Times New Roman"/>
        </w:rPr>
      </w:pPr>
    </w:p>
    <w:p w14:paraId="3AB929EE" w14:textId="35D1C91D" w:rsidR="00651B7D" w:rsidRPr="004D4FFE" w:rsidRDefault="00651B7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Členové školské rady:</w:t>
      </w:r>
    </w:p>
    <w:p w14:paraId="6C8A69AC" w14:textId="3F6D9DFC" w:rsidR="00651B7D" w:rsidRPr="004D4FFE" w:rsidRDefault="00651B7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>Radek Procházka</w:t>
      </w:r>
      <w:r w:rsidR="00DB3EE0">
        <w:rPr>
          <w:rStyle w:val="Siln"/>
          <w:rFonts w:cs="Times New Roman"/>
          <w:b w:val="0"/>
          <w:bCs w:val="0"/>
        </w:rPr>
        <w:t xml:space="preserve"> </w:t>
      </w:r>
      <w:r w:rsidR="00DB3EE0">
        <w:t xml:space="preserve">– </w:t>
      </w:r>
      <w:r w:rsidRPr="004D4FFE">
        <w:rPr>
          <w:rFonts w:cs="Times New Roman"/>
        </w:rPr>
        <w:t>předseda</w:t>
      </w:r>
      <w:r w:rsidR="00DB3EE0">
        <w:rPr>
          <w:rFonts w:cs="Times New Roman"/>
        </w:rPr>
        <w:t xml:space="preserve"> </w:t>
      </w:r>
      <w:r w:rsidRPr="004D4FFE">
        <w:rPr>
          <w:rFonts w:cs="Times New Roman"/>
        </w:rPr>
        <w:t xml:space="preserve">(zákonný zástupce nezletilých žáků; email: </w:t>
      </w:r>
      <w:proofErr w:type="spellStart"/>
      <w:r w:rsidRPr="004D4FFE">
        <w:rPr>
          <w:rFonts w:cs="Times New Roman"/>
        </w:rPr>
        <w:t>radek.prochazka</w:t>
      </w:r>
      <w:proofErr w:type="spellEnd"/>
      <w:r w:rsidRPr="004D4FFE">
        <w:rPr>
          <w:rFonts w:cs="Times New Roman"/>
        </w:rPr>
        <w:t xml:space="preserve"> zavináč starstrinec.cz)</w:t>
      </w:r>
    </w:p>
    <w:p w14:paraId="1504E000" w14:textId="77777777" w:rsidR="00651B7D" w:rsidRPr="004D4FFE" w:rsidRDefault="00651B7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 xml:space="preserve">Pavlína Chovancová </w:t>
      </w:r>
      <w:r w:rsidRPr="004D4FFE">
        <w:rPr>
          <w:rFonts w:cs="Times New Roman"/>
        </w:rPr>
        <w:t>(zákonný zástupce nezletilých žáků)</w:t>
      </w:r>
    </w:p>
    <w:p w14:paraId="771224DB" w14:textId="6286194D" w:rsidR="00651B7D" w:rsidRPr="004D4FFE" w:rsidRDefault="00977CA9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>Andrea Uková</w:t>
      </w:r>
      <w:r w:rsidR="00651B7D" w:rsidRPr="004D4FFE">
        <w:rPr>
          <w:rFonts w:cs="Times New Roman"/>
        </w:rPr>
        <w:t xml:space="preserve"> (zástupce zřizovatele)</w:t>
      </w:r>
    </w:p>
    <w:p w14:paraId="0E1CE2FE" w14:textId="77777777" w:rsidR="00651B7D" w:rsidRPr="004D4FFE" w:rsidRDefault="002E1C62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>Renata Bednářová</w:t>
      </w:r>
      <w:r w:rsidR="00651B7D" w:rsidRPr="004D4FFE">
        <w:rPr>
          <w:rFonts w:cs="Times New Roman"/>
        </w:rPr>
        <w:t xml:space="preserve"> (zástupce zřizovatele)</w:t>
      </w:r>
    </w:p>
    <w:p w14:paraId="053CE073" w14:textId="56D28429" w:rsidR="00651B7D" w:rsidRPr="004D4FFE" w:rsidRDefault="00DB3EE0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 xml:space="preserve">Petra </w:t>
      </w:r>
      <w:r w:rsidRPr="004D4FFE">
        <w:rPr>
          <w:rFonts w:cs="Times New Roman"/>
        </w:rPr>
        <w:t>Procházková</w:t>
      </w:r>
      <w:r w:rsidR="00393EEF" w:rsidRPr="004D4FFE">
        <w:rPr>
          <w:rFonts w:cs="Times New Roman"/>
        </w:rPr>
        <w:t xml:space="preserve"> </w:t>
      </w:r>
      <w:r w:rsidR="00651B7D" w:rsidRPr="004D4FFE">
        <w:rPr>
          <w:rFonts w:cs="Times New Roman"/>
        </w:rPr>
        <w:t>(zástupce pedagogických pracovníků)</w:t>
      </w:r>
    </w:p>
    <w:p w14:paraId="0B7B5BC5" w14:textId="77777777" w:rsidR="00651B7D" w:rsidRPr="004D4FFE" w:rsidRDefault="00651B7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 xml:space="preserve">Monika Mužná </w:t>
      </w:r>
      <w:r w:rsidRPr="004D4FFE">
        <w:rPr>
          <w:rFonts w:cs="Times New Roman"/>
        </w:rPr>
        <w:t>(zástupce pedagogických pracovníků)</w:t>
      </w:r>
    </w:p>
    <w:p w14:paraId="167C4CB1" w14:textId="202CDA00" w:rsidR="00651B7D" w:rsidRPr="004D4FFE" w:rsidRDefault="00651B7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 xml:space="preserve">Základní informace o činnosti školské rady ve školním roce </w:t>
      </w:r>
      <w:r w:rsidR="00772237" w:rsidRPr="004D4FFE">
        <w:rPr>
          <w:rFonts w:cs="Times New Roman"/>
        </w:rPr>
        <w:t xml:space="preserve">2023/2024 </w:t>
      </w:r>
      <w:r w:rsidRPr="004D4FFE">
        <w:rPr>
          <w:rFonts w:cs="Times New Roman"/>
        </w:rPr>
        <w:t>jsou uvedeny na webových stránkách školy. Zákonná povinnost v počtu jednání byla splněna.</w:t>
      </w:r>
      <w:r w:rsidR="00772237" w:rsidRPr="004D4FFE">
        <w:rPr>
          <w:rFonts w:cs="Times New Roman"/>
        </w:rPr>
        <w:t xml:space="preserve"> V letošním školním roce proběhly volby. Činnost současné školské rady končí k</w:t>
      </w:r>
      <w:r w:rsidR="00DB3EE0">
        <w:rPr>
          <w:rFonts w:cs="Times New Roman"/>
        </w:rPr>
        <w:t> </w:t>
      </w:r>
      <w:r w:rsidR="00772237" w:rsidRPr="004D4FFE">
        <w:rPr>
          <w:rFonts w:cs="Times New Roman"/>
        </w:rPr>
        <w:t>11</w:t>
      </w:r>
      <w:r w:rsidR="00DB3EE0">
        <w:rPr>
          <w:rFonts w:cs="Times New Roman"/>
        </w:rPr>
        <w:t xml:space="preserve">. </w:t>
      </w:r>
      <w:r w:rsidR="00772237" w:rsidRPr="004D4FFE">
        <w:rPr>
          <w:rFonts w:cs="Times New Roman"/>
        </w:rPr>
        <w:t>7.</w:t>
      </w:r>
      <w:r w:rsidR="00DB3EE0">
        <w:rPr>
          <w:rFonts w:cs="Times New Roman"/>
        </w:rPr>
        <w:t xml:space="preserve"> </w:t>
      </w:r>
      <w:r w:rsidR="00772237" w:rsidRPr="004D4FFE">
        <w:rPr>
          <w:rFonts w:cs="Times New Roman"/>
        </w:rPr>
        <w:t>2024.</w:t>
      </w:r>
    </w:p>
    <w:p w14:paraId="59F0C14D" w14:textId="06AB568E" w:rsidR="009631FD" w:rsidRPr="004D4FFE" w:rsidRDefault="009631F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Nová školská rada bude od 11.7.</w:t>
      </w:r>
      <w:r w:rsidR="00DB3EE0">
        <w:rPr>
          <w:rFonts w:cs="Times New Roman"/>
        </w:rPr>
        <w:t xml:space="preserve"> </w:t>
      </w:r>
      <w:r w:rsidRPr="004D4FFE">
        <w:rPr>
          <w:rFonts w:cs="Times New Roman"/>
        </w:rPr>
        <w:t>2024</w:t>
      </w:r>
      <w:r w:rsidR="00DB3EE0">
        <w:rPr>
          <w:rFonts w:cs="Times New Roman"/>
        </w:rPr>
        <w:t xml:space="preserve"> </w:t>
      </w:r>
      <w:r w:rsidR="00DB3EE0">
        <w:t xml:space="preserve">– </w:t>
      </w:r>
      <w:r w:rsidRPr="004D4FFE">
        <w:rPr>
          <w:rFonts w:cs="Times New Roman"/>
        </w:rPr>
        <w:t>po proběhlých volbách pracovat ve složení:</w:t>
      </w:r>
    </w:p>
    <w:p w14:paraId="3DBBD5DB" w14:textId="77777777" w:rsidR="009631FD" w:rsidRPr="004D4FFE" w:rsidRDefault="009631F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 xml:space="preserve">Pavlína Chovancová </w:t>
      </w:r>
      <w:r w:rsidRPr="004D4FFE">
        <w:rPr>
          <w:rFonts w:cs="Times New Roman"/>
        </w:rPr>
        <w:t>(zákonný zástupce nezletilých žáků)</w:t>
      </w:r>
    </w:p>
    <w:p w14:paraId="0228398A" w14:textId="3858938B" w:rsidR="009631FD" w:rsidRPr="004D4FFE" w:rsidRDefault="009631F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Adéla Kučerová (zákonný zástupce nezletilých žáků)</w:t>
      </w:r>
    </w:p>
    <w:p w14:paraId="6A0804C1" w14:textId="77777777" w:rsidR="009631FD" w:rsidRPr="004D4FFE" w:rsidRDefault="009631F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>Andrea Uková</w:t>
      </w:r>
      <w:r w:rsidRPr="004D4FFE">
        <w:rPr>
          <w:rFonts w:cs="Times New Roman"/>
        </w:rPr>
        <w:t xml:space="preserve"> (zástupce zřizovatele)</w:t>
      </w:r>
    </w:p>
    <w:p w14:paraId="50AB5AEC" w14:textId="341F0DEC" w:rsidR="009631FD" w:rsidRPr="004D4FFE" w:rsidRDefault="009631F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>Irena Hájková</w:t>
      </w:r>
      <w:r w:rsidRPr="004D4FFE">
        <w:rPr>
          <w:rFonts w:cs="Times New Roman"/>
        </w:rPr>
        <w:t xml:space="preserve"> (zástupce zřizovatele)</w:t>
      </w:r>
    </w:p>
    <w:p w14:paraId="58CBDE68" w14:textId="2D8F7ACF" w:rsidR="009631FD" w:rsidRPr="004D4FFE" w:rsidRDefault="00DB3EE0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 xml:space="preserve">Petra </w:t>
      </w:r>
      <w:r w:rsidRPr="004D4FFE">
        <w:rPr>
          <w:rFonts w:cs="Times New Roman"/>
        </w:rPr>
        <w:t>Procházková</w:t>
      </w:r>
      <w:r w:rsidR="009631FD" w:rsidRPr="004D4FFE">
        <w:rPr>
          <w:rFonts w:cs="Times New Roman"/>
        </w:rPr>
        <w:t xml:space="preserve"> (zástupce pedagogických pracovníků)</w:t>
      </w:r>
    </w:p>
    <w:p w14:paraId="20203159" w14:textId="77777777" w:rsidR="009631FD" w:rsidRPr="004D4FFE" w:rsidRDefault="009631F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Style w:val="Siln"/>
          <w:rFonts w:cs="Times New Roman"/>
          <w:b w:val="0"/>
          <w:bCs w:val="0"/>
        </w:rPr>
        <w:t xml:space="preserve">Monika Mužná </w:t>
      </w:r>
      <w:r w:rsidRPr="004D4FFE">
        <w:rPr>
          <w:rFonts w:cs="Times New Roman"/>
        </w:rPr>
        <w:t>(zástupce pedagogických pracovníků)</w:t>
      </w:r>
    </w:p>
    <w:p w14:paraId="3996D7A7" w14:textId="77777777" w:rsidR="007106ED" w:rsidRPr="004D4FFE" w:rsidRDefault="007106ED" w:rsidP="001F71A0">
      <w:pPr>
        <w:pStyle w:val="VZ-podnadpis"/>
        <w:rPr>
          <w:color w:val="auto"/>
        </w:rPr>
      </w:pPr>
      <w:bookmarkStart w:id="57" w:name="_Toc111786813"/>
      <w:bookmarkStart w:id="58" w:name="_Toc172701456"/>
      <w:bookmarkEnd w:id="57"/>
      <w:bookmarkEnd w:id="58"/>
    </w:p>
    <w:p w14:paraId="6ADBE1BB" w14:textId="0ADF6AAE" w:rsidR="00026419" w:rsidRPr="004D4FFE" w:rsidRDefault="004663C1" w:rsidP="00955456">
      <w:pPr>
        <w:pStyle w:val="VZ-nadpiskapitoly"/>
      </w:pPr>
      <w:bookmarkStart w:id="59" w:name="_Toc75264522"/>
      <w:bookmarkStart w:id="60" w:name="_Toc172705623"/>
      <w:r w:rsidRPr="004D4FFE">
        <w:t xml:space="preserve">Přehled oborů vzdělání, které škola </w:t>
      </w:r>
      <w:r w:rsidR="007106ED" w:rsidRPr="004D4FFE">
        <w:t xml:space="preserve">vyučuje v souladu se zápisem ve </w:t>
      </w:r>
      <w:r w:rsidRPr="004D4FFE">
        <w:t>školském rejstříku</w:t>
      </w:r>
      <w:bookmarkEnd w:id="59"/>
      <w:bookmarkEnd w:id="60"/>
    </w:p>
    <w:p w14:paraId="106FA864" w14:textId="77777777" w:rsidR="00364321" w:rsidRPr="004D4FFE" w:rsidRDefault="00364321" w:rsidP="00955456">
      <w:pPr>
        <w:pStyle w:val="VZ-nadpiskapitoly"/>
      </w:pPr>
    </w:p>
    <w:p w14:paraId="269BB5B5" w14:textId="77777777" w:rsidR="00C75F6F" w:rsidRPr="004D4FFE" w:rsidRDefault="00E753DA" w:rsidP="001F71A0">
      <w:pPr>
        <w:pStyle w:val="VZ-podnadpis"/>
        <w:rPr>
          <w:color w:val="auto"/>
        </w:rPr>
      </w:pPr>
      <w:bookmarkStart w:id="61" w:name="_Toc172705624"/>
      <w:bookmarkStart w:id="62" w:name="_Toc75264523"/>
      <w:r w:rsidRPr="004D4FFE">
        <w:rPr>
          <w:color w:val="auto"/>
        </w:rPr>
        <w:t>2.1</w:t>
      </w:r>
      <w:r w:rsidR="00B107D1" w:rsidRPr="004D4FFE">
        <w:rPr>
          <w:color w:val="auto"/>
        </w:rPr>
        <w:t xml:space="preserve"> </w:t>
      </w:r>
      <w:r w:rsidR="00C75F6F" w:rsidRPr="004D4FFE">
        <w:rPr>
          <w:color w:val="auto"/>
        </w:rPr>
        <w:t>Obory vzdělávání</w:t>
      </w:r>
      <w:bookmarkEnd w:id="61"/>
    </w:p>
    <w:tbl>
      <w:tblPr>
        <w:tblW w:w="6500" w:type="dxa"/>
        <w:tblInd w:w="1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380"/>
        <w:gridCol w:w="1800"/>
        <w:gridCol w:w="2160"/>
      </w:tblGrid>
      <w:tr w:rsidR="00C75F6F" w:rsidRPr="004D4FFE" w14:paraId="2620570A" w14:textId="77777777" w:rsidTr="00C75F6F">
        <w:trPr>
          <w:trHeight w:val="6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5EAE" w14:textId="77777777" w:rsidR="00C75F6F" w:rsidRPr="004D4FFE" w:rsidRDefault="00C75F6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63" w:name="_Toc111786816"/>
            <w:bookmarkStart w:id="64" w:name="_Toc172701459"/>
            <w:bookmarkEnd w:id="63"/>
            <w:bookmarkEnd w:id="64"/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Kód oboru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FCF3" w14:textId="77777777" w:rsidR="00C75F6F" w:rsidRPr="004D4FFE" w:rsidRDefault="00C75F6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Popis oboru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B18C" w14:textId="77777777" w:rsidR="00C75F6F" w:rsidRPr="004D4FFE" w:rsidRDefault="00C75F6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 xml:space="preserve"> Forma vzdělávání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556" w14:textId="77777777" w:rsidR="00C75F6F" w:rsidRPr="004D4FFE" w:rsidRDefault="00C75F6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Délka vzdělávání v letech</w:t>
            </w:r>
          </w:p>
        </w:tc>
      </w:tr>
      <w:tr w:rsidR="002168E4" w:rsidRPr="004D4FFE" w14:paraId="2023E93E" w14:textId="77777777" w:rsidTr="00C75F6F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E975" w14:textId="77777777" w:rsidR="00C75F6F" w:rsidRPr="004D4FFE" w:rsidRDefault="00C75F6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79-01-C/01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0AA4" w14:textId="77777777" w:rsidR="00C75F6F" w:rsidRPr="004D4FFE" w:rsidRDefault="00C75F6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Základní škola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06F4" w14:textId="77777777" w:rsidR="00C75F6F" w:rsidRPr="004D4FFE" w:rsidRDefault="00C75F6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 denní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7C29" w14:textId="77777777" w:rsidR="00C75F6F" w:rsidRPr="004D4FFE" w:rsidRDefault="00C75F6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devět</w:t>
            </w:r>
          </w:p>
        </w:tc>
      </w:tr>
    </w:tbl>
    <w:p w14:paraId="1CB7B9C8" w14:textId="77777777" w:rsidR="00C75F6F" w:rsidRPr="004D4FFE" w:rsidRDefault="00C75F6F" w:rsidP="001F71A0">
      <w:pPr>
        <w:pStyle w:val="VZ-podnadpis"/>
        <w:rPr>
          <w:color w:val="auto"/>
        </w:rPr>
      </w:pPr>
      <w:bookmarkStart w:id="65" w:name="_Toc111786817"/>
      <w:bookmarkStart w:id="66" w:name="_Toc172701460"/>
      <w:bookmarkEnd w:id="65"/>
      <w:bookmarkEnd w:id="66"/>
    </w:p>
    <w:p w14:paraId="4F5EE15B" w14:textId="0DB90709" w:rsidR="00026419" w:rsidRPr="004D4FFE" w:rsidRDefault="002D0223" w:rsidP="001F71A0">
      <w:pPr>
        <w:pStyle w:val="VZ-podnadpis"/>
        <w:rPr>
          <w:color w:val="auto"/>
        </w:rPr>
      </w:pPr>
      <w:bookmarkStart w:id="67" w:name="_Toc172705625"/>
      <w:r w:rsidRPr="004D4FFE">
        <w:rPr>
          <w:color w:val="auto"/>
        </w:rPr>
        <w:t xml:space="preserve">2.2 </w:t>
      </w:r>
      <w:r w:rsidR="00026419" w:rsidRPr="004D4FFE">
        <w:rPr>
          <w:color w:val="auto"/>
        </w:rPr>
        <w:t>Název školního vzdělávacího programu a zaměření školy</w:t>
      </w:r>
      <w:bookmarkEnd w:id="62"/>
      <w:bookmarkEnd w:id="67"/>
    </w:p>
    <w:p w14:paraId="05F846A4" w14:textId="2DE0771C" w:rsidR="00026419" w:rsidRPr="004D4FFE" w:rsidRDefault="00CC3543" w:rsidP="00152804">
      <w:pPr>
        <w:pStyle w:val="Vztext"/>
        <w:spacing w:line="360" w:lineRule="auto"/>
        <w:jc w:val="both"/>
        <w:rPr>
          <w:rStyle w:val="VztextChar"/>
          <w:rFonts w:cs="Times New Roman"/>
        </w:rPr>
      </w:pPr>
      <w:r w:rsidRPr="004D4FFE">
        <w:rPr>
          <w:rFonts w:cs="Times New Roman"/>
        </w:rPr>
        <w:t>Základní škola</w:t>
      </w:r>
      <w:r w:rsidRPr="004D4FFE">
        <w:rPr>
          <w:rStyle w:val="VztextChar"/>
          <w:rFonts w:cs="Times New Roman"/>
        </w:rPr>
        <w:t xml:space="preserve"> vyučuje podle vlastního školního vzdělávacího programu pro základní školy (dále jen ŠVP) s názvem „Dělejme spolu lepší školu“. </w:t>
      </w:r>
      <w:r w:rsidR="000E1E4D" w:rsidRPr="004D4FFE">
        <w:rPr>
          <w:rStyle w:val="VztextChar"/>
          <w:rFonts w:cs="Times New Roman"/>
        </w:rPr>
        <w:t xml:space="preserve"> </w:t>
      </w:r>
      <w:r w:rsidR="00D85BCF" w:rsidRPr="004D4FFE">
        <w:rPr>
          <w:rStyle w:val="VztextChar"/>
          <w:rFonts w:cs="Times New Roman"/>
        </w:rPr>
        <w:t>V let</w:t>
      </w:r>
      <w:r w:rsidR="002168E4" w:rsidRPr="004D4FFE">
        <w:rPr>
          <w:rStyle w:val="VztextChar"/>
          <w:rFonts w:cs="Times New Roman"/>
        </w:rPr>
        <w:t>ošním školním roce pokračovala</w:t>
      </w:r>
      <w:r w:rsidR="00D85BCF" w:rsidRPr="004D4FFE">
        <w:rPr>
          <w:rStyle w:val="VztextChar"/>
          <w:rFonts w:cs="Times New Roman"/>
        </w:rPr>
        <w:t xml:space="preserve"> výuka informatiky </w:t>
      </w:r>
      <w:r w:rsidR="00DB3EE0" w:rsidRPr="004D4FFE">
        <w:rPr>
          <w:rStyle w:val="VztextChar"/>
          <w:rFonts w:cs="Times New Roman"/>
        </w:rPr>
        <w:t>podle nové</w:t>
      </w:r>
      <w:r w:rsidR="00013809" w:rsidRPr="004D4FFE">
        <w:rPr>
          <w:rStyle w:val="VztextChar"/>
          <w:rFonts w:cs="Times New Roman"/>
        </w:rPr>
        <w:t xml:space="preserve"> koncepce, kdy se výuka posunuje směrem k informatickému myšlení jako takovému. Při rozvoji informatického myšlení se žáci učili strukturovaně přemýšlet, a to i pomocí počítačů a aplikací. Důraz má být kladen na práci s informacemi, schopnost popsat problém, analyzovat to podstatné a hledat funkční řešení. Lze konstatovat, že jsme tuto cestu díky zkušenostem z minulých let nastoupili úspěšně od 1. září 2022 ve všech ročnících, kde se vyučuje </w:t>
      </w:r>
      <w:proofErr w:type="gramStart"/>
      <w:r w:rsidR="00013809" w:rsidRPr="004D4FFE">
        <w:rPr>
          <w:rStyle w:val="VztextChar"/>
          <w:rFonts w:cs="Times New Roman"/>
        </w:rPr>
        <w:t xml:space="preserve">informatika </w:t>
      </w:r>
      <w:r w:rsidR="00AA476D" w:rsidRPr="004D4FFE">
        <w:rPr>
          <w:rStyle w:val="VztextChar"/>
          <w:rFonts w:cs="Times New Roman"/>
        </w:rPr>
        <w:t xml:space="preserve"> </w:t>
      </w:r>
      <w:r w:rsidR="00DB3EE0">
        <w:t xml:space="preserve">– </w:t>
      </w:r>
      <w:r w:rsidR="00013809" w:rsidRPr="004D4FFE">
        <w:rPr>
          <w:rStyle w:val="VztextChar"/>
          <w:rFonts w:cs="Times New Roman"/>
        </w:rPr>
        <w:t>tj.</w:t>
      </w:r>
      <w:proofErr w:type="gramEnd"/>
      <w:r w:rsidR="00013809" w:rsidRPr="004D4FFE">
        <w:rPr>
          <w:rStyle w:val="VztextChar"/>
          <w:rFonts w:cs="Times New Roman"/>
        </w:rPr>
        <w:t xml:space="preserve"> od 3. třídy. </w:t>
      </w:r>
      <w:r w:rsidRPr="004D4FFE">
        <w:rPr>
          <w:rStyle w:val="VztextChar"/>
          <w:rFonts w:cs="Times New Roman"/>
        </w:rPr>
        <w:t xml:space="preserve">Jedním z hlavních nástrojů realizace cílů vyplývajících z vize školy je právě ŠVP, který naplňuje výchovné a vzdělávací cíle stanovené RVP ZV. V rámci ŠVP jsou stanoveny klíčové kompetence představující souhrn vědomostí, dovedností, schopností, postojů a hodnot důležitých pro osobní rozvoj a uplatnění každého člena společnosti, které by měl žák naší školy získat na konci vzdělávacího období. </w:t>
      </w:r>
    </w:p>
    <w:p w14:paraId="20BAA83E" w14:textId="77777777" w:rsidR="00CC3543" w:rsidRPr="004D4FFE" w:rsidRDefault="00CC3543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Stále dbáme na výraznou profilaci školy ve směrech:</w:t>
      </w:r>
    </w:p>
    <w:p w14:paraId="33D521E0" w14:textId="5D2380C9" w:rsidR="00CC3543" w:rsidRPr="004D4FFE" w:rsidRDefault="00CC3543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 xml:space="preserve">1) Výuka s využitím ICT technologií, internetu </w:t>
      </w:r>
      <w:r w:rsidR="000E1E4D" w:rsidRPr="004D4FFE">
        <w:rPr>
          <w:rFonts w:cs="Times New Roman"/>
        </w:rPr>
        <w:t>jako zdroje</w:t>
      </w:r>
      <w:r w:rsidRPr="004D4FFE">
        <w:rPr>
          <w:rFonts w:cs="Times New Roman"/>
        </w:rPr>
        <w:t xml:space="preserve"> informací, realizujeme badatelskou formu výuky a používáme metodu Clil.     </w:t>
      </w:r>
    </w:p>
    <w:p w14:paraId="12814F91" w14:textId="75BDAFB2" w:rsidR="00CC3543" w:rsidRPr="004D4FFE" w:rsidRDefault="00CC3543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2) Ekologická výchova</w:t>
      </w:r>
      <w:r w:rsidR="000E1E4D" w:rsidRPr="004D4FFE">
        <w:rPr>
          <w:rFonts w:cs="Times New Roman"/>
        </w:rPr>
        <w:t>.</w:t>
      </w:r>
    </w:p>
    <w:p w14:paraId="05D62234" w14:textId="76A20889" w:rsidR="00CC3543" w:rsidRPr="004D4FFE" w:rsidRDefault="00CC3543" w:rsidP="00152804">
      <w:pPr>
        <w:pStyle w:val="Vztext"/>
        <w:spacing w:line="360" w:lineRule="auto"/>
        <w:rPr>
          <w:rFonts w:cs="Times New Roman"/>
          <w:shd w:val="clear" w:color="auto" w:fill="FFFFFF"/>
        </w:rPr>
      </w:pPr>
      <w:r w:rsidRPr="004D4FFE">
        <w:rPr>
          <w:rFonts w:cs="Times New Roman"/>
        </w:rPr>
        <w:t xml:space="preserve">3) </w:t>
      </w:r>
      <w:r w:rsidRPr="004D4FFE">
        <w:rPr>
          <w:rFonts w:cs="Times New Roman"/>
          <w:shd w:val="clear" w:color="auto" w:fill="FFFFFF"/>
        </w:rPr>
        <w:t>Výuka matematiky v 1.</w:t>
      </w:r>
      <w:r w:rsidR="00DB3EE0">
        <w:t xml:space="preserve">– </w:t>
      </w:r>
      <w:r w:rsidRPr="004D4FFE">
        <w:rPr>
          <w:rFonts w:cs="Times New Roman"/>
          <w:shd w:val="clear" w:color="auto" w:fill="FFFFFF"/>
        </w:rPr>
        <w:t>9. třídě s využitím konstruktivního postupu řešení.</w:t>
      </w:r>
    </w:p>
    <w:p w14:paraId="248F5020" w14:textId="6D2F59AC" w:rsidR="00905C0C" w:rsidRPr="004D4FFE" w:rsidRDefault="00CC3543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4) Podpora sportovních aktivit – Centrum sportu</w:t>
      </w:r>
      <w:r w:rsidR="000E1E4D" w:rsidRPr="004D4FFE">
        <w:rPr>
          <w:rFonts w:cs="Times New Roman"/>
        </w:rPr>
        <w:t>.</w:t>
      </w:r>
    </w:p>
    <w:p w14:paraId="086129F8" w14:textId="04434A8A" w:rsidR="0012078D" w:rsidRPr="004D4FFE" w:rsidRDefault="0012078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 xml:space="preserve"> Učební plány</w:t>
      </w:r>
    </w:p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581"/>
        <w:gridCol w:w="800"/>
        <w:gridCol w:w="581"/>
        <w:gridCol w:w="581"/>
        <w:gridCol w:w="739"/>
        <w:gridCol w:w="255"/>
        <w:gridCol w:w="326"/>
        <w:gridCol w:w="581"/>
        <w:gridCol w:w="87"/>
        <w:gridCol w:w="907"/>
        <w:gridCol w:w="994"/>
      </w:tblGrid>
      <w:tr w:rsidR="00607140" w:rsidRPr="004D4FFE" w14:paraId="476EE330" w14:textId="77777777" w:rsidTr="006978ED">
        <w:trPr>
          <w:trHeight w:val="25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9853" w14:textId="77777777" w:rsidR="00977CA9" w:rsidRPr="004D4FFE" w:rsidRDefault="00977CA9" w:rsidP="001953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6930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49C0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3980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8272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29ED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5E9F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140" w:rsidRPr="004D4FFE" w14:paraId="5F4C7E39" w14:textId="77777777" w:rsidTr="006978ED">
        <w:trPr>
          <w:trHeight w:val="36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71B9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1. stupeň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6C0C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D7C9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022E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4F1E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F269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8F0B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140" w:rsidRPr="004D4FFE" w14:paraId="081ED211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39C2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Vzdělávací oblasti (obory)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944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1.tř.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489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2.tř.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097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3.tř.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26E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4.tř.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36C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5.tř.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0F0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607140" w:rsidRPr="004D4FFE" w14:paraId="0E16139C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7FD7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Český jazyk a literatura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0E4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8+1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BC5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7+2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594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75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6+1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57D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6+1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F25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39</w:t>
            </w:r>
          </w:p>
        </w:tc>
      </w:tr>
      <w:tr w:rsidR="00607140" w:rsidRPr="004D4FFE" w14:paraId="658624E1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0D20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Anglický jazyk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937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0+1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19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C3B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5F1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B92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42C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</w:tr>
      <w:tr w:rsidR="00607140" w:rsidRPr="004D4FFE" w14:paraId="0E468CAD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B71C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922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C7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66F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BD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4+1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8F6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4+1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145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</w:tr>
      <w:tr w:rsidR="00607140" w:rsidRPr="004D4FFE" w14:paraId="36F8333A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835E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Informatika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81A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2C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F45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280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0+1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FCF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7B2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607140" w:rsidRPr="004D4FFE" w14:paraId="6325EFE9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0A6A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Prvouka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764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44E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089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5FC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238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972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</w:tr>
      <w:tr w:rsidR="00607140" w:rsidRPr="004D4FFE" w14:paraId="5DA15804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CB0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Vlastivěda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BD1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84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BA6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F46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1+1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193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68F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607140" w:rsidRPr="004D4FFE" w14:paraId="60DA6E62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991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Přírodověda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39A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459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7DF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F50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1+1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F3B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0D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607140" w:rsidRPr="004D4FFE" w14:paraId="4EA73ECC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7D1E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7B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36F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4AA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7C4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A64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5E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607140" w:rsidRPr="004D4FFE" w14:paraId="3A135F1B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F493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646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65D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FE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D93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5F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4D6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607140" w:rsidRPr="004D4FFE" w14:paraId="5EBC77D6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5DDC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8C9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B4F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D9A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631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1C2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A5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</w:tr>
      <w:tr w:rsidR="00607140" w:rsidRPr="004D4FFE" w14:paraId="51C09C77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5B7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Člověk a svět práce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99A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66C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AD8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91C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4DF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CC3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607140" w:rsidRPr="004D4FFE" w14:paraId="31BD5BB5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5633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Celkem hodin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D29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ED6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B23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65C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85C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D30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118</w:t>
            </w:r>
          </w:p>
        </w:tc>
      </w:tr>
      <w:tr w:rsidR="00607140" w:rsidRPr="004D4FFE" w14:paraId="12063B1A" w14:textId="77777777" w:rsidTr="006978ED">
        <w:trPr>
          <w:gridAfter w:val="2"/>
          <w:wAfter w:w="1901" w:type="dxa"/>
          <w:trHeight w:val="31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F004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Nepov</w:t>
            </w:r>
            <w:proofErr w:type="spellEnd"/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. předmět </w:t>
            </w: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Náboženství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AB5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D81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40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89C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D06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C6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607140" w:rsidRPr="004D4FFE" w14:paraId="065A319D" w14:textId="77777777" w:rsidTr="006978ED">
        <w:trPr>
          <w:gridAfter w:val="2"/>
          <w:wAfter w:w="1901" w:type="dxa"/>
          <w:trHeight w:val="31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FE5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CAF6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0F2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A94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0B2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267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7A8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140" w:rsidRPr="004D4FFE" w14:paraId="77D2160E" w14:textId="77777777" w:rsidTr="006978ED">
        <w:trPr>
          <w:trHeight w:val="405"/>
        </w:trPr>
        <w:tc>
          <w:tcPr>
            <w:tcW w:w="9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F9B9" w14:textId="753A8A26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607140" w:rsidRPr="004D4FFE" w14:paraId="32E4C5AC" w14:textId="77777777" w:rsidTr="006978ED">
        <w:trPr>
          <w:trHeight w:val="40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295C" w14:textId="77777777" w:rsidR="00977CA9" w:rsidRPr="004D4FFE" w:rsidRDefault="00977CA9" w:rsidP="001953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  <w:p w14:paraId="51A50DD9" w14:textId="77777777" w:rsidR="001F71A0" w:rsidRPr="004D4FFE" w:rsidRDefault="001F71A0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113ED" w14:textId="61D2DA99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399F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06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67D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140" w:rsidRPr="004D4FFE" w14:paraId="41A6F9F2" w14:textId="77777777" w:rsidTr="006978ED">
        <w:trPr>
          <w:trHeight w:val="31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0539" w14:textId="77777777" w:rsidR="00977CA9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0602898" w14:textId="77777777" w:rsidR="00D42B43" w:rsidRDefault="00D42B43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40241C9" w14:textId="77777777" w:rsidR="00D42B43" w:rsidRDefault="00D42B43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D801DFF" w14:textId="77777777" w:rsidR="00DB3EE0" w:rsidRPr="004D4FFE" w:rsidRDefault="00DB3EE0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032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D640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35E8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EB43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250F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815F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140" w:rsidRPr="004D4FFE" w14:paraId="78E30E6F" w14:textId="77777777" w:rsidTr="006978ED">
        <w:trPr>
          <w:trHeight w:val="36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89FD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2. stupeň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6EA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DE33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39A6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572A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D980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C4EA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140" w:rsidRPr="004D4FFE" w14:paraId="3AF56D54" w14:textId="77777777" w:rsidTr="006978ED">
        <w:trPr>
          <w:gridAfter w:val="2"/>
          <w:wAfter w:w="1901" w:type="dxa"/>
          <w:trHeight w:val="315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B8D4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Vzdělávací oblasti (obory)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644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6.tř.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A14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7.tř.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F8F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8.tř.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F39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9.tř.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0F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00F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07140" w:rsidRPr="004D4FFE" w14:paraId="642DE314" w14:textId="77777777" w:rsidTr="006978ED">
        <w:trPr>
          <w:gridAfter w:val="2"/>
          <w:wAfter w:w="1901" w:type="dxa"/>
          <w:trHeight w:val="33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D70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Český jazyk a literatura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AE4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4+1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4FC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20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353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345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60F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72FBA2C6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54D3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Anglický jazyk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055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702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A0E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91F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691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149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4F4AD345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7AAB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Další cizí jazyk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CBF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6E0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4F0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76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C8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FC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60AC85E5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D297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Matematika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A2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4+1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FBC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74B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2FE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4+1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A86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52E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52C1B793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91AF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Informatika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CB3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1+1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18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728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AA9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042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21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60ADEF19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76D7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Dějepis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FA4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96D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90A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13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A6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88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25B0835B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1CE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Občanská výchova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8A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D3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326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061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F3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5F4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72B0BDB1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F0C1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Fyzika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0CE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1+1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FBD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3FD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086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1+1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5E2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0EF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3CE53238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36B3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Chemie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2D3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AB8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79F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DD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31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BC9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7895CDFD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52E7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Zeměpis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497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93D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02E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594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B32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18D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4D604E93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539B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Přírodopis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BF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84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F93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BEF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E93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62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0CE563ED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2B68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Hudební výchova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EBA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57D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56C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E65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529E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632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212D07F9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AA3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Výtvarná výchova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A4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3DB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6D4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ABD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EED1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896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1DCB0F7B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ABDB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Výchova ke zdraví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C69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E35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AC9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C51F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183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F92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7F782029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B203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Tělesná výchova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5C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2EF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CB7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793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C6F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E4B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7CDA34F6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C360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Člověk a svět práce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04B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3F0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89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AD5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A1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F48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5AA0BC12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B19C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Doplňující a vzdělávací obory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8B6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78A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2C0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83B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4D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346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3092B577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D827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 xml:space="preserve">Volitelné předměty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334C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D05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4CE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0+2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76C8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0+1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BA17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B95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05B28E18" w14:textId="77777777" w:rsidTr="00143C5E">
        <w:trPr>
          <w:gridAfter w:val="2"/>
          <w:wAfter w:w="1901" w:type="dxa"/>
          <w:trHeight w:val="38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9EE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7ED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E9F9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CB5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1CC6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A7CD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122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5570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607140" w:rsidRPr="004D4FFE" w14:paraId="2062F5E6" w14:textId="77777777" w:rsidTr="006978ED">
        <w:trPr>
          <w:gridAfter w:val="2"/>
          <w:wAfter w:w="1901" w:type="dxa"/>
          <w:trHeight w:val="36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F17B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Nepov</w:t>
            </w:r>
            <w:proofErr w:type="spellEnd"/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. předmět </w:t>
            </w: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- Náboženství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CF75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1D3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9FF2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6CB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663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DEA4" w14:textId="77777777" w:rsidR="00977CA9" w:rsidRPr="004D4FFE" w:rsidRDefault="00977CA9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7140" w:rsidRPr="004D4FFE" w14:paraId="41EE20D7" w14:textId="77777777" w:rsidTr="0019531A">
        <w:trPr>
          <w:trHeight w:val="300"/>
        </w:trPr>
        <w:tc>
          <w:tcPr>
            <w:tcW w:w="6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7136" w14:textId="77777777" w:rsidR="0019531A" w:rsidRDefault="0019531A" w:rsidP="00152804">
            <w:pPr>
              <w:pStyle w:val="Vztext"/>
              <w:spacing w:line="360" w:lineRule="auto"/>
              <w:rPr>
                <w:rFonts w:cs="Times New Roman"/>
              </w:rPr>
            </w:pPr>
            <w:bookmarkStart w:id="68" w:name="_Toc141684736"/>
          </w:p>
          <w:p w14:paraId="0F803480" w14:textId="1A4C52FF" w:rsidR="00977CA9" w:rsidRPr="004D4FFE" w:rsidRDefault="00977CA9" w:rsidP="00152804">
            <w:pPr>
              <w:pStyle w:val="Vztext"/>
              <w:spacing w:line="360" w:lineRule="auto"/>
              <w:rPr>
                <w:rFonts w:cs="Times New Roman"/>
              </w:rPr>
            </w:pPr>
            <w:r w:rsidRPr="004D4FFE">
              <w:rPr>
                <w:rFonts w:cs="Times New Roman"/>
              </w:rPr>
              <w:t>Žáci si zvolili z doplňujících vzdělávacích oborů</w:t>
            </w:r>
            <w:bookmarkEnd w:id="68"/>
            <w:r w:rsidR="0019531A">
              <w:rPr>
                <w:rFonts w:cs="Times New Roman"/>
              </w:rPr>
              <w:t xml:space="preserve"> v 8. ročníku </w:t>
            </w:r>
            <w:r w:rsidR="0019531A" w:rsidRPr="00DB3EE0">
              <w:rPr>
                <w:color w:val="000000" w:themeColor="text1"/>
              </w:rPr>
              <w:t>–</w:t>
            </w:r>
            <w:r w:rsidR="0019531A">
              <w:rPr>
                <w:color w:val="000000" w:themeColor="text1"/>
              </w:rPr>
              <w:t xml:space="preserve"> 2 hod. (Konverzace v JA, Příprava na praktický život, Informatika), v 9. ročníku – 1 hod. (Cvičení z matematiky)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D1F7" w14:textId="77777777" w:rsidR="00977CA9" w:rsidRPr="004D4FFE" w:rsidRDefault="00977CA9" w:rsidP="00152804">
            <w:pPr>
              <w:pStyle w:val="Vztext"/>
              <w:spacing w:line="360" w:lineRule="auto"/>
              <w:rPr>
                <w:rFonts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C4CD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BEAB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89EE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140" w:rsidRPr="004D4FFE" w14:paraId="5D901B05" w14:textId="77777777" w:rsidTr="0019531A">
        <w:trPr>
          <w:trHeight w:val="30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A67A" w14:textId="22EC5DC7" w:rsidR="00977CA9" w:rsidRPr="004D4FFE" w:rsidRDefault="00977CA9" w:rsidP="0019531A">
            <w:pPr>
              <w:pStyle w:val="Vztext"/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9660" w14:textId="77777777" w:rsidR="00977CA9" w:rsidRPr="004D4FFE" w:rsidRDefault="00977CA9" w:rsidP="00152804">
            <w:pPr>
              <w:pStyle w:val="Vztext"/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A49C" w14:textId="77777777" w:rsidR="00977CA9" w:rsidRPr="004D4FFE" w:rsidRDefault="00977CA9" w:rsidP="00152804">
            <w:pPr>
              <w:pStyle w:val="Vztext"/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D64D" w14:textId="77777777" w:rsidR="00977CA9" w:rsidRPr="004D4FFE" w:rsidRDefault="00977CA9" w:rsidP="00152804">
            <w:pPr>
              <w:pStyle w:val="Vztext"/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3BD1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D5D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313E" w14:textId="77777777" w:rsidR="00977CA9" w:rsidRPr="004D4FFE" w:rsidRDefault="00977CA9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1ED1AB2" w14:textId="1D182FC1" w:rsidR="00BC44EA" w:rsidRPr="004D4FFE" w:rsidRDefault="00F53E21" w:rsidP="00955456">
      <w:pPr>
        <w:pStyle w:val="VZ-nadpiskapitoly"/>
      </w:pPr>
      <w:r>
        <w:t xml:space="preserve">3. </w:t>
      </w:r>
      <w:bookmarkStart w:id="69" w:name="_Toc75264524"/>
      <w:bookmarkStart w:id="70" w:name="_Toc172705626"/>
      <w:proofErr w:type="gramStart"/>
      <w:r w:rsidR="004663C1" w:rsidRPr="004D4FFE">
        <w:t>Rámcový</w:t>
      </w:r>
      <w:proofErr w:type="gramEnd"/>
      <w:r w:rsidR="004663C1" w:rsidRPr="004D4FFE">
        <w:t xml:space="preserve"> popis personálního zabezpečení činnosti školy</w:t>
      </w:r>
      <w:bookmarkEnd w:id="69"/>
      <w:bookmarkEnd w:id="70"/>
    </w:p>
    <w:p w14:paraId="4572769C" w14:textId="77777777" w:rsidR="00995C4C" w:rsidRPr="004D4FFE" w:rsidRDefault="00995C4C" w:rsidP="00955456">
      <w:pPr>
        <w:pStyle w:val="VZ-nadpiskapitoly"/>
      </w:pPr>
    </w:p>
    <w:p w14:paraId="533D1C7B" w14:textId="30E3B733" w:rsidR="00995C4C" w:rsidRPr="004D4FFE" w:rsidRDefault="00995C4C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Pedagogický sbor je stabilizovaný.</w:t>
      </w:r>
    </w:p>
    <w:p w14:paraId="5780EC40" w14:textId="409A58B0" w:rsidR="00995C4C" w:rsidRPr="004D4FFE" w:rsidRDefault="00995C4C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Během školního roku nastaly tyto změny:</w:t>
      </w:r>
    </w:p>
    <w:p w14:paraId="07F44226" w14:textId="10C36F08" w:rsidR="00995C4C" w:rsidRPr="004D4FFE" w:rsidRDefault="004060BD" w:rsidP="00152804">
      <w:pPr>
        <w:pStyle w:val="Vztext"/>
        <w:numPr>
          <w:ilvl w:val="0"/>
          <w:numId w:val="37"/>
        </w:numPr>
        <w:spacing w:line="360" w:lineRule="auto"/>
        <w:rPr>
          <w:rFonts w:cs="Times New Roman"/>
        </w:rPr>
      </w:pPr>
      <w:r w:rsidRPr="004D4FFE">
        <w:rPr>
          <w:rFonts w:cs="Times New Roman"/>
        </w:rPr>
        <w:t>příchod</w:t>
      </w:r>
      <w:r w:rsidR="00995C4C" w:rsidRPr="004D4FFE">
        <w:rPr>
          <w:rFonts w:cs="Times New Roman"/>
        </w:rPr>
        <w:t xml:space="preserve"> jedné p. učitelky </w:t>
      </w:r>
      <w:r w:rsidRPr="004D4FFE">
        <w:rPr>
          <w:rFonts w:cs="Times New Roman"/>
        </w:rPr>
        <w:t>MŠ</w:t>
      </w:r>
    </w:p>
    <w:p w14:paraId="72C3CCDC" w14:textId="08998085" w:rsidR="001701E2" w:rsidRPr="004D4FFE" w:rsidRDefault="00995C4C" w:rsidP="00152804">
      <w:pPr>
        <w:pStyle w:val="Vztext"/>
        <w:numPr>
          <w:ilvl w:val="0"/>
          <w:numId w:val="37"/>
        </w:numPr>
        <w:spacing w:line="360" w:lineRule="auto"/>
        <w:rPr>
          <w:rFonts w:cs="Times New Roman"/>
        </w:rPr>
      </w:pPr>
      <w:r w:rsidRPr="004D4FFE">
        <w:rPr>
          <w:rFonts w:cs="Times New Roman"/>
        </w:rPr>
        <w:t>přijetí jedné zaměstnankyně na úklid</w:t>
      </w:r>
      <w:r w:rsidR="00772237" w:rsidRPr="004D4FFE">
        <w:rPr>
          <w:rFonts w:cs="Times New Roman"/>
        </w:rPr>
        <w:t xml:space="preserve"> a do školní výdejny</w:t>
      </w:r>
      <w:r w:rsidR="001701E2" w:rsidRPr="004D4FFE">
        <w:rPr>
          <w:rFonts w:cs="Times New Roman"/>
        </w:rPr>
        <w:t xml:space="preserve"> (odchod do důchodu)</w:t>
      </w:r>
    </w:p>
    <w:p w14:paraId="698AB047" w14:textId="617983FD" w:rsidR="001701E2" w:rsidRDefault="001701E2" w:rsidP="00152804">
      <w:pPr>
        <w:pStyle w:val="Vztext"/>
        <w:numPr>
          <w:ilvl w:val="0"/>
          <w:numId w:val="37"/>
        </w:numPr>
        <w:spacing w:line="360" w:lineRule="auto"/>
        <w:rPr>
          <w:rFonts w:cs="Times New Roman"/>
        </w:rPr>
      </w:pPr>
      <w:r w:rsidRPr="004D4FFE">
        <w:rPr>
          <w:rFonts w:cs="Times New Roman"/>
        </w:rPr>
        <w:t xml:space="preserve">odchod jedné p. učitelky ZŠ (změna </w:t>
      </w:r>
      <w:proofErr w:type="spellStart"/>
      <w:r w:rsidRPr="004D4FFE">
        <w:rPr>
          <w:rFonts w:cs="Times New Roman"/>
        </w:rPr>
        <w:t>phmax</w:t>
      </w:r>
      <w:proofErr w:type="spellEnd"/>
      <w:r w:rsidRPr="004D4FFE">
        <w:rPr>
          <w:rFonts w:cs="Times New Roman"/>
        </w:rPr>
        <w:t xml:space="preserve"> školy-MŠMT)</w:t>
      </w:r>
    </w:p>
    <w:p w14:paraId="6A7A8468" w14:textId="77777777" w:rsidR="00995C4C" w:rsidRPr="004D4FFE" w:rsidRDefault="00995C4C" w:rsidP="00955456">
      <w:pPr>
        <w:pStyle w:val="VZ-nadpiskapitoly"/>
      </w:pPr>
    </w:p>
    <w:tbl>
      <w:tblPr>
        <w:tblW w:w="68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131"/>
        <w:gridCol w:w="1131"/>
      </w:tblGrid>
      <w:tr w:rsidR="005F595A" w:rsidRPr="004D4FFE" w14:paraId="49FDA31E" w14:textId="77777777" w:rsidTr="006B0964">
        <w:trPr>
          <w:trHeight w:val="30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2025F462" w14:textId="77777777" w:rsidR="006B0964" w:rsidRPr="004D4FFE" w:rsidRDefault="006B0964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věk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6B1D25A5" w14:textId="77777777" w:rsidR="006B0964" w:rsidRPr="004D4FFE" w:rsidRDefault="006B0964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muži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583A272C" w14:textId="77777777" w:rsidR="006B0964" w:rsidRPr="004D4FFE" w:rsidRDefault="006B0964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ženy</w:t>
            </w:r>
          </w:p>
        </w:tc>
      </w:tr>
      <w:tr w:rsidR="005F595A" w:rsidRPr="004D4FFE" w14:paraId="0B20E6F5" w14:textId="77777777" w:rsidTr="00143C5E">
        <w:trPr>
          <w:trHeight w:val="545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79177" w14:textId="77777777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do 20 let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4345B" w14:textId="7F28A75D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974C1" w14:textId="52C35347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5F595A" w:rsidRPr="004D4FFE" w14:paraId="03B2D425" w14:textId="77777777" w:rsidTr="00143C5E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90C7D" w14:textId="77777777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21 – 30 let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0D5D3" w14:textId="0EB02C11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E542" w14:textId="2C0FEA4D" w:rsidR="00AA476D" w:rsidRPr="004D4FFE" w:rsidRDefault="00607140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5F595A" w:rsidRPr="004D4FFE" w14:paraId="4676BED6" w14:textId="77777777" w:rsidTr="00143C5E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147A2" w14:textId="77777777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31 – 40 let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1AE5" w14:textId="1C40F080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A593" w14:textId="001A4CD1" w:rsidR="00AA476D" w:rsidRPr="004D4FFE" w:rsidRDefault="00607140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6</w:t>
            </w:r>
          </w:p>
        </w:tc>
      </w:tr>
      <w:tr w:rsidR="005F595A" w:rsidRPr="004D4FFE" w14:paraId="77F300BE" w14:textId="77777777" w:rsidTr="00143C5E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E7B1" w14:textId="77777777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41 – 50 let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C43DF" w14:textId="570C7A1B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A24B" w14:textId="34800AC4" w:rsidR="00AA476D" w:rsidRPr="004D4FFE" w:rsidRDefault="00607140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8</w:t>
            </w:r>
          </w:p>
        </w:tc>
      </w:tr>
      <w:tr w:rsidR="005F595A" w:rsidRPr="004D4FFE" w14:paraId="620139AB" w14:textId="77777777" w:rsidTr="00143C5E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06FA3" w14:textId="77777777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51 – 60 let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7885F" w14:textId="5C4A0EE4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77B47" w14:textId="7323B1EF" w:rsidR="00AA476D" w:rsidRPr="004D4FFE" w:rsidRDefault="00607140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10</w:t>
            </w:r>
          </w:p>
        </w:tc>
      </w:tr>
      <w:tr w:rsidR="005F595A" w:rsidRPr="004D4FFE" w14:paraId="32D14F29" w14:textId="77777777" w:rsidTr="00143C5E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3E05" w14:textId="77777777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61 a více let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E2B0C" w14:textId="4D3EA6CD" w:rsidR="00AA476D" w:rsidRPr="004D4FFE" w:rsidRDefault="00AA476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62E0C" w14:textId="07DDD2B6" w:rsidR="00AA476D" w:rsidRPr="004D4FFE" w:rsidRDefault="00607140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</w:t>
            </w:r>
          </w:p>
        </w:tc>
      </w:tr>
      <w:tr w:rsidR="005F595A" w:rsidRPr="004D4FFE" w14:paraId="3FE6B721" w14:textId="77777777" w:rsidTr="00143C5E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B8B4" w14:textId="77777777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celkem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9EF2" w14:textId="1EF8C6CC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65D52" w14:textId="1F4F687D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26</w:t>
            </w:r>
          </w:p>
        </w:tc>
      </w:tr>
      <w:tr w:rsidR="005F595A" w:rsidRPr="004D4FFE" w14:paraId="351797AD" w14:textId="77777777" w:rsidTr="00143C5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4A81" w14:textId="77777777" w:rsidR="006B0964" w:rsidRPr="004D4FFE" w:rsidRDefault="006B096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DE5A" w14:textId="77777777" w:rsidR="006B0964" w:rsidRPr="004D4FFE" w:rsidRDefault="006B096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F1F8" w14:textId="77777777" w:rsidR="006B0964" w:rsidRPr="004D4FFE" w:rsidRDefault="006B096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595A" w:rsidRPr="004D4FFE" w14:paraId="45CD822E" w14:textId="77777777" w:rsidTr="00143C5E">
        <w:trPr>
          <w:trHeight w:val="85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6522A6DB" w14:textId="77777777" w:rsidR="006B0964" w:rsidRPr="004D4FFE" w:rsidRDefault="006B096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vzdělání dosažené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7D6805AF" w14:textId="77777777" w:rsidR="006B0964" w:rsidRPr="004D4FFE" w:rsidRDefault="006B0964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muži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1AAEFA85" w14:textId="77777777" w:rsidR="006B0964" w:rsidRPr="004D4FFE" w:rsidRDefault="006B0964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ženy</w:t>
            </w:r>
          </w:p>
        </w:tc>
      </w:tr>
      <w:tr w:rsidR="005F595A" w:rsidRPr="004D4FFE" w14:paraId="262AEB26" w14:textId="77777777" w:rsidTr="00143C5E">
        <w:trPr>
          <w:trHeight w:val="561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EB96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základní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5C144" w14:textId="17B60C79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43D93" w14:textId="02B175E1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5F595A" w:rsidRPr="004D4FFE" w14:paraId="12997B2F" w14:textId="77777777" w:rsidTr="00143C5E">
        <w:trPr>
          <w:trHeight w:val="696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BD3DD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vyučen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BB4EE" w14:textId="4919DC35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DAAA" w14:textId="42033ED5" w:rsidR="00143C5E" w:rsidRPr="004D4FFE" w:rsidRDefault="005F595A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</w:t>
            </w:r>
          </w:p>
        </w:tc>
      </w:tr>
      <w:tr w:rsidR="005F595A" w:rsidRPr="004D4FFE" w14:paraId="52B5FF51" w14:textId="77777777" w:rsidTr="00143C5E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823B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střední odborné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E834" w14:textId="748720BC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7D368" w14:textId="17CC38D7" w:rsidR="00143C5E" w:rsidRPr="004D4FFE" w:rsidRDefault="005F595A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3</w:t>
            </w:r>
          </w:p>
        </w:tc>
      </w:tr>
      <w:tr w:rsidR="005F595A" w:rsidRPr="004D4FFE" w14:paraId="68111BBF" w14:textId="77777777" w:rsidTr="00143C5E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ABA8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úplné střední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0EB8" w14:textId="13C6F39B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75A5" w14:textId="71669D84" w:rsidR="00143C5E" w:rsidRPr="004D4FFE" w:rsidRDefault="005F595A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8</w:t>
            </w:r>
          </w:p>
        </w:tc>
      </w:tr>
      <w:tr w:rsidR="005F595A" w:rsidRPr="004D4FFE" w14:paraId="1B16BB0A" w14:textId="77777777" w:rsidTr="00143C5E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2624C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vyšší odborné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1FDBD" w14:textId="6FEFB344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00683" w14:textId="4905A8D3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5F595A" w:rsidRPr="004D4FFE" w14:paraId="26659738" w14:textId="77777777" w:rsidTr="00143C5E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2343E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vysokoškolské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AFE8D" w14:textId="6E3157B6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1A66" w14:textId="4B6AB751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14</w:t>
            </w:r>
          </w:p>
        </w:tc>
      </w:tr>
      <w:tr w:rsidR="005F595A" w:rsidRPr="004D4FFE" w14:paraId="2CC51518" w14:textId="77777777" w:rsidTr="00143C5E">
        <w:trPr>
          <w:trHeight w:val="76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702DB" w14:textId="7C7A1A69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Celkem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55849" w14:textId="301C6BB5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8C25C" w14:textId="7A61B9C1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26</w:t>
            </w:r>
          </w:p>
        </w:tc>
      </w:tr>
      <w:tr w:rsidR="005F595A" w:rsidRPr="004D4FFE" w14:paraId="3B6B742D" w14:textId="77777777" w:rsidTr="006B096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131C" w14:textId="77777777" w:rsidR="006B0964" w:rsidRPr="004D4FFE" w:rsidRDefault="006B096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E766" w14:textId="77777777" w:rsidR="006B0964" w:rsidRPr="004D4FFE" w:rsidRDefault="006B096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FFCF" w14:textId="77777777" w:rsidR="006B0964" w:rsidRPr="004D4FFE" w:rsidRDefault="006B096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595A" w:rsidRPr="004D4FFE" w14:paraId="506FDB99" w14:textId="77777777" w:rsidTr="006B0964">
        <w:trPr>
          <w:trHeight w:val="114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2454C33B" w14:textId="77777777" w:rsidR="006B0964" w:rsidRPr="004D4FFE" w:rsidRDefault="006B096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odborná kvalifikace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62D282F3" w14:textId="77777777" w:rsidR="006B0964" w:rsidRPr="004D4FFE" w:rsidRDefault="006B0964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splňuje kvalifikaci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40F6A049" w14:textId="77777777" w:rsidR="006B0964" w:rsidRPr="004D4FFE" w:rsidRDefault="006B0964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nesplňuje kvalifikaci</w:t>
            </w:r>
          </w:p>
        </w:tc>
      </w:tr>
      <w:tr w:rsidR="005F595A" w:rsidRPr="004D4FFE" w14:paraId="52B7EC1D" w14:textId="77777777" w:rsidTr="00143C5E">
        <w:trPr>
          <w:trHeight w:val="45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5692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učitel prvního stupně základní školy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DFEA5" w14:textId="3060B63A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EF774" w14:textId="506CE895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5F595A" w:rsidRPr="004D4FFE" w14:paraId="50A9F21C" w14:textId="77777777" w:rsidTr="00143C5E">
        <w:trPr>
          <w:trHeight w:val="483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9FF9B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učitel druhého stupně základní školy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CCCD" w14:textId="42BFFF09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</w:t>
            </w:r>
            <w:r w:rsidR="005F595A" w:rsidRPr="004D4F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B91A" w14:textId="5BD4B0AB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5F595A" w:rsidRPr="004D4FFE" w14:paraId="21C5B799" w14:textId="77777777" w:rsidTr="00143C5E">
        <w:trPr>
          <w:trHeight w:val="465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A09F2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učitel náboženství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C405C" w14:textId="20BBF543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F326" w14:textId="175E0DAB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5F595A" w:rsidRPr="004D4FFE" w14:paraId="10E5F633" w14:textId="77777777" w:rsidTr="00143C5E">
        <w:trPr>
          <w:trHeight w:val="465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244D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vychovatel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6EE5" w14:textId="2296E97B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27A0" w14:textId="25E9B160" w:rsidR="00143C5E" w:rsidRPr="004D4FFE" w:rsidRDefault="00432AC0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5F595A" w:rsidRPr="004D4FFE" w14:paraId="708C692D" w14:textId="77777777" w:rsidTr="00143C5E">
        <w:trPr>
          <w:trHeight w:val="465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2CA88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asistent pedagoga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B29A" w14:textId="485B99AB" w:rsidR="00143C5E" w:rsidRPr="004D4FFE" w:rsidRDefault="005F595A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86B4" w14:textId="0A387796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5F595A" w:rsidRPr="004D4FFE" w14:paraId="7680E94E" w14:textId="77777777" w:rsidTr="00143C5E">
        <w:trPr>
          <w:trHeight w:val="465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BCF9E" w14:textId="77777777" w:rsidR="00143C5E" w:rsidRPr="004D4FFE" w:rsidRDefault="00143C5E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 xml:space="preserve">Celkem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8CC5F" w14:textId="3013F58B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2888" w14:textId="37F37EC0" w:rsidR="00143C5E" w:rsidRPr="004D4FFE" w:rsidRDefault="00143C5E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</w:tbl>
    <w:p w14:paraId="2BD15CBE" w14:textId="719FC8C0" w:rsidR="00BC44EA" w:rsidRPr="004D4FFE" w:rsidRDefault="00BC44EA" w:rsidP="00152804">
      <w:pPr>
        <w:pStyle w:val="Normlnweb"/>
        <w:spacing w:before="240" w:beforeAutospacing="0" w:after="240" w:afterAutospacing="0" w:line="360" w:lineRule="auto"/>
      </w:pPr>
      <w:r w:rsidRPr="004D4FFE">
        <w:rPr>
          <w:b/>
          <w:bCs/>
          <w:iCs/>
        </w:rPr>
        <w:t>Aprobovanost výuky není v právních normách přesně definována</w:t>
      </w:r>
      <w:r w:rsidRPr="004D4FFE">
        <w:rPr>
          <w:iCs/>
        </w:rPr>
        <w:t>.</w:t>
      </w:r>
    </w:p>
    <w:p w14:paraId="19DFB49A" w14:textId="2F532619" w:rsidR="00BC44EA" w:rsidRPr="004D4FFE" w:rsidRDefault="00BC44EA" w:rsidP="00152804">
      <w:pPr>
        <w:pStyle w:val="Normlnweb"/>
        <w:spacing w:before="240" w:beforeAutospacing="0" w:after="240" w:afterAutospacing="0" w:line="360" w:lineRule="auto"/>
        <w:jc w:val="both"/>
      </w:pPr>
      <w:r w:rsidRPr="004D4FFE">
        <w:rPr>
          <w:iCs/>
        </w:rPr>
        <w:t>Vycházel jsem z následujícího: všichni pedagogičtí pracovníci</w:t>
      </w:r>
      <w:r w:rsidR="00DB3EE0">
        <w:rPr>
          <w:iCs/>
        </w:rPr>
        <w:t xml:space="preserve"> </w:t>
      </w:r>
      <w:r w:rsidRPr="004D4FFE">
        <w:rPr>
          <w:iCs/>
        </w:rPr>
        <w:t>– učitelé mají odpovídající vysokoškolské vzdělání pedagogického směru nebo jiné vysokoškolské doplněné studiem pedagogiky.</w:t>
      </w:r>
    </w:p>
    <w:p w14:paraId="0A9EE660" w14:textId="5EE8C816" w:rsidR="00EC7017" w:rsidRPr="00D42B43" w:rsidRDefault="00F53E21" w:rsidP="00955456">
      <w:pPr>
        <w:pStyle w:val="VZ-nadpiskapitoly"/>
      </w:pPr>
      <w:bookmarkStart w:id="71" w:name="_Toc75264526"/>
      <w:bookmarkStart w:id="72" w:name="_Toc172705627"/>
      <w:proofErr w:type="gramStart"/>
      <w:r w:rsidRPr="00D42B43">
        <w:t>4.</w:t>
      </w:r>
      <w:r w:rsidR="004663C1" w:rsidRPr="00D42B43">
        <w:t>Údaje</w:t>
      </w:r>
      <w:proofErr w:type="gramEnd"/>
      <w:r w:rsidR="004663C1" w:rsidRPr="00D42B43">
        <w:t xml:space="preserve"> o přijímacím řízení nebo o zápisu k povinné školní docházce a následném přijetí do školy</w:t>
      </w:r>
      <w:bookmarkEnd w:id="71"/>
      <w:bookmarkEnd w:id="72"/>
    </w:p>
    <w:p w14:paraId="3BD6CA92" w14:textId="13B0668E" w:rsidR="003D1069" w:rsidRPr="004D4FFE" w:rsidRDefault="00A11CF8" w:rsidP="001F71A0">
      <w:pPr>
        <w:pStyle w:val="VZ-podnadpis"/>
        <w:rPr>
          <w:color w:val="auto"/>
        </w:rPr>
      </w:pPr>
      <w:bookmarkStart w:id="73" w:name="_Toc75264527"/>
      <w:bookmarkStart w:id="74" w:name="_Toc172705628"/>
      <w:r w:rsidRPr="004D4FFE">
        <w:rPr>
          <w:color w:val="auto"/>
        </w:rPr>
        <w:t xml:space="preserve">4.1 </w:t>
      </w:r>
      <w:r w:rsidR="00026419" w:rsidRPr="004D4FFE">
        <w:rPr>
          <w:color w:val="auto"/>
        </w:rPr>
        <w:t>Informace o zápisu k povinné školní docházce pro následující školní rok</w:t>
      </w:r>
      <w:bookmarkEnd w:id="73"/>
      <w:bookmarkEnd w:id="74"/>
    </w:p>
    <w:tbl>
      <w:tblPr>
        <w:tblW w:w="11269" w:type="dxa"/>
        <w:tblInd w:w="-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60"/>
        <w:gridCol w:w="960"/>
        <w:gridCol w:w="960"/>
        <w:gridCol w:w="2223"/>
        <w:gridCol w:w="2577"/>
        <w:gridCol w:w="960"/>
        <w:gridCol w:w="960"/>
        <w:gridCol w:w="960"/>
      </w:tblGrid>
      <w:tr w:rsidR="005F595A" w:rsidRPr="004D4FFE" w14:paraId="647666AA" w14:textId="77777777" w:rsidTr="006D0E34">
        <w:trPr>
          <w:trHeight w:val="401"/>
        </w:trPr>
        <w:tc>
          <w:tcPr>
            <w:tcW w:w="112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6256C" w14:textId="5E1E92DB" w:rsidR="005C198B" w:rsidRPr="004D4FFE" w:rsidRDefault="005C198B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Výsledek zápisu dětí do 1. ročníku základního vzdělávání </w:t>
            </w:r>
            <w:r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  <w:t xml:space="preserve">pro školní rok </w:t>
            </w:r>
            <w:r w:rsidR="00772237" w:rsidRPr="004D4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2024/2025</w:t>
            </w:r>
          </w:p>
        </w:tc>
      </w:tr>
      <w:tr w:rsidR="005F595A" w:rsidRPr="004D4FFE" w14:paraId="2F51B8A4" w14:textId="77777777" w:rsidTr="006D0E34">
        <w:trPr>
          <w:trHeight w:val="315"/>
        </w:trPr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D7E12" w14:textId="77777777" w:rsidR="005C198B" w:rsidRPr="004D4FFE" w:rsidRDefault="006F39A0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Zápisu se</w:t>
            </w:r>
            <w:r w:rsidR="005C198B" w:rsidRPr="004D4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 zúčastnilo dětí</w:t>
            </w:r>
          </w:p>
        </w:tc>
        <w:tc>
          <w:tcPr>
            <w:tcW w:w="67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A4B1D" w14:textId="77777777" w:rsidR="005C198B" w:rsidRPr="004D4FFE" w:rsidRDefault="005C198B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Předpokládaný počet žáků v 1. ročníku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05175" w14:textId="77777777" w:rsidR="005C198B" w:rsidRPr="004D4FFE" w:rsidRDefault="005C198B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Plánovaný počet </w:t>
            </w:r>
            <w:r w:rsidRPr="004D4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br/>
              <w:t>1. tříd</w:t>
            </w:r>
          </w:p>
        </w:tc>
      </w:tr>
      <w:tr w:rsidR="005F595A" w:rsidRPr="004D4FFE" w14:paraId="0FE428AE" w14:textId="77777777" w:rsidTr="006D0E34">
        <w:trPr>
          <w:trHeight w:val="727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53BD3" w14:textId="77777777" w:rsidR="005C198B" w:rsidRPr="004D4FFE" w:rsidRDefault="005C198B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4FC19" w14:textId="77777777" w:rsidR="005C198B" w:rsidRPr="004D4FFE" w:rsidRDefault="005C198B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 toho po odkladu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81B08" w14:textId="77777777" w:rsidR="005C198B" w:rsidRPr="004D4FFE" w:rsidRDefault="005C198B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 toho nepřijaté děti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1D47B" w14:textId="77777777" w:rsidR="005C198B" w:rsidRPr="004D4FFE" w:rsidRDefault="005C198B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z toho žádá </w:t>
            </w:r>
            <w:r w:rsidRPr="004D4FF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br/>
              <w:t>o odklad</w:t>
            </w:r>
          </w:p>
        </w:tc>
        <w:tc>
          <w:tcPr>
            <w:tcW w:w="2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12C9B" w14:textId="77777777" w:rsidR="005C198B" w:rsidRPr="004D4FFE" w:rsidRDefault="005C198B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25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F971" w14:textId="77777777" w:rsidR="005C198B" w:rsidRPr="004D4FFE" w:rsidRDefault="005C198B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 toho přijato dětí z jiné spádové školy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65AA9" w14:textId="2AECADC0" w:rsidR="005C198B" w:rsidRPr="004D4FFE" w:rsidRDefault="004060B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 toho děti nar. od 1.9.2017 do 31.12.2017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0F3EA" w14:textId="264A9AB3" w:rsidR="005C198B" w:rsidRPr="004D4FFE" w:rsidRDefault="004060BD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 toho děti nar. od 1.1.2018</w:t>
            </w:r>
            <w:r w:rsidR="005C198B" w:rsidRPr="004D4FF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do </w:t>
            </w:r>
            <w:r w:rsidRPr="004D4FF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30.6.2018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A2ED9" w14:textId="77777777" w:rsidR="005C198B" w:rsidRPr="004D4FFE" w:rsidRDefault="005C198B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F595A" w:rsidRPr="004D4FFE" w14:paraId="78919E2D" w14:textId="77777777" w:rsidTr="00B21A55">
        <w:trPr>
          <w:trHeight w:val="330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F959A0" w14:textId="1DAD2F6C" w:rsidR="004060BD" w:rsidRPr="004D4FFE" w:rsidRDefault="004060B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F034B9" w14:textId="7B4EB136" w:rsidR="004060BD" w:rsidRPr="004D4FFE" w:rsidRDefault="004060B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23A919" w14:textId="0C621648" w:rsidR="004060BD" w:rsidRPr="004D4FFE" w:rsidRDefault="004060B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1B02B7" w14:textId="7AE779C1" w:rsidR="004060BD" w:rsidRPr="004D4FFE" w:rsidRDefault="004060B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441021" w14:textId="5E35092C" w:rsidR="004060BD" w:rsidRPr="004D4FFE" w:rsidRDefault="004060B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5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2BA02D" w14:textId="2D9B882D" w:rsidR="004060BD" w:rsidRPr="004D4FFE" w:rsidRDefault="004060B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AC9E30" w14:textId="70401189" w:rsidR="004060BD" w:rsidRPr="004D4FFE" w:rsidRDefault="004060B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3D67FC" w14:textId="0BB243E6" w:rsidR="004060BD" w:rsidRPr="004D4FFE" w:rsidRDefault="004060B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CB1280" w14:textId="42B861D0" w:rsidR="004060BD" w:rsidRPr="004D4FFE" w:rsidRDefault="004060B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26278F57" w14:textId="77777777" w:rsidR="0080745C" w:rsidRPr="004D4FFE" w:rsidRDefault="0080745C" w:rsidP="001F71A0">
      <w:pPr>
        <w:pStyle w:val="VZ-podnadpis"/>
        <w:rPr>
          <w:color w:val="auto"/>
        </w:rPr>
      </w:pPr>
      <w:bookmarkStart w:id="75" w:name="_Toc172701465"/>
      <w:bookmarkStart w:id="76" w:name="_Toc172705629"/>
      <w:bookmarkEnd w:id="75"/>
      <w:bookmarkEnd w:id="76"/>
    </w:p>
    <w:p w14:paraId="56B2B507" w14:textId="2EEFBF54" w:rsidR="00026419" w:rsidRPr="004D4FFE" w:rsidRDefault="00026419" w:rsidP="001F71A0">
      <w:pPr>
        <w:pStyle w:val="VZ-podnadpis"/>
        <w:numPr>
          <w:ilvl w:val="1"/>
          <w:numId w:val="9"/>
        </w:numPr>
        <w:rPr>
          <w:color w:val="auto"/>
        </w:rPr>
      </w:pPr>
      <w:bookmarkStart w:id="77" w:name="_Toc75264528"/>
      <w:bookmarkStart w:id="78" w:name="_Toc172705630"/>
      <w:r w:rsidRPr="004D4FFE">
        <w:rPr>
          <w:color w:val="auto"/>
        </w:rPr>
        <w:t>Informace o umístění žáků na střední školy</w:t>
      </w:r>
      <w:bookmarkEnd w:id="77"/>
      <w:bookmarkEnd w:id="78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1"/>
        <w:gridCol w:w="777"/>
        <w:gridCol w:w="990"/>
        <w:gridCol w:w="1203"/>
      </w:tblGrid>
      <w:tr w:rsidR="001701E2" w:rsidRPr="004D4FFE" w14:paraId="4061BA52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982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9. ročník – 2023/2024</w:t>
            </w:r>
          </w:p>
          <w:p w14:paraId="4C467FDD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1DB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07C4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F32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01E2" w:rsidRPr="004D4FFE" w14:paraId="181E25B8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C5B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GYMNÁZIA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B75B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HOŠI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9F3C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DÍVKY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F9B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1701E2" w:rsidRPr="004D4FFE" w14:paraId="4169B711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D2D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Gymnázium Cihelní, Frýdek-Místek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8700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D42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DA9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</w:tr>
      <w:tr w:rsidR="001701E2" w:rsidRPr="004D4FFE" w14:paraId="4125AA31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CE9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Gymnázium Wichterleho Ostrava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207F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6BE9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AEC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323C16AE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EAB9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Gymnázium lékařské a přírodovědné PRIGO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9BA4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B3A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D5A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03277F0E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D9F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Gymnázium </w:t>
            </w:r>
            <w:proofErr w:type="spellStart"/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Hladnov</w:t>
            </w:r>
            <w:proofErr w:type="spellEnd"/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Ostrava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C0E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640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8CB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</w:tr>
      <w:tr w:rsidR="001701E2" w:rsidRPr="004D4FFE" w14:paraId="68797237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EF44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B98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6460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A0E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</w:t>
            </w:r>
          </w:p>
        </w:tc>
      </w:tr>
      <w:tr w:rsidR="001701E2" w:rsidRPr="004D4FFE" w14:paraId="191AFB7B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9FF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VZDĚLÁNÍ S MATURITOU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B2F9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HOŠI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CCC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DÍVKY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C63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1701E2" w:rsidRPr="004D4FFE" w14:paraId="33483F13" w14:textId="77777777" w:rsidTr="005E5C3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6CC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škola zdravotnická Frýdek-Místek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13D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2CB8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745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1701E2" w:rsidRPr="004D4FFE" w14:paraId="366A896E" w14:textId="77777777" w:rsidTr="005E5C3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783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průmyslová škola, Obchodní akademie a Jazyková škola, Frýdek-Místek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DEA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6C2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286D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  <w:tr w:rsidR="001701E2" w:rsidRPr="004D4FFE" w14:paraId="15B98F24" w14:textId="77777777" w:rsidTr="005E5C3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24C4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odborná škola požární ochrany, Frýdek-Místek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4AF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F44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949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6FE05E00" w14:textId="77777777" w:rsidTr="005E5C3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135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škola hotelová, Frenštát pod Radhoštěm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0AC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79F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FA7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3816D8E8" w14:textId="77777777" w:rsidTr="005E5C3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1DB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AHOL Střední odborná škola Ostrava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B040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8A3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9A0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</w:tr>
      <w:tr w:rsidR="001701E2" w:rsidRPr="004D4FFE" w14:paraId="00D21415" w14:textId="77777777" w:rsidTr="005E5C3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185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Střední </w:t>
            </w:r>
            <w:proofErr w:type="spellStart"/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prům</w:t>
            </w:r>
            <w:proofErr w:type="spellEnd"/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 škola elektrotechniky a informatiky, Ostrava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B10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36E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484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47386E3A" w14:textId="77777777" w:rsidTr="005E5C3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0AE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škola informačních technologií, Frýdek-Místek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E5E8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DE25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000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0E200B1D" w14:textId="77777777" w:rsidTr="005E5C3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84C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IUVENTAS </w:t>
            </w:r>
            <w:proofErr w:type="spellStart"/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souk</w:t>
            </w:r>
            <w:proofErr w:type="spellEnd"/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 gymnázium a SOŠ Ostrava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B59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4B2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E12B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075B9110" w14:textId="77777777" w:rsidTr="005E5C3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FFD8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škola svaté Anežky České v Odrách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F70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C798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FC5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5FAB273A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B9E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8BE5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9F05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399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18</w:t>
            </w:r>
          </w:p>
        </w:tc>
      </w:tr>
      <w:tr w:rsidR="001701E2" w:rsidRPr="004D4FFE" w14:paraId="4DB64C5E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CBFF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VZDĚLÁNÍ S VÝUČNÍM LISTEM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ABFD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HOŠI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ED32B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DÍVKY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CC5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1701E2" w:rsidRPr="004D4FFE" w14:paraId="5A258739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7F2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škola odborná škola Lískovecká, Frýdek-Místek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B0B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843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0CD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5826FEB6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8918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škola řemesel Frýdek-Místek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536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8A9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7E58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584BAE50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78F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Střední škola gastronomie oděvnictví a služeb, Frýdek-Místek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58D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8B7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B34F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</w:tr>
      <w:tr w:rsidR="001701E2" w:rsidRPr="004D4FFE" w14:paraId="32383637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10F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049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8F5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6DF10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1701E2" w:rsidRPr="004D4FFE" w14:paraId="6E96EB23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A7C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7. ročník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8325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FF3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42C9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01E2" w:rsidRPr="004D4FFE" w14:paraId="6923BF84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A0E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0CF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HOŠI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74E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DÍVKY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DB3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1701E2" w:rsidRPr="004D4FFE" w14:paraId="4A67D13C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073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Gymnázium P. Bezruče, Frýdek-Místek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BAD48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6BC4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F20E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3D86C303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D5F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6750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D49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C99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162E249C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137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 ročník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CF9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78F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B26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01E2" w:rsidRPr="004D4FFE" w14:paraId="00114972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2155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773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HOŠI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7CA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DÍVKY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48E4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1701E2" w:rsidRPr="004D4FFE" w14:paraId="439FCDC5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5323" w14:textId="0EE013CA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Gymnázium a střední odborná škola, Cihelní</w:t>
            </w:r>
            <w:r w:rsidR="0087295D"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Frýdek-Místek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2C7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0ADF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F7B5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701E2" w:rsidRPr="004D4FFE" w14:paraId="24FE6DA9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D18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6B5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309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E2F9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701E2" w:rsidRPr="004D4FFE" w14:paraId="31B21B17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A1F8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7C10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4AE8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58A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01E2" w:rsidRPr="004D4FFE" w14:paraId="6F75355F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0BD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Vycházející žáci celkem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D95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058D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9A0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701E2" w:rsidRPr="004D4FFE" w14:paraId="5140DC78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6BA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E679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HOŠI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6CB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DÍVKY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DAF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1701E2" w:rsidRPr="004D4FFE" w14:paraId="24D458FA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BDE9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 ročník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771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EF2B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013C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701E2" w:rsidRPr="004D4FFE" w14:paraId="21B6F1BF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6442B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7. ročník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D4D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8D2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EE33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1701E2" w:rsidRPr="004D4FFE" w14:paraId="028C8A9B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F05A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9. ročník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5681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7A5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4687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28</w:t>
            </w:r>
          </w:p>
        </w:tc>
      </w:tr>
      <w:tr w:rsidR="001701E2" w:rsidRPr="004D4FFE" w14:paraId="20C11709" w14:textId="77777777" w:rsidTr="005E5C3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FC73" w14:textId="77777777" w:rsidR="005E5C30" w:rsidRPr="004D4FFE" w:rsidRDefault="005E5C30" w:rsidP="00F53E21">
            <w:pPr>
              <w:spacing w:after="0" w:line="36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C510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B5E6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3682" w14:textId="77777777" w:rsidR="005E5C30" w:rsidRPr="004D4FFE" w:rsidRDefault="005E5C3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29</w:t>
            </w:r>
          </w:p>
        </w:tc>
      </w:tr>
    </w:tbl>
    <w:p w14:paraId="494A0670" w14:textId="7914247E" w:rsidR="009E75E9" w:rsidRPr="00BB3E53" w:rsidRDefault="00DE167D" w:rsidP="00955456">
      <w:pPr>
        <w:pStyle w:val="VZ-nadpiskapitoly"/>
      </w:pPr>
      <w:bookmarkStart w:id="79" w:name="_Toc75264529"/>
      <w:bookmarkStart w:id="80" w:name="_Toc172705631"/>
      <w:r>
        <w:t xml:space="preserve">5. </w:t>
      </w:r>
      <w:r w:rsidR="00256953" w:rsidRPr="00BB3E53">
        <w:t xml:space="preserve">Stručné vyhodnocení naplňování cílů školního vzdělávacího </w:t>
      </w:r>
      <w:r w:rsidR="0079079F" w:rsidRPr="00BB3E53">
        <w:t xml:space="preserve">programu </w:t>
      </w:r>
      <w:r w:rsidR="00DB3EE0" w:rsidRPr="00BB3E53">
        <w:t>– údaje</w:t>
      </w:r>
      <w:r w:rsidR="004663C1" w:rsidRPr="00BB3E53">
        <w:t xml:space="preserve"> o výsledcích vzdělávání žáků podle cílů stanovených vzdělávacími</w:t>
      </w:r>
      <w:r w:rsidR="00F25654" w:rsidRPr="00BB3E53">
        <w:t xml:space="preserve"> programy a podle poskytovaného </w:t>
      </w:r>
      <w:r w:rsidR="004663C1" w:rsidRPr="00BB3E53">
        <w:t>stupně vzdělání</w:t>
      </w:r>
      <w:bookmarkEnd w:id="79"/>
      <w:bookmarkEnd w:id="80"/>
    </w:p>
    <w:p w14:paraId="18B1CCED" w14:textId="77777777" w:rsidR="002A045B" w:rsidRPr="00955456" w:rsidRDefault="002A045B" w:rsidP="00955456">
      <w:pPr>
        <w:pStyle w:val="VZ-nadpiskapitoly"/>
      </w:pPr>
    </w:p>
    <w:p w14:paraId="0A822A7A" w14:textId="51DAB02D" w:rsidR="002A045B" w:rsidRPr="00955456" w:rsidRDefault="002A045B" w:rsidP="00955456">
      <w:pPr>
        <w:pStyle w:val="VZ-nadpiskapitoly"/>
        <w:rPr>
          <w:b w:val="0"/>
        </w:rPr>
      </w:pPr>
      <w:bookmarkStart w:id="81" w:name="_Toc172701468"/>
      <w:bookmarkStart w:id="82" w:name="_Toc172705632"/>
      <w:r w:rsidRPr="00955456">
        <w:rPr>
          <w:b w:val="0"/>
        </w:rPr>
        <w:t>Činnost metodického sdružení učitelů 1. stupně byla ve školním roce 2023/24 zaměřena na práci s cíli učiva a na zavádění prvků průběžného, formativního hodnocení do výuky žáků tak, aby žáci věděli, jak si stojí na cestě k očekávaným výstupům daným na konci každého ročníku v ŠVP. Věnovali jsme se také stanovení kritérií pro hodnocení ve výchovných předmětech.</w:t>
      </w:r>
      <w:bookmarkEnd w:id="81"/>
      <w:bookmarkEnd w:id="82"/>
    </w:p>
    <w:p w14:paraId="3FCF16AB" w14:textId="10BB731A" w:rsidR="002A045B" w:rsidRPr="00955456" w:rsidRDefault="002A045B" w:rsidP="00955456">
      <w:pPr>
        <w:pStyle w:val="VZ-nadpiskapitoly"/>
        <w:rPr>
          <w:b w:val="0"/>
        </w:rPr>
      </w:pPr>
      <w:bookmarkStart w:id="83" w:name="_Toc172701469"/>
      <w:bookmarkStart w:id="84" w:name="_Toc172705633"/>
      <w:r w:rsidRPr="00955456">
        <w:rPr>
          <w:b w:val="0"/>
        </w:rPr>
        <w:t>Stejně jako v minulém roce jsme se nadále zaměřovali také na zvyšování všech kompetencí daných RVP pro ZV.</w:t>
      </w:r>
      <w:bookmarkEnd w:id="83"/>
      <w:bookmarkEnd w:id="84"/>
    </w:p>
    <w:p w14:paraId="12C76343" w14:textId="1CB82565" w:rsidR="002A045B" w:rsidRPr="00955456" w:rsidRDefault="002A045B" w:rsidP="00955456">
      <w:pPr>
        <w:pStyle w:val="VZ-nadpiskapitoly"/>
        <w:rPr>
          <w:b w:val="0"/>
        </w:rPr>
      </w:pPr>
      <w:bookmarkStart w:id="85" w:name="_Toc172701470"/>
      <w:bookmarkStart w:id="86" w:name="_Toc172705634"/>
      <w:r w:rsidRPr="00955456">
        <w:rPr>
          <w:b w:val="0"/>
        </w:rPr>
        <w:t xml:space="preserve">Pro zvyšování čtenářské gramotnosti žáků </w:t>
      </w:r>
      <w:r w:rsidR="00772DBC" w:rsidRPr="00955456">
        <w:rPr>
          <w:b w:val="0"/>
        </w:rPr>
        <w:t>(</w:t>
      </w:r>
      <w:r w:rsidRPr="00955456">
        <w:rPr>
          <w:b w:val="0"/>
        </w:rPr>
        <w:t xml:space="preserve">čtenářské </w:t>
      </w:r>
      <w:proofErr w:type="gramStart"/>
      <w:r w:rsidRPr="00955456">
        <w:rPr>
          <w:b w:val="0"/>
        </w:rPr>
        <w:t>dílny</w:t>
      </w:r>
      <w:r w:rsidR="00772DBC" w:rsidRPr="00955456">
        <w:rPr>
          <w:b w:val="0"/>
        </w:rPr>
        <w:t>)</w:t>
      </w:r>
      <w:r w:rsidRPr="00955456">
        <w:rPr>
          <w:b w:val="0"/>
        </w:rPr>
        <w:t xml:space="preserve">  </w:t>
      </w:r>
      <w:r w:rsidR="00C002E9" w:rsidRPr="00955456">
        <w:rPr>
          <w:b w:val="0"/>
        </w:rPr>
        <w:t>se</w:t>
      </w:r>
      <w:proofErr w:type="gramEnd"/>
      <w:r w:rsidRPr="00955456">
        <w:rPr>
          <w:b w:val="0"/>
        </w:rPr>
        <w:t xml:space="preserve"> </w:t>
      </w:r>
      <w:r w:rsidR="00F53E21" w:rsidRPr="00955456">
        <w:rPr>
          <w:b w:val="0"/>
        </w:rPr>
        <w:t xml:space="preserve">snažíme využít všech možností k </w:t>
      </w:r>
      <w:r w:rsidRPr="00955456">
        <w:rPr>
          <w:b w:val="0"/>
        </w:rPr>
        <w:t>rozšíření knižních titulů ve školní žákovské knihovně. Využíváme nabídky knihovnických lekcí Knihovny města Frýdek-Místek.  V rámci metodických sdružení pracujeme na přípravě vycházek, besed, exkurzí, soutěží, školních výletů, kulturních akcí.</w:t>
      </w:r>
      <w:bookmarkEnd w:id="85"/>
      <w:bookmarkEnd w:id="86"/>
    </w:p>
    <w:p w14:paraId="21C1ABDE" w14:textId="54B5F6B4" w:rsidR="002A045B" w:rsidRPr="00955456" w:rsidRDefault="002A045B" w:rsidP="00955456">
      <w:pPr>
        <w:pStyle w:val="VZ-nadpiskapitoly"/>
        <w:rPr>
          <w:b w:val="0"/>
        </w:rPr>
      </w:pPr>
      <w:bookmarkStart w:id="87" w:name="_Toc172701471"/>
      <w:bookmarkStart w:id="88" w:name="_Toc172705635"/>
      <w:r w:rsidRPr="00955456">
        <w:rPr>
          <w:b w:val="0"/>
        </w:rPr>
        <w:t xml:space="preserve">V průběhu roku byla metodickým sdružením 1. stupně realizována školní kola recitační soutěže, pěvecké soutěže </w:t>
      </w:r>
      <w:proofErr w:type="spellStart"/>
      <w:r w:rsidRPr="00955456">
        <w:rPr>
          <w:b w:val="0"/>
        </w:rPr>
        <w:t>Loutnička</w:t>
      </w:r>
      <w:proofErr w:type="spellEnd"/>
      <w:r w:rsidRPr="00955456">
        <w:rPr>
          <w:b w:val="0"/>
        </w:rPr>
        <w:t>, matematické soutěže Matematický klokan a Pangea. Žáci byli motivován</w:t>
      </w:r>
      <w:r w:rsidR="00772DBC" w:rsidRPr="00955456">
        <w:rPr>
          <w:b w:val="0"/>
        </w:rPr>
        <w:t>i</w:t>
      </w:r>
      <w:r w:rsidRPr="00955456">
        <w:rPr>
          <w:b w:val="0"/>
        </w:rPr>
        <w:t xml:space="preserve"> k účasti v Logické olympiádě a měli jsme tak 2 zástupce v krajském kole a jednoho zástupce v kole celostátním.</w:t>
      </w:r>
      <w:bookmarkEnd w:id="87"/>
      <w:bookmarkEnd w:id="88"/>
    </w:p>
    <w:p w14:paraId="61F3B4FD" w14:textId="69F208F0" w:rsidR="002A045B" w:rsidRPr="00955456" w:rsidRDefault="002A045B" w:rsidP="00955456">
      <w:pPr>
        <w:pStyle w:val="VZ-nadpiskapitoly"/>
        <w:rPr>
          <w:b w:val="0"/>
        </w:rPr>
      </w:pPr>
      <w:bookmarkStart w:id="89" w:name="_Toc172701472"/>
      <w:bookmarkStart w:id="90" w:name="_Toc172705636"/>
      <w:r w:rsidRPr="00955456">
        <w:rPr>
          <w:b w:val="0"/>
        </w:rPr>
        <w:t>Do vystoupení ke Dni matek se zapojili všichni žáci 1. stupně.</w:t>
      </w:r>
      <w:bookmarkEnd w:id="89"/>
      <w:bookmarkEnd w:id="90"/>
    </w:p>
    <w:p w14:paraId="16135B0A" w14:textId="16A4B88E" w:rsidR="002A045B" w:rsidRPr="00955456" w:rsidRDefault="002A045B" w:rsidP="00955456">
      <w:pPr>
        <w:pStyle w:val="VZ-nadpiskapitoly"/>
        <w:rPr>
          <w:b w:val="0"/>
        </w:rPr>
      </w:pPr>
      <w:bookmarkStart w:id="91" w:name="_Toc172701473"/>
      <w:bookmarkStart w:id="92" w:name="_Toc172705637"/>
      <w:r w:rsidRPr="00955456">
        <w:rPr>
          <w:b w:val="0"/>
        </w:rPr>
        <w:t>V průběhu roku proběhlo ve třídách 1. stupně mnoho tematických dnů a projektových učení:</w:t>
      </w:r>
      <w:bookmarkEnd w:id="91"/>
      <w:bookmarkEnd w:id="92"/>
    </w:p>
    <w:p w14:paraId="377F5A4E" w14:textId="369186BF" w:rsidR="00771C77" w:rsidRPr="00955456" w:rsidRDefault="00771C77" w:rsidP="00955456">
      <w:pPr>
        <w:pStyle w:val="VZ-nadpiskapitoly"/>
        <w:rPr>
          <w:b w:val="0"/>
        </w:rPr>
      </w:pPr>
      <w:bookmarkStart w:id="93" w:name="_Toc172701474"/>
      <w:bookmarkStart w:id="94" w:name="_Toc172705638"/>
      <w:r w:rsidRPr="00955456">
        <w:rPr>
          <w:b w:val="0"/>
        </w:rPr>
        <w:t xml:space="preserve">1. </w:t>
      </w:r>
      <w:r w:rsidR="002A045B" w:rsidRPr="00955456">
        <w:rPr>
          <w:b w:val="0"/>
        </w:rPr>
        <w:t>třída: O veliké řepě, Halloween nebo dušičky, Ptáci, Den Země, Olympijský den</w:t>
      </w:r>
      <w:bookmarkStart w:id="95" w:name="_Toc172701475"/>
      <w:bookmarkStart w:id="96" w:name="_Toc172705639"/>
      <w:bookmarkEnd w:id="93"/>
      <w:bookmarkEnd w:id="94"/>
    </w:p>
    <w:p w14:paraId="0BA247C1" w14:textId="3F0E5075" w:rsidR="00771C77" w:rsidRPr="00955456" w:rsidRDefault="002A045B" w:rsidP="00955456">
      <w:pPr>
        <w:pStyle w:val="VZ-nadpiskapitoly"/>
        <w:rPr>
          <w:b w:val="0"/>
        </w:rPr>
      </w:pPr>
      <w:r w:rsidRPr="00955456">
        <w:rPr>
          <w:b w:val="0"/>
        </w:rPr>
        <w:t>2.</w:t>
      </w:r>
      <w:r w:rsidR="00771C77" w:rsidRPr="00955456">
        <w:rPr>
          <w:b w:val="0"/>
        </w:rPr>
        <w:t xml:space="preserve"> </w:t>
      </w:r>
      <w:r w:rsidRPr="00955456">
        <w:rPr>
          <w:b w:val="0"/>
        </w:rPr>
        <w:t>třída: Kočka, Podzim, Království souměrnosti, Povolání, Den Země, Olympijský den</w:t>
      </w:r>
      <w:bookmarkStart w:id="97" w:name="_Toc172701476"/>
      <w:bookmarkStart w:id="98" w:name="_Toc172705640"/>
      <w:bookmarkEnd w:id="95"/>
      <w:bookmarkEnd w:id="96"/>
    </w:p>
    <w:p w14:paraId="53E7AC9C" w14:textId="77777777" w:rsidR="00771C77" w:rsidRPr="00955456" w:rsidRDefault="00771C77" w:rsidP="00955456">
      <w:pPr>
        <w:pStyle w:val="VZ-nadpiskapitoly"/>
        <w:rPr>
          <w:b w:val="0"/>
        </w:rPr>
      </w:pPr>
      <w:r w:rsidRPr="00955456">
        <w:rPr>
          <w:b w:val="0"/>
        </w:rPr>
        <w:t xml:space="preserve">3 </w:t>
      </w:r>
      <w:r w:rsidR="002A045B" w:rsidRPr="00955456">
        <w:rPr>
          <w:b w:val="0"/>
        </w:rPr>
        <w:t>třída: Vlastnosti látek, Vesmír, Den Země, Olympijský den</w:t>
      </w:r>
      <w:bookmarkStart w:id="99" w:name="_Toc172701477"/>
      <w:bookmarkStart w:id="100" w:name="_Toc172705641"/>
      <w:bookmarkEnd w:id="97"/>
      <w:bookmarkEnd w:id="98"/>
    </w:p>
    <w:p w14:paraId="343F23EC" w14:textId="77777777" w:rsidR="00771C77" w:rsidRPr="00955456" w:rsidRDefault="00771C77" w:rsidP="00955456">
      <w:pPr>
        <w:pStyle w:val="VZ-nadpiskapitoly"/>
        <w:rPr>
          <w:b w:val="0"/>
        </w:rPr>
      </w:pPr>
      <w:r w:rsidRPr="00955456">
        <w:rPr>
          <w:b w:val="0"/>
        </w:rPr>
        <w:t xml:space="preserve">4. </w:t>
      </w:r>
      <w:r w:rsidR="002A045B" w:rsidRPr="00955456">
        <w:rPr>
          <w:b w:val="0"/>
        </w:rPr>
        <w:t>třída: Den Země, Olympijský den, Dopravní značky, Život s handicapem, Zdravá svačinka</w:t>
      </w:r>
      <w:bookmarkStart w:id="101" w:name="_Toc172701478"/>
      <w:bookmarkStart w:id="102" w:name="_Toc172705642"/>
      <w:bookmarkEnd w:id="99"/>
      <w:bookmarkEnd w:id="100"/>
    </w:p>
    <w:p w14:paraId="18D83858" w14:textId="07435C9D" w:rsidR="002A045B" w:rsidRPr="00955456" w:rsidRDefault="00771C77" w:rsidP="00955456">
      <w:pPr>
        <w:pStyle w:val="VZ-nadpiskapitoly"/>
        <w:rPr>
          <w:b w:val="0"/>
        </w:rPr>
      </w:pPr>
      <w:r w:rsidRPr="00955456">
        <w:rPr>
          <w:b w:val="0"/>
        </w:rPr>
        <w:t xml:space="preserve">5. </w:t>
      </w:r>
      <w:r w:rsidR="002A045B" w:rsidRPr="00955456">
        <w:rPr>
          <w:b w:val="0"/>
        </w:rPr>
        <w:t>třída: Den Země, Olympijský den, Den s knihou, Život s handicapem, Poznáváme naši vlast</w:t>
      </w:r>
      <w:bookmarkEnd w:id="101"/>
      <w:bookmarkEnd w:id="102"/>
    </w:p>
    <w:p w14:paraId="39F642A3" w14:textId="58E248CD" w:rsidR="002A045B" w:rsidRPr="00955456" w:rsidRDefault="002A045B" w:rsidP="00955456">
      <w:pPr>
        <w:pStyle w:val="VZ-nadpiskapitoly"/>
        <w:rPr>
          <w:b w:val="0"/>
        </w:rPr>
      </w:pPr>
      <w:bookmarkStart w:id="103" w:name="_Toc172701479"/>
      <w:bookmarkStart w:id="104" w:name="_Toc172705643"/>
      <w:r w:rsidRPr="00955456">
        <w:rPr>
          <w:b w:val="0"/>
        </w:rPr>
        <w:t>Jejich cílem je využití mezipředmětových vztahů, provázanost učiva s reálným životem, diferenciace úrovně podle schopností žáků, smysluplné využívání digitálních technologií.</w:t>
      </w:r>
      <w:bookmarkEnd w:id="103"/>
      <w:bookmarkEnd w:id="104"/>
    </w:p>
    <w:p w14:paraId="1053ECC7" w14:textId="77777777" w:rsidR="00F25654" w:rsidRPr="00955456" w:rsidRDefault="00F25654" w:rsidP="00955456">
      <w:pPr>
        <w:pStyle w:val="VZ-nadpiskapitoly"/>
      </w:pPr>
    </w:p>
    <w:p w14:paraId="108218E3" w14:textId="760C2F32" w:rsidR="002A045B" w:rsidRPr="00955456" w:rsidRDefault="00F53E21" w:rsidP="00955456">
      <w:pPr>
        <w:pStyle w:val="VZ-nadpiskapitoly"/>
      </w:pPr>
      <w:bookmarkStart w:id="105" w:name="_Toc172705644"/>
      <w:r w:rsidRPr="00955456">
        <w:t xml:space="preserve">5.1 </w:t>
      </w:r>
      <w:r w:rsidR="002A045B" w:rsidRPr="00955456">
        <w:t>Metodické zajištění a koordinace péče o nadané žáky a žáky zdravotně postižené</w:t>
      </w:r>
      <w:bookmarkEnd w:id="105"/>
    </w:p>
    <w:p w14:paraId="39BA7104" w14:textId="77777777" w:rsidR="00662DF5" w:rsidRPr="00955456" w:rsidRDefault="00662DF5" w:rsidP="00955456">
      <w:pPr>
        <w:pStyle w:val="VZ-nadpiskapitoly"/>
      </w:pPr>
    </w:p>
    <w:p w14:paraId="57D67831" w14:textId="4B674662" w:rsidR="002A045B" w:rsidRPr="00955456" w:rsidRDefault="002A045B" w:rsidP="00955456">
      <w:pPr>
        <w:pStyle w:val="VZ-nadpiskapitoly"/>
        <w:rPr>
          <w:b w:val="0"/>
        </w:rPr>
      </w:pPr>
      <w:bookmarkStart w:id="106" w:name="_Toc172701481"/>
      <w:bookmarkStart w:id="107" w:name="_Toc172705645"/>
      <w:r w:rsidRPr="00955456">
        <w:rPr>
          <w:b w:val="0"/>
        </w:rPr>
        <w:t>Všichni vyučující 1. stupně absolvovali seminář s názvem „Systematická podpora nadání“ a „Formativní hodnocení“ s cílem v maximální možné míře využít potenciál celého spektra žáků ve třídě.</w:t>
      </w:r>
      <w:bookmarkEnd w:id="106"/>
      <w:bookmarkEnd w:id="107"/>
    </w:p>
    <w:p w14:paraId="5A00432F" w14:textId="7C946B71" w:rsidR="002A045B" w:rsidRPr="00955456" w:rsidRDefault="002A045B" w:rsidP="00955456">
      <w:pPr>
        <w:pStyle w:val="VZ-nadpiskapitoly"/>
        <w:rPr>
          <w:b w:val="0"/>
        </w:rPr>
      </w:pPr>
      <w:bookmarkStart w:id="108" w:name="_Toc172701482"/>
      <w:bookmarkStart w:id="109" w:name="_Toc172705646"/>
      <w:r w:rsidRPr="00955456">
        <w:rPr>
          <w:b w:val="0"/>
        </w:rPr>
        <w:t>Vzájemné sdílení zkušeností, vzájemné hospitace</w:t>
      </w:r>
      <w:bookmarkEnd w:id="108"/>
      <w:bookmarkEnd w:id="109"/>
      <w:r w:rsidR="00772DBC" w:rsidRPr="00955456">
        <w:rPr>
          <w:b w:val="0"/>
        </w:rPr>
        <w:t xml:space="preserve"> –</w:t>
      </w:r>
      <w:bookmarkStart w:id="110" w:name="_Toc172701483"/>
      <w:bookmarkStart w:id="111" w:name="_Toc172705647"/>
      <w:r w:rsidR="00772DBC" w:rsidRPr="00955456">
        <w:rPr>
          <w:b w:val="0"/>
        </w:rPr>
        <w:t xml:space="preserve"> u</w:t>
      </w:r>
      <w:r w:rsidRPr="00955456">
        <w:rPr>
          <w:b w:val="0"/>
        </w:rPr>
        <w:t>čitelé 1. stupně vzájemně navštěvují své hodiny. Dochází pravidelně k výměně zkušeností a námětů do výuky. Především při předávání třídnictví se zaměřují na specifika dané třídy, osvědčené metody práce.</w:t>
      </w:r>
      <w:bookmarkEnd w:id="110"/>
      <w:bookmarkEnd w:id="111"/>
    </w:p>
    <w:p w14:paraId="571E3F49" w14:textId="18EB20AE" w:rsidR="002A045B" w:rsidRPr="00955456" w:rsidRDefault="00F055E2" w:rsidP="00955456">
      <w:pPr>
        <w:pStyle w:val="VZ-nadpiskapitoly"/>
      </w:pPr>
      <w:bookmarkStart w:id="112" w:name="_Toc172705648"/>
      <w:r w:rsidRPr="00955456">
        <w:t xml:space="preserve">5.2 </w:t>
      </w:r>
      <w:r w:rsidR="002A045B" w:rsidRPr="00955456">
        <w:t>Spolupráce s rodiči</w:t>
      </w:r>
      <w:bookmarkEnd w:id="112"/>
      <w:r w:rsidR="002A045B" w:rsidRPr="00955456">
        <w:t xml:space="preserve"> </w:t>
      </w:r>
    </w:p>
    <w:p w14:paraId="36C3F6AE" w14:textId="7D129B02" w:rsidR="002A045B" w:rsidRPr="00955456" w:rsidRDefault="002A045B" w:rsidP="00955456">
      <w:pPr>
        <w:pStyle w:val="VZ-nadpiskapitoly"/>
        <w:rPr>
          <w:b w:val="0"/>
        </w:rPr>
      </w:pPr>
      <w:bookmarkStart w:id="113" w:name="_Toc172701485"/>
      <w:bookmarkStart w:id="114" w:name="_Toc172705649"/>
      <w:r w:rsidRPr="00955456">
        <w:rPr>
          <w:b w:val="0"/>
        </w:rPr>
        <w:t>Bylo realizováno setkání s rodiči na Matematické kavárně. Náplní setkání bylo vysvětlení principů a metodických postupů využívaných v matematice na 1. stupni. Rodiče měli možnost seznámit se s prostředími, která konstruktivistický styl výuky matematiky využívá, poznat smysluplnost postupů, jejich využití v dalších ročnících. Setkání mělo pozitivní ohlasy, rodiče měli možnost klást dotazy.</w:t>
      </w:r>
      <w:bookmarkEnd w:id="113"/>
      <w:bookmarkEnd w:id="114"/>
      <w:r w:rsidRPr="00955456">
        <w:rPr>
          <w:b w:val="0"/>
        </w:rPr>
        <w:t xml:space="preserve"> </w:t>
      </w:r>
    </w:p>
    <w:p w14:paraId="155F076E" w14:textId="41F79281" w:rsidR="002A045B" w:rsidRPr="00955456" w:rsidRDefault="002A045B" w:rsidP="00955456">
      <w:pPr>
        <w:pStyle w:val="VZ-nadpiskapitoly"/>
        <w:rPr>
          <w:b w:val="0"/>
        </w:rPr>
      </w:pPr>
      <w:bookmarkStart w:id="115" w:name="_Toc172701486"/>
      <w:bookmarkStart w:id="116" w:name="_Toc172705650"/>
      <w:r w:rsidRPr="00955456">
        <w:rPr>
          <w:b w:val="0"/>
        </w:rPr>
        <w:t>Ve všech ročnících 1. stupně proběhly podzimní a jarní individuální konzultace formou tripartitního setkání žáka, rodiče a vyučujícího. Rozhovory byly vedeny na základě portfolií a sebehodnocení žáka.</w:t>
      </w:r>
      <w:bookmarkEnd w:id="115"/>
      <w:bookmarkEnd w:id="116"/>
    </w:p>
    <w:p w14:paraId="1B90B189" w14:textId="0B3FCDC6" w:rsidR="002A045B" w:rsidRPr="00955456" w:rsidRDefault="002A045B" w:rsidP="00955456">
      <w:pPr>
        <w:pStyle w:val="VZ-nadpiskapitoly"/>
        <w:rPr>
          <w:b w:val="0"/>
        </w:rPr>
      </w:pPr>
      <w:bookmarkStart w:id="117" w:name="_Toc172701487"/>
      <w:bookmarkStart w:id="118" w:name="_Toc172705651"/>
      <w:r w:rsidRPr="00955456">
        <w:rPr>
          <w:b w:val="0"/>
        </w:rPr>
        <w:t>Plavecký výcvik byl zajištěn 45 žákům 2. a 3. ročníku prostřednictvím Plavecké školy při 11. ZŠ.  Žáci se v průběhu lekcí seznámili se základními plaveckými dovednostmi, upevnili si návyky důležité pro pohyb ve vodě a zlepšovali svou fyzickou kondici.</w:t>
      </w:r>
      <w:bookmarkEnd w:id="117"/>
      <w:bookmarkEnd w:id="118"/>
      <w:r w:rsidRPr="00955456">
        <w:rPr>
          <w:b w:val="0"/>
        </w:rPr>
        <w:t xml:space="preserve"> </w:t>
      </w:r>
    </w:p>
    <w:p w14:paraId="17DCF7DA" w14:textId="16291712" w:rsidR="00605512" w:rsidRPr="004D4FFE" w:rsidRDefault="00605512" w:rsidP="00662DF5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Zaměření </w:t>
      </w:r>
      <w:r w:rsidR="00772DBC" w:rsidRPr="004D4FFE">
        <w:rPr>
          <w:rFonts w:cs="Times New Roman"/>
        </w:rPr>
        <w:t>činnosti metodického</w:t>
      </w:r>
      <w:r w:rsidR="00F71605" w:rsidRPr="004D4FFE">
        <w:rPr>
          <w:rFonts w:cs="Times New Roman"/>
        </w:rPr>
        <w:t xml:space="preserve"> sdružení učitelů 1. stupně </w:t>
      </w:r>
      <w:r w:rsidRPr="004D4FFE">
        <w:rPr>
          <w:rFonts w:cs="Times New Roman"/>
        </w:rPr>
        <w:t xml:space="preserve">bylo </w:t>
      </w:r>
      <w:r w:rsidR="00F71605" w:rsidRPr="004D4FFE">
        <w:rPr>
          <w:rFonts w:cs="Times New Roman"/>
        </w:rPr>
        <w:t>především na kontrolu a úpravu výstupů a učiva školního vzdělávacího programu tak, aby výstupy byly smysluplné, měřitelné a směřovaly k naplnění cílů ŠVP</w:t>
      </w:r>
      <w:r w:rsidR="00772DBC">
        <w:rPr>
          <w:rFonts w:cs="Times New Roman"/>
        </w:rPr>
        <w:t>.</w:t>
      </w:r>
    </w:p>
    <w:p w14:paraId="5BB50CBA" w14:textId="470636EC" w:rsidR="00F71605" w:rsidRPr="004D4FFE" w:rsidRDefault="00137CAF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Zapojili jsme se do celorepublikového testování, jehož záměrem bylo zjistit</w:t>
      </w:r>
      <w:r w:rsidR="002D48D1" w:rsidRPr="004D4FFE">
        <w:rPr>
          <w:rFonts w:cs="Times New Roman"/>
        </w:rPr>
        <w:t>,</w:t>
      </w:r>
      <w:r w:rsidRPr="004D4FFE">
        <w:rPr>
          <w:rFonts w:cs="Times New Roman"/>
        </w:rPr>
        <w:t xml:space="preserve"> jak si stojíme ve srovnání s jinými školami.</w:t>
      </w:r>
    </w:p>
    <w:p w14:paraId="4100642F" w14:textId="4DB1F1DD" w:rsidR="0087295D" w:rsidRPr="004D4FFE" w:rsidRDefault="00AB6679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Žáci 6</w:t>
      </w:r>
      <w:r w:rsidR="00836B7E" w:rsidRPr="004D4FFE">
        <w:rPr>
          <w:rFonts w:cs="Times New Roman"/>
        </w:rPr>
        <w:t xml:space="preserve">. třídy se zúčastnili </w:t>
      </w:r>
      <w:proofErr w:type="spellStart"/>
      <w:r w:rsidR="00836B7E" w:rsidRPr="004D4FFE">
        <w:rPr>
          <w:rFonts w:cs="Times New Roman"/>
        </w:rPr>
        <w:t>Scio</w:t>
      </w:r>
      <w:proofErr w:type="spellEnd"/>
      <w:r w:rsidR="00836B7E" w:rsidRPr="004D4FFE">
        <w:rPr>
          <w:rFonts w:cs="Times New Roman"/>
        </w:rPr>
        <w:t xml:space="preserve"> – Národního testování s účastí </w:t>
      </w:r>
      <w:r w:rsidRPr="004D4FFE">
        <w:rPr>
          <w:rFonts w:cs="Times New Roman"/>
        </w:rPr>
        <w:t>6433</w:t>
      </w:r>
      <w:r w:rsidR="00836B7E" w:rsidRPr="004D4FFE">
        <w:rPr>
          <w:rFonts w:cs="Times New Roman"/>
        </w:rPr>
        <w:t xml:space="preserve"> žáků ČR, kde dosáhli výsledky z matematiky lepší než dalších </w:t>
      </w:r>
      <w:r w:rsidRPr="004D4FFE">
        <w:rPr>
          <w:rFonts w:cs="Times New Roman"/>
        </w:rPr>
        <w:t>8</w:t>
      </w:r>
      <w:r w:rsidR="00836B7E" w:rsidRPr="004D4FFE">
        <w:rPr>
          <w:rFonts w:cs="Times New Roman"/>
        </w:rPr>
        <w:t>0 % zúčastněných škol.</w:t>
      </w:r>
      <w:r w:rsidRPr="004D4FFE">
        <w:rPr>
          <w:rFonts w:cs="Times New Roman"/>
        </w:rPr>
        <w:t xml:space="preserve"> Z tohoto hodnocení vyplývá, že výsledky žáků jsou na vyšší úrovni, než jaká odpovídá úrovni jejich studijních předpokladů, učitelé s n</w:t>
      </w:r>
      <w:r w:rsidR="00772DBC">
        <w:rPr>
          <w:rFonts w:cs="Times New Roman"/>
        </w:rPr>
        <w:t>imi</w:t>
      </w:r>
      <w:r w:rsidRPr="004D4FFE">
        <w:rPr>
          <w:rFonts w:cs="Times New Roman"/>
        </w:rPr>
        <w:t xml:space="preserve"> zacházejí velmi dobře a žáci pracují nad svoje možnosti.</w:t>
      </w:r>
    </w:p>
    <w:p w14:paraId="4B3F5877" w14:textId="39811BAA" w:rsidR="00AB6679" w:rsidRPr="004D4FFE" w:rsidRDefault="00AB6679" w:rsidP="00152804">
      <w:pPr>
        <w:pStyle w:val="Vztext"/>
        <w:spacing w:line="360" w:lineRule="auto"/>
        <w:jc w:val="both"/>
        <w:rPr>
          <w:rFonts w:cs="Times New Roman"/>
          <w:szCs w:val="24"/>
        </w:rPr>
      </w:pPr>
      <w:r w:rsidRPr="004D4FFE">
        <w:rPr>
          <w:rFonts w:cs="Times New Roman"/>
        </w:rPr>
        <w:t>Žáci 7. třídy se zapojili do testování projektu SYRI, jejímž cílem je zkoumat vzdělávací a pracovní podmínky v českých základních školách. Tento výzkum byl jednou z klíčových aktivit Národního institutu pro výzkum socioekonomických dopadů nemocí a systémových rizik (</w:t>
      </w:r>
      <w:hyperlink r:id="rId14" w:tgtFrame="_blank" w:history="1">
        <w:r w:rsidRPr="004D4FFE">
          <w:rPr>
            <w:rFonts w:cs="Times New Roman"/>
          </w:rPr>
          <w:t>www.syri.cz</w:t>
        </w:r>
      </w:hyperlink>
      <w:r w:rsidRPr="004D4FFE">
        <w:rPr>
          <w:rFonts w:cs="Times New Roman"/>
        </w:rPr>
        <w:t>) a realizuje jej tým z Masarykovy univerzity, Univerzity Karlovy a Akademie věd. V </w:t>
      </w:r>
      <w:r w:rsidR="00772DBC" w:rsidRPr="004D4FFE">
        <w:rPr>
          <w:rFonts w:cs="Times New Roman"/>
        </w:rPr>
        <w:t>proběhlém testování</w:t>
      </w:r>
      <w:r w:rsidRPr="004D4FFE">
        <w:rPr>
          <w:rFonts w:cs="Times New Roman"/>
        </w:rPr>
        <w:t xml:space="preserve"> SYRI se zúčastnilo více než 2300 žáků ze 150 vybraných škol</w:t>
      </w:r>
      <w:r w:rsidRPr="004D4FFE">
        <w:rPr>
          <w:rFonts w:cs="Times New Roman"/>
          <w:szCs w:val="24"/>
        </w:rPr>
        <w:t>.</w:t>
      </w:r>
    </w:p>
    <w:p w14:paraId="5B1EE4E0" w14:textId="290F27FE" w:rsidR="00AB6679" w:rsidRPr="004D4FFE" w:rsidRDefault="00AB6679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  <w:szCs w:val="24"/>
        </w:rPr>
        <w:t xml:space="preserve">Žáci dosáhli největšího pozitivního posunu v jazyce českém </w:t>
      </w:r>
      <w:r w:rsidR="00772DBC" w:rsidRPr="00DB3EE0">
        <w:rPr>
          <w:color w:val="000000" w:themeColor="text1"/>
        </w:rPr>
        <w:t xml:space="preserve">– </w:t>
      </w:r>
      <w:r w:rsidRPr="004D4FFE">
        <w:rPr>
          <w:rFonts w:cs="Times New Roman"/>
          <w:szCs w:val="24"/>
        </w:rPr>
        <w:t xml:space="preserve">nadprůměrných výsledků v jazyce českém. Celkově se opět potvrdila vysoká úroveň ve srovnání s žáky České republiky. </w:t>
      </w:r>
    </w:p>
    <w:p w14:paraId="7523D786" w14:textId="5AE53A0E" w:rsidR="00E716F1" w:rsidRPr="004D4FFE" w:rsidRDefault="00AB6679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noProof/>
        </w:rPr>
        <w:drawing>
          <wp:inline distT="0" distB="0" distL="0" distR="0" wp14:anchorId="26F11017" wp14:editId="05078C6A">
            <wp:extent cx="5372100" cy="6722128"/>
            <wp:effectExtent l="0" t="0" r="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13086" cy="677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C6511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</w:p>
    <w:p w14:paraId="757DFE23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</w:p>
    <w:p w14:paraId="529AF9B0" w14:textId="73A07B02" w:rsidR="007557CC" w:rsidRPr="004D4FFE" w:rsidRDefault="007557CC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Žáci 8. třídy se zúčastnili </w:t>
      </w:r>
      <w:proofErr w:type="spellStart"/>
      <w:r w:rsidRPr="004D4FFE">
        <w:rPr>
          <w:rFonts w:cs="Times New Roman"/>
        </w:rPr>
        <w:t>Scio</w:t>
      </w:r>
      <w:proofErr w:type="spellEnd"/>
      <w:r w:rsidRPr="004D4FFE">
        <w:rPr>
          <w:rFonts w:cs="Times New Roman"/>
        </w:rPr>
        <w:t xml:space="preserve"> –Trénink na přijímací zkoušky s účastí 5400 žáků ČR, kde dosáhli nadprůměrné výsledky z matematiky, jazyka českého a ostatních studijních předpokladů oproti dalším zúčastněným. Z tohoto hodnocení vyplývá, že výsledky žáků </w:t>
      </w:r>
      <w:r w:rsidR="00476645" w:rsidRPr="004D4FFE">
        <w:rPr>
          <w:rFonts w:cs="Times New Roman"/>
        </w:rPr>
        <w:t xml:space="preserve">dávají dobrý předpoklad pro jejich další studium. Vše samozřejmě záleží na jejich vlastním </w:t>
      </w:r>
      <w:r w:rsidR="00D624DC" w:rsidRPr="004D4FFE">
        <w:rPr>
          <w:rFonts w:cs="Times New Roman"/>
        </w:rPr>
        <w:t>úsilí</w:t>
      </w:r>
      <w:r w:rsidR="00476645" w:rsidRPr="004D4FFE">
        <w:rPr>
          <w:rFonts w:cs="Times New Roman"/>
        </w:rPr>
        <w:t>.</w:t>
      </w:r>
    </w:p>
    <w:p w14:paraId="75442F8C" w14:textId="77777777" w:rsidR="007557CC" w:rsidRPr="004D4FFE" w:rsidRDefault="007557CC" w:rsidP="00152804">
      <w:pPr>
        <w:pStyle w:val="Vztext"/>
        <w:spacing w:line="360" w:lineRule="auto"/>
        <w:rPr>
          <w:rFonts w:cs="Times New Roman"/>
          <w:bCs/>
          <w:szCs w:val="24"/>
          <w:shd w:val="clear" w:color="auto" w:fill="FFFFFF"/>
        </w:rPr>
      </w:pPr>
    </w:p>
    <w:p w14:paraId="53E0FB07" w14:textId="04E5C8D7" w:rsidR="007557CC" w:rsidRPr="004D4FFE" w:rsidRDefault="007557CC" w:rsidP="00152804">
      <w:pPr>
        <w:pStyle w:val="Vztext"/>
        <w:spacing w:line="360" w:lineRule="auto"/>
        <w:rPr>
          <w:rFonts w:cs="Times New Roman"/>
          <w:bCs/>
          <w:szCs w:val="24"/>
          <w:shd w:val="clear" w:color="auto" w:fill="FFFFFF"/>
        </w:rPr>
      </w:pPr>
      <w:r w:rsidRPr="004D4FFE">
        <w:rPr>
          <w:rFonts w:cs="Times New Roman"/>
          <w:noProof/>
        </w:rPr>
        <w:drawing>
          <wp:inline distT="0" distB="0" distL="0" distR="0" wp14:anchorId="7E569766" wp14:editId="0FD5100E">
            <wp:extent cx="6210935" cy="7691120"/>
            <wp:effectExtent l="0" t="0" r="0" b="508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769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01A1C" w14:textId="77777777" w:rsidR="0087295D" w:rsidRPr="004D4FFE" w:rsidRDefault="0087295D" w:rsidP="00152804">
      <w:pPr>
        <w:pStyle w:val="Vztext"/>
        <w:spacing w:line="360" w:lineRule="auto"/>
        <w:rPr>
          <w:rFonts w:cs="Times New Roman"/>
        </w:rPr>
      </w:pPr>
    </w:p>
    <w:p w14:paraId="73959F14" w14:textId="7064B37B" w:rsidR="00562B2E" w:rsidRPr="004D4FFE" w:rsidRDefault="00E608BC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 xml:space="preserve">Ve škole jsme provedli analýzu výsledků a vyučující provedli </w:t>
      </w:r>
      <w:r w:rsidR="00D624DC" w:rsidRPr="004D4FFE">
        <w:rPr>
          <w:rFonts w:cs="Times New Roman"/>
        </w:rPr>
        <w:t>vyhodnocení s</w:t>
      </w:r>
      <w:r w:rsidRPr="004D4FFE">
        <w:rPr>
          <w:rFonts w:cs="Times New Roman"/>
        </w:rPr>
        <w:t> doporučením pro příští vzdělávání žáků.</w:t>
      </w:r>
    </w:p>
    <w:p w14:paraId="148CA9DC" w14:textId="6FCFD0C2" w:rsidR="00D657E4" w:rsidRPr="004D4FFE" w:rsidRDefault="00905C0C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 xml:space="preserve">II. </w:t>
      </w:r>
      <w:r w:rsidR="00D657E4" w:rsidRPr="004D4FFE">
        <w:rPr>
          <w:rFonts w:cs="Times New Roman"/>
        </w:rPr>
        <w:t>stupeň</w:t>
      </w:r>
    </w:p>
    <w:p w14:paraId="32A86CFA" w14:textId="77777777" w:rsidR="00C20807" w:rsidRPr="004D4FFE" w:rsidRDefault="003D75F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  <w:b/>
        </w:rPr>
        <w:t>Vyhodnocení za předmětovo</w:t>
      </w:r>
      <w:r w:rsidR="00905C0C" w:rsidRPr="004D4FFE">
        <w:rPr>
          <w:rFonts w:cs="Times New Roman"/>
          <w:b/>
        </w:rPr>
        <w:t>u komisi humanitních předmětů</w:t>
      </w:r>
      <w:r w:rsidR="00905C0C" w:rsidRPr="004D4FFE">
        <w:rPr>
          <w:rFonts w:cs="Times New Roman"/>
        </w:rPr>
        <w:t>:</w:t>
      </w:r>
    </w:p>
    <w:p w14:paraId="38F6CE46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Vyhodnocení za předmětovou komisi humanitních předmětů:</w:t>
      </w:r>
    </w:p>
    <w:p w14:paraId="6F541AD5" w14:textId="446A541C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Plnění časově tematických plánů </w:t>
      </w:r>
      <w:r w:rsidR="00D624DC" w:rsidRPr="00DB3EE0">
        <w:rPr>
          <w:color w:val="000000" w:themeColor="text1"/>
        </w:rPr>
        <w:t xml:space="preserve">– </w:t>
      </w:r>
      <w:r w:rsidRPr="004D4FFE">
        <w:rPr>
          <w:rFonts w:cs="Times New Roman"/>
        </w:rPr>
        <w:t>učivo probráno v souladu s těmito plány (velký důraz je kladen na</w:t>
      </w:r>
    </w:p>
    <w:p w14:paraId="0896618E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rozvoj digitálních kompetencí). Byla provedena analýza výsledků testování žáků (SCIO a SYRI)</w:t>
      </w:r>
    </w:p>
    <w:p w14:paraId="0C2947F3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včetně písemných opatření pro budoucí školní rok.</w:t>
      </w:r>
    </w:p>
    <w:p w14:paraId="26B9F412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Ve školním roce 2023/2024 proběhly následující akce:</w:t>
      </w:r>
    </w:p>
    <w:p w14:paraId="46D51242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Český jazyk</w:t>
      </w:r>
    </w:p>
    <w:p w14:paraId="772A3EE5" w14:textId="7F2BB25A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školní i okresní kolo olympiády v českém jazyce (účast v okresním kole: M</w:t>
      </w:r>
      <w:r w:rsidR="00D624DC">
        <w:rPr>
          <w:rFonts w:cs="Times New Roman"/>
        </w:rPr>
        <w:t>.</w:t>
      </w:r>
      <w:r w:rsidRPr="004D4FFE">
        <w:rPr>
          <w:rFonts w:cs="Times New Roman"/>
        </w:rPr>
        <w:t xml:space="preserve"> B</w:t>
      </w:r>
      <w:r w:rsidR="00D624DC">
        <w:rPr>
          <w:rFonts w:cs="Times New Roman"/>
        </w:rPr>
        <w:t>.)</w:t>
      </w:r>
    </w:p>
    <w:p w14:paraId="2ABBDDFD" w14:textId="7BE7BAC8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celostátní přehlídka dětských recitátorů – účast v okresním kole: J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P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z 9. třídy (IV.</w:t>
      </w:r>
    </w:p>
    <w:p w14:paraId="04400410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kategorie), který postoupil do krajského kola (Kino K3 Bohumín), v němž získal 3. místo</w:t>
      </w:r>
    </w:p>
    <w:p w14:paraId="26E8826D" w14:textId="7E24C85B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mezinárodní soutěž „Tvoříme vlastní vydavatelství“ (v národním kole se umístili na 2. místě O</w:t>
      </w:r>
      <w:r w:rsidR="00B10A28">
        <w:rPr>
          <w:rFonts w:cs="Times New Roman"/>
        </w:rPr>
        <w:t>.</w:t>
      </w:r>
    </w:p>
    <w:p w14:paraId="790F23D3" w14:textId="4B765CBC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W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a D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W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ze 7. třídy, na 3. místě T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M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a </w:t>
      </w:r>
      <w:proofErr w:type="spellStart"/>
      <w:r w:rsidRPr="004D4FFE">
        <w:rPr>
          <w:rFonts w:cs="Times New Roman"/>
        </w:rPr>
        <w:t>A</w:t>
      </w:r>
      <w:proofErr w:type="spellEnd"/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</w:t>
      </w:r>
      <w:proofErr w:type="spellStart"/>
      <w:r w:rsidRPr="004D4FFE">
        <w:rPr>
          <w:rFonts w:cs="Times New Roman"/>
        </w:rPr>
        <w:t>K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>z</w:t>
      </w:r>
      <w:proofErr w:type="spellEnd"/>
      <w:r w:rsidRPr="004D4FFE">
        <w:rPr>
          <w:rFonts w:cs="Times New Roman"/>
        </w:rPr>
        <w:t xml:space="preserve"> 6. třídy, všichni se</w:t>
      </w:r>
      <w:r w:rsidR="00D624DC">
        <w:rPr>
          <w:rFonts w:cs="Times New Roman"/>
        </w:rPr>
        <w:t xml:space="preserve"> </w:t>
      </w:r>
      <w:r w:rsidRPr="004D4FFE">
        <w:rPr>
          <w:rFonts w:cs="Times New Roman"/>
        </w:rPr>
        <w:t>zúčastnili mezinárodního kola v Žilině)</w:t>
      </w:r>
    </w:p>
    <w:p w14:paraId="54DE60A5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- účast na divadelním představení v Divadle loutek v Ostravě: „Tajný deník </w:t>
      </w:r>
      <w:proofErr w:type="spellStart"/>
      <w:r w:rsidRPr="004D4FFE">
        <w:rPr>
          <w:rFonts w:cs="Times New Roman"/>
        </w:rPr>
        <w:t>Ardriana</w:t>
      </w:r>
      <w:proofErr w:type="spellEnd"/>
      <w:r w:rsidRPr="004D4FFE">
        <w:rPr>
          <w:rFonts w:cs="Times New Roman"/>
        </w:rPr>
        <w:t xml:space="preserve"> </w:t>
      </w:r>
      <w:proofErr w:type="spellStart"/>
      <w:r w:rsidRPr="004D4FFE">
        <w:rPr>
          <w:rFonts w:cs="Times New Roman"/>
        </w:rPr>
        <w:t>Molea</w:t>
      </w:r>
      <w:proofErr w:type="spellEnd"/>
      <w:r w:rsidRPr="004D4FFE">
        <w:rPr>
          <w:rFonts w:cs="Times New Roman"/>
        </w:rPr>
        <w:t>“, „Dvě</w:t>
      </w:r>
    </w:p>
    <w:p w14:paraId="722E71AE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čárky“ a návštěva divadelního představení ve škole s názvem „Don Quijote a ti druzí“</w:t>
      </w:r>
    </w:p>
    <w:p w14:paraId="7ACC14F2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účast na knihovnických i muzejních lekcích: „Knihovníci a jejich knihy“, „Vánoční vrkoče a lidové</w:t>
      </w:r>
    </w:p>
    <w:p w14:paraId="024C881F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dekorace“</w:t>
      </w:r>
    </w:p>
    <w:p w14:paraId="4D0EB8A5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vzdělávací programy ve Světě techniky v Ostravě: „Kde se vzala kniha?“, „Tajemství šifrování“ a</w:t>
      </w:r>
    </w:p>
    <w:p w14:paraId="48CE724D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„Věřte – nevěřte“ (program zabývající se tématem mediální gramotnosti)</w:t>
      </w:r>
    </w:p>
    <w:p w14:paraId="3303D515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Anglický jazyk</w:t>
      </w:r>
    </w:p>
    <w:p w14:paraId="351249B1" w14:textId="3EACBD3C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olympiáda v anglickém jazyce – účast v okresním kole: D</w:t>
      </w:r>
      <w:r w:rsidR="00D624DC">
        <w:rPr>
          <w:rFonts w:cs="Times New Roman"/>
        </w:rPr>
        <w:t>.</w:t>
      </w:r>
      <w:r w:rsidRPr="004D4FFE">
        <w:rPr>
          <w:rFonts w:cs="Times New Roman"/>
        </w:rPr>
        <w:t xml:space="preserve"> K</w:t>
      </w:r>
      <w:r w:rsidR="00D624DC">
        <w:rPr>
          <w:rFonts w:cs="Times New Roman"/>
        </w:rPr>
        <w:t>.</w:t>
      </w:r>
    </w:p>
    <w:p w14:paraId="19A1D495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Výtvarná výchova</w:t>
      </w:r>
    </w:p>
    <w:p w14:paraId="70652454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žáci druhého stupně se zúčastnili těchto výtvarných soutěží: soutěž Planetária Ostrava s názvem</w:t>
      </w:r>
    </w:p>
    <w:p w14:paraId="732FA04D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„Raketou do vesmíru“, Výtvarná soutěž ke Dni Země 2024 s tématem „Chlup, pírko nebo šupina“, 7.</w:t>
      </w:r>
    </w:p>
    <w:p w14:paraId="5EB6A4E1" w14:textId="4B7B6772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třída se zapojila do výroby betlémů z přírodních materiál</w:t>
      </w:r>
      <w:r w:rsidR="0087295D" w:rsidRPr="004D4FFE">
        <w:rPr>
          <w:rFonts w:cs="Times New Roman"/>
        </w:rPr>
        <w:t>ů – Eko centrum Hubert Hukvaldy</w:t>
      </w:r>
    </w:p>
    <w:p w14:paraId="1FE03085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(výsledné práce budou vystaveny v příštím roce v </w:t>
      </w:r>
      <w:proofErr w:type="spellStart"/>
      <w:r w:rsidRPr="004D4FFE">
        <w:rPr>
          <w:rFonts w:cs="Times New Roman"/>
        </w:rPr>
        <w:t>Kleinwächtrově</w:t>
      </w:r>
      <w:proofErr w:type="spellEnd"/>
      <w:r w:rsidRPr="004D4FFE">
        <w:rPr>
          <w:rFonts w:cs="Times New Roman"/>
        </w:rPr>
        <w:t xml:space="preserve"> tiskárně v Místku), „Zažij vesmír“</w:t>
      </w:r>
    </w:p>
    <w:p w14:paraId="76B21D8E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– soutěž pořádána Avion shopping parkem v Ostravě, dále „Velká výtvarná soutěž – STRÁNKA</w:t>
      </w:r>
    </w:p>
    <w:p w14:paraId="79AF3C44" w14:textId="6DC73CCF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POEZIE“ (2. místo: Z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V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>, 3. místo: T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M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– oba z 6. třídy, 2. místo: S</w:t>
      </w:r>
      <w:r w:rsidR="00B10A28">
        <w:rPr>
          <w:rFonts w:cs="Times New Roman"/>
        </w:rPr>
        <w:t>.</w:t>
      </w:r>
      <w:r w:rsidR="00D624DC">
        <w:rPr>
          <w:rFonts w:cs="Times New Roman"/>
        </w:rPr>
        <w:t xml:space="preserve"> </w:t>
      </w:r>
      <w:r w:rsidRPr="004D4FFE">
        <w:rPr>
          <w:rFonts w:cs="Times New Roman"/>
        </w:rPr>
        <w:t>D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ze 7. třídy, 1. místo: M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H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z 8. třídy, 3. místo: L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I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z 9.</w:t>
      </w:r>
      <w:r w:rsidR="00D624DC">
        <w:rPr>
          <w:rFonts w:cs="Times New Roman"/>
        </w:rPr>
        <w:t xml:space="preserve"> </w:t>
      </w:r>
      <w:r w:rsidRPr="004D4FFE">
        <w:rPr>
          <w:rFonts w:cs="Times New Roman"/>
        </w:rPr>
        <w:t>třídy)</w:t>
      </w:r>
    </w:p>
    <w:p w14:paraId="52A80140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účast na vzdělávacím programu ve Světě techniky v Ostravě: „Linoryt (základ grafické techniky)“,</w:t>
      </w:r>
    </w:p>
    <w:p w14:paraId="1244DA88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„Malování vlnou (základy techniky plstění)“</w:t>
      </w:r>
    </w:p>
    <w:p w14:paraId="7680448E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Hudební výchova</w:t>
      </w:r>
    </w:p>
    <w:p w14:paraId="31D301C9" w14:textId="3925CFEA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žáci druhého stupně se zúčastnili tradiční pěvecké soutěže s názvem „</w:t>
      </w:r>
      <w:proofErr w:type="spellStart"/>
      <w:r w:rsidRPr="004D4FFE">
        <w:rPr>
          <w:rFonts w:cs="Times New Roman"/>
        </w:rPr>
        <w:t>Loutnička</w:t>
      </w:r>
      <w:proofErr w:type="spellEnd"/>
      <w:r w:rsidRPr="004D4FFE">
        <w:rPr>
          <w:rFonts w:cs="Times New Roman"/>
        </w:rPr>
        <w:t>“ (2. místo: Z</w:t>
      </w:r>
      <w:r w:rsidR="00B10A28">
        <w:rPr>
          <w:rFonts w:cs="Times New Roman"/>
        </w:rPr>
        <w:t>.</w:t>
      </w:r>
    </w:p>
    <w:p w14:paraId="14B1C26A" w14:textId="0EB9CE80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P</w:t>
      </w:r>
      <w:r w:rsidR="00B10A28">
        <w:rPr>
          <w:rFonts w:cs="Times New Roman"/>
        </w:rPr>
        <w:t>.</w:t>
      </w:r>
      <w:r w:rsidRPr="004D4FFE">
        <w:rPr>
          <w:rFonts w:cs="Times New Roman"/>
        </w:rPr>
        <w:t xml:space="preserve"> ze 7. třídy ve IV. kategorii: sólový zpěv a 1. místo z</w:t>
      </w:r>
      <w:r w:rsidR="00B10A28">
        <w:rPr>
          <w:rFonts w:cs="Times New Roman"/>
        </w:rPr>
        <w:t>ískal instrumentální soubor</w:t>
      </w:r>
      <w:r w:rsidR="00D624DC">
        <w:rPr>
          <w:rFonts w:cs="Times New Roman"/>
        </w:rPr>
        <w:t xml:space="preserve">, </w:t>
      </w:r>
      <w:r w:rsidRPr="004D4FFE">
        <w:rPr>
          <w:rFonts w:cs="Times New Roman"/>
        </w:rPr>
        <w:t>všichni žáci rovněž vystoupili na Koncertě vítězů</w:t>
      </w:r>
      <w:r w:rsidR="00D624DC">
        <w:rPr>
          <w:rFonts w:cs="Times New Roman"/>
        </w:rPr>
        <w:t xml:space="preserve"> </w:t>
      </w:r>
      <w:r w:rsidRPr="004D4FFE">
        <w:rPr>
          <w:rFonts w:cs="Times New Roman"/>
        </w:rPr>
        <w:t>v Rytířském sále frýdeckého zámku</w:t>
      </w:r>
    </w:p>
    <w:p w14:paraId="027C06C5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návštěva koncertu Janáčkovy filharmonie s názvem „Setkávám se“</w:t>
      </w:r>
    </w:p>
    <w:p w14:paraId="6B1C7820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návštěva baletního představení (veřejné generální zkoušky) v Divadle Jiřího Myrona s názvem</w:t>
      </w:r>
    </w:p>
    <w:p w14:paraId="3E39452F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„Rapsodie Bohemia“</w:t>
      </w:r>
    </w:p>
    <w:p w14:paraId="361FF9A9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vybraní žáci se rovněž podíleli na přípravě a realizaci hudebních vystoupení k adventním dílnám, ke</w:t>
      </w:r>
    </w:p>
    <w:p w14:paraId="03B99D38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Dni Země a ke Dni matek</w:t>
      </w:r>
    </w:p>
    <w:p w14:paraId="02D11223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Dějepis</w:t>
      </w:r>
    </w:p>
    <w:p w14:paraId="29B1834F" w14:textId="581AF33B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proběhl 53. ročník Dějepisné olympiády (účast v okresním kole – J</w:t>
      </w:r>
      <w:r w:rsidR="00D624DC">
        <w:rPr>
          <w:rFonts w:cs="Times New Roman"/>
        </w:rPr>
        <w:t>.</w:t>
      </w:r>
      <w:r w:rsidRPr="004D4FFE">
        <w:rPr>
          <w:rFonts w:cs="Times New Roman"/>
        </w:rPr>
        <w:t xml:space="preserve"> P</w:t>
      </w:r>
      <w:r w:rsidR="00D624DC">
        <w:rPr>
          <w:rFonts w:cs="Times New Roman"/>
        </w:rPr>
        <w:t>.</w:t>
      </w:r>
      <w:r w:rsidRPr="004D4FFE">
        <w:rPr>
          <w:rFonts w:cs="Times New Roman"/>
        </w:rPr>
        <w:t>, který se umístil na</w:t>
      </w:r>
    </w:p>
    <w:p w14:paraId="1A074931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8. – 9. místě)</w:t>
      </w:r>
    </w:p>
    <w:p w14:paraId="248F9EF7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- v 9. třídě proběhl „Měsíc filmů na školách“ a „Festival JEDEN SVĚT“</w:t>
      </w:r>
    </w:p>
    <w:p w14:paraId="34D22C1E" w14:textId="77777777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Naše škola ve spolupráci se SRPŠ pravidelně pořádá různé kulturní akce, kde je zvána široká</w:t>
      </w:r>
    </w:p>
    <w:p w14:paraId="35308EDA" w14:textId="1F5FD52A" w:rsidR="008E2334" w:rsidRPr="004D4FFE" w:rsidRDefault="008E233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veřejnost - např. tradiční “Vánoční dílny”, školní karneval a Den matek v Kulturním domě v</w:t>
      </w:r>
      <w:r w:rsidR="00D624DC">
        <w:rPr>
          <w:rFonts w:cs="Times New Roman"/>
        </w:rPr>
        <w:t> </w:t>
      </w:r>
      <w:r w:rsidRPr="004D4FFE">
        <w:rPr>
          <w:rFonts w:cs="Times New Roman"/>
        </w:rPr>
        <w:t>Lískovci</w:t>
      </w:r>
      <w:r w:rsidR="00D624DC">
        <w:rPr>
          <w:rFonts w:cs="Times New Roman"/>
        </w:rPr>
        <w:t xml:space="preserve">. </w:t>
      </w:r>
      <w:r w:rsidRPr="004D4FFE">
        <w:rPr>
          <w:rFonts w:cs="Times New Roman"/>
        </w:rPr>
        <w:t>Prostřednictvím návštěv koncertů Janáčkovy filharmonie Ostrava, divadelních, operních</w:t>
      </w:r>
      <w:r w:rsidR="00D624DC">
        <w:rPr>
          <w:rFonts w:cs="Times New Roman"/>
        </w:rPr>
        <w:t xml:space="preserve">, </w:t>
      </w:r>
      <w:r w:rsidRPr="004D4FFE">
        <w:rPr>
          <w:rFonts w:cs="Times New Roman"/>
        </w:rPr>
        <w:t>baletních představení v Národním divadle moravskoslezském či v Divadle loutek se snažíme o rozvoj</w:t>
      </w:r>
      <w:r w:rsidR="00D624DC">
        <w:rPr>
          <w:rFonts w:cs="Times New Roman"/>
        </w:rPr>
        <w:t xml:space="preserve"> </w:t>
      </w:r>
      <w:r w:rsidRPr="004D4FFE">
        <w:rPr>
          <w:rFonts w:cs="Times New Roman"/>
        </w:rPr>
        <w:t>estetického vnímání a společenského chování.</w:t>
      </w:r>
    </w:p>
    <w:p w14:paraId="79E18F01" w14:textId="77777777" w:rsidR="003D75F4" w:rsidRPr="004D4FFE" w:rsidRDefault="003D75F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Ve školním roce 2022/2023 začala naše škola nově učit vzdělávací obor “Informatika”. Ten nahradil doposud vyučovaný obor “Informační a komunikační technologie”. Jde o změnu, kterou školám definuje nová podoba Rámcově vzdělávacích plánů (RVP).</w:t>
      </w:r>
    </w:p>
    <w:p w14:paraId="5D38137F" w14:textId="77777777" w:rsidR="003D75F4" w:rsidRPr="004D4FFE" w:rsidRDefault="003D75F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Vzdělávací obor “Informatika” se zaměřuje na práci s daty, programování, modelování, informační systémy a digitální technologie. Má žáky připravit na svět, kde řízení pokročilých digitálních systémů bude mít velkou roli.</w:t>
      </w:r>
    </w:p>
    <w:p w14:paraId="4FD829D7" w14:textId="05CD99B3" w:rsidR="00474ADD" w:rsidRPr="00B10A28" w:rsidRDefault="00D67416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A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Nyní </w:t>
      </w:r>
      <w:r w:rsidR="00F54966" w:rsidRPr="00B10A28">
        <w:rPr>
          <w:rFonts w:ascii="Times New Roman" w:eastAsia="Times New Roman" w:hAnsi="Times New Roman" w:cs="Times New Roman"/>
          <w:sz w:val="24"/>
          <w:szCs w:val="24"/>
          <w:lang w:eastAsia="cs-CZ"/>
        </w:rPr>
        <w:t>v červnu</w:t>
      </w:r>
      <w:r w:rsidR="00474ADD" w:rsidRPr="00B10A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2024 ukončujeme druhý školní rok, ve kterém vyučujeme informatiku podle nového RVP. Na 1. stupni plně procházejí novým obsahem informatiky žáci 3. a 4. ročníku. Na 2. stupni plně procházejí novým obsahem informatiky žáci 6. a 7. ročníku. (5., 8. a 9. ročník začínal výuku informatiky na daném stupni školy podle předchozího RVP)</w:t>
      </w:r>
      <w:r w:rsidR="00F549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2C9EE54" w14:textId="77777777" w:rsidR="00474ADD" w:rsidRPr="00B10A28" w:rsidRDefault="00474ADD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A28">
        <w:rPr>
          <w:rFonts w:ascii="Times New Roman" w:eastAsia="Times New Roman" w:hAnsi="Times New Roman" w:cs="Times New Roman"/>
          <w:sz w:val="24"/>
          <w:szCs w:val="24"/>
          <w:lang w:eastAsia="cs-CZ"/>
        </w:rPr>
        <w:t>Ve výuce se zaměřujeme na všechny nově definované oblasti RVP – digitální technologie, práce s daty, programování, informační systémy. Výsledky by se měly plně projevit na konci školního roku 2025/2026, kdy budeme mít první třídu, která absolvuje 4 ročníky výuky informatiky 2. stupně podle nového RVP.</w:t>
      </w:r>
    </w:p>
    <w:p w14:paraId="75ADEB51" w14:textId="4799CDEA" w:rsidR="003D75F4" w:rsidRPr="00B10A28" w:rsidRDefault="003D75F4" w:rsidP="00152804">
      <w:pPr>
        <w:pStyle w:val="Vztext"/>
        <w:spacing w:line="360" w:lineRule="auto"/>
        <w:jc w:val="both"/>
        <w:rPr>
          <w:rFonts w:cs="Times New Roman"/>
          <w:szCs w:val="24"/>
        </w:rPr>
      </w:pPr>
      <w:r w:rsidRPr="00B10A28">
        <w:rPr>
          <w:rFonts w:cs="Times New Roman"/>
          <w:szCs w:val="24"/>
        </w:rPr>
        <w:t>S uvedenou změnou souvisí přenesení části obsahu původního oboru “Informační a komunikační</w:t>
      </w:r>
      <w:r w:rsidR="00D657E4" w:rsidRPr="00B10A28">
        <w:rPr>
          <w:rFonts w:cs="Times New Roman"/>
          <w:szCs w:val="24"/>
        </w:rPr>
        <w:t xml:space="preserve"> technologie” </w:t>
      </w:r>
      <w:r w:rsidR="00F54966" w:rsidRPr="00B10A28">
        <w:rPr>
          <w:rFonts w:cs="Times New Roman"/>
          <w:szCs w:val="24"/>
        </w:rPr>
        <w:t>do výuky</w:t>
      </w:r>
      <w:r w:rsidRPr="00B10A28">
        <w:rPr>
          <w:rFonts w:cs="Times New Roman"/>
          <w:szCs w:val="24"/>
        </w:rPr>
        <w:t xml:space="preserve"> dalších vzdělávacích oborů. Pro tyto obory vznikla nová klíčové kompetence – digitální. Digitální dovednosti </w:t>
      </w:r>
      <w:r w:rsidR="00474ADD" w:rsidRPr="00B10A28">
        <w:rPr>
          <w:rFonts w:cs="Times New Roman"/>
          <w:szCs w:val="24"/>
        </w:rPr>
        <w:t>se tak staly</w:t>
      </w:r>
      <w:r w:rsidRPr="00B10A28">
        <w:rPr>
          <w:rFonts w:cs="Times New Roman"/>
          <w:szCs w:val="24"/>
        </w:rPr>
        <w:t xml:space="preserve"> součástí všech vzdělávacích oborů. Žáci </w:t>
      </w:r>
      <w:r w:rsidR="00474ADD" w:rsidRPr="00B10A28">
        <w:rPr>
          <w:rFonts w:cs="Times New Roman"/>
          <w:szCs w:val="24"/>
        </w:rPr>
        <w:t>se učí</w:t>
      </w:r>
      <w:r w:rsidRPr="00B10A28">
        <w:rPr>
          <w:rFonts w:cs="Times New Roman"/>
          <w:szCs w:val="24"/>
        </w:rPr>
        <w:t xml:space="preserve"> v digitálním prostředí komunikovat, tvořit, simulovat experimenty, prezentovat, řídit a organizovat svou práci, dbát na bezpečnost.</w:t>
      </w:r>
      <w:r w:rsidR="00474ADD" w:rsidRPr="00B10A28">
        <w:rPr>
          <w:rFonts w:cs="Times New Roman"/>
          <w:szCs w:val="24"/>
        </w:rPr>
        <w:t xml:space="preserve"> V rámci autoevaluace školy jsme </w:t>
      </w:r>
      <w:r w:rsidR="00F54966" w:rsidRPr="00B10A28">
        <w:rPr>
          <w:rFonts w:cs="Times New Roman"/>
          <w:szCs w:val="24"/>
        </w:rPr>
        <w:t>pozitivně zhodnotili</w:t>
      </w:r>
      <w:r w:rsidR="00474ADD" w:rsidRPr="00B10A28">
        <w:rPr>
          <w:rFonts w:cs="Times New Roman"/>
          <w:szCs w:val="24"/>
        </w:rPr>
        <w:t xml:space="preserve"> naplňování úkolů spojených s digitálními kompetencemi.</w:t>
      </w:r>
    </w:p>
    <w:p w14:paraId="49B2A08D" w14:textId="6C991F5B" w:rsidR="00D67416" w:rsidRPr="004D4FFE" w:rsidRDefault="00D67416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Výuka přírodovědných předmětů je atraktivní díky různorodým formám práce a využití IT techniky, které podporují rozvoj digitálních kompetencí. Důraz je kladen na kritické myšlení, schopnost poučit se z neúspěchu, sebereflexi, samostatnost i spolupráci. Jsou respektovány individuální potřeby žáků, co se týče věku a mentální vyzrálosti. Při výuce nezapomínáme ani na nadané žáky.</w:t>
      </w:r>
    </w:p>
    <w:p w14:paraId="031910CA" w14:textId="77777777" w:rsidR="00474ADD" w:rsidRPr="004D4FFE" w:rsidRDefault="00474ADD" w:rsidP="001528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To vše vede k efektivnímu a komplexnímu rozvoji žáků, kteří se učí nejen teoretickým znalostem, ale také praktickým dovednostem, jež jsou nezbytné v moderním světě. Důraz na digitální kompetence zajišťuje, že žáci jsou připraveni na technologicky pokročilou společnost a pracovní trh. Interaktivní metody výuky, jako jsou projekty, laboratoře a digitální simulace, umožňují žákům lépe porozumět složitým konceptům a zároveň je motivují k aktivnímu zapojení do výuky.</w:t>
      </w:r>
    </w:p>
    <w:p w14:paraId="73A5D9F0" w14:textId="3C8A616F" w:rsidR="00474ADD" w:rsidRPr="004D4FFE" w:rsidRDefault="00474ADD" w:rsidP="001528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pedagogů v jejich dalším vzdělávání a zvyšování kvalifikace zajišťuje, že jsou schopni přinášet do výuky nové a inovativní přístupy, které odpovídají současným vzdělávacím trendům. Tento dynamický a adaptabilní přístup k výuce vede k vyšší kvalitě vzdělávání a připravuje žáky na úspěšnou budoucnost. Nově jsme vyzkoušeli na II st. aktivitu přírodovědné hry, která se setkala s úspěchem.</w:t>
      </w:r>
    </w:p>
    <w:p w14:paraId="4DBF00AB" w14:textId="1EACDDCC" w:rsidR="003D75F4" w:rsidRPr="004D4FFE" w:rsidRDefault="00474ADD" w:rsidP="00152804">
      <w:pPr>
        <w:pStyle w:val="Vztext"/>
        <w:spacing w:line="360" w:lineRule="auto"/>
        <w:jc w:val="both"/>
        <w:rPr>
          <w:rFonts w:cs="Times New Roman"/>
          <w:b/>
          <w:szCs w:val="24"/>
        </w:rPr>
      </w:pPr>
      <w:r w:rsidRPr="004D4FFE">
        <w:rPr>
          <w:rFonts w:cs="Times New Roman"/>
          <w:b/>
          <w:szCs w:val="24"/>
        </w:rPr>
        <w:t>Pokračujeme i nadále v plnění úkolu Ekoškoly.</w:t>
      </w:r>
      <w:r w:rsidR="0087295D" w:rsidRPr="004D4FFE">
        <w:rPr>
          <w:rFonts w:cs="Times New Roman"/>
          <w:b/>
          <w:szCs w:val="24"/>
        </w:rPr>
        <w:t xml:space="preserve"> </w:t>
      </w:r>
    </w:p>
    <w:p w14:paraId="5F4105E6" w14:textId="4F72571E" w:rsidR="009E75E9" w:rsidRPr="004D4FFE" w:rsidRDefault="009E75E9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K vlastnímu hodnocení žáků jsou využívána portfolia (zejména I. </w:t>
      </w:r>
      <w:r w:rsidR="002D48D1" w:rsidRPr="004D4FFE">
        <w:rPr>
          <w:rFonts w:cs="Times New Roman"/>
        </w:rPr>
        <w:t>st.) žáků</w:t>
      </w:r>
      <w:r w:rsidRPr="004D4FFE">
        <w:rPr>
          <w:rFonts w:cs="Times New Roman"/>
        </w:rPr>
        <w:t xml:space="preserve"> a dalších metod, s využitím při skupinové a týmové práci</w:t>
      </w:r>
      <w:r w:rsidR="007B02C4" w:rsidRPr="004D4FFE">
        <w:rPr>
          <w:rFonts w:cs="Times New Roman"/>
        </w:rPr>
        <w:t xml:space="preserve">. </w:t>
      </w:r>
      <w:r w:rsidRPr="004D4FFE">
        <w:rPr>
          <w:rFonts w:cs="Times New Roman"/>
        </w:rPr>
        <w:t xml:space="preserve">Výsledky vzdělávání – Zjišťování výsledků vzdělávání vzhledem k stanoveným cílům – výsledky jsou zjišťovány na úrovni třídy a jednotlivých předmětů, při hodnocení se postupuje dle Školního řádu, klasifikace a hodnocení </w:t>
      </w:r>
      <w:r w:rsidR="002D48D1" w:rsidRPr="004D4FFE">
        <w:rPr>
          <w:rFonts w:cs="Times New Roman"/>
        </w:rPr>
        <w:t>je systematický</w:t>
      </w:r>
      <w:r w:rsidRPr="004D4FFE">
        <w:rPr>
          <w:rFonts w:cs="Times New Roman"/>
        </w:rPr>
        <w:t xml:space="preserve"> a účelný proces.</w:t>
      </w:r>
    </w:p>
    <w:p w14:paraId="5C8C3978" w14:textId="7A4115A0" w:rsidR="009E75E9" w:rsidRPr="004D4FFE" w:rsidRDefault="009E75E9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Vedle zjišťování výsledků učitelem je k zjišťování výsledků využ</w:t>
      </w:r>
      <w:r w:rsidR="00E56C87">
        <w:rPr>
          <w:rFonts w:cs="Times New Roman"/>
        </w:rPr>
        <w:t>it</w:t>
      </w:r>
      <w:r w:rsidRPr="004D4FFE">
        <w:rPr>
          <w:rFonts w:cs="Times New Roman"/>
        </w:rPr>
        <w:t xml:space="preserve"> standardizovaný test.</w:t>
      </w:r>
    </w:p>
    <w:p w14:paraId="505D926F" w14:textId="77777777" w:rsidR="0087295D" w:rsidRPr="004D4FFE" w:rsidRDefault="009E75E9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Žáci se </w:t>
      </w:r>
      <w:r w:rsidR="002D48D1" w:rsidRPr="004D4FFE">
        <w:rPr>
          <w:rFonts w:cs="Times New Roman"/>
        </w:rPr>
        <w:t>úspěšně zapojují</w:t>
      </w:r>
      <w:r w:rsidRPr="004D4FFE">
        <w:rPr>
          <w:rFonts w:cs="Times New Roman"/>
        </w:rPr>
        <w:t xml:space="preserve"> do předmětových soutěží.</w:t>
      </w:r>
      <w:r w:rsidR="0087295D" w:rsidRPr="004D4FFE">
        <w:rPr>
          <w:rFonts w:cs="Times New Roman"/>
        </w:rPr>
        <w:t xml:space="preserve"> </w:t>
      </w:r>
    </w:p>
    <w:p w14:paraId="574CDFD5" w14:textId="22CED86A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Nedílnou součástí jsou rovněž sportovní akce </w:t>
      </w:r>
      <w:r w:rsidR="00E56C87" w:rsidRPr="00DB3EE0">
        <w:rPr>
          <w:color w:val="000000" w:themeColor="text1"/>
        </w:rPr>
        <w:t xml:space="preserve">– </w:t>
      </w:r>
      <w:r w:rsidRPr="004D4FFE">
        <w:rPr>
          <w:rFonts w:cs="Times New Roman"/>
        </w:rPr>
        <w:t>tradiční “Vánoční laťka”, “Olympijský den”, střelecký či fotbalový turnaj na závěr školního roku.</w:t>
      </w:r>
    </w:p>
    <w:p w14:paraId="46EDDA45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I v letošním školním roce aktivně pracovala žákovská samospráva.</w:t>
      </w:r>
    </w:p>
    <w:p w14:paraId="2DDB6E25" w14:textId="3A434B94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Žákovskou samosprávu tvoří vždy 1</w:t>
      </w:r>
      <w:r w:rsidR="00E56C87" w:rsidRPr="00DB3EE0">
        <w:rPr>
          <w:color w:val="000000" w:themeColor="text1"/>
        </w:rPr>
        <w:t>–</w:t>
      </w:r>
      <w:r w:rsidRPr="004D4FFE">
        <w:rPr>
          <w:rFonts w:cs="Times New Roman"/>
        </w:rPr>
        <w:t>2 žáci z 5. až 9. třídy. Žáci mohou prostřednictvím samosprávy</w:t>
      </w:r>
    </w:p>
    <w:p w14:paraId="561D5C8E" w14:textId="67A13012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podávat vedení školy návrhy, připomínky, podněty a stížnosti.</w:t>
      </w:r>
    </w:p>
    <w:p w14:paraId="3F7488A1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Letos se členům samosprávy podařilo naplánovat a zrealizovat akce jako například Den her,</w:t>
      </w:r>
    </w:p>
    <w:p w14:paraId="74AA688B" w14:textId="56CDD04D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Hal</w:t>
      </w:r>
      <w:r w:rsidR="00DC0F59">
        <w:rPr>
          <w:rFonts w:cs="Times New Roman"/>
        </w:rPr>
        <w:t>l</w:t>
      </w:r>
      <w:r w:rsidRPr="004D4FFE">
        <w:rPr>
          <w:rFonts w:cs="Times New Roman"/>
        </w:rPr>
        <w:t>oween, Den bez tašek nebo Den šílených účesů.</w:t>
      </w:r>
    </w:p>
    <w:p w14:paraId="48799774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Tento školní rok se poprvé žáci podíleli na participativním rozpočtu. Vytvořili návrhy, jak by bylo</w:t>
      </w:r>
    </w:p>
    <w:p w14:paraId="7BB419D3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možné využít prostředky vyčleněné na zlepšení prostředí školy a aktivity pro trávení přestávek.</w:t>
      </w:r>
    </w:p>
    <w:p w14:paraId="474FA7F1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Hlasovali o nejlepší návrh, který již byl částečně uskutečněn. Jedná se o zútulnění prostoru před</w:t>
      </w:r>
    </w:p>
    <w:p w14:paraId="55EA9ECB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jídelnou, kde žáci tráví volné hodiny, vytvoření odpočinkové zóny a přidání polic se společenskými</w:t>
      </w:r>
    </w:p>
    <w:p w14:paraId="24DAAE36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hrami.</w:t>
      </w:r>
    </w:p>
    <w:p w14:paraId="745A06A2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Členové žákovské samosprávy se také podílejí na tvorbě školního časopisu, zajišťují příspěvky a</w:t>
      </w:r>
    </w:p>
    <w:p w14:paraId="3CBD7DD2" w14:textId="77777777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dělají například rozhovory s novými učiteli, výherci soutěží apod. V tomto školním roce vyšlo jedno</w:t>
      </w:r>
    </w:p>
    <w:p w14:paraId="6148C5E5" w14:textId="4C90BCA0" w:rsidR="0087295D" w:rsidRPr="004D4FFE" w:rsidRDefault="0087295D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>číslo časopisu, další bude připraveno začátkem příštího školního roku.</w:t>
      </w:r>
    </w:p>
    <w:p w14:paraId="3D286CF7" w14:textId="77777777" w:rsidR="00333BD9" w:rsidRPr="007F10ED" w:rsidRDefault="00333BD9" w:rsidP="00152804">
      <w:pPr>
        <w:pStyle w:val="Vztext"/>
        <w:spacing w:line="360" w:lineRule="auto"/>
        <w:rPr>
          <w:rFonts w:eastAsia="Times New Roman" w:cs="Times New Roman"/>
          <w:b/>
          <w:bCs/>
          <w:szCs w:val="24"/>
        </w:rPr>
      </w:pPr>
      <w:r w:rsidRPr="007F10ED">
        <w:rPr>
          <w:rFonts w:eastAsia="Times New Roman" w:cs="Times New Roman"/>
          <w:b/>
          <w:bCs/>
          <w:szCs w:val="24"/>
        </w:rPr>
        <w:t>Hodnocení činnosti školní družiny ve školním roce 2023/2024</w:t>
      </w:r>
    </w:p>
    <w:p w14:paraId="50988977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Posláním školní družiny je zabezpečení zájmové činnosti, odpočinku a rekreace žáků.</w:t>
      </w:r>
    </w:p>
    <w:p w14:paraId="4E0F3F31" w14:textId="5280CEFC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 xml:space="preserve">Střídání práce a odpočinku přispívá k odstranění únavy z předchozí školní činnosti. Školní družina pomáhá uspokojovat a rozvíjet kulturní i fyzické potřeby a rozmanité zájmy žáků. </w:t>
      </w:r>
    </w:p>
    <w:p w14:paraId="39F81E88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V zájmové činnosti ve školní družině převažovaly činnosti sportovního a hravého charakteru.</w:t>
      </w:r>
    </w:p>
    <w:p w14:paraId="7EB8182D" w14:textId="731922EE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 xml:space="preserve">V pracovní a výtvarné činnosti to byla nejčastěji práce s papírem </w:t>
      </w:r>
      <w:r w:rsidR="007F10ED" w:rsidRPr="00DB3EE0">
        <w:rPr>
          <w:color w:val="000000" w:themeColor="text1"/>
        </w:rPr>
        <w:t xml:space="preserve">– </w:t>
      </w:r>
      <w:r w:rsidR="007F10ED" w:rsidRPr="004D4FFE">
        <w:rPr>
          <w:rFonts w:eastAsia="Times New Roman" w:cs="Times New Roman"/>
          <w:szCs w:val="24"/>
        </w:rPr>
        <w:t>dárky</w:t>
      </w:r>
      <w:r w:rsidRPr="004D4FFE">
        <w:rPr>
          <w:rFonts w:eastAsia="Times New Roman" w:cs="Times New Roman"/>
          <w:szCs w:val="24"/>
        </w:rPr>
        <w:t xml:space="preserve"> pro rodiče, dárky</w:t>
      </w:r>
    </w:p>
    <w:p w14:paraId="77846F34" w14:textId="2B146892" w:rsidR="00333BD9" w:rsidRPr="004D4FFE" w:rsidRDefault="0087295D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k zápisu pro budoucí prvň</w:t>
      </w:r>
      <w:r w:rsidR="00333BD9" w:rsidRPr="004D4FFE">
        <w:rPr>
          <w:rFonts w:eastAsia="Times New Roman" w:cs="Times New Roman"/>
          <w:szCs w:val="24"/>
        </w:rPr>
        <w:t>áčky, dárky pro seniory</w:t>
      </w:r>
      <w:r w:rsidR="007F10ED">
        <w:rPr>
          <w:rFonts w:eastAsia="Times New Roman" w:cs="Times New Roman"/>
          <w:szCs w:val="24"/>
        </w:rPr>
        <w:t xml:space="preserve"> aj.</w:t>
      </w:r>
      <w:r w:rsidR="00333BD9" w:rsidRPr="004D4FFE">
        <w:rPr>
          <w:rFonts w:eastAsia="Times New Roman" w:cs="Times New Roman"/>
          <w:szCs w:val="24"/>
        </w:rPr>
        <w:t xml:space="preserve"> Při tvořivých činnostech se školní</w:t>
      </w:r>
    </w:p>
    <w:p w14:paraId="2EAB1DA5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družina postarala o výzdobu kulturního domu na oslavy Dne matek a na Maškarní karneval.</w:t>
      </w:r>
    </w:p>
    <w:p w14:paraId="759D113D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Na školní zahradě máme od tohoto školního roku krásné vyvýšené záhony. S dětmi jsme do</w:t>
      </w:r>
    </w:p>
    <w:p w14:paraId="25AB4A3F" w14:textId="3B82302F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 xml:space="preserve">nich zasadili ředkvičky, kopr a hrášek. Děti jsou nadšené, </w:t>
      </w:r>
      <w:r w:rsidR="007F10ED" w:rsidRPr="004D4FFE">
        <w:rPr>
          <w:rFonts w:eastAsia="Times New Roman" w:cs="Times New Roman"/>
          <w:szCs w:val="24"/>
        </w:rPr>
        <w:t>pozorují,</w:t>
      </w:r>
      <w:r w:rsidRPr="004D4FFE">
        <w:rPr>
          <w:rFonts w:eastAsia="Times New Roman" w:cs="Times New Roman"/>
          <w:szCs w:val="24"/>
        </w:rPr>
        <w:t xml:space="preserve"> jak to všechno roste,</w:t>
      </w:r>
    </w:p>
    <w:p w14:paraId="374C1ABE" w14:textId="09A4CC45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 xml:space="preserve">zalévají, </w:t>
      </w:r>
      <w:r w:rsidR="007F10ED" w:rsidRPr="004D4FFE">
        <w:rPr>
          <w:rFonts w:eastAsia="Times New Roman" w:cs="Times New Roman"/>
          <w:szCs w:val="24"/>
        </w:rPr>
        <w:t>protrhávají…</w:t>
      </w:r>
      <w:r w:rsidRPr="004D4FFE">
        <w:rPr>
          <w:rFonts w:eastAsia="Times New Roman" w:cs="Times New Roman"/>
          <w:szCs w:val="24"/>
        </w:rPr>
        <w:t>učí se mít kladný vztah k přírodě. </w:t>
      </w:r>
    </w:p>
    <w:p w14:paraId="7DAACC47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Po celý školní rok zajišťovala školní družina výzdobu družinových prostor, šatny a vestibulu</w:t>
      </w:r>
    </w:p>
    <w:p w14:paraId="1C6BB728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školy.</w:t>
      </w:r>
    </w:p>
    <w:p w14:paraId="6B5E3AA4" w14:textId="3B05151F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Žáci 2.</w:t>
      </w:r>
      <w:r w:rsidR="00F45594" w:rsidRPr="00DB3EE0">
        <w:rPr>
          <w:color w:val="000000" w:themeColor="text1"/>
        </w:rPr>
        <w:t>–</w:t>
      </w:r>
      <w:r w:rsidRPr="004D4FFE">
        <w:rPr>
          <w:rFonts w:eastAsia="Times New Roman" w:cs="Times New Roman"/>
          <w:szCs w:val="24"/>
        </w:rPr>
        <w:t>4.ročníku pravidelně navštěvovali místní knihovnu, aby získali kladný vztah k četbě.</w:t>
      </w:r>
    </w:p>
    <w:p w14:paraId="18FC9FDD" w14:textId="4BFDD488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I v tomto školním roce ŠD organizovala pro žáky školy Drakiádu (14.</w:t>
      </w:r>
      <w:r w:rsidR="00F45594">
        <w:rPr>
          <w:rFonts w:eastAsia="Times New Roman" w:cs="Times New Roman"/>
          <w:szCs w:val="24"/>
        </w:rPr>
        <w:t xml:space="preserve"> </w:t>
      </w:r>
      <w:r w:rsidRPr="004D4FFE">
        <w:rPr>
          <w:rFonts w:eastAsia="Times New Roman" w:cs="Times New Roman"/>
          <w:szCs w:val="24"/>
        </w:rPr>
        <w:t>11.</w:t>
      </w:r>
      <w:r w:rsidR="00F45594">
        <w:rPr>
          <w:rFonts w:eastAsia="Times New Roman" w:cs="Times New Roman"/>
          <w:szCs w:val="24"/>
        </w:rPr>
        <w:t xml:space="preserve"> </w:t>
      </w:r>
      <w:r w:rsidRPr="004D4FFE">
        <w:rPr>
          <w:rFonts w:eastAsia="Times New Roman" w:cs="Times New Roman"/>
          <w:szCs w:val="24"/>
        </w:rPr>
        <w:t>2023).</w:t>
      </w:r>
    </w:p>
    <w:p w14:paraId="2E8DA58C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Ve školní družině žáci soutěžili v turnajích: např. „</w:t>
      </w:r>
      <w:proofErr w:type="spellStart"/>
      <w:r w:rsidRPr="004D4FFE">
        <w:rPr>
          <w:rFonts w:eastAsia="Times New Roman" w:cs="Times New Roman"/>
          <w:szCs w:val="24"/>
        </w:rPr>
        <w:t>Pexesiáda</w:t>
      </w:r>
      <w:proofErr w:type="spellEnd"/>
      <w:r w:rsidRPr="004D4FFE">
        <w:rPr>
          <w:rFonts w:eastAsia="Times New Roman" w:cs="Times New Roman"/>
          <w:szCs w:val="24"/>
        </w:rPr>
        <w:t>“, „</w:t>
      </w:r>
      <w:proofErr w:type="spellStart"/>
      <w:r w:rsidRPr="004D4FFE">
        <w:rPr>
          <w:rFonts w:eastAsia="Times New Roman" w:cs="Times New Roman"/>
          <w:szCs w:val="24"/>
        </w:rPr>
        <w:t>Puzzliáda</w:t>
      </w:r>
      <w:proofErr w:type="spellEnd"/>
      <w:r w:rsidRPr="004D4FFE">
        <w:rPr>
          <w:rFonts w:eastAsia="Times New Roman" w:cs="Times New Roman"/>
          <w:szCs w:val="24"/>
        </w:rPr>
        <w:t>“, turnaj ve stolním</w:t>
      </w:r>
    </w:p>
    <w:p w14:paraId="0B14B18C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fotbale, deskových hrách…</w:t>
      </w:r>
    </w:p>
    <w:p w14:paraId="33EBF87D" w14:textId="0DA2862D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 xml:space="preserve">Ve spolupráci s žáky 8. a 9.tříd </w:t>
      </w:r>
      <w:r w:rsidR="00F45594">
        <w:rPr>
          <w:rFonts w:eastAsia="Times New Roman" w:cs="Times New Roman"/>
          <w:szCs w:val="24"/>
        </w:rPr>
        <w:t xml:space="preserve">se konala </w:t>
      </w:r>
      <w:r w:rsidRPr="004D4FFE">
        <w:rPr>
          <w:rFonts w:eastAsia="Times New Roman" w:cs="Times New Roman"/>
          <w:szCs w:val="24"/>
        </w:rPr>
        <w:t>tradiční Slavnost lískových oříšků (2.10.</w:t>
      </w:r>
      <w:r w:rsidR="00F45594">
        <w:rPr>
          <w:rFonts w:eastAsia="Times New Roman" w:cs="Times New Roman"/>
          <w:szCs w:val="24"/>
        </w:rPr>
        <w:t xml:space="preserve"> </w:t>
      </w:r>
      <w:r w:rsidRPr="004D4FFE">
        <w:rPr>
          <w:rFonts w:eastAsia="Times New Roman" w:cs="Times New Roman"/>
          <w:szCs w:val="24"/>
        </w:rPr>
        <w:t>2023).</w:t>
      </w:r>
    </w:p>
    <w:p w14:paraId="7EA8A8D3" w14:textId="42159AE6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 xml:space="preserve">I v letošním školním roce probíhaly </w:t>
      </w:r>
      <w:proofErr w:type="spellStart"/>
      <w:r w:rsidR="00F45594">
        <w:rPr>
          <w:rFonts w:eastAsia="Times New Roman" w:cs="Times New Roman"/>
          <w:szCs w:val="24"/>
        </w:rPr>
        <w:t>C</w:t>
      </w:r>
      <w:r w:rsidRPr="004D4FFE">
        <w:rPr>
          <w:rFonts w:eastAsia="Times New Roman" w:cs="Times New Roman"/>
          <w:szCs w:val="24"/>
        </w:rPr>
        <w:t>elodružinové</w:t>
      </w:r>
      <w:proofErr w:type="spellEnd"/>
      <w:r w:rsidRPr="004D4FFE">
        <w:rPr>
          <w:rFonts w:eastAsia="Times New Roman" w:cs="Times New Roman"/>
          <w:szCs w:val="24"/>
        </w:rPr>
        <w:t xml:space="preserve"> hry se zapojením žáků ze všech oddělení,</w:t>
      </w:r>
    </w:p>
    <w:p w14:paraId="2761A98E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 xml:space="preserve">např.: Podzimní stezka, Pohádková stezka, Stezka na statku, </w:t>
      </w:r>
      <w:proofErr w:type="spellStart"/>
      <w:r w:rsidRPr="004D4FFE">
        <w:rPr>
          <w:rFonts w:eastAsia="Times New Roman" w:cs="Times New Roman"/>
          <w:szCs w:val="24"/>
        </w:rPr>
        <w:t>Halloweenská</w:t>
      </w:r>
      <w:proofErr w:type="spellEnd"/>
      <w:r w:rsidRPr="004D4FFE">
        <w:rPr>
          <w:rFonts w:eastAsia="Times New Roman" w:cs="Times New Roman"/>
          <w:szCs w:val="24"/>
        </w:rPr>
        <w:t xml:space="preserve"> </w:t>
      </w:r>
      <w:proofErr w:type="spellStart"/>
      <w:r w:rsidRPr="004D4FFE">
        <w:rPr>
          <w:rFonts w:eastAsia="Times New Roman" w:cs="Times New Roman"/>
          <w:szCs w:val="24"/>
        </w:rPr>
        <w:t>postřehovka</w:t>
      </w:r>
      <w:proofErr w:type="spellEnd"/>
      <w:r w:rsidRPr="004D4FFE">
        <w:rPr>
          <w:rFonts w:eastAsia="Times New Roman" w:cs="Times New Roman"/>
          <w:szCs w:val="24"/>
        </w:rPr>
        <w:t>,</w:t>
      </w:r>
    </w:p>
    <w:p w14:paraId="68B26CA6" w14:textId="51E43AA0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proofErr w:type="spellStart"/>
      <w:r w:rsidRPr="004D4FFE">
        <w:rPr>
          <w:rFonts w:eastAsia="Times New Roman" w:cs="Times New Roman"/>
          <w:szCs w:val="24"/>
        </w:rPr>
        <w:t>Kamínkohraní</w:t>
      </w:r>
      <w:proofErr w:type="spellEnd"/>
      <w:r w:rsidRPr="004D4FFE">
        <w:rPr>
          <w:rFonts w:eastAsia="Times New Roman" w:cs="Times New Roman"/>
          <w:szCs w:val="24"/>
        </w:rPr>
        <w:t xml:space="preserve">, </w:t>
      </w:r>
      <w:proofErr w:type="spellStart"/>
      <w:r w:rsidRPr="004D4FFE">
        <w:rPr>
          <w:rFonts w:eastAsia="Times New Roman" w:cs="Times New Roman"/>
          <w:szCs w:val="24"/>
        </w:rPr>
        <w:t>Dýňování</w:t>
      </w:r>
      <w:proofErr w:type="spellEnd"/>
      <w:r w:rsidRPr="004D4FFE">
        <w:rPr>
          <w:rFonts w:eastAsia="Times New Roman" w:cs="Times New Roman"/>
          <w:szCs w:val="24"/>
        </w:rPr>
        <w:t xml:space="preserve"> a </w:t>
      </w:r>
      <w:proofErr w:type="spellStart"/>
      <w:r w:rsidRPr="004D4FFE">
        <w:rPr>
          <w:rFonts w:eastAsia="Times New Roman" w:cs="Times New Roman"/>
          <w:szCs w:val="24"/>
        </w:rPr>
        <w:t>Celodružinové</w:t>
      </w:r>
      <w:proofErr w:type="spellEnd"/>
      <w:r w:rsidRPr="004D4FFE">
        <w:rPr>
          <w:rFonts w:eastAsia="Times New Roman" w:cs="Times New Roman"/>
          <w:szCs w:val="24"/>
        </w:rPr>
        <w:t xml:space="preserve"> projekty „Svatý Václav“, „Svatý Martin“, „Tři</w:t>
      </w:r>
    </w:p>
    <w:p w14:paraId="1FFF01C3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králové“…</w:t>
      </w:r>
    </w:p>
    <w:p w14:paraId="14F34712" w14:textId="02FBA2F9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 xml:space="preserve">Pravidelně se v každém oddělení věnujeme </w:t>
      </w:r>
      <w:r w:rsidR="00F45594">
        <w:rPr>
          <w:rFonts w:eastAsia="Times New Roman" w:cs="Times New Roman"/>
          <w:szCs w:val="24"/>
        </w:rPr>
        <w:t>p</w:t>
      </w:r>
      <w:r w:rsidRPr="004D4FFE">
        <w:rPr>
          <w:rFonts w:eastAsia="Times New Roman" w:cs="Times New Roman"/>
          <w:szCs w:val="24"/>
        </w:rPr>
        <w:t>rotidrogové prevenci, a to hravou formou a</w:t>
      </w:r>
    </w:p>
    <w:p w14:paraId="53FA3DFA" w14:textId="644EF752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skupinovými aktivitami (hry, kvízy, společné práce, rozhovory</w:t>
      </w:r>
      <w:r w:rsidR="00F45594">
        <w:rPr>
          <w:rFonts w:eastAsia="Times New Roman" w:cs="Times New Roman"/>
          <w:szCs w:val="24"/>
        </w:rPr>
        <w:t>)</w:t>
      </w:r>
      <w:r w:rsidRPr="004D4FFE">
        <w:rPr>
          <w:rFonts w:eastAsia="Times New Roman" w:cs="Times New Roman"/>
          <w:szCs w:val="24"/>
        </w:rPr>
        <w:t>. Podporujeme zdravý životní</w:t>
      </w:r>
    </w:p>
    <w:p w14:paraId="422881C0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styl, životosprávu, duševní hygienu, režim dne, kladný vztah ke svému tělu, předcházení</w:t>
      </w:r>
    </w:p>
    <w:p w14:paraId="27068C1A" w14:textId="5E0B4EA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negativního vlivu médií, upevňování a rozvíjení kladného vztahu k životnímu prostředí</w:t>
      </w:r>
      <w:r w:rsidR="00F45594">
        <w:rPr>
          <w:rFonts w:eastAsia="Times New Roman" w:cs="Times New Roman"/>
          <w:szCs w:val="24"/>
        </w:rPr>
        <w:t>.</w:t>
      </w:r>
      <w:r w:rsidRPr="004D4FFE">
        <w:rPr>
          <w:rFonts w:eastAsia="Times New Roman" w:cs="Times New Roman"/>
          <w:szCs w:val="24"/>
        </w:rPr>
        <w:t xml:space="preserve"> Ve</w:t>
      </w:r>
    </w:p>
    <w:p w14:paraId="413983C2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školní družině důsledně pracujeme na pozitivním klimatu třídy, přátelských vztazích,</w:t>
      </w:r>
    </w:p>
    <w:p w14:paraId="568079CC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vzájemné důvěře a spolupráci.</w:t>
      </w:r>
    </w:p>
    <w:p w14:paraId="19CD7C86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Činnosti školní družiny byly různorodé, vzájemně se prolínaly a navazovaly na sebe.</w:t>
      </w:r>
    </w:p>
    <w:p w14:paraId="7B2EEC5B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Zařazovány byly především dle ročního období, aktuálního počasí a konkrétní situace.</w:t>
      </w:r>
    </w:p>
    <w:p w14:paraId="522E4A6E" w14:textId="77777777" w:rsidR="00333BD9" w:rsidRPr="004D4FFE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Jedním z cílů je, aby byl pobyt ve školní družině pro děti zajímavý, poučný, ale především</w:t>
      </w:r>
    </w:p>
    <w:p w14:paraId="31404479" w14:textId="54EA430A" w:rsidR="003D75F4" w:rsidRDefault="00333BD9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  <w:r w:rsidRPr="004D4FFE">
        <w:rPr>
          <w:rFonts w:eastAsia="Times New Roman" w:cs="Times New Roman"/>
          <w:szCs w:val="24"/>
        </w:rPr>
        <w:t>příjemný.</w:t>
      </w:r>
    </w:p>
    <w:p w14:paraId="7A92D422" w14:textId="77777777" w:rsidR="00F45594" w:rsidRPr="004D4FFE" w:rsidRDefault="00F45594" w:rsidP="00152804">
      <w:pPr>
        <w:pStyle w:val="Vztext"/>
        <w:spacing w:line="360" w:lineRule="auto"/>
        <w:rPr>
          <w:rFonts w:eastAsia="Times New Roman" w:cs="Times New Roman"/>
          <w:szCs w:val="24"/>
        </w:rPr>
      </w:pPr>
    </w:p>
    <w:p w14:paraId="4F1AE827" w14:textId="55A52E78" w:rsidR="003D1069" w:rsidRPr="004D4FFE" w:rsidRDefault="00F65E2E" w:rsidP="001F71A0">
      <w:pPr>
        <w:pStyle w:val="VZ-podnadpis"/>
        <w:rPr>
          <w:color w:val="auto"/>
        </w:rPr>
      </w:pPr>
      <w:bookmarkStart w:id="119" w:name="_Toc75264530"/>
      <w:bookmarkStart w:id="120" w:name="_Toc172705652"/>
      <w:r w:rsidRPr="004D4FFE">
        <w:rPr>
          <w:color w:val="auto"/>
        </w:rPr>
        <w:t>5.</w:t>
      </w:r>
      <w:r w:rsidR="001F71A0" w:rsidRPr="004D4FFE">
        <w:rPr>
          <w:color w:val="auto"/>
        </w:rPr>
        <w:t>3</w:t>
      </w:r>
      <w:r w:rsidRPr="004D4FFE">
        <w:rPr>
          <w:color w:val="auto"/>
        </w:rPr>
        <w:t xml:space="preserve"> </w:t>
      </w:r>
      <w:r w:rsidR="003D1069" w:rsidRPr="004D4FFE">
        <w:rPr>
          <w:color w:val="auto"/>
        </w:rPr>
        <w:t>Prospěch žáků na konc</w:t>
      </w:r>
      <w:r w:rsidR="006F39A0" w:rsidRPr="004D4FFE">
        <w:rPr>
          <w:color w:val="auto"/>
        </w:rPr>
        <w:t xml:space="preserve">i 2. pololetí školního roku </w:t>
      </w:r>
      <w:bookmarkEnd w:id="119"/>
      <w:r w:rsidR="001F19E7" w:rsidRPr="004D4FFE">
        <w:rPr>
          <w:color w:val="auto"/>
        </w:rPr>
        <w:t>2023/2024</w:t>
      </w:r>
      <w:bookmarkEnd w:id="120"/>
    </w:p>
    <w:tbl>
      <w:tblPr>
        <w:tblW w:w="100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2099"/>
        <w:gridCol w:w="2009"/>
        <w:gridCol w:w="2039"/>
        <w:gridCol w:w="1909"/>
      </w:tblGrid>
      <w:tr w:rsidR="009F5181" w:rsidRPr="004D4FFE" w14:paraId="0CA300A8" w14:textId="77777777" w:rsidTr="005950C1">
        <w:trPr>
          <w:trHeight w:val="570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5648FFC7" w14:textId="77777777" w:rsidR="00A8324F" w:rsidRPr="004D4FFE" w:rsidRDefault="00A8324F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třída</w:t>
            </w:r>
          </w:p>
        </w:tc>
        <w:tc>
          <w:tcPr>
            <w:tcW w:w="2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49894671" w14:textId="77777777" w:rsidR="00A8324F" w:rsidRPr="004D4FFE" w:rsidRDefault="00A8324F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prospěli s vyznamenáním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32602C07" w14:textId="77777777" w:rsidR="00A8324F" w:rsidRPr="004D4FFE" w:rsidRDefault="00A8324F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prospěli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2E85CD41" w14:textId="77777777" w:rsidR="00A8324F" w:rsidRPr="004D4FFE" w:rsidRDefault="00A8324F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neprospěli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</w:tcPr>
          <w:p w14:paraId="5E1FFFBE" w14:textId="77777777" w:rsidR="00A8324F" w:rsidRPr="004D4FFE" w:rsidRDefault="00A8324F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nehodnoceni</w:t>
            </w:r>
          </w:p>
        </w:tc>
      </w:tr>
      <w:tr w:rsidR="008173B8" w:rsidRPr="004D4FFE" w14:paraId="62FDB111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DE55" w14:textId="0745AD0C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1.A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50A6" w14:textId="170C5DDC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CE1D" w14:textId="507972C0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1843" w14:textId="5E340192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38122" w14:textId="0C2D255E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8173B8" w:rsidRPr="004D4FFE" w14:paraId="78D635CE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D076" w14:textId="3AFF4D22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2.A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1F4D" w14:textId="6F3EDDDA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9E0B" w14:textId="59D1DF7E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FA5E" w14:textId="6377C2CE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5B10D" w14:textId="04795778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8173B8" w:rsidRPr="004D4FFE" w14:paraId="3D8058E8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B2A3A" w14:textId="3E1D4905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3.A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DFCB" w14:textId="04872807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937BA" w14:textId="50173489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B144" w14:textId="25475B1D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C3740" w14:textId="3D7F3E3A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8173B8" w:rsidRPr="004D4FFE" w14:paraId="6FAF6F27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A122" w14:textId="558316FA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4.A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81EC" w14:textId="211561D8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1C37" w14:textId="4C5759F5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4FE3" w14:textId="4E22F893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66C23" w14:textId="2EA700CF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8173B8" w:rsidRPr="004D4FFE" w14:paraId="639F7E20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0F7F" w14:textId="57D6E422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5.A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5D5E" w14:textId="69FACB82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BE02" w14:textId="555E2E4A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2AEB" w14:textId="1922B496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64B32" w14:textId="6376A0F4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8173B8" w:rsidRPr="004D4FFE" w14:paraId="2E6EBC00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7DF8" w14:textId="59098EE6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6.A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916D" w14:textId="5EBBFAB9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BFAA" w14:textId="6C8E7DFF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B805" w14:textId="318483F8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77ACD" w14:textId="43C77CF6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8173B8" w:rsidRPr="004D4FFE" w14:paraId="021C80F7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284F" w14:textId="5711C83A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7.A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5682" w14:textId="603B3142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5A413" w14:textId="59DDA929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477D" w14:textId="27AF7139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77767" w14:textId="10975DB1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8173B8" w:rsidRPr="004D4FFE" w14:paraId="274EBA25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2F57" w14:textId="19F21BCE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8.A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EB83" w14:textId="782172C4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AEF9" w14:textId="363CCD9A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4AA5" w14:textId="55A86549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C5AA8" w14:textId="38428147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8173B8" w:rsidRPr="004D4FFE" w14:paraId="533A728A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F27D" w14:textId="6A665FE0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9.A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5F1A" w14:textId="74790178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6368" w14:textId="613A446A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431B" w14:textId="135F7F09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030BC" w14:textId="51993EA8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8173B8" w:rsidRPr="004D4FFE" w14:paraId="7CCFFA65" w14:textId="77777777" w:rsidTr="008173B8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</w:tcPr>
          <w:p w14:paraId="0448F499" w14:textId="7F058A52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celkem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</w:tcPr>
          <w:p w14:paraId="7DDC4A99" w14:textId="12985D15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</w:tcPr>
          <w:p w14:paraId="0726D88E" w14:textId="7A37BAAE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</w:tcPr>
          <w:p w14:paraId="784E748F" w14:textId="47018D10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</w:tcPr>
          <w:p w14:paraId="74DA7BE5" w14:textId="218D6F5D" w:rsidR="008173B8" w:rsidRPr="004D4FFE" w:rsidRDefault="008173B8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2E441FE1" w14:textId="77777777" w:rsidR="002C6CA8" w:rsidRPr="004D4FFE" w:rsidRDefault="002C6CA8" w:rsidP="001F71A0">
      <w:pPr>
        <w:pStyle w:val="VZ-podnadpis"/>
        <w:rPr>
          <w:color w:val="auto"/>
        </w:rPr>
      </w:pPr>
      <w:bookmarkStart w:id="121" w:name="_Toc111786825"/>
      <w:bookmarkStart w:id="122" w:name="_Toc111786826"/>
      <w:bookmarkStart w:id="123" w:name="_Toc75264531"/>
      <w:bookmarkEnd w:id="121"/>
      <w:bookmarkEnd w:id="122"/>
    </w:p>
    <w:p w14:paraId="3C3B5F1D" w14:textId="482CA8BF" w:rsidR="003D1069" w:rsidRPr="004D4FFE" w:rsidRDefault="001F71A0" w:rsidP="001F71A0">
      <w:pPr>
        <w:pStyle w:val="VZ-podnadpis"/>
        <w:rPr>
          <w:color w:val="auto"/>
        </w:rPr>
      </w:pPr>
      <w:bookmarkStart w:id="124" w:name="_Toc172705653"/>
      <w:r w:rsidRPr="004D4FFE">
        <w:rPr>
          <w:color w:val="auto"/>
        </w:rPr>
        <w:t>5.4</w:t>
      </w:r>
      <w:r w:rsidR="00F65E2E" w:rsidRPr="004D4FFE">
        <w:rPr>
          <w:color w:val="auto"/>
        </w:rPr>
        <w:t xml:space="preserve"> </w:t>
      </w:r>
      <w:r w:rsidR="003D1069" w:rsidRPr="004D4FFE">
        <w:rPr>
          <w:color w:val="auto"/>
        </w:rPr>
        <w:t>Výchovná opatření</w:t>
      </w:r>
      <w:bookmarkEnd w:id="123"/>
      <w:r w:rsidR="00A8324F" w:rsidRPr="004D4FFE">
        <w:rPr>
          <w:color w:val="auto"/>
        </w:rPr>
        <w:t xml:space="preserve"> ve školním roce </w:t>
      </w:r>
      <w:r w:rsidR="001F19E7" w:rsidRPr="004D4FFE">
        <w:rPr>
          <w:color w:val="auto"/>
        </w:rPr>
        <w:t>2023/2024</w:t>
      </w:r>
      <w:bookmarkEnd w:id="124"/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9F5181" w:rsidRPr="004D4FFE" w14:paraId="746CB910" w14:textId="77777777" w:rsidTr="00A8324F">
        <w:trPr>
          <w:trHeight w:val="30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B0BA" w14:textId="77777777" w:rsidR="00A8324F" w:rsidRPr="004D4FFE" w:rsidRDefault="00A8324F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BD90" w14:textId="77777777" w:rsidR="00A8324F" w:rsidRPr="004D4FFE" w:rsidRDefault="00A8324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1. pololetí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3007" w14:textId="77777777" w:rsidR="00A8324F" w:rsidRPr="004D4FFE" w:rsidRDefault="00A8324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2. pololetí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459FA" w14:textId="77777777" w:rsidR="00A8324F" w:rsidRPr="004D4FFE" w:rsidRDefault="00A8324F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celkem</w:t>
            </w:r>
          </w:p>
        </w:tc>
      </w:tr>
      <w:tr w:rsidR="008173B8" w:rsidRPr="004D4FFE" w14:paraId="4180DDEA" w14:textId="77777777" w:rsidTr="00C20807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A0494B9" w14:textId="22993D52" w:rsidR="008173B8" w:rsidRPr="004D4FFE" w:rsidRDefault="008173B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Napomenutí TU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4510" w14:textId="6BD22F67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5812" w14:textId="79718098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7BAF" w14:textId="125F42EE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8173B8" w:rsidRPr="004D4FFE" w14:paraId="763D628A" w14:textId="77777777" w:rsidTr="00C20807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7CE1EDF" w14:textId="6B9753BD" w:rsidR="008173B8" w:rsidRPr="004D4FFE" w:rsidRDefault="008173B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Důtka TU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01B8" w14:textId="27746B1A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A5DF" w14:textId="383D9E96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0E10" w14:textId="2EF9A7AD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8173B8" w:rsidRPr="004D4FFE" w14:paraId="18706F14" w14:textId="77777777" w:rsidTr="00C20807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BFA3A1A" w14:textId="3AA260C1" w:rsidR="008173B8" w:rsidRPr="004D4FFE" w:rsidRDefault="008173B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Důtka ředitele školy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B590" w14:textId="02669BD7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1F0A" w14:textId="357544C6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B8A5" w14:textId="6EDC2636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173B8" w:rsidRPr="004D4FFE" w14:paraId="081A1D1F" w14:textId="77777777" w:rsidTr="00C20807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C6223A4" w14:textId="0EB2E500" w:rsidR="008173B8" w:rsidRPr="004D4FFE" w:rsidRDefault="008173B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2. stupeň z chování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0818" w14:textId="0007DC63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5F6D" w14:textId="489E7BF6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C938" w14:textId="0306567A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173B8" w:rsidRPr="004D4FFE" w14:paraId="034E50F0" w14:textId="77777777" w:rsidTr="00C20807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DBF571" w14:textId="253039B9" w:rsidR="008173B8" w:rsidRPr="004D4FFE" w:rsidRDefault="008173B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3. stupeň z chování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DF52" w14:textId="462338EA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1C97" w14:textId="504B3728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917E" w14:textId="708FE4AD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173B8" w:rsidRPr="004D4FFE" w14:paraId="59B28059" w14:textId="77777777" w:rsidTr="00C20807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E83C992" w14:textId="5B44B74F" w:rsidR="008173B8" w:rsidRPr="004D4FFE" w:rsidRDefault="008173B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Pochvala - list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E3B2" w14:textId="76393247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0599" w14:textId="0B4AD32B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8191" w14:textId="5093D862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143</w:t>
            </w:r>
          </w:p>
        </w:tc>
      </w:tr>
      <w:tr w:rsidR="008173B8" w:rsidRPr="004D4FFE" w14:paraId="1DBBBBAF" w14:textId="77777777" w:rsidTr="00C20807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FF2CD05" w14:textId="52E1178B" w:rsidR="008173B8" w:rsidRPr="004D4FFE" w:rsidRDefault="008173B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Pochvala - vysvědčení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07DE" w14:textId="20511793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9B53" w14:textId="62022157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5AA87" w14:textId="06C5F6A1" w:rsidR="008173B8" w:rsidRPr="004D4FFE" w:rsidRDefault="008173B8" w:rsidP="00152804">
            <w:pPr>
              <w:pStyle w:val="Normlnweb"/>
              <w:spacing w:before="240" w:beforeAutospacing="0" w:after="0" w:afterAutospacing="0" w:line="360" w:lineRule="auto"/>
              <w:jc w:val="center"/>
            </w:pPr>
            <w:r w:rsidRPr="004D4FFE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576A78D7" w14:textId="2403A1B3" w:rsidR="00C23414" w:rsidRDefault="00C23414" w:rsidP="001F71A0">
      <w:pPr>
        <w:pStyle w:val="VZ-podnadpis"/>
        <w:rPr>
          <w:color w:val="auto"/>
        </w:rPr>
      </w:pPr>
    </w:p>
    <w:p w14:paraId="6EB3A861" w14:textId="77777777" w:rsidR="00C23414" w:rsidRPr="004D4FFE" w:rsidRDefault="00C23414" w:rsidP="001F71A0">
      <w:pPr>
        <w:pStyle w:val="VZ-podnadpis"/>
        <w:rPr>
          <w:color w:val="auto"/>
        </w:rPr>
      </w:pPr>
    </w:p>
    <w:p w14:paraId="461BFCB8" w14:textId="009BD5C1" w:rsidR="008D0D9B" w:rsidRPr="004D4FFE" w:rsidRDefault="001F71A0" w:rsidP="001F71A0">
      <w:pPr>
        <w:pStyle w:val="VZ-podnadpis"/>
        <w:rPr>
          <w:color w:val="auto"/>
        </w:rPr>
      </w:pPr>
      <w:bookmarkStart w:id="125" w:name="_Toc172705654"/>
      <w:r w:rsidRPr="004D4FFE">
        <w:rPr>
          <w:color w:val="auto"/>
        </w:rPr>
        <w:t>5.5</w:t>
      </w:r>
      <w:r w:rsidR="008D0D9B" w:rsidRPr="004D4FFE">
        <w:rPr>
          <w:color w:val="auto"/>
        </w:rPr>
        <w:t xml:space="preserve"> Přehled prospěchu školy </w:t>
      </w:r>
      <w:r w:rsidR="008E6E01" w:rsidRPr="004D4FFE">
        <w:rPr>
          <w:color w:val="auto"/>
          <w:sz w:val="20"/>
          <w:szCs w:val="20"/>
        </w:rPr>
        <w:t>2023/2024</w:t>
      </w:r>
      <w:bookmarkEnd w:id="125"/>
    </w:p>
    <w:tbl>
      <w:tblPr>
        <w:tblW w:w="5028" w:type="pct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96"/>
        <w:gridCol w:w="4040"/>
        <w:gridCol w:w="348"/>
        <w:gridCol w:w="3305"/>
        <w:gridCol w:w="884"/>
        <w:gridCol w:w="753"/>
      </w:tblGrid>
      <w:tr w:rsidR="0062504C" w:rsidRPr="004D4FFE" w14:paraId="56B87D74" w14:textId="77777777" w:rsidTr="00C20807">
        <w:tc>
          <w:tcPr>
            <w:tcW w:w="2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A738E06" w14:textId="77777777" w:rsidR="0062504C" w:rsidRPr="004D4FFE" w:rsidRDefault="0062504C" w:rsidP="00152804">
            <w:pPr>
              <w:pStyle w:val="udaj14"/>
              <w:spacing w:after="0" w:line="360" w:lineRule="auto"/>
              <w:ind w:left="57"/>
              <w:rPr>
                <w:lang w:val="cs-CZ"/>
              </w:rPr>
            </w:pPr>
            <w:bookmarkStart w:id="126" w:name="_Toc111786830"/>
            <w:bookmarkEnd w:id="126"/>
            <w:r w:rsidRPr="004D4FFE">
              <w:rPr>
                <w:lang w:val="cs-CZ"/>
              </w:rPr>
              <w:t>Přehled prospěchu školy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C5D36" w14:textId="77777777" w:rsidR="0062504C" w:rsidRPr="004D4FFE" w:rsidRDefault="0062504C" w:rsidP="00152804">
            <w:pPr>
              <w:pStyle w:val="udaj14"/>
              <w:spacing w:after="0" w:line="360" w:lineRule="auto"/>
              <w:ind w:left="360"/>
              <w:jc w:val="right"/>
              <w:rPr>
                <w:sz w:val="22"/>
                <w:szCs w:val="22"/>
                <w:lang w:val="cs-CZ"/>
              </w:rPr>
            </w:pPr>
            <w:r w:rsidRPr="004D4FFE">
              <w:rPr>
                <w:sz w:val="22"/>
                <w:szCs w:val="22"/>
                <w:lang w:val="cs-CZ"/>
              </w:rPr>
              <w:t>2. pololetí školního roku 2023/24</w:t>
            </w:r>
          </w:p>
          <w:p w14:paraId="5130C312" w14:textId="77777777" w:rsidR="0062504C" w:rsidRPr="004D4FFE" w:rsidRDefault="0062504C" w:rsidP="00152804">
            <w:pPr>
              <w:pStyle w:val="udaj14"/>
              <w:spacing w:after="0" w:line="360" w:lineRule="auto"/>
              <w:ind w:left="360"/>
              <w:jc w:val="right"/>
              <w:rPr>
                <w:b w:val="0"/>
                <w:sz w:val="20"/>
                <w:szCs w:val="20"/>
                <w:lang w:val="cs-CZ"/>
              </w:rPr>
            </w:pPr>
            <w:r w:rsidRPr="004D4FFE">
              <w:rPr>
                <w:b w:val="0"/>
                <w:sz w:val="20"/>
                <w:szCs w:val="20"/>
                <w:lang w:val="cs-CZ"/>
              </w:rPr>
              <w:t>zpracováno dne: 18. 6. 2024</w:t>
            </w:r>
          </w:p>
        </w:tc>
      </w:tr>
      <w:tr w:rsidR="0062504C" w:rsidRPr="004D4FFE" w14:paraId="54211C2C" w14:textId="77777777" w:rsidTr="00C20807">
        <w:tc>
          <w:tcPr>
            <w:tcW w:w="248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7EB1A4E7" w14:textId="77777777" w:rsidR="0062504C" w:rsidRPr="004D4FFE" w:rsidRDefault="0062504C" w:rsidP="00152804">
            <w:pPr>
              <w:pStyle w:val="udaj14"/>
              <w:spacing w:after="0" w:line="360" w:lineRule="auto"/>
              <w:ind w:left="57"/>
              <w:rPr>
                <w:sz w:val="22"/>
                <w:szCs w:val="22"/>
                <w:lang w:val="cs-CZ"/>
              </w:rPr>
            </w:pPr>
            <w:r w:rsidRPr="004D4FFE">
              <w:rPr>
                <w:sz w:val="22"/>
                <w:szCs w:val="22"/>
                <w:lang w:val="cs-CZ"/>
              </w:rPr>
              <w:t>Třídy zahrnuté do přehledu:</w:t>
            </w:r>
          </w:p>
          <w:p w14:paraId="001022FD" w14:textId="77777777" w:rsidR="0062504C" w:rsidRPr="004D4FFE" w:rsidRDefault="0062504C" w:rsidP="00152804">
            <w:pPr>
              <w:pStyle w:val="udaj14"/>
              <w:spacing w:after="0" w:line="360" w:lineRule="auto"/>
              <w:ind w:left="57"/>
              <w:rPr>
                <w:b w:val="0"/>
                <w:i/>
                <w:sz w:val="20"/>
                <w:szCs w:val="20"/>
                <w:lang w:val="cs-CZ"/>
              </w:rPr>
            </w:pPr>
            <w:r w:rsidRPr="004D4FFE">
              <w:rPr>
                <w:b w:val="0"/>
                <w:i/>
                <w:sz w:val="20"/>
                <w:szCs w:val="20"/>
                <w:lang w:val="cs-CZ"/>
              </w:rPr>
              <w:t>1. 2. 3. 4. 5. 6. 7. 8. 9.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1AFB23" w14:textId="77777777" w:rsidR="0062504C" w:rsidRPr="004D4FFE" w:rsidRDefault="0062504C" w:rsidP="00152804">
            <w:pPr>
              <w:pStyle w:val="udaj14"/>
              <w:spacing w:after="0" w:line="360" w:lineRule="auto"/>
              <w:ind w:left="360"/>
              <w:jc w:val="right"/>
              <w:rPr>
                <w:sz w:val="22"/>
                <w:szCs w:val="22"/>
                <w:lang w:val="cs-CZ"/>
              </w:rPr>
            </w:pPr>
          </w:p>
        </w:tc>
      </w:tr>
      <w:tr w:rsidR="0062504C" w:rsidRPr="004D4FFE" w14:paraId="79206795" w14:textId="77777777" w:rsidTr="00C20807"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429CCC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b/>
                <w:sz w:val="24"/>
                <w:lang w:val="cs-CZ"/>
              </w:rPr>
            </w:pPr>
            <w:r w:rsidRPr="004D4FFE">
              <w:rPr>
                <w:b/>
                <w:sz w:val="24"/>
                <w:lang w:val="cs-CZ"/>
              </w:rPr>
              <w:t>Předmět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3785F316" w14:textId="77777777" w:rsidR="0062504C" w:rsidRPr="004D4FFE" w:rsidRDefault="0062504C" w:rsidP="00152804">
            <w:pPr>
              <w:pStyle w:val="udaj1"/>
              <w:spacing w:line="360" w:lineRule="auto"/>
              <w:jc w:val="center"/>
              <w:rPr>
                <w:rFonts w:ascii="Times New Roman" w:hAnsi="Times New Roman" w:cs="Times New Roman"/>
                <w:b/>
                <w:lang w:val="cs-CZ"/>
              </w:rPr>
            </w:pPr>
            <w:r w:rsidRPr="004D4FFE">
              <w:rPr>
                <w:rFonts w:ascii="Times New Roman" w:hAnsi="Times New Roman" w:cs="Times New Roman"/>
                <w:b/>
                <w:sz w:val="24"/>
                <w:lang w:val="cs-CZ"/>
              </w:rPr>
              <w:t>Počty známek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28CB5694" w14:textId="77777777" w:rsidR="0062504C" w:rsidRPr="004D4FFE" w:rsidRDefault="0062504C" w:rsidP="00152804">
            <w:pPr>
              <w:pStyle w:val="udaj5"/>
              <w:spacing w:line="360" w:lineRule="auto"/>
              <w:jc w:val="center"/>
              <w:rPr>
                <w:b/>
                <w:lang w:val="cs-CZ"/>
              </w:rPr>
            </w:pPr>
            <w:r w:rsidRPr="004D4FFE">
              <w:rPr>
                <w:b/>
                <w:sz w:val="16"/>
                <w:lang w:val="cs-CZ"/>
              </w:rPr>
              <w:t xml:space="preserve">Počet </w:t>
            </w:r>
            <w:proofErr w:type="spellStart"/>
            <w:r w:rsidRPr="004D4FFE">
              <w:rPr>
                <w:b/>
                <w:sz w:val="16"/>
                <w:lang w:val="cs-CZ"/>
              </w:rPr>
              <w:t>klasif</w:t>
            </w:r>
            <w:proofErr w:type="spellEnd"/>
            <w:r w:rsidRPr="004D4FFE">
              <w:rPr>
                <w:b/>
                <w:sz w:val="16"/>
                <w:lang w:val="cs-CZ"/>
              </w:rPr>
              <w:t>. žáků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BC53F77" w14:textId="77777777" w:rsidR="0062504C" w:rsidRPr="004D4FFE" w:rsidRDefault="0062504C" w:rsidP="00152804">
            <w:pPr>
              <w:pStyle w:val="udaj5"/>
              <w:spacing w:line="360" w:lineRule="auto"/>
              <w:ind w:right="57"/>
              <w:rPr>
                <w:b/>
                <w:lang w:val="cs-CZ"/>
              </w:rPr>
            </w:pPr>
            <w:r w:rsidRPr="004D4FFE">
              <w:rPr>
                <w:b/>
                <w:lang w:val="cs-CZ"/>
              </w:rPr>
              <w:t>Průměr</w:t>
            </w:r>
          </w:p>
        </w:tc>
      </w:tr>
      <w:tr w:rsidR="0062504C" w:rsidRPr="004D4FFE" w14:paraId="13B7FF14" w14:textId="77777777" w:rsidTr="00C20807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2B789" w14:textId="77777777" w:rsidR="0062504C" w:rsidRPr="004D4FFE" w:rsidRDefault="0062504C" w:rsidP="00152804">
            <w:pPr>
              <w:pStyle w:val="udaj1"/>
              <w:spacing w:line="360" w:lineRule="auto"/>
              <w:ind w:left="4450"/>
              <w:rPr>
                <w:rFonts w:ascii="Times New Roman" w:hAnsi="Times New Roman" w:cs="Times New Roman"/>
                <w:lang w:val="cs-CZ"/>
              </w:rPr>
            </w:pPr>
            <w:r w:rsidRPr="004D4FFE">
              <w:rPr>
                <w:rFonts w:ascii="Times New Roman" w:hAnsi="Times New Roman" w:cs="Times New Roman"/>
                <w:lang w:val="cs-CZ"/>
              </w:rPr>
              <w:t>1   2   3   4   5   P   U</w:t>
            </w:r>
          </w:p>
        </w:tc>
      </w:tr>
      <w:tr w:rsidR="0062504C" w:rsidRPr="004D4FFE" w14:paraId="5AC1DD6F" w14:textId="77777777" w:rsidTr="00C20807">
        <w:tc>
          <w:tcPr>
            <w:tcW w:w="252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4C162EF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proofErr w:type="spellStart"/>
            <w:r w:rsidRPr="004D4FFE">
              <w:rPr>
                <w:lang w:val="cs-CZ"/>
              </w:rPr>
              <w:t>CHov</w:t>
            </w:r>
            <w:proofErr w:type="spellEnd"/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9FD14EF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Chování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D18F1CF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219   -   -   -   -   -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1017C00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219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0FED1C2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1.000</w:t>
            </w:r>
          </w:p>
        </w:tc>
      </w:tr>
      <w:tr w:rsidR="0062504C" w:rsidRPr="004D4FFE" w14:paraId="6DDD59A6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58E2FC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ČJ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08BA76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Český jazyk a literatura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E5FD56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117  79  19   4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349620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219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7000DA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1.589</w:t>
            </w:r>
          </w:p>
        </w:tc>
      </w:tr>
      <w:tr w:rsidR="0062504C" w:rsidRPr="004D4FFE" w14:paraId="52EB9410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C526D2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AJ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F2753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Anglický jazyk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44573F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143  61  12   3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D3D94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219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43B7B6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1.429</w:t>
            </w:r>
          </w:p>
        </w:tc>
      </w:tr>
      <w:tr w:rsidR="0062504C" w:rsidRPr="004D4FFE" w14:paraId="34902BF6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9C0693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proofErr w:type="spellStart"/>
            <w:r w:rsidRPr="004D4FFE">
              <w:rPr>
                <w:lang w:val="cs-CZ"/>
              </w:rPr>
              <w:t>Pr</w:t>
            </w:r>
            <w:proofErr w:type="spellEnd"/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B50A4C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Prvouka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58D7BC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67    2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58FDC6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69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0C4A6E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1.029</w:t>
            </w:r>
          </w:p>
        </w:tc>
      </w:tr>
      <w:tr w:rsidR="0062504C" w:rsidRPr="004D4FFE" w14:paraId="5DF172DC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F35995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proofErr w:type="spellStart"/>
            <w:r w:rsidRPr="004D4FFE">
              <w:rPr>
                <w:lang w:val="cs-CZ"/>
              </w:rPr>
              <w:t>Vl</w:t>
            </w:r>
            <w:proofErr w:type="spellEnd"/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C05B1C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Vlastivěda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73FA92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40    8   1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606BC3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49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12DE93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1.204</w:t>
            </w:r>
          </w:p>
        </w:tc>
      </w:tr>
      <w:tr w:rsidR="0062504C" w:rsidRPr="004D4FFE" w14:paraId="7B757349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D04A60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M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C2004B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Matematika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9218A9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108  77  26   8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C8D5F3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219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C49AD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1.699</w:t>
            </w:r>
          </w:p>
        </w:tc>
      </w:tr>
      <w:tr w:rsidR="0062504C" w:rsidRPr="004D4FFE" w14:paraId="73A98AAD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D4AC7B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Pří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E9D95A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Přírodověda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443666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43    6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E7C5B1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49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97DA97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1.122</w:t>
            </w:r>
          </w:p>
        </w:tc>
      </w:tr>
      <w:tr w:rsidR="0062504C" w:rsidRPr="004D4FFE" w14:paraId="1D659F61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39F50D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HV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7AC446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Hudební výchova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C86F04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218   1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57F87F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219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E4E658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1.005</w:t>
            </w:r>
          </w:p>
        </w:tc>
      </w:tr>
      <w:tr w:rsidR="0062504C" w:rsidRPr="004D4FFE" w14:paraId="77D1DB0F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004CF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VV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E5585C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Výtvarná výchova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7B8F1F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219   -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2E7FF6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219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EFE930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1.000</w:t>
            </w:r>
          </w:p>
        </w:tc>
      </w:tr>
      <w:tr w:rsidR="0062504C" w:rsidRPr="004D4FFE" w14:paraId="061FE48F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CDBBC5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PČ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A94F02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Pracovní činnosti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48BC6B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198   -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7133A7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198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D78541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1.000</w:t>
            </w:r>
          </w:p>
        </w:tc>
      </w:tr>
      <w:tr w:rsidR="0062504C" w:rsidRPr="004D4FFE" w14:paraId="65DBF38A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90028A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TV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BE31A2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Tělesná výchova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831B53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219   -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BC0237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219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ADC143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1.000</w:t>
            </w:r>
          </w:p>
        </w:tc>
      </w:tr>
      <w:tr w:rsidR="0062504C" w:rsidRPr="004D4FFE" w14:paraId="236CC980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1AEAEC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I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B327E5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Informatika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0E2C97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174   1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D1AA1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7743B2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1.006</w:t>
            </w:r>
          </w:p>
        </w:tc>
      </w:tr>
      <w:tr w:rsidR="0062504C" w:rsidRPr="004D4FFE" w14:paraId="16CE10AE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7AF211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NJ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A5435A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Německý jazyk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15B0FB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59   16   5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336C7D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D5F96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1.325</w:t>
            </w:r>
          </w:p>
        </w:tc>
      </w:tr>
      <w:tr w:rsidR="0062504C" w:rsidRPr="004D4FFE" w14:paraId="614036CB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62AD63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D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A2A86D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Dějepis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242203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61   28  12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397A5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177715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1.515</w:t>
            </w:r>
          </w:p>
        </w:tc>
      </w:tr>
      <w:tr w:rsidR="0062504C" w:rsidRPr="004D4FFE" w14:paraId="3A3FE04A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830599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OV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7AC872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Občanská výchova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C603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92    9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8119A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C2478D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1.089</w:t>
            </w:r>
          </w:p>
        </w:tc>
      </w:tr>
      <w:tr w:rsidR="0062504C" w:rsidRPr="004D4FFE" w14:paraId="1B60E215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8C3838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Z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55A52C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Zeměpis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AE40E1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63   31   6   1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FBE4E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89968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1.455</w:t>
            </w:r>
          </w:p>
        </w:tc>
      </w:tr>
      <w:tr w:rsidR="0062504C" w:rsidRPr="004D4FFE" w14:paraId="5C8F6DDF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CE1113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Př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71F0BF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Přírodopis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2DD07E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98    2   1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A4240D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07DBFE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1.040</w:t>
            </w:r>
          </w:p>
        </w:tc>
      </w:tr>
      <w:tr w:rsidR="0062504C" w:rsidRPr="004D4FFE" w14:paraId="3228B4DB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76F29C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F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46020B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Fyzika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C942C0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40   43  18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12A905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EB2CF6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1.782</w:t>
            </w:r>
          </w:p>
        </w:tc>
      </w:tr>
      <w:tr w:rsidR="0062504C" w:rsidRPr="004D4FFE" w14:paraId="6A45EFC0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F0714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Ch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AF7C14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Chemie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380819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48    7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9B723B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7A48C1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1.127</w:t>
            </w:r>
          </w:p>
        </w:tc>
      </w:tr>
      <w:tr w:rsidR="0062504C" w:rsidRPr="004D4FFE" w14:paraId="77B388C7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0B7836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proofErr w:type="spellStart"/>
            <w:r w:rsidRPr="004D4FFE">
              <w:rPr>
                <w:lang w:val="cs-CZ"/>
              </w:rPr>
              <w:t>VkZ</w:t>
            </w:r>
            <w:proofErr w:type="spellEnd"/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0F72D5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Výchova ke zdraví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B5063B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52    1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BCEFC2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53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46B5A7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1.019</w:t>
            </w:r>
          </w:p>
        </w:tc>
      </w:tr>
      <w:tr w:rsidR="0062504C" w:rsidRPr="004D4FFE" w14:paraId="27649AD8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933494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PPŽ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54D606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Příprava na praktický život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A39039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27    -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E0D810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27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CDB34F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1.000</w:t>
            </w:r>
          </w:p>
        </w:tc>
      </w:tr>
      <w:tr w:rsidR="0062504C" w:rsidRPr="004D4FFE" w14:paraId="086F9992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950C56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KAJ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071E1A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Konverzace v anglickém jazyce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1AA3A3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14    -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04760A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311E98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1.000</w:t>
            </w:r>
          </w:p>
        </w:tc>
      </w:tr>
      <w:tr w:rsidR="0062504C" w:rsidRPr="004D4FFE" w14:paraId="7C43CEDC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631C2E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CM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3CD5A5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Cvičení z matematiky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CF8FA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14   14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486717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A78FC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1.500</w:t>
            </w:r>
          </w:p>
        </w:tc>
      </w:tr>
      <w:tr w:rsidR="0062504C" w:rsidRPr="004D4FFE" w14:paraId="4DA62C53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63BAA4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Iv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FC1500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Informatika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BE584D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13    -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4E3765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B00B17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1.000</w:t>
            </w:r>
          </w:p>
        </w:tc>
      </w:tr>
      <w:tr w:rsidR="0062504C" w:rsidRPr="004D4FFE" w14:paraId="350A10C5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FF441D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N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E5162E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Náboženství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90B01D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 xml:space="preserve"> 9    -   -   -   -   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C1145C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3706BC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1.000</w:t>
            </w:r>
          </w:p>
        </w:tc>
      </w:tr>
      <w:tr w:rsidR="0062504C" w:rsidRPr="004D4FFE" w14:paraId="301B46C3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32316D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LB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9F16F6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 xml:space="preserve">Lískovečtí badatelé - </w:t>
            </w:r>
            <w:proofErr w:type="spellStart"/>
            <w:r w:rsidRPr="004D4FFE">
              <w:rPr>
                <w:lang w:val="cs-CZ"/>
              </w:rPr>
              <w:t>debrujářský</w:t>
            </w:r>
            <w:proofErr w:type="spellEnd"/>
            <w:r w:rsidRPr="004D4FFE">
              <w:rPr>
                <w:lang w:val="cs-CZ"/>
              </w:rPr>
              <w:t xml:space="preserve"> kroužek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40B894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 xml:space="preserve"> -    -   -   -   -  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F5DE1C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69191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0.000</w:t>
            </w:r>
          </w:p>
        </w:tc>
      </w:tr>
      <w:tr w:rsidR="0062504C" w:rsidRPr="004D4FFE" w14:paraId="64F838F3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766D93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DH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5665DC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Deskové hry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8E9160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 xml:space="preserve"> -    -   -   -   -  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6BCB4C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62D7A9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0.000</w:t>
            </w:r>
          </w:p>
        </w:tc>
      </w:tr>
      <w:tr w:rsidR="0062504C" w:rsidRPr="004D4FFE" w14:paraId="4A83B348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D9D51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Eko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78FA81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Ekotým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2EE4AD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 xml:space="preserve"> -    -   -   -   -  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07BB6E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AE4B18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0.000</w:t>
            </w:r>
          </w:p>
        </w:tc>
      </w:tr>
      <w:tr w:rsidR="0062504C" w:rsidRPr="004D4FFE" w14:paraId="351BD2D7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81A9A6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proofErr w:type="spellStart"/>
            <w:r w:rsidRPr="004D4FFE">
              <w:rPr>
                <w:lang w:val="cs-CZ"/>
              </w:rPr>
              <w:t>Flo</w:t>
            </w:r>
            <w:proofErr w:type="spellEnd"/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560CA3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Florbal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2FA010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 xml:space="preserve"> -    -   -   -   -  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1C26EE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0E5D3E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0.000</w:t>
            </w:r>
          </w:p>
        </w:tc>
      </w:tr>
      <w:tr w:rsidR="0062504C" w:rsidRPr="004D4FFE" w14:paraId="47080FA6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74483E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KH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04269A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Hra na klavír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499EA4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 xml:space="preserve"> -    -   -   -   -   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57B200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547B38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0.000</w:t>
            </w:r>
          </w:p>
        </w:tc>
      </w:tr>
      <w:tr w:rsidR="0062504C" w:rsidRPr="004D4FFE" w14:paraId="6303A8E2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4D3A42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proofErr w:type="spellStart"/>
            <w:r w:rsidRPr="004D4FFE">
              <w:rPr>
                <w:lang w:val="cs-CZ"/>
              </w:rPr>
              <w:t>Sb</w:t>
            </w:r>
            <w:proofErr w:type="spellEnd"/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C0BF7A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Sbor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7EB2CB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 xml:space="preserve"> -    -   -   -   -  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9DD8CE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93467B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0.000</w:t>
            </w:r>
          </w:p>
        </w:tc>
      </w:tr>
      <w:tr w:rsidR="0062504C" w:rsidRPr="004D4FFE" w14:paraId="765A1F38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72DBE4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ZPH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6A81FC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Pohybové hry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097751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 xml:space="preserve"> -    -   -   -   -  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331EF0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36C616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0.000</w:t>
            </w:r>
          </w:p>
        </w:tc>
      </w:tr>
      <w:tr w:rsidR="0062504C" w:rsidRPr="004D4FFE" w14:paraId="19451E78" w14:textId="77777777" w:rsidTr="00C20807">
        <w:tc>
          <w:tcPr>
            <w:tcW w:w="25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6C9064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ŠIK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EC3FA5" w14:textId="77777777" w:rsidR="0062504C" w:rsidRPr="004D4FFE" w:rsidRDefault="0062504C" w:rsidP="00152804">
            <w:pPr>
              <w:pStyle w:val="udaj4"/>
              <w:spacing w:line="360" w:lineRule="auto"/>
              <w:rPr>
                <w:lang w:val="cs-CZ"/>
              </w:rPr>
            </w:pPr>
            <w:r w:rsidRPr="004D4FFE">
              <w:rPr>
                <w:lang w:val="cs-CZ"/>
              </w:rPr>
              <w:t>Šikovné ruce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526565" w14:textId="77777777" w:rsidR="0062504C" w:rsidRPr="004D4FFE" w:rsidRDefault="0062504C" w:rsidP="00152804">
            <w:pPr>
              <w:pStyle w:val="udaj1"/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 xml:space="preserve"> 3    -   -   -   -  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08C655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AD8146" w14:textId="77777777" w:rsidR="0062504C" w:rsidRPr="004D4FFE" w:rsidRDefault="0062504C" w:rsidP="00152804">
            <w:pPr>
              <w:pStyle w:val="udaj5"/>
              <w:spacing w:line="360" w:lineRule="auto"/>
              <w:ind w:right="57"/>
            </w:pPr>
            <w:r w:rsidRPr="004D4FFE">
              <w:t>1.000</w:t>
            </w:r>
          </w:p>
        </w:tc>
      </w:tr>
    </w:tbl>
    <w:p w14:paraId="31C94469" w14:textId="477BDD91" w:rsidR="008D0D9B" w:rsidRPr="004D4FFE" w:rsidRDefault="008D0D9B" w:rsidP="00955456">
      <w:pPr>
        <w:pStyle w:val="VZ-nadpiskapitoly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3"/>
        <w:gridCol w:w="2325"/>
        <w:gridCol w:w="874"/>
        <w:gridCol w:w="350"/>
        <w:gridCol w:w="2267"/>
        <w:gridCol w:w="1307"/>
        <w:gridCol w:w="1305"/>
      </w:tblGrid>
      <w:tr w:rsidR="0062504C" w:rsidRPr="004D4FFE" w14:paraId="0A09B95E" w14:textId="77777777" w:rsidTr="00C20807">
        <w:trPr>
          <w:cantSplit/>
        </w:trPr>
        <w:tc>
          <w:tcPr>
            <w:tcW w:w="1877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643D7CF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b/>
                <w:sz w:val="20"/>
                <w:szCs w:val="20"/>
                <w:lang w:val="cs-CZ"/>
              </w:rPr>
            </w:pPr>
            <w:r w:rsidRPr="004D4FFE">
              <w:rPr>
                <w:b/>
                <w:sz w:val="20"/>
                <w:szCs w:val="20"/>
                <w:lang w:val="cs-CZ"/>
              </w:rPr>
              <w:t xml:space="preserve">Celkový průměrný prospěch  </w:t>
            </w:r>
          </w:p>
        </w:tc>
        <w:tc>
          <w:tcPr>
            <w:tcW w:w="447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3BAD2A0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b/>
                <w:sz w:val="20"/>
                <w:szCs w:val="20"/>
                <w:lang w:val="cs-CZ"/>
              </w:rPr>
            </w:pPr>
            <w:r w:rsidRPr="004D4FFE">
              <w:rPr>
                <w:b/>
                <w:sz w:val="20"/>
                <w:szCs w:val="20"/>
                <w:lang w:val="cs-CZ"/>
              </w:rPr>
              <w:t>1.241</w:t>
            </w:r>
          </w:p>
        </w:tc>
        <w:tc>
          <w:tcPr>
            <w:tcW w:w="179" w:type="pct"/>
            <w:tcBorders>
              <w:top w:val="nil"/>
              <w:bottom w:val="nil"/>
            </w:tcBorders>
          </w:tcPr>
          <w:p w14:paraId="712F2754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160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904AE3D" w14:textId="77777777" w:rsidR="0062504C" w:rsidRPr="004D4FFE" w:rsidRDefault="0062504C" w:rsidP="00152804">
            <w:pPr>
              <w:pStyle w:val="udaj6"/>
              <w:spacing w:line="360" w:lineRule="auto"/>
              <w:ind w:left="57"/>
              <w:rPr>
                <w:sz w:val="20"/>
                <w:lang w:val="cs-CZ"/>
              </w:rPr>
            </w:pPr>
            <w:r w:rsidRPr="004D4FFE">
              <w:rPr>
                <w:sz w:val="20"/>
                <w:lang w:val="cs-CZ"/>
              </w:rPr>
              <w:t>Zameškané hodiny</w:t>
            </w:r>
          </w:p>
        </w:tc>
        <w:tc>
          <w:tcPr>
            <w:tcW w:w="669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9D2338" w14:textId="77777777" w:rsidR="0062504C" w:rsidRPr="004D4FFE" w:rsidRDefault="0062504C" w:rsidP="00152804">
            <w:pPr>
              <w:pStyle w:val="udaj6"/>
              <w:spacing w:line="360" w:lineRule="auto"/>
              <w:jc w:val="center"/>
              <w:rPr>
                <w:sz w:val="20"/>
                <w:lang w:val="cs-CZ"/>
              </w:rPr>
            </w:pPr>
            <w:r w:rsidRPr="004D4FFE">
              <w:rPr>
                <w:sz w:val="20"/>
                <w:lang w:val="cs-CZ"/>
              </w:rPr>
              <w:t>Celkem</w:t>
            </w:r>
          </w:p>
        </w:tc>
        <w:tc>
          <w:tcPr>
            <w:tcW w:w="668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5CD2A4" w14:textId="77777777" w:rsidR="0062504C" w:rsidRPr="004D4FFE" w:rsidRDefault="0062504C" w:rsidP="00152804">
            <w:pPr>
              <w:pStyle w:val="udaj6"/>
              <w:spacing w:line="360" w:lineRule="auto"/>
              <w:jc w:val="center"/>
              <w:rPr>
                <w:sz w:val="20"/>
                <w:lang w:val="cs-CZ"/>
              </w:rPr>
            </w:pPr>
            <w:r w:rsidRPr="004D4FFE">
              <w:rPr>
                <w:sz w:val="20"/>
                <w:lang w:val="cs-CZ"/>
              </w:rPr>
              <w:t>Na žáka</w:t>
            </w:r>
          </w:p>
        </w:tc>
      </w:tr>
      <w:tr w:rsidR="0062504C" w:rsidRPr="004D4FFE" w14:paraId="238E9D55" w14:textId="77777777" w:rsidTr="00C20807">
        <w:trPr>
          <w:cantSplit/>
        </w:trPr>
        <w:tc>
          <w:tcPr>
            <w:tcW w:w="687" w:type="pct"/>
            <w:vMerge w:val="restart"/>
            <w:tcBorders>
              <w:top w:val="double" w:sz="4" w:space="0" w:color="auto"/>
            </w:tcBorders>
            <w:vAlign w:val="center"/>
          </w:tcPr>
          <w:p w14:paraId="3219122E" w14:textId="77777777" w:rsidR="0062504C" w:rsidRPr="004D4FFE" w:rsidRDefault="0062504C" w:rsidP="00152804">
            <w:pPr>
              <w:pStyle w:val="udaj6"/>
              <w:spacing w:line="360" w:lineRule="auto"/>
              <w:ind w:left="57"/>
              <w:rPr>
                <w:lang w:val="cs-CZ"/>
              </w:rPr>
            </w:pPr>
            <w:r w:rsidRPr="004D4FFE">
              <w:rPr>
                <w:sz w:val="24"/>
                <w:szCs w:val="24"/>
                <w:lang w:val="cs-CZ"/>
              </w:rPr>
              <w:br w:type="page"/>
            </w:r>
            <w:r w:rsidRPr="004D4FFE">
              <w:rPr>
                <w:lang w:val="cs-CZ"/>
              </w:rPr>
              <w:t>Stupeň hodnocení prospěchu</w:t>
            </w:r>
          </w:p>
        </w:tc>
        <w:tc>
          <w:tcPr>
            <w:tcW w:w="1190" w:type="pct"/>
            <w:tcBorders>
              <w:top w:val="double" w:sz="4" w:space="0" w:color="auto"/>
            </w:tcBorders>
          </w:tcPr>
          <w:p w14:paraId="06DB500C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lang w:val="cs-CZ"/>
              </w:rPr>
            </w:pPr>
            <w:r w:rsidRPr="004D4FFE">
              <w:rPr>
                <w:lang w:val="cs-CZ"/>
              </w:rPr>
              <w:t>prospěl s vyznamenáním</w:t>
            </w:r>
          </w:p>
        </w:tc>
        <w:tc>
          <w:tcPr>
            <w:tcW w:w="447" w:type="pct"/>
            <w:tcBorders>
              <w:top w:val="double" w:sz="4" w:space="0" w:color="auto"/>
            </w:tcBorders>
          </w:tcPr>
          <w:p w14:paraId="269A8DF7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  <w:r w:rsidRPr="004D4FFE">
              <w:rPr>
                <w:lang w:val="cs-CZ"/>
              </w:rPr>
              <w:t>176</w:t>
            </w:r>
          </w:p>
        </w:tc>
        <w:tc>
          <w:tcPr>
            <w:tcW w:w="179" w:type="pct"/>
            <w:tcBorders>
              <w:top w:val="nil"/>
              <w:bottom w:val="nil"/>
            </w:tcBorders>
          </w:tcPr>
          <w:p w14:paraId="1244F9A6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  <w:tc>
          <w:tcPr>
            <w:tcW w:w="1160" w:type="pct"/>
            <w:tcBorders>
              <w:top w:val="double" w:sz="4" w:space="0" w:color="auto"/>
            </w:tcBorders>
          </w:tcPr>
          <w:p w14:paraId="7B2A22A1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lang w:val="cs-CZ"/>
              </w:rPr>
            </w:pPr>
            <w:r w:rsidRPr="004D4FFE">
              <w:rPr>
                <w:lang w:val="cs-CZ"/>
              </w:rPr>
              <w:t>omluvených</w:t>
            </w:r>
          </w:p>
        </w:tc>
        <w:tc>
          <w:tcPr>
            <w:tcW w:w="669" w:type="pct"/>
            <w:tcBorders>
              <w:top w:val="double" w:sz="4" w:space="0" w:color="auto"/>
            </w:tcBorders>
            <w:vAlign w:val="center"/>
          </w:tcPr>
          <w:p w14:paraId="1A7F65B7" w14:textId="77777777" w:rsidR="0062504C" w:rsidRPr="004D4FFE" w:rsidRDefault="0062504C" w:rsidP="00152804">
            <w:pPr>
              <w:pStyle w:val="udaj5"/>
              <w:spacing w:line="360" w:lineRule="auto"/>
              <w:ind w:right="57"/>
              <w:rPr>
                <w:lang w:val="cs-CZ"/>
              </w:rPr>
            </w:pPr>
            <w:r w:rsidRPr="004D4FFE">
              <w:t>13728</w:t>
            </w:r>
          </w:p>
        </w:tc>
        <w:tc>
          <w:tcPr>
            <w:tcW w:w="668" w:type="pct"/>
            <w:tcBorders>
              <w:top w:val="double" w:sz="4" w:space="0" w:color="auto"/>
            </w:tcBorders>
            <w:vAlign w:val="center"/>
          </w:tcPr>
          <w:p w14:paraId="246DCE43" w14:textId="77777777" w:rsidR="0062504C" w:rsidRPr="004D4FFE" w:rsidRDefault="0062504C" w:rsidP="00152804">
            <w:pPr>
              <w:pStyle w:val="udaj5"/>
              <w:spacing w:line="360" w:lineRule="auto"/>
              <w:ind w:right="57"/>
              <w:rPr>
                <w:lang w:val="cs-CZ"/>
              </w:rPr>
            </w:pPr>
            <w:r w:rsidRPr="004D4FFE">
              <w:t>62.685</w:t>
            </w:r>
          </w:p>
        </w:tc>
      </w:tr>
      <w:tr w:rsidR="0062504C" w:rsidRPr="004D4FFE" w14:paraId="602D1330" w14:textId="77777777" w:rsidTr="00C20807">
        <w:trPr>
          <w:cantSplit/>
        </w:trPr>
        <w:tc>
          <w:tcPr>
            <w:tcW w:w="687" w:type="pct"/>
            <w:vMerge/>
          </w:tcPr>
          <w:p w14:paraId="31369A2D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lang w:val="cs-CZ"/>
              </w:rPr>
            </w:pPr>
          </w:p>
        </w:tc>
        <w:tc>
          <w:tcPr>
            <w:tcW w:w="1190" w:type="pct"/>
          </w:tcPr>
          <w:p w14:paraId="16C57117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lang w:val="cs-CZ"/>
              </w:rPr>
            </w:pPr>
            <w:r w:rsidRPr="004D4FFE">
              <w:rPr>
                <w:lang w:val="cs-CZ"/>
              </w:rPr>
              <w:t>prospěl</w:t>
            </w:r>
          </w:p>
        </w:tc>
        <w:tc>
          <w:tcPr>
            <w:tcW w:w="447" w:type="pct"/>
          </w:tcPr>
          <w:p w14:paraId="2F90306F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  <w:r w:rsidRPr="004D4FFE">
              <w:rPr>
                <w:lang w:val="cs-CZ"/>
              </w:rPr>
              <w:t>43</w:t>
            </w:r>
          </w:p>
        </w:tc>
        <w:tc>
          <w:tcPr>
            <w:tcW w:w="179" w:type="pct"/>
            <w:tcBorders>
              <w:top w:val="nil"/>
              <w:bottom w:val="nil"/>
            </w:tcBorders>
          </w:tcPr>
          <w:p w14:paraId="499EEB30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70B17A9C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lang w:val="cs-CZ"/>
              </w:rPr>
            </w:pPr>
            <w:r w:rsidRPr="004D4FFE">
              <w:rPr>
                <w:lang w:val="cs-CZ"/>
              </w:rPr>
              <w:t>neomluvených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63B99B45" w14:textId="77777777" w:rsidR="0062504C" w:rsidRPr="004D4FFE" w:rsidRDefault="0062504C" w:rsidP="00152804">
            <w:pPr>
              <w:pStyle w:val="udaj5"/>
              <w:spacing w:line="360" w:lineRule="auto"/>
              <w:ind w:right="57"/>
              <w:rPr>
                <w:lang w:val="cs-CZ"/>
              </w:rPr>
            </w:pPr>
            <w:r w:rsidRPr="004D4FFE">
              <w:rPr>
                <w:lang w:val="cs-CZ"/>
              </w:rPr>
              <w:t>0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628695C8" w14:textId="77777777" w:rsidR="0062504C" w:rsidRPr="004D4FFE" w:rsidRDefault="0062504C" w:rsidP="00152804">
            <w:pPr>
              <w:pStyle w:val="udaj5"/>
              <w:spacing w:line="360" w:lineRule="auto"/>
              <w:ind w:right="57"/>
              <w:rPr>
                <w:lang w:val="cs-CZ"/>
              </w:rPr>
            </w:pPr>
            <w:r w:rsidRPr="004D4FFE">
              <w:rPr>
                <w:lang w:val="cs-CZ"/>
              </w:rPr>
              <w:t>0</w:t>
            </w:r>
          </w:p>
        </w:tc>
      </w:tr>
      <w:tr w:rsidR="0062504C" w:rsidRPr="004D4FFE" w14:paraId="2802642F" w14:textId="77777777" w:rsidTr="00C20807">
        <w:trPr>
          <w:cantSplit/>
        </w:trPr>
        <w:tc>
          <w:tcPr>
            <w:tcW w:w="687" w:type="pct"/>
            <w:vMerge/>
          </w:tcPr>
          <w:p w14:paraId="3C460A1B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lang w:val="cs-CZ"/>
              </w:rPr>
            </w:pPr>
          </w:p>
        </w:tc>
        <w:tc>
          <w:tcPr>
            <w:tcW w:w="1190" w:type="pct"/>
          </w:tcPr>
          <w:p w14:paraId="65FE7656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lang w:val="cs-CZ"/>
              </w:rPr>
            </w:pPr>
            <w:r w:rsidRPr="004D4FFE">
              <w:rPr>
                <w:lang w:val="cs-CZ"/>
              </w:rPr>
              <w:t>neprospěl</w:t>
            </w:r>
          </w:p>
        </w:tc>
        <w:tc>
          <w:tcPr>
            <w:tcW w:w="447" w:type="pct"/>
          </w:tcPr>
          <w:p w14:paraId="6E0EBAD9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  <w:r w:rsidRPr="004D4FFE">
              <w:rPr>
                <w:lang w:val="cs-CZ"/>
              </w:rPr>
              <w:t>0</w:t>
            </w:r>
          </w:p>
        </w:tc>
        <w:tc>
          <w:tcPr>
            <w:tcW w:w="179" w:type="pct"/>
            <w:tcBorders>
              <w:top w:val="nil"/>
              <w:bottom w:val="nil"/>
              <w:right w:val="nil"/>
            </w:tcBorders>
          </w:tcPr>
          <w:p w14:paraId="46230F77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  <w:tc>
          <w:tcPr>
            <w:tcW w:w="1160" w:type="pct"/>
            <w:tcBorders>
              <w:left w:val="nil"/>
              <w:bottom w:val="nil"/>
              <w:right w:val="nil"/>
            </w:tcBorders>
          </w:tcPr>
          <w:p w14:paraId="4A153327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  <w:tc>
          <w:tcPr>
            <w:tcW w:w="669" w:type="pct"/>
            <w:tcBorders>
              <w:left w:val="nil"/>
              <w:bottom w:val="nil"/>
              <w:right w:val="nil"/>
            </w:tcBorders>
          </w:tcPr>
          <w:p w14:paraId="2A5840BA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  <w:tc>
          <w:tcPr>
            <w:tcW w:w="668" w:type="pct"/>
            <w:tcBorders>
              <w:left w:val="nil"/>
              <w:bottom w:val="nil"/>
              <w:right w:val="nil"/>
            </w:tcBorders>
          </w:tcPr>
          <w:p w14:paraId="16B7E615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</w:tr>
      <w:tr w:rsidR="0062504C" w:rsidRPr="004D4FFE" w14:paraId="1694E81B" w14:textId="77777777" w:rsidTr="00C20807">
        <w:trPr>
          <w:cantSplit/>
        </w:trPr>
        <w:tc>
          <w:tcPr>
            <w:tcW w:w="687" w:type="pct"/>
            <w:vMerge/>
            <w:tcBorders>
              <w:bottom w:val="single" w:sz="4" w:space="0" w:color="auto"/>
            </w:tcBorders>
          </w:tcPr>
          <w:p w14:paraId="7ECA2D85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lang w:val="cs-CZ"/>
              </w:rPr>
            </w:pPr>
          </w:p>
        </w:tc>
        <w:tc>
          <w:tcPr>
            <w:tcW w:w="1190" w:type="pct"/>
            <w:tcBorders>
              <w:bottom w:val="single" w:sz="4" w:space="0" w:color="auto"/>
            </w:tcBorders>
          </w:tcPr>
          <w:p w14:paraId="2D414E57" w14:textId="77777777" w:rsidR="0062504C" w:rsidRPr="004D4FFE" w:rsidRDefault="0062504C" w:rsidP="00152804">
            <w:pPr>
              <w:pStyle w:val="udaj4"/>
              <w:spacing w:line="360" w:lineRule="auto"/>
              <w:ind w:left="57"/>
              <w:rPr>
                <w:lang w:val="cs-CZ"/>
              </w:rPr>
            </w:pPr>
            <w:r w:rsidRPr="004D4FFE">
              <w:rPr>
                <w:lang w:val="cs-CZ"/>
              </w:rPr>
              <w:t>nehodnocen</w:t>
            </w: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3D671F5F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  <w:r w:rsidRPr="004D4FFE">
              <w:rPr>
                <w:lang w:val="cs-CZ"/>
              </w:rPr>
              <w:t>0</w:t>
            </w:r>
          </w:p>
        </w:tc>
        <w:tc>
          <w:tcPr>
            <w:tcW w:w="179" w:type="pct"/>
            <w:tcBorders>
              <w:top w:val="nil"/>
              <w:bottom w:val="nil"/>
              <w:right w:val="nil"/>
            </w:tcBorders>
          </w:tcPr>
          <w:p w14:paraId="382B4918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</w:tcPr>
          <w:p w14:paraId="6F9FDF6E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634B6443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</w:tcPr>
          <w:p w14:paraId="5E524E5B" w14:textId="77777777" w:rsidR="0062504C" w:rsidRPr="004D4FFE" w:rsidRDefault="0062504C" w:rsidP="00152804">
            <w:pPr>
              <w:pStyle w:val="udaj5"/>
              <w:spacing w:line="360" w:lineRule="auto"/>
              <w:ind w:left="57" w:right="57"/>
              <w:rPr>
                <w:lang w:val="cs-CZ"/>
              </w:rPr>
            </w:pPr>
          </w:p>
        </w:tc>
      </w:tr>
    </w:tbl>
    <w:p w14:paraId="47CC50A8" w14:textId="75EFEA8D" w:rsidR="003D75F4" w:rsidRPr="004D4FFE" w:rsidRDefault="003D75F4" w:rsidP="00955456">
      <w:pPr>
        <w:pStyle w:val="VZ-nadpiskapitoly"/>
      </w:pPr>
    </w:p>
    <w:p w14:paraId="1CAAFD32" w14:textId="2E8540FD" w:rsidR="003D1069" w:rsidRPr="004D4FFE" w:rsidRDefault="00EC7017" w:rsidP="00955456">
      <w:pPr>
        <w:pStyle w:val="VZ-nadpiskapitoly"/>
        <w:numPr>
          <w:ilvl w:val="0"/>
          <w:numId w:val="10"/>
        </w:numPr>
      </w:pPr>
      <w:bookmarkStart w:id="127" w:name="_Toc75264533"/>
      <w:bookmarkStart w:id="128" w:name="_Toc172705655"/>
      <w:r w:rsidRPr="004D4FFE">
        <w:t>Ú</w:t>
      </w:r>
      <w:bookmarkEnd w:id="127"/>
      <w:r w:rsidR="00426130" w:rsidRPr="004D4FFE">
        <w:t>daje o prevenci sociálně patologických jevů, rizikového chování a zajištění podpory dětí, žáků a studentů se speciálními vzdělávacími potřebami, nadaných, mimořádně nadaných a s nárokem na poskytování jazykové přípravy</w:t>
      </w:r>
      <w:bookmarkEnd w:id="128"/>
    </w:p>
    <w:p w14:paraId="7C8908AB" w14:textId="7D175488" w:rsidR="003D75F4" w:rsidRPr="004D4FFE" w:rsidRDefault="003D75F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Škola poskytuje podpůrná opatření žákům se speciálními vzdělávacími </w:t>
      </w:r>
      <w:r w:rsidR="00C23414" w:rsidRPr="004D4FFE">
        <w:rPr>
          <w:rFonts w:cs="Times New Roman"/>
        </w:rPr>
        <w:t>potřebami. V</w:t>
      </w:r>
      <w:r w:rsidRPr="004D4FFE">
        <w:rPr>
          <w:rFonts w:cs="Times New Roman"/>
        </w:rPr>
        <w:t xml:space="preserve"> rámci školy pracuje školní poradenské pracoviště, kter</w:t>
      </w:r>
      <w:r w:rsidR="00C23414">
        <w:rPr>
          <w:rFonts w:cs="Times New Roman"/>
        </w:rPr>
        <w:t>é</w:t>
      </w:r>
      <w:r w:rsidRPr="004D4FFE">
        <w:rPr>
          <w:rFonts w:cs="Times New Roman"/>
        </w:rPr>
        <w:t xml:space="preserve"> spolupracuje v rámci jednotlivých podpůrných opatření a koordinuje jejich poskytování v naší škole. </w:t>
      </w:r>
    </w:p>
    <w:p w14:paraId="301E7D16" w14:textId="313CCF6F" w:rsidR="003D75F4" w:rsidRPr="004D4FFE" w:rsidRDefault="003D75F4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Žáci se speciálními  vzdělávacími potřebami jsou v péči PPP či SPC ve Frýdku-Místku, Valašském Meziříčí, příp. Ostravě. Na základě doporučení je jim poskytnuta podpora v rámci předmětu speciální pedagogické péče v předmětech český jazyk a matematika. Rozvoj a podpora žáků nejen se vzdělávacími potřebami, ale i žáků nadaných, probíhá i v rámci Národního plánu obnovy </w:t>
      </w:r>
      <w:r w:rsidR="00C23414" w:rsidRPr="00DB3EE0">
        <w:rPr>
          <w:color w:val="000000" w:themeColor="text1"/>
        </w:rPr>
        <w:t>–</w:t>
      </w:r>
      <w:r w:rsidRPr="004D4FFE">
        <w:rPr>
          <w:rFonts w:cs="Times New Roman"/>
        </w:rPr>
        <w:t xml:space="preserve"> formou doučování. Individuální potřeby žáků jsou zohledněny při výuce v rámci individualizovaného přístupu, v kroužcích, projektech i v rámci Šablon JAK </w:t>
      </w:r>
      <w:r w:rsidR="00C23414" w:rsidRPr="00DB3EE0">
        <w:rPr>
          <w:color w:val="000000" w:themeColor="text1"/>
        </w:rPr>
        <w:t xml:space="preserve">– </w:t>
      </w:r>
      <w:r w:rsidRPr="004D4FFE">
        <w:rPr>
          <w:rFonts w:cs="Times New Roman"/>
        </w:rPr>
        <w:t>tzv. inovativní metody ve výuce. </w:t>
      </w:r>
    </w:p>
    <w:p w14:paraId="6AF768BD" w14:textId="0C404B4E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Tento školní rok nenavštěvoval školu žák pocházející</w:t>
      </w:r>
      <w:r w:rsidR="002D1058" w:rsidRPr="004D4FFE">
        <w:rPr>
          <w:rFonts w:cs="Times New Roman"/>
          <w:szCs w:val="24"/>
        </w:rPr>
        <w:t xml:space="preserve"> z jiného jazykového prostředí.</w:t>
      </w:r>
    </w:p>
    <w:p w14:paraId="2CAC5BDA" w14:textId="1FB5B86A" w:rsidR="00B06F1D" w:rsidRPr="004D4FFE" w:rsidRDefault="00B06F1D" w:rsidP="00152804">
      <w:pPr>
        <w:pStyle w:val="Vztext"/>
        <w:spacing w:line="360" w:lineRule="auto"/>
        <w:rPr>
          <w:rFonts w:cs="Times New Roman"/>
          <w:i/>
          <w:szCs w:val="24"/>
        </w:rPr>
      </w:pPr>
      <w:r w:rsidRPr="004D4FFE">
        <w:rPr>
          <w:rFonts w:cs="Times New Roman"/>
          <w:i/>
          <w:szCs w:val="24"/>
        </w:rPr>
        <w:t>Vyhodnocení účinnosti a realizace Preventivního programu</w:t>
      </w:r>
    </w:p>
    <w:p w14:paraId="73707398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Cílem Preventivního programu je zajištění bezpečného, přátelského a motivujícího prostředí školy.</w:t>
      </w:r>
    </w:p>
    <w:p w14:paraId="3C0F8907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Aktivity vedoucí k tomuto cíli byly do června 2024 plněny ve stanovené době a kvalitě.</w:t>
      </w:r>
    </w:p>
    <w:p w14:paraId="3B08A04B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Konkrétně:</w:t>
      </w:r>
    </w:p>
    <w:p w14:paraId="54FA336A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Adaptační kurz na začátku 4. a 6. třídy. Tyto aktivity byly částečně financovány z prostředků</w:t>
      </w:r>
    </w:p>
    <w:p w14:paraId="1D933F01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Moravskoslezského kraje.</w:t>
      </w:r>
    </w:p>
    <w:p w14:paraId="34E4C681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Třídnické hodiny, vedené třídními učiteli, zaměřené na vztahy ve třídě a řešení zátěžových situací,</w:t>
      </w:r>
    </w:p>
    <w:p w14:paraId="47A02518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které přináší život ve škole. </w:t>
      </w:r>
    </w:p>
    <w:p w14:paraId="65BBE893" w14:textId="2B4F8DD5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Pravidelné vyhodnocování a řešení zachycených projevů rizikového chování</w:t>
      </w:r>
      <w:r w:rsidR="00120E92">
        <w:rPr>
          <w:rFonts w:cs="Times New Roman"/>
          <w:szCs w:val="24"/>
        </w:rPr>
        <w:t>.</w:t>
      </w:r>
    </w:p>
    <w:p w14:paraId="74D64DF4" w14:textId="2600E186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Práce s podněty a sděleními žáků ze schránky důvěry</w:t>
      </w:r>
      <w:r w:rsidR="00120E92">
        <w:rPr>
          <w:rFonts w:cs="Times New Roman"/>
          <w:szCs w:val="24"/>
        </w:rPr>
        <w:t>.</w:t>
      </w:r>
      <w:r w:rsidRPr="004D4FFE">
        <w:rPr>
          <w:rFonts w:cs="Times New Roman"/>
          <w:szCs w:val="24"/>
        </w:rPr>
        <w:t> </w:t>
      </w:r>
    </w:p>
    <w:p w14:paraId="5C7981D3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Zařazení témat prevence rizikového chování průřezově vzdělávacími předměty při vhodných</w:t>
      </w:r>
    </w:p>
    <w:p w14:paraId="3C7662FB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tématech (chemie – návykové látky, psychohygiena – občanská výchova….)</w:t>
      </w:r>
    </w:p>
    <w:p w14:paraId="24BFFD2B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Každá třída během školního roku absolvuje tři dvouhodinové interaktivní workshopy, zaměřené na</w:t>
      </w:r>
    </w:p>
    <w:p w14:paraId="7460271F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primární prevenci rizikového chování. Jsou vedené odbornými lektory a lektorkami. Tyto aktivity</w:t>
      </w:r>
    </w:p>
    <w:p w14:paraId="27C9BB90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byly částečně financovány z prostředků Moravskoslezského kraje.</w:t>
      </w:r>
    </w:p>
    <w:p w14:paraId="012D3AFD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Odborníci třídním učitelům a vedení školy poskytují písemné vyhodnocení jako zpětnou vazbu</w:t>
      </w:r>
    </w:p>
    <w:p w14:paraId="3F3CADD0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průběhu prevence s doporučeními, kam zaměřit práci v tématech. </w:t>
      </w:r>
    </w:p>
    <w:p w14:paraId="15E4DD5B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Třídní učitelé podle této zpětné vazby zaměřují svou práci ve třídnických hodinách, případně v</w:t>
      </w:r>
    </w:p>
    <w:p w14:paraId="080CB45E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hodinách vhodných předmětů (informatika, chemie, přírodopis, občanská výchova…) </w:t>
      </w:r>
    </w:p>
    <w:tbl>
      <w:tblPr>
        <w:tblW w:w="3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960"/>
      </w:tblGrid>
      <w:tr w:rsidR="00B06F1D" w:rsidRPr="004D4FFE" w14:paraId="54C31468" w14:textId="77777777" w:rsidTr="00C20807">
        <w:trPr>
          <w:trHeight w:val="570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05544BB8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rizikové chování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0DE99342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</w:tr>
      <w:tr w:rsidR="00B06F1D" w:rsidRPr="004D4FFE" w14:paraId="44BA9F47" w14:textId="77777777" w:rsidTr="00C20807">
        <w:trPr>
          <w:trHeight w:val="675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B3EB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Drogová závislost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D2BEB" w14:textId="77777777" w:rsidR="00B06F1D" w:rsidRPr="004D4FFE" w:rsidRDefault="00B06F1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B06F1D" w:rsidRPr="004D4FFE" w14:paraId="62A00ED4" w14:textId="77777777" w:rsidTr="00C20807">
        <w:trPr>
          <w:trHeight w:val="675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3684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Alkohol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149FB" w14:textId="77777777" w:rsidR="00B06F1D" w:rsidRPr="004D4FFE" w:rsidRDefault="00B06F1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0</w:t>
            </w:r>
          </w:p>
        </w:tc>
      </w:tr>
      <w:tr w:rsidR="00B06F1D" w:rsidRPr="004D4FFE" w14:paraId="7CF67A9C" w14:textId="77777777" w:rsidTr="00C20807">
        <w:trPr>
          <w:trHeight w:val="675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C364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Užívání tabáku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AE25" w14:textId="77777777" w:rsidR="00B06F1D" w:rsidRPr="004D4FFE" w:rsidRDefault="00B06F1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</w:t>
            </w:r>
          </w:p>
        </w:tc>
      </w:tr>
      <w:tr w:rsidR="00B06F1D" w:rsidRPr="004D4FFE" w14:paraId="2EB3AB58" w14:textId="77777777" w:rsidTr="00C20807">
        <w:trPr>
          <w:trHeight w:val="675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AA338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Kriminalita a delikvence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44839" w14:textId="77777777" w:rsidR="00B06F1D" w:rsidRPr="004D4FFE" w:rsidRDefault="00B06F1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</w:t>
            </w:r>
          </w:p>
        </w:tc>
      </w:tr>
      <w:tr w:rsidR="00B06F1D" w:rsidRPr="004D4FFE" w14:paraId="14F1F175" w14:textId="77777777" w:rsidTr="00C20807">
        <w:trPr>
          <w:trHeight w:val="675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11387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Sebepoškozování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7039A" w14:textId="77777777" w:rsidR="00B06F1D" w:rsidRPr="004D4FFE" w:rsidRDefault="00B06F1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</w:t>
            </w:r>
          </w:p>
        </w:tc>
      </w:tr>
      <w:tr w:rsidR="00B06F1D" w:rsidRPr="004D4FFE" w14:paraId="5D668736" w14:textId="77777777" w:rsidTr="00C20807">
        <w:trPr>
          <w:trHeight w:val="675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8C60F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Špatné vztahy mezi žáky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2FBE6" w14:textId="77777777" w:rsidR="00B06F1D" w:rsidRPr="004D4FFE" w:rsidRDefault="00B06F1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7</w:t>
            </w:r>
          </w:p>
        </w:tc>
      </w:tr>
      <w:tr w:rsidR="00B06F1D" w:rsidRPr="004D4FFE" w14:paraId="78DC2805" w14:textId="77777777" w:rsidTr="00C20807">
        <w:trPr>
          <w:trHeight w:val="675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0898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Rizikové chování v dopravě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C9139" w14:textId="77777777" w:rsidR="00B06F1D" w:rsidRPr="004D4FFE" w:rsidRDefault="00B06F1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</w:t>
            </w:r>
          </w:p>
        </w:tc>
      </w:tr>
      <w:tr w:rsidR="00B06F1D" w:rsidRPr="004D4FFE" w14:paraId="0406AFE9" w14:textId="77777777" w:rsidTr="00C20807">
        <w:trPr>
          <w:trHeight w:val="675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52BC" w14:textId="77777777" w:rsidR="00B06F1D" w:rsidRPr="004D4FFE" w:rsidRDefault="00B06F1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Rizikové sexuální chování a nevhodné projevy sexuality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AC725" w14:textId="77777777" w:rsidR="00B06F1D" w:rsidRPr="004D4FFE" w:rsidRDefault="00B06F1D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</w:t>
            </w:r>
          </w:p>
        </w:tc>
      </w:tr>
    </w:tbl>
    <w:p w14:paraId="7BB90DD3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</w:p>
    <w:p w14:paraId="0509F539" w14:textId="77777777" w:rsidR="00B06F1D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Cíle preventivního programu plníme. Po analýze uplynulého školního roku, bychom chtěli zařadit</w:t>
      </w:r>
    </w:p>
    <w:p w14:paraId="3F470F7F" w14:textId="6A113AC2" w:rsidR="002176C0" w:rsidRPr="004D4FFE" w:rsidRDefault="00B06F1D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>mezi témata prevence péči o duševní zdraví.</w:t>
      </w:r>
    </w:p>
    <w:p w14:paraId="242A5221" w14:textId="3EE15BFE" w:rsidR="00752239" w:rsidRPr="004D4FFE" w:rsidRDefault="00752239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 xml:space="preserve">Vzhledem k minimálnímu záchytu projevů rizikového chování a zjevně dobré atmosféry školy, můžeme prohlásit, že cíle Preventivního programu </w:t>
      </w:r>
      <w:r w:rsidR="00B06F1D" w:rsidRPr="004D4FFE">
        <w:rPr>
          <w:rFonts w:cs="Times New Roman"/>
          <w:szCs w:val="24"/>
        </w:rPr>
        <w:t>jsou naplňovány.</w:t>
      </w:r>
    </w:p>
    <w:p w14:paraId="65E01F51" w14:textId="0AD88D8D" w:rsidR="000E7BD6" w:rsidRPr="004D4FFE" w:rsidRDefault="00EC7017" w:rsidP="00955456">
      <w:pPr>
        <w:pStyle w:val="VZ-nadpiskapitoly"/>
        <w:numPr>
          <w:ilvl w:val="0"/>
          <w:numId w:val="10"/>
        </w:numPr>
      </w:pPr>
      <w:bookmarkStart w:id="129" w:name="_Toc75264535"/>
      <w:bookmarkStart w:id="130" w:name="_Toc172705656"/>
      <w:r w:rsidRPr="004D4FFE">
        <w:t>Ú</w:t>
      </w:r>
      <w:r w:rsidR="004663C1" w:rsidRPr="004D4FFE">
        <w:t>daje</w:t>
      </w:r>
      <w:bookmarkEnd w:id="129"/>
      <w:r w:rsidR="00904171" w:rsidRPr="004D4FFE">
        <w:t xml:space="preserve"> o dalším vzdělávání pedagogických pracovníků a odborného rozvoje nepedagogických pracovníků</w:t>
      </w:r>
      <w:bookmarkEnd w:id="130"/>
    </w:p>
    <w:p w14:paraId="7610F523" w14:textId="739DDAF2" w:rsidR="004060BD" w:rsidRPr="004D4FFE" w:rsidRDefault="004060BD" w:rsidP="00152804">
      <w:pPr>
        <w:pStyle w:val="Vztext"/>
        <w:spacing w:line="360" w:lineRule="auto"/>
        <w:rPr>
          <w:rFonts w:cs="Times New Roman"/>
        </w:rPr>
      </w:pPr>
      <w:bookmarkStart w:id="131" w:name="_Toc111786835"/>
      <w:r w:rsidRPr="004D4FFE">
        <w:rPr>
          <w:rFonts w:cs="Times New Roman"/>
        </w:rPr>
        <w:t>DVPP bylo zaměřeno zejména na akce týkající se vzdělávání v oblasti umělé inteligence, matematiky, 3D tisku, formativního hodnocení, projektového vyučování, digitálních kompetencí a práce s nadanými žáky.</w:t>
      </w:r>
    </w:p>
    <w:p w14:paraId="039923F9" w14:textId="1C60D9A2" w:rsidR="004060BD" w:rsidRPr="004D4FFE" w:rsidRDefault="004060BD" w:rsidP="00152804">
      <w:pPr>
        <w:pStyle w:val="Vztext"/>
        <w:spacing w:line="360" w:lineRule="auto"/>
        <w:ind w:left="720"/>
        <w:rPr>
          <w:rFonts w:cs="Times New Roman"/>
        </w:rPr>
      </w:pPr>
      <w:r w:rsidRPr="004D4FFE">
        <w:rPr>
          <w:rFonts w:cs="Times New Roman"/>
        </w:rPr>
        <w:t>Pedagogové absolvovali:</w:t>
      </w:r>
      <w:bookmarkEnd w:id="131"/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4060BD" w:rsidRPr="004D4FFE" w14:paraId="63280B56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AB1E8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Systematická podpora nadání</w:t>
            </w:r>
          </w:p>
        </w:tc>
      </w:tr>
      <w:tr w:rsidR="004060BD" w:rsidRPr="004D4FFE" w14:paraId="6A28E832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7DE54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Formativní hodnocení</w:t>
            </w:r>
          </w:p>
        </w:tc>
      </w:tr>
      <w:tr w:rsidR="004060BD" w:rsidRPr="004D4FFE" w14:paraId="210E7CAD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0C265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Jak vyzrát na přijímačky</w:t>
            </w:r>
          </w:p>
        </w:tc>
      </w:tr>
      <w:tr w:rsidR="004060BD" w:rsidRPr="004D4FFE" w14:paraId="61B7F0B0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1C679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 xml:space="preserve">Google </w:t>
            </w:r>
            <w:proofErr w:type="spellStart"/>
            <w:r w:rsidRPr="004D4FFE">
              <w:rPr>
                <w:rFonts w:ascii="Times New Roman" w:hAnsi="Times New Roman" w:cs="Times New Roman"/>
              </w:rPr>
              <w:t>Workspace</w:t>
            </w:r>
            <w:proofErr w:type="spellEnd"/>
            <w:r w:rsidRPr="004D4FFE">
              <w:rPr>
                <w:rFonts w:ascii="Times New Roman" w:hAnsi="Times New Roman" w:cs="Times New Roman"/>
              </w:rPr>
              <w:t xml:space="preserve"> - rozvoj digitálních kompetencí -</w:t>
            </w:r>
          </w:p>
        </w:tc>
      </w:tr>
      <w:tr w:rsidR="004060BD" w:rsidRPr="004D4FFE" w14:paraId="6358C7FC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97CE2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Virtuální realita (SPŠ ve FM)</w:t>
            </w:r>
          </w:p>
        </w:tc>
      </w:tr>
      <w:tr w:rsidR="004060BD" w:rsidRPr="004D4FFE" w14:paraId="07D8A832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CFF3D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3D tisk (SPŠ ve FM)</w:t>
            </w:r>
          </w:p>
        </w:tc>
      </w:tr>
      <w:tr w:rsidR="004060BD" w:rsidRPr="004D4FFE" w14:paraId="672FAB60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94242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Jak budovat digitální kompetence v hodinách zeměpisu - p. Bukáček</w:t>
            </w:r>
          </w:p>
        </w:tc>
      </w:tr>
      <w:tr w:rsidR="004060BD" w:rsidRPr="004D4FFE" w14:paraId="4D47831F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E7411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Naučme děti učit se</w:t>
            </w:r>
          </w:p>
        </w:tc>
      </w:tr>
      <w:tr w:rsidR="004060BD" w:rsidRPr="004D4FFE" w14:paraId="3F92D013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E1906" w14:textId="0A8596F8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 xml:space="preserve">Hravá hudební výchova </w:t>
            </w:r>
            <w:r w:rsidR="00120E92" w:rsidRPr="00DB3EE0">
              <w:rPr>
                <w:color w:val="000000" w:themeColor="text1"/>
              </w:rPr>
              <w:t>–</w:t>
            </w:r>
            <w:r w:rsidRPr="004D4FFE">
              <w:rPr>
                <w:rFonts w:ascii="Times New Roman" w:hAnsi="Times New Roman" w:cs="Times New Roman"/>
              </w:rPr>
              <w:t xml:space="preserve"> představení učebnic nakladatelství Taktik</w:t>
            </w:r>
          </w:p>
        </w:tc>
      </w:tr>
      <w:tr w:rsidR="004060BD" w:rsidRPr="004D4FFE" w14:paraId="40F63204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53B05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Zápis do 1. ročníku ZŠ a jeho úskalí z pohledu matematické gramotnosti</w:t>
            </w:r>
          </w:p>
        </w:tc>
      </w:tr>
      <w:tr w:rsidR="004060BD" w:rsidRPr="004D4FFE" w14:paraId="0094944D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99F64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Jak na digitální stopu</w:t>
            </w:r>
          </w:p>
        </w:tc>
      </w:tr>
      <w:tr w:rsidR="004060BD" w:rsidRPr="004D4FFE" w14:paraId="1DC9ABBF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A00B3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Tisk vysvědčení/výpisů v Bakalářích a metodika jeho vyplňování pro ZŠ/SŠ</w:t>
            </w:r>
          </w:p>
        </w:tc>
      </w:tr>
      <w:tr w:rsidR="004060BD" w:rsidRPr="004D4FFE" w14:paraId="7906C507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E7FB9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Práce s dítětem s projevy náročného chování</w:t>
            </w:r>
          </w:p>
        </w:tc>
      </w:tr>
      <w:tr w:rsidR="004060BD" w:rsidRPr="004D4FFE" w14:paraId="06771295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1A22B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 xml:space="preserve">Jak na výtvarku na </w:t>
            </w:r>
            <w:hyperlink r:id="rId17" w:tgtFrame="_blank" w:history="1">
              <w:r w:rsidRPr="004D4FFE">
                <w:rPr>
                  <w:rStyle w:val="Hypertextovodkaz"/>
                  <w:rFonts w:ascii="Times New Roman" w:hAnsi="Times New Roman" w:cs="Times New Roman"/>
                  <w:color w:val="auto"/>
                </w:rPr>
                <w:t>1.st</w:t>
              </w:r>
            </w:hyperlink>
            <w:r w:rsidRPr="004D4FFE">
              <w:rPr>
                <w:rFonts w:ascii="Times New Roman" w:hAnsi="Times New Roman" w:cs="Times New Roman"/>
              </w:rPr>
              <w:t>. / ucitelnica.cz</w:t>
            </w:r>
          </w:p>
        </w:tc>
      </w:tr>
      <w:tr w:rsidR="004060BD" w:rsidRPr="004D4FFE" w14:paraId="13C2D814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09222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D4FFE">
              <w:rPr>
                <w:rFonts w:ascii="Times New Roman" w:hAnsi="Times New Roman" w:cs="Times New Roman"/>
              </w:rPr>
              <w:t>Současna</w:t>
            </w:r>
            <w:proofErr w:type="spellEnd"/>
            <w:r w:rsidRPr="004D4FFE">
              <w:rPr>
                <w:rFonts w:ascii="Times New Roman" w:hAnsi="Times New Roman" w:cs="Times New Roman"/>
              </w:rPr>
              <w:t xml:space="preserve">́ poezie pro </w:t>
            </w:r>
            <w:proofErr w:type="spellStart"/>
            <w:r w:rsidRPr="004D4FFE">
              <w:rPr>
                <w:rFonts w:ascii="Times New Roman" w:hAnsi="Times New Roman" w:cs="Times New Roman"/>
              </w:rPr>
              <w:t>děti</w:t>
            </w:r>
            <w:proofErr w:type="spellEnd"/>
            <w:r w:rsidRPr="004D4FFE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4D4FFE">
              <w:rPr>
                <w:rFonts w:ascii="Times New Roman" w:hAnsi="Times New Roman" w:cs="Times New Roman"/>
              </w:rPr>
              <w:t>věku</w:t>
            </w:r>
            <w:proofErr w:type="spellEnd"/>
            <w:r w:rsidRPr="004D4FFE">
              <w:rPr>
                <w:rFonts w:ascii="Times New Roman" w:hAnsi="Times New Roman" w:cs="Times New Roman"/>
              </w:rPr>
              <w:t xml:space="preserve"> 1. st. ZŠ</w:t>
            </w:r>
          </w:p>
        </w:tc>
      </w:tr>
      <w:tr w:rsidR="004060BD" w:rsidRPr="004D4FFE" w14:paraId="4B185D0C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833CF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 xml:space="preserve">Rozhovory ve třech - M. Herman, L. </w:t>
            </w:r>
            <w:proofErr w:type="spellStart"/>
            <w:r w:rsidRPr="004D4FFE">
              <w:rPr>
                <w:rFonts w:ascii="Times New Roman" w:hAnsi="Times New Roman" w:cs="Times New Roman"/>
              </w:rPr>
              <w:t>Trapková</w:t>
            </w:r>
            <w:proofErr w:type="spellEnd"/>
            <w:r w:rsidRPr="004D4FFE">
              <w:rPr>
                <w:rFonts w:ascii="Times New Roman" w:hAnsi="Times New Roman" w:cs="Times New Roman"/>
              </w:rPr>
              <w:t>, V. Chvála</w:t>
            </w:r>
          </w:p>
        </w:tc>
      </w:tr>
      <w:tr w:rsidR="004060BD" w:rsidRPr="004D4FFE" w14:paraId="71C669D8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66ED4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D4FFE">
              <w:rPr>
                <w:rFonts w:ascii="Times New Roman" w:hAnsi="Times New Roman" w:cs="Times New Roman"/>
              </w:rPr>
              <w:t>Digiplovárna</w:t>
            </w:r>
            <w:proofErr w:type="spellEnd"/>
            <w:r w:rsidRPr="004D4FFE">
              <w:rPr>
                <w:rFonts w:ascii="Times New Roman" w:hAnsi="Times New Roman" w:cs="Times New Roman"/>
              </w:rPr>
              <w:t xml:space="preserve"> - Umělá inteligence ve výuce</w:t>
            </w:r>
          </w:p>
        </w:tc>
      </w:tr>
      <w:tr w:rsidR="004060BD" w:rsidRPr="004D4FFE" w14:paraId="5B28BA1F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77176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Rozvoj digitálních kompetencí v zeměpise,</w:t>
            </w:r>
          </w:p>
        </w:tc>
      </w:tr>
      <w:tr w:rsidR="004060BD" w:rsidRPr="004D4FFE" w14:paraId="73F0BFD9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91393" w14:textId="108D03ED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HV pro 3.</w:t>
            </w:r>
            <w:r w:rsidR="00120E92" w:rsidRPr="00DB3EE0">
              <w:rPr>
                <w:color w:val="000000" w:themeColor="text1"/>
              </w:rPr>
              <w:t>–</w:t>
            </w:r>
            <w:r w:rsidRPr="004D4FFE">
              <w:rPr>
                <w:rFonts w:ascii="Times New Roman" w:hAnsi="Times New Roman" w:cs="Times New Roman"/>
              </w:rPr>
              <w:t>5.</w:t>
            </w:r>
            <w:r w:rsidR="00120E92">
              <w:rPr>
                <w:rFonts w:ascii="Times New Roman" w:hAnsi="Times New Roman" w:cs="Times New Roman"/>
              </w:rPr>
              <w:t xml:space="preserve"> </w:t>
            </w:r>
            <w:r w:rsidR="00120E92" w:rsidRPr="004D4FFE">
              <w:rPr>
                <w:rFonts w:ascii="Times New Roman" w:hAnsi="Times New Roman" w:cs="Times New Roman"/>
              </w:rPr>
              <w:t>ročník,</w:t>
            </w:r>
            <w:r w:rsidRPr="004D4FFE">
              <w:rPr>
                <w:rFonts w:ascii="Times New Roman" w:hAnsi="Times New Roman" w:cs="Times New Roman"/>
              </w:rPr>
              <w:t xml:space="preserve"> nakladatelství Taktik</w:t>
            </w:r>
          </w:p>
        </w:tc>
      </w:tr>
      <w:tr w:rsidR="004060BD" w:rsidRPr="004D4FFE" w14:paraId="7F2B37F2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CD2AD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Generativní Al pro učitele 1. a 2. stupně</w:t>
            </w:r>
          </w:p>
        </w:tc>
      </w:tr>
      <w:tr w:rsidR="004060BD" w:rsidRPr="004D4FFE" w14:paraId="156A35B8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E3DEB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„Revize RVP ZV - DIGI plovárna“, umělá inteligence ve výuce</w:t>
            </w:r>
          </w:p>
        </w:tc>
      </w:tr>
      <w:tr w:rsidR="004060BD" w:rsidRPr="004D4FFE" w14:paraId="36FF4DD5" w14:textId="77777777" w:rsidTr="006A61E2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B830D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Škola v pohybu</w:t>
            </w:r>
          </w:p>
        </w:tc>
      </w:tr>
      <w:tr w:rsidR="004060BD" w:rsidRPr="004D4FFE" w14:paraId="3D8714A5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9C27C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Metodické setkání školních speciálních pedagogů</w:t>
            </w:r>
          </w:p>
        </w:tc>
      </w:tr>
      <w:tr w:rsidR="004060BD" w:rsidRPr="004D4FFE" w14:paraId="7FB26E1E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FD2B0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4FFE">
              <w:rPr>
                <w:rFonts w:ascii="Times New Roman" w:hAnsi="Times New Roman" w:cs="Times New Roman"/>
              </w:rPr>
              <w:t>Teaching</w:t>
            </w:r>
            <w:proofErr w:type="spellEnd"/>
            <w:r w:rsidRPr="004D4F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FFE">
              <w:rPr>
                <w:rFonts w:ascii="Times New Roman" w:hAnsi="Times New Roman" w:cs="Times New Roman"/>
              </w:rPr>
              <w:t>with</w:t>
            </w:r>
            <w:proofErr w:type="spellEnd"/>
            <w:r w:rsidRPr="004D4FFE">
              <w:rPr>
                <w:rFonts w:ascii="Times New Roman" w:hAnsi="Times New Roman" w:cs="Times New Roman"/>
              </w:rPr>
              <w:t xml:space="preserve"> Digital -OUP webinář o AI a ICT ve výuce</w:t>
            </w:r>
          </w:p>
        </w:tc>
      </w:tr>
      <w:tr w:rsidR="004060BD" w:rsidRPr="004D4FFE" w14:paraId="1B437BB9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78057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Jak na úlohy v matematice s využitím digitálních prostředí?</w:t>
            </w:r>
          </w:p>
        </w:tc>
      </w:tr>
      <w:tr w:rsidR="004060BD" w:rsidRPr="004D4FFE" w14:paraId="7B57AFD3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E3443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Základy algoritmizace a programování - pro 2. stupeň ZŠ a nižší stupeň gymnázií</w:t>
            </w:r>
          </w:p>
        </w:tc>
      </w:tr>
      <w:tr w:rsidR="004060BD" w:rsidRPr="004D4FFE" w14:paraId="3D78409A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12869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DIGI plovárna - Rozvíjíme digitální kompetence při čtení</w:t>
            </w:r>
          </w:p>
        </w:tc>
      </w:tr>
      <w:tr w:rsidR="004060BD" w:rsidRPr="004D4FFE" w14:paraId="15611D18" w14:textId="77777777" w:rsidTr="006A61E2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53228B" w14:textId="4186FEF1" w:rsidR="004060BD" w:rsidRPr="004D4FFE" w:rsidRDefault="004060BD" w:rsidP="0015280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FFE">
              <w:rPr>
                <w:rFonts w:ascii="Times New Roman" w:hAnsi="Times New Roman" w:cs="Times New Roman"/>
                <w:sz w:val="20"/>
                <w:szCs w:val="20"/>
              </w:rPr>
              <w:t>Příprava vedoucích pracovníků na přechod k elektronické spisové službě</w:t>
            </w:r>
          </w:p>
        </w:tc>
      </w:tr>
      <w:tr w:rsidR="004060BD" w:rsidRPr="004D4FFE" w14:paraId="62E013E9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400A82" w14:textId="007CCABA" w:rsidR="004060BD" w:rsidRPr="004D4FFE" w:rsidRDefault="004060BD" w:rsidP="001528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Mapování pokroků</w:t>
            </w:r>
          </w:p>
        </w:tc>
      </w:tr>
      <w:tr w:rsidR="004060BD" w:rsidRPr="004D4FFE" w14:paraId="6A121EF9" w14:textId="77777777" w:rsidTr="004060BD">
        <w:trPr>
          <w:trHeight w:val="3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60EA87" w14:textId="4E79F472" w:rsidR="004060BD" w:rsidRPr="004D4FFE" w:rsidRDefault="004060BD" w:rsidP="001528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Jak prožít matematiku beze strachu</w:t>
            </w:r>
          </w:p>
        </w:tc>
      </w:tr>
      <w:tr w:rsidR="004060BD" w:rsidRPr="004D4FFE" w14:paraId="698C6CA3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CA78E2" w14:textId="76C30C48" w:rsidR="004060BD" w:rsidRPr="004D4FFE" w:rsidRDefault="004060BD" w:rsidP="001528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Klub koordinátorů ŠVP</w:t>
            </w:r>
          </w:p>
        </w:tc>
      </w:tr>
      <w:tr w:rsidR="004060BD" w:rsidRPr="004D4FFE" w14:paraId="1639AF6E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08BA3" w14:textId="33BB21F0" w:rsidR="004060BD" w:rsidRPr="004D4FFE" w:rsidRDefault="004060BD" w:rsidP="001528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</w:rPr>
              <w:t>DIGI plovárna -</w:t>
            </w:r>
            <w:proofErr w:type="spellStart"/>
            <w:r w:rsidRPr="004D4FFE">
              <w:rPr>
                <w:rFonts w:ascii="Times New Roman" w:hAnsi="Times New Roman" w:cs="Times New Roman"/>
              </w:rPr>
              <w:t>Canva</w:t>
            </w:r>
            <w:proofErr w:type="spellEnd"/>
            <w:r w:rsidRPr="004D4FFE">
              <w:rPr>
                <w:rFonts w:ascii="Times New Roman" w:hAnsi="Times New Roman" w:cs="Times New Roman"/>
              </w:rPr>
              <w:t xml:space="preserve"> a její možnosti Přijímačky na SŠ v Pohodě</w:t>
            </w:r>
          </w:p>
        </w:tc>
      </w:tr>
      <w:tr w:rsidR="00BD01AB" w:rsidRPr="004D4FFE" w14:paraId="117B0D53" w14:textId="77777777" w:rsidTr="006A61E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D1994" w14:textId="77777777" w:rsidR="004060BD" w:rsidRPr="004D4FFE" w:rsidRDefault="004060BD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Efektivní metody ve výuce matematiky na 2. st. ZŠ</w:t>
            </w:r>
          </w:p>
        </w:tc>
      </w:tr>
    </w:tbl>
    <w:p w14:paraId="5E023DC9" w14:textId="77777777" w:rsidR="002D1058" w:rsidRPr="004D4FFE" w:rsidRDefault="002D1058" w:rsidP="002D1058">
      <w:pPr>
        <w:pStyle w:val="Vztext"/>
        <w:spacing w:line="360" w:lineRule="auto"/>
        <w:rPr>
          <w:rFonts w:cs="Times New Roman"/>
        </w:rPr>
      </w:pPr>
      <w:bookmarkStart w:id="132" w:name="_Toc111786836"/>
      <w:bookmarkStart w:id="133" w:name="_Toc141684753"/>
      <w:bookmarkStart w:id="134" w:name="_Toc172705657"/>
    </w:p>
    <w:p w14:paraId="128B8088" w14:textId="77777777" w:rsidR="002D1058" w:rsidRPr="004D4FFE" w:rsidRDefault="002D1058" w:rsidP="002D1058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Odborný rozvoj nepedagogických pracovníků:</w:t>
      </w:r>
      <w:bookmarkEnd w:id="132"/>
      <w:bookmarkEnd w:id="133"/>
    </w:p>
    <w:p w14:paraId="0CCE8CA5" w14:textId="77777777" w:rsidR="002D1058" w:rsidRPr="004D4FFE" w:rsidRDefault="002D1058" w:rsidP="002D1058">
      <w:pPr>
        <w:pStyle w:val="Vztext"/>
        <w:spacing w:line="360" w:lineRule="auto"/>
        <w:ind w:left="720"/>
        <w:rPr>
          <w:rFonts w:cs="Times New Roman"/>
        </w:rPr>
      </w:pPr>
      <w:bookmarkStart w:id="135" w:name="_Toc111786837"/>
      <w:bookmarkStart w:id="136" w:name="_Toc141684754"/>
      <w:r w:rsidRPr="004D4FFE">
        <w:rPr>
          <w:rFonts w:cs="Times New Roman"/>
        </w:rPr>
        <w:t>Školení – spisová služba ESS, zásady účtování, pravidla pro FKSP, hygienické minimum pro školní výdejnu, první pomoc.</w:t>
      </w:r>
      <w:bookmarkEnd w:id="135"/>
      <w:bookmarkEnd w:id="136"/>
    </w:p>
    <w:p w14:paraId="0D4CFB64" w14:textId="77777777" w:rsidR="00BD01AB" w:rsidRPr="004D4FFE" w:rsidRDefault="00BD01AB" w:rsidP="00A9162C">
      <w:pPr>
        <w:pStyle w:val="VZ-podnadpis"/>
        <w:ind w:left="0" w:firstLine="0"/>
        <w:rPr>
          <w:color w:val="auto"/>
        </w:rPr>
      </w:pPr>
      <w:r w:rsidRPr="004D4FFE">
        <w:rPr>
          <w:color w:val="auto"/>
        </w:rPr>
        <w:t>8.1 Zájmové kroužky.</w:t>
      </w:r>
      <w:bookmarkEnd w:id="134"/>
      <w:r w:rsidRPr="004D4FFE">
        <w:rPr>
          <w:color w:val="auto"/>
        </w:rPr>
        <w:t> </w:t>
      </w:r>
    </w:p>
    <w:tbl>
      <w:tblPr>
        <w:tblW w:w="5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1010"/>
      </w:tblGrid>
      <w:tr w:rsidR="00BD01AB" w:rsidRPr="004D4FFE" w14:paraId="7515DC3C" w14:textId="77777777" w:rsidTr="00BD01AB">
        <w:trPr>
          <w:trHeight w:val="264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4ECF7" w14:textId="77777777" w:rsidR="00BD01AB" w:rsidRPr="004D4FFE" w:rsidRDefault="00BD01AB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Klavír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3B510" w14:textId="77777777" w:rsidR="00BD01AB" w:rsidRPr="004D4FFE" w:rsidRDefault="00BD01AB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6</w:t>
            </w:r>
          </w:p>
        </w:tc>
      </w:tr>
      <w:tr w:rsidR="00BD01AB" w:rsidRPr="004D4FFE" w14:paraId="6AE27451" w14:textId="77777777" w:rsidTr="00BD01AB">
        <w:trPr>
          <w:trHeight w:val="264"/>
          <w:jc w:val="center"/>
        </w:trPr>
        <w:tc>
          <w:tcPr>
            <w:tcW w:w="4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ED731" w14:textId="77777777" w:rsidR="00BD01AB" w:rsidRPr="004D4FFE" w:rsidRDefault="00BD01AB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Školní sbor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25421" w14:textId="77777777" w:rsidR="00BD01AB" w:rsidRPr="004D4FFE" w:rsidRDefault="00BD01AB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15</w:t>
            </w:r>
          </w:p>
        </w:tc>
      </w:tr>
      <w:tr w:rsidR="00BD01AB" w:rsidRPr="004D4FFE" w14:paraId="3CE1DD5C" w14:textId="77777777" w:rsidTr="00BD01AB">
        <w:trPr>
          <w:trHeight w:val="264"/>
          <w:jc w:val="center"/>
        </w:trPr>
        <w:tc>
          <w:tcPr>
            <w:tcW w:w="4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2AB6" w14:textId="5E15E2DC" w:rsidR="00BD01AB" w:rsidRPr="004D4FFE" w:rsidRDefault="00BD01AB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 xml:space="preserve">Pohybové aktivity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2F27" w14:textId="12F61994" w:rsidR="00BD01AB" w:rsidRPr="004D4FFE" w:rsidRDefault="00BD01AB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21</w:t>
            </w:r>
          </w:p>
        </w:tc>
      </w:tr>
      <w:tr w:rsidR="00BD01AB" w:rsidRPr="004D4FFE" w14:paraId="4152D7A4" w14:textId="77777777" w:rsidTr="00BD01AB">
        <w:trPr>
          <w:trHeight w:val="264"/>
          <w:jc w:val="center"/>
        </w:trPr>
        <w:tc>
          <w:tcPr>
            <w:tcW w:w="4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B5E41" w14:textId="66047896" w:rsidR="00BD01AB" w:rsidRPr="004D4FFE" w:rsidRDefault="00BD01AB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 xml:space="preserve">Florbal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BC073" w14:textId="23F72540" w:rsidR="00BD01AB" w:rsidRPr="004D4FFE" w:rsidRDefault="00BD01AB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16</w:t>
            </w:r>
          </w:p>
        </w:tc>
      </w:tr>
      <w:tr w:rsidR="00BD01AB" w:rsidRPr="004D4FFE" w14:paraId="200E9FE4" w14:textId="77777777" w:rsidTr="00BD01AB">
        <w:trPr>
          <w:trHeight w:val="264"/>
          <w:jc w:val="center"/>
        </w:trPr>
        <w:tc>
          <w:tcPr>
            <w:tcW w:w="4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DEBD4" w14:textId="77777777" w:rsidR="00BD01AB" w:rsidRPr="004D4FFE" w:rsidRDefault="00BD01AB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Lískovečtí badatelé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CF278" w14:textId="6AA67F8C" w:rsidR="00BD01AB" w:rsidRPr="004D4FFE" w:rsidRDefault="00BD01AB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21</w:t>
            </w:r>
          </w:p>
        </w:tc>
      </w:tr>
      <w:tr w:rsidR="00BD01AB" w:rsidRPr="004D4FFE" w14:paraId="0DBC0798" w14:textId="77777777" w:rsidTr="00BD01AB">
        <w:trPr>
          <w:trHeight w:val="264"/>
          <w:jc w:val="center"/>
        </w:trPr>
        <w:tc>
          <w:tcPr>
            <w:tcW w:w="4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AD71" w14:textId="1A0595B2" w:rsidR="00BD01AB" w:rsidRPr="004D4FFE" w:rsidRDefault="00120E9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Inovativní vzdělávání</w:t>
            </w:r>
            <w:r w:rsidR="00BD01AB" w:rsidRPr="004D4FFE">
              <w:rPr>
                <w:rFonts w:ascii="Times New Roman" w:hAnsi="Times New Roman" w:cs="Times New Roman"/>
              </w:rPr>
              <w:t xml:space="preserve"> </w:t>
            </w:r>
            <w:r w:rsidRPr="00DB3EE0">
              <w:rPr>
                <w:color w:val="000000" w:themeColor="text1"/>
              </w:rPr>
              <w:t xml:space="preserve">– </w:t>
            </w:r>
            <w:r w:rsidR="00BD01AB" w:rsidRPr="004D4FFE">
              <w:rPr>
                <w:rFonts w:ascii="Times New Roman" w:hAnsi="Times New Roman" w:cs="Times New Roman"/>
              </w:rPr>
              <w:t>Deskové hry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B590" w14:textId="77C06C6B" w:rsidR="00BD01AB" w:rsidRPr="004D4FFE" w:rsidRDefault="00BD01AB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12</w:t>
            </w:r>
          </w:p>
        </w:tc>
      </w:tr>
      <w:tr w:rsidR="00BD01AB" w:rsidRPr="004D4FFE" w14:paraId="0370344E" w14:textId="77777777" w:rsidTr="00BD01AB">
        <w:trPr>
          <w:trHeight w:val="264"/>
          <w:jc w:val="center"/>
        </w:trPr>
        <w:tc>
          <w:tcPr>
            <w:tcW w:w="4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C0121" w14:textId="526B18F8" w:rsidR="00BD01AB" w:rsidRPr="004D4FFE" w:rsidRDefault="00BD01AB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 xml:space="preserve">Inovativní </w:t>
            </w:r>
            <w:r w:rsidR="00120E92" w:rsidRPr="004D4FFE">
              <w:rPr>
                <w:rFonts w:ascii="Times New Roman" w:hAnsi="Times New Roman" w:cs="Times New Roman"/>
              </w:rPr>
              <w:t>vzdělávání zaměření</w:t>
            </w:r>
            <w:r w:rsidRPr="004D4FFE">
              <w:rPr>
                <w:rFonts w:ascii="Times New Roman" w:hAnsi="Times New Roman" w:cs="Times New Roman"/>
              </w:rPr>
              <w:t xml:space="preserve"> na EVVO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3F73A" w14:textId="63584ED2" w:rsidR="00BD01AB" w:rsidRPr="004D4FFE" w:rsidRDefault="00BD01AB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</w:rPr>
              <w:t>22</w:t>
            </w:r>
          </w:p>
        </w:tc>
      </w:tr>
    </w:tbl>
    <w:p w14:paraId="0FAE0BAD" w14:textId="77777777" w:rsidR="00BD01AB" w:rsidRPr="004D4FFE" w:rsidRDefault="00BD01AB" w:rsidP="001F71A0">
      <w:pPr>
        <w:pStyle w:val="VZ-podnadpis"/>
        <w:rPr>
          <w:color w:val="auto"/>
        </w:rPr>
      </w:pPr>
    </w:p>
    <w:p w14:paraId="0E7EB1A9" w14:textId="77777777" w:rsidR="00D57F9E" w:rsidRPr="004D4FFE" w:rsidRDefault="00D57F9E" w:rsidP="00955456">
      <w:pPr>
        <w:pStyle w:val="VZ-nadpiskapitoly"/>
      </w:pPr>
    </w:p>
    <w:p w14:paraId="2D7248EF" w14:textId="13641C27" w:rsidR="000E7BD6" w:rsidRPr="004D4FFE" w:rsidRDefault="00EC7017" w:rsidP="00955456">
      <w:pPr>
        <w:pStyle w:val="VZ-nadpiskapitoly"/>
        <w:numPr>
          <w:ilvl w:val="0"/>
          <w:numId w:val="46"/>
        </w:numPr>
      </w:pPr>
      <w:bookmarkStart w:id="137" w:name="_Toc75264537"/>
      <w:bookmarkStart w:id="138" w:name="_Toc172705658"/>
      <w:r w:rsidRPr="004D4FFE">
        <w:t>Údaje o aktivitách a prezentaci školy na veřejnosti</w:t>
      </w:r>
      <w:bookmarkEnd w:id="137"/>
      <w:bookmarkEnd w:id="138"/>
    </w:p>
    <w:p w14:paraId="1464B691" w14:textId="77777777" w:rsidR="008D0A2E" w:rsidRPr="004D4FFE" w:rsidRDefault="008D0A2E" w:rsidP="00152804">
      <w:pPr>
        <w:pStyle w:val="Vztext"/>
        <w:spacing w:line="360" w:lineRule="auto"/>
        <w:rPr>
          <w:rFonts w:cs="Times New Roman"/>
        </w:rPr>
      </w:pPr>
    </w:p>
    <w:p w14:paraId="76BCA5ED" w14:textId="7A22F65A" w:rsidR="00E752E1" w:rsidRPr="004D4FFE" w:rsidRDefault="004E333F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</w:rPr>
        <w:t xml:space="preserve">V letošním školním roce se </w:t>
      </w:r>
      <w:r w:rsidR="00C962DE" w:rsidRPr="004D4FFE">
        <w:rPr>
          <w:rFonts w:cs="Times New Roman"/>
        </w:rPr>
        <w:t>konaly tradiční</w:t>
      </w:r>
      <w:r w:rsidR="00E752E1" w:rsidRPr="004D4FFE">
        <w:rPr>
          <w:rFonts w:cs="Times New Roman"/>
        </w:rPr>
        <w:t xml:space="preserve"> akce s účastí rodičů</w:t>
      </w:r>
      <w:r w:rsidR="00D4734C" w:rsidRPr="004D4FFE">
        <w:rPr>
          <w:rFonts w:cs="Times New Roman"/>
        </w:rPr>
        <w:t xml:space="preserve"> Vánoční dílny a karneval</w:t>
      </w:r>
      <w:r w:rsidR="008D0A2E" w:rsidRPr="004D4FFE">
        <w:rPr>
          <w:rFonts w:cs="Times New Roman"/>
        </w:rPr>
        <w:t>.</w:t>
      </w:r>
      <w:r w:rsidR="00D4734C" w:rsidRPr="004D4FFE">
        <w:rPr>
          <w:rFonts w:cs="Times New Roman"/>
        </w:rPr>
        <w:t xml:space="preserve"> Velmi úspěšně proběhl ve spolupráci s</w:t>
      </w:r>
      <w:r w:rsidRPr="004D4FFE">
        <w:rPr>
          <w:rFonts w:cs="Times New Roman"/>
        </w:rPr>
        <w:t> </w:t>
      </w:r>
      <w:r w:rsidR="00D4734C" w:rsidRPr="004D4FFE">
        <w:rPr>
          <w:rFonts w:cs="Times New Roman"/>
        </w:rPr>
        <w:t>SRPŠ</w:t>
      </w:r>
      <w:r w:rsidRPr="004D4FFE">
        <w:rPr>
          <w:rFonts w:cs="Times New Roman"/>
        </w:rPr>
        <w:t xml:space="preserve"> a osadním výborem F-</w:t>
      </w:r>
      <w:r w:rsidR="00C962DE" w:rsidRPr="004D4FFE">
        <w:rPr>
          <w:rFonts w:cs="Times New Roman"/>
        </w:rPr>
        <w:t>M, Lískovce</w:t>
      </w:r>
      <w:r w:rsidRPr="004D4FFE">
        <w:rPr>
          <w:rFonts w:cs="Times New Roman"/>
        </w:rPr>
        <w:t xml:space="preserve"> </w:t>
      </w:r>
      <w:r w:rsidR="00D4734C" w:rsidRPr="004D4FFE">
        <w:rPr>
          <w:rFonts w:cs="Times New Roman"/>
        </w:rPr>
        <w:t>Dětský den.</w:t>
      </w:r>
    </w:p>
    <w:p w14:paraId="3E36595A" w14:textId="77777777" w:rsidR="00026419" w:rsidRPr="004D4FFE" w:rsidRDefault="00026419" w:rsidP="00152804">
      <w:pPr>
        <w:pStyle w:val="Vztext"/>
        <w:spacing w:line="360" w:lineRule="auto"/>
        <w:jc w:val="both"/>
        <w:rPr>
          <w:rFonts w:cs="Times New Roman"/>
        </w:rPr>
      </w:pPr>
      <w:bookmarkStart w:id="139" w:name="_Toc75264538"/>
      <w:r w:rsidRPr="004D4FFE">
        <w:rPr>
          <w:rFonts w:cs="Times New Roman"/>
        </w:rPr>
        <w:t>Největší úspěchy žáků v soutěžích.</w:t>
      </w:r>
      <w:bookmarkEnd w:id="139"/>
      <w:r w:rsidRPr="004D4FFE">
        <w:rPr>
          <w:rFonts w:cs="Times New Roman"/>
        </w:rPr>
        <w:t xml:space="preserve"> </w:t>
      </w:r>
    </w:p>
    <w:p w14:paraId="3C10F5DB" w14:textId="29DC2922" w:rsidR="005B4030" w:rsidRPr="004D4FFE" w:rsidRDefault="00D4734C" w:rsidP="00152804">
      <w:pPr>
        <w:pStyle w:val="Vztext"/>
        <w:spacing w:line="360" w:lineRule="auto"/>
        <w:jc w:val="both"/>
        <w:rPr>
          <w:rFonts w:cs="Times New Roman"/>
          <w:sz w:val="22"/>
        </w:rPr>
      </w:pPr>
      <w:bookmarkStart w:id="140" w:name="_Toc111786840"/>
      <w:bookmarkStart w:id="141" w:name="_Toc139868920"/>
      <w:r w:rsidRPr="004D4FFE">
        <w:rPr>
          <w:rFonts w:cs="Times New Roman"/>
        </w:rPr>
        <w:t xml:space="preserve">Žáci naší </w:t>
      </w:r>
      <w:r w:rsidR="00C962DE" w:rsidRPr="004D4FFE">
        <w:rPr>
          <w:rFonts w:cs="Times New Roman"/>
        </w:rPr>
        <w:t>školy postoupili</w:t>
      </w:r>
      <w:r w:rsidR="005B4030" w:rsidRPr="004D4FFE">
        <w:rPr>
          <w:rFonts w:cs="Times New Roman"/>
        </w:rPr>
        <w:t xml:space="preserve"> do mezinárodního kola literární soutěže "Tvoříme vlastní vydavatelství</w:t>
      </w:r>
      <w:bookmarkEnd w:id="140"/>
      <w:r w:rsidR="00F41610" w:rsidRPr="004D4FFE">
        <w:rPr>
          <w:rFonts w:cs="Times New Roman"/>
        </w:rPr>
        <w:t xml:space="preserve">“. Letos nás reprezentovali žáci 6. </w:t>
      </w:r>
      <w:r w:rsidR="00E679C1">
        <w:rPr>
          <w:rFonts w:cs="Times New Roman"/>
        </w:rPr>
        <w:t xml:space="preserve">a 7. </w:t>
      </w:r>
      <w:r w:rsidR="00F41610" w:rsidRPr="004D4FFE">
        <w:rPr>
          <w:rFonts w:cs="Times New Roman"/>
        </w:rPr>
        <w:t xml:space="preserve">třídy. </w:t>
      </w:r>
      <w:r w:rsidR="00E679C1">
        <w:rPr>
          <w:rFonts w:cs="Times New Roman"/>
        </w:rPr>
        <w:t>Vytvořili</w:t>
      </w:r>
      <w:r w:rsidR="00F41610" w:rsidRPr="004D4FFE">
        <w:rPr>
          <w:rFonts w:cs="Times New Roman"/>
        </w:rPr>
        <w:t xml:space="preserve"> ilustrovan</w:t>
      </w:r>
      <w:r w:rsidR="00E679C1">
        <w:rPr>
          <w:rFonts w:cs="Times New Roman"/>
        </w:rPr>
        <w:t>é</w:t>
      </w:r>
      <w:r w:rsidR="00F41610" w:rsidRPr="004D4FFE">
        <w:rPr>
          <w:rFonts w:cs="Times New Roman"/>
        </w:rPr>
        <w:t xml:space="preserve"> knih</w:t>
      </w:r>
      <w:r w:rsidR="00E679C1">
        <w:rPr>
          <w:rFonts w:cs="Times New Roman"/>
        </w:rPr>
        <w:t>y</w:t>
      </w:r>
      <w:r w:rsidR="00F41610" w:rsidRPr="004D4FFE">
        <w:rPr>
          <w:rFonts w:cs="Times New Roman"/>
        </w:rPr>
        <w:t xml:space="preserve"> na téma </w:t>
      </w:r>
      <w:r w:rsidR="00E679C1">
        <w:rPr>
          <w:rFonts w:cs="Times New Roman"/>
        </w:rPr>
        <w:t>Zdálo se mi o škole budoucnosti</w:t>
      </w:r>
      <w:r w:rsidR="00F41610" w:rsidRPr="004D4FFE">
        <w:rPr>
          <w:rFonts w:cs="Times New Roman"/>
        </w:rPr>
        <w:t>, kter</w:t>
      </w:r>
      <w:r w:rsidR="00E679C1">
        <w:rPr>
          <w:rFonts w:cs="Times New Roman"/>
        </w:rPr>
        <w:t>é</w:t>
      </w:r>
      <w:r w:rsidR="00F41610" w:rsidRPr="004D4FFE">
        <w:rPr>
          <w:rFonts w:cs="Times New Roman"/>
        </w:rPr>
        <w:t xml:space="preserve"> porota českého kola ocenila krásným </w:t>
      </w:r>
      <w:r w:rsidR="00F41610" w:rsidRPr="004D4FFE">
        <w:rPr>
          <w:rStyle w:val="Siln"/>
          <w:rFonts w:cs="Times New Roman"/>
          <w:b w:val="0"/>
          <w:bCs w:val="0"/>
        </w:rPr>
        <w:t>2. místem</w:t>
      </w:r>
      <w:r w:rsidR="00E679C1">
        <w:rPr>
          <w:rStyle w:val="Siln"/>
          <w:rFonts w:cs="Times New Roman"/>
          <w:b w:val="0"/>
          <w:bCs w:val="0"/>
        </w:rPr>
        <w:t xml:space="preserve"> (žáci 7. třídy) a 3. místem (žáci 6. třídy)</w:t>
      </w:r>
      <w:bookmarkEnd w:id="141"/>
      <w:r w:rsidR="00E679C1">
        <w:rPr>
          <w:rStyle w:val="Siln"/>
          <w:rFonts w:cs="Times New Roman"/>
          <w:b w:val="0"/>
          <w:bCs w:val="0"/>
        </w:rPr>
        <w:t>.</w:t>
      </w:r>
    </w:p>
    <w:tbl>
      <w:tblPr>
        <w:tblW w:w="88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3361"/>
        <w:gridCol w:w="2023"/>
      </w:tblGrid>
      <w:tr w:rsidR="00F443F2" w:rsidRPr="00AE33F9" w14:paraId="566D1BB6" w14:textId="77777777" w:rsidTr="00AE33F9">
        <w:trPr>
          <w:trHeight w:val="51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A640" w14:textId="77777777" w:rsidR="00F443F2" w:rsidRPr="00AE33F9" w:rsidRDefault="00F443F2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eastAsia="Times New Roman" w:hAnsi="Times New Roman" w:cs="Times New Roman"/>
                <w:lang w:eastAsia="cs-CZ"/>
              </w:rPr>
              <w:t>třída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155" w14:textId="77777777" w:rsidR="00F443F2" w:rsidRPr="00AE33F9" w:rsidRDefault="00F443F2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eastAsia="Times New Roman" w:hAnsi="Times New Roman" w:cs="Times New Roman"/>
                <w:lang w:eastAsia="cs-CZ"/>
              </w:rPr>
              <w:t>název soutěže (případně popis)</w:t>
            </w:r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4BED" w14:textId="77777777" w:rsidR="00F443F2" w:rsidRPr="00AE33F9" w:rsidRDefault="00F443F2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eastAsia="Times New Roman" w:hAnsi="Times New Roman" w:cs="Times New Roman"/>
                <w:lang w:eastAsia="cs-CZ"/>
              </w:rPr>
              <w:t>umístění v okresním kole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98F8" w14:textId="77777777" w:rsidR="00F443F2" w:rsidRPr="00AE33F9" w:rsidRDefault="00F443F2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eastAsia="Times New Roman" w:hAnsi="Times New Roman" w:cs="Times New Roman"/>
                <w:lang w:eastAsia="cs-CZ"/>
              </w:rPr>
              <w:t>umístění v</w:t>
            </w:r>
          </w:p>
        </w:tc>
      </w:tr>
      <w:tr w:rsidR="00F443F2" w:rsidRPr="00AE33F9" w14:paraId="68335350" w14:textId="77777777" w:rsidTr="00AE33F9">
        <w:trPr>
          <w:trHeight w:val="51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91B" w14:textId="77777777" w:rsidR="00F443F2" w:rsidRPr="00AE33F9" w:rsidRDefault="00F443F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318A" w14:textId="77777777" w:rsidR="00F443F2" w:rsidRPr="00AE33F9" w:rsidRDefault="00F443F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6813" w14:textId="77777777" w:rsidR="00F443F2" w:rsidRPr="00AE33F9" w:rsidRDefault="00F443F2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A54D" w14:textId="77777777" w:rsidR="00F443F2" w:rsidRPr="00AE33F9" w:rsidRDefault="00F443F2" w:rsidP="00152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eastAsia="Times New Roman" w:hAnsi="Times New Roman" w:cs="Times New Roman"/>
                <w:lang w:eastAsia="cs-CZ"/>
              </w:rPr>
              <w:t>krajském kole</w:t>
            </w:r>
          </w:p>
        </w:tc>
      </w:tr>
      <w:tr w:rsidR="00AE33F9" w:rsidRPr="00AE33F9" w14:paraId="16A5F659" w14:textId="77777777" w:rsidTr="00AE33F9">
        <w:trPr>
          <w:trHeight w:val="8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8895" w14:textId="77E8852D" w:rsidR="00AE33F9" w:rsidRPr="00AE33F9" w:rsidRDefault="00AE33F9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AE33F9">
              <w:rPr>
                <w:rFonts w:ascii="Times New Roman" w:hAnsi="Times New Roman" w:cs="Times New Roman"/>
              </w:rPr>
              <w:t>1.tř</w:t>
            </w:r>
            <w:proofErr w:type="gramEnd"/>
            <w:r w:rsidRPr="00AE3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8317" w14:textId="6A3506B0" w:rsidR="00AE33F9" w:rsidRPr="00AE33F9" w:rsidRDefault="00AE33F9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E33F9">
              <w:rPr>
                <w:rFonts w:ascii="Times New Roman" w:hAnsi="Times New Roman" w:cs="Times New Roman"/>
                <w:shd w:val="clear" w:color="auto" w:fill="FFFFFF"/>
              </w:rPr>
              <w:t>Čeladenská</w:t>
            </w:r>
            <w:proofErr w:type="spellEnd"/>
            <w:r w:rsidRPr="00AE33F9">
              <w:rPr>
                <w:rFonts w:ascii="Times New Roman" w:hAnsi="Times New Roman" w:cs="Times New Roman"/>
                <w:shd w:val="clear" w:color="auto" w:fill="FFFFFF"/>
              </w:rPr>
              <w:t xml:space="preserve"> ovečka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BD5B" w14:textId="78C4519C" w:rsidR="00AE33F9" w:rsidRPr="00AE33F9" w:rsidRDefault="00AE33F9" w:rsidP="00AE33F9">
            <w:pPr>
              <w:pStyle w:val="Odstavecseseznamem"/>
              <w:numPr>
                <w:ilvl w:val="0"/>
                <w:numId w:val="12"/>
              </w:num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AE33F9">
              <w:rPr>
                <w:rFonts w:ascii="Times New Roman" w:hAnsi="Times New Roman" w:cs="Times New Roman"/>
              </w:rPr>
              <w:t>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92826" w14:textId="77777777" w:rsidR="00AE33F9" w:rsidRPr="00AE33F9" w:rsidRDefault="00AE33F9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41610" w:rsidRPr="00AE33F9" w14:paraId="4EAF9007" w14:textId="77777777" w:rsidTr="00AE33F9">
        <w:trPr>
          <w:trHeight w:val="8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4D78" w14:textId="5FDC082F" w:rsidR="00F41610" w:rsidRPr="00AE33F9" w:rsidRDefault="00AE33F9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1610" w:rsidRPr="00AE33F9">
              <w:rPr>
                <w:rFonts w:ascii="Times New Roman" w:hAnsi="Times New Roman" w:cs="Times New Roman"/>
              </w:rPr>
              <w:t>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D002" w14:textId="1C62A06E" w:rsidR="00F41610" w:rsidRPr="00AE33F9" w:rsidRDefault="00AE33F9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E33F9">
              <w:rPr>
                <w:rFonts w:ascii="Times New Roman" w:hAnsi="Times New Roman" w:cs="Times New Roman"/>
                <w:shd w:val="clear" w:color="auto" w:fill="FFFFFF"/>
              </w:rPr>
              <w:t>Čeladenská</w:t>
            </w:r>
            <w:proofErr w:type="spellEnd"/>
            <w:r w:rsidRPr="00AE33F9">
              <w:rPr>
                <w:rFonts w:ascii="Times New Roman" w:hAnsi="Times New Roman" w:cs="Times New Roman"/>
                <w:shd w:val="clear" w:color="auto" w:fill="FFFFFF"/>
              </w:rPr>
              <w:t xml:space="preserve"> ovečka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A749" w14:textId="68F88767" w:rsidR="00F41610" w:rsidRPr="00AE33F9" w:rsidRDefault="00F41610" w:rsidP="00152804">
            <w:pPr>
              <w:spacing w:line="360" w:lineRule="auto"/>
              <w:jc w:val="right"/>
              <w:rPr>
                <w:rFonts w:ascii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3. 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E44BB" w14:textId="77777777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E33F9" w14:paraId="39081A10" w14:textId="77777777" w:rsidTr="00AE33F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2B11" w14:textId="49789D32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3.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12CD" w14:textId="57285D7F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r w:rsidRPr="00AE33F9">
              <w:rPr>
                <w:rFonts w:ascii="Times New Roman" w:hAnsi="Times New Roman" w:cs="Times New Roman"/>
              </w:rPr>
              <w:t>Logická olympiáda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2453" w14:textId="4297BBC3" w:rsidR="00F41610" w:rsidRPr="00AE33F9" w:rsidRDefault="00F41610" w:rsidP="00152804">
            <w:pPr>
              <w:spacing w:line="360" w:lineRule="auto"/>
              <w:jc w:val="righ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8CE6" w14:textId="190E9C0E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krajský semifinalista</w:t>
            </w:r>
          </w:p>
        </w:tc>
      </w:tr>
      <w:tr w:rsidR="00AD307C" w:rsidRPr="00AE33F9" w14:paraId="33DAB9A6" w14:textId="77777777" w:rsidTr="00AE33F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CAEBC" w14:textId="278B0FE8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4.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0A62" w14:textId="05A061FD" w:rsidR="00F41610" w:rsidRPr="00AE33F9" w:rsidRDefault="00AE33F9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Logická olympiáda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3243" w14:textId="2C7AF668" w:rsidR="00F41610" w:rsidRPr="00AE33F9" w:rsidRDefault="00F41610" w:rsidP="00152804">
            <w:pPr>
              <w:spacing w:line="360" w:lineRule="auto"/>
              <w:jc w:val="righ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BF3F5" w14:textId="672E0BB2" w:rsidR="00F41610" w:rsidRPr="00AE33F9" w:rsidRDefault="00AE33F9" w:rsidP="00AE33F9">
            <w:pPr>
              <w:pStyle w:val="Odstavecseseznamem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7. místo</w:t>
            </w:r>
          </w:p>
        </w:tc>
      </w:tr>
      <w:tr w:rsidR="00AD307C" w:rsidRPr="00AE33F9" w14:paraId="7901641D" w14:textId="77777777" w:rsidTr="00AE33F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7CAB7" w14:textId="5E9E9241" w:rsidR="00F41610" w:rsidRPr="00AE33F9" w:rsidRDefault="00F41610" w:rsidP="0015280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5.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87B6F" w14:textId="4E30BB23" w:rsidR="00F41610" w:rsidRPr="00AE33F9" w:rsidRDefault="00AE33F9" w:rsidP="00152804">
            <w:pPr>
              <w:spacing w:line="360" w:lineRule="auto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Dopravní soutěž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50ED" w14:textId="48F6197E" w:rsidR="00F41610" w:rsidRPr="00AE33F9" w:rsidRDefault="00870465" w:rsidP="00152804">
            <w:pPr>
              <w:spacing w:after="0" w:line="360" w:lineRule="auto"/>
              <w:ind w:left="360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2. 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91C1" w14:textId="243CDFFA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E33F9" w14:paraId="01E878AF" w14:textId="77777777" w:rsidTr="00AE33F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C35D" w14:textId="536B4BC8" w:rsidR="00F41610" w:rsidRPr="00AE33F9" w:rsidRDefault="00F41610" w:rsidP="0015280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AE33F9">
              <w:rPr>
                <w:rFonts w:ascii="Times New Roman" w:hAnsi="Times New Roman" w:cs="Times New Roman"/>
              </w:rPr>
              <w:t>5.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928A" w14:textId="7D6BB381" w:rsidR="00F41610" w:rsidRPr="00AE33F9" w:rsidRDefault="00AE33F9" w:rsidP="0015280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Fotbal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841C" w14:textId="4C146AA5" w:rsidR="00F41610" w:rsidRPr="00AE33F9" w:rsidRDefault="00AE33F9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41610" w:rsidRPr="00AE33F9">
              <w:rPr>
                <w:rFonts w:ascii="Times New Roman" w:hAnsi="Times New Roman" w:cs="Times New Roman"/>
              </w:rPr>
              <w:t>. 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070D" w14:textId="554865FF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E33F9" w14:paraId="14A34667" w14:textId="77777777" w:rsidTr="00AE33F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87D2" w14:textId="6832B71A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6.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09C" w14:textId="746FC47D" w:rsidR="00F41610" w:rsidRPr="00AE33F9" w:rsidRDefault="00DA16D6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Výtvarná soutěž – Stránky poezie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020B" w14:textId="29A5C702" w:rsidR="00F41610" w:rsidRPr="00DA16D6" w:rsidRDefault="00DA16D6" w:rsidP="00DA16D6">
            <w:pPr>
              <w:pStyle w:val="Odstavecseseznamem"/>
              <w:spacing w:after="0" w:line="360" w:lineRule="auto"/>
              <w:ind w:left="1210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2. a 3. 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0CA7" w14:textId="557DD40F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E33F9" w14:paraId="4621A876" w14:textId="77777777" w:rsidTr="00AE33F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934A" w14:textId="7E379261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6.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EBA" w14:textId="4EC98538" w:rsidR="00F41610" w:rsidRPr="00955456" w:rsidRDefault="00E679C1" w:rsidP="0095545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955456">
              <w:rPr>
                <w:rFonts w:ascii="Times New Roman" w:eastAsia="Times New Roman" w:hAnsi="Times New Roman" w:cs="Times New Roman"/>
                <w:lang w:eastAsia="cs-CZ"/>
              </w:rPr>
              <w:t>Tvoříme vlastní vydavatelství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9E2D" w14:textId="144773B8" w:rsidR="00F41610" w:rsidRPr="00955456" w:rsidRDefault="00E679C1" w:rsidP="00955456">
            <w:pPr>
              <w:pStyle w:val="VZ-nadpiskapitoly"/>
              <w:jc w:val="right"/>
              <w:rPr>
                <w:rFonts w:eastAsia="Times New Roman"/>
                <w:b w:val="0"/>
                <w:lang w:eastAsia="cs-CZ"/>
              </w:rPr>
            </w:pPr>
            <w:r w:rsidRPr="00955456">
              <w:rPr>
                <w:b w:val="0"/>
              </w:rPr>
              <w:t xml:space="preserve">3. </w:t>
            </w:r>
            <w:r w:rsidR="00DA16D6" w:rsidRPr="00955456">
              <w:rPr>
                <w:b w:val="0"/>
              </w:rPr>
              <w:t>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FE91" w14:textId="26BFEB0F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E33F9" w14:paraId="460D9BB5" w14:textId="77777777" w:rsidTr="00AE33F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A205" w14:textId="1F3383A9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6.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438D" w14:textId="644CE02D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  <w:shd w:val="clear" w:color="auto" w:fill="FFFFFF"/>
              </w:rPr>
              <w:t>Zeměpisná olympiáda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858BB" w14:textId="2C71D73E" w:rsidR="00F41610" w:rsidRPr="00AE33F9" w:rsidRDefault="00DA16D6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41610" w:rsidRPr="00AE33F9">
              <w:rPr>
                <w:rFonts w:ascii="Times New Roman" w:hAnsi="Times New Roman" w:cs="Times New Roman"/>
              </w:rPr>
              <w:t>. 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D5FA" w14:textId="573D16EB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E33F9" w14:paraId="16443B2B" w14:textId="77777777" w:rsidTr="00AE33F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843C" w14:textId="5BB6B05B" w:rsidR="00F41610" w:rsidRPr="00AE33F9" w:rsidRDefault="00E679C1" w:rsidP="00E679C1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 xml:space="preserve">7. </w:t>
            </w:r>
            <w:r w:rsidR="00F41610" w:rsidRPr="00AE33F9">
              <w:rPr>
                <w:rFonts w:ascii="Times New Roman" w:hAnsi="Times New Roman" w:cs="Times New Roman"/>
              </w:rPr>
              <w:t>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D095" w14:textId="16E3B085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Tvoříme vlastní vydavatelství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B559" w14:textId="6F997C43" w:rsidR="00F41610" w:rsidRPr="00AE33F9" w:rsidRDefault="00F41610" w:rsidP="00DA16D6">
            <w:pPr>
              <w:pStyle w:val="Odstavecseseznamem"/>
              <w:spacing w:after="0" w:line="360" w:lineRule="auto"/>
              <w:ind w:left="1210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 xml:space="preserve">2. </w:t>
            </w:r>
            <w:r w:rsidR="00DA16D6">
              <w:rPr>
                <w:rFonts w:ascii="Times New Roman" w:hAnsi="Times New Roman" w:cs="Times New Roman"/>
              </w:rPr>
              <w:t>místo</w:t>
            </w:r>
            <w:r w:rsidRPr="00AE3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3A4" w14:textId="1D9D9515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E33F9" w14:paraId="0B8D83D9" w14:textId="77777777" w:rsidTr="00AE33F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C1A" w14:textId="2540800C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7. tř.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409C" w14:textId="74E2813D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33F9">
              <w:rPr>
                <w:rFonts w:ascii="Times New Roman" w:hAnsi="Times New Roman" w:cs="Times New Roman"/>
              </w:rPr>
              <w:t>Zeměpisná olympiáda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7F3C" w14:textId="51FF24C2" w:rsidR="00F41610" w:rsidRPr="00AE33F9" w:rsidRDefault="00DA16D6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41610" w:rsidRPr="00AE33F9">
              <w:rPr>
                <w:rFonts w:ascii="Times New Roman" w:hAnsi="Times New Roman" w:cs="Times New Roman"/>
              </w:rPr>
              <w:t>. místo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DD1E" w14:textId="6634CD0A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E33F9" w14:paraId="68D5C5AB" w14:textId="77777777" w:rsidTr="00AE33F9">
        <w:trPr>
          <w:trHeight w:val="1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0357" w14:textId="50919A59" w:rsidR="00F41610" w:rsidRPr="00AE33F9" w:rsidRDefault="00E679C1" w:rsidP="00E679C1">
            <w:pPr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  <w:r w:rsidRPr="00AE33F9">
              <w:rPr>
                <w:rFonts w:ascii="Times New Roman" w:hAnsi="Times New Roman" w:cs="Times New Roman"/>
              </w:rPr>
              <w:t>7. tř.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F0C8" w14:textId="19354FA9" w:rsidR="00F41610" w:rsidRPr="00AE33F9" w:rsidRDefault="00E679C1" w:rsidP="00E679C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E33F9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AE33F9">
              <w:rPr>
                <w:rFonts w:ascii="Times New Roman" w:hAnsi="Times New Roman" w:cs="Times New Roman"/>
              </w:rPr>
              <w:t>Loutnička</w:t>
            </w:r>
            <w:proofErr w:type="spellEnd"/>
            <w:r w:rsidRPr="00AE33F9">
              <w:rPr>
                <w:rFonts w:ascii="Times New Roman" w:hAnsi="Times New Roman" w:cs="Times New Roman"/>
              </w:rPr>
              <w:t xml:space="preserve"> (pěvecká soutěž IV. kat.)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E9C6" w14:textId="4A00AF8B" w:rsidR="00F41610" w:rsidRPr="00AE33F9" w:rsidRDefault="00E679C1" w:rsidP="00152804">
            <w:pPr>
              <w:spacing w:after="0" w:line="360" w:lineRule="auto"/>
              <w:jc w:val="right"/>
              <w:rPr>
                <w:rStyle w:val="apple-tab-span"/>
                <w:rFonts w:ascii="Times New Roman" w:hAnsi="Times New Roman" w:cs="Times New Roman"/>
              </w:rPr>
            </w:pPr>
            <w:r w:rsidRPr="00AE33F9">
              <w:rPr>
                <w:rStyle w:val="apple-tab-span"/>
                <w:rFonts w:ascii="Times New Roman" w:hAnsi="Times New Roman" w:cs="Times New Roman"/>
              </w:rPr>
              <w:t>2</w:t>
            </w:r>
            <w:r w:rsidRPr="00AE33F9">
              <w:rPr>
                <w:rStyle w:val="apple-tab-span"/>
              </w:rPr>
              <w:t>. místo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FE7D" w14:textId="77777777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E33F9" w14:paraId="073F2C6C" w14:textId="77777777" w:rsidTr="00AE33F9">
        <w:trPr>
          <w:trHeight w:val="1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C310" w14:textId="14E18D77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AE33F9">
              <w:rPr>
                <w:rFonts w:ascii="Times New Roman" w:hAnsi="Times New Roman" w:cs="Times New Roman"/>
              </w:rPr>
              <w:t>7.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1394" w14:textId="1E26A5D2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AE33F9">
              <w:rPr>
                <w:rFonts w:ascii="Times New Roman" w:hAnsi="Times New Roman" w:cs="Times New Roman"/>
              </w:rPr>
              <w:t xml:space="preserve">FO - </w:t>
            </w:r>
            <w:proofErr w:type="spellStart"/>
            <w:r w:rsidRPr="00AE33F9">
              <w:rPr>
                <w:rFonts w:ascii="Times New Roman" w:hAnsi="Times New Roman" w:cs="Times New Roman"/>
              </w:rPr>
              <w:t>Archimediáda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FBA4" w14:textId="50B84D44" w:rsidR="00F41610" w:rsidRPr="00AE33F9" w:rsidRDefault="00DA16D6" w:rsidP="00152804">
            <w:pPr>
              <w:spacing w:after="0" w:line="360" w:lineRule="auto"/>
              <w:jc w:val="right"/>
              <w:rPr>
                <w:rStyle w:val="apple-tab-span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41610" w:rsidRPr="00AE33F9">
              <w:rPr>
                <w:rFonts w:ascii="Times New Roman" w:hAnsi="Times New Roman" w:cs="Times New Roman"/>
              </w:rPr>
              <w:t>.</w:t>
            </w:r>
            <w:r w:rsidR="006730A2" w:rsidRPr="00AE33F9">
              <w:rPr>
                <w:rFonts w:ascii="Times New Roman" w:hAnsi="Times New Roman" w:cs="Times New Roman"/>
              </w:rPr>
              <w:t xml:space="preserve"> </w:t>
            </w:r>
            <w:r w:rsidR="00F41610" w:rsidRPr="00AE33F9">
              <w:rPr>
                <w:rFonts w:ascii="Times New Roman" w:hAnsi="Times New Roman" w:cs="Times New Roman"/>
              </w:rPr>
              <w:t>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AB8D" w14:textId="2ACA3377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A16D6" w:rsidRPr="00AE33F9" w14:paraId="0C5164F4" w14:textId="77777777" w:rsidTr="00AE33F9">
        <w:trPr>
          <w:trHeight w:val="1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0FBB" w14:textId="3AF0CF15" w:rsidR="00DA16D6" w:rsidRPr="00DA16D6" w:rsidRDefault="002A5C5C" w:rsidP="002A5C5C">
            <w:pPr>
              <w:pStyle w:val="Odstavecseseznamem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8.tř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F3F5E" w14:textId="5D285AAF" w:rsidR="00DA16D6" w:rsidRPr="00AE33F9" w:rsidRDefault="00DA16D6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gramotnost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EC919" w14:textId="014C2CBC" w:rsidR="00DA16D6" w:rsidRPr="002A5C5C" w:rsidRDefault="002A5C5C" w:rsidP="00F53E21">
            <w:pPr>
              <w:pStyle w:val="Odstavecseseznamem"/>
              <w:numPr>
                <w:ilvl w:val="0"/>
                <w:numId w:val="12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96A8" w14:textId="77777777" w:rsidR="00DA16D6" w:rsidRPr="00AE33F9" w:rsidRDefault="00DA16D6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07688" w:rsidRPr="00AE33F9" w14:paraId="6005D0D9" w14:textId="77777777" w:rsidTr="00AE33F9">
        <w:trPr>
          <w:trHeight w:val="1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2BDE" w14:textId="77777777" w:rsidR="00107688" w:rsidRPr="002A5C5C" w:rsidRDefault="00107688" w:rsidP="002A5C5C">
            <w:pPr>
              <w:pStyle w:val="Odstavecseseznamem"/>
              <w:numPr>
                <w:ilvl w:val="0"/>
                <w:numId w:val="10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C128" w14:textId="15DE4C59" w:rsidR="00107688" w:rsidRDefault="00107688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Matematická olympiáda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0FBF" w14:textId="0C23B865" w:rsidR="00107688" w:rsidRDefault="00107688" w:rsidP="00107688">
            <w:pPr>
              <w:pStyle w:val="Odstavecseseznamem"/>
              <w:spacing w:after="0" w:line="360" w:lineRule="auto"/>
              <w:ind w:left="1494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16.-21</w:t>
            </w:r>
            <w:proofErr w:type="gramEnd"/>
            <w:r>
              <w:rPr>
                <w:rFonts w:ascii="Times New Roman" w:hAnsi="Times New Roman" w:cs="Times New Roman"/>
              </w:rPr>
              <w:t>. 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E1BD" w14:textId="77777777" w:rsidR="00107688" w:rsidRPr="00AE33F9" w:rsidRDefault="00107688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5C5C" w:rsidRPr="00AE33F9" w14:paraId="4442CC8A" w14:textId="77777777" w:rsidTr="00AE33F9">
        <w:trPr>
          <w:trHeight w:val="1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A72D1" w14:textId="77777777" w:rsidR="002A5C5C" w:rsidRPr="002A5C5C" w:rsidRDefault="002A5C5C" w:rsidP="002A5C5C">
            <w:pPr>
              <w:pStyle w:val="Odstavecseseznamem"/>
              <w:numPr>
                <w:ilvl w:val="0"/>
                <w:numId w:val="10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79AB" w14:textId="25803951" w:rsidR="002A5C5C" w:rsidRDefault="00107688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Zlatá cihla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625F" w14:textId="43239B1D" w:rsidR="002A5C5C" w:rsidRDefault="00107688" w:rsidP="002A5C5C">
            <w:pPr>
              <w:pStyle w:val="Odstavecseseznamem"/>
              <w:numPr>
                <w:ilvl w:val="0"/>
                <w:numId w:val="46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BAC4" w14:textId="77777777" w:rsidR="002A5C5C" w:rsidRPr="00AE33F9" w:rsidRDefault="002A5C5C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5C5C" w:rsidRPr="00AE33F9" w14:paraId="152503AB" w14:textId="77777777" w:rsidTr="00AE33F9">
        <w:trPr>
          <w:trHeight w:val="1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4AF5D" w14:textId="144EE920" w:rsidR="002A5C5C" w:rsidRPr="002A5C5C" w:rsidRDefault="002A5C5C" w:rsidP="002A5C5C">
            <w:pPr>
              <w:pStyle w:val="Odstavecseseznamem"/>
              <w:numPr>
                <w:ilvl w:val="0"/>
                <w:numId w:val="10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2A5C5C">
              <w:rPr>
                <w:rFonts w:ascii="Times New Roman" w:hAnsi="Times New Roman" w:cs="Times New Roman"/>
              </w:rPr>
              <w:t>tř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27A7" w14:textId="7A230EDE" w:rsidR="002A5C5C" w:rsidRPr="00AE33F9" w:rsidRDefault="002A5C5C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Recitační soutěž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5F33D" w14:textId="0DBF0294" w:rsidR="002A5C5C" w:rsidRPr="002A5C5C" w:rsidRDefault="002A5C5C" w:rsidP="002A5C5C">
            <w:pPr>
              <w:pStyle w:val="Odstavecseseznamem"/>
              <w:spacing w:after="0" w:line="360" w:lineRule="auto"/>
              <w:ind w:left="14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10CCD" w14:textId="2DFE530F" w:rsidR="002A5C5C" w:rsidRPr="00AE33F9" w:rsidRDefault="002A5C5C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3.místo</w:t>
            </w:r>
            <w:proofErr w:type="gramEnd"/>
          </w:p>
        </w:tc>
      </w:tr>
      <w:tr w:rsidR="00AD307C" w:rsidRPr="00AE33F9" w14:paraId="2D36D35C" w14:textId="77777777" w:rsidTr="00AE33F9">
        <w:trPr>
          <w:trHeight w:val="1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1572" w14:textId="73301B4B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AE33F9">
              <w:rPr>
                <w:rFonts w:ascii="Times New Roman" w:hAnsi="Times New Roman" w:cs="Times New Roman"/>
              </w:rPr>
              <w:t>9. tř.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B32B" w14:textId="74D9B7B7" w:rsidR="00F41610" w:rsidRPr="00AE33F9" w:rsidRDefault="002A5C5C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Dějepisná olympiáda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56305" w14:textId="7BE18237" w:rsidR="00F41610" w:rsidRPr="00AE33F9" w:rsidRDefault="002A5C5C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8.-.9. místo</w:t>
            </w:r>
            <w:proofErr w:type="gram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8DF5" w14:textId="07B594F5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D307C" w:rsidRPr="00AE33F9" w14:paraId="3B389C3E" w14:textId="77777777" w:rsidTr="00AE33F9">
        <w:trPr>
          <w:trHeight w:val="1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FE40E" w14:textId="40D025C7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AE33F9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AE33F9">
              <w:rPr>
                <w:rFonts w:ascii="Times New Roman" w:hAnsi="Times New Roman" w:cs="Times New Roman"/>
              </w:rPr>
              <w:t>tř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DADA" w14:textId="78E68790" w:rsidR="00F41610" w:rsidRPr="00AE33F9" w:rsidRDefault="002A5C5C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Minikopaná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E15E" w14:textId="39682AE1" w:rsidR="00F41610" w:rsidRPr="002A5C5C" w:rsidRDefault="002A5C5C" w:rsidP="00955456">
            <w:pPr>
              <w:pStyle w:val="Odstavecseseznamem"/>
              <w:spacing w:after="0" w:line="360" w:lineRule="auto"/>
              <w:ind w:left="1210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</w:t>
            </w:r>
            <w:r w:rsidR="00F41610" w:rsidRPr="002A5C5C">
              <w:rPr>
                <w:rFonts w:ascii="Times New Roman" w:hAnsi="Times New Roman" w:cs="Times New Roman"/>
              </w:rPr>
              <w:t>místo</w:t>
            </w:r>
            <w:r>
              <w:rPr>
                <w:rFonts w:ascii="Times New Roman" w:hAnsi="Times New Roman" w:cs="Times New Roman"/>
              </w:rPr>
              <w:t>-okrsek</w:t>
            </w:r>
            <w:proofErr w:type="gram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D8D3" w14:textId="77777777" w:rsidR="00F41610" w:rsidRPr="00AE33F9" w:rsidRDefault="00F41610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5976BCDF" w14:textId="3117FD95" w:rsidR="006730A2" w:rsidRPr="00AE33F9" w:rsidRDefault="006730A2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730A2" w:rsidRPr="00AD307C" w14:paraId="27783AE5" w14:textId="77777777" w:rsidTr="00AE33F9">
        <w:trPr>
          <w:trHeight w:val="15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0E74" w14:textId="3E292777" w:rsidR="006730A2" w:rsidRPr="00AE33F9" w:rsidRDefault="006730A2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AE33F9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AE33F9">
              <w:rPr>
                <w:rFonts w:ascii="Times New Roman" w:hAnsi="Times New Roman" w:cs="Times New Roman"/>
              </w:rPr>
              <w:t>tř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409A" w14:textId="39B945DC" w:rsidR="006730A2" w:rsidRPr="00AE33F9" w:rsidRDefault="002A5C5C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Výtvarná soutěž – Stránky poezie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F10DD" w14:textId="13B9DFC4" w:rsidR="006730A2" w:rsidRPr="00AE33F9" w:rsidRDefault="002A5C5C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místo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BB9C" w14:textId="5CCA29AF" w:rsidR="006730A2" w:rsidRPr="00AD307C" w:rsidRDefault="006730A2" w:rsidP="00152804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F07C06F" w14:textId="77777777" w:rsidR="000E3332" w:rsidRPr="00AD307C" w:rsidRDefault="000E3332" w:rsidP="00A9162C">
      <w:pPr>
        <w:pStyle w:val="VZ-podnadpis"/>
        <w:ind w:left="3840" w:firstLine="0"/>
        <w:rPr>
          <w:color w:val="auto"/>
        </w:rPr>
      </w:pPr>
      <w:bookmarkStart w:id="142" w:name="_Toc111786841"/>
      <w:bookmarkStart w:id="143" w:name="_Toc111786842"/>
      <w:bookmarkStart w:id="144" w:name="_Toc172701495"/>
      <w:bookmarkStart w:id="145" w:name="_Toc172705659"/>
      <w:bookmarkStart w:id="146" w:name="_Toc75264540"/>
      <w:bookmarkEnd w:id="142"/>
      <w:bookmarkEnd w:id="143"/>
      <w:bookmarkEnd w:id="144"/>
      <w:bookmarkEnd w:id="145"/>
    </w:p>
    <w:p w14:paraId="2727298D" w14:textId="19B5F39E" w:rsidR="00D57F9E" w:rsidRPr="00E679C1" w:rsidRDefault="00D57F9E" w:rsidP="00955456">
      <w:pPr>
        <w:pStyle w:val="VZ-nadpiskapitoly"/>
        <w:numPr>
          <w:ilvl w:val="0"/>
          <w:numId w:val="46"/>
        </w:numPr>
      </w:pPr>
      <w:bookmarkStart w:id="147" w:name="_Toc111786844"/>
      <w:bookmarkStart w:id="148" w:name="_Toc75264541"/>
      <w:bookmarkStart w:id="149" w:name="_Toc172705660"/>
      <w:bookmarkEnd w:id="146"/>
      <w:bookmarkEnd w:id="147"/>
      <w:r w:rsidRPr="00E679C1">
        <w:t>Údaje o výsledcích inspekční činnosti provedené Českou školní inspekcí</w:t>
      </w:r>
      <w:bookmarkEnd w:id="148"/>
      <w:bookmarkEnd w:id="149"/>
    </w:p>
    <w:p w14:paraId="2471DD4B" w14:textId="77777777" w:rsidR="00BF2887" w:rsidRPr="00AD307C" w:rsidRDefault="00BF2887" w:rsidP="00955456">
      <w:pPr>
        <w:pStyle w:val="VZ-nadpiskapitoly"/>
      </w:pPr>
    </w:p>
    <w:p w14:paraId="3F433C45" w14:textId="453B57F8" w:rsidR="00BF2887" w:rsidRPr="00AD307C" w:rsidRDefault="00BF2887" w:rsidP="00152804">
      <w:pPr>
        <w:pStyle w:val="Vztext"/>
        <w:spacing w:line="360" w:lineRule="auto"/>
        <w:rPr>
          <w:rFonts w:cs="Times New Roman"/>
          <w:szCs w:val="24"/>
        </w:rPr>
      </w:pPr>
      <w:r w:rsidRPr="00AD307C">
        <w:rPr>
          <w:rFonts w:cs="Times New Roman"/>
          <w:szCs w:val="24"/>
        </w:rPr>
        <w:t xml:space="preserve">Ve školním roce </w:t>
      </w:r>
      <w:r w:rsidR="008E6E01" w:rsidRPr="00AD307C">
        <w:rPr>
          <w:rFonts w:eastAsia="Times New Roman" w:cs="Times New Roman"/>
          <w:b/>
          <w:bCs/>
          <w:sz w:val="20"/>
          <w:szCs w:val="20"/>
        </w:rPr>
        <w:t>2023/2024</w:t>
      </w:r>
      <w:r w:rsidR="009763DF" w:rsidRPr="00AD307C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AD307C">
        <w:rPr>
          <w:rFonts w:cs="Times New Roman"/>
          <w:szCs w:val="24"/>
        </w:rPr>
        <w:t>proběhla ze strany ČŠI v naší organizaci kontrolní činnost</w:t>
      </w:r>
      <w:r w:rsidR="00067D03" w:rsidRPr="00AD307C">
        <w:rPr>
          <w:rFonts w:cs="Times New Roman"/>
          <w:szCs w:val="24"/>
        </w:rPr>
        <w:t xml:space="preserve"> zaměřená na výsledky žáků 5. ročníků</w:t>
      </w:r>
      <w:r w:rsidR="008E6E01" w:rsidRPr="00AD307C">
        <w:rPr>
          <w:rFonts w:cs="Times New Roman"/>
          <w:szCs w:val="24"/>
        </w:rPr>
        <w:t xml:space="preserve"> v oblasti informatického myšlení.</w:t>
      </w:r>
    </w:p>
    <w:p w14:paraId="3A942C51" w14:textId="21A95007" w:rsidR="00AD307C" w:rsidRPr="00E679C1" w:rsidRDefault="00552F39" w:rsidP="00955456">
      <w:pPr>
        <w:pStyle w:val="VZ-nadpiskapitoly"/>
        <w:numPr>
          <w:ilvl w:val="0"/>
          <w:numId w:val="46"/>
        </w:numPr>
        <w:rPr>
          <w:rFonts w:eastAsia="Times New Roman"/>
        </w:rPr>
      </w:pPr>
      <w:r w:rsidRPr="00E679C1">
        <w:t xml:space="preserve"> </w:t>
      </w:r>
      <w:bookmarkStart w:id="150" w:name="_Toc75264542"/>
      <w:bookmarkStart w:id="151" w:name="_Toc172705661"/>
      <w:r w:rsidR="00D57F9E" w:rsidRPr="00E679C1">
        <w:t>Základní údaje o hospodaření školy</w:t>
      </w:r>
      <w:bookmarkEnd w:id="150"/>
      <w:bookmarkEnd w:id="151"/>
    </w:p>
    <w:p w14:paraId="5BEDE104" w14:textId="2BE61E9E" w:rsidR="00AD307C" w:rsidRPr="00AD307C" w:rsidRDefault="00AD307C" w:rsidP="00AD307C">
      <w:pPr>
        <w:pStyle w:val="VZ-podnadpis"/>
        <w:ind w:left="720" w:firstLine="0"/>
        <w:rPr>
          <w:color w:val="auto"/>
        </w:rPr>
      </w:pPr>
      <w:bookmarkStart w:id="152" w:name="_Toc141684759"/>
      <w:r w:rsidRPr="00E679C1">
        <w:rPr>
          <w:rStyle w:val="VZ-podnadpisChar"/>
          <w:rFonts w:eastAsiaTheme="majorEastAsia"/>
          <w:b/>
          <w:bCs/>
          <w:color w:val="auto"/>
        </w:rPr>
        <w:t>11.1</w:t>
      </w:r>
      <w:r w:rsidRPr="00AD307C">
        <w:rPr>
          <w:color w:val="auto"/>
        </w:rPr>
        <w:t xml:space="preserve"> Finanční vypořádání dotací ze státního rozpočtu podle vyhlášky č. 367/2015 Sb. v platném znění</w:t>
      </w:r>
      <w:bookmarkEnd w:id="152"/>
    </w:p>
    <w:p w14:paraId="4FDE4678" w14:textId="77777777" w:rsidR="00AD307C" w:rsidRPr="00AD307C" w:rsidRDefault="00AD307C" w:rsidP="00AD307C">
      <w:pPr>
        <w:pStyle w:val="VZ-podnadpis"/>
        <w:ind w:left="720" w:firstLine="0"/>
        <w:rPr>
          <w:color w:val="auto"/>
        </w:rPr>
      </w:pPr>
    </w:p>
    <w:tbl>
      <w:tblPr>
        <w:tblW w:w="9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4494"/>
        <w:gridCol w:w="1131"/>
        <w:gridCol w:w="813"/>
        <w:gridCol w:w="146"/>
        <w:gridCol w:w="1130"/>
        <w:gridCol w:w="638"/>
      </w:tblGrid>
      <w:tr w:rsidR="00AD307C" w:rsidRPr="00AD307C" w14:paraId="2C031FC0" w14:textId="77777777" w:rsidTr="00AE33F9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58A4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4666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8116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EE27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DBD1AC0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DD4A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39CB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07C" w:rsidRPr="00AD307C" w14:paraId="1ECE386E" w14:textId="77777777" w:rsidTr="00AE33F9">
        <w:trPr>
          <w:trHeight w:val="97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DE06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Účelový znak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346B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Ukazatel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B519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Poskytnuto k 31.12.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842E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Použíto</w:t>
            </w:r>
            <w:proofErr w:type="spellEnd"/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 xml:space="preserve"> k 31.12.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9BB8A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8D61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Vratka při finančním vypořádání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799D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D307C" w14:paraId="6F0B44FF" w14:textId="77777777" w:rsidTr="00AE33F9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6DF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CAB9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Přímé NIV celkem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949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20900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EA8F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20899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55628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E6B8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DE6F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D307C" w14:paraId="53B21A32" w14:textId="77777777" w:rsidTr="00AE33F9">
        <w:trPr>
          <w:trHeight w:val="300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ECCA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C87D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z toho: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4BB6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8F7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4B905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E4FC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6E2B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D307C" w14:paraId="6EAD2438" w14:textId="77777777" w:rsidTr="00AE33F9">
        <w:trPr>
          <w:trHeight w:val="300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E14E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51D1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- platy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8BA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14982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448E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14982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EAE29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4C09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D9E6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D307C" w14:paraId="60E32051" w14:textId="77777777" w:rsidTr="00AE33F9">
        <w:trPr>
          <w:trHeight w:val="300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661E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33353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446C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- OON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AD91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113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6559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112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9E0BA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76E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5913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D307C" w14:paraId="207F0D88" w14:textId="77777777" w:rsidTr="00AE33F9">
        <w:trPr>
          <w:trHeight w:val="9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AB5B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7310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 xml:space="preserve">- </w:t>
            </w:r>
            <w:proofErr w:type="gramStart"/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Ostatní(</w:t>
            </w:r>
            <w:proofErr w:type="spellStart"/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pojistné+FKSP+ONIV</w:t>
            </w:r>
            <w:proofErr w:type="spellEnd"/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FEB6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5805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540D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5805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43896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9F5F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C0EC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D307C" w:rsidRPr="00AD307C" w14:paraId="1C94DBE0" w14:textId="77777777" w:rsidTr="00AE33F9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D9A5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33086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7478" w14:textId="77777777" w:rsidR="00AD307C" w:rsidRPr="00AD307C" w:rsidRDefault="00AD307C" w:rsidP="00AE3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NPO doučování 1-8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FE27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30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00D9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724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F8A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D307C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9B90" w14:textId="77777777" w:rsidR="00AD307C" w:rsidRPr="00AD307C" w:rsidRDefault="00AD307C" w:rsidP="00AE3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5C3DDE5" w14:textId="77777777" w:rsidR="00AD307C" w:rsidRPr="00AD307C" w:rsidRDefault="00AD307C" w:rsidP="00AD307C">
      <w:pPr>
        <w:pStyle w:val="Vztext"/>
        <w:ind w:left="720"/>
        <w:rPr>
          <w:rFonts w:cs="Times New Roman"/>
        </w:rPr>
      </w:pPr>
    </w:p>
    <w:p w14:paraId="1624528A" w14:textId="77777777" w:rsidR="00AD307C" w:rsidRPr="00AD307C" w:rsidRDefault="00AD307C" w:rsidP="00AD307C">
      <w:pPr>
        <w:pStyle w:val="Vztext"/>
        <w:ind w:left="720"/>
        <w:rPr>
          <w:rFonts w:cs="Times New Roman"/>
        </w:rPr>
      </w:pPr>
      <w:r w:rsidRPr="00AD307C">
        <w:rPr>
          <w:rFonts w:cs="Times New Roman"/>
        </w:rPr>
        <w:tab/>
        <w:t xml:space="preserve">    </w:t>
      </w:r>
      <w:r w:rsidRPr="00AD307C">
        <w:rPr>
          <w:rFonts w:cs="Times New Roman"/>
          <w:b/>
        </w:rPr>
        <w:t>11.2.</w:t>
      </w:r>
      <w:r w:rsidRPr="00AD307C">
        <w:rPr>
          <w:rFonts w:cs="Times New Roman"/>
        </w:rPr>
        <w:t xml:space="preserve"> Ostatní dotace:</w:t>
      </w:r>
    </w:p>
    <w:p w14:paraId="4F22AA07" w14:textId="674C59D1" w:rsidR="00AD307C" w:rsidRPr="00AD307C" w:rsidRDefault="00AD307C" w:rsidP="00AD307C">
      <w:pPr>
        <w:pStyle w:val="Vztext"/>
        <w:ind w:left="360"/>
        <w:rPr>
          <w:rFonts w:cs="Times New Roman"/>
        </w:rPr>
      </w:pPr>
      <w:r w:rsidRPr="00AD307C">
        <w:rPr>
          <w:rFonts w:cs="Times New Roman"/>
        </w:rPr>
        <w:t>Šablony 2020</w:t>
      </w:r>
      <w:r w:rsidR="00E679C1" w:rsidRPr="00DB3EE0">
        <w:rPr>
          <w:color w:val="000000" w:themeColor="text1"/>
        </w:rPr>
        <w:t>–</w:t>
      </w:r>
      <w:r w:rsidRPr="00AD307C">
        <w:rPr>
          <w:rFonts w:cs="Times New Roman"/>
        </w:rPr>
        <w:t xml:space="preserve">2023 ÚZ 33063   poskytnuto  535349,- </w:t>
      </w:r>
      <w:proofErr w:type="gramStart"/>
      <w:r w:rsidRPr="00AD307C">
        <w:rPr>
          <w:rFonts w:cs="Times New Roman"/>
        </w:rPr>
        <w:t>Kč,  v roce</w:t>
      </w:r>
      <w:proofErr w:type="gramEnd"/>
      <w:r w:rsidRPr="00AD307C">
        <w:rPr>
          <w:rFonts w:cs="Times New Roman"/>
        </w:rPr>
        <w:t xml:space="preserve"> 2023 dočerpáno 11 274,-</w:t>
      </w:r>
      <w:r>
        <w:rPr>
          <w:rFonts w:cs="Times New Roman"/>
        </w:rPr>
        <w:t xml:space="preserve"> </w:t>
      </w:r>
      <w:r w:rsidRPr="00AD307C">
        <w:rPr>
          <w:rFonts w:cs="Times New Roman"/>
        </w:rPr>
        <w:t>Kč</w:t>
      </w:r>
    </w:p>
    <w:p w14:paraId="7FE1B51E" w14:textId="7B1BFEE3" w:rsidR="00AD307C" w:rsidRPr="00AD307C" w:rsidRDefault="00AD307C" w:rsidP="00AD307C">
      <w:pPr>
        <w:pStyle w:val="Vztext"/>
        <w:ind w:left="720"/>
        <w:rPr>
          <w:rFonts w:cs="Times New Roman"/>
        </w:rPr>
      </w:pPr>
      <w:r w:rsidRPr="00AD307C">
        <w:rPr>
          <w:rFonts w:cs="Times New Roman"/>
        </w:rPr>
        <w:t>Šablony OP JAK ÚZ 33092 poskytnuto 968 585,-</w:t>
      </w:r>
      <w:r w:rsidR="00E679C1" w:rsidRPr="00AD307C">
        <w:rPr>
          <w:rFonts w:cs="Times New Roman"/>
        </w:rPr>
        <w:t>Kč, v</w:t>
      </w:r>
      <w:r w:rsidRPr="00AD307C">
        <w:rPr>
          <w:rFonts w:cs="Times New Roman"/>
        </w:rPr>
        <w:t xml:space="preserve"> roce 2023 čerpáno 320847,19</w:t>
      </w:r>
      <w:r w:rsidR="00E679C1">
        <w:rPr>
          <w:rFonts w:cs="Times New Roman"/>
        </w:rPr>
        <w:t xml:space="preserve"> </w:t>
      </w:r>
      <w:r w:rsidRPr="00AD307C">
        <w:rPr>
          <w:rFonts w:cs="Times New Roman"/>
        </w:rPr>
        <w:t>Kč</w:t>
      </w:r>
    </w:p>
    <w:p w14:paraId="10EE334B" w14:textId="77777777" w:rsidR="00AD307C" w:rsidRPr="00AD307C" w:rsidRDefault="00AD307C" w:rsidP="00AD307C">
      <w:pPr>
        <w:pStyle w:val="Vztext"/>
        <w:ind w:left="720"/>
        <w:rPr>
          <w:rFonts w:cs="Times New Roman"/>
        </w:rPr>
      </w:pPr>
      <w:r w:rsidRPr="00AD307C">
        <w:rPr>
          <w:rFonts w:cs="Times New Roman"/>
        </w:rPr>
        <w:t xml:space="preserve">Dotace MSK Prevence 22/23 poskytnuto v roce 2022 - 68700,- Kč </w:t>
      </w:r>
    </w:p>
    <w:p w14:paraId="1D326D3C" w14:textId="77777777" w:rsidR="00AD307C" w:rsidRPr="00AD307C" w:rsidRDefault="00AD307C" w:rsidP="00AD307C">
      <w:pPr>
        <w:pStyle w:val="Vztext"/>
        <w:ind w:left="720"/>
        <w:rPr>
          <w:rFonts w:cs="Times New Roman"/>
        </w:rPr>
      </w:pPr>
      <w:r w:rsidRPr="00AD307C">
        <w:rPr>
          <w:rFonts w:cs="Times New Roman"/>
        </w:rPr>
        <w:t xml:space="preserve">v roce 2023 dočerpáno 4800,- Kč </w:t>
      </w:r>
    </w:p>
    <w:p w14:paraId="329557FC" w14:textId="77777777" w:rsidR="00AD307C" w:rsidRPr="00AD307C" w:rsidRDefault="00AD307C" w:rsidP="00AD307C">
      <w:pPr>
        <w:pStyle w:val="Vztext"/>
        <w:ind w:left="720"/>
        <w:rPr>
          <w:rFonts w:cs="Times New Roman"/>
        </w:rPr>
      </w:pPr>
      <w:r w:rsidRPr="00AD307C">
        <w:rPr>
          <w:rFonts w:cs="Times New Roman"/>
        </w:rPr>
        <w:t xml:space="preserve"> Dotace MSK Prevence 23/24 poskytnuto v roce 2023 - 75700,- Kč</w:t>
      </w:r>
    </w:p>
    <w:p w14:paraId="265D3970" w14:textId="49FD432F" w:rsidR="00AD307C" w:rsidRPr="00AD307C" w:rsidRDefault="00AD307C" w:rsidP="00AD307C">
      <w:pPr>
        <w:pStyle w:val="Vztext"/>
        <w:ind w:left="720"/>
        <w:rPr>
          <w:rFonts w:cs="Times New Roman"/>
        </w:rPr>
      </w:pPr>
      <w:r w:rsidRPr="00AD307C">
        <w:rPr>
          <w:rFonts w:cs="Times New Roman"/>
        </w:rPr>
        <w:t xml:space="preserve">v roce 2023 </w:t>
      </w:r>
      <w:r w:rsidR="00E679C1" w:rsidRPr="00AD307C">
        <w:rPr>
          <w:rFonts w:cs="Times New Roman"/>
        </w:rPr>
        <w:t>čerpáno 70200</w:t>
      </w:r>
      <w:r w:rsidRPr="00AD307C">
        <w:rPr>
          <w:rFonts w:cs="Times New Roman"/>
        </w:rPr>
        <w:t xml:space="preserve">,- </w:t>
      </w:r>
      <w:r>
        <w:rPr>
          <w:rFonts w:cs="Times New Roman"/>
        </w:rPr>
        <w:t>Kč</w:t>
      </w:r>
    </w:p>
    <w:p w14:paraId="61713DD3" w14:textId="7BB50945" w:rsidR="00AD307C" w:rsidRPr="00AD307C" w:rsidRDefault="00AD307C" w:rsidP="00AD307C">
      <w:pPr>
        <w:pStyle w:val="Vztext"/>
        <w:ind w:left="720"/>
        <w:rPr>
          <w:rFonts w:cs="Times New Roman"/>
        </w:rPr>
      </w:pPr>
      <w:r w:rsidRPr="00AD307C">
        <w:rPr>
          <w:rFonts w:cs="Times New Roman"/>
        </w:rPr>
        <w:t>Dotace obce Řepiště</w:t>
      </w:r>
      <w:r w:rsidRPr="00AD307C">
        <w:rPr>
          <w:rFonts w:cs="Times New Roman"/>
        </w:rPr>
        <w:tab/>
        <w:t xml:space="preserve">poskytnuto 5000,- </w:t>
      </w:r>
      <w:r>
        <w:rPr>
          <w:rFonts w:cs="Times New Roman"/>
        </w:rPr>
        <w:t>Kč</w:t>
      </w:r>
      <w:r w:rsidRPr="00AD307C">
        <w:rPr>
          <w:rFonts w:cs="Times New Roman"/>
        </w:rPr>
        <w:t xml:space="preserve">, čerpáno 5000,- </w:t>
      </w:r>
      <w:r>
        <w:rPr>
          <w:rFonts w:cs="Times New Roman"/>
        </w:rPr>
        <w:t>Kč</w:t>
      </w:r>
    </w:p>
    <w:p w14:paraId="505DB413" w14:textId="05436223" w:rsidR="00AD307C" w:rsidRPr="00AD307C" w:rsidRDefault="00AD307C" w:rsidP="00AD307C">
      <w:pPr>
        <w:pStyle w:val="Vztext"/>
        <w:ind w:left="360"/>
        <w:rPr>
          <w:rFonts w:cs="Times New Roman"/>
        </w:rPr>
      </w:pPr>
      <w:r w:rsidRPr="00AD307C">
        <w:rPr>
          <w:rFonts w:cs="Times New Roman"/>
        </w:rPr>
        <w:t xml:space="preserve">      Dotace IROP rozpočet 5077 982,12 Kč, v roce 2023 poskytnuto z </w:t>
      </w:r>
      <w:proofErr w:type="spellStart"/>
      <w:r w:rsidRPr="00AD307C">
        <w:rPr>
          <w:rFonts w:cs="Times New Roman"/>
        </w:rPr>
        <w:t>IROPu</w:t>
      </w:r>
      <w:proofErr w:type="spellEnd"/>
    </w:p>
    <w:p w14:paraId="35D21060" w14:textId="58037A5B" w:rsidR="00AD307C" w:rsidRPr="00AD307C" w:rsidRDefault="00AD307C" w:rsidP="00AD307C">
      <w:pPr>
        <w:pStyle w:val="Vztext"/>
        <w:ind w:left="360"/>
        <w:rPr>
          <w:rFonts w:cs="Times New Roman"/>
        </w:rPr>
      </w:pPr>
      <w:r w:rsidRPr="00AD307C">
        <w:rPr>
          <w:rFonts w:cs="Times New Roman"/>
        </w:rPr>
        <w:t xml:space="preserve">       investiční dotace 595500,- </w:t>
      </w:r>
      <w:r>
        <w:rPr>
          <w:rFonts w:cs="Times New Roman"/>
        </w:rPr>
        <w:t>Kč</w:t>
      </w:r>
      <w:r w:rsidRPr="00AD307C">
        <w:rPr>
          <w:rFonts w:cs="Times New Roman"/>
        </w:rPr>
        <w:t>, neinvestiční dotace 41685,02</w:t>
      </w:r>
      <w:r>
        <w:rPr>
          <w:rFonts w:cs="Times New Roman"/>
        </w:rPr>
        <w:t xml:space="preserve"> Kč</w:t>
      </w:r>
      <w:r w:rsidRPr="00AD307C">
        <w:rPr>
          <w:rFonts w:cs="Times New Roman"/>
        </w:rPr>
        <w:t xml:space="preserve"> </w:t>
      </w:r>
    </w:p>
    <w:p w14:paraId="56CAF3B0" w14:textId="5C30E96E" w:rsidR="00AD307C" w:rsidRPr="00AD307C" w:rsidRDefault="00AD307C" w:rsidP="00AD307C">
      <w:pPr>
        <w:pStyle w:val="Vztext"/>
        <w:ind w:left="360"/>
        <w:rPr>
          <w:rFonts w:cs="Times New Roman"/>
        </w:rPr>
      </w:pPr>
      <w:r w:rsidRPr="00AD307C">
        <w:rPr>
          <w:rFonts w:cs="Times New Roman"/>
        </w:rPr>
        <w:t xml:space="preserve">Dotace Přírodní zahrada ZŠ Lískovec rozpočet 495 546,13 </w:t>
      </w:r>
      <w:r>
        <w:rPr>
          <w:rFonts w:cs="Times New Roman"/>
        </w:rPr>
        <w:t>Kč</w:t>
      </w:r>
    </w:p>
    <w:p w14:paraId="7344E0AE" w14:textId="77777777" w:rsidR="00E679C1" w:rsidRDefault="00E679C1" w:rsidP="00AD307C">
      <w:pPr>
        <w:pStyle w:val="Odstavecseseznamem"/>
      </w:pPr>
    </w:p>
    <w:p w14:paraId="4B571350" w14:textId="77777777" w:rsidR="00662DF5" w:rsidRDefault="00662DF5" w:rsidP="00AD307C">
      <w:pPr>
        <w:pStyle w:val="Odstavecseseznamem"/>
      </w:pPr>
    </w:p>
    <w:p w14:paraId="668CBD26" w14:textId="77777777" w:rsidR="00662DF5" w:rsidRDefault="00662DF5" w:rsidP="00AD307C">
      <w:pPr>
        <w:pStyle w:val="Odstavecseseznamem"/>
      </w:pPr>
    </w:p>
    <w:p w14:paraId="404159E2" w14:textId="77777777" w:rsidR="00662DF5" w:rsidRDefault="00662DF5" w:rsidP="00AD307C">
      <w:pPr>
        <w:pStyle w:val="Odstavecseseznamem"/>
      </w:pPr>
    </w:p>
    <w:p w14:paraId="26220F57" w14:textId="77777777" w:rsidR="00662DF5" w:rsidRDefault="00662DF5" w:rsidP="00AD307C">
      <w:pPr>
        <w:pStyle w:val="Odstavecseseznamem"/>
      </w:pPr>
    </w:p>
    <w:p w14:paraId="03B34717" w14:textId="77777777" w:rsidR="00662DF5" w:rsidRDefault="00662DF5" w:rsidP="00AD307C">
      <w:pPr>
        <w:pStyle w:val="Odstavecseseznamem"/>
      </w:pPr>
    </w:p>
    <w:p w14:paraId="0FBADF9A" w14:textId="77777777" w:rsidR="00662DF5" w:rsidRDefault="00662DF5" w:rsidP="00AD307C">
      <w:pPr>
        <w:pStyle w:val="Odstavecseseznamem"/>
      </w:pPr>
    </w:p>
    <w:p w14:paraId="0F20CACD" w14:textId="77777777" w:rsidR="00662DF5" w:rsidRDefault="00662DF5" w:rsidP="00AD307C">
      <w:pPr>
        <w:pStyle w:val="Odstavecseseznamem"/>
      </w:pPr>
    </w:p>
    <w:p w14:paraId="7810C242" w14:textId="77777777" w:rsidR="00662DF5" w:rsidRDefault="00662DF5" w:rsidP="00AD307C">
      <w:pPr>
        <w:pStyle w:val="Odstavecseseznamem"/>
      </w:pPr>
    </w:p>
    <w:p w14:paraId="35F94920" w14:textId="77777777" w:rsidR="00662DF5" w:rsidRDefault="00662DF5" w:rsidP="00AD307C">
      <w:pPr>
        <w:pStyle w:val="Odstavecseseznamem"/>
      </w:pPr>
    </w:p>
    <w:p w14:paraId="377720E0" w14:textId="77777777" w:rsidR="00662DF5" w:rsidRDefault="00662DF5" w:rsidP="00AD307C">
      <w:pPr>
        <w:pStyle w:val="Odstavecseseznamem"/>
      </w:pPr>
    </w:p>
    <w:p w14:paraId="7034F974" w14:textId="77777777" w:rsidR="00662DF5" w:rsidRDefault="00662DF5" w:rsidP="00AD307C">
      <w:pPr>
        <w:pStyle w:val="Odstavecseseznamem"/>
      </w:pPr>
    </w:p>
    <w:p w14:paraId="3B52CD4E" w14:textId="77777777" w:rsidR="00662DF5" w:rsidRDefault="00662DF5" w:rsidP="00AD307C">
      <w:pPr>
        <w:pStyle w:val="Odstavecseseznamem"/>
      </w:pPr>
    </w:p>
    <w:p w14:paraId="42F38559" w14:textId="2237A238" w:rsidR="00AD307C" w:rsidRPr="00AD307C" w:rsidRDefault="00AD307C" w:rsidP="00AD307C">
      <w:pPr>
        <w:pStyle w:val="Odstavecseseznamem"/>
      </w:pPr>
    </w:p>
    <w:p w14:paraId="134F7C14" w14:textId="1AC3FA18" w:rsidR="00AD307C" w:rsidRPr="00AD307C" w:rsidRDefault="00AD307C" w:rsidP="00AD307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b/>
          <w:sz w:val="24"/>
          <w:szCs w:val="24"/>
        </w:rPr>
        <w:t>11.3.</w:t>
      </w:r>
      <w:r w:rsidRPr="00AD307C">
        <w:rPr>
          <w:rFonts w:ascii="Times New Roman" w:hAnsi="Times New Roman" w:cs="Times New Roman"/>
          <w:sz w:val="24"/>
          <w:szCs w:val="24"/>
        </w:rPr>
        <w:t xml:space="preserve"> Prostředky poskytnuté zřizovatelem</w:t>
      </w:r>
    </w:p>
    <w:p w14:paraId="6B57CF73" w14:textId="57AD4062" w:rsidR="00AD307C" w:rsidRPr="00AD307C" w:rsidRDefault="00AD307C" w:rsidP="00AD307C">
      <w:pPr>
        <w:pStyle w:val="Odstavecseseznamem"/>
        <w:spacing w:after="0" w:line="240" w:lineRule="auto"/>
      </w:pPr>
      <w:r w:rsidRPr="00AD307C">
        <w:t xml:space="preserve">příspěvek zřizovatele na provoz </w:t>
      </w:r>
      <w:proofErr w:type="gramStart"/>
      <w:r w:rsidRPr="00AD307C">
        <w:t xml:space="preserve">ZŠ                                                                 </w:t>
      </w:r>
      <w:r>
        <w:t xml:space="preserve">                          </w:t>
      </w:r>
      <w:r w:rsidRPr="00AD307C">
        <w:t xml:space="preserve">   3 376</w:t>
      </w:r>
      <w:r>
        <w:t> </w:t>
      </w:r>
      <w:r w:rsidR="00E679C1" w:rsidRPr="00AD307C">
        <w:t>000</w:t>
      </w:r>
      <w:r w:rsidR="00E679C1">
        <w:t>,</w:t>
      </w:r>
      <w:proofErr w:type="gramEnd"/>
      <w:r w:rsidRPr="00AD307C">
        <w:rPr>
          <w:rFonts w:cs="Times New Roman"/>
        </w:rPr>
        <w:t xml:space="preserve">- </w:t>
      </w:r>
      <w:r>
        <w:rPr>
          <w:rFonts w:cs="Times New Roman"/>
        </w:rPr>
        <w:t>Kč</w:t>
      </w:r>
    </w:p>
    <w:p w14:paraId="22BE53DC" w14:textId="13ED494E" w:rsidR="00AD307C" w:rsidRPr="00AD307C" w:rsidRDefault="00AD307C" w:rsidP="00AD307C">
      <w:pPr>
        <w:pStyle w:val="Odstavecseseznamem"/>
        <w:spacing w:after="0" w:line="240" w:lineRule="auto"/>
      </w:pPr>
      <w:r w:rsidRPr="00AD307C">
        <w:t xml:space="preserve">                                 </w:t>
      </w:r>
      <w:r w:rsidRPr="00AD307C">
        <w:tab/>
        <w:t xml:space="preserve">               </w:t>
      </w:r>
      <w:proofErr w:type="gramStart"/>
      <w:r w:rsidRPr="00AD307C">
        <w:t>MŠ                                                                                                385 000</w:t>
      </w:r>
      <w:r w:rsidRPr="00AD307C">
        <w:rPr>
          <w:rFonts w:cs="Times New Roman"/>
        </w:rPr>
        <w:t>,</w:t>
      </w:r>
      <w:proofErr w:type="gramEnd"/>
      <w:r w:rsidRPr="00AD307C">
        <w:rPr>
          <w:rFonts w:cs="Times New Roman"/>
        </w:rPr>
        <w:t xml:space="preserve">- </w:t>
      </w:r>
      <w:r>
        <w:rPr>
          <w:rFonts w:cs="Times New Roman"/>
        </w:rPr>
        <w:t>Kč</w:t>
      </w:r>
    </w:p>
    <w:p w14:paraId="7AA3D3BE" w14:textId="1B2F7261" w:rsidR="00AD307C" w:rsidRPr="00AD307C" w:rsidRDefault="00AD307C" w:rsidP="00AD307C">
      <w:pPr>
        <w:pStyle w:val="Odstavecseseznamem"/>
        <w:spacing w:after="0" w:line="240" w:lineRule="auto"/>
        <w:rPr>
          <w:rFonts w:ascii="Calibri" w:eastAsia="Calibri" w:hAnsi="Calibri" w:cs="Times New Roman"/>
        </w:rPr>
      </w:pPr>
      <w:r w:rsidRPr="00AD307C">
        <w:rPr>
          <w:rFonts w:ascii="Calibri" w:eastAsia="Calibri" w:hAnsi="Calibri" w:cs="Times New Roman"/>
        </w:rPr>
        <w:t xml:space="preserve">                                                          přísp.na opravy</w:t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Pr="00AD307C">
        <w:rPr>
          <w:rFonts w:ascii="Calibri" w:eastAsia="Calibri" w:hAnsi="Calibri" w:cs="Times New Roman"/>
        </w:rPr>
        <w:t>50000</w:t>
      </w:r>
      <w:r w:rsidRPr="00AD307C">
        <w:rPr>
          <w:rFonts w:cs="Times New Roman"/>
        </w:rPr>
        <w:t xml:space="preserve">,- </w:t>
      </w:r>
      <w:r>
        <w:rPr>
          <w:rFonts w:cs="Times New Roman"/>
        </w:rPr>
        <w:t>Kč</w:t>
      </w:r>
    </w:p>
    <w:p w14:paraId="79FF2265" w14:textId="4B53056F" w:rsidR="00AD307C" w:rsidRPr="00AD307C" w:rsidRDefault="00AD307C" w:rsidP="00AD307C">
      <w:pPr>
        <w:pStyle w:val="Odstavecseseznamem"/>
        <w:spacing w:after="0" w:line="240" w:lineRule="auto"/>
        <w:rPr>
          <w:rFonts w:ascii="Calibri" w:eastAsia="Calibri" w:hAnsi="Calibri" w:cs="Times New Roman"/>
        </w:rPr>
      </w:pP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správce hřiště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</w:t>
      </w:r>
      <w:r w:rsidRPr="00AD307C">
        <w:rPr>
          <w:rFonts w:ascii="Calibri" w:eastAsia="Calibri" w:hAnsi="Calibri" w:cs="Times New Roman"/>
        </w:rPr>
        <w:t>97000</w:t>
      </w:r>
      <w:r w:rsidRPr="00AD307C">
        <w:rPr>
          <w:rFonts w:cs="Times New Roman"/>
        </w:rPr>
        <w:t xml:space="preserve">,- </w:t>
      </w:r>
      <w:r>
        <w:rPr>
          <w:rFonts w:cs="Times New Roman"/>
        </w:rPr>
        <w:t>Kč</w:t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  <w:t xml:space="preserve"> </w:t>
      </w:r>
      <w:r>
        <w:rPr>
          <w:rFonts w:ascii="Calibri" w:eastAsia="Calibri" w:hAnsi="Calibri" w:cs="Times New Roman"/>
        </w:rPr>
        <w:t>zajištění IT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</w:t>
      </w:r>
      <w:r w:rsidRPr="00AD307C">
        <w:rPr>
          <w:rFonts w:ascii="Calibri" w:eastAsia="Calibri" w:hAnsi="Calibri" w:cs="Times New Roman"/>
        </w:rPr>
        <w:t>66 000</w:t>
      </w:r>
      <w:r w:rsidRPr="00AD307C">
        <w:rPr>
          <w:rFonts w:cs="Times New Roman"/>
        </w:rPr>
        <w:t xml:space="preserve">,- </w:t>
      </w:r>
      <w:r>
        <w:rPr>
          <w:rFonts w:cs="Times New Roman"/>
        </w:rPr>
        <w:t>Kč</w:t>
      </w:r>
    </w:p>
    <w:p w14:paraId="4BD77EFE" w14:textId="7EEBB79B" w:rsidR="00AD307C" w:rsidRPr="00AD307C" w:rsidRDefault="00AD307C" w:rsidP="00AD307C">
      <w:pPr>
        <w:pStyle w:val="Odstavecseseznamem"/>
        <w:spacing w:after="0" w:line="240" w:lineRule="auto"/>
        <w:rPr>
          <w:rFonts w:ascii="Calibri" w:eastAsia="Calibri" w:hAnsi="Calibri" w:cs="Times New Roman"/>
        </w:rPr>
      </w:pP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  <w:t xml:space="preserve"> </w:t>
      </w:r>
      <w:proofErr w:type="spellStart"/>
      <w:proofErr w:type="gramStart"/>
      <w:r w:rsidRPr="00AD307C">
        <w:rPr>
          <w:rFonts w:ascii="Calibri" w:eastAsia="Calibri" w:hAnsi="Calibri" w:cs="Times New Roman"/>
        </w:rPr>
        <w:t>správa,úd</w:t>
      </w:r>
      <w:r>
        <w:rPr>
          <w:rFonts w:ascii="Calibri" w:eastAsia="Calibri" w:hAnsi="Calibri" w:cs="Times New Roman"/>
        </w:rPr>
        <w:t>ržba</w:t>
      </w:r>
      <w:proofErr w:type="spellEnd"/>
      <w:proofErr w:type="gramEnd"/>
      <w:r>
        <w:rPr>
          <w:rFonts w:ascii="Calibri" w:eastAsia="Calibri" w:hAnsi="Calibri" w:cs="Times New Roman"/>
        </w:rPr>
        <w:t xml:space="preserve"> a nákup ICT ZŠ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</w:t>
      </w:r>
      <w:r w:rsidRPr="00AD307C">
        <w:rPr>
          <w:rFonts w:ascii="Calibri" w:eastAsia="Calibri" w:hAnsi="Calibri" w:cs="Times New Roman"/>
        </w:rPr>
        <w:t>130000</w:t>
      </w:r>
      <w:r w:rsidRPr="00AD307C">
        <w:rPr>
          <w:rFonts w:cs="Times New Roman"/>
        </w:rPr>
        <w:t xml:space="preserve">,- </w:t>
      </w:r>
      <w:r>
        <w:rPr>
          <w:rFonts w:cs="Times New Roman"/>
        </w:rPr>
        <w:t>Kč</w:t>
      </w:r>
    </w:p>
    <w:p w14:paraId="252FAB52" w14:textId="54518FB8" w:rsidR="00AD307C" w:rsidRPr="00AD307C" w:rsidRDefault="00AD307C" w:rsidP="00AD307C">
      <w:pPr>
        <w:pStyle w:val="Odstavecseseznamem"/>
        <w:spacing w:after="0" w:line="240" w:lineRule="auto"/>
        <w:rPr>
          <w:rFonts w:ascii="Calibri" w:eastAsia="Calibri" w:hAnsi="Calibri" w:cs="Times New Roman"/>
        </w:rPr>
      </w:pP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  <w:t xml:space="preserve"> </w:t>
      </w:r>
      <w:proofErr w:type="spellStart"/>
      <w:proofErr w:type="gramStart"/>
      <w:r w:rsidRPr="00AD307C">
        <w:rPr>
          <w:rFonts w:ascii="Calibri" w:eastAsia="Calibri" w:hAnsi="Calibri" w:cs="Times New Roman"/>
        </w:rPr>
        <w:t>správa</w:t>
      </w:r>
      <w:proofErr w:type="gramEnd"/>
      <w:r w:rsidRPr="00AD307C">
        <w:rPr>
          <w:rFonts w:ascii="Calibri" w:eastAsia="Calibri" w:hAnsi="Calibri" w:cs="Times New Roman"/>
        </w:rPr>
        <w:t>,</w:t>
      </w:r>
      <w:proofErr w:type="gramStart"/>
      <w:r w:rsidRPr="00AD307C">
        <w:rPr>
          <w:rFonts w:ascii="Calibri" w:eastAsia="Calibri" w:hAnsi="Calibri" w:cs="Times New Roman"/>
        </w:rPr>
        <w:t>ú</w:t>
      </w:r>
      <w:r>
        <w:rPr>
          <w:rFonts w:ascii="Calibri" w:eastAsia="Calibri" w:hAnsi="Calibri" w:cs="Times New Roman"/>
        </w:rPr>
        <w:t>držba</w:t>
      </w:r>
      <w:proofErr w:type="gramEnd"/>
      <w:r>
        <w:rPr>
          <w:rFonts w:ascii="Calibri" w:eastAsia="Calibri" w:hAnsi="Calibri" w:cs="Times New Roman"/>
        </w:rPr>
        <w:t>,nákup</w:t>
      </w:r>
      <w:proofErr w:type="spellEnd"/>
      <w:r>
        <w:rPr>
          <w:rFonts w:ascii="Calibri" w:eastAsia="Calibri" w:hAnsi="Calibri" w:cs="Times New Roman"/>
        </w:rPr>
        <w:t xml:space="preserve"> ICT MŠ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</w:t>
      </w:r>
      <w:r w:rsidRPr="00AD307C">
        <w:rPr>
          <w:rFonts w:ascii="Calibri" w:eastAsia="Calibri" w:hAnsi="Calibri" w:cs="Times New Roman"/>
        </w:rPr>
        <w:t xml:space="preserve"> 50000</w:t>
      </w:r>
      <w:r w:rsidRPr="00AD307C">
        <w:rPr>
          <w:rFonts w:cs="Times New Roman"/>
        </w:rPr>
        <w:t xml:space="preserve">,- </w:t>
      </w:r>
      <w:r>
        <w:rPr>
          <w:rFonts w:cs="Times New Roman"/>
        </w:rPr>
        <w:t>Kč</w:t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  <w:t xml:space="preserve"> centrum sportu</w:t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  <w:t xml:space="preserve">                      </w:t>
      </w:r>
      <w:r>
        <w:rPr>
          <w:rFonts w:ascii="Calibri" w:eastAsia="Calibri" w:hAnsi="Calibri" w:cs="Times New Roman"/>
        </w:rPr>
        <w:t xml:space="preserve">                           </w:t>
      </w:r>
      <w:r w:rsidRPr="00AD307C">
        <w:rPr>
          <w:rFonts w:ascii="Calibri" w:eastAsia="Calibri" w:hAnsi="Calibri" w:cs="Times New Roman"/>
        </w:rPr>
        <w:t>34000</w:t>
      </w:r>
      <w:r w:rsidRPr="00AD307C">
        <w:rPr>
          <w:rFonts w:cs="Times New Roman"/>
        </w:rPr>
        <w:t xml:space="preserve">,- </w:t>
      </w:r>
      <w:r>
        <w:rPr>
          <w:rFonts w:cs="Times New Roman"/>
        </w:rPr>
        <w:t>Kč</w:t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  <w:t xml:space="preserve"> obědy žákům zdarma</w:t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 w:rsidRPr="00AD307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Pr="00AD307C">
        <w:rPr>
          <w:rFonts w:ascii="Calibri" w:eastAsia="Calibri" w:hAnsi="Calibri" w:cs="Times New Roman"/>
        </w:rPr>
        <w:t>4106</w:t>
      </w:r>
      <w:r w:rsidRPr="00AD307C">
        <w:rPr>
          <w:rFonts w:cs="Times New Roman"/>
        </w:rPr>
        <w:t xml:space="preserve">,- </w:t>
      </w:r>
      <w:r>
        <w:rPr>
          <w:rFonts w:cs="Times New Roman"/>
        </w:rPr>
        <w:t>Kč</w:t>
      </w:r>
      <w:r w:rsidRPr="00AD307C">
        <w:rPr>
          <w:rFonts w:ascii="Calibri" w:eastAsia="Calibri" w:hAnsi="Calibri" w:cs="Times New Roman"/>
        </w:rPr>
        <w:tab/>
      </w:r>
    </w:p>
    <w:p w14:paraId="74CD0EEA" w14:textId="729AEE0B" w:rsidR="003E6034" w:rsidRPr="004D4FFE" w:rsidRDefault="003E6034" w:rsidP="00955456">
      <w:pPr>
        <w:pStyle w:val="VZ-nadpiskapitoly"/>
        <w:rPr>
          <w:rFonts w:eastAsia="Times New Roman"/>
        </w:rPr>
      </w:pPr>
      <w:r w:rsidRPr="004D4FFE">
        <w:rPr>
          <w:rFonts w:eastAsia="Times New Roman"/>
        </w:rPr>
        <w:t xml:space="preserve">    </w:t>
      </w:r>
    </w:p>
    <w:tbl>
      <w:tblPr>
        <w:tblW w:w="15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0"/>
        <w:gridCol w:w="3526"/>
        <w:gridCol w:w="300"/>
        <w:gridCol w:w="769"/>
      </w:tblGrid>
      <w:tr w:rsidR="00FA5742" w:rsidRPr="004D4FFE" w14:paraId="1D0D6263" w14:textId="77777777" w:rsidTr="00427F58">
        <w:trPr>
          <w:trHeight w:val="300"/>
        </w:trPr>
        <w:tc>
          <w:tcPr>
            <w:tcW w:w="1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D7A6B" w14:textId="0ABC5FB2" w:rsidR="00FA5742" w:rsidRPr="004D4FFE" w:rsidRDefault="003E6034" w:rsidP="001530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E4B6B" w14:textId="77777777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FF4C0" w14:textId="77777777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A5742" w:rsidRPr="004D4FFE" w14:paraId="11578516" w14:textId="77777777" w:rsidTr="00427F58">
        <w:trPr>
          <w:trHeight w:val="300"/>
        </w:trPr>
        <w:tc>
          <w:tcPr>
            <w:tcW w:w="1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D9A6" w14:textId="4B47B843" w:rsidR="00AB4D83" w:rsidRPr="004D4FFE" w:rsidRDefault="00AB4D83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2978D53" w14:textId="77777777" w:rsidR="00690019" w:rsidRPr="004D4FFE" w:rsidRDefault="00690019" w:rsidP="0069001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D4FFE">
              <w:rPr>
                <w:rFonts w:ascii="Times New Roman" w:hAnsi="Times New Roman" w:cs="Times New Roman"/>
                <w:b/>
                <w:bCs/>
              </w:rPr>
              <w:t xml:space="preserve">Komentář ředitele školy: </w:t>
            </w:r>
            <w:r w:rsidRPr="004D4FFE">
              <w:rPr>
                <w:rFonts w:ascii="Times New Roman" w:hAnsi="Times New Roman" w:cs="Times New Roman"/>
              </w:rPr>
              <w:t>Jedná se o opravy z rozpočtu organizace a zřizovatele.</w:t>
            </w:r>
          </w:p>
          <w:p w14:paraId="48C4BB3D" w14:textId="77777777" w:rsidR="005C5927" w:rsidRPr="004D4FFE" w:rsidRDefault="005C5927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E4FF637" w14:textId="77777777" w:rsidR="005C5927" w:rsidRPr="004D4FFE" w:rsidRDefault="005C5927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BDFDA3C" w14:textId="1974BD15" w:rsidR="005C5927" w:rsidRPr="004D4FFE" w:rsidRDefault="005C5927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41CAB" w14:textId="77777777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CA30A" w14:textId="77777777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A5742" w:rsidRPr="004D4FFE" w14:paraId="38121065" w14:textId="77777777" w:rsidTr="00427F58">
        <w:trPr>
          <w:trHeight w:val="300"/>
        </w:trPr>
        <w:tc>
          <w:tcPr>
            <w:tcW w:w="1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5749" w14:textId="22AF168B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717F" w14:textId="77777777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F724" w14:textId="77777777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A5742" w:rsidRPr="004D4FFE" w14:paraId="5A194F7F" w14:textId="77777777" w:rsidTr="00427F58">
        <w:trPr>
          <w:trHeight w:val="300"/>
        </w:trPr>
        <w:tc>
          <w:tcPr>
            <w:tcW w:w="1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BA44C" w14:textId="19439EF1" w:rsidR="005E1EC2" w:rsidRPr="004D4FFE" w:rsidRDefault="005E1EC2" w:rsidP="001F71A0">
            <w:pPr>
              <w:pStyle w:val="VZ-podnadpis"/>
              <w:rPr>
                <w:color w:val="auto"/>
              </w:rPr>
            </w:pPr>
            <w:bookmarkStart w:id="153" w:name="_Toc172705663"/>
            <w:r w:rsidRPr="004D4FFE">
              <w:rPr>
                <w:color w:val="auto"/>
              </w:rPr>
              <w:t xml:space="preserve"> ROZBOR </w:t>
            </w:r>
            <w:r w:rsidR="00E679C1" w:rsidRPr="004D4FFE">
              <w:rPr>
                <w:color w:val="auto"/>
              </w:rPr>
              <w:t>NÁKLADŮ, VÝNOSŮ</w:t>
            </w:r>
            <w:r w:rsidRPr="004D4FFE">
              <w:rPr>
                <w:color w:val="auto"/>
              </w:rPr>
              <w:t xml:space="preserve"> A VÝSLEDKU HOSPODAŘENÍ ZA ROK</w:t>
            </w:r>
            <w:r w:rsidR="001F19E7" w:rsidRPr="004D4FFE">
              <w:rPr>
                <w:color w:val="auto"/>
              </w:rPr>
              <w:t xml:space="preserve"> 2023</w:t>
            </w:r>
            <w:bookmarkEnd w:id="153"/>
          </w:p>
          <w:p w14:paraId="622AAADC" w14:textId="3AE552E9" w:rsidR="005E1EC2" w:rsidRPr="004D4FFE" w:rsidRDefault="005E1EC2" w:rsidP="001F71A0">
            <w:pPr>
              <w:pStyle w:val="VZ-podnadpis"/>
              <w:rPr>
                <w:color w:val="auto"/>
              </w:rPr>
            </w:pPr>
            <w:bookmarkStart w:id="154" w:name="_Toc111786851"/>
            <w:bookmarkStart w:id="155" w:name="_Toc172701502"/>
            <w:bookmarkStart w:id="156" w:name="_Toc172705664"/>
            <w:r w:rsidRPr="004D4FFE">
              <w:rPr>
                <w:color w:val="auto"/>
              </w:rPr>
              <w:t>ZŠ a MŠ celkem</w:t>
            </w:r>
            <w:bookmarkEnd w:id="154"/>
            <w:bookmarkEnd w:id="155"/>
            <w:bookmarkEnd w:id="156"/>
          </w:p>
          <w:p w14:paraId="280BD73F" w14:textId="69F13C63" w:rsidR="00FA5742" w:rsidRPr="004D4FFE" w:rsidRDefault="00D040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noProof/>
                <w:lang w:eastAsia="cs-CZ"/>
              </w:rPr>
              <w:drawing>
                <wp:inline distT="0" distB="0" distL="0" distR="0" wp14:anchorId="66A68A1D" wp14:editId="1E0D66CF">
                  <wp:extent cx="5248275" cy="854392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275" cy="854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D5C95" w14:textId="77777777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5B205" w14:textId="77777777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B4741" w14:textId="77777777" w:rsidR="00FA5742" w:rsidRPr="004D4FFE" w:rsidRDefault="00FA5742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7DC28488" w14:textId="77777777" w:rsidR="00645EDB" w:rsidRPr="004D4FFE" w:rsidRDefault="00645EDB" w:rsidP="00152804">
      <w:pPr>
        <w:spacing w:after="0" w:line="360" w:lineRule="auto"/>
        <w:rPr>
          <w:rFonts w:ascii="Times New Roman" w:hAnsi="Times New Roman" w:cs="Times New Roman"/>
          <w:b/>
        </w:rPr>
      </w:pPr>
    </w:p>
    <w:p w14:paraId="2A635A4B" w14:textId="009CFF3D" w:rsidR="00D57F9E" w:rsidRPr="00AA347C" w:rsidRDefault="00E679C1" w:rsidP="00955456">
      <w:pPr>
        <w:pStyle w:val="VZ-nadpiskapitoly"/>
      </w:pPr>
      <w:r w:rsidRPr="00AA347C">
        <w:t>12.</w:t>
      </w:r>
      <w:r w:rsidR="00552F39" w:rsidRPr="00AA347C">
        <w:t xml:space="preserve"> </w:t>
      </w:r>
      <w:bookmarkStart w:id="157" w:name="_Toc75264543"/>
      <w:bookmarkStart w:id="158" w:name="_Toc172705665"/>
      <w:r w:rsidR="00D57F9E" w:rsidRPr="00AA347C">
        <w:t>Údaje o zapojení školy do rozvojových a mezinárodních programů</w:t>
      </w:r>
      <w:bookmarkEnd w:id="157"/>
      <w:bookmarkEnd w:id="158"/>
    </w:p>
    <w:p w14:paraId="1179E3A6" w14:textId="77777777" w:rsidR="00D4736E" w:rsidRPr="004D4FFE" w:rsidRDefault="00D4736E" w:rsidP="00EE5A9C">
      <w:pPr>
        <w:pStyle w:val="Odstavecseseznamem"/>
        <w:keepNext/>
        <w:keepLines/>
        <w:tabs>
          <w:tab w:val="left" w:pos="6390"/>
        </w:tabs>
        <w:autoSpaceDE w:val="0"/>
        <w:autoSpaceDN w:val="0"/>
        <w:adjustRightInd w:val="0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Zapojení školy do mezinárodního programu Globe,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Ekoškola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Recyklohraní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>.</w:t>
      </w:r>
    </w:p>
    <w:p w14:paraId="0C1F2143" w14:textId="656462B5" w:rsidR="00D4736E" w:rsidRPr="004D4FFE" w:rsidRDefault="00D4736E" w:rsidP="00EE5A9C">
      <w:pPr>
        <w:pStyle w:val="Odstavecseseznamem"/>
        <w:keepNext/>
        <w:keepLines/>
        <w:tabs>
          <w:tab w:val="left" w:pos="6390"/>
        </w:tabs>
        <w:autoSpaceDE w:val="0"/>
        <w:autoSpaceDN w:val="0"/>
        <w:adjustRightInd w:val="0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Máme rok po obhajobě 6. eko titulu. Letošní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ekotéma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 jsme si vybrali Zodpovědný spotřebitel vzhledem k ochraně životního prostředí (pod tímto tématem se skrývají další témata ekoškoly</w:t>
      </w:r>
      <w:r w:rsidR="00E679C1">
        <w:rPr>
          <w:rFonts w:ascii="Times New Roman" w:hAnsi="Times New Roman" w:cs="Times New Roman"/>
          <w:sz w:val="24"/>
          <w:szCs w:val="24"/>
        </w:rPr>
        <w:t>,</w:t>
      </w:r>
      <w:r w:rsidRPr="004D4FFE">
        <w:rPr>
          <w:rFonts w:ascii="Times New Roman" w:hAnsi="Times New Roman" w:cs="Times New Roman"/>
          <w:sz w:val="24"/>
          <w:szCs w:val="24"/>
        </w:rPr>
        <w:t xml:space="preserve"> jako je odpad, voda, energie, doprava a další). Důraz klademe na to, aby své zkušenosti, postoje, vědomosti a znalosti předávali starší žáci svým mladším kamarádům: například žáci 9. třídy se zapojili do kampaně 72 hodin aneb pomáhám, protože </w:t>
      </w:r>
      <w:r w:rsidR="00E679C1" w:rsidRPr="004D4FFE">
        <w:rPr>
          <w:rFonts w:ascii="Times New Roman" w:hAnsi="Times New Roman" w:cs="Times New Roman"/>
          <w:sz w:val="24"/>
          <w:szCs w:val="24"/>
        </w:rPr>
        <w:t>chci – připravili</w:t>
      </w:r>
      <w:r w:rsidRPr="004D4FFE">
        <w:rPr>
          <w:rFonts w:ascii="Times New Roman" w:hAnsi="Times New Roman" w:cs="Times New Roman"/>
          <w:sz w:val="24"/>
          <w:szCs w:val="24"/>
        </w:rPr>
        <w:t xml:space="preserve"> si jednoduché úkoly na téma šetrný spotřebitel pro naše nejmladší kamarády z mateřské školky. Dále si žáci osmé třídy ve volitelném předmětu Příprava na praktický život nachystali úkoly na stejné téma pro děti z družiny aneb Slavnost lískových oříšků. Nesmíme zapomenout na aktivity ekotýmu, který je složen z žáků 5. až 9. třídy, jenž se zaměřil na špatné třídění v 1. třídě a připravil si pro ni besedu o dané problematice; nebo si připravil aktivity na téma šetrný spotřebitel pro 1. až 4. třídu.</w:t>
      </w:r>
    </w:p>
    <w:p w14:paraId="214BC588" w14:textId="126ADAB7" w:rsidR="00D4736E" w:rsidRPr="004D4FFE" w:rsidRDefault="00D4736E" w:rsidP="00EE5A9C">
      <w:pPr>
        <w:pStyle w:val="Odstavecseseznamem"/>
        <w:keepNext/>
        <w:keepLines/>
        <w:tabs>
          <w:tab w:val="left" w:pos="6390"/>
        </w:tabs>
        <w:autoSpaceDE w:val="0"/>
        <w:autoSpaceDN w:val="0"/>
        <w:adjustRightInd w:val="0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Úzce spolupracujeme s ekotýmem z Janovic: navštívili jsme společně </w:t>
      </w:r>
      <w:r w:rsidR="00E679C1">
        <w:rPr>
          <w:rFonts w:ascii="Times New Roman" w:hAnsi="Times New Roman" w:cs="Times New Roman"/>
          <w:sz w:val="24"/>
          <w:szCs w:val="24"/>
        </w:rPr>
        <w:t>ZOO</w:t>
      </w:r>
      <w:r w:rsidRPr="004D4FFE">
        <w:rPr>
          <w:rFonts w:ascii="Times New Roman" w:hAnsi="Times New Roman" w:cs="Times New Roman"/>
          <w:sz w:val="24"/>
          <w:szCs w:val="24"/>
        </w:rPr>
        <w:t xml:space="preserve"> s výukovým programem; pozvali jsme je k nám a vysvětlili jsme jim pomoc</w:t>
      </w:r>
      <w:r w:rsidR="00E679C1">
        <w:rPr>
          <w:rFonts w:ascii="Times New Roman" w:hAnsi="Times New Roman" w:cs="Times New Roman"/>
          <w:sz w:val="24"/>
          <w:szCs w:val="24"/>
        </w:rPr>
        <w:t>í</w:t>
      </w:r>
      <w:r w:rsidRPr="004D4FFE">
        <w:rPr>
          <w:rFonts w:ascii="Times New Roman" w:hAnsi="Times New Roman" w:cs="Times New Roman"/>
          <w:sz w:val="24"/>
          <w:szCs w:val="24"/>
        </w:rPr>
        <w:t xml:space="preserve"> aktivit, co znamená být šetrným spotřebitelem a jak to souvisí s pojmy třídění, recyklace, ale hlavně novým pojmem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upcyklace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. Souběžně se vzdělávacím cílem jsme se při volbě různých metod a forem aktivit zaměřili i na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 žáků naš</w:t>
      </w:r>
      <w:r w:rsidR="00E679C1">
        <w:rPr>
          <w:rFonts w:ascii="Times New Roman" w:hAnsi="Times New Roman" w:cs="Times New Roman"/>
          <w:sz w:val="24"/>
          <w:szCs w:val="24"/>
        </w:rPr>
        <w:t>í</w:t>
      </w:r>
      <w:r w:rsidRPr="004D4FF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janovick</w:t>
      </w:r>
      <w:proofErr w:type="spellEnd"/>
      <w:r w:rsidRPr="004D4FFE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4D4FFE">
        <w:rPr>
          <w:rFonts w:ascii="Times New Roman" w:hAnsi="Times New Roman" w:cs="Times New Roman"/>
          <w:sz w:val="24"/>
          <w:szCs w:val="24"/>
        </w:rPr>
        <w:t xml:space="preserve"> školy.</w:t>
      </w:r>
    </w:p>
    <w:p w14:paraId="29269B04" w14:textId="33E60292" w:rsidR="00D4736E" w:rsidRPr="004D4FFE" w:rsidRDefault="00D4736E" w:rsidP="00EE5A9C">
      <w:pPr>
        <w:pStyle w:val="Odstavecseseznamem"/>
        <w:keepNext/>
        <w:keepLines/>
        <w:tabs>
          <w:tab w:val="left" w:pos="6390"/>
        </w:tabs>
        <w:autoSpaceDE w:val="0"/>
        <w:autoSpaceDN w:val="0"/>
        <w:adjustRightInd w:val="0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Při návštěvě janovického ekotýmu jsme se mohli pochlubit naší novou přírodní zahradou, kterou budeme v maximálně možné míře využívat už příští školní rok. Ale už letos jsme využili nadzemní záhony, na kterých si děti z prvního stupně mohli zasadit například ředkvičky, mrkev, </w:t>
      </w:r>
      <w:r w:rsidR="00E679C1" w:rsidRPr="004D4FFE">
        <w:rPr>
          <w:rFonts w:ascii="Times New Roman" w:hAnsi="Times New Roman" w:cs="Times New Roman"/>
          <w:sz w:val="24"/>
          <w:szCs w:val="24"/>
        </w:rPr>
        <w:t>hrách, ...</w:t>
      </w:r>
      <w:r w:rsidRPr="004D4FFE">
        <w:rPr>
          <w:rFonts w:ascii="Times New Roman" w:hAnsi="Times New Roman" w:cs="Times New Roman"/>
          <w:sz w:val="24"/>
          <w:szCs w:val="24"/>
        </w:rPr>
        <w:t xml:space="preserve"> V příštím školním roce ještě více zakomponujeme do svých předmětových plánů výuku venku. Můžeme k tomu využít bylinkovou spirálu, jezírko, arboretum, geologický koutek a další části přírodní zahrady s altánem. </w:t>
      </w:r>
    </w:p>
    <w:p w14:paraId="61E87322" w14:textId="0821ACB4" w:rsidR="00D4736E" w:rsidRPr="004D4FFE" w:rsidRDefault="00D4736E" w:rsidP="00EE5A9C">
      <w:pPr>
        <w:pStyle w:val="Odstavecseseznamem"/>
        <w:keepNext/>
        <w:keepLines/>
        <w:tabs>
          <w:tab w:val="left" w:pos="6390"/>
        </w:tabs>
        <w:autoSpaceDE w:val="0"/>
        <w:autoSpaceDN w:val="0"/>
        <w:adjustRightInd w:val="0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Mezinárodně spolupracujeme s ekoškolou ze Španělska a ze Srbska. Letos jsme si poslali “balíčky” s indiciemi o našem kraji a škole. Při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videochatu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 jsme si o nás, o škole a o kraji povídali. Nesmíme zapomenout i na spolupráci z Lískoveckým osadním </w:t>
      </w:r>
      <w:r w:rsidR="00E679C1" w:rsidRPr="004D4FFE">
        <w:rPr>
          <w:rFonts w:ascii="Times New Roman" w:hAnsi="Times New Roman" w:cs="Times New Roman"/>
          <w:sz w:val="24"/>
          <w:szCs w:val="24"/>
        </w:rPr>
        <w:t xml:space="preserve">výborem – </w:t>
      </w:r>
      <w:proofErr w:type="gramStart"/>
      <w:r w:rsidR="00E679C1" w:rsidRPr="004D4FFE">
        <w:rPr>
          <w:rFonts w:ascii="Times New Roman" w:hAnsi="Times New Roman" w:cs="Times New Roman"/>
          <w:sz w:val="24"/>
          <w:szCs w:val="24"/>
        </w:rPr>
        <w:t>zapojili</w:t>
      </w:r>
      <w:proofErr w:type="gramEnd"/>
      <w:r w:rsidRPr="004D4FFE">
        <w:rPr>
          <w:rFonts w:ascii="Times New Roman" w:hAnsi="Times New Roman" w:cs="Times New Roman"/>
          <w:sz w:val="24"/>
          <w:szCs w:val="24"/>
        </w:rPr>
        <w:t xml:space="preserve"> jsme se společně do kampaně </w:t>
      </w:r>
      <w:proofErr w:type="gramStart"/>
      <w:r w:rsidRPr="004D4FFE">
        <w:rPr>
          <w:rFonts w:ascii="Times New Roman" w:hAnsi="Times New Roman" w:cs="Times New Roman"/>
          <w:sz w:val="24"/>
          <w:szCs w:val="24"/>
        </w:rPr>
        <w:t>Ukliďme</w:t>
      </w:r>
      <w:proofErr w:type="gramEnd"/>
      <w:r w:rsidRPr="004D4FFE">
        <w:rPr>
          <w:rFonts w:ascii="Times New Roman" w:hAnsi="Times New Roman" w:cs="Times New Roman"/>
          <w:sz w:val="24"/>
          <w:szCs w:val="24"/>
        </w:rPr>
        <w:t xml:space="preserve"> si Česko, kdy starší žáci a ekotým uklízeli odpadky v Lískovci. Tradiční</w:t>
      </w:r>
      <w:r w:rsidR="00CA2B91">
        <w:rPr>
          <w:rFonts w:ascii="Times New Roman" w:hAnsi="Times New Roman" w:cs="Times New Roman"/>
          <w:sz w:val="24"/>
          <w:szCs w:val="24"/>
        </w:rPr>
        <w:t xml:space="preserve"> akc</w:t>
      </w:r>
      <w:r w:rsidR="00E679C1">
        <w:rPr>
          <w:rFonts w:ascii="Times New Roman" w:hAnsi="Times New Roman" w:cs="Times New Roman"/>
          <w:sz w:val="24"/>
          <w:szCs w:val="24"/>
        </w:rPr>
        <w:t>í</w:t>
      </w:r>
      <w:r w:rsidR="00CA2B91">
        <w:rPr>
          <w:rFonts w:ascii="Times New Roman" w:hAnsi="Times New Roman" w:cs="Times New Roman"/>
          <w:sz w:val="24"/>
          <w:szCs w:val="24"/>
        </w:rPr>
        <w:t xml:space="preserve"> je i exkurze Frýdecké sklá</w:t>
      </w:r>
      <w:r w:rsidRPr="004D4FFE">
        <w:rPr>
          <w:rFonts w:ascii="Times New Roman" w:hAnsi="Times New Roman" w:cs="Times New Roman"/>
          <w:sz w:val="24"/>
          <w:szCs w:val="24"/>
        </w:rPr>
        <w:t xml:space="preserve">dky žáky 7. třídy. Vyvrcholením ekologických akcí a aktivit je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ekokonference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 a oslava </w:t>
      </w:r>
      <w:r w:rsidR="00E679C1">
        <w:rPr>
          <w:rFonts w:ascii="Times New Roman" w:hAnsi="Times New Roman" w:cs="Times New Roman"/>
          <w:sz w:val="24"/>
          <w:szCs w:val="24"/>
        </w:rPr>
        <w:t>D</w:t>
      </w:r>
      <w:r w:rsidRPr="004D4FFE">
        <w:rPr>
          <w:rFonts w:ascii="Times New Roman" w:hAnsi="Times New Roman" w:cs="Times New Roman"/>
          <w:sz w:val="24"/>
          <w:szCs w:val="24"/>
        </w:rPr>
        <w:t xml:space="preserve">ne Země. Žáci všech tříd si během roku zpracovali dílčí téma ze Šetrného </w:t>
      </w:r>
      <w:proofErr w:type="gramStart"/>
      <w:r w:rsidRPr="004D4FFE">
        <w:rPr>
          <w:rFonts w:ascii="Times New Roman" w:hAnsi="Times New Roman" w:cs="Times New Roman"/>
          <w:sz w:val="24"/>
          <w:szCs w:val="24"/>
        </w:rPr>
        <w:t xml:space="preserve">spotřebitele </w:t>
      </w:r>
      <w:r w:rsidR="00E679C1" w:rsidRPr="00DB3EE0">
        <w:rPr>
          <w:color w:val="000000" w:themeColor="text1"/>
        </w:rPr>
        <w:t xml:space="preserve">– </w:t>
      </w:r>
      <w:r w:rsidRPr="004D4FFE">
        <w:rPr>
          <w:rFonts w:ascii="Times New Roman" w:hAnsi="Times New Roman" w:cs="Times New Roman"/>
          <w:sz w:val="24"/>
          <w:szCs w:val="24"/>
        </w:rPr>
        <w:t xml:space="preserve"> hrály</w:t>
      </w:r>
      <w:proofErr w:type="gramEnd"/>
      <w:r w:rsidRPr="004D4FFE">
        <w:rPr>
          <w:rFonts w:ascii="Times New Roman" w:hAnsi="Times New Roman" w:cs="Times New Roman"/>
          <w:sz w:val="24"/>
          <w:szCs w:val="24"/>
        </w:rPr>
        <w:t xml:space="preserve"> se scénky, zpívalo se, byla módní přehlídka, básnilo se, stávkovalo za dodržování pravidel, vysvětlovaly se různé pojmy apod. Příští školní rok se aktivněji zapojíme do mezinárodního programu Globe, letošní Globe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 se odehrály poprvé v historii na Slovensku, kterých jsme se z organizačních důvodů nezúčastnili. </w:t>
      </w:r>
    </w:p>
    <w:p w14:paraId="72E5C31A" w14:textId="2193A530" w:rsidR="00D4736E" w:rsidRPr="004D4FFE" w:rsidRDefault="00D4736E" w:rsidP="00D4736E">
      <w:pPr>
        <w:pStyle w:val="Odstavecseseznamem"/>
        <w:keepNext/>
        <w:keepLines/>
        <w:tabs>
          <w:tab w:val="left" w:pos="6390"/>
        </w:tabs>
        <w:autoSpaceDE w:val="0"/>
        <w:autoSpaceDN w:val="0"/>
        <w:adjustRightInd w:val="0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V rámci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Recyklohraní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 jsme byli odměněni finanční pouk</w:t>
      </w:r>
      <w:r w:rsidR="00CA2B91">
        <w:rPr>
          <w:rFonts w:ascii="Times New Roman" w:hAnsi="Times New Roman" w:cs="Times New Roman"/>
          <w:sz w:val="24"/>
          <w:szCs w:val="24"/>
        </w:rPr>
        <w:t>á</w:t>
      </w:r>
      <w:r w:rsidRPr="004D4FFE">
        <w:rPr>
          <w:rFonts w:ascii="Times New Roman" w:hAnsi="Times New Roman" w:cs="Times New Roman"/>
          <w:sz w:val="24"/>
          <w:szCs w:val="24"/>
        </w:rPr>
        <w:t>zkou za plnění úkolů vedoucí k osvětě důležitosti nejen třídění a recyklace.</w:t>
      </w:r>
    </w:p>
    <w:p w14:paraId="737AAE55" w14:textId="77777777" w:rsidR="00D4736E" w:rsidRPr="004D4FFE" w:rsidRDefault="00D4736E" w:rsidP="00D4736E">
      <w:pPr>
        <w:pStyle w:val="Odstavecseseznamem"/>
        <w:tabs>
          <w:tab w:val="left" w:pos="639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14:paraId="7B4B1B90" w14:textId="77777777" w:rsidR="00D4736E" w:rsidRPr="004D4FFE" w:rsidRDefault="00D4736E" w:rsidP="00955456">
      <w:pPr>
        <w:pStyle w:val="VZ-nadpiskapitoly"/>
      </w:pPr>
    </w:p>
    <w:p w14:paraId="4B9D3A76" w14:textId="53AF5DFE" w:rsidR="00D57F9E" w:rsidRPr="004D4FFE" w:rsidRDefault="00D57F9E" w:rsidP="00955456">
      <w:pPr>
        <w:pStyle w:val="VZ-nadpiskapitoly"/>
        <w:numPr>
          <w:ilvl w:val="0"/>
          <w:numId w:val="46"/>
        </w:numPr>
      </w:pPr>
      <w:bookmarkStart w:id="159" w:name="_Toc75264544"/>
      <w:bookmarkStart w:id="160" w:name="_Toc172705702"/>
      <w:r w:rsidRPr="004D4FFE">
        <w:t>Údaje o zapojení školy do dalšího vzdělávání v rámci celoživotního učení</w:t>
      </w:r>
      <w:bookmarkEnd w:id="159"/>
      <w:bookmarkEnd w:id="160"/>
    </w:p>
    <w:p w14:paraId="69D89143" w14:textId="77777777" w:rsidR="00D57F9E" w:rsidRPr="004D4FFE" w:rsidRDefault="00C476CD" w:rsidP="00152804">
      <w:pPr>
        <w:pStyle w:val="Vztext"/>
        <w:spacing w:line="360" w:lineRule="auto"/>
        <w:rPr>
          <w:rFonts w:cs="Times New Roman"/>
        </w:rPr>
      </w:pPr>
      <w:r w:rsidRPr="004D4FFE">
        <w:rPr>
          <w:rFonts w:cs="Times New Roman"/>
        </w:rPr>
        <w:t>Ve sledovaném období neproběhly aktivity pedagogů v dané oblasti</w:t>
      </w:r>
      <w:r w:rsidR="001639A8" w:rsidRPr="004D4FFE">
        <w:rPr>
          <w:rFonts w:cs="Times New Roman"/>
        </w:rPr>
        <w:t>.</w:t>
      </w:r>
    </w:p>
    <w:p w14:paraId="3449B3B9" w14:textId="77777777" w:rsidR="001639A8" w:rsidRPr="004D4FFE" w:rsidRDefault="001639A8" w:rsidP="00152804">
      <w:pPr>
        <w:pStyle w:val="Vztext"/>
        <w:spacing w:line="360" w:lineRule="auto"/>
        <w:rPr>
          <w:rFonts w:cs="Times New Roman"/>
        </w:rPr>
      </w:pPr>
    </w:p>
    <w:p w14:paraId="0A8087C4" w14:textId="77777777" w:rsidR="00D57F9E" w:rsidRPr="004D4FFE" w:rsidRDefault="00552F39" w:rsidP="00955456">
      <w:pPr>
        <w:pStyle w:val="VZ-nadpiskapitoly"/>
        <w:numPr>
          <w:ilvl w:val="0"/>
          <w:numId w:val="46"/>
        </w:numPr>
      </w:pPr>
      <w:r w:rsidRPr="004D4FFE">
        <w:t xml:space="preserve"> </w:t>
      </w:r>
      <w:bookmarkStart w:id="161" w:name="_Toc75264545"/>
      <w:bookmarkStart w:id="162" w:name="_Toc172705703"/>
      <w:r w:rsidR="00D57F9E" w:rsidRPr="004D4FFE">
        <w:t>Údaje o předložených a školou realizovaných projektech financovaných z cizích zdrojů.</w:t>
      </w:r>
      <w:bookmarkEnd w:id="161"/>
      <w:bookmarkEnd w:id="162"/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6480"/>
      </w:tblGrid>
      <w:tr w:rsidR="001639A8" w:rsidRPr="004D4FFE" w14:paraId="348206D6" w14:textId="77777777" w:rsidTr="008E56B6">
        <w:trPr>
          <w:trHeight w:val="570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66312C6F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programu</w:t>
            </w:r>
          </w:p>
        </w:tc>
        <w:tc>
          <w:tcPr>
            <w:tcW w:w="6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8056" w14:textId="61711AE8" w:rsidR="001639A8" w:rsidRPr="004D4FFE" w:rsidRDefault="00D7755F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Šablony 2023 JAK, </w:t>
            </w:r>
            <w:r w:rsidRPr="004D4FFE">
              <w:rPr>
                <w:rFonts w:ascii="Times New Roman" w:hAnsi="Times New Roman" w:cs="Times New Roman"/>
                <w:shd w:val="clear" w:color="auto" w:fill="FFFFFF"/>
              </w:rPr>
              <w:t>CZ.02.02.XX/00/22_002/0004186</w:t>
            </w:r>
          </w:p>
        </w:tc>
      </w:tr>
      <w:tr w:rsidR="001639A8" w:rsidRPr="004D4FFE" w14:paraId="1CED0249" w14:textId="77777777" w:rsidTr="008E56B6">
        <w:trPr>
          <w:trHeight w:val="390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CFDEE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8A85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1639A8" w:rsidRPr="004D4FFE" w14:paraId="02B1EFAD" w14:textId="77777777" w:rsidTr="008E56B6">
        <w:trPr>
          <w:trHeight w:val="900"/>
        </w:trPr>
        <w:tc>
          <w:tcPr>
            <w:tcW w:w="2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4B7D688F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Stručný popis programu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11F13" w14:textId="2A655306" w:rsidR="001639A8" w:rsidRPr="004D4FFE" w:rsidRDefault="002174D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Podpora žáků ohrožených školním neúspěchem, osobnostní a sociální</w:t>
            </w:r>
            <w:r w:rsidRPr="004D4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4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rozvoj žáků a jejich podpora s využitím inovativních forem výuky a vzdělávání,</w:t>
            </w:r>
            <w:r w:rsidRPr="004D4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4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podpora profesního růstu pracovníků ve vzdělávání ZŠ (včetně ostatních</w:t>
            </w:r>
            <w:r w:rsidRPr="004D4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4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pracovníků).</w:t>
            </w:r>
          </w:p>
        </w:tc>
      </w:tr>
      <w:tr w:rsidR="001639A8" w:rsidRPr="004D4FFE" w14:paraId="54182EF7" w14:textId="77777777" w:rsidTr="008E56B6">
        <w:trPr>
          <w:trHeight w:val="900"/>
        </w:trPr>
        <w:tc>
          <w:tcPr>
            <w:tcW w:w="2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4762B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643EB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639A8" w:rsidRPr="004D4FFE" w14:paraId="228BE5F5" w14:textId="77777777" w:rsidTr="008E56B6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3ECE9418" w14:textId="52FFAA83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Cíle zapojení školy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4446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Cílem projektu je rozvoj v oblastech, které škola/školské zařízení určí jako prioritní pro svůj rozvoj a budoucí směřování.</w:t>
            </w:r>
          </w:p>
        </w:tc>
      </w:tr>
      <w:tr w:rsidR="001639A8" w:rsidRPr="004D4FFE" w14:paraId="0722570D" w14:textId="77777777" w:rsidTr="008E56B6">
        <w:trPr>
          <w:trHeight w:val="46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6C01A824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Počty zapojených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5981" w14:textId="0CB9B409" w:rsidR="001639A8" w:rsidRPr="004D4FFE" w:rsidRDefault="008E6E01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</w:t>
            </w:r>
          </w:p>
        </w:tc>
      </w:tr>
      <w:tr w:rsidR="001639A8" w:rsidRPr="004D4FFE" w14:paraId="406FB544" w14:textId="77777777" w:rsidTr="008E56B6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4B722F24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vypořádání (dotace, spoluúčast)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7525D" w14:textId="32140F98" w:rsidR="001639A8" w:rsidRPr="004D4FFE" w:rsidRDefault="002174D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968 585</w:t>
            </w:r>
            <w:r w:rsidR="001639A8"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 Kč</w:t>
            </w:r>
          </w:p>
        </w:tc>
      </w:tr>
      <w:tr w:rsidR="001639A8" w:rsidRPr="004D4FFE" w14:paraId="3968C8C5" w14:textId="77777777" w:rsidTr="008E56B6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D8BB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4E67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639A8" w:rsidRPr="004D4FFE" w14:paraId="1E75E21D" w14:textId="77777777" w:rsidTr="008E6E01">
        <w:trPr>
          <w:trHeight w:val="551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F115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8FD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639A8" w:rsidRPr="004D4FFE" w14:paraId="41084E2B" w14:textId="77777777" w:rsidTr="008E56B6">
        <w:trPr>
          <w:trHeight w:val="300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2B704435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programu</w:t>
            </w:r>
          </w:p>
        </w:tc>
        <w:tc>
          <w:tcPr>
            <w:tcW w:w="6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7EA6" w14:textId="5EF4BD85" w:rsidR="001639A8" w:rsidRPr="004D4FFE" w:rsidRDefault="008E6E01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Přírodní zahrada ZŠ-Lískovec</w:t>
            </w:r>
            <w:r w:rsidR="005269BF"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SZ SFZP 247635/2022</w:t>
            </w:r>
          </w:p>
        </w:tc>
      </w:tr>
      <w:tr w:rsidR="001639A8" w:rsidRPr="004D4FFE" w14:paraId="021EAD3B" w14:textId="77777777" w:rsidTr="008E56B6">
        <w:trPr>
          <w:trHeight w:val="300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B935F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195DB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882D7A" w:rsidRPr="004D4FFE" w14:paraId="5486AC3E" w14:textId="77777777" w:rsidTr="001F19E7">
        <w:trPr>
          <w:trHeight w:val="450"/>
        </w:trPr>
        <w:tc>
          <w:tcPr>
            <w:tcW w:w="2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6DE86C86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Stručný popis programu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4473" w14:textId="2DC81ABB" w:rsidR="001639A8" w:rsidRPr="004D4FFE" w:rsidRDefault="005269BF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Cílem projektu je vybudování přírodní zahrady ZŠ Lískovec formou pořízení prvků (arboretum, kompostér, vyvýšený záhon, bylinková spirála, nádoba na vodu, ptačí budka s krmítkem, hmyzí domeček, ovocný koutek, geologický koutek) včetně pracovního náčiní a učebních pomůcek. </w:t>
            </w:r>
          </w:p>
        </w:tc>
      </w:tr>
      <w:tr w:rsidR="001639A8" w:rsidRPr="004D4FFE" w14:paraId="52B1CC33" w14:textId="77777777" w:rsidTr="001F19E7">
        <w:trPr>
          <w:trHeight w:val="840"/>
        </w:trPr>
        <w:tc>
          <w:tcPr>
            <w:tcW w:w="2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B6C4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5AC9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639A8" w:rsidRPr="004D4FFE" w14:paraId="201CDC21" w14:textId="77777777" w:rsidTr="001F19E7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09F3B20C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Cíle zapojení školy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30F4" w14:textId="6AC41DF7" w:rsidR="001639A8" w:rsidRPr="004D4FFE" w:rsidRDefault="005269BF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Předmětem projektu je vybudování přírodní zahrady ZŠ</w:t>
            </w:r>
          </w:p>
        </w:tc>
      </w:tr>
      <w:tr w:rsidR="001639A8" w:rsidRPr="004D4FFE" w14:paraId="215D7C77" w14:textId="77777777" w:rsidTr="001F19E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0E35AF83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Počty zapojených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000B" w14:textId="6C7767F1" w:rsidR="001639A8" w:rsidRPr="004D4FFE" w:rsidRDefault="00882D7A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</w:t>
            </w:r>
          </w:p>
        </w:tc>
      </w:tr>
      <w:tr w:rsidR="001639A8" w:rsidRPr="004D4FFE" w14:paraId="59D7D1A7" w14:textId="77777777" w:rsidTr="001F19E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1A7CAC3C" w14:textId="77777777" w:rsidR="001639A8" w:rsidRPr="004D4FFE" w:rsidRDefault="001639A8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vypořádání (dotace, spoluúčast)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4CD1" w14:textId="0169CBD1" w:rsidR="001639A8" w:rsidRPr="004D4FFE" w:rsidRDefault="0070244B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424 672,49</w:t>
            </w:r>
            <w:r w:rsidR="00FC2F91"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4792EACE" w14:textId="77777777" w:rsidR="001639A8" w:rsidRPr="004D4FFE" w:rsidRDefault="001639A8" w:rsidP="00955456">
      <w:pPr>
        <w:pStyle w:val="VZ-nadpiskapitoly"/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6480"/>
      </w:tblGrid>
      <w:tr w:rsidR="00F41010" w:rsidRPr="004D4FFE" w14:paraId="0F32F94F" w14:textId="77777777" w:rsidTr="00F41010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C544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9925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1010" w:rsidRPr="004D4FFE" w14:paraId="742C4C5E" w14:textId="77777777" w:rsidTr="00F41010">
        <w:trPr>
          <w:trHeight w:val="300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31930F83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programu</w:t>
            </w:r>
          </w:p>
        </w:tc>
        <w:tc>
          <w:tcPr>
            <w:tcW w:w="6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D6D3" w14:textId="7418E80D" w:rsidR="00F41010" w:rsidRPr="004D4FFE" w:rsidRDefault="009812D7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Podpora bezpečného a přátelského prostředí ve škole, 03035/2023/ŠMS</w:t>
            </w:r>
          </w:p>
        </w:tc>
      </w:tr>
      <w:tr w:rsidR="00F41010" w:rsidRPr="004D4FFE" w14:paraId="28CB8108" w14:textId="77777777" w:rsidTr="00F41010">
        <w:trPr>
          <w:trHeight w:val="300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AABC1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C03D3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F41010" w:rsidRPr="004D4FFE" w14:paraId="5A9301ED" w14:textId="77777777" w:rsidTr="00F41010">
        <w:trPr>
          <w:trHeight w:val="450"/>
        </w:trPr>
        <w:tc>
          <w:tcPr>
            <w:tcW w:w="2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2221DF68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Stručný popis programu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111F" w14:textId="77777777" w:rsidR="006A459A" w:rsidRPr="004D4FFE" w:rsidRDefault="006A459A" w:rsidP="00152804">
            <w:pPr>
              <w:shd w:val="clear" w:color="auto" w:fill="FFFFFF"/>
              <w:spacing w:after="4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od první do deváté třídy procházejí programem obsahujícím aktivity, které rozvíjejí jejich schopnosti zařadit se do kolektivu třídy a spolupracovat. Jsou rozvíjeny schopnosti rozeznat projevy sociální patologie a adekvátně svému věku na ni reagovat, například pomoci kamarádovi, kamarádce vyhledat pomoc. Důležitou součástí popsaného procesu je adaptační kurz na počátku šesté třídy a čtvrté třídy.</w:t>
            </w:r>
          </w:p>
          <w:p w14:paraId="41E2A043" w14:textId="6E0E99B5" w:rsidR="006A459A" w:rsidRPr="004D4FFE" w:rsidRDefault="006A459A" w:rsidP="00152804">
            <w:pPr>
              <w:shd w:val="clear" w:color="auto" w:fill="FFFFFF"/>
              <w:spacing w:after="4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 dotace, kterou poskytl Moravskoslezský kraj z dotačního programu „PODPORA AKTIVIT V OBLASTI PREVENCE RIZIKOVÝCH PROJEVŮ CHOVÁNÍ U DĚTÍ A MLÁDEŽE PRO ŠKOLNÍ ROK </w:t>
            </w:r>
            <w:r w:rsidR="001F19E7" w:rsidRPr="004D4FFE">
              <w:rPr>
                <w:rFonts w:ascii="Times New Roman" w:hAnsi="Times New Roman" w:cs="Times New Roman"/>
              </w:rPr>
              <w:t>2023/2024</w:t>
            </w: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“, </w:t>
            </w:r>
            <w:r w:rsidR="002168E4"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jsme hradili </w:t>
            </w: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adaptační kurz pro 6. třídu, 4. třídu a část workshopů primární prevence.</w:t>
            </w:r>
          </w:p>
          <w:p w14:paraId="088467E9" w14:textId="075AF22B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41010" w:rsidRPr="004D4FFE" w14:paraId="361B8DBE" w14:textId="77777777" w:rsidTr="00F41010">
        <w:trPr>
          <w:trHeight w:val="840"/>
        </w:trPr>
        <w:tc>
          <w:tcPr>
            <w:tcW w:w="2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DC859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BE3B7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41010" w:rsidRPr="004D4FFE" w14:paraId="44EB0D72" w14:textId="77777777" w:rsidTr="00F4101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5A197695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Cíle zapojení školy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36812" w14:textId="6F2622D5" w:rsidR="006A459A" w:rsidRPr="004D4FFE" w:rsidRDefault="00F41010" w:rsidP="00152804">
            <w:pPr>
              <w:shd w:val="clear" w:color="auto" w:fill="FFFFFF"/>
              <w:spacing w:after="4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Cílem projektu je rozvoj </w:t>
            </w:r>
            <w:r w:rsidR="006A459A"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oblasti preventivních programů</w:t>
            </w: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679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</w:t>
            </w:r>
            <w:r w:rsidR="006A459A"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áci od první do deváté třídy procházejí programem obsahujícím aktivity, které rozvíjejí jejich schopnosti zařadit se do kolektivu třídy a spolupracovat. Jsou rozvíjeny schopnosti rozeznat projevy sociální patologie a adekvátně svému věku na ni reagovat, například pomoci kamarádovi, kamarádce vyhledat pomoc. </w:t>
            </w:r>
          </w:p>
          <w:p w14:paraId="1DE713B0" w14:textId="43CD8490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82D7A" w:rsidRPr="004D4FFE" w14:paraId="657C832C" w14:textId="77777777" w:rsidTr="00F4101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086FA556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Počty zapojených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67C54" w14:textId="6D2BE7B0" w:rsidR="00F41010" w:rsidRPr="004D4FFE" w:rsidRDefault="004D43B3" w:rsidP="001528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882D7A" w:rsidRPr="004D4FFE">
              <w:rPr>
                <w:rFonts w:ascii="Times New Roman" w:eastAsia="Times New Roman" w:hAnsi="Times New Roman" w:cs="Times New Roman"/>
                <w:lang w:eastAsia="cs-CZ"/>
              </w:rPr>
              <w:t>19</w:t>
            </w:r>
          </w:p>
        </w:tc>
      </w:tr>
      <w:tr w:rsidR="00E14815" w:rsidRPr="004D4FFE" w14:paraId="01E443D5" w14:textId="77777777" w:rsidTr="00F41010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74C114F5" w14:textId="77777777" w:rsidR="00F41010" w:rsidRPr="004D4FFE" w:rsidRDefault="00F41010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Finanční vypořádání (dotace, spoluúčast)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E0360" w14:textId="4907EBA6" w:rsidR="00F41010" w:rsidRPr="004D4FFE" w:rsidRDefault="00826AC1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75 700</w:t>
            </w:r>
            <w:r w:rsidR="004D43B3" w:rsidRPr="004D4FFE">
              <w:rPr>
                <w:rFonts w:ascii="Times New Roman" w:eastAsia="Times New Roman" w:hAnsi="Times New Roman" w:cs="Times New Roman"/>
                <w:lang w:eastAsia="cs-CZ"/>
              </w:rPr>
              <w:t>,-</w:t>
            </w:r>
            <w:r w:rsidR="00250EB4" w:rsidRPr="004D4FF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F41010" w:rsidRPr="004D4FFE">
              <w:rPr>
                <w:rFonts w:ascii="Times New Roman" w:eastAsia="Times New Roman" w:hAnsi="Times New Roman" w:cs="Times New Roman"/>
                <w:lang w:eastAsia="cs-CZ"/>
              </w:rPr>
              <w:t>Kč</w:t>
            </w:r>
          </w:p>
        </w:tc>
      </w:tr>
    </w:tbl>
    <w:p w14:paraId="2D0B0092" w14:textId="77777777" w:rsidR="00F41010" w:rsidRPr="004D4FFE" w:rsidRDefault="00F41010" w:rsidP="00955456">
      <w:pPr>
        <w:pStyle w:val="VZ-nadpiskapitoly"/>
      </w:pPr>
    </w:p>
    <w:p w14:paraId="2132E033" w14:textId="77777777" w:rsidR="00F41010" w:rsidRPr="004D4FFE" w:rsidRDefault="00F41010" w:rsidP="00152804">
      <w:pPr>
        <w:pStyle w:val="Odstavecseseznamem"/>
        <w:spacing w:line="360" w:lineRule="auto"/>
        <w:rPr>
          <w:rFonts w:ascii="Times New Roman" w:hAnsi="Times New Roman" w:cs="Times New Roman"/>
        </w:rPr>
      </w:pPr>
    </w:p>
    <w:p w14:paraId="355A9D32" w14:textId="6C078A0E" w:rsidR="00D57F9E" w:rsidRPr="004D4FFE" w:rsidRDefault="00567787" w:rsidP="00955456">
      <w:pPr>
        <w:pStyle w:val="VZ-nadpiskapitoly"/>
      </w:pPr>
      <w:bookmarkStart w:id="163" w:name="_Toc75264546"/>
      <w:bookmarkStart w:id="164" w:name="_Toc172705704"/>
      <w:r w:rsidRPr="00DD0385">
        <w:t>14</w:t>
      </w:r>
      <w:r w:rsidR="00330506" w:rsidRPr="00DD0385">
        <w:t>.</w:t>
      </w:r>
      <w:r w:rsidR="00DD0385" w:rsidRPr="00DD0385">
        <w:t>1</w:t>
      </w:r>
      <w:r w:rsidR="00FA5742" w:rsidRPr="004D4FFE">
        <w:t xml:space="preserve"> </w:t>
      </w:r>
      <w:r w:rsidR="00D57F9E" w:rsidRPr="00DD0385">
        <w:t>Údaje o spolupráci s odborovými organizacemi, organizacemi zaměstnavatelů a dalšími partnery při plnění úkolů ve vzdělávání</w:t>
      </w:r>
      <w:bookmarkEnd w:id="163"/>
      <w:bookmarkEnd w:id="164"/>
    </w:p>
    <w:p w14:paraId="704D4E6B" w14:textId="77777777" w:rsidR="00AD4D71" w:rsidRPr="004D4FFE" w:rsidRDefault="00AD4D71" w:rsidP="001F71A0">
      <w:pPr>
        <w:pStyle w:val="VZ-podnadpis"/>
        <w:rPr>
          <w:color w:val="auto"/>
        </w:rPr>
      </w:pPr>
      <w:bookmarkStart w:id="165" w:name="_Toc111786857"/>
      <w:bookmarkEnd w:id="165"/>
    </w:p>
    <w:p w14:paraId="60C6551B" w14:textId="56F57E6C" w:rsidR="00AD4D71" w:rsidRPr="004D4FFE" w:rsidRDefault="00567787" w:rsidP="001F71A0">
      <w:pPr>
        <w:pStyle w:val="VZ-podnadpis"/>
        <w:rPr>
          <w:color w:val="auto"/>
        </w:rPr>
      </w:pPr>
      <w:bookmarkStart w:id="166" w:name="_Toc172705705"/>
      <w:r w:rsidRPr="004D4FFE">
        <w:rPr>
          <w:color w:val="auto"/>
        </w:rPr>
        <w:t>14</w:t>
      </w:r>
      <w:r w:rsidR="00DD0385">
        <w:rPr>
          <w:color w:val="auto"/>
        </w:rPr>
        <w:t>.2</w:t>
      </w:r>
      <w:r w:rsidR="000A30A2" w:rsidRPr="004D4FFE">
        <w:rPr>
          <w:color w:val="auto"/>
        </w:rPr>
        <w:t xml:space="preserve"> </w:t>
      </w:r>
      <w:r w:rsidR="00AD4D71" w:rsidRPr="004D4FFE">
        <w:rPr>
          <w:color w:val="auto"/>
        </w:rPr>
        <w:t>Odborová organizace</w:t>
      </w:r>
      <w:bookmarkEnd w:id="166"/>
    </w:p>
    <w:p w14:paraId="33BBDEED" w14:textId="77777777" w:rsidR="0081138A" w:rsidRPr="004D4FFE" w:rsidRDefault="00681064" w:rsidP="00152804">
      <w:pPr>
        <w:pStyle w:val="Vztext"/>
        <w:spacing w:line="360" w:lineRule="auto"/>
        <w:rPr>
          <w:rFonts w:cs="Times New Roman"/>
          <w:szCs w:val="24"/>
        </w:rPr>
      </w:pPr>
      <w:r w:rsidRPr="004D4FFE">
        <w:rPr>
          <w:rFonts w:cs="Times New Roman"/>
          <w:szCs w:val="24"/>
        </w:rPr>
        <w:t xml:space="preserve">Odborová organizace </w:t>
      </w:r>
      <w:r w:rsidR="003056CC" w:rsidRPr="004D4FFE">
        <w:rPr>
          <w:rFonts w:cs="Times New Roman"/>
          <w:szCs w:val="24"/>
        </w:rPr>
        <w:t xml:space="preserve">v Základní škole a mateřské škole Frýdek-Místek, Lískovec, K Sedlištím 320 </w:t>
      </w:r>
      <w:r w:rsidRPr="004D4FFE">
        <w:rPr>
          <w:rFonts w:cs="Times New Roman"/>
          <w:szCs w:val="24"/>
        </w:rPr>
        <w:t>nepůsobí.</w:t>
      </w:r>
    </w:p>
    <w:p w14:paraId="4963F613" w14:textId="76202CF7" w:rsidR="00AD4D71" w:rsidRPr="004D4FFE" w:rsidRDefault="00E10AEC" w:rsidP="001F71A0">
      <w:pPr>
        <w:pStyle w:val="VZ-podnadpis"/>
        <w:rPr>
          <w:color w:val="auto"/>
        </w:rPr>
      </w:pPr>
      <w:bookmarkStart w:id="167" w:name="_Toc172705706"/>
      <w:r w:rsidRPr="004D4FFE">
        <w:rPr>
          <w:color w:val="auto"/>
        </w:rPr>
        <w:t>1</w:t>
      </w:r>
      <w:r w:rsidR="00567787" w:rsidRPr="004D4FFE">
        <w:rPr>
          <w:color w:val="auto"/>
        </w:rPr>
        <w:t>4</w:t>
      </w:r>
      <w:r w:rsidR="00DD0385">
        <w:rPr>
          <w:color w:val="auto"/>
        </w:rPr>
        <w:t>.3</w:t>
      </w:r>
      <w:r w:rsidR="000A30A2" w:rsidRPr="004D4FFE">
        <w:rPr>
          <w:color w:val="auto"/>
        </w:rPr>
        <w:t xml:space="preserve"> </w:t>
      </w:r>
      <w:r w:rsidR="00AD4D71" w:rsidRPr="004D4FFE">
        <w:rPr>
          <w:color w:val="auto"/>
        </w:rPr>
        <w:t>Občanské sdružení při škole</w:t>
      </w:r>
      <w:bookmarkEnd w:id="167"/>
    </w:p>
    <w:p w14:paraId="1AE417CA" w14:textId="6AD22B61" w:rsidR="0081138A" w:rsidRPr="004D4FFE" w:rsidRDefault="0081138A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SRPŠ pracující ve škole je funkční, společně s vedením školy pořádá akce pro žáky. Patří mezi ně:</w:t>
      </w:r>
    </w:p>
    <w:p w14:paraId="3B714E8A" w14:textId="77777777" w:rsidR="0081138A" w:rsidRPr="004D4FFE" w:rsidRDefault="0081138A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 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Den dětí</w:t>
      </w:r>
    </w:p>
    <w:p w14:paraId="04DED9C8" w14:textId="77777777" w:rsidR="0081138A" w:rsidRPr="004D4FFE" w:rsidRDefault="0081138A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 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Spolupráce při realizaci vánočních dílen</w:t>
      </w:r>
    </w:p>
    <w:p w14:paraId="7455725E" w14:textId="77777777" w:rsidR="0081138A" w:rsidRPr="004D4FFE" w:rsidRDefault="0081138A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 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Pomoc při ekologických aktivitách, realizaci lyžařského výcviku, loučení s vycházejícími žáky a další.</w:t>
      </w:r>
    </w:p>
    <w:p w14:paraId="0D118081" w14:textId="77777777" w:rsidR="0081138A" w:rsidRPr="004D4FFE" w:rsidRDefault="0081138A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 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Drakiáda</w:t>
      </w:r>
    </w:p>
    <w:p w14:paraId="737B8E2E" w14:textId="77777777" w:rsidR="00F247DA" w:rsidRPr="004D4FFE" w:rsidRDefault="0081138A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 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Mikuláš</w:t>
      </w:r>
    </w:p>
    <w:p w14:paraId="660A7930" w14:textId="77777777" w:rsidR="0081138A" w:rsidRPr="004D4FFE" w:rsidRDefault="0081138A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f)  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Dětský karneval</w:t>
      </w:r>
    </w:p>
    <w:p w14:paraId="3AD817A8" w14:textId="77777777" w:rsidR="0081138A" w:rsidRPr="004D4FFE" w:rsidRDefault="0081138A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g) 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Ples</w:t>
      </w:r>
    </w:p>
    <w:p w14:paraId="0F104D1E" w14:textId="77777777" w:rsidR="0081138A" w:rsidRPr="004D4FFE" w:rsidRDefault="00020623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Mgr. Pavlína Chovancová, předsedkyně</w:t>
      </w:r>
    </w:p>
    <w:p w14:paraId="7F6B3D81" w14:textId="26103D2D" w:rsidR="0081138A" w:rsidRPr="004D4FFE" w:rsidRDefault="0081138A" w:rsidP="00152804">
      <w:pPr>
        <w:pStyle w:val="Vztext"/>
        <w:spacing w:line="360" w:lineRule="auto"/>
        <w:jc w:val="both"/>
        <w:rPr>
          <w:rFonts w:cs="Times New Roman"/>
        </w:rPr>
      </w:pPr>
      <w:r w:rsidRPr="004D4FFE">
        <w:rPr>
          <w:rFonts w:cs="Times New Roman"/>
          <w:b/>
        </w:rPr>
        <w:t>Komentář ředitele školy:</w:t>
      </w:r>
      <w:r w:rsidRPr="004D4FFE">
        <w:rPr>
          <w:rFonts w:cs="Times New Roman"/>
        </w:rPr>
        <w:t xml:space="preserve"> Spolupráce s rodiči bez větších problémů, rodiče jsou pravidelně informováni o dění ve škole m</w:t>
      </w:r>
      <w:r w:rsidR="00E679C1">
        <w:rPr>
          <w:rFonts w:cs="Times New Roman"/>
        </w:rPr>
        <w:t>j.</w:t>
      </w:r>
      <w:r w:rsidRPr="004D4FFE">
        <w:rPr>
          <w:rFonts w:cs="Times New Roman"/>
        </w:rPr>
        <w:t xml:space="preserve"> na www stránkách školy http://</w:t>
      </w:r>
      <w:r w:rsidR="00874F42" w:rsidRPr="004D4FFE">
        <w:rPr>
          <w:rFonts w:cs="Times New Roman"/>
        </w:rPr>
        <w:t xml:space="preserve"> </w:t>
      </w:r>
      <w:r w:rsidRPr="004D4FFE">
        <w:rPr>
          <w:rFonts w:cs="Times New Roman"/>
        </w:rPr>
        <w:t xml:space="preserve">liskovec.cz/ a taky pomocí elektronických žákovských </w:t>
      </w:r>
      <w:r w:rsidR="00C962DE" w:rsidRPr="004D4FFE">
        <w:rPr>
          <w:rFonts w:cs="Times New Roman"/>
        </w:rPr>
        <w:t>knížek – Bakaláři</w:t>
      </w:r>
      <w:r w:rsidRPr="004D4FFE">
        <w:rPr>
          <w:rFonts w:cs="Times New Roman"/>
        </w:rPr>
        <w:t xml:space="preserve"> a samozřejmě na třídních schů</w:t>
      </w:r>
      <w:r w:rsidR="001B0DA5" w:rsidRPr="004D4FFE">
        <w:rPr>
          <w:rFonts w:cs="Times New Roman"/>
        </w:rPr>
        <w:t>zkách a individuálních konzultacích. Pravidelně 3x ročně, kromě toho schůzka rodičů budoucích žáků první třídy a schůzka výchovné poradkyně s rodiči žáků 9. třídy. Je-li zapotřebí, rodiče si individuálně domlouvají konzultace s konkrétními vyučujícími.</w:t>
      </w:r>
    </w:p>
    <w:p w14:paraId="50237440" w14:textId="5807B413" w:rsidR="006D0E34" w:rsidRPr="004D4FFE" w:rsidRDefault="006D0E34" w:rsidP="00152804">
      <w:pPr>
        <w:pStyle w:val="Vztext"/>
        <w:spacing w:line="360" w:lineRule="auto"/>
        <w:rPr>
          <w:rFonts w:cs="Times New Roman"/>
          <w:b/>
        </w:rPr>
      </w:pPr>
      <w:r w:rsidRPr="004D4FFE">
        <w:rPr>
          <w:rFonts w:cs="Times New Roman"/>
          <w:b/>
        </w:rPr>
        <w:t>Další instituce spolupracující při plnění úkolů ve vzdělávání</w:t>
      </w:r>
    </w:p>
    <w:p w14:paraId="7B2F94C9" w14:textId="77777777" w:rsidR="00AB4D83" w:rsidRPr="004D4FFE" w:rsidRDefault="00AB4D83" w:rsidP="00152804">
      <w:pPr>
        <w:pStyle w:val="Vztext"/>
        <w:spacing w:line="360" w:lineRule="auto"/>
        <w:rPr>
          <w:rFonts w:cs="Times New Roman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5972"/>
      </w:tblGrid>
      <w:tr w:rsidR="006D0E34" w:rsidRPr="004D4FFE" w14:paraId="535E9C0E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BE58B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1EF86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oblast spolupráce</w:t>
            </w:r>
          </w:p>
        </w:tc>
      </w:tr>
      <w:tr w:rsidR="006D0E34" w:rsidRPr="004D4FFE" w14:paraId="49C945E4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59DA6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Pedagogicko-psychologická poradna Frýdek-Místek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DDDF7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Oblast inkluze a metodologie</w:t>
            </w:r>
          </w:p>
        </w:tc>
      </w:tr>
      <w:tr w:rsidR="006D0E34" w:rsidRPr="004D4FFE" w14:paraId="722E0135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B0AA7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Speciální pedagogické centrum Ostrava, Kpt. Vajdy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485CD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Oblast inkluze a metodologie</w:t>
            </w:r>
          </w:p>
        </w:tc>
      </w:tr>
      <w:tr w:rsidR="006D0E34" w:rsidRPr="004D4FFE" w14:paraId="0619E0B9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13248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Spolek rodičů a přátel ZŠ a MŠ F-M, Lískovec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2E0E0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Spolupráce při přípravě akcí pro děti a žáky školy.</w:t>
            </w:r>
          </w:p>
        </w:tc>
      </w:tr>
      <w:tr w:rsidR="006D0E34" w:rsidRPr="004D4FFE" w14:paraId="605415DE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EC98A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Magistrát města Frýdku-Místku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66CAD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Finanční zajištění provozu školy, realizace sportovních kroužků v rámci Centra sportu.</w:t>
            </w:r>
          </w:p>
        </w:tc>
      </w:tr>
      <w:tr w:rsidR="006D0E34" w:rsidRPr="004D4FFE" w14:paraId="0B9166D7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7CA94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Krajský úřad MSK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35CF1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Metodologie čerpání státního rozpočtu, konzultace k projektům např. Prevence</w:t>
            </w:r>
          </w:p>
        </w:tc>
      </w:tr>
      <w:tr w:rsidR="006D0E34" w:rsidRPr="004D4FFE" w14:paraId="58CCB5E1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2FF0D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Školská rada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F715D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Podrobněji v kapitole 1.6 této zprávy</w:t>
            </w:r>
          </w:p>
        </w:tc>
      </w:tr>
      <w:tr w:rsidR="006D0E34" w:rsidRPr="004D4FFE" w14:paraId="5E75841D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A6250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Městská knihovna Frýdek-Místek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A6E47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Besedy a lekce pro žáky školy.</w:t>
            </w:r>
          </w:p>
        </w:tc>
      </w:tr>
      <w:tr w:rsidR="006D0E34" w:rsidRPr="004D4FFE" w14:paraId="2CE9FA60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A4312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Poradna pro rodiče a děti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BF103" w14:textId="5E3948B2" w:rsidR="006D0E34" w:rsidRPr="004D4FFE" w:rsidRDefault="00E679C1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="006D0E34" w:rsidRPr="004D4FFE">
              <w:rPr>
                <w:rFonts w:ascii="Times New Roman" w:eastAsia="Times New Roman" w:hAnsi="Times New Roman" w:cs="Times New Roman"/>
                <w:lang w:eastAsia="cs-CZ"/>
              </w:rPr>
              <w:t>oradna pro rodiče a děti</w:t>
            </w:r>
          </w:p>
        </w:tc>
      </w:tr>
      <w:tr w:rsidR="006D0E34" w:rsidRPr="004D4FFE" w14:paraId="443E150C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6F923" w14:textId="56A6AE0D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Úřad práce ve Frýdku-Místku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07967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 xml:space="preserve">Besedy k volbě střední školy </w:t>
            </w:r>
          </w:p>
        </w:tc>
      </w:tr>
      <w:tr w:rsidR="006D0E34" w:rsidRPr="004D4FFE" w14:paraId="21EC2BAB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A42C8" w14:textId="0C4C8AE8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Magistrát města Frýdku-</w:t>
            </w:r>
            <w:r w:rsidR="00E679C1" w:rsidRPr="004D4FFE">
              <w:rPr>
                <w:rFonts w:ascii="Times New Roman" w:eastAsia="Times New Roman" w:hAnsi="Times New Roman" w:cs="Times New Roman"/>
                <w:lang w:eastAsia="cs-CZ"/>
              </w:rPr>
              <w:t>Místku, soc</w:t>
            </w: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. odbor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0BFD5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Besedy k právnímu vědomí žáků</w:t>
            </w:r>
          </w:p>
        </w:tc>
      </w:tr>
      <w:tr w:rsidR="006D0E34" w:rsidRPr="004D4FFE" w14:paraId="5D142E18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3F810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Policie ČR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07FD0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prevence</w:t>
            </w:r>
          </w:p>
        </w:tc>
      </w:tr>
      <w:tr w:rsidR="006D0E34" w:rsidRPr="004D4FFE" w14:paraId="02AF4D07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93F42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Slezská Diakonie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CC070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Primární prevence rizikového chování</w:t>
            </w:r>
          </w:p>
        </w:tc>
      </w:tr>
      <w:tr w:rsidR="006D0E34" w:rsidRPr="004D4FFE" w14:paraId="3F4ACD0C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AABD5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Muzeum Beskyd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EDD40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Muz</w:t>
            </w:r>
            <w:r w:rsidR="005C7784" w:rsidRPr="004D4FFE">
              <w:rPr>
                <w:rFonts w:ascii="Times New Roman" w:eastAsia="Times New Roman" w:hAnsi="Times New Roman" w:cs="Times New Roman"/>
                <w:lang w:eastAsia="cs-CZ"/>
              </w:rPr>
              <w:t>ejní hodiny, doplnění výuky děje</w:t>
            </w: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pisu</w:t>
            </w:r>
          </w:p>
        </w:tc>
      </w:tr>
      <w:tr w:rsidR="006D0E34" w:rsidRPr="004D4FFE" w14:paraId="2B65195A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9154F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Městská policie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34A44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prevence, dopravní výchova</w:t>
            </w:r>
          </w:p>
        </w:tc>
      </w:tr>
      <w:tr w:rsidR="006D0E34" w:rsidRPr="004D4FFE" w14:paraId="250D3576" w14:textId="77777777" w:rsidTr="006D0E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A54E8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Člověk v tísni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81F80" w14:textId="77777777" w:rsidR="006D0E34" w:rsidRPr="004D4FFE" w:rsidRDefault="006D0E34" w:rsidP="0015280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lang w:eastAsia="cs-CZ"/>
              </w:rPr>
              <w:t>Měsíc filmů na školách, besedy s pamětníky, doplnění výuky moderních dějin</w:t>
            </w:r>
          </w:p>
        </w:tc>
      </w:tr>
    </w:tbl>
    <w:p w14:paraId="06C8C00B" w14:textId="77777777" w:rsidR="006D0E34" w:rsidRPr="004D4FFE" w:rsidRDefault="006D0E34" w:rsidP="00152804">
      <w:pPr>
        <w:pStyle w:val="Vztext"/>
        <w:spacing w:line="360" w:lineRule="auto"/>
        <w:rPr>
          <w:rFonts w:cs="Times New Roman"/>
        </w:rPr>
      </w:pPr>
    </w:p>
    <w:p w14:paraId="5E7C271B" w14:textId="77777777" w:rsidR="006D0E34" w:rsidRPr="004D4FFE" w:rsidRDefault="006D0E34" w:rsidP="00152804">
      <w:pPr>
        <w:pStyle w:val="Vztext"/>
        <w:spacing w:line="360" w:lineRule="auto"/>
        <w:rPr>
          <w:rFonts w:cs="Times New Roman"/>
        </w:rPr>
      </w:pPr>
    </w:p>
    <w:p w14:paraId="5BF53117" w14:textId="77777777" w:rsidR="009F5181" w:rsidRPr="004D4FFE" w:rsidRDefault="009F5181" w:rsidP="00152804">
      <w:pPr>
        <w:pStyle w:val="Vztext"/>
        <w:spacing w:line="360" w:lineRule="auto"/>
        <w:rPr>
          <w:rFonts w:cs="Times New Roman"/>
        </w:rPr>
      </w:pPr>
    </w:p>
    <w:p w14:paraId="686929FA" w14:textId="77777777" w:rsidR="00E10AEC" w:rsidRPr="004D4FFE" w:rsidRDefault="00E10AEC" w:rsidP="00152804">
      <w:pPr>
        <w:pStyle w:val="Vztext"/>
        <w:spacing w:line="360" w:lineRule="auto"/>
        <w:rPr>
          <w:rFonts w:cs="Times New Roman"/>
        </w:rPr>
      </w:pPr>
    </w:p>
    <w:p w14:paraId="257C47DE" w14:textId="77777777" w:rsidR="00E10AEC" w:rsidRPr="004D4FFE" w:rsidRDefault="00E10AEC" w:rsidP="00152804">
      <w:pPr>
        <w:pStyle w:val="Vztext"/>
        <w:spacing w:line="360" w:lineRule="auto"/>
        <w:rPr>
          <w:rFonts w:cs="Times New Roman"/>
        </w:rPr>
      </w:pPr>
    </w:p>
    <w:p w14:paraId="489513F4" w14:textId="77777777" w:rsidR="00F073AF" w:rsidRPr="004D4FFE" w:rsidRDefault="00F073AF" w:rsidP="00152804">
      <w:pPr>
        <w:pStyle w:val="Vztext"/>
        <w:spacing w:line="360" w:lineRule="auto"/>
        <w:rPr>
          <w:rFonts w:cs="Times New Roman"/>
        </w:rPr>
      </w:pPr>
    </w:p>
    <w:p w14:paraId="1A2B5F92" w14:textId="77777777" w:rsidR="00F073AF" w:rsidRPr="004D4FFE" w:rsidRDefault="00F073AF" w:rsidP="00152804">
      <w:pPr>
        <w:pStyle w:val="Vztext"/>
        <w:spacing w:line="360" w:lineRule="auto"/>
        <w:rPr>
          <w:rFonts w:cs="Times New Roman"/>
        </w:rPr>
      </w:pPr>
    </w:p>
    <w:p w14:paraId="0CFE150C" w14:textId="77777777" w:rsidR="00F073AF" w:rsidRPr="004D4FFE" w:rsidRDefault="00F073AF" w:rsidP="00152804">
      <w:pPr>
        <w:pStyle w:val="Vztext"/>
        <w:spacing w:line="360" w:lineRule="auto"/>
        <w:rPr>
          <w:rFonts w:cs="Times New Roman"/>
        </w:rPr>
      </w:pPr>
    </w:p>
    <w:p w14:paraId="0A7A18E5" w14:textId="77777777" w:rsidR="00F073AF" w:rsidRPr="004D4FFE" w:rsidRDefault="00F073AF" w:rsidP="00152804">
      <w:pPr>
        <w:pStyle w:val="Vztext"/>
        <w:spacing w:line="360" w:lineRule="auto"/>
        <w:rPr>
          <w:rFonts w:cs="Times New Roman"/>
        </w:rPr>
      </w:pPr>
    </w:p>
    <w:p w14:paraId="2BDDE6A4" w14:textId="77777777" w:rsidR="00E10AEC" w:rsidRPr="004D4FFE" w:rsidRDefault="00E10AEC" w:rsidP="00152804">
      <w:pPr>
        <w:pStyle w:val="Vztext"/>
        <w:spacing w:line="360" w:lineRule="auto"/>
        <w:rPr>
          <w:rFonts w:cs="Times New Roman"/>
        </w:rPr>
      </w:pPr>
    </w:p>
    <w:p w14:paraId="7AE5F6FE" w14:textId="77777777" w:rsidR="00E10AEC" w:rsidRPr="004D4FFE" w:rsidRDefault="00E10AEC" w:rsidP="00152804">
      <w:pPr>
        <w:pStyle w:val="Vztext"/>
        <w:spacing w:line="360" w:lineRule="auto"/>
        <w:rPr>
          <w:rFonts w:cs="Times New Roman"/>
        </w:rPr>
      </w:pPr>
    </w:p>
    <w:p w14:paraId="6341712C" w14:textId="77777777" w:rsidR="00E10AEC" w:rsidRPr="004D4FFE" w:rsidRDefault="00E10AEC" w:rsidP="00152804">
      <w:pPr>
        <w:pStyle w:val="Vztext"/>
        <w:spacing w:line="360" w:lineRule="auto"/>
        <w:rPr>
          <w:rFonts w:cs="Times New Roman"/>
        </w:rPr>
      </w:pPr>
    </w:p>
    <w:p w14:paraId="6FCAEB5F" w14:textId="56764525" w:rsidR="00553DAD" w:rsidRPr="00DD0385" w:rsidRDefault="006578B5" w:rsidP="00955456">
      <w:pPr>
        <w:pStyle w:val="VZ-nadpiskapitoly"/>
        <w:numPr>
          <w:ilvl w:val="0"/>
          <w:numId w:val="38"/>
        </w:numPr>
        <w:rPr>
          <w:rFonts w:eastAsia="Times New Roman"/>
          <w:lang w:eastAsia="cs-CZ"/>
        </w:rPr>
      </w:pPr>
      <w:bookmarkStart w:id="168" w:name="_Toc172705707"/>
      <w:r w:rsidRPr="00DD0385">
        <w:rPr>
          <w:rFonts w:eastAsia="Times New Roman"/>
          <w:lang w:eastAsia="cs-CZ"/>
        </w:rPr>
        <w:t xml:space="preserve">Výroční zpráva </w:t>
      </w:r>
      <w:r w:rsidR="00553DAD" w:rsidRPr="00DD0385">
        <w:rPr>
          <w:rFonts w:eastAsia="Times New Roman"/>
          <w:lang w:eastAsia="cs-CZ"/>
        </w:rPr>
        <w:t>–</w:t>
      </w:r>
      <w:bookmarkEnd w:id="168"/>
    </w:p>
    <w:p w14:paraId="3C4564C8" w14:textId="35A80CDC" w:rsidR="00553DAD" w:rsidRPr="00DD0385" w:rsidRDefault="006578B5" w:rsidP="00955456">
      <w:pPr>
        <w:pStyle w:val="VZ-nadpiskapitoly"/>
        <w:rPr>
          <w:rFonts w:eastAsia="Times New Roman"/>
          <w:lang w:eastAsia="cs-CZ"/>
        </w:rPr>
      </w:pPr>
      <w:r w:rsidRPr="00DD0385">
        <w:rPr>
          <w:rFonts w:eastAsia="Times New Roman"/>
          <w:lang w:eastAsia="cs-CZ"/>
        </w:rPr>
        <w:t xml:space="preserve"> </w:t>
      </w:r>
      <w:bookmarkStart w:id="169" w:name="_Toc172705708"/>
      <w:r w:rsidR="00553DAD" w:rsidRPr="00DD0385">
        <w:rPr>
          <w:rFonts w:eastAsia="Times New Roman"/>
          <w:lang w:eastAsia="cs-CZ"/>
        </w:rPr>
        <w:t>Základní škola a mateřská škola Frýdek-Místek, Lískovec, K Sedlištím 182</w:t>
      </w:r>
      <w:bookmarkEnd w:id="169"/>
    </w:p>
    <w:p w14:paraId="1053652D" w14:textId="7705B6C5" w:rsidR="006578B5" w:rsidRPr="00B10A28" w:rsidRDefault="006578B5" w:rsidP="00152804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D4FFE">
        <w:rPr>
          <w:rFonts w:ascii="Times New Roman" w:eastAsia="Times New Roman" w:hAnsi="Times New Roman" w:cs="Times New Roman"/>
          <w:sz w:val="36"/>
          <w:szCs w:val="36"/>
          <w:lang w:eastAsia="cs-CZ"/>
        </w:rPr>
        <w:t>  </w:t>
      </w:r>
      <w:r w:rsidRPr="00B10A2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Školní rok </w:t>
      </w:r>
      <w:r w:rsidR="001F19E7" w:rsidRPr="00B10A28">
        <w:rPr>
          <w:rFonts w:ascii="Times New Roman" w:hAnsi="Times New Roman" w:cs="Times New Roman"/>
        </w:rPr>
        <w:t>2023/2024</w:t>
      </w:r>
    </w:p>
    <w:p w14:paraId="67FEA58F" w14:textId="77777777" w:rsidR="00553DAD" w:rsidRPr="004D4FFE" w:rsidRDefault="006578B5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OBSAH:</w:t>
      </w:r>
    </w:p>
    <w:p w14:paraId="2F224DC5" w14:textId="05249631" w:rsidR="00553DAD" w:rsidRPr="004D4FFE" w:rsidRDefault="00553DAD" w:rsidP="00152804">
      <w:pPr>
        <w:tabs>
          <w:tab w:val="right" w:leader="dot" w:pos="9639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1) Základní údaje o škole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02B7D">
        <w:rPr>
          <w:rFonts w:ascii="Times New Roman" w:eastAsia="Times New Roman" w:hAnsi="Times New Roman" w:cs="Times New Roman"/>
          <w:sz w:val="24"/>
          <w:szCs w:val="24"/>
          <w:lang w:eastAsia="cs-CZ"/>
        </w:rPr>
        <w:t>43</w:t>
      </w:r>
    </w:p>
    <w:p w14:paraId="638B7EAB" w14:textId="2C5F8E15" w:rsidR="00FC6ED4" w:rsidRPr="004D4FFE" w:rsidRDefault="00553DAD" w:rsidP="0015280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="00FC6ED4" w:rsidRPr="004D4FFE">
        <w:rPr>
          <w:rFonts w:ascii="Times New Roman" w:hAnsi="Times New Roman" w:cs="Times New Roman"/>
          <w:sz w:val="24"/>
          <w:szCs w:val="24"/>
          <w:lang w:eastAsia="cs-CZ"/>
        </w:rPr>
        <w:t>Přehled oborů vzdělávání</w:t>
      </w:r>
      <w:r w:rsidR="00C02B7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C02B7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02B7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</w:t>
      </w:r>
      <w:r w:rsidR="004B4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44</w:t>
      </w:r>
      <w:r w:rsidR="00C02B7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02B7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C02B7D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095A16DD" w14:textId="4EC8F47D" w:rsidR="00553DAD" w:rsidRPr="00C02B7D" w:rsidRDefault="00553DAD" w:rsidP="00C02B7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</w:t>
      </w:r>
      <w:r w:rsidR="00FC6ED4" w:rsidRPr="004D4FFE">
        <w:rPr>
          <w:rFonts w:ascii="Times New Roman" w:hAnsi="Times New Roman" w:cs="Times New Roman"/>
          <w:sz w:val="24"/>
          <w:szCs w:val="24"/>
        </w:rPr>
        <w:t>Rámcový popis personálního zabezpečení činnosti školy</w:t>
      </w:r>
      <w:r w:rsidR="00C02B7D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C02B7D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4B479C">
        <w:rPr>
          <w:rFonts w:ascii="Times New Roman" w:eastAsia="Times New Roman" w:hAnsi="Times New Roman" w:cs="Times New Roman"/>
          <w:sz w:val="24"/>
          <w:szCs w:val="24"/>
          <w:lang w:eastAsia="cs-CZ"/>
        </w:rPr>
        <w:t>44</w:t>
      </w:r>
    </w:p>
    <w:p w14:paraId="602BE052" w14:textId="281AACFE" w:rsidR="00553DAD" w:rsidRPr="00C02B7D" w:rsidRDefault="00553DAD" w:rsidP="00C02B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4) </w:t>
      </w:r>
      <w:r w:rsidR="00FC6ED4"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Údaje o přijím</w:t>
      </w:r>
      <w:r w:rsidR="00C02B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acím řízení, vzdělávací program……………………………………</w:t>
      </w:r>
      <w:r w:rsidR="004B47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</w:t>
      </w:r>
      <w:r w:rsidR="00C02B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….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02B7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4B479C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</w:p>
    <w:p w14:paraId="0E4980EF" w14:textId="1FCA3E1F" w:rsidR="00553DAD" w:rsidRPr="00C02B7D" w:rsidRDefault="00553DAD" w:rsidP="00C02B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5) </w:t>
      </w:r>
      <w:r w:rsidR="00FC6ED4"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Vyhodnocení naplňování cílů</w:t>
      </w:r>
      <w:r w:rsidR="00C02B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školního vzdělávacího programu</w:t>
      </w:r>
      <w:r w:rsidR="004B47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ú</w:t>
      </w:r>
      <w:r w:rsidR="004B479C"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daje o výsledcích vzdělávání </w:t>
      </w:r>
      <w:r w:rsidR="004B47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dětí </w:t>
      </w:r>
      <w:r w:rsidR="00C02B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</w:t>
      </w:r>
      <w:r w:rsidR="004B47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……………………………………………………………….</w:t>
      </w:r>
      <w:r w:rsidR="00C02B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</w:t>
      </w:r>
      <w:r w:rsidR="004B47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</w:t>
      </w:r>
      <w:r w:rsidR="00C02B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</w:t>
      </w:r>
      <w:proofErr w:type="gramStart"/>
      <w:r w:rsidR="00C02B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…..</w:t>
      </w:r>
      <w:r w:rsidR="00C02B7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4B479C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</w:p>
    <w:p w14:paraId="2BF2DF39" w14:textId="2CA02F87" w:rsidR="00553DAD" w:rsidRPr="004D4FFE" w:rsidRDefault="004B479C" w:rsidP="00152804">
      <w:pPr>
        <w:tabs>
          <w:tab w:val="right" w:leader="dot" w:pos="9639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FC6ED4"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Údaje o prevenci sociálně patologických jevů, rizikového chování vč. podpory dětí se SVP, nadaných aj.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47</w:t>
      </w:r>
    </w:p>
    <w:p w14:paraId="1F6A4E73" w14:textId="300AD2B0" w:rsidR="00553DAD" w:rsidRPr="004D4FFE" w:rsidRDefault="004B479C" w:rsidP="00152804">
      <w:pPr>
        <w:tabs>
          <w:tab w:val="right" w:leader="dot" w:pos="9639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7)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6ED4"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Údaje o dalším vzdělávání pedagogických pracovníků a odborném rozvoji nepedagogických pracovníků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48</w:t>
      </w:r>
    </w:p>
    <w:p w14:paraId="3E21A46D" w14:textId="7F473F98" w:rsidR="00553DAD" w:rsidRPr="004D4FFE" w:rsidRDefault="004B479C" w:rsidP="00C02B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FC6ED4"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Údaje o aktivitách a prezentaci školy na veřejnosti</w:t>
      </w:r>
      <w:r w:rsidR="00C02B7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………………………………………………51</w:t>
      </w:r>
    </w:p>
    <w:p w14:paraId="2BADAD69" w14:textId="6E6A9887" w:rsidR="00553DAD" w:rsidRPr="004D4FFE" w:rsidRDefault="004B479C" w:rsidP="00152804">
      <w:pPr>
        <w:tabs>
          <w:tab w:val="right" w:leader="dot" w:pos="9639"/>
        </w:tabs>
        <w:spacing w:before="240" w:after="240" w:line="36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FC6ED4"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Údaje o výsledcích inspekční činnosti provedené ČŠI 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51</w:t>
      </w:r>
    </w:p>
    <w:p w14:paraId="40E25762" w14:textId="21E46075" w:rsidR="00553DAD" w:rsidRPr="004D4FFE" w:rsidRDefault="004B479C" w:rsidP="00152804">
      <w:pPr>
        <w:tabs>
          <w:tab w:val="right" w:leader="dot" w:pos="9639"/>
        </w:tabs>
        <w:spacing w:before="240" w:after="240" w:line="36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FC6ED4"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Základní údaje o hospodaření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51</w:t>
      </w:r>
    </w:p>
    <w:p w14:paraId="6DC34919" w14:textId="08BB2D56" w:rsidR="00FC6ED4" w:rsidRPr="004D4FFE" w:rsidRDefault="004B479C" w:rsidP="00C02B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FC6ED4"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Cíle a výhledy do budoucna</w:t>
      </w:r>
      <w:r w:rsidR="00C02B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…………………………………………………………………</w:t>
      </w:r>
      <w:proofErr w:type="gramStart"/>
      <w:r w:rsidR="00C02B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….53</w:t>
      </w:r>
      <w:proofErr w:type="gramEnd"/>
    </w:p>
    <w:p w14:paraId="2C9E1B07" w14:textId="6379EC97" w:rsidR="00553DAD" w:rsidRDefault="004B479C" w:rsidP="00152804">
      <w:pPr>
        <w:tabs>
          <w:tab w:val="right" w:leader="dot" w:pos="9639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) Závěr</w:t>
      </w:r>
      <w:r w:rsidR="00553DA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53</w:t>
      </w:r>
    </w:p>
    <w:p w14:paraId="53BDA979" w14:textId="77777777" w:rsidR="00C02B7D" w:rsidRDefault="00C02B7D" w:rsidP="00152804">
      <w:pPr>
        <w:tabs>
          <w:tab w:val="right" w:leader="dot" w:pos="9639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1B6405" w14:textId="77777777" w:rsidR="00C02B7D" w:rsidRDefault="00C02B7D" w:rsidP="00152804">
      <w:pPr>
        <w:tabs>
          <w:tab w:val="right" w:leader="dot" w:pos="9639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D8DE38" w14:textId="77777777" w:rsidR="00C02B7D" w:rsidRDefault="00C02B7D" w:rsidP="00152804">
      <w:pPr>
        <w:tabs>
          <w:tab w:val="right" w:leader="dot" w:pos="9639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3D3809" w14:textId="77777777" w:rsidR="001530A6" w:rsidRPr="004D4FFE" w:rsidRDefault="001530A6" w:rsidP="00152804">
      <w:pPr>
        <w:tabs>
          <w:tab w:val="right" w:leader="dot" w:pos="9639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FFAB82" w14:textId="77777777" w:rsidR="00A9687F" w:rsidRPr="004D4FFE" w:rsidRDefault="00A9687F" w:rsidP="00152804">
      <w:pPr>
        <w:pStyle w:val="Odstavecseseznamem"/>
        <w:numPr>
          <w:ilvl w:val="0"/>
          <w:numId w:val="39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cs-CZ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B65730F" wp14:editId="5DFBE9F4">
                <wp:simplePos x="0" y="0"/>
                <wp:positionH relativeFrom="column">
                  <wp:posOffset>-1814435</wp:posOffset>
                </wp:positionH>
                <wp:positionV relativeFrom="paragraph">
                  <wp:posOffset>-831635</wp:posOffset>
                </wp:positionV>
                <wp:extent cx="360" cy="360"/>
                <wp:effectExtent l="95250" t="152400" r="114300" b="152400"/>
                <wp:wrapNone/>
                <wp:docPr id="781815299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EA14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-147.1pt;margin-top:-74pt;width:8.6pt;height:1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">
                <v:imagedata r:id="rId27" o:title=""/>
              </v:shape>
            </w:pict>
          </mc:Fallback>
        </mc:AlternateContent>
      </w:r>
      <w:r w:rsidRPr="004D4FFE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cs-CZ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44B17E0" wp14:editId="6FDFA4DE">
                <wp:simplePos x="0" y="0"/>
                <wp:positionH relativeFrom="column">
                  <wp:posOffset>-2118995</wp:posOffset>
                </wp:positionH>
                <wp:positionV relativeFrom="paragraph">
                  <wp:posOffset>-320795</wp:posOffset>
                </wp:positionV>
                <wp:extent cx="3240" cy="360"/>
                <wp:effectExtent l="95250" t="152400" r="111125" b="152400"/>
                <wp:wrapNone/>
                <wp:docPr id="402820590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24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39D166" id="Rukopis 6" o:spid="_x0000_s1026" type="#_x0000_t75" style="position:absolute;margin-left:-171.1pt;margin-top:-33.75pt;width:8.75pt;height:1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">
                <v:imagedata r:id="rId29" o:title=""/>
              </v:shape>
            </w:pict>
          </mc:Fallback>
        </mc:AlternateContent>
      </w:r>
      <w:r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Základní údaje o škole, charakteristika mateřské školy</w:t>
      </w:r>
    </w:p>
    <w:p w14:paraId="64638C31" w14:textId="77777777" w:rsidR="00A9687F" w:rsidRPr="004D4FFE" w:rsidRDefault="00A9687F" w:rsidP="00152804">
      <w:pPr>
        <w:pStyle w:val="Odstavecseseznamem"/>
        <w:shd w:val="clear" w:color="auto" w:fill="FFFFFF"/>
        <w:spacing w:after="0" w:line="360" w:lineRule="auto"/>
        <w:ind w:left="1140"/>
        <w:rPr>
          <w:rFonts w:ascii="Times New Roman" w:eastAsia="Times New Roman" w:hAnsi="Times New Roman" w:cs="Times New Roman"/>
          <w:lang w:eastAsia="cs-CZ"/>
        </w:rPr>
      </w:pPr>
    </w:p>
    <w:tbl>
      <w:tblPr>
        <w:tblStyle w:val="Mkatabulky"/>
        <w:tblW w:w="9072" w:type="dxa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97D51" w:rsidRPr="004D4FFE" w14:paraId="1227CC65" w14:textId="77777777" w:rsidTr="00C20807">
        <w:tc>
          <w:tcPr>
            <w:tcW w:w="4536" w:type="dxa"/>
          </w:tcPr>
          <w:p w14:paraId="5A061834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školy:</w:t>
            </w:r>
          </w:p>
        </w:tc>
        <w:tc>
          <w:tcPr>
            <w:tcW w:w="4536" w:type="dxa"/>
          </w:tcPr>
          <w:p w14:paraId="36DB6C04" w14:textId="77777777" w:rsidR="00A9687F" w:rsidRPr="004D4FFE" w:rsidRDefault="00A9687F" w:rsidP="00152804">
            <w:pPr>
              <w:pStyle w:val="Vztext"/>
              <w:spacing w:line="360" w:lineRule="auto"/>
              <w:rPr>
                <w:rFonts w:cs="Times New Roman"/>
                <w:szCs w:val="24"/>
              </w:rPr>
            </w:pPr>
            <w:r w:rsidRPr="004D4FFE">
              <w:rPr>
                <w:rFonts w:cs="Times New Roman"/>
                <w:szCs w:val="24"/>
              </w:rPr>
              <w:t>Základní škola a mateřská škola Frýdek-Místek, Lískovec, K Sedlištím 320</w:t>
            </w:r>
          </w:p>
          <w:p w14:paraId="1ACBA93A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7D51" w:rsidRPr="004D4FFE" w14:paraId="0847262C" w14:textId="77777777" w:rsidTr="00C20807">
        <w:tc>
          <w:tcPr>
            <w:tcW w:w="4536" w:type="dxa"/>
          </w:tcPr>
          <w:p w14:paraId="1BD90C9F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školy:</w:t>
            </w:r>
          </w:p>
        </w:tc>
        <w:tc>
          <w:tcPr>
            <w:tcW w:w="4536" w:type="dxa"/>
          </w:tcPr>
          <w:p w14:paraId="70C5DFA3" w14:textId="77777777" w:rsidR="00A9687F" w:rsidRPr="004D4FFE" w:rsidRDefault="00A9687F" w:rsidP="00152804">
            <w:pPr>
              <w:pStyle w:val="Vztext"/>
              <w:spacing w:line="360" w:lineRule="auto"/>
              <w:rPr>
                <w:rFonts w:eastAsia="Times New Roman" w:cs="Times New Roman"/>
                <w:szCs w:val="24"/>
              </w:rPr>
            </w:pPr>
            <w:r w:rsidRPr="004D4FFE">
              <w:rPr>
                <w:rFonts w:eastAsia="Times New Roman" w:cs="Times New Roman"/>
                <w:szCs w:val="24"/>
              </w:rPr>
              <w:t>Lískovec, K Sedlištím 182, 738 01 Frýdek-Místek</w:t>
            </w:r>
          </w:p>
          <w:p w14:paraId="72217309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7D51" w:rsidRPr="004D4FFE" w14:paraId="69989F43" w14:textId="77777777" w:rsidTr="00C20807">
        <w:tc>
          <w:tcPr>
            <w:tcW w:w="4536" w:type="dxa"/>
          </w:tcPr>
          <w:p w14:paraId="2C9009E0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4536" w:type="dxa"/>
          </w:tcPr>
          <w:p w14:paraId="2CD7B071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sz w:val="24"/>
                <w:szCs w:val="24"/>
              </w:rPr>
              <w:t>68157801</w:t>
            </w:r>
          </w:p>
        </w:tc>
      </w:tr>
      <w:tr w:rsidR="00B97D51" w:rsidRPr="004D4FFE" w14:paraId="6293D2B5" w14:textId="77777777" w:rsidTr="00C20807">
        <w:tc>
          <w:tcPr>
            <w:tcW w:w="4536" w:type="dxa"/>
          </w:tcPr>
          <w:p w14:paraId="1F22C0BB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IZO:</w:t>
            </w:r>
          </w:p>
        </w:tc>
        <w:tc>
          <w:tcPr>
            <w:tcW w:w="4536" w:type="dxa"/>
          </w:tcPr>
          <w:p w14:paraId="13489549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600133770</w:t>
            </w:r>
          </w:p>
        </w:tc>
      </w:tr>
      <w:tr w:rsidR="00B97D51" w:rsidRPr="004D4FFE" w14:paraId="62B1A1AF" w14:textId="77777777" w:rsidTr="00C20807">
        <w:tc>
          <w:tcPr>
            <w:tcW w:w="4536" w:type="dxa"/>
          </w:tcPr>
          <w:p w14:paraId="5C0744A4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Telefonní kontakt sídla organizace:</w:t>
            </w:r>
          </w:p>
        </w:tc>
        <w:tc>
          <w:tcPr>
            <w:tcW w:w="4536" w:type="dxa"/>
          </w:tcPr>
          <w:p w14:paraId="1DE12E15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sz w:val="24"/>
                <w:szCs w:val="24"/>
              </w:rPr>
              <w:t>+420 775 882 306</w:t>
            </w:r>
          </w:p>
        </w:tc>
      </w:tr>
      <w:tr w:rsidR="00B97D51" w:rsidRPr="004D4FFE" w14:paraId="64A0D169" w14:textId="77777777" w:rsidTr="00C20807">
        <w:tc>
          <w:tcPr>
            <w:tcW w:w="4536" w:type="dxa"/>
          </w:tcPr>
          <w:p w14:paraId="5394B068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Telefonní kontakt MŠ:</w:t>
            </w:r>
          </w:p>
        </w:tc>
        <w:tc>
          <w:tcPr>
            <w:tcW w:w="4536" w:type="dxa"/>
          </w:tcPr>
          <w:p w14:paraId="0A406CF6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+420 777 485 519</w:t>
            </w:r>
          </w:p>
        </w:tc>
      </w:tr>
      <w:tr w:rsidR="00B97D51" w:rsidRPr="004D4FFE" w14:paraId="2C911830" w14:textId="77777777" w:rsidTr="00C20807">
        <w:tc>
          <w:tcPr>
            <w:tcW w:w="4536" w:type="dxa"/>
          </w:tcPr>
          <w:p w14:paraId="088EA441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E-mailová adresa sídla organizace:</w:t>
            </w:r>
          </w:p>
        </w:tc>
        <w:tc>
          <w:tcPr>
            <w:tcW w:w="4536" w:type="dxa"/>
          </w:tcPr>
          <w:p w14:paraId="634015CC" w14:textId="77777777" w:rsidR="00A9687F" w:rsidRPr="004D4FFE" w:rsidRDefault="00AE33F9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" w:history="1">
              <w:r w:rsidR="00A9687F" w:rsidRPr="004D4FFE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cs-CZ"/>
                </w:rPr>
                <w:t>skola@liskovec.cz</w:t>
              </w:r>
            </w:hyperlink>
          </w:p>
        </w:tc>
      </w:tr>
      <w:tr w:rsidR="00B97D51" w:rsidRPr="004D4FFE" w14:paraId="062052C4" w14:textId="77777777" w:rsidTr="00C20807">
        <w:tc>
          <w:tcPr>
            <w:tcW w:w="4536" w:type="dxa"/>
          </w:tcPr>
          <w:p w14:paraId="5559C48D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E-mailová adresa sídla MŠ:</w:t>
            </w:r>
          </w:p>
        </w:tc>
        <w:tc>
          <w:tcPr>
            <w:tcW w:w="4536" w:type="dxa"/>
          </w:tcPr>
          <w:p w14:paraId="6FD62A44" w14:textId="77777777" w:rsidR="00A9687F" w:rsidRPr="004D4FFE" w:rsidRDefault="00AE33F9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9687F" w:rsidRPr="004D4FFE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</w:rPr>
                <w:t>hana.prokelova@liskovec.cz</w:t>
              </w:r>
            </w:hyperlink>
          </w:p>
        </w:tc>
      </w:tr>
      <w:tr w:rsidR="00B97D51" w:rsidRPr="004D4FFE" w14:paraId="397726ED" w14:textId="77777777" w:rsidTr="00C20807">
        <w:tc>
          <w:tcPr>
            <w:tcW w:w="4536" w:type="dxa"/>
          </w:tcPr>
          <w:p w14:paraId="2113D796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Webové stránky:</w:t>
            </w:r>
          </w:p>
        </w:tc>
        <w:tc>
          <w:tcPr>
            <w:tcW w:w="4536" w:type="dxa"/>
          </w:tcPr>
          <w:p w14:paraId="114259AE" w14:textId="77777777" w:rsidR="00A9687F" w:rsidRPr="004D4FFE" w:rsidRDefault="00AE33F9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" w:history="1">
              <w:r w:rsidR="00A9687F" w:rsidRPr="004D4FFE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cs-CZ"/>
                </w:rPr>
                <w:t>http://www.liskovec.cz</w:t>
              </w:r>
            </w:hyperlink>
          </w:p>
        </w:tc>
      </w:tr>
      <w:tr w:rsidR="00B97D51" w:rsidRPr="004D4FFE" w14:paraId="03E94475" w14:textId="77777777" w:rsidTr="00C20807">
        <w:tc>
          <w:tcPr>
            <w:tcW w:w="4536" w:type="dxa"/>
          </w:tcPr>
          <w:p w14:paraId="2B1D2D36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Zřizovatel:</w:t>
            </w:r>
          </w:p>
        </w:tc>
        <w:tc>
          <w:tcPr>
            <w:tcW w:w="4536" w:type="dxa"/>
          </w:tcPr>
          <w:p w14:paraId="195C45AA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</w:rPr>
              <w:t>Statutární město Frýdek-Místek</w:t>
            </w:r>
          </w:p>
        </w:tc>
      </w:tr>
      <w:tr w:rsidR="00B97D51" w:rsidRPr="004D4FFE" w14:paraId="4F8C539A" w14:textId="77777777" w:rsidTr="00C20807">
        <w:tc>
          <w:tcPr>
            <w:tcW w:w="4536" w:type="dxa"/>
          </w:tcPr>
          <w:p w14:paraId="26F3EABD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školy:</w:t>
            </w:r>
          </w:p>
        </w:tc>
        <w:tc>
          <w:tcPr>
            <w:tcW w:w="4536" w:type="dxa"/>
          </w:tcPr>
          <w:p w14:paraId="76810AE8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Libor Kvapil</w:t>
            </w:r>
          </w:p>
        </w:tc>
      </w:tr>
      <w:tr w:rsidR="00B97D51" w:rsidRPr="004D4FFE" w14:paraId="0B5792D2" w14:textId="77777777" w:rsidTr="00C20807">
        <w:tc>
          <w:tcPr>
            <w:tcW w:w="4536" w:type="dxa"/>
          </w:tcPr>
          <w:p w14:paraId="55701562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Zástupce ředitele:</w:t>
            </w:r>
          </w:p>
        </w:tc>
        <w:tc>
          <w:tcPr>
            <w:tcW w:w="4536" w:type="dxa"/>
          </w:tcPr>
          <w:p w14:paraId="47F133A8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Petra Procházková</w:t>
            </w:r>
          </w:p>
        </w:tc>
      </w:tr>
      <w:tr w:rsidR="00B97D51" w:rsidRPr="004D4FFE" w14:paraId="3232E657" w14:textId="77777777" w:rsidTr="00C20807">
        <w:tc>
          <w:tcPr>
            <w:tcW w:w="4536" w:type="dxa"/>
          </w:tcPr>
          <w:p w14:paraId="39A82D26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Vedoucí učitelka:</w:t>
            </w:r>
          </w:p>
        </w:tc>
        <w:tc>
          <w:tcPr>
            <w:tcW w:w="4536" w:type="dxa"/>
          </w:tcPr>
          <w:p w14:paraId="03D8E0C0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Hana </w:t>
            </w:r>
            <w:proofErr w:type="spellStart"/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Prokelová</w:t>
            </w:r>
            <w:proofErr w:type="spellEnd"/>
          </w:p>
        </w:tc>
      </w:tr>
      <w:tr w:rsidR="00B97D51" w:rsidRPr="004D4FFE" w14:paraId="0ED99D38" w14:textId="77777777" w:rsidTr="00C20807">
        <w:tc>
          <w:tcPr>
            <w:tcW w:w="4536" w:type="dxa"/>
          </w:tcPr>
          <w:p w14:paraId="65BB611C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školy:</w:t>
            </w:r>
          </w:p>
        </w:tc>
        <w:tc>
          <w:tcPr>
            <w:tcW w:w="4536" w:type="dxa"/>
          </w:tcPr>
          <w:p w14:paraId="60895047" w14:textId="77777777" w:rsidR="00A9687F" w:rsidRPr="004D4FFE" w:rsidRDefault="00A9687F" w:rsidP="0015280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hAnsi="Times New Roman" w:cs="Times New Roman"/>
                <w:sz w:val="24"/>
                <w:szCs w:val="24"/>
              </w:rPr>
              <w:t>mateřská škola s celodenním provozem</w:t>
            </w:r>
          </w:p>
        </w:tc>
      </w:tr>
      <w:tr w:rsidR="00B97D51" w:rsidRPr="004D4FFE" w14:paraId="199AB9F1" w14:textId="77777777" w:rsidTr="00C20807">
        <w:tc>
          <w:tcPr>
            <w:tcW w:w="4536" w:type="dxa"/>
          </w:tcPr>
          <w:p w14:paraId="4D7136A0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Kapacita školy:</w:t>
            </w:r>
          </w:p>
        </w:tc>
        <w:tc>
          <w:tcPr>
            <w:tcW w:w="4536" w:type="dxa"/>
          </w:tcPr>
          <w:p w14:paraId="0B496455" w14:textId="77777777" w:rsidR="00A9687F" w:rsidRPr="004D4FFE" w:rsidRDefault="00A9687F" w:rsidP="0015280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dětí</w:t>
            </w:r>
          </w:p>
        </w:tc>
      </w:tr>
      <w:tr w:rsidR="00B97D51" w:rsidRPr="004D4FFE" w14:paraId="102B9D32" w14:textId="77777777" w:rsidTr="00C20807">
        <w:tc>
          <w:tcPr>
            <w:tcW w:w="4536" w:type="dxa"/>
          </w:tcPr>
          <w:p w14:paraId="5FDC1AB5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tříd:</w:t>
            </w:r>
          </w:p>
        </w:tc>
        <w:tc>
          <w:tcPr>
            <w:tcW w:w="4536" w:type="dxa"/>
          </w:tcPr>
          <w:p w14:paraId="19F96886" w14:textId="77777777" w:rsidR="00A9687F" w:rsidRPr="004D4FFE" w:rsidRDefault="00A9687F" w:rsidP="0015280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B97D51" w:rsidRPr="004D4FFE" w14:paraId="1E7CCFBD" w14:textId="77777777" w:rsidTr="00C20807">
        <w:tc>
          <w:tcPr>
            <w:tcW w:w="4536" w:type="dxa"/>
          </w:tcPr>
          <w:p w14:paraId="743A49B3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Věková kategorie dětí:</w:t>
            </w:r>
          </w:p>
        </w:tc>
        <w:tc>
          <w:tcPr>
            <w:tcW w:w="4536" w:type="dxa"/>
          </w:tcPr>
          <w:p w14:paraId="7B2A3D41" w14:textId="77777777" w:rsidR="00A9687F" w:rsidRPr="004D4FFE" w:rsidRDefault="00A9687F" w:rsidP="0015280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3–6 (7) let</w:t>
            </w:r>
          </w:p>
        </w:tc>
      </w:tr>
      <w:tr w:rsidR="00B97D51" w:rsidRPr="004D4FFE" w14:paraId="03A9F120" w14:textId="77777777" w:rsidTr="00C20807">
        <w:tc>
          <w:tcPr>
            <w:tcW w:w="4536" w:type="dxa"/>
          </w:tcPr>
          <w:p w14:paraId="353A5982" w14:textId="77777777" w:rsidR="00A9687F" w:rsidRPr="004D4FFE" w:rsidRDefault="00A9687F" w:rsidP="00152804">
            <w:pPr>
              <w:pStyle w:val="Odstavecseseznamem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Provozní doba:</w:t>
            </w:r>
          </w:p>
        </w:tc>
        <w:tc>
          <w:tcPr>
            <w:tcW w:w="4536" w:type="dxa"/>
          </w:tcPr>
          <w:p w14:paraId="1A888D85" w14:textId="77777777" w:rsidR="00A9687F" w:rsidRPr="004D4FFE" w:rsidRDefault="00A9687F" w:rsidP="0015280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 – 16.00 hodin</w:t>
            </w:r>
          </w:p>
        </w:tc>
      </w:tr>
    </w:tbl>
    <w:p w14:paraId="299408E1" w14:textId="77777777" w:rsidR="00A9687F" w:rsidRPr="004D4FFE" w:rsidRDefault="00A9687F" w:rsidP="00152804">
      <w:pPr>
        <w:pStyle w:val="Odstavecseseznamem"/>
        <w:shd w:val="clear" w:color="auto" w:fill="FFFFFF"/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2578AE" w14:textId="77777777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9375FD" w14:textId="597225A2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Mateřská škola Lískovec spadající pod </w:t>
      </w:r>
      <w:r w:rsidR="00B52191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ákladní školu se nachází ve stejnojmenné ulici K Sedlištím u Frýdku-Místku. </w:t>
      </w:r>
    </w:p>
    <w:p w14:paraId="73224F63" w14:textId="77777777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se o malou jednotřídní mateřskou školu s kapacitou 20 dětí. Je zde atmosféra umožňující individuální přístup ke všem dětem, škola je rodinného typu. </w:t>
      </w:r>
      <w:r w:rsidRPr="004D4FFE">
        <w:rPr>
          <w:rFonts w:ascii="Times New Roman" w:hAnsi="Times New Roman" w:cs="Times New Roman"/>
          <w:sz w:val="24"/>
          <w:szCs w:val="24"/>
        </w:rPr>
        <w:t>Mateřská škola se při své práci snaží vycházet z reálného dění a prožitkového učení.</w:t>
      </w:r>
    </w:p>
    <w:p w14:paraId="064C7910" w14:textId="77777777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Mateřská škola má přiměřeně velké prostory, které vyhovují k nejrůznějším skupinovým i individuálním činnostem dětí. Třídy a herny jsou vybaveny nábytkem (každý rok postupně zařizujeme novým, v tomto školním roce byly pořízené skříně v herně, stůl a židle). Průběžně nakupujeme hračky, </w:t>
      </w:r>
      <w:bookmarkStart w:id="170" w:name="_GoBack"/>
      <w:r w:rsidRPr="004D4FFE">
        <w:rPr>
          <w:rFonts w:ascii="Times New Roman" w:hAnsi="Times New Roman" w:cs="Times New Roman"/>
          <w:sz w:val="24"/>
          <w:szCs w:val="24"/>
        </w:rPr>
        <w:t xml:space="preserve">pomůcky, materiály a mnoho doplňků potřebných k výchovně vzdělávací práci s dětmi. Snažíme se, aby tento veškerý materiál odpovídal věku dětí a byl jim dostupný. </w:t>
      </w:r>
    </w:p>
    <w:p w14:paraId="3ECD0419" w14:textId="77777777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Kolem budovy MŠ je krásná, rozlehlá zahrada se vzrostlou zelení, kterou děti s velkou oblibou využívají. K dispozici je rovněž vytvořený mírný svah určený k bobování a přirozenému zdokonalování fyzické zdatnosti dětí. Na zahradě je umístěna dřevěná herní sestava pro realizaci různorodých pohybových a relaxačních aktivit dětí. Na zahradě MŠ se nachází zrekonstruovaná hospodářská budova, která je využívána k venkovním aktivitám. </w:t>
      </w:r>
    </w:p>
    <w:p w14:paraId="5A231024" w14:textId="77777777" w:rsidR="00A9687F" w:rsidRPr="004D4FFE" w:rsidRDefault="00A9687F" w:rsidP="00FB6A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hAnsi="Times New Roman" w:cs="Times New Roman"/>
          <w:sz w:val="24"/>
          <w:szCs w:val="24"/>
        </w:rPr>
        <w:t>Všechny vnitřní i venkovní prostory splňují bezpečnostní a hygienické normy dle platných předpisů.</w:t>
      </w:r>
    </w:p>
    <w:bookmarkEnd w:id="170"/>
    <w:p w14:paraId="0E2F25D9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41CBB778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3F4A54EE" w14:textId="77777777" w:rsidR="00A9687F" w:rsidRPr="004D4FFE" w:rsidRDefault="00A9687F" w:rsidP="001528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8FC3D" w14:textId="77777777" w:rsidR="00A9687F" w:rsidRPr="004D4FFE" w:rsidRDefault="00A9687F" w:rsidP="00152804">
      <w:pPr>
        <w:pStyle w:val="Odstavecsesezname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Přehled oborů vzdělávání</w:t>
      </w:r>
    </w:p>
    <w:p w14:paraId="1172C62D" w14:textId="0CAB13CB" w:rsidR="00FC6ED4" w:rsidRPr="004D4FFE" w:rsidRDefault="00FC6ED4" w:rsidP="00152804">
      <w:pPr>
        <w:pStyle w:val="Odstavecseseznamem"/>
        <w:spacing w:line="360" w:lineRule="auto"/>
        <w:ind w:left="420"/>
        <w:rPr>
          <w:rFonts w:ascii="Times New Roman" w:hAnsi="Times New Roman" w:cs="Times New Roman"/>
          <w:bCs/>
          <w:sz w:val="24"/>
          <w:szCs w:val="24"/>
        </w:rPr>
      </w:pPr>
      <w:r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MŠ nevyplňuje.</w:t>
      </w:r>
    </w:p>
    <w:p w14:paraId="6AE17877" w14:textId="77777777" w:rsidR="00A9687F" w:rsidRPr="004D4FFE" w:rsidRDefault="00A9687F" w:rsidP="0015280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D751EF" w14:textId="77777777" w:rsidR="00A9687F" w:rsidRPr="004D4FFE" w:rsidRDefault="00A9687F" w:rsidP="00152804">
      <w:pPr>
        <w:pStyle w:val="Odstavecsesezname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4FFE">
        <w:rPr>
          <w:rFonts w:ascii="Times New Roman" w:hAnsi="Times New Roman" w:cs="Times New Roman"/>
          <w:b/>
          <w:bCs/>
          <w:sz w:val="28"/>
          <w:szCs w:val="28"/>
          <w:u w:val="single"/>
        </w:rPr>
        <w:t>Rámcový popis personálního zabezpečení činnosti školy</w:t>
      </w:r>
    </w:p>
    <w:p w14:paraId="6D6F1C75" w14:textId="3F9F43B8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   V tomto školním roce 2023/24 pracovalo v naší mateřské škole celkem 5 zaměstnanců z toho 4 pedagogové (vedoucí učitelka Hana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Prokelová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, učitelka Daniela Hloušková, která nastoupila v měsíci září, v listopadu rozvázala pracovní poměr. Na její místo nastoupila učitelka Květuše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Fajkošová</w:t>
      </w:r>
      <w:proofErr w:type="spellEnd"/>
      <w:r w:rsidR="00C20807" w:rsidRPr="004D4FFE">
        <w:rPr>
          <w:rFonts w:ascii="Times New Roman" w:hAnsi="Times New Roman" w:cs="Times New Roman"/>
          <w:sz w:val="24"/>
          <w:szCs w:val="24"/>
        </w:rPr>
        <w:t>. z</w:t>
      </w:r>
      <w:r w:rsidRPr="004D4FFE">
        <w:rPr>
          <w:rFonts w:ascii="Times New Roman" w:hAnsi="Times New Roman" w:cs="Times New Roman"/>
          <w:sz w:val="24"/>
          <w:szCs w:val="24"/>
        </w:rPr>
        <w:t xml:space="preserve">ástup za nemocenskou učitelka Šárka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Čerňáková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 xml:space="preserve">) a 1 provozní zaměstnankyně (Zuzana </w:t>
      </w:r>
      <w:proofErr w:type="spellStart"/>
      <w:r w:rsidRPr="004D4FFE">
        <w:rPr>
          <w:rFonts w:ascii="Times New Roman" w:hAnsi="Times New Roman" w:cs="Times New Roman"/>
          <w:sz w:val="24"/>
          <w:szCs w:val="24"/>
        </w:rPr>
        <w:t>Pětrošová</w:t>
      </w:r>
      <w:proofErr w:type="spellEnd"/>
      <w:r w:rsidRPr="004D4FFE">
        <w:rPr>
          <w:rFonts w:ascii="Times New Roman" w:hAnsi="Times New Roman" w:cs="Times New Roman"/>
          <w:sz w:val="24"/>
          <w:szCs w:val="24"/>
        </w:rPr>
        <w:t>).</w:t>
      </w:r>
    </w:p>
    <w:p w14:paraId="5AA39E27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F71C80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  <w:r w:rsidRPr="004D4FFE">
        <w:rPr>
          <w:color w:val="auto"/>
        </w:rPr>
        <w:t xml:space="preserve">    Pedagogičtí pracovníci mají kvalifikaci podle zákona č. 563/2004 Sb., o pedagogických pracovnících, ve znění pozdějších předpisů.</w:t>
      </w:r>
    </w:p>
    <w:p w14:paraId="100D4EA4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</w:p>
    <w:p w14:paraId="698EB1E2" w14:textId="77777777" w:rsidR="00A9687F" w:rsidRPr="004D4FFE" w:rsidRDefault="00A9687F" w:rsidP="001528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Hana 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Prokelová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vedoucí učitelka, 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SPgŠ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Přerov</w:t>
      </w:r>
    </w:p>
    <w:p w14:paraId="224B0FCF" w14:textId="77777777" w:rsidR="00A9687F" w:rsidRPr="004D4FFE" w:rsidRDefault="00A9687F" w:rsidP="001528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Květuše 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Fajkošová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učitelka, Pedagogická fakulta Ostrava, učitelství pro MŠ</w:t>
      </w:r>
    </w:p>
    <w:p w14:paraId="34AA3079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12553F" w14:textId="77777777" w:rsidR="00A9687F" w:rsidRPr="004D4FFE" w:rsidRDefault="00A9687F" w:rsidP="00152804">
      <w:pPr>
        <w:pStyle w:val="Default"/>
        <w:spacing w:line="360" w:lineRule="auto"/>
        <w:rPr>
          <w:b/>
          <w:bCs/>
          <w:i/>
          <w:iCs/>
          <w:color w:val="auto"/>
          <w:u w:val="single"/>
        </w:rPr>
      </w:pPr>
      <w:r w:rsidRPr="004D4FFE">
        <w:rPr>
          <w:b/>
          <w:bCs/>
          <w:i/>
          <w:iCs/>
          <w:color w:val="auto"/>
          <w:u w:val="single"/>
        </w:rPr>
        <w:t xml:space="preserve">Praxe v naší mateřské škole </w:t>
      </w:r>
    </w:p>
    <w:p w14:paraId="5A5D09B5" w14:textId="77777777" w:rsidR="00A9687F" w:rsidRPr="004D4FFE" w:rsidRDefault="00A9687F" w:rsidP="00152804">
      <w:pPr>
        <w:pStyle w:val="Default"/>
        <w:spacing w:line="360" w:lineRule="auto"/>
        <w:rPr>
          <w:i/>
          <w:iCs/>
          <w:color w:val="auto"/>
          <w:u w:val="single"/>
        </w:rPr>
      </w:pPr>
    </w:p>
    <w:p w14:paraId="3E4A4AF5" w14:textId="77777777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Ve školním roce 2023/2024 byla v naší mateřské škole na pedagogické praxi studentka Natálie Zamazalová z vyšší pedagogické školy.</w:t>
      </w:r>
    </w:p>
    <w:p w14:paraId="432A7730" w14:textId="77777777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B52A4" w14:textId="77777777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Všichni zaměstnanci školy se snažili, vytvářet dětem takové prostředí, aby se zde cítily</w:t>
      </w:r>
    </w:p>
    <w:p w14:paraId="4C0E2E20" w14:textId="77777777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spokojeně, jistě a bezpečně. V září a říjnu jsme umožňovali nově příchozím dětem postupně se adaptovat na nové prostředí individuálním přístupem obou učitelek. Všichni zaměstnanci školy se snažili respektovat individuální potřeby dětí, reagovali na ně a napomáhali v jejich uspokojování. Převažuje pozitivní hodnocení, pochvaly, podporovali jsme děti nebát se, pracovat samostatně, důvěřovat si. V dětech jsme se snažili rozvíjet vzájemnou toleranci, ohleduplnost, zdvořilost, vzájemnou pomoc a podporu. Děti jsou seznamovány s jasnými pravidly chování ve skupině tak, aby se ve třídách vytvořil kolektiv dobrých kamarádů.</w:t>
      </w:r>
    </w:p>
    <w:p w14:paraId="570C6594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A1C472" w14:textId="77777777" w:rsidR="00A9687F" w:rsidRPr="004D4FFE" w:rsidRDefault="00A9687F" w:rsidP="00152804">
      <w:pPr>
        <w:pStyle w:val="Default"/>
        <w:spacing w:line="360" w:lineRule="auto"/>
        <w:rPr>
          <w:color w:val="auto"/>
          <w:sz w:val="28"/>
          <w:szCs w:val="28"/>
        </w:rPr>
      </w:pPr>
    </w:p>
    <w:p w14:paraId="05FA0F8D" w14:textId="77777777" w:rsidR="00A9687F" w:rsidRPr="004D4FFE" w:rsidRDefault="00A9687F" w:rsidP="00152804">
      <w:pPr>
        <w:pStyle w:val="Odstavecseseznamem"/>
        <w:numPr>
          <w:ilvl w:val="0"/>
          <w:numId w:val="3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Údaje o přijímacím řízení, vzdělávací program</w:t>
      </w:r>
    </w:p>
    <w:p w14:paraId="6533484C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</w:p>
    <w:p w14:paraId="7B696EA9" w14:textId="77777777" w:rsidR="00A9687F" w:rsidRPr="004D4FFE" w:rsidRDefault="00A9687F" w:rsidP="00152804">
      <w:pPr>
        <w:pStyle w:val="Default"/>
        <w:numPr>
          <w:ilvl w:val="0"/>
          <w:numId w:val="40"/>
        </w:numPr>
        <w:spacing w:after="148" w:line="360" w:lineRule="auto"/>
        <w:rPr>
          <w:color w:val="auto"/>
        </w:rPr>
      </w:pPr>
      <w:r w:rsidRPr="004D4FFE">
        <w:rPr>
          <w:color w:val="auto"/>
        </w:rPr>
        <w:t>Zápisy dětí do mateřské školy na následující školní rok 2024/2025 proběhly 13. a 14. května 2024</w:t>
      </w:r>
    </w:p>
    <w:p w14:paraId="16C74E8C" w14:textId="77777777" w:rsidR="00A9687F" w:rsidRPr="004D4FFE" w:rsidRDefault="00A9687F" w:rsidP="00152804">
      <w:pPr>
        <w:pStyle w:val="Default"/>
        <w:numPr>
          <w:ilvl w:val="0"/>
          <w:numId w:val="40"/>
        </w:numPr>
        <w:spacing w:after="148" w:line="360" w:lineRule="auto"/>
        <w:rPr>
          <w:color w:val="auto"/>
        </w:rPr>
      </w:pPr>
      <w:r w:rsidRPr="004D4FFE">
        <w:rPr>
          <w:color w:val="auto"/>
        </w:rPr>
        <w:t xml:space="preserve"> Místo, termín, směrnice a doba pro podání žádostí o přijetí dětí k předškolnímu vzdělávání bylo zveřejněno způsobem v místě obvyklým – na internetových stránkách školy, vývěskové tabuli ZŠ, v šatnách dětí a na plakátech. Děti byly přijaty na základě písemné žádosti zákonného zástupce k předškolnímu vzdělávání. </w:t>
      </w:r>
    </w:p>
    <w:p w14:paraId="771CFBCA" w14:textId="0B1A9BF6" w:rsidR="00A9687F" w:rsidRPr="004D4FFE" w:rsidRDefault="00A9687F" w:rsidP="00152804">
      <w:pPr>
        <w:pStyle w:val="Default"/>
        <w:numPr>
          <w:ilvl w:val="0"/>
          <w:numId w:val="40"/>
        </w:numPr>
        <w:spacing w:after="148" w:line="360" w:lineRule="auto"/>
        <w:rPr>
          <w:color w:val="auto"/>
        </w:rPr>
      </w:pPr>
      <w:r w:rsidRPr="004D4FFE">
        <w:rPr>
          <w:color w:val="auto"/>
        </w:rPr>
        <w:t>Potřebné formuláře k přijetí dítěte k předškolnímu vzdělávání měli rodiče k dispozici na internetových stránkách školy</w:t>
      </w:r>
      <w:r w:rsidR="00B52191">
        <w:rPr>
          <w:color w:val="auto"/>
        </w:rPr>
        <w:t>,</w:t>
      </w:r>
      <w:r w:rsidRPr="004D4FFE">
        <w:rPr>
          <w:color w:val="auto"/>
        </w:rPr>
        <w:t xml:space="preserve"> nebo si je mohli vyzvednout v MŠ. </w:t>
      </w:r>
    </w:p>
    <w:p w14:paraId="2DF477A9" w14:textId="77777777" w:rsidR="00A9687F" w:rsidRPr="004D4FFE" w:rsidRDefault="00A9687F" w:rsidP="00152804">
      <w:pPr>
        <w:pStyle w:val="Default"/>
        <w:numPr>
          <w:ilvl w:val="0"/>
          <w:numId w:val="40"/>
        </w:numPr>
        <w:spacing w:after="148" w:line="360" w:lineRule="auto"/>
        <w:rPr>
          <w:color w:val="auto"/>
        </w:rPr>
      </w:pPr>
      <w:r w:rsidRPr="004D4FFE">
        <w:rPr>
          <w:color w:val="auto"/>
        </w:rPr>
        <w:t>Počtem přijatých dětí byla respektována kapacita mateřské školy s maximální naplněností 20 dětí.</w:t>
      </w:r>
    </w:p>
    <w:p w14:paraId="169F4ADD" w14:textId="77777777" w:rsidR="00A9687F" w:rsidRPr="004D4FFE" w:rsidRDefault="00A9687F" w:rsidP="00152804">
      <w:pPr>
        <w:pStyle w:val="Default"/>
        <w:numPr>
          <w:ilvl w:val="0"/>
          <w:numId w:val="40"/>
        </w:numPr>
        <w:spacing w:line="360" w:lineRule="auto"/>
        <w:rPr>
          <w:color w:val="auto"/>
        </w:rPr>
      </w:pPr>
      <w:r w:rsidRPr="004D4FFE">
        <w:rPr>
          <w:color w:val="auto"/>
        </w:rPr>
        <w:t xml:space="preserve"> Rodiče byli o průběhu řízení o přijetí do MŠ informování individuálně elektronicky i ve vývěsce školy. </w:t>
      </w:r>
    </w:p>
    <w:p w14:paraId="7807CA29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777"/>
        <w:gridCol w:w="1701"/>
        <w:gridCol w:w="1560"/>
        <w:gridCol w:w="2404"/>
      </w:tblGrid>
      <w:tr w:rsidR="00B97D51" w:rsidRPr="004D4FFE" w14:paraId="39F35D9E" w14:textId="77777777" w:rsidTr="00C20807">
        <w:trPr>
          <w:trHeight w:val="1079"/>
        </w:trPr>
        <w:tc>
          <w:tcPr>
            <w:tcW w:w="1812" w:type="dxa"/>
          </w:tcPr>
          <w:p w14:paraId="5DE38AD7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7D52555C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1A2E8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PŘIHLÁŠENÉ </w:t>
            </w:r>
          </w:p>
          <w:p w14:paraId="05F37B1F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DĚTI</w:t>
            </w:r>
          </w:p>
        </w:tc>
        <w:tc>
          <w:tcPr>
            <w:tcW w:w="1701" w:type="dxa"/>
          </w:tcPr>
          <w:p w14:paraId="68C709C2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CE4BD7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PŘIJATÉ DĚTI</w:t>
            </w:r>
          </w:p>
        </w:tc>
        <w:tc>
          <w:tcPr>
            <w:tcW w:w="1560" w:type="dxa"/>
          </w:tcPr>
          <w:p w14:paraId="23405451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EF7FC3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DĚTI, KTERÉ NASTOUPÍ</w:t>
            </w:r>
          </w:p>
        </w:tc>
        <w:tc>
          <w:tcPr>
            <w:tcW w:w="2404" w:type="dxa"/>
          </w:tcPr>
          <w:p w14:paraId="000561F7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8BF999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DĚTI ODCHÁZEJÍCÍ DO ZŠ K 31.8. 2024</w:t>
            </w:r>
          </w:p>
        </w:tc>
      </w:tr>
      <w:tr w:rsidR="00B97D51" w:rsidRPr="004D4FFE" w14:paraId="4F6814F1" w14:textId="77777777" w:rsidTr="00C20807">
        <w:trPr>
          <w:trHeight w:val="839"/>
        </w:trPr>
        <w:tc>
          <w:tcPr>
            <w:tcW w:w="1812" w:type="dxa"/>
          </w:tcPr>
          <w:p w14:paraId="485B417A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EBBF4E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585" w:type="dxa"/>
          </w:tcPr>
          <w:p w14:paraId="4217194F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32BCDA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34839FCF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68CE9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02A88FC7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08390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14:paraId="03E3DC9F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9377CF" w14:textId="77777777" w:rsidR="00A9687F" w:rsidRPr="004D4FFE" w:rsidRDefault="00A9687F" w:rsidP="001528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66F84C19" w14:textId="77777777" w:rsidR="00A9687F" w:rsidRDefault="00A9687F" w:rsidP="00152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E48DE" w14:textId="77777777" w:rsidR="00B52191" w:rsidRDefault="00B52191" w:rsidP="00152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6B8C2" w14:textId="77777777" w:rsidR="00B52191" w:rsidRDefault="00B52191" w:rsidP="00152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AE7B0" w14:textId="77777777" w:rsidR="00B52191" w:rsidRDefault="00B52191" w:rsidP="00152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DB71E" w14:textId="77777777" w:rsidR="00B52191" w:rsidRPr="004D4FFE" w:rsidRDefault="00B52191" w:rsidP="00152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C4029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64002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4FFE">
        <w:rPr>
          <w:rFonts w:ascii="Times New Roman" w:hAnsi="Times New Roman" w:cs="Times New Roman"/>
          <w:b/>
          <w:bCs/>
          <w:sz w:val="32"/>
          <w:szCs w:val="32"/>
        </w:rPr>
        <w:t>Vzdělávací program</w:t>
      </w:r>
    </w:p>
    <w:p w14:paraId="4A5261C5" w14:textId="77777777" w:rsidR="00A9687F" w:rsidRPr="004D4FFE" w:rsidRDefault="00A9687F" w:rsidP="00152804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Motto:</w:t>
      </w:r>
    </w:p>
    <w:p w14:paraId="557DA2A0" w14:textId="77777777" w:rsidR="00A9687F" w:rsidRPr="004D4FFE" w:rsidRDefault="00A9687F" w:rsidP="0015280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“Cokoliv činíš, dělej tak, aby to nebolelo. Co si nepřeješ, aby druzí dělali tobě, nečiň ty druhým.“</w:t>
      </w:r>
    </w:p>
    <w:p w14:paraId="4FD4A8B8" w14:textId="77777777" w:rsidR="00A9687F" w:rsidRPr="004D4FFE" w:rsidRDefault="00A9687F" w:rsidP="0015280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vzdělávání v naší MŠ umožňuje vzdělávání dětem zpravidla od 3–7 let.</w:t>
      </w:r>
    </w:p>
    <w:p w14:paraId="2C597775" w14:textId="77777777" w:rsidR="00A9687F" w:rsidRPr="004D4FFE" w:rsidRDefault="00A9687F" w:rsidP="0015280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Je přístupné také dětem se specifickými vzdělávacími potřebami – s integrací, při zajištění přiměřených podmínek dle potřeb těchto dětí a v souladu s platnou legislativou,</w:t>
      </w:r>
    </w:p>
    <w:p w14:paraId="7F488A75" w14:textId="77777777" w:rsidR="00A9687F" w:rsidRPr="004D4FFE" w:rsidRDefault="00A9687F" w:rsidP="0015280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 odbornou veřejností – pediatrem, PPP či SPC a dalšími partnery. Vytváříme individuální vzdělávací plány a nabídkové možnosti také pro děti nadané, talentované.</w:t>
      </w:r>
    </w:p>
    <w:p w14:paraId="1CF4AB3C" w14:textId="77777777" w:rsidR="00A9687F" w:rsidRPr="004D4FFE" w:rsidRDefault="00A9687F" w:rsidP="0015280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Filozofií naší MŠ je vytvořit dětem prostředí, které se maximálně přizpůsobuje vývojovým, fyziologickým, sociálním a emocionálním potřebám dětí předškolního věku, kde jsou vývojová specifika dětí v plné míře respektována.</w:t>
      </w:r>
    </w:p>
    <w:p w14:paraId="7159D2AB" w14:textId="77777777" w:rsidR="00A9687F" w:rsidRPr="004D4FFE" w:rsidRDefault="00A9687F" w:rsidP="0015280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Školka je můj kamarád – má mě tady každý rád je ŠVP, který ve své podstatě vytváří kurikulum pro zachycení celistvého rozvoje osobnosti předškolního dítěte v souladu s rámcovým vzdělávacím programem. Jednotlivé oblasti reflektují vývoj dítěte, jeho přirozený život, zrání i učení. V mateřské škole se dítě připravuje na rozšíření svých aktivit v budoucím období.</w:t>
      </w:r>
    </w:p>
    <w:p w14:paraId="1DF3DAF7" w14:textId="77777777" w:rsidR="00A9687F" w:rsidRPr="004D4FFE" w:rsidRDefault="00A9687F" w:rsidP="0015280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K těmto aktivitám patří nejen školní učení, ale i sféra volného času – zájmová činnost, hry, samostatné vystupování a komunikace v prostředí mnohem širším, než je rodina a škola.</w:t>
      </w:r>
    </w:p>
    <w:p w14:paraId="2F23FE7D" w14:textId="77777777" w:rsidR="00A9687F" w:rsidRPr="004D4FFE" w:rsidRDefault="00A9687F" w:rsidP="0015280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E6C333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  <w:r w:rsidRPr="004D4FFE">
        <w:rPr>
          <w:b/>
          <w:bCs/>
          <w:i/>
          <w:iCs/>
          <w:color w:val="auto"/>
        </w:rPr>
        <w:t>Environmentální výchova</w:t>
      </w:r>
    </w:p>
    <w:p w14:paraId="39DB4170" w14:textId="77777777" w:rsidR="00A9687F" w:rsidRPr="004D4FFE" w:rsidRDefault="00A9687F" w:rsidP="00FB6A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Dětem pomáháme budovat vztah k přírodě, snažíme se, aby jim příroda byla blízká a aby ji měly rády, aby měly s přírodou spojeny pěkné zážitky a aby si mohly samy zkoumat věci, které je zaujmou. </w:t>
      </w:r>
      <w:r w:rsidRPr="004D4FFE">
        <w:rPr>
          <w:rFonts w:ascii="Times New Roman" w:hAnsi="Times New Roman" w:cs="Times New Roman"/>
          <w:sz w:val="24"/>
          <w:szCs w:val="24"/>
        </w:rPr>
        <w:t>Nadále pokračujeme v zařazování environmentálních prvků do vzdělávacích činností. Děti se staraly o</w:t>
      </w:r>
      <w:r w:rsidRPr="004D4FFE">
        <w:rPr>
          <w:rFonts w:ascii="Times New Roman" w:hAnsi="Times New Roman" w:cs="Times New Roman"/>
        </w:rPr>
        <w:t xml:space="preserve"> </w:t>
      </w:r>
      <w:r w:rsidRPr="004D4FFE">
        <w:rPr>
          <w:rFonts w:ascii="Times New Roman" w:hAnsi="Times New Roman" w:cs="Times New Roman"/>
          <w:sz w:val="24"/>
          <w:szCs w:val="24"/>
        </w:rPr>
        <w:t xml:space="preserve">záhonky, pěstovaly drobnou zeleninu a bylinky. </w:t>
      </w:r>
    </w:p>
    <w:p w14:paraId="2B6A2B39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</w:p>
    <w:p w14:paraId="2308F2C4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  <w:r w:rsidRPr="004D4FFE">
        <w:rPr>
          <w:b/>
          <w:bCs/>
          <w:i/>
          <w:iCs/>
          <w:color w:val="auto"/>
        </w:rPr>
        <w:t>Ekologická výchova</w:t>
      </w:r>
    </w:p>
    <w:p w14:paraId="29560080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  <w:r w:rsidRPr="004D4FFE">
        <w:rPr>
          <w:color w:val="auto"/>
        </w:rPr>
        <w:t>Děti jsou vedeny k třídění odpadků, k šetření s vodou a s potravinami. A také ke správnému chování k životnímu prostředí. Sestavují různé obrázky z plastových víček a sázejí květiny do truhlíků.</w:t>
      </w:r>
    </w:p>
    <w:p w14:paraId="635E0A49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</w:p>
    <w:p w14:paraId="29BD7FEB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  <w:r w:rsidRPr="004D4FFE">
        <w:rPr>
          <w:b/>
          <w:bCs/>
          <w:i/>
          <w:iCs/>
          <w:color w:val="auto"/>
        </w:rPr>
        <w:t>Výchova ke zdravému životnímu stylu</w:t>
      </w:r>
    </w:p>
    <w:p w14:paraId="65E11556" w14:textId="535908A0" w:rsidR="00A9687F" w:rsidRPr="004D4FFE" w:rsidRDefault="00A9687F" w:rsidP="00FB6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Strava je dovážen</w:t>
      </w:r>
      <w:r w:rsidR="00B5219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MŠ Lískovecká. </w:t>
      </w:r>
      <w:r w:rsidRPr="004D4FFE">
        <w:rPr>
          <w:rFonts w:ascii="Times New Roman" w:hAnsi="Times New Roman" w:cs="Times New Roman"/>
          <w:sz w:val="24"/>
          <w:szCs w:val="24"/>
        </w:rPr>
        <w:t>V jídelníčku jsou pravidelně zařazovány výrobky racionální stravy</w:t>
      </w:r>
      <w:r w:rsidR="00B52191">
        <w:rPr>
          <w:rFonts w:ascii="Times New Roman" w:hAnsi="Times New Roman" w:cs="Times New Roman"/>
          <w:sz w:val="24"/>
          <w:szCs w:val="24"/>
        </w:rPr>
        <w:t>,</w:t>
      </w:r>
      <w:r w:rsidRPr="004D4FFE">
        <w:rPr>
          <w:rFonts w:ascii="Times New Roman" w:hAnsi="Times New Roman" w:cs="Times New Roman"/>
          <w:sz w:val="24"/>
          <w:szCs w:val="24"/>
        </w:rPr>
        <w:t xml:space="preserve"> jako je např. celozrnná mouka, jáhly, ovesné vločky, kuskus, bulgur, cizrna, červená čočka, pohanka aj. Děti denně dostávaly čerstvé ovoce a zeleninu. Velmi dobře se nám daří naplňovat spotřební koš a dodržovat nutriční doporučení zdravé výživy. Ve stravování se snažíme dodržovat zásady pravidelnosti, pestrosti a přiměřenosti, které určitě vedou ke zdravému životnímu stylu. Děti pravidelně pobývají venku na čerstvém vzduchu, kde mají možnost volného pohybu a zdokonalování koordinačních dovedností.</w:t>
      </w:r>
    </w:p>
    <w:p w14:paraId="06FC8293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DD05A88" w14:textId="1EB50178" w:rsidR="00A15FE3" w:rsidRPr="004D4FFE" w:rsidRDefault="00A9687F" w:rsidP="00A15FE3">
      <w:pPr>
        <w:pStyle w:val="Odstavecseseznamem"/>
        <w:numPr>
          <w:ilvl w:val="0"/>
          <w:numId w:val="3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Vyhodnocení naplňování cílů školního vzdělávacího programu</w:t>
      </w:r>
      <w:r w:rsidR="00A15F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a ú</w:t>
      </w:r>
      <w:r w:rsidR="00A15FE3"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daje o výsledcích vzdělávání žáků </w:t>
      </w:r>
    </w:p>
    <w:p w14:paraId="2029FE52" w14:textId="43FB614B" w:rsidR="00A9687F" w:rsidRPr="004D4FFE" w:rsidRDefault="00A9687F" w:rsidP="00A15FE3">
      <w:pPr>
        <w:pStyle w:val="Odstavecseseznamem"/>
        <w:shd w:val="clear" w:color="auto" w:fill="FFFFFF"/>
        <w:spacing w:after="0" w:line="360" w:lineRule="auto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14:paraId="060E5D1E" w14:textId="77777777" w:rsidR="00A9687F" w:rsidRPr="004D4FFE" w:rsidRDefault="00A9687F" w:rsidP="00FB6A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cs-CZ"/>
        </w:rPr>
      </w:pPr>
    </w:p>
    <w:p w14:paraId="70170CC1" w14:textId="77777777" w:rsidR="00A9687F" w:rsidRPr="004D4FFE" w:rsidRDefault="00A9687F" w:rsidP="00FB6A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Vzdělávání dětí v tomto školním roce vycházelo z našeho školního, výchovně vzdělávacího programu pod názvem „Školka je můj kamarád – má mě tady každý rád“, který vychází z RVP PV, z jeho rámcových cílů. Plnění klíčových kompetencí probíhalo prostřednictvím vhodných metod a prostředků, vedlo k naplňování daných cílů. Volbou témat a podtémat jsme rozvíjeli všechny oblasti smyslového vnímání. Veškeré poznávání probíhalo na základě prožitku a předávání zkušeností prostřednictvím činností tak, aby dítě mohlo prožít plnohodnotný a smysluplný život. Důraz jsme kladli na rozvoj zrakové, sluchové, sociální, poznávací a motorické stránky.  K dosavadním klíčovým kompetencím v naší výchovně vzdělávací práci také přibyla kompetence digitální: snažili jsme se pomáhat dětem orientovat se v digitálním prostředí a vést je k bezpečnému, sebejistému, kritickému a tvořivému využívání digitálních technologií při práci, při učení, ve volném čase i při zapojování do společnosti a občanského života. Rozvoj digitální kompetence probíhal napříč všemi vzdělávacími oblastmi.</w:t>
      </w:r>
    </w:p>
    <w:p w14:paraId="3F51458B" w14:textId="77777777" w:rsidR="00A9687F" w:rsidRPr="004D4FFE" w:rsidRDefault="00A9687F" w:rsidP="00FB6A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K plnohodnotnému naplňování cílů bylo potřeba dát velký důraz na profesní rozvoj pedagogů, zaměřovat se na silné, ale i slabé stránky procesu vzdělávání, vytvořit materiální podmínky pro práci s IT. Cíle se nám podařilo naplňovat taky díky úzké spolupráci se zákonnými zástupci dětí a v neposlední řadě díky nepedagogickému personálu naší MŠ.</w:t>
      </w:r>
    </w:p>
    <w:p w14:paraId="2BE5C209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C26F94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cs-CZ"/>
        </w:rPr>
      </w:pPr>
    </w:p>
    <w:p w14:paraId="7B3F6730" w14:textId="69E3ABAD" w:rsidR="00A9687F" w:rsidRPr="004D4FFE" w:rsidRDefault="00A15FE3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  <w:r w:rsidR="00A9687F" w:rsidRPr="004D4FFE">
        <w:rPr>
          <w:rFonts w:ascii="Times New Roman" w:eastAsia="Times New Roman" w:hAnsi="Times New Roman" w:cs="Times New Roman"/>
          <w:sz w:val="28"/>
          <w:szCs w:val="28"/>
          <w:lang w:eastAsia="cs-CZ"/>
        </w:rPr>
        <w:t>   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Údaje o prevenci sociálně patologických jevů, rizikového chování vč. podpory dětí se SVP, nadaných aj.</w:t>
      </w:r>
    </w:p>
    <w:p w14:paraId="4A66A841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19D5A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  <w:r w:rsidRPr="004D4FFE">
        <w:rPr>
          <w:b/>
          <w:bCs/>
          <w:i/>
          <w:iCs/>
          <w:color w:val="auto"/>
        </w:rPr>
        <w:t xml:space="preserve">Prevence sociálně patologických jevů </w:t>
      </w:r>
    </w:p>
    <w:p w14:paraId="590E7A6F" w14:textId="77777777" w:rsidR="00A9687F" w:rsidRPr="004D4FFE" w:rsidRDefault="00A9687F" w:rsidP="00FB6A25">
      <w:pPr>
        <w:pStyle w:val="Default"/>
        <w:spacing w:line="360" w:lineRule="auto"/>
        <w:jc w:val="both"/>
        <w:rPr>
          <w:color w:val="auto"/>
        </w:rPr>
      </w:pPr>
      <w:r w:rsidRPr="004D4FFE">
        <w:rPr>
          <w:color w:val="auto"/>
        </w:rPr>
        <w:t xml:space="preserve">Ve třídách si děti a učitelky stanovily pravidla chování a vzájemného soužití. Učitelky denně vysvětlují zásady pozitivního vztahu k ostatním dětem, vzájemné pomoci a respektování se navzájem. Využívají komunitního kruhu k vyslechnutí ostatních, děti mohou říci svoji myšlenku a názor. Učitelky samy jdou dětem příkladem a dodržují zásady slušného chování. </w:t>
      </w:r>
    </w:p>
    <w:p w14:paraId="1B7BCE04" w14:textId="77777777" w:rsidR="00A9687F" w:rsidRPr="004D4FFE" w:rsidRDefault="00A9687F" w:rsidP="00FB6A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Naše mateřská škola spolupracuje s rodiči, základní školou, zřizovatelem a dalšími odborníky. Tento rok se nám podařilo zorganizovat velký počet naplánovaných aktivit.</w:t>
      </w:r>
    </w:p>
    <w:p w14:paraId="779B332F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79A12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  <w:r w:rsidRPr="004D4FFE">
        <w:rPr>
          <w:b/>
          <w:bCs/>
          <w:i/>
          <w:iCs/>
          <w:color w:val="auto"/>
        </w:rPr>
        <w:t xml:space="preserve">Prevence rizikových projevů chování </w:t>
      </w:r>
    </w:p>
    <w:p w14:paraId="76AE7216" w14:textId="025461E2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Děti jsou během diskuzních kruhů upozorňovány, jak se chovat nejen v mateřské škole, na zahradě, venku na vycházce, na výletě, ve třídě, v lese, u vody, ale i v obchodech, v dopravních prostředcích. Hovořil</w:t>
      </w:r>
      <w:r w:rsidR="00B52191">
        <w:rPr>
          <w:rFonts w:ascii="Times New Roman" w:hAnsi="Times New Roman" w:cs="Times New Roman"/>
          <w:sz w:val="24"/>
          <w:szCs w:val="24"/>
        </w:rPr>
        <w:t>i</w:t>
      </w:r>
      <w:r w:rsidRPr="004D4FFE">
        <w:rPr>
          <w:rFonts w:ascii="Times New Roman" w:hAnsi="Times New Roman" w:cs="Times New Roman"/>
          <w:sz w:val="24"/>
          <w:szCs w:val="24"/>
        </w:rPr>
        <w:t xml:space="preserve"> jsme průběžně, ale i cíleně, s dětmi o rizikovém chování. Byli jsme seznámeni s vnitřními směrnicemi BOZP a proškoleni v oblasti první pomoci. O informování dětí na možná rizika vedou učitelky zápisy v třídních knihách.</w:t>
      </w:r>
    </w:p>
    <w:p w14:paraId="1D5BB61F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668E1D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4F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Podpora dětí se SVP</w:t>
      </w:r>
    </w:p>
    <w:p w14:paraId="1366D9FC" w14:textId="77777777" w:rsidR="00A9687F" w:rsidRPr="004D4FFE" w:rsidRDefault="00A9687F" w:rsidP="001528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Za dítě se speciálními vzdělávacími potřebami (SVP) jsou považovány všechny děti se zdravotním postižením, zdravotním znevýhodněním nebo sociálním znevýhodněním, případně i děti s mimořádným nadáním. V tomto školním roce 2023/2024 v naší MŠ děti se SVP nebyly.</w:t>
      </w:r>
    </w:p>
    <w:p w14:paraId="6BC55E27" w14:textId="77777777" w:rsidR="00A9687F" w:rsidRPr="004D4FFE" w:rsidRDefault="00A9687F" w:rsidP="001528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B9F48F" w14:textId="77777777" w:rsidR="00A9687F" w:rsidRPr="004D4FFE" w:rsidRDefault="00A9687F" w:rsidP="001528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E7C520" w14:textId="09DD68E1" w:rsidR="00A9687F" w:rsidRPr="004D4FFE" w:rsidRDefault="00A15FE3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  <w:r w:rsidR="00A9687F" w:rsidRPr="004D4FFE">
        <w:rPr>
          <w:rFonts w:ascii="Times New Roman" w:eastAsia="Times New Roman" w:hAnsi="Times New Roman" w:cs="Times New Roman"/>
          <w:sz w:val="28"/>
          <w:szCs w:val="28"/>
          <w:lang w:eastAsia="cs-CZ"/>
        </w:rPr>
        <w:t>       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Údaje o dalším vzdělávání pedagogických pracovníků a odborném rozvoji nepedagogických pracovníků</w:t>
      </w:r>
    </w:p>
    <w:p w14:paraId="238238CA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C960E4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  <w:r w:rsidRPr="004D4FFE">
        <w:rPr>
          <w:b/>
          <w:bCs/>
          <w:i/>
          <w:iCs/>
          <w:color w:val="auto"/>
        </w:rPr>
        <w:t xml:space="preserve">Další vzdělávání pedagogických pracovníků: </w:t>
      </w:r>
    </w:p>
    <w:p w14:paraId="2996FDEB" w14:textId="77777777" w:rsidR="00A9687F" w:rsidRPr="004D4FFE" w:rsidRDefault="00A9687F" w:rsidP="00152804">
      <w:pPr>
        <w:pStyle w:val="Default"/>
        <w:spacing w:line="360" w:lineRule="auto"/>
        <w:rPr>
          <w:color w:val="auto"/>
        </w:rPr>
      </w:pPr>
      <w:r w:rsidRPr="004D4FFE">
        <w:rPr>
          <w:color w:val="auto"/>
        </w:rPr>
        <w:t xml:space="preserve">Semináře vzdělávacích institucí, odborné publikace z nakladatelství Portál, Raabe, časopisy Informatorium, Učitelské noviny, </w:t>
      </w:r>
      <w:r w:rsidRPr="004D4FFE">
        <w:rPr>
          <w:color w:val="auto"/>
          <w:sz w:val="22"/>
          <w:szCs w:val="22"/>
        </w:rPr>
        <w:t xml:space="preserve">Internetové </w:t>
      </w:r>
      <w:r w:rsidRPr="004D4FFE">
        <w:rPr>
          <w:color w:val="auto"/>
        </w:rPr>
        <w:t>stránky pro studium (</w:t>
      </w:r>
      <w:hyperlink r:id="rId33" w:history="1">
        <w:r w:rsidRPr="004D4FFE">
          <w:rPr>
            <w:rStyle w:val="Hypertextovodkaz"/>
            <w:color w:val="auto"/>
          </w:rPr>
          <w:t>www.tvorivyamos.cz</w:t>
        </w:r>
      </w:hyperlink>
      <w:r w:rsidRPr="004D4FFE">
        <w:rPr>
          <w:color w:val="auto"/>
        </w:rPr>
        <w:t xml:space="preserve">, </w:t>
      </w:r>
      <w:hyperlink r:id="rId34" w:history="1">
        <w:r w:rsidRPr="004D4FFE">
          <w:rPr>
            <w:rStyle w:val="Hypertextovodkaz"/>
            <w:color w:val="auto"/>
          </w:rPr>
          <w:t>www.detskaprava.cz</w:t>
        </w:r>
      </w:hyperlink>
      <w:r w:rsidRPr="004D4FFE">
        <w:rPr>
          <w:color w:val="auto"/>
        </w:rPr>
        <w:t xml:space="preserve">,  </w:t>
      </w:r>
      <w:hyperlink r:id="rId35" w:history="1">
        <w:r w:rsidRPr="004D4FFE">
          <w:rPr>
            <w:rStyle w:val="Hypertextovodkaz"/>
            <w:color w:val="auto"/>
          </w:rPr>
          <w:t>www.jedensvetnaskolach.cz</w:t>
        </w:r>
      </w:hyperlink>
      <w:r w:rsidRPr="004D4FFE">
        <w:rPr>
          <w:color w:val="auto"/>
        </w:rPr>
        <w:t xml:space="preserve">, </w:t>
      </w:r>
      <w:hyperlink r:id="rId36" w:history="1">
        <w:r w:rsidRPr="004D4FFE">
          <w:rPr>
            <w:rStyle w:val="Hypertextovodkaz"/>
            <w:color w:val="auto"/>
          </w:rPr>
          <w:t>www.nidv.cz</w:t>
        </w:r>
      </w:hyperlink>
      <w:r w:rsidRPr="004D4FFE">
        <w:rPr>
          <w:color w:val="auto"/>
        </w:rPr>
        <w:t xml:space="preserve">,  </w:t>
      </w:r>
      <w:hyperlink r:id="rId37" w:history="1">
        <w:r w:rsidRPr="004D4FFE">
          <w:rPr>
            <w:rStyle w:val="Hypertextovodkaz"/>
            <w:color w:val="auto"/>
          </w:rPr>
          <w:t>www.visk.cz</w:t>
        </w:r>
      </w:hyperlink>
      <w:r w:rsidRPr="004D4FFE">
        <w:rPr>
          <w:color w:val="auto"/>
        </w:rPr>
        <w:t xml:space="preserve">,  </w:t>
      </w:r>
      <w:hyperlink r:id="rId38" w:history="1">
        <w:r w:rsidRPr="004D4FFE">
          <w:rPr>
            <w:rStyle w:val="Hypertextovodkaz"/>
            <w:color w:val="auto"/>
          </w:rPr>
          <w:t>www.rvp.cz</w:t>
        </w:r>
      </w:hyperlink>
      <w:r w:rsidRPr="004D4FFE">
        <w:rPr>
          <w:color w:val="auto"/>
        </w:rPr>
        <w:t xml:space="preserve"> ).</w:t>
      </w:r>
    </w:p>
    <w:p w14:paraId="2097FA36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0166BB4B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školním roce 2023/2024 se pedagogové a provozní pracovnice vzdělávaly:</w:t>
      </w:r>
    </w:p>
    <w:p w14:paraId="5D2BDF45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214EA7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Hana 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Prokelová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neabsolvovala žádný seminář (pracovní neschopnost) </w:t>
      </w:r>
    </w:p>
    <w:p w14:paraId="53D35A3F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Květuše 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Fajkošová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seminář „Rané vývojové trauma a fungování třípatrového mozku“</w:t>
      </w:r>
    </w:p>
    <w:p w14:paraId="6E3A0D35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Zuzana 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Pětrošová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Školení hygienického minima</w:t>
      </w:r>
    </w:p>
    <w:p w14:paraId="4419A0CA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Pracovnice proškoleny s vnitřními směrnicemi BOZP.</w:t>
      </w:r>
    </w:p>
    <w:p w14:paraId="263A4D03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68A13B" w14:textId="1014C08B" w:rsidR="00A9687F" w:rsidRPr="00A15FE3" w:rsidRDefault="00A15FE3" w:rsidP="00A15FE3">
      <w:pPr>
        <w:shd w:val="clear" w:color="auto" w:fill="FFFFFF"/>
        <w:spacing w:after="0" w:line="360" w:lineRule="auto"/>
        <w:ind w:left="1140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8. </w:t>
      </w:r>
      <w:r w:rsidR="00A9687F" w:rsidRPr="00A15F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Údaje o aktivitách a prezentaci školy na veřejnosti</w:t>
      </w:r>
    </w:p>
    <w:p w14:paraId="26FE3DF0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29AE128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Kultura, akce v MŠ</w:t>
      </w:r>
    </w:p>
    <w:p w14:paraId="0ABC5B28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01B3AB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Hrátky s podzimním ovocem, mixování smoothie (pravidelně 1x za měsíc)</w:t>
      </w:r>
    </w:p>
    <w:p w14:paraId="1756A96A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Opékání špekáčků s rodiči na zahradě MŠ</w:t>
      </w:r>
    </w:p>
    <w:p w14:paraId="72AE0D43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Podzimní výlet k Hájku</w:t>
      </w:r>
    </w:p>
    <w:p w14:paraId="1A3FC7AA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Pečení a zdobení perníků</w:t>
      </w:r>
    </w:p>
    <w:p w14:paraId="1BDB9635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Matematická olympiáda</w:t>
      </w:r>
    </w:p>
    <w:p w14:paraId="521E33BD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Ekodění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MŠ – oslava Dne stromů zorganizovaná ZŠ v Lískovci</w:t>
      </w:r>
    </w:p>
    <w:p w14:paraId="6BB3B43F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Muzikohrátky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MŠ </w:t>
      </w:r>
    </w:p>
    <w:p w14:paraId="6816C5E0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Oslava svátku Halloween, přehlídka masek</w:t>
      </w:r>
    </w:p>
    <w:p w14:paraId="4CB21F48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Pečení svatomartinských rohlíčků</w:t>
      </w:r>
    </w:p>
    <w:p w14:paraId="6866DF20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Krmení lesní zvěře (cesta ke krmelci)</w:t>
      </w:r>
    </w:p>
    <w:p w14:paraId="4D8AC3E3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Vystoupení dětí s vánoční tématikou pro klub senioru v kulturním domě Lískovec</w:t>
      </w:r>
    </w:p>
    <w:p w14:paraId="5F89BF91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Vystoupení dětí s vánoční tématikou v ZŠ pro rodiče, vánoční dílničky</w:t>
      </w:r>
    </w:p>
    <w:p w14:paraId="4287114A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tvoření s rodiči v MŠ</w:t>
      </w:r>
    </w:p>
    <w:p w14:paraId="52AF2823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Ježíšek ve školce – vánoční atmosféra, rozbalování dárků</w:t>
      </w:r>
    </w:p>
    <w:p w14:paraId="24A3A1E8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 do soutěže „Pohár vědy“</w:t>
      </w:r>
    </w:p>
    <w:p w14:paraId="3486F6EE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1. třídy ZŠ v Lískovci</w:t>
      </w:r>
    </w:p>
    <w:p w14:paraId="38BBE466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Recyklohraní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“ plnění různých úkolů (třídíme odpad)</w:t>
      </w:r>
    </w:p>
    <w:p w14:paraId="1B35F207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Beseda s městskou policii v MŠ</w:t>
      </w:r>
    </w:p>
    <w:p w14:paraId="7F92A944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Karneval v MŠ</w:t>
      </w:r>
    </w:p>
    <w:p w14:paraId="387494C8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Úklid lesa v Hájku, otevírání studánky</w:t>
      </w:r>
    </w:p>
    <w:p w14:paraId="6B7C98E4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Výtvarná soutěž – „bezpečná doprava budoucnosti“</w:t>
      </w:r>
    </w:p>
    <w:p w14:paraId="260253AC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Klíčení semínek</w:t>
      </w:r>
    </w:p>
    <w:p w14:paraId="4250B63D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místní knihovny</w:t>
      </w:r>
    </w:p>
    <w:p w14:paraId="2D6C2A50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Velikonoční tvoření s rodiči, vystoupení dětí</w:t>
      </w:r>
    </w:p>
    <w:p w14:paraId="29A004F9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„Oslava Dne Země“ v MŠ exkurze na středisko separace Lískovec</w:t>
      </w:r>
    </w:p>
    <w:p w14:paraId="7AEB89FD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Divadlo v ZŠ</w:t>
      </w:r>
    </w:p>
    <w:p w14:paraId="39199E54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Focení v MŠ</w:t>
      </w:r>
    </w:p>
    <w:p w14:paraId="26DBDA41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Vystoupení dětí v KD ke Dni matek</w:t>
      </w:r>
    </w:p>
    <w:p w14:paraId="5B50AC01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Sázení bylin a zeleniny do truhlíků a záhonku</w:t>
      </w:r>
    </w:p>
    <w:p w14:paraId="40E38BA3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Divadlo v ZŠ </w:t>
      </w:r>
    </w:p>
    <w:p w14:paraId="7470CDEB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Oslava Dne dětí</w:t>
      </w:r>
    </w:p>
    <w:p w14:paraId="2698AB2E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Divadlo Koloběžka v MŠ </w:t>
      </w:r>
    </w:p>
    <w:p w14:paraId="49EBD276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olympiáda v ZŠ</w:t>
      </w:r>
    </w:p>
    <w:p w14:paraId="76F5CF08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Den s hasiči</w:t>
      </w:r>
    </w:p>
    <w:p w14:paraId="4F1461C3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Pasování školáků, vystoupení dětí, rozloučení se s dětmi před prázdninami – opékání špekáčků na zahradě MŠ</w:t>
      </w:r>
    </w:p>
    <w:p w14:paraId="5BF7596B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výlet – ZOO Ostrava</w:t>
      </w:r>
    </w:p>
    <w:p w14:paraId="30B8BBE0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Prezentace školy</w:t>
      </w:r>
    </w:p>
    <w:p w14:paraId="3A0C3AAB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hAnsi="Times New Roman" w:cs="Times New Roman"/>
          <w:sz w:val="24"/>
          <w:szCs w:val="24"/>
        </w:rPr>
        <w:t xml:space="preserve">Naše škola se zúčastnila výtvarné soutěže (bezpečná doprava budoucnosti),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soutěže o „Pohár vědy“. </w:t>
      </w:r>
    </w:p>
    <w:p w14:paraId="0233981A" w14:textId="77777777" w:rsidR="00A9687F" w:rsidRPr="004D4FFE" w:rsidRDefault="00A9687F" w:rsidP="001528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školy a jejich aktivit zveřejňujeme aktuálně na našich webových stránkách a na nástěnce v šatně MŠ. Pravidelně vystavujeme dětské práce v prostorách MŠ.</w:t>
      </w:r>
    </w:p>
    <w:p w14:paraId="21BB1150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093FF42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Spolupráce s ostatními organizacemi</w:t>
      </w:r>
    </w:p>
    <w:p w14:paraId="68B44E9B" w14:textId="77777777" w:rsidR="00A9687F" w:rsidRPr="004D4FFE" w:rsidRDefault="00A9687F" w:rsidP="00FB6A2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8388306" w14:textId="77777777" w:rsidR="00A9687F" w:rsidRPr="004D4FFE" w:rsidRDefault="00A9687F" w:rsidP="00FB6A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kmenovou školou je na velmi dobré úrovni. Ředitel školy se o chod mateřské školy zajímá. Iniciativně zajišťuje finance na zlepšení podmínek MŠ, využívá všech dostupných možností, dotací, grantů, jak v oblasti zvelebení a oprav budovy, tak v oblasti výchovy a vzdělávání dětí. Podporuje vzájemnou spolupráci ZŠ a MŠ. Pořádá společné akce a setkání pro všechny zaměstnance organizace, podporuje vzájemné pozitivní vztahy a dobré klima školy.</w:t>
      </w:r>
    </w:p>
    <w:p w14:paraId="5B075A8A" w14:textId="77777777" w:rsidR="00A9687F" w:rsidRPr="004D4FFE" w:rsidRDefault="00A9687F" w:rsidP="00FB6A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Na dobré úrovni je rovněž spolupráce se zřizovatelem po stránce finanční podpory i podpory vzájemné spolupráce. Ze strany magistrátu probíhají návštěvy, kontroly čerpání rozpočtu, průběžné kontroly stavu budovy, zařízení aj.</w:t>
      </w:r>
    </w:p>
    <w:p w14:paraId="44294669" w14:textId="14377CC1" w:rsidR="00A9687F" w:rsidRPr="004D4FFE" w:rsidRDefault="00A9687F" w:rsidP="00FB6A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spolupracujeme s</w:t>
      </w:r>
      <w:r w:rsidR="00B5219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52191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pedagogicko-</w:t>
      </w:r>
      <w:r w:rsidR="00B52191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B52191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sychologickou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poradnou ve Frýdku</w:t>
      </w:r>
      <w:r w:rsidR="00B5219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Místku.</w:t>
      </w:r>
    </w:p>
    <w:p w14:paraId="696F903A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7FCE732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Zapojení školy do programů, učení a projektů </w:t>
      </w:r>
    </w:p>
    <w:p w14:paraId="3C3E591C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EED4909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Žádné projekty realizovány nebyly.</w:t>
      </w:r>
    </w:p>
    <w:p w14:paraId="3017AB26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170D9238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Spolupráce s rodiči</w:t>
      </w:r>
    </w:p>
    <w:p w14:paraId="7EAF37C5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2FB8112" w14:textId="1908FB31" w:rsidR="00A9687F" w:rsidRPr="004D4FFE" w:rsidRDefault="00A9687F" w:rsidP="00152804">
      <w:pPr>
        <w:pStyle w:val="NormlnIMP"/>
        <w:spacing w:line="360" w:lineRule="auto"/>
        <w:jc w:val="both"/>
        <w:rPr>
          <w:sz w:val="24"/>
          <w:szCs w:val="24"/>
        </w:rPr>
      </w:pPr>
      <w:r w:rsidRPr="004D4FFE">
        <w:rPr>
          <w:sz w:val="24"/>
          <w:szCs w:val="24"/>
        </w:rPr>
        <w:t xml:space="preserve">Rodiče jsou považováni za partnery školy, na začátku roku mají možnost se informovat o dění v mateřské škole na třídních schůzkách, kde jsou informováni o organizaci školního roku, nákladech provozu školy, personálním obsazení školy, o </w:t>
      </w:r>
      <w:proofErr w:type="gramStart"/>
      <w:r w:rsidRPr="004D4FFE">
        <w:rPr>
          <w:sz w:val="24"/>
          <w:szCs w:val="24"/>
        </w:rPr>
        <w:t>výchovně  vzdělávacím</w:t>
      </w:r>
      <w:proofErr w:type="gramEnd"/>
      <w:r w:rsidRPr="004D4FFE">
        <w:rPr>
          <w:sz w:val="24"/>
          <w:szCs w:val="24"/>
        </w:rPr>
        <w:t xml:space="preserve"> programu školy, připravovaných akcích, nabídkách doplňkových aktivit. Rodiče měli možnost podílet se na dění v mateřské škole, účastnit se programů pořádaných školou. Byli pravidelně a dostatečně informováni o všem, co se v mateřské škole děje, a to formou individuálních rozhovorů, prostřednictvím informací na úřední desce, pomocí internetových stránek a dětských prací na nástěnkách.</w:t>
      </w:r>
    </w:p>
    <w:p w14:paraId="259356CC" w14:textId="77777777" w:rsidR="00A9687F" w:rsidRPr="004D4FFE" w:rsidRDefault="00A9687F" w:rsidP="0015280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Vztahy mezi rodiči a zaměstnanci školy se opírají o vzájemnou důvěru, porozumění, respekt a ochotu spolupracovat. Rodiče zveme na akce, které pořádáme. Informujeme je pravidelně o všem, co se v mateřské škole děje, o prospívání jejich dítěte. Domlouváme se o postupu při jeho výchově a vzdělávání. Konzultujeme logopedickou péči, školní zralost nebo výchovu a vhodné společné působení na dítě.</w:t>
      </w:r>
    </w:p>
    <w:p w14:paraId="25E2BA61" w14:textId="77777777" w:rsidR="00A9687F" w:rsidRPr="004D4FFE" w:rsidRDefault="00A9687F" w:rsidP="00152804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0614EF16" w14:textId="7A188090" w:rsidR="00A9687F" w:rsidRPr="004D4FFE" w:rsidRDefault="00A15FE3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9.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 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Údaje o výsledcích inspekční činnosti provedené ČŠI</w:t>
      </w:r>
      <w:r w:rsidR="00A9687F" w:rsidRPr="004D4FFE">
        <w:rPr>
          <w:rFonts w:ascii="Times New Roman" w:eastAsia="Times New Roman" w:hAnsi="Times New Roman" w:cs="Times New Roman"/>
          <w:b/>
          <w:bCs/>
          <w:lang w:eastAsia="cs-CZ"/>
        </w:rPr>
        <w:t> </w:t>
      </w:r>
    </w:p>
    <w:p w14:paraId="5D23A653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 tomto školním roce ČŠI neproběhla.</w:t>
      </w:r>
    </w:p>
    <w:p w14:paraId="0D430A95" w14:textId="77777777" w:rsidR="00F17C44" w:rsidRPr="004D4FFE" w:rsidRDefault="00F17C44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58A709E5" w14:textId="0E33CA54" w:rsidR="00A9687F" w:rsidRPr="004D4FFE" w:rsidRDefault="00A15FE3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10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   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Základní údaje o hospodaření</w:t>
      </w:r>
    </w:p>
    <w:p w14:paraId="21044FF5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Mateřská škola hospodaří s finančními prostředky poskytnutými ze státních dotací (mzdy, odvody, </w:t>
      </w:r>
      <w:proofErr w:type="gram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FKSP...) a prostředky</w:t>
      </w:r>
      <w:proofErr w:type="gram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zabezpečení provozu poskytnutými městem. Limit finančních prostředků byl dodržen, čerpání probíhá efektivně a hospodárně. </w:t>
      </w:r>
    </w:p>
    <w:p w14:paraId="12CCFCD7" w14:textId="77777777" w:rsidR="007B47F5" w:rsidRPr="004D4FFE" w:rsidRDefault="007B47F5" w:rsidP="007B47F5">
      <w:pPr>
        <w:spacing w:after="0" w:line="240" w:lineRule="auto"/>
        <w:rPr>
          <w:b/>
        </w:rPr>
      </w:pPr>
    </w:p>
    <w:p w14:paraId="5D0C8511" w14:textId="13AD1B2B" w:rsidR="007B47F5" w:rsidRPr="004D4FFE" w:rsidRDefault="007B47F5" w:rsidP="007B47F5">
      <w:pPr>
        <w:spacing w:after="0" w:line="240" w:lineRule="auto"/>
        <w:ind w:left="284"/>
        <w:rPr>
          <w:b/>
        </w:rPr>
      </w:pPr>
      <w:r w:rsidRPr="004D4FFE">
        <w:rPr>
          <w:b/>
        </w:rPr>
        <w:t xml:space="preserve">Čerpání </w:t>
      </w:r>
      <w:r w:rsidR="00B52191" w:rsidRPr="004D4FFE">
        <w:rPr>
          <w:b/>
        </w:rPr>
        <w:t>služeb MŠ</w:t>
      </w:r>
      <w:r w:rsidRPr="004D4FFE">
        <w:rPr>
          <w:b/>
        </w:rPr>
        <w:t xml:space="preserve"> celkem 126 tis. z toho:</w:t>
      </w:r>
    </w:p>
    <w:tbl>
      <w:tblPr>
        <w:tblW w:w="964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1"/>
        <w:gridCol w:w="1463"/>
      </w:tblGrid>
      <w:tr w:rsidR="007B47F5" w:rsidRPr="004D4FFE" w14:paraId="424F5E02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C986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telefon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E62E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384</w:t>
            </w:r>
          </w:p>
        </w:tc>
      </w:tr>
      <w:tr w:rsidR="007B47F5" w:rsidRPr="004D4FFE" w14:paraId="4A33E1C0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50C2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internet z ICT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211B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12000</w:t>
            </w:r>
          </w:p>
        </w:tc>
      </w:tr>
      <w:tr w:rsidR="007B47F5" w:rsidRPr="004D4FFE" w14:paraId="41809669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4D87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zpracování mezd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1886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7309</w:t>
            </w:r>
          </w:p>
        </w:tc>
      </w:tr>
      <w:tr w:rsidR="007B47F5" w:rsidRPr="004D4FFE" w14:paraId="565008C0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09CA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D4FFE">
              <w:rPr>
                <w:rFonts w:ascii="Calibri" w:eastAsia="Times New Roman" w:hAnsi="Calibri" w:cs="Calibri"/>
                <w:lang w:eastAsia="cs-CZ"/>
              </w:rPr>
              <w:t>popl.Pult</w:t>
            </w:r>
            <w:proofErr w:type="spellEnd"/>
            <w:r w:rsidRPr="004D4FF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proofErr w:type="gramStart"/>
            <w:r w:rsidRPr="004D4FFE">
              <w:rPr>
                <w:rFonts w:ascii="Calibri" w:eastAsia="Times New Roman" w:hAnsi="Calibri" w:cs="Calibri"/>
                <w:lang w:eastAsia="cs-CZ"/>
              </w:rPr>
              <w:t>ochrany,sim</w:t>
            </w:r>
            <w:proofErr w:type="spellEnd"/>
            <w:proofErr w:type="gramEnd"/>
            <w:r w:rsidRPr="004D4FFE">
              <w:rPr>
                <w:rFonts w:ascii="Calibri" w:eastAsia="Times New Roman" w:hAnsi="Calibri" w:cs="Calibri"/>
                <w:lang w:eastAsia="cs-CZ"/>
              </w:rPr>
              <w:t xml:space="preserve"> karta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8DCE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4066</w:t>
            </w:r>
          </w:p>
        </w:tc>
      </w:tr>
      <w:tr w:rsidR="007B47F5" w:rsidRPr="004D4FFE" w14:paraId="2E3A0453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A3C3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odvoz odpadu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4CE6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3430</w:t>
            </w:r>
          </w:p>
        </w:tc>
      </w:tr>
      <w:tr w:rsidR="007B47F5" w:rsidRPr="004D4FFE" w14:paraId="44830E83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A5DE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služby BOZP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F496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8000</w:t>
            </w:r>
          </w:p>
        </w:tc>
      </w:tr>
      <w:tr w:rsidR="007B47F5" w:rsidRPr="004D4FFE" w14:paraId="377B35B7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9745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Revize </w:t>
            </w:r>
            <w:proofErr w:type="spellStart"/>
            <w:proofErr w:type="gramStart"/>
            <w:r w:rsidRPr="004D4FFE">
              <w:rPr>
                <w:rFonts w:ascii="Calibri" w:eastAsia="Times New Roman" w:hAnsi="Calibri" w:cs="Calibri"/>
                <w:lang w:eastAsia="cs-CZ"/>
              </w:rPr>
              <w:t>bezp</w:t>
            </w:r>
            <w:proofErr w:type="gramEnd"/>
            <w:r w:rsidRPr="004D4FFE">
              <w:rPr>
                <w:rFonts w:ascii="Calibri" w:eastAsia="Times New Roman" w:hAnsi="Calibri" w:cs="Calibri"/>
                <w:lang w:eastAsia="cs-CZ"/>
              </w:rPr>
              <w:t>.</w:t>
            </w:r>
            <w:proofErr w:type="gramStart"/>
            <w:r w:rsidRPr="004D4FFE">
              <w:rPr>
                <w:rFonts w:ascii="Calibri" w:eastAsia="Times New Roman" w:hAnsi="Calibri" w:cs="Calibri"/>
                <w:lang w:eastAsia="cs-CZ"/>
              </w:rPr>
              <w:t>systému</w:t>
            </w:r>
            <w:proofErr w:type="spellEnd"/>
            <w:proofErr w:type="gramEnd"/>
            <w:r w:rsidRPr="004D4FFE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308C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3025</w:t>
            </w:r>
          </w:p>
        </w:tc>
      </w:tr>
      <w:tr w:rsidR="007B47F5" w:rsidRPr="004D4FFE" w14:paraId="292BC28B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87291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Revize </w:t>
            </w:r>
            <w:proofErr w:type="spellStart"/>
            <w:proofErr w:type="gramStart"/>
            <w:r w:rsidRPr="004D4FFE">
              <w:rPr>
                <w:rFonts w:ascii="Calibri" w:eastAsia="Times New Roman" w:hAnsi="Calibri" w:cs="Calibri"/>
                <w:lang w:eastAsia="cs-CZ"/>
              </w:rPr>
              <w:t>el</w:t>
            </w:r>
            <w:proofErr w:type="gramEnd"/>
            <w:r w:rsidRPr="004D4FFE">
              <w:rPr>
                <w:rFonts w:ascii="Calibri" w:eastAsia="Times New Roman" w:hAnsi="Calibri" w:cs="Calibri"/>
                <w:lang w:eastAsia="cs-CZ"/>
              </w:rPr>
              <w:t>.</w:t>
            </w:r>
            <w:proofErr w:type="gramStart"/>
            <w:r w:rsidRPr="004D4FFE">
              <w:rPr>
                <w:rFonts w:ascii="Calibri" w:eastAsia="Times New Roman" w:hAnsi="Calibri" w:cs="Calibri"/>
                <w:lang w:eastAsia="cs-CZ"/>
              </w:rPr>
              <w:t>instalací</w:t>
            </w:r>
            <w:proofErr w:type="gramEnd"/>
            <w:r w:rsidRPr="004D4FFE">
              <w:rPr>
                <w:rFonts w:ascii="Calibri" w:eastAsia="Times New Roman" w:hAnsi="Calibri" w:cs="Calibri"/>
                <w:lang w:eastAsia="cs-CZ"/>
              </w:rPr>
              <w:t>,elektrospotřebičů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FEA4A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7645</w:t>
            </w:r>
          </w:p>
        </w:tc>
      </w:tr>
      <w:tr w:rsidR="007B47F5" w:rsidRPr="004D4FFE" w14:paraId="6D304AFB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3280A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3C8EF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B47F5" w:rsidRPr="004D4FFE" w14:paraId="77EC80E5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2B8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čištění koberců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00A5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1741</w:t>
            </w:r>
          </w:p>
        </w:tc>
      </w:tr>
      <w:tr w:rsidR="007B47F5" w:rsidRPr="004D4FFE" w14:paraId="6FFF2B26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D1EB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doprava stravy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009C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71368</w:t>
            </w:r>
          </w:p>
        </w:tc>
      </w:tr>
      <w:tr w:rsidR="007B47F5" w:rsidRPr="004D4FFE" w14:paraId="25BF5E77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73FC6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D4FFE">
              <w:rPr>
                <w:rFonts w:ascii="Calibri" w:eastAsia="Times New Roman" w:hAnsi="Calibri" w:cs="Calibri"/>
                <w:lang w:eastAsia="cs-CZ"/>
              </w:rPr>
              <w:t>Štěpkování</w:t>
            </w:r>
            <w:proofErr w:type="spellEnd"/>
            <w:r w:rsidRPr="004D4FFE">
              <w:rPr>
                <w:rFonts w:ascii="Calibri" w:eastAsia="Times New Roman" w:hAnsi="Calibri" w:cs="Calibri"/>
                <w:lang w:eastAsia="cs-CZ"/>
              </w:rPr>
              <w:t>, výměna písku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66939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3533</w:t>
            </w:r>
          </w:p>
        </w:tc>
      </w:tr>
      <w:tr w:rsidR="007B47F5" w:rsidRPr="004D4FFE" w14:paraId="3C5C26BF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BBE5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Servisní 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10AB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1815</w:t>
            </w:r>
          </w:p>
        </w:tc>
      </w:tr>
      <w:tr w:rsidR="007B47F5" w:rsidRPr="004D4FFE" w14:paraId="0D699E1C" w14:textId="77777777" w:rsidTr="00594853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30D3" w14:textId="77777777" w:rsidR="007B47F5" w:rsidRPr="004D4FFE" w:rsidRDefault="007B47F5" w:rsidP="007B47F5">
            <w:pPr>
              <w:spacing w:after="0" w:line="240" w:lineRule="auto"/>
              <w:ind w:left="284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Výpis ze zdravotní dokumentace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D469" w14:textId="77777777" w:rsidR="007B47F5" w:rsidRPr="004D4FFE" w:rsidRDefault="007B47F5" w:rsidP="007B47F5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850</w:t>
            </w:r>
          </w:p>
        </w:tc>
      </w:tr>
    </w:tbl>
    <w:p w14:paraId="7765ADE4" w14:textId="77777777" w:rsidR="007B47F5" w:rsidRPr="004D4FFE" w:rsidRDefault="007B47F5" w:rsidP="007B47F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0"/>
        <w:gridCol w:w="1420"/>
      </w:tblGrid>
      <w:tr w:rsidR="00A7571B" w:rsidRPr="004D4FFE" w14:paraId="34C0E16E" w14:textId="77777777" w:rsidTr="00A7571B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605" w14:textId="30953B24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4D4FFE">
              <w:rPr>
                <w:rFonts w:ascii="Calibri" w:eastAsia="Times New Roman" w:hAnsi="Calibri" w:cs="Calibri"/>
                <w:lang w:eastAsia="cs-CZ"/>
              </w:rPr>
              <w:t>511-opravy</w:t>
            </w:r>
            <w:proofErr w:type="gramEnd"/>
            <w:r w:rsidRPr="004D4FF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="00B52191" w:rsidRPr="004D4FFE">
              <w:rPr>
                <w:rFonts w:ascii="Calibri" w:eastAsia="Times New Roman" w:hAnsi="Calibri" w:cs="Calibri"/>
                <w:lang w:eastAsia="cs-CZ"/>
              </w:rPr>
              <w:t>Mš</w:t>
            </w:r>
            <w:proofErr w:type="spellEnd"/>
            <w:r w:rsidR="00B52191" w:rsidRPr="004D4FFE">
              <w:rPr>
                <w:rFonts w:ascii="Calibri" w:eastAsia="Times New Roman" w:hAnsi="Calibri" w:cs="Calibri"/>
                <w:lang w:eastAsia="cs-CZ"/>
              </w:rPr>
              <w:t xml:space="preserve"> 40</w:t>
            </w: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 tis.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9F08" w14:textId="77777777" w:rsidR="00A7571B" w:rsidRPr="004D4FFE" w:rsidRDefault="00A7571B" w:rsidP="00A75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7571B" w:rsidRPr="004D4FFE" w14:paraId="3905722F" w14:textId="77777777" w:rsidTr="00A7571B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0589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oprava TV nářadí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4B08" w14:textId="77777777" w:rsidR="00A7571B" w:rsidRPr="004D4FFE" w:rsidRDefault="00A7571B" w:rsidP="00A75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2747</w:t>
            </w:r>
          </w:p>
        </w:tc>
      </w:tr>
      <w:tr w:rsidR="00A7571B" w:rsidRPr="004D4FFE" w14:paraId="14CEA65A" w14:textId="77777777" w:rsidTr="00A7571B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4DB7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oprava </w:t>
            </w:r>
            <w:proofErr w:type="spellStart"/>
            <w:proofErr w:type="gramStart"/>
            <w:r w:rsidRPr="004D4FFE">
              <w:rPr>
                <w:rFonts w:ascii="Calibri" w:eastAsia="Times New Roman" w:hAnsi="Calibri" w:cs="Calibri"/>
                <w:lang w:eastAsia="cs-CZ"/>
              </w:rPr>
              <w:t>vodovod</w:t>
            </w:r>
            <w:proofErr w:type="gramEnd"/>
            <w:r w:rsidRPr="004D4FFE">
              <w:rPr>
                <w:rFonts w:ascii="Calibri" w:eastAsia="Times New Roman" w:hAnsi="Calibri" w:cs="Calibri"/>
                <w:lang w:eastAsia="cs-CZ"/>
              </w:rPr>
              <w:t>.</w:t>
            </w:r>
            <w:proofErr w:type="gramStart"/>
            <w:r w:rsidRPr="004D4FFE">
              <w:rPr>
                <w:rFonts w:ascii="Calibri" w:eastAsia="Times New Roman" w:hAnsi="Calibri" w:cs="Calibri"/>
                <w:lang w:eastAsia="cs-CZ"/>
              </w:rPr>
              <w:t>baterií</w:t>
            </w:r>
            <w:proofErr w:type="spellEnd"/>
            <w:proofErr w:type="gramEnd"/>
            <w:r w:rsidRPr="004D4FFE">
              <w:rPr>
                <w:rFonts w:ascii="Calibri" w:eastAsia="Times New Roman" w:hAnsi="Calibri" w:cs="Calibri"/>
                <w:lang w:eastAsia="cs-CZ"/>
              </w:rPr>
              <w:t xml:space="preserve"> a hadiček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3AC0" w14:textId="77777777" w:rsidR="00A7571B" w:rsidRPr="004D4FFE" w:rsidRDefault="00A7571B" w:rsidP="00A75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17130</w:t>
            </w:r>
          </w:p>
        </w:tc>
      </w:tr>
      <w:tr w:rsidR="00A7571B" w:rsidRPr="004D4FFE" w14:paraId="3DB2AD23" w14:textId="77777777" w:rsidTr="00A7571B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92ED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Opravy pískoviště, žebříků a 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6BD6" w14:textId="77777777" w:rsidR="00A7571B" w:rsidRPr="004D4FFE" w:rsidRDefault="00A7571B" w:rsidP="00A75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16614</w:t>
            </w:r>
          </w:p>
        </w:tc>
      </w:tr>
      <w:tr w:rsidR="00A7571B" w:rsidRPr="004D4FFE" w14:paraId="1D9778D3" w14:textId="77777777" w:rsidTr="00A7571B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DAA1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elektroinstalace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0DD6" w14:textId="77777777" w:rsidR="00A7571B" w:rsidRPr="004D4FFE" w:rsidRDefault="00A7571B" w:rsidP="00A75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1815</w:t>
            </w:r>
          </w:p>
        </w:tc>
      </w:tr>
      <w:tr w:rsidR="00A7571B" w:rsidRPr="004D4FFE" w14:paraId="7F6FE417" w14:textId="77777777" w:rsidTr="00A7571B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30553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Oprava PZTS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036B7" w14:textId="77777777" w:rsidR="00A7571B" w:rsidRPr="004D4FFE" w:rsidRDefault="00A7571B" w:rsidP="00A75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1628</w:t>
            </w:r>
          </w:p>
        </w:tc>
      </w:tr>
    </w:tbl>
    <w:p w14:paraId="028E4FDA" w14:textId="77777777" w:rsidR="00A7571B" w:rsidRPr="004D4FFE" w:rsidRDefault="00A7571B" w:rsidP="00A7571B">
      <w:pPr>
        <w:spacing w:after="0" w:line="240" w:lineRule="auto"/>
        <w:rPr>
          <w:b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0"/>
        <w:gridCol w:w="1420"/>
      </w:tblGrid>
      <w:tr w:rsidR="00A7571B" w:rsidRPr="004D4FFE" w14:paraId="6D2EAE6D" w14:textId="77777777" w:rsidTr="00A7571B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1DA9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549 </w:t>
            </w:r>
            <w:proofErr w:type="spellStart"/>
            <w:proofErr w:type="gramStart"/>
            <w:r w:rsidRPr="004D4FFE">
              <w:rPr>
                <w:rFonts w:ascii="Calibri" w:eastAsia="Times New Roman" w:hAnsi="Calibri" w:cs="Calibri"/>
                <w:lang w:eastAsia="cs-CZ"/>
              </w:rPr>
              <w:t>tech.zhodnocení</w:t>
            </w:r>
            <w:proofErr w:type="spellEnd"/>
            <w:proofErr w:type="gramEnd"/>
            <w:r w:rsidRPr="004D4FF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D4FFE">
              <w:rPr>
                <w:rFonts w:ascii="Calibri" w:eastAsia="Times New Roman" w:hAnsi="Calibri" w:cs="Calibri"/>
                <w:lang w:eastAsia="cs-CZ"/>
              </w:rPr>
              <w:t>Mš</w:t>
            </w:r>
            <w:proofErr w:type="spellEnd"/>
            <w:r w:rsidRPr="004D4FFE">
              <w:rPr>
                <w:rFonts w:ascii="Calibri" w:eastAsia="Times New Roman" w:hAnsi="Calibri" w:cs="Calibri"/>
                <w:lang w:eastAsia="cs-CZ"/>
              </w:rPr>
              <w:t xml:space="preserve"> 31 tis.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B078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7571B" w:rsidRPr="004D4FFE" w14:paraId="7C518063" w14:textId="77777777" w:rsidTr="00A7571B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8CB3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Koberec s montáží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87AB" w14:textId="77777777" w:rsidR="00A7571B" w:rsidRPr="004D4FFE" w:rsidRDefault="00A7571B" w:rsidP="00A75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15864</w:t>
            </w:r>
          </w:p>
        </w:tc>
      </w:tr>
      <w:tr w:rsidR="00A7571B" w:rsidRPr="004D4FFE" w14:paraId="493AC7E8" w14:textId="77777777" w:rsidTr="00A7571B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4AED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Dřevěný obklad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54C4" w14:textId="77777777" w:rsidR="00A7571B" w:rsidRPr="004D4FFE" w:rsidRDefault="00A7571B" w:rsidP="00A75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15600</w:t>
            </w:r>
          </w:p>
        </w:tc>
      </w:tr>
    </w:tbl>
    <w:p w14:paraId="6F13EDEA" w14:textId="77777777" w:rsidR="00A7571B" w:rsidRPr="004D4FFE" w:rsidRDefault="00A7571B" w:rsidP="00A7571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W w:w="8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  <w:gridCol w:w="1440"/>
      </w:tblGrid>
      <w:tr w:rsidR="00A7571B" w:rsidRPr="004D4FFE" w14:paraId="6503E89A" w14:textId="77777777" w:rsidTr="00A7571B">
        <w:trPr>
          <w:trHeight w:val="29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E532" w14:textId="77777777" w:rsidR="00A7571B" w:rsidRPr="004D4FFE" w:rsidRDefault="00A7571B" w:rsidP="00A7571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 xml:space="preserve">školné v MŠ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94D7" w14:textId="77777777" w:rsidR="00A7571B" w:rsidRPr="004D4FFE" w:rsidRDefault="00A7571B" w:rsidP="00A757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D4FFE">
              <w:rPr>
                <w:rFonts w:ascii="Calibri" w:eastAsia="Times New Roman" w:hAnsi="Calibri" w:cs="Calibri"/>
                <w:lang w:eastAsia="cs-CZ"/>
              </w:rPr>
              <w:t>60300</w:t>
            </w:r>
          </w:p>
        </w:tc>
      </w:tr>
    </w:tbl>
    <w:p w14:paraId="5CF07369" w14:textId="18BEDEF4" w:rsidR="00A7571B" w:rsidRPr="004D4FFE" w:rsidRDefault="00A7571B" w:rsidP="00A7571B">
      <w:pPr>
        <w:spacing w:after="0" w:line="240" w:lineRule="auto"/>
      </w:pPr>
      <w:r w:rsidRPr="004D4FFE">
        <w:t>příspěvek zřizovatele na provoz        MŠ                                                                                                385 000</w:t>
      </w:r>
    </w:p>
    <w:p w14:paraId="3D7C2041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3FDCF68" w14:textId="2A24972A" w:rsidR="00A9687F" w:rsidRPr="004D4FFE" w:rsidRDefault="007B47F5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Podrobnější informace jsou obsaženy v bodě č.11 výroční zprávy o ZŠ.</w:t>
      </w:r>
    </w:p>
    <w:p w14:paraId="7C294D4C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57874F53" w14:textId="4B85B225" w:rsidR="00A9687F" w:rsidRPr="004D4FFE" w:rsidRDefault="00A15FE3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11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   </w:t>
      </w:r>
      <w:r w:rsidR="00A9687F" w:rsidRPr="004D4F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Cíle a výhledy do budoucna</w:t>
      </w:r>
    </w:p>
    <w:p w14:paraId="7CFB0096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14:paraId="445267BD" w14:textId="77777777" w:rsidR="00A9687F" w:rsidRPr="004D4FFE" w:rsidRDefault="00A9687F" w:rsidP="001528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Oblast výchovy a vzdělávání</w:t>
      </w:r>
    </w:p>
    <w:p w14:paraId="28629135" w14:textId="77777777" w:rsidR="00A9687F" w:rsidRPr="004D4FFE" w:rsidRDefault="00A9687F" w:rsidP="0015280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68696608" w14:textId="77777777" w:rsidR="00A9687F" w:rsidRPr="004D4FFE" w:rsidRDefault="00A9687F" w:rsidP="00152804">
      <w:pPr>
        <w:pStyle w:val="Odstavecseseznamem"/>
        <w:numPr>
          <w:ilvl w:val="0"/>
          <w:numId w:val="42"/>
        </w:num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Mít kvalitně zpracovaný ŠVP, dobře uchopitelný a ověřený v praxi</w:t>
      </w:r>
    </w:p>
    <w:p w14:paraId="2E7C418F" w14:textId="77777777" w:rsidR="00A9687F" w:rsidRPr="004D4FFE" w:rsidRDefault="00A9687F" w:rsidP="00152804">
      <w:pPr>
        <w:pStyle w:val="Odstavecseseznamem"/>
        <w:numPr>
          <w:ilvl w:val="0"/>
          <w:numId w:val="42"/>
        </w:num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Dovést dítě na práh školy samostatné, jisté, odvážné, orientující se v blízkém prostředí mateřské školy, citlivé ke své rodině, všímavé ke všem hodnotám, které vytvořila společnost</w:t>
      </w:r>
    </w:p>
    <w:p w14:paraId="6FEBE011" w14:textId="77777777" w:rsidR="00A9687F" w:rsidRPr="004D4FFE" w:rsidRDefault="00A9687F" w:rsidP="00152804">
      <w:pPr>
        <w:pStyle w:val="Odstavecseseznamem"/>
        <w:numPr>
          <w:ilvl w:val="0"/>
          <w:numId w:val="42"/>
        </w:num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Vytvořit školu, která doplňuje rodinnou výchovu, vychovává a vzdělává děti podle jejich individuálních možností, pěstuje jejich důvěru ke světu a podporuje radost z učení</w:t>
      </w:r>
    </w:p>
    <w:p w14:paraId="46FFD334" w14:textId="77777777" w:rsidR="00A9687F" w:rsidRPr="004D4FFE" w:rsidRDefault="00A9687F" w:rsidP="00152804">
      <w:pPr>
        <w:pStyle w:val="Odstavecseseznamem"/>
        <w:numPr>
          <w:ilvl w:val="0"/>
          <w:numId w:val="42"/>
        </w:num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Dostatečně respektovat individuální potřeby, zájmy, zkušenosti</w:t>
      </w:r>
    </w:p>
    <w:p w14:paraId="5F564270" w14:textId="77777777" w:rsidR="00A9687F" w:rsidRPr="004D4FFE" w:rsidRDefault="00A9687F" w:rsidP="00152804">
      <w:pPr>
        <w:pStyle w:val="Odstavecseseznamem"/>
        <w:numPr>
          <w:ilvl w:val="0"/>
          <w:numId w:val="42"/>
        </w:num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Připravit co nejlépe děti na povinnou školní docházku</w:t>
      </w:r>
    </w:p>
    <w:p w14:paraId="0B3FA6A5" w14:textId="77777777" w:rsidR="00A9687F" w:rsidRPr="004D4FFE" w:rsidRDefault="00A9687F" w:rsidP="00152804">
      <w:pPr>
        <w:pStyle w:val="Odstavecseseznamem"/>
        <w:numPr>
          <w:ilvl w:val="0"/>
          <w:numId w:val="42"/>
        </w:num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Nadále rozvíjet předmatematické dovednosti dětí, zaměřovat se na praktické využívání poznatků v reálném životě</w:t>
      </w:r>
    </w:p>
    <w:p w14:paraId="23E8C742" w14:textId="77777777" w:rsidR="00A9687F" w:rsidRPr="004D4FFE" w:rsidRDefault="00A9687F" w:rsidP="00152804">
      <w:pPr>
        <w:pStyle w:val="Odstavecseseznamem"/>
        <w:numPr>
          <w:ilvl w:val="0"/>
          <w:numId w:val="42"/>
        </w:num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Nadále rozvíjet předčtenářskou gramotnost a posilovat kladný vztah ke knihám</w:t>
      </w:r>
    </w:p>
    <w:p w14:paraId="3430F51C" w14:textId="77777777" w:rsidR="00A9687F" w:rsidRPr="004D4FFE" w:rsidRDefault="00A9687F" w:rsidP="00152804">
      <w:pPr>
        <w:pStyle w:val="Odstavecseseznamem"/>
        <w:numPr>
          <w:ilvl w:val="0"/>
          <w:numId w:val="42"/>
        </w:num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Pokračovat ve spolupráci s kmenovou základní školou, knihovnou</w:t>
      </w:r>
    </w:p>
    <w:p w14:paraId="55380D9C" w14:textId="77777777" w:rsidR="00A9687F" w:rsidRPr="004D4FFE" w:rsidRDefault="00A9687F" w:rsidP="00152804">
      <w:pPr>
        <w:pStyle w:val="Odstavecseseznamem"/>
        <w:numPr>
          <w:ilvl w:val="0"/>
          <w:numId w:val="42"/>
        </w:num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Vytvářet ovzduší klidu, pohody a bezpečí</w:t>
      </w:r>
    </w:p>
    <w:p w14:paraId="626EFCBA" w14:textId="77777777" w:rsidR="00A9687F" w:rsidRPr="004D4FFE" w:rsidRDefault="00A9687F" w:rsidP="00152804">
      <w:pPr>
        <w:tabs>
          <w:tab w:val="left" w:pos="117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4F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Oblast materiálně technická a ekonomická</w:t>
      </w:r>
    </w:p>
    <w:p w14:paraId="56E24A5B" w14:textId="77777777" w:rsidR="00A9687F" w:rsidRPr="004D4FFE" w:rsidRDefault="00A9687F" w:rsidP="00152804">
      <w:pPr>
        <w:tabs>
          <w:tab w:val="left" w:pos="11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FFE">
        <w:rPr>
          <w:rFonts w:ascii="Times New Roman" w:hAnsi="Times New Roman" w:cs="Times New Roman"/>
          <w:sz w:val="24"/>
          <w:szCs w:val="24"/>
        </w:rPr>
        <w:t>STŘEDNĚDOBÝ PLÁN</w:t>
      </w:r>
    </w:p>
    <w:p w14:paraId="424B5648" w14:textId="77777777" w:rsidR="00A9687F" w:rsidRPr="004D4FFE" w:rsidRDefault="00A9687F" w:rsidP="00152804">
      <w:pPr>
        <w:pStyle w:val="Odstavecseseznamem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Zakoupení didaktických pomůcek pro rozvoj informativního myšlení dětí a jejich kompetencí</w:t>
      </w:r>
    </w:p>
    <w:p w14:paraId="5F39DE19" w14:textId="77777777" w:rsidR="00A9687F" w:rsidRPr="004D4FFE" w:rsidRDefault="00A9687F" w:rsidP="00152804">
      <w:pPr>
        <w:pStyle w:val="Odstavecseseznamem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Zakoupení 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albi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tužek</w:t>
      </w:r>
    </w:p>
    <w:p w14:paraId="4A0A4C09" w14:textId="77777777" w:rsidR="00A9687F" w:rsidRPr="004D4FFE" w:rsidRDefault="00A9687F" w:rsidP="00152804">
      <w:pPr>
        <w:pStyle w:val="Odstavecseseznamem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Oprava žaluzií v herně</w:t>
      </w:r>
    </w:p>
    <w:p w14:paraId="0813BEC7" w14:textId="77777777" w:rsidR="00A9687F" w:rsidRPr="004D4FFE" w:rsidRDefault="00A9687F" w:rsidP="00152804">
      <w:pPr>
        <w:pStyle w:val="Odstavecseseznamem"/>
        <w:numPr>
          <w:ilvl w:val="0"/>
          <w:numId w:val="43"/>
        </w:numPr>
        <w:tabs>
          <w:tab w:val="left" w:pos="117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Zakoupení truhlíků nebo vyvýšené záhony na pěstování drobné zeleniny a bylinek na zahradě MŠ </w:t>
      </w:r>
    </w:p>
    <w:p w14:paraId="788A9309" w14:textId="77777777" w:rsidR="00A9687F" w:rsidRPr="004D4FFE" w:rsidRDefault="00A9687F" w:rsidP="00152804">
      <w:pPr>
        <w:pStyle w:val="Odstavecseseznamem"/>
        <w:numPr>
          <w:ilvl w:val="0"/>
          <w:numId w:val="43"/>
        </w:numPr>
        <w:tabs>
          <w:tab w:val="left" w:pos="117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Tělocvičné nářadí (švihadla, 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overbally</w:t>
      </w:r>
      <w:proofErr w:type="spellEnd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další)</w:t>
      </w:r>
    </w:p>
    <w:p w14:paraId="7737A9B1" w14:textId="77777777" w:rsidR="00A9687F" w:rsidRPr="004D4FFE" w:rsidRDefault="00A9687F" w:rsidP="00152804">
      <w:pPr>
        <w:pStyle w:val="Odstavecseseznamem"/>
        <w:tabs>
          <w:tab w:val="left" w:pos="117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75DB05" w14:textId="77777777" w:rsidR="00A9687F" w:rsidRDefault="00A9687F" w:rsidP="00152804">
      <w:pPr>
        <w:pStyle w:val="Odstavecseseznamem"/>
        <w:tabs>
          <w:tab w:val="left" w:pos="117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461ADC" w14:textId="77777777" w:rsidR="00EE5A9C" w:rsidRPr="004D4FFE" w:rsidRDefault="00EE5A9C" w:rsidP="00152804">
      <w:pPr>
        <w:pStyle w:val="Odstavecseseznamem"/>
        <w:tabs>
          <w:tab w:val="left" w:pos="117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602210" w14:textId="77777777" w:rsidR="00A9687F" w:rsidRPr="004D4FFE" w:rsidRDefault="00A9687F" w:rsidP="00152804">
      <w:pPr>
        <w:tabs>
          <w:tab w:val="left" w:pos="117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DLOUHODOBÝ PLÁN</w:t>
      </w:r>
    </w:p>
    <w:p w14:paraId="0C079216" w14:textId="77777777" w:rsidR="00A9687F" w:rsidRPr="004D4FFE" w:rsidRDefault="00A9687F" w:rsidP="00152804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Pořízení dětské dřevěné kuchyňky </w:t>
      </w:r>
    </w:p>
    <w:p w14:paraId="197C1A68" w14:textId="77777777" w:rsidR="00A9687F" w:rsidRPr="004D4FFE" w:rsidRDefault="00A9687F" w:rsidP="00152804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klimatizace do podkroví</w:t>
      </w:r>
    </w:p>
    <w:p w14:paraId="490DB50A" w14:textId="77777777" w:rsidR="00A9687F" w:rsidRPr="004D4FFE" w:rsidRDefault="00A9687F" w:rsidP="00152804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Výměna ventilů u topení </w:t>
      </w:r>
    </w:p>
    <w:p w14:paraId="2DE70F62" w14:textId="77777777" w:rsidR="00A9687F" w:rsidRPr="004D4FFE" w:rsidRDefault="00A9687F" w:rsidP="00152804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17"/>
          <w:szCs w:val="17"/>
          <w:shd w:val="clear" w:color="auto" w:fill="CAE4FC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dřevěného ponku</w:t>
      </w:r>
    </w:p>
    <w:p w14:paraId="533D415A" w14:textId="1445F8C6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17"/>
          <w:szCs w:val="17"/>
          <w:shd w:val="clear" w:color="auto" w:fill="CAE4FC"/>
          <w:lang w:eastAsia="cs-CZ"/>
        </w:rPr>
        <w:br/>
      </w:r>
    </w:p>
    <w:p w14:paraId="7000F4CE" w14:textId="77777777" w:rsidR="00A9687F" w:rsidRPr="004D4FFE" w:rsidRDefault="00A9687F" w:rsidP="0015280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BEC2C09" w14:textId="1E1A44E0" w:rsidR="004D4FF6" w:rsidRPr="004D4FFE" w:rsidRDefault="00A15FE3" w:rsidP="0015280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12.</w:t>
      </w:r>
      <w:r w:rsidR="004D4FF6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D4FF6" w:rsidRPr="004D4F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</w:t>
      </w:r>
    </w:p>
    <w:p w14:paraId="56770533" w14:textId="0C920305" w:rsidR="004D4FF6" w:rsidRPr="004D4FFE" w:rsidRDefault="004D4FF6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Jsme rádi, že z okolí přicházejí pozitivní ohlasy na naši práci, na výchovně vzdělávací aktivity,</w:t>
      </w:r>
      <w:r w:rsidR="00E21C6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dětem</w:t>
      </w:r>
      <w:r w:rsidR="0079245F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nabízíme.</w:t>
      </w:r>
    </w:p>
    <w:p w14:paraId="4133A699" w14:textId="589E21E6" w:rsidR="004D4FF6" w:rsidRPr="004D4FFE" w:rsidRDefault="004D4FF6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Díky vstřícnému přístupu zaměstnanců MŠ k zákonným zástupcům se v MŠ vytvořila přátelská atmosféra</w:t>
      </w:r>
      <w:r w:rsidR="0079245F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plná důvěry a porozumění mezi všemi účastníky předškolního vzdělávání. Na budování a upevňování</w:t>
      </w:r>
      <w:r w:rsidR="0079245F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dobrých vztahů v MŠ budeme i nadále pracovat.</w:t>
      </w:r>
    </w:p>
    <w:p w14:paraId="753D10D5" w14:textId="446A2CE0" w:rsidR="004D4FF6" w:rsidRPr="004D4FFE" w:rsidRDefault="004D4FF6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Lískovci </w:t>
      </w:r>
      <w:r w:rsidR="00E21C6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dne:</w:t>
      </w:r>
      <w:r w:rsidR="0052031D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30.6. 202</w:t>
      </w:r>
      <w:r w:rsidR="006A61E2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14:paraId="42BBB463" w14:textId="77777777" w:rsidR="004D4FF6" w:rsidRPr="004D4FFE" w:rsidRDefault="004D4FF6" w:rsidP="00152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Zpracovala: vedoucí učitelka Hana </w:t>
      </w:r>
      <w:proofErr w:type="spellStart"/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Prokelová</w:t>
      </w:r>
      <w:proofErr w:type="spellEnd"/>
    </w:p>
    <w:p w14:paraId="577E003A" w14:textId="77777777" w:rsidR="004D4FF6" w:rsidRPr="004D4FFE" w:rsidRDefault="004D4FF6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Libor Kvapil, ředitel školy</w:t>
      </w:r>
    </w:p>
    <w:p w14:paraId="602CF31F" w14:textId="77777777" w:rsidR="004D4FF6" w:rsidRPr="004D4FFE" w:rsidRDefault="004D4FF6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o činnosti školy byla schválena školskou radou</w:t>
      </w:r>
    </w:p>
    <w:p w14:paraId="697D20BB" w14:textId="77777777" w:rsidR="00685A1B" w:rsidRDefault="004D4FF6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B97D51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28. 8. 2024</w:t>
      </w:r>
    </w:p>
    <w:p w14:paraId="230366AA" w14:textId="77777777" w:rsidR="00685A1B" w:rsidRDefault="00685A1B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865C5A" w14:textId="77777777" w:rsidR="00685A1B" w:rsidRDefault="00685A1B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1BB02E" w14:textId="005DA158" w:rsidR="006578B5" w:rsidRPr="004D4FFE" w:rsidRDefault="004D4FF6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</w:t>
      </w:r>
      <w:r w:rsidR="00FC6ED4"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Pr="004D4F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školské rady</w:t>
      </w:r>
    </w:p>
    <w:p w14:paraId="2F648E34" w14:textId="77777777" w:rsidR="002168E4" w:rsidRPr="004D4FFE" w:rsidRDefault="002168E4" w:rsidP="00152804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FC6E09" w14:textId="77777777" w:rsidR="00A15FE3" w:rsidRPr="004D4FFE" w:rsidRDefault="00A15FE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15FE3" w:rsidRPr="004D4FFE" w:rsidSect="00533AC8">
      <w:footerReference w:type="default" r:id="rId39"/>
      <w:pgSz w:w="11906" w:h="16838"/>
      <w:pgMar w:top="709" w:right="1274" w:bottom="1276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02DAB" w14:textId="77777777" w:rsidR="00824A98" w:rsidRDefault="00824A98" w:rsidP="008442A2">
      <w:pPr>
        <w:spacing w:after="0" w:line="240" w:lineRule="auto"/>
      </w:pPr>
      <w:r>
        <w:separator/>
      </w:r>
    </w:p>
  </w:endnote>
  <w:endnote w:type="continuationSeparator" w:id="0">
    <w:p w14:paraId="5CD9CDA4" w14:textId="77777777" w:rsidR="00824A98" w:rsidRDefault="00824A98" w:rsidP="0084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5138104"/>
      <w:docPartObj>
        <w:docPartGallery w:val="Page Numbers (Bottom of Page)"/>
        <w:docPartUnique/>
      </w:docPartObj>
    </w:sdtPr>
    <w:sdtContent>
      <w:p w14:paraId="724775C8" w14:textId="3AF2736D" w:rsidR="00824A98" w:rsidRDefault="00824A9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A25">
          <w:rPr>
            <w:noProof/>
          </w:rPr>
          <w:t>41</w:t>
        </w:r>
        <w:r>
          <w:fldChar w:fldCharType="end"/>
        </w:r>
      </w:p>
    </w:sdtContent>
  </w:sdt>
  <w:p w14:paraId="3A7E7AC2" w14:textId="44FECB01" w:rsidR="00824A98" w:rsidRDefault="00824A98" w:rsidP="002168E4">
    <w:pPr>
      <w:pStyle w:val="Zpat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0FE60" w14:textId="77777777" w:rsidR="00824A98" w:rsidRDefault="00824A98" w:rsidP="008442A2">
      <w:pPr>
        <w:spacing w:after="0" w:line="240" w:lineRule="auto"/>
      </w:pPr>
      <w:r>
        <w:separator/>
      </w:r>
    </w:p>
  </w:footnote>
  <w:footnote w:type="continuationSeparator" w:id="0">
    <w:p w14:paraId="6F1C01DE" w14:textId="77777777" w:rsidR="00824A98" w:rsidRDefault="00824A98" w:rsidP="0084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5480"/>
    <w:multiLevelType w:val="hybridMultilevel"/>
    <w:tmpl w:val="C10EDF9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0D0"/>
    <w:multiLevelType w:val="hybridMultilevel"/>
    <w:tmpl w:val="86EC83DC"/>
    <w:lvl w:ilvl="0" w:tplc="C9CAE8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67120"/>
    <w:multiLevelType w:val="hybridMultilevel"/>
    <w:tmpl w:val="CEBC94C0"/>
    <w:lvl w:ilvl="0" w:tplc="B344D436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1285"/>
    <w:multiLevelType w:val="hybridMultilevel"/>
    <w:tmpl w:val="42344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197A"/>
    <w:multiLevelType w:val="hybridMultilevel"/>
    <w:tmpl w:val="725A80E4"/>
    <w:lvl w:ilvl="0" w:tplc="39E2F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6B02"/>
    <w:multiLevelType w:val="hybridMultilevel"/>
    <w:tmpl w:val="4184C9BE"/>
    <w:lvl w:ilvl="0" w:tplc="EEDAAB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B4FA6"/>
    <w:multiLevelType w:val="multilevel"/>
    <w:tmpl w:val="D7F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E0843"/>
    <w:multiLevelType w:val="hybridMultilevel"/>
    <w:tmpl w:val="41BAF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2410"/>
    <w:multiLevelType w:val="hybridMultilevel"/>
    <w:tmpl w:val="75F48C44"/>
    <w:lvl w:ilvl="0" w:tplc="AE0CB4C4">
      <w:start w:val="7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A2119AC"/>
    <w:multiLevelType w:val="hybridMultilevel"/>
    <w:tmpl w:val="CEBC94C0"/>
    <w:lvl w:ilvl="0" w:tplc="B344D436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B3AE0"/>
    <w:multiLevelType w:val="multilevel"/>
    <w:tmpl w:val="A524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04663"/>
    <w:multiLevelType w:val="multilevel"/>
    <w:tmpl w:val="01F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B7D9B"/>
    <w:multiLevelType w:val="hybridMultilevel"/>
    <w:tmpl w:val="FB383A68"/>
    <w:lvl w:ilvl="0" w:tplc="FBF2273A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2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847C1"/>
    <w:multiLevelType w:val="multilevel"/>
    <w:tmpl w:val="09B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7D784A"/>
    <w:multiLevelType w:val="hybridMultilevel"/>
    <w:tmpl w:val="2C9CDD66"/>
    <w:lvl w:ilvl="0" w:tplc="76287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47633"/>
    <w:multiLevelType w:val="multilevel"/>
    <w:tmpl w:val="B2B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B579A8"/>
    <w:multiLevelType w:val="multilevel"/>
    <w:tmpl w:val="C89C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C2A9B"/>
    <w:multiLevelType w:val="hybridMultilevel"/>
    <w:tmpl w:val="56B25486"/>
    <w:lvl w:ilvl="0" w:tplc="908E1CEE">
      <w:start w:val="2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 w15:restartNumberingAfterBreak="0">
    <w:nsid w:val="2E2160B7"/>
    <w:multiLevelType w:val="hybridMultilevel"/>
    <w:tmpl w:val="43CAF862"/>
    <w:lvl w:ilvl="0" w:tplc="74B6C362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2E5E0EF8"/>
    <w:multiLevelType w:val="multilevel"/>
    <w:tmpl w:val="D5AA6A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20" w15:restartNumberingAfterBreak="0">
    <w:nsid w:val="30624BB3"/>
    <w:multiLevelType w:val="hybridMultilevel"/>
    <w:tmpl w:val="D3342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0003F"/>
    <w:multiLevelType w:val="multilevel"/>
    <w:tmpl w:val="D86C26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96" w:hanging="1800"/>
      </w:pPr>
      <w:rPr>
        <w:rFonts w:hint="default"/>
      </w:rPr>
    </w:lvl>
  </w:abstractNum>
  <w:abstractNum w:abstractNumId="22" w15:restartNumberingAfterBreak="0">
    <w:nsid w:val="34A308DE"/>
    <w:multiLevelType w:val="hybridMultilevel"/>
    <w:tmpl w:val="ED7EB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560FD"/>
    <w:multiLevelType w:val="hybridMultilevel"/>
    <w:tmpl w:val="8F54042C"/>
    <w:lvl w:ilvl="0" w:tplc="46D27734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36EC42F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AF46CD1"/>
    <w:multiLevelType w:val="multilevel"/>
    <w:tmpl w:val="6CFED7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26" w15:restartNumberingAfterBreak="0">
    <w:nsid w:val="4ABA05C8"/>
    <w:multiLevelType w:val="hybridMultilevel"/>
    <w:tmpl w:val="9C4A61D8"/>
    <w:lvl w:ilvl="0" w:tplc="0405000F">
      <w:start w:val="9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92F98"/>
    <w:multiLevelType w:val="multilevel"/>
    <w:tmpl w:val="5288BE0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30" w:hanging="1800"/>
      </w:pPr>
      <w:rPr>
        <w:rFonts w:hint="default"/>
      </w:rPr>
    </w:lvl>
  </w:abstractNum>
  <w:abstractNum w:abstractNumId="28" w15:restartNumberingAfterBreak="0">
    <w:nsid w:val="4EC92FFF"/>
    <w:multiLevelType w:val="multilevel"/>
    <w:tmpl w:val="FD2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0253BB"/>
    <w:multiLevelType w:val="hybridMultilevel"/>
    <w:tmpl w:val="D952BE46"/>
    <w:lvl w:ilvl="0" w:tplc="B344D436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02D19"/>
    <w:multiLevelType w:val="hybridMultilevel"/>
    <w:tmpl w:val="30EE94FC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514D8"/>
    <w:multiLevelType w:val="hybridMultilevel"/>
    <w:tmpl w:val="5552B854"/>
    <w:lvl w:ilvl="0" w:tplc="D84A467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6F45F4D"/>
    <w:multiLevelType w:val="multilevel"/>
    <w:tmpl w:val="9F9A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353639"/>
    <w:multiLevelType w:val="hybridMultilevel"/>
    <w:tmpl w:val="BCEAD18E"/>
    <w:lvl w:ilvl="0" w:tplc="0A0CF20E">
      <w:start w:val="9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C6D5B97"/>
    <w:multiLevelType w:val="multilevel"/>
    <w:tmpl w:val="A8F2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795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FAD0E9F"/>
    <w:multiLevelType w:val="hybridMultilevel"/>
    <w:tmpl w:val="CCE64572"/>
    <w:lvl w:ilvl="0" w:tplc="B344D43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2137F"/>
    <w:multiLevelType w:val="multilevel"/>
    <w:tmpl w:val="2E46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AB1E60"/>
    <w:multiLevelType w:val="hybridMultilevel"/>
    <w:tmpl w:val="016E2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D2075"/>
    <w:multiLevelType w:val="hybridMultilevel"/>
    <w:tmpl w:val="D3F87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006A"/>
    <w:multiLevelType w:val="hybridMultilevel"/>
    <w:tmpl w:val="7DD84074"/>
    <w:lvl w:ilvl="0" w:tplc="5E7C237A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936B4"/>
    <w:multiLevelType w:val="multilevel"/>
    <w:tmpl w:val="9896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B13D6"/>
    <w:multiLevelType w:val="multilevel"/>
    <w:tmpl w:val="3CAE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537C96"/>
    <w:multiLevelType w:val="hybridMultilevel"/>
    <w:tmpl w:val="C2467F72"/>
    <w:lvl w:ilvl="0" w:tplc="7C7E9530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37"/>
  </w:num>
  <w:num w:numId="5">
    <w:abstractNumId w:val="7"/>
  </w:num>
  <w:num w:numId="6">
    <w:abstractNumId w:val="42"/>
  </w:num>
  <w:num w:numId="7">
    <w:abstractNumId w:val="6"/>
  </w:num>
  <w:num w:numId="8">
    <w:abstractNumId w:val="12"/>
  </w:num>
  <w:num w:numId="9">
    <w:abstractNumId w:val="19"/>
  </w:num>
  <w:num w:numId="10">
    <w:abstractNumId w:val="25"/>
  </w:num>
  <w:num w:numId="11">
    <w:abstractNumId w:val="0"/>
  </w:num>
  <w:num w:numId="12">
    <w:abstractNumId w:val="27"/>
  </w:num>
  <w:num w:numId="13">
    <w:abstractNumId w:val="15"/>
  </w:num>
  <w:num w:numId="14">
    <w:abstractNumId w:val="17"/>
  </w:num>
  <w:num w:numId="15">
    <w:abstractNumId w:val="18"/>
  </w:num>
  <w:num w:numId="16">
    <w:abstractNumId w:val="23"/>
  </w:num>
  <w:num w:numId="17">
    <w:abstractNumId w:val="14"/>
  </w:num>
  <w:num w:numId="18">
    <w:abstractNumId w:val="8"/>
  </w:num>
  <w:num w:numId="19">
    <w:abstractNumId w:val="2"/>
  </w:num>
  <w:num w:numId="20">
    <w:abstractNumId w:val="25"/>
  </w:num>
  <w:num w:numId="21">
    <w:abstractNumId w:val="25"/>
    <w:lvlOverride w:ilvl="0">
      <w:startOverride w:val="16"/>
    </w:lvlOverride>
    <w:lvlOverride w:ilvl="1">
      <w:startOverride w:val="5"/>
    </w:lvlOverride>
  </w:num>
  <w:num w:numId="22">
    <w:abstractNumId w:val="41"/>
  </w:num>
  <w:num w:numId="23">
    <w:abstractNumId w:val="11"/>
  </w:num>
  <w:num w:numId="24">
    <w:abstractNumId w:val="32"/>
  </w:num>
  <w:num w:numId="25">
    <w:abstractNumId w:val="16"/>
  </w:num>
  <w:num w:numId="26">
    <w:abstractNumId w:val="10"/>
  </w:num>
  <w:num w:numId="27">
    <w:abstractNumId w:val="40"/>
  </w:num>
  <w:num w:numId="28">
    <w:abstractNumId w:val="34"/>
  </w:num>
  <w:num w:numId="29">
    <w:abstractNumId w:val="13"/>
  </w:num>
  <w:num w:numId="30">
    <w:abstractNumId w:val="4"/>
  </w:num>
  <w:num w:numId="31">
    <w:abstractNumId w:val="5"/>
  </w:num>
  <w:num w:numId="32">
    <w:abstractNumId w:val="31"/>
  </w:num>
  <w:num w:numId="33">
    <w:abstractNumId w:val="43"/>
  </w:num>
  <w:num w:numId="34">
    <w:abstractNumId w:val="9"/>
  </w:num>
  <w:num w:numId="35">
    <w:abstractNumId w:val="36"/>
  </w:num>
  <w:num w:numId="36">
    <w:abstractNumId w:val="29"/>
  </w:num>
  <w:num w:numId="37">
    <w:abstractNumId w:val="20"/>
  </w:num>
  <w:num w:numId="38">
    <w:abstractNumId w:val="30"/>
  </w:num>
  <w:num w:numId="39">
    <w:abstractNumId w:val="1"/>
  </w:num>
  <w:num w:numId="40">
    <w:abstractNumId w:val="35"/>
  </w:num>
  <w:num w:numId="41">
    <w:abstractNumId w:val="33"/>
  </w:num>
  <w:num w:numId="42">
    <w:abstractNumId w:val="38"/>
  </w:num>
  <w:num w:numId="43">
    <w:abstractNumId w:val="22"/>
  </w:num>
  <w:num w:numId="44">
    <w:abstractNumId w:val="3"/>
  </w:num>
  <w:num w:numId="45">
    <w:abstractNumId w:val="39"/>
  </w:num>
  <w:num w:numId="46">
    <w:abstractNumId w:val="26"/>
  </w:num>
  <w:num w:numId="47">
    <w:abstractNumId w:val="27"/>
    <w:lvlOverride w:ilvl="0">
      <w:startOverride w:val="3"/>
    </w:lvlOverride>
  </w:num>
  <w:num w:numId="48">
    <w:abstractNumId w:val="12"/>
    <w:lvlOverride w:ilvl="0">
      <w:startOverride w:val="5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C1"/>
    <w:rsid w:val="00002F56"/>
    <w:rsid w:val="00013809"/>
    <w:rsid w:val="00016C45"/>
    <w:rsid w:val="00017838"/>
    <w:rsid w:val="00020623"/>
    <w:rsid w:val="00022A5B"/>
    <w:rsid w:val="000231F7"/>
    <w:rsid w:val="00023F0F"/>
    <w:rsid w:val="00026419"/>
    <w:rsid w:val="00030A22"/>
    <w:rsid w:val="00046034"/>
    <w:rsid w:val="00064411"/>
    <w:rsid w:val="00067D03"/>
    <w:rsid w:val="00074FC5"/>
    <w:rsid w:val="00077144"/>
    <w:rsid w:val="000815A1"/>
    <w:rsid w:val="000959A9"/>
    <w:rsid w:val="000974D8"/>
    <w:rsid w:val="000A30A2"/>
    <w:rsid w:val="000B5B5A"/>
    <w:rsid w:val="000C2EFD"/>
    <w:rsid w:val="000C7480"/>
    <w:rsid w:val="000E0696"/>
    <w:rsid w:val="000E1E4D"/>
    <w:rsid w:val="000E3332"/>
    <w:rsid w:val="000E45E4"/>
    <w:rsid w:val="000E7BD6"/>
    <w:rsid w:val="00101D53"/>
    <w:rsid w:val="00107688"/>
    <w:rsid w:val="001109F1"/>
    <w:rsid w:val="0012078D"/>
    <w:rsid w:val="00120E92"/>
    <w:rsid w:val="001220CF"/>
    <w:rsid w:val="001220EF"/>
    <w:rsid w:val="001258FE"/>
    <w:rsid w:val="00134A51"/>
    <w:rsid w:val="00137CAF"/>
    <w:rsid w:val="00143936"/>
    <w:rsid w:val="00143C5E"/>
    <w:rsid w:val="00144297"/>
    <w:rsid w:val="0014751A"/>
    <w:rsid w:val="00152804"/>
    <w:rsid w:val="00152D1D"/>
    <w:rsid w:val="001530A6"/>
    <w:rsid w:val="00156C6A"/>
    <w:rsid w:val="001579F4"/>
    <w:rsid w:val="00160654"/>
    <w:rsid w:val="00161C3B"/>
    <w:rsid w:val="001623FB"/>
    <w:rsid w:val="001639A8"/>
    <w:rsid w:val="001701E2"/>
    <w:rsid w:val="0018273B"/>
    <w:rsid w:val="0019268F"/>
    <w:rsid w:val="00193E77"/>
    <w:rsid w:val="001944AD"/>
    <w:rsid w:val="0019531A"/>
    <w:rsid w:val="001A1C02"/>
    <w:rsid w:val="001B00C9"/>
    <w:rsid w:val="001B0DA5"/>
    <w:rsid w:val="001D5DA9"/>
    <w:rsid w:val="001D7CA5"/>
    <w:rsid w:val="001D7E28"/>
    <w:rsid w:val="001F04E0"/>
    <w:rsid w:val="001F19E7"/>
    <w:rsid w:val="001F2C7E"/>
    <w:rsid w:val="001F3E60"/>
    <w:rsid w:val="001F71A0"/>
    <w:rsid w:val="001F7484"/>
    <w:rsid w:val="001F752B"/>
    <w:rsid w:val="002066CD"/>
    <w:rsid w:val="0021070D"/>
    <w:rsid w:val="002168E4"/>
    <w:rsid w:val="00216A8E"/>
    <w:rsid w:val="002174D0"/>
    <w:rsid w:val="002176C0"/>
    <w:rsid w:val="0022276A"/>
    <w:rsid w:val="002265DB"/>
    <w:rsid w:val="0024468C"/>
    <w:rsid w:val="00250EB4"/>
    <w:rsid w:val="0025163E"/>
    <w:rsid w:val="00253269"/>
    <w:rsid w:val="00256953"/>
    <w:rsid w:val="00264F03"/>
    <w:rsid w:val="00267002"/>
    <w:rsid w:val="00271365"/>
    <w:rsid w:val="00281FD4"/>
    <w:rsid w:val="002906CF"/>
    <w:rsid w:val="00295432"/>
    <w:rsid w:val="002A045B"/>
    <w:rsid w:val="002A481A"/>
    <w:rsid w:val="002A4951"/>
    <w:rsid w:val="002A5C5C"/>
    <w:rsid w:val="002B18EF"/>
    <w:rsid w:val="002B35D8"/>
    <w:rsid w:val="002B3D72"/>
    <w:rsid w:val="002B5474"/>
    <w:rsid w:val="002B766F"/>
    <w:rsid w:val="002C0277"/>
    <w:rsid w:val="002C58C1"/>
    <w:rsid w:val="002C6CA8"/>
    <w:rsid w:val="002D0223"/>
    <w:rsid w:val="002D1058"/>
    <w:rsid w:val="002D48D1"/>
    <w:rsid w:val="002E1C62"/>
    <w:rsid w:val="002E261C"/>
    <w:rsid w:val="002F3E09"/>
    <w:rsid w:val="00302A79"/>
    <w:rsid w:val="00303184"/>
    <w:rsid w:val="00304E97"/>
    <w:rsid w:val="003056CC"/>
    <w:rsid w:val="00306AAD"/>
    <w:rsid w:val="00330506"/>
    <w:rsid w:val="00331B09"/>
    <w:rsid w:val="00333A86"/>
    <w:rsid w:val="00333BD9"/>
    <w:rsid w:val="0033762E"/>
    <w:rsid w:val="00354DDD"/>
    <w:rsid w:val="00357612"/>
    <w:rsid w:val="0036065C"/>
    <w:rsid w:val="00364321"/>
    <w:rsid w:val="003771B8"/>
    <w:rsid w:val="003848C3"/>
    <w:rsid w:val="003849D3"/>
    <w:rsid w:val="003910A0"/>
    <w:rsid w:val="00393EEF"/>
    <w:rsid w:val="003A166D"/>
    <w:rsid w:val="003A5C4D"/>
    <w:rsid w:val="003C48E5"/>
    <w:rsid w:val="003D1069"/>
    <w:rsid w:val="003D199F"/>
    <w:rsid w:val="003D4144"/>
    <w:rsid w:val="003D75F4"/>
    <w:rsid w:val="003E4FFA"/>
    <w:rsid w:val="003E6034"/>
    <w:rsid w:val="003F12B2"/>
    <w:rsid w:val="00401E1C"/>
    <w:rsid w:val="00402D71"/>
    <w:rsid w:val="00405609"/>
    <w:rsid w:val="004059DA"/>
    <w:rsid w:val="004060BD"/>
    <w:rsid w:val="00412DD3"/>
    <w:rsid w:val="00414D23"/>
    <w:rsid w:val="00415841"/>
    <w:rsid w:val="00416831"/>
    <w:rsid w:val="004171D7"/>
    <w:rsid w:val="004210E9"/>
    <w:rsid w:val="00421E44"/>
    <w:rsid w:val="00426130"/>
    <w:rsid w:val="00427F58"/>
    <w:rsid w:val="00432AC0"/>
    <w:rsid w:val="004358C6"/>
    <w:rsid w:val="00450263"/>
    <w:rsid w:val="00451CEC"/>
    <w:rsid w:val="004544B3"/>
    <w:rsid w:val="00454E43"/>
    <w:rsid w:val="004663C1"/>
    <w:rsid w:val="00466B2A"/>
    <w:rsid w:val="00474ADD"/>
    <w:rsid w:val="00476645"/>
    <w:rsid w:val="00477993"/>
    <w:rsid w:val="00493CCB"/>
    <w:rsid w:val="00493E21"/>
    <w:rsid w:val="004A2F88"/>
    <w:rsid w:val="004B479C"/>
    <w:rsid w:val="004B6578"/>
    <w:rsid w:val="004C0054"/>
    <w:rsid w:val="004C2148"/>
    <w:rsid w:val="004D115D"/>
    <w:rsid w:val="004D1D7E"/>
    <w:rsid w:val="004D43B3"/>
    <w:rsid w:val="004D4FF6"/>
    <w:rsid w:val="004D4FFE"/>
    <w:rsid w:val="004E0A12"/>
    <w:rsid w:val="004E1DB8"/>
    <w:rsid w:val="004E333F"/>
    <w:rsid w:val="004E7F42"/>
    <w:rsid w:val="005141BC"/>
    <w:rsid w:val="005154D6"/>
    <w:rsid w:val="0052031D"/>
    <w:rsid w:val="00522217"/>
    <w:rsid w:val="005227E4"/>
    <w:rsid w:val="00523514"/>
    <w:rsid w:val="005269BF"/>
    <w:rsid w:val="00532C78"/>
    <w:rsid w:val="0053344A"/>
    <w:rsid w:val="00533AC8"/>
    <w:rsid w:val="00537A3E"/>
    <w:rsid w:val="00552F39"/>
    <w:rsid w:val="00553DAD"/>
    <w:rsid w:val="00562B2E"/>
    <w:rsid w:val="005643BF"/>
    <w:rsid w:val="00567787"/>
    <w:rsid w:val="00581315"/>
    <w:rsid w:val="00594853"/>
    <w:rsid w:val="005950C1"/>
    <w:rsid w:val="00596C07"/>
    <w:rsid w:val="005A0896"/>
    <w:rsid w:val="005A439F"/>
    <w:rsid w:val="005A4B57"/>
    <w:rsid w:val="005B2740"/>
    <w:rsid w:val="005B32A4"/>
    <w:rsid w:val="005B3AFB"/>
    <w:rsid w:val="005B4030"/>
    <w:rsid w:val="005C198B"/>
    <w:rsid w:val="005C5927"/>
    <w:rsid w:val="005C7015"/>
    <w:rsid w:val="005C7784"/>
    <w:rsid w:val="005D1600"/>
    <w:rsid w:val="005D2B7D"/>
    <w:rsid w:val="005D2E78"/>
    <w:rsid w:val="005D45C5"/>
    <w:rsid w:val="005E04F0"/>
    <w:rsid w:val="005E1EC2"/>
    <w:rsid w:val="005E5C30"/>
    <w:rsid w:val="005F2030"/>
    <w:rsid w:val="005F595A"/>
    <w:rsid w:val="005F61CD"/>
    <w:rsid w:val="005F7C21"/>
    <w:rsid w:val="00605512"/>
    <w:rsid w:val="006062AA"/>
    <w:rsid w:val="00607140"/>
    <w:rsid w:val="00610641"/>
    <w:rsid w:val="00610B05"/>
    <w:rsid w:val="006154BD"/>
    <w:rsid w:val="00617FB8"/>
    <w:rsid w:val="0062504C"/>
    <w:rsid w:val="00627A5D"/>
    <w:rsid w:val="00640A85"/>
    <w:rsid w:val="00645EDB"/>
    <w:rsid w:val="006474BF"/>
    <w:rsid w:val="00651B7D"/>
    <w:rsid w:val="006565F9"/>
    <w:rsid w:val="0065736E"/>
    <w:rsid w:val="006578B5"/>
    <w:rsid w:val="00662CF9"/>
    <w:rsid w:val="00662DF5"/>
    <w:rsid w:val="006730A2"/>
    <w:rsid w:val="00681064"/>
    <w:rsid w:val="00685A1B"/>
    <w:rsid w:val="00690019"/>
    <w:rsid w:val="006978ED"/>
    <w:rsid w:val="006A3EB0"/>
    <w:rsid w:val="006A459A"/>
    <w:rsid w:val="006A61E2"/>
    <w:rsid w:val="006A7A94"/>
    <w:rsid w:val="006B0964"/>
    <w:rsid w:val="006B0B71"/>
    <w:rsid w:val="006B4223"/>
    <w:rsid w:val="006B45B3"/>
    <w:rsid w:val="006C0507"/>
    <w:rsid w:val="006C43B5"/>
    <w:rsid w:val="006D0E34"/>
    <w:rsid w:val="006D1969"/>
    <w:rsid w:val="006D73D1"/>
    <w:rsid w:val="006E306F"/>
    <w:rsid w:val="006E4D05"/>
    <w:rsid w:val="006F39A0"/>
    <w:rsid w:val="006F637C"/>
    <w:rsid w:val="0070244B"/>
    <w:rsid w:val="007106ED"/>
    <w:rsid w:val="00716451"/>
    <w:rsid w:val="0072691A"/>
    <w:rsid w:val="00730A5C"/>
    <w:rsid w:val="00733B33"/>
    <w:rsid w:val="00740840"/>
    <w:rsid w:val="00751463"/>
    <w:rsid w:val="00752239"/>
    <w:rsid w:val="00752839"/>
    <w:rsid w:val="007551C2"/>
    <w:rsid w:val="007557CC"/>
    <w:rsid w:val="00757963"/>
    <w:rsid w:val="00771C77"/>
    <w:rsid w:val="00772237"/>
    <w:rsid w:val="00772DBC"/>
    <w:rsid w:val="00781413"/>
    <w:rsid w:val="0079079F"/>
    <w:rsid w:val="0079245F"/>
    <w:rsid w:val="007938F7"/>
    <w:rsid w:val="00797253"/>
    <w:rsid w:val="007A60B3"/>
    <w:rsid w:val="007B02C4"/>
    <w:rsid w:val="007B47F5"/>
    <w:rsid w:val="007E1CEB"/>
    <w:rsid w:val="007E33E0"/>
    <w:rsid w:val="007E7F48"/>
    <w:rsid w:val="007F07AD"/>
    <w:rsid w:val="007F10ED"/>
    <w:rsid w:val="007F6616"/>
    <w:rsid w:val="008008C2"/>
    <w:rsid w:val="0080745C"/>
    <w:rsid w:val="0081138A"/>
    <w:rsid w:val="008173B8"/>
    <w:rsid w:val="008174C9"/>
    <w:rsid w:val="00824A98"/>
    <w:rsid w:val="00826AC1"/>
    <w:rsid w:val="00827D3C"/>
    <w:rsid w:val="00831B64"/>
    <w:rsid w:val="00836B7E"/>
    <w:rsid w:val="008442A2"/>
    <w:rsid w:val="0084534D"/>
    <w:rsid w:val="008468E0"/>
    <w:rsid w:val="00852585"/>
    <w:rsid w:val="0085387C"/>
    <w:rsid w:val="00854650"/>
    <w:rsid w:val="00856837"/>
    <w:rsid w:val="00860FD9"/>
    <w:rsid w:val="0086120B"/>
    <w:rsid w:val="008668C5"/>
    <w:rsid w:val="00870465"/>
    <w:rsid w:val="0087295D"/>
    <w:rsid w:val="00874F42"/>
    <w:rsid w:val="00882D7A"/>
    <w:rsid w:val="0088747B"/>
    <w:rsid w:val="008954E1"/>
    <w:rsid w:val="008A05B3"/>
    <w:rsid w:val="008A279E"/>
    <w:rsid w:val="008A3080"/>
    <w:rsid w:val="008A33C0"/>
    <w:rsid w:val="008B707C"/>
    <w:rsid w:val="008B76AD"/>
    <w:rsid w:val="008C1BE8"/>
    <w:rsid w:val="008C375F"/>
    <w:rsid w:val="008D0A2E"/>
    <w:rsid w:val="008D0D9B"/>
    <w:rsid w:val="008D1CC4"/>
    <w:rsid w:val="008D4E3C"/>
    <w:rsid w:val="008D5A51"/>
    <w:rsid w:val="008E2334"/>
    <w:rsid w:val="008E51C9"/>
    <w:rsid w:val="008E56B6"/>
    <w:rsid w:val="008E6E01"/>
    <w:rsid w:val="008F103D"/>
    <w:rsid w:val="008F11B3"/>
    <w:rsid w:val="008F4274"/>
    <w:rsid w:val="00904171"/>
    <w:rsid w:val="00905C0C"/>
    <w:rsid w:val="00910565"/>
    <w:rsid w:val="00911272"/>
    <w:rsid w:val="00915864"/>
    <w:rsid w:val="009252D4"/>
    <w:rsid w:val="009320FF"/>
    <w:rsid w:val="00935FD1"/>
    <w:rsid w:val="00937CEE"/>
    <w:rsid w:val="00943E88"/>
    <w:rsid w:val="00955456"/>
    <w:rsid w:val="009631FD"/>
    <w:rsid w:val="009763DF"/>
    <w:rsid w:val="00976E5C"/>
    <w:rsid w:val="00977CA9"/>
    <w:rsid w:val="009812D7"/>
    <w:rsid w:val="0098169E"/>
    <w:rsid w:val="00982F2F"/>
    <w:rsid w:val="0098542E"/>
    <w:rsid w:val="00993D13"/>
    <w:rsid w:val="00994E7F"/>
    <w:rsid w:val="00995C4C"/>
    <w:rsid w:val="009963D2"/>
    <w:rsid w:val="009A69C1"/>
    <w:rsid w:val="009B15D5"/>
    <w:rsid w:val="009B504C"/>
    <w:rsid w:val="009B78B2"/>
    <w:rsid w:val="009C346D"/>
    <w:rsid w:val="009E14C5"/>
    <w:rsid w:val="009E50EE"/>
    <w:rsid w:val="009E75E9"/>
    <w:rsid w:val="009F49EF"/>
    <w:rsid w:val="009F5181"/>
    <w:rsid w:val="00A11CF8"/>
    <w:rsid w:val="00A13F24"/>
    <w:rsid w:val="00A15FE3"/>
    <w:rsid w:val="00A20967"/>
    <w:rsid w:val="00A2550E"/>
    <w:rsid w:val="00A3171F"/>
    <w:rsid w:val="00A41526"/>
    <w:rsid w:val="00A5515F"/>
    <w:rsid w:val="00A7571B"/>
    <w:rsid w:val="00A8324F"/>
    <w:rsid w:val="00A90688"/>
    <w:rsid w:val="00A90B2F"/>
    <w:rsid w:val="00A9162C"/>
    <w:rsid w:val="00A9687F"/>
    <w:rsid w:val="00AA347C"/>
    <w:rsid w:val="00AA476D"/>
    <w:rsid w:val="00AB0D72"/>
    <w:rsid w:val="00AB4D83"/>
    <w:rsid w:val="00AB6679"/>
    <w:rsid w:val="00AC2748"/>
    <w:rsid w:val="00AC2E5D"/>
    <w:rsid w:val="00AD21F8"/>
    <w:rsid w:val="00AD307C"/>
    <w:rsid w:val="00AD4D71"/>
    <w:rsid w:val="00AE33F9"/>
    <w:rsid w:val="00AE4F25"/>
    <w:rsid w:val="00AF147F"/>
    <w:rsid w:val="00AF165B"/>
    <w:rsid w:val="00AF373D"/>
    <w:rsid w:val="00AF49BD"/>
    <w:rsid w:val="00AF7298"/>
    <w:rsid w:val="00B016C3"/>
    <w:rsid w:val="00B06F1D"/>
    <w:rsid w:val="00B107D1"/>
    <w:rsid w:val="00B10A28"/>
    <w:rsid w:val="00B13671"/>
    <w:rsid w:val="00B21A55"/>
    <w:rsid w:val="00B2297E"/>
    <w:rsid w:val="00B234F2"/>
    <w:rsid w:val="00B23793"/>
    <w:rsid w:val="00B35D88"/>
    <w:rsid w:val="00B47393"/>
    <w:rsid w:val="00B52191"/>
    <w:rsid w:val="00B5276B"/>
    <w:rsid w:val="00B5761A"/>
    <w:rsid w:val="00B64148"/>
    <w:rsid w:val="00B656B6"/>
    <w:rsid w:val="00B71034"/>
    <w:rsid w:val="00B73205"/>
    <w:rsid w:val="00B91458"/>
    <w:rsid w:val="00B940B9"/>
    <w:rsid w:val="00B949E1"/>
    <w:rsid w:val="00B97D51"/>
    <w:rsid w:val="00BA7300"/>
    <w:rsid w:val="00BB3E53"/>
    <w:rsid w:val="00BB77A6"/>
    <w:rsid w:val="00BC0C17"/>
    <w:rsid w:val="00BC2643"/>
    <w:rsid w:val="00BC44EA"/>
    <w:rsid w:val="00BD01AB"/>
    <w:rsid w:val="00BD46E6"/>
    <w:rsid w:val="00BF1B56"/>
    <w:rsid w:val="00BF2887"/>
    <w:rsid w:val="00C002E9"/>
    <w:rsid w:val="00C02B7D"/>
    <w:rsid w:val="00C15440"/>
    <w:rsid w:val="00C20807"/>
    <w:rsid w:val="00C20C0C"/>
    <w:rsid w:val="00C233C3"/>
    <w:rsid w:val="00C23414"/>
    <w:rsid w:val="00C32FF2"/>
    <w:rsid w:val="00C41A0F"/>
    <w:rsid w:val="00C476CD"/>
    <w:rsid w:val="00C51CC5"/>
    <w:rsid w:val="00C67B77"/>
    <w:rsid w:val="00C75F6F"/>
    <w:rsid w:val="00C83EE5"/>
    <w:rsid w:val="00C84663"/>
    <w:rsid w:val="00C86223"/>
    <w:rsid w:val="00C87921"/>
    <w:rsid w:val="00C962DE"/>
    <w:rsid w:val="00CA2B91"/>
    <w:rsid w:val="00CB12D3"/>
    <w:rsid w:val="00CC036E"/>
    <w:rsid w:val="00CC3543"/>
    <w:rsid w:val="00CF20B7"/>
    <w:rsid w:val="00CF6217"/>
    <w:rsid w:val="00D04034"/>
    <w:rsid w:val="00D1391C"/>
    <w:rsid w:val="00D14A61"/>
    <w:rsid w:val="00D21702"/>
    <w:rsid w:val="00D34B9D"/>
    <w:rsid w:val="00D42B43"/>
    <w:rsid w:val="00D45B8D"/>
    <w:rsid w:val="00D4734C"/>
    <w:rsid w:val="00D4736E"/>
    <w:rsid w:val="00D54B31"/>
    <w:rsid w:val="00D57565"/>
    <w:rsid w:val="00D57F9E"/>
    <w:rsid w:val="00D624DC"/>
    <w:rsid w:val="00D657E4"/>
    <w:rsid w:val="00D67416"/>
    <w:rsid w:val="00D70DC1"/>
    <w:rsid w:val="00D7755F"/>
    <w:rsid w:val="00D85BCF"/>
    <w:rsid w:val="00D92351"/>
    <w:rsid w:val="00DA16D6"/>
    <w:rsid w:val="00DA6D11"/>
    <w:rsid w:val="00DB1498"/>
    <w:rsid w:val="00DB3EE0"/>
    <w:rsid w:val="00DB69FA"/>
    <w:rsid w:val="00DC0F59"/>
    <w:rsid w:val="00DD0385"/>
    <w:rsid w:val="00DD0D44"/>
    <w:rsid w:val="00DD57AE"/>
    <w:rsid w:val="00DE0878"/>
    <w:rsid w:val="00DE167D"/>
    <w:rsid w:val="00DE1E34"/>
    <w:rsid w:val="00DE7575"/>
    <w:rsid w:val="00DE760E"/>
    <w:rsid w:val="00DE77BF"/>
    <w:rsid w:val="00DF531D"/>
    <w:rsid w:val="00E074DE"/>
    <w:rsid w:val="00E10AEC"/>
    <w:rsid w:val="00E14815"/>
    <w:rsid w:val="00E17DF7"/>
    <w:rsid w:val="00E21C6D"/>
    <w:rsid w:val="00E21DE3"/>
    <w:rsid w:val="00E54B01"/>
    <w:rsid w:val="00E56C87"/>
    <w:rsid w:val="00E5738B"/>
    <w:rsid w:val="00E608BC"/>
    <w:rsid w:val="00E679C1"/>
    <w:rsid w:val="00E709D6"/>
    <w:rsid w:val="00E716F1"/>
    <w:rsid w:val="00E752E1"/>
    <w:rsid w:val="00E753DA"/>
    <w:rsid w:val="00E7779C"/>
    <w:rsid w:val="00EB01B3"/>
    <w:rsid w:val="00EB188A"/>
    <w:rsid w:val="00EC1A20"/>
    <w:rsid w:val="00EC1A70"/>
    <w:rsid w:val="00EC2053"/>
    <w:rsid w:val="00EC295F"/>
    <w:rsid w:val="00EC38C5"/>
    <w:rsid w:val="00EC7017"/>
    <w:rsid w:val="00EE26AF"/>
    <w:rsid w:val="00EE2FC2"/>
    <w:rsid w:val="00EE417D"/>
    <w:rsid w:val="00EE5A9C"/>
    <w:rsid w:val="00EF7DF2"/>
    <w:rsid w:val="00F055E2"/>
    <w:rsid w:val="00F06FD9"/>
    <w:rsid w:val="00F073AF"/>
    <w:rsid w:val="00F10007"/>
    <w:rsid w:val="00F17C44"/>
    <w:rsid w:val="00F21DB3"/>
    <w:rsid w:val="00F247DA"/>
    <w:rsid w:val="00F25654"/>
    <w:rsid w:val="00F32972"/>
    <w:rsid w:val="00F41010"/>
    <w:rsid w:val="00F41610"/>
    <w:rsid w:val="00F443F2"/>
    <w:rsid w:val="00F45594"/>
    <w:rsid w:val="00F4579B"/>
    <w:rsid w:val="00F52BFB"/>
    <w:rsid w:val="00F53E21"/>
    <w:rsid w:val="00F545EB"/>
    <w:rsid w:val="00F54966"/>
    <w:rsid w:val="00F561D2"/>
    <w:rsid w:val="00F56A96"/>
    <w:rsid w:val="00F61469"/>
    <w:rsid w:val="00F65E2E"/>
    <w:rsid w:val="00F71605"/>
    <w:rsid w:val="00F72A22"/>
    <w:rsid w:val="00F76E3B"/>
    <w:rsid w:val="00F77DC6"/>
    <w:rsid w:val="00F91713"/>
    <w:rsid w:val="00F93E3A"/>
    <w:rsid w:val="00F94761"/>
    <w:rsid w:val="00FA5742"/>
    <w:rsid w:val="00FA65B0"/>
    <w:rsid w:val="00FB6A25"/>
    <w:rsid w:val="00FC2F91"/>
    <w:rsid w:val="00FC6ED4"/>
    <w:rsid w:val="00FD0551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B7F0"/>
  <w15:chartTrackingRefBased/>
  <w15:docId w15:val="{98451972-FD7B-4BD5-BC64-D52F666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63C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63C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63C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6E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06E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6E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6E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6E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6E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6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663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663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6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06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6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6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6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6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663C1"/>
    <w:pPr>
      <w:ind w:left="720"/>
      <w:contextualSpacing/>
    </w:pPr>
  </w:style>
  <w:style w:type="paragraph" w:styleId="Bezmezer">
    <w:name w:val="No Spacing"/>
    <w:uiPriority w:val="1"/>
    <w:qFormat/>
    <w:rsid w:val="004663C1"/>
    <w:pPr>
      <w:spacing w:after="0" w:line="240" w:lineRule="auto"/>
    </w:pPr>
  </w:style>
  <w:style w:type="paragraph" w:customStyle="1" w:styleId="Nadpiskapitolyvronzprvy">
    <w:name w:val="Nadpis kapitoly výroční zprávy"/>
    <w:basedOn w:val="Nadpis2"/>
    <w:link w:val="NadpiskapitolyvronzprvyChar"/>
    <w:rsid w:val="004663C1"/>
  </w:style>
  <w:style w:type="character" w:customStyle="1" w:styleId="NadpiskapitolyvronzprvyChar">
    <w:name w:val="Nadpis kapitoly výroční zprávy Char"/>
    <w:basedOn w:val="Nadpis2Char"/>
    <w:link w:val="Nadpiskapitolyvronzprvy"/>
    <w:rsid w:val="004663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Z-nadpiskapitoly">
    <w:name w:val="VZ-nadpis kapitoly"/>
    <w:basedOn w:val="Nadpiskapitolyvronzprvy"/>
    <w:link w:val="VZ-nadpiskapitolyChar"/>
    <w:autoRedefine/>
    <w:qFormat/>
    <w:rsid w:val="00955456"/>
    <w:pPr>
      <w:numPr>
        <w:ilvl w:val="0"/>
        <w:numId w:val="0"/>
      </w:numPr>
      <w:tabs>
        <w:tab w:val="left" w:pos="6390"/>
      </w:tabs>
      <w:spacing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VZ-nadpiskapitolyChar">
    <w:name w:val="VZ-nadpis kapitoly Char"/>
    <w:basedOn w:val="NadpiskapitolyvronzprvyChar"/>
    <w:link w:val="VZ-nadpiskapitoly"/>
    <w:rsid w:val="00955456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Normlnweb">
    <w:name w:val="Normal (Web)"/>
    <w:basedOn w:val="Normln"/>
    <w:uiPriority w:val="99"/>
    <w:unhideWhenUsed/>
    <w:rsid w:val="0046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9252D4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252D4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252D4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9252D4"/>
    <w:pPr>
      <w:spacing w:after="100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52D4"/>
    <w:rPr>
      <w:color w:val="0563C1" w:themeColor="hyperlink"/>
      <w:u w:val="single"/>
    </w:rPr>
  </w:style>
  <w:style w:type="paragraph" w:customStyle="1" w:styleId="VZ-podnadpis">
    <w:name w:val="VZ-podnadpis"/>
    <w:basedOn w:val="Nadpis2"/>
    <w:link w:val="VZ-podnadpisChar"/>
    <w:autoRedefine/>
    <w:qFormat/>
    <w:rsid w:val="001F71A0"/>
    <w:pPr>
      <w:numPr>
        <w:ilvl w:val="0"/>
        <w:numId w:val="0"/>
      </w:numPr>
      <w:spacing w:line="360" w:lineRule="auto"/>
      <w:ind w:left="1985" w:hanging="720"/>
      <w:jc w:val="both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VZ-podnadpisChar">
    <w:name w:val="VZ-podnadpis Char"/>
    <w:basedOn w:val="Nadpis2Char"/>
    <w:link w:val="VZ-podnadpis"/>
    <w:rsid w:val="001F71A0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2A2"/>
  </w:style>
  <w:style w:type="paragraph" w:styleId="Zpat">
    <w:name w:val="footer"/>
    <w:basedOn w:val="Normln"/>
    <w:link w:val="ZpatChar"/>
    <w:uiPriority w:val="99"/>
    <w:unhideWhenUsed/>
    <w:rsid w:val="0084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2A2"/>
  </w:style>
  <w:style w:type="paragraph" w:customStyle="1" w:styleId="Vztext">
    <w:name w:val="Vz text"/>
    <w:basedOn w:val="Normln"/>
    <w:link w:val="VztextChar"/>
    <w:qFormat/>
    <w:rsid w:val="00CC3543"/>
    <w:rPr>
      <w:rFonts w:ascii="Times New Roman" w:hAnsi="Times New Roman"/>
      <w:sz w:val="24"/>
      <w:lang w:eastAsia="cs-CZ"/>
    </w:rPr>
  </w:style>
  <w:style w:type="character" w:customStyle="1" w:styleId="VztextChar">
    <w:name w:val="Vz text Char"/>
    <w:basedOn w:val="Standardnpsmoodstavce"/>
    <w:link w:val="Vztext"/>
    <w:rsid w:val="00CC3543"/>
    <w:rPr>
      <w:rFonts w:ascii="Times New Roman" w:hAnsi="Times New Roman"/>
      <w:sz w:val="24"/>
      <w:lang w:eastAsia="cs-CZ"/>
    </w:rPr>
  </w:style>
  <w:style w:type="paragraph" w:customStyle="1" w:styleId="VZ-2podnadpis">
    <w:name w:val="VZ - 2 podnadpis"/>
    <w:basedOn w:val="VZ-podnadpis"/>
    <w:link w:val="VZ-2podnadpisChar"/>
    <w:qFormat/>
    <w:rsid w:val="00982F2F"/>
    <w:rPr>
      <w:b w:val="0"/>
    </w:rPr>
  </w:style>
  <w:style w:type="character" w:customStyle="1" w:styleId="VZ-2podnadpisChar">
    <w:name w:val="VZ - 2 podnadpis Char"/>
    <w:basedOn w:val="VZ-podnadpisChar"/>
    <w:link w:val="VZ-2podnadpis"/>
    <w:rsid w:val="00982F2F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81138A"/>
  </w:style>
  <w:style w:type="paragraph" w:customStyle="1" w:styleId="cdt4ke">
    <w:name w:val="cdt4ke"/>
    <w:basedOn w:val="Normln"/>
    <w:rsid w:val="00CC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036E"/>
    <w:rPr>
      <w:b/>
      <w:bCs/>
    </w:rPr>
  </w:style>
  <w:style w:type="paragraph" w:customStyle="1" w:styleId="xl45">
    <w:name w:val="xl45"/>
    <w:basedOn w:val="Normln"/>
    <w:rsid w:val="00CC3543"/>
    <w:pPr>
      <w:pBdr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table" w:styleId="Mkatabulky">
    <w:name w:val="Table Grid"/>
    <w:basedOn w:val="Normlntabulka"/>
    <w:uiPriority w:val="39"/>
    <w:rsid w:val="005C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3DA"/>
    <w:rPr>
      <w:rFonts w:ascii="Segoe UI" w:hAnsi="Segoe UI" w:cs="Segoe UI"/>
      <w:sz w:val="18"/>
      <w:szCs w:val="18"/>
    </w:rPr>
  </w:style>
  <w:style w:type="paragraph" w:customStyle="1" w:styleId="udaj1">
    <w:name w:val="_udaj1"/>
    <w:rsid w:val="0062504C"/>
    <w:pPr>
      <w:widowControl w:val="0"/>
      <w:autoSpaceDE w:val="0"/>
      <w:autoSpaceDN w:val="0"/>
      <w:adjustRightInd w:val="0"/>
      <w:spacing w:before="19" w:after="19" w:line="240" w:lineRule="auto"/>
    </w:pPr>
    <w:rPr>
      <w:rFonts w:ascii="Courier New" w:eastAsiaTheme="minorEastAsia" w:hAnsi="Courier New" w:cs="Courier New"/>
      <w:sz w:val="18"/>
      <w:szCs w:val="18"/>
      <w:lang w:val="en-US" w:eastAsia="cs-CZ"/>
    </w:rPr>
  </w:style>
  <w:style w:type="paragraph" w:customStyle="1" w:styleId="udaj4">
    <w:name w:val="_udaj4"/>
    <w:uiPriority w:val="99"/>
    <w:rsid w:val="0062504C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eastAsiaTheme="minorEastAsia" w:hAnsi="Times New Roman" w:cs="Times New Roman"/>
      <w:sz w:val="18"/>
      <w:szCs w:val="18"/>
      <w:lang w:val="en-US" w:eastAsia="cs-CZ"/>
    </w:rPr>
  </w:style>
  <w:style w:type="paragraph" w:customStyle="1" w:styleId="udaj5">
    <w:name w:val="_udaj5"/>
    <w:uiPriority w:val="99"/>
    <w:rsid w:val="0062504C"/>
    <w:pPr>
      <w:widowControl w:val="0"/>
      <w:autoSpaceDE w:val="0"/>
      <w:autoSpaceDN w:val="0"/>
      <w:adjustRightInd w:val="0"/>
      <w:spacing w:before="19" w:after="19" w:line="240" w:lineRule="auto"/>
      <w:jc w:val="right"/>
    </w:pPr>
    <w:rPr>
      <w:rFonts w:ascii="Times New Roman" w:eastAsiaTheme="minorEastAsia" w:hAnsi="Times New Roman" w:cs="Times New Roman"/>
      <w:sz w:val="18"/>
      <w:szCs w:val="18"/>
      <w:lang w:val="en-US" w:eastAsia="cs-CZ"/>
    </w:rPr>
  </w:style>
  <w:style w:type="paragraph" w:customStyle="1" w:styleId="udaj14">
    <w:name w:val="_udaj14"/>
    <w:uiPriority w:val="99"/>
    <w:rsid w:val="0062504C"/>
    <w:pPr>
      <w:widowControl w:val="0"/>
      <w:autoSpaceDE w:val="0"/>
      <w:autoSpaceDN w:val="0"/>
      <w:adjustRightInd w:val="0"/>
      <w:spacing w:before="29" w:after="29" w:line="240" w:lineRule="auto"/>
    </w:pPr>
    <w:rPr>
      <w:rFonts w:ascii="Times New Roman" w:eastAsiaTheme="minorEastAsia" w:hAnsi="Times New Roman" w:cs="Times New Roman"/>
      <w:b/>
      <w:bCs/>
      <w:sz w:val="32"/>
      <w:szCs w:val="32"/>
      <w:lang w:val="en-US" w:eastAsia="cs-CZ"/>
    </w:rPr>
  </w:style>
  <w:style w:type="paragraph" w:customStyle="1" w:styleId="udaj6">
    <w:name w:val="_udaj6"/>
    <w:uiPriority w:val="99"/>
    <w:rsid w:val="0062504C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eastAsiaTheme="minorEastAsia" w:hAnsi="Times New Roman" w:cs="Times New Roman"/>
      <w:b/>
      <w:bCs/>
      <w:sz w:val="18"/>
      <w:szCs w:val="18"/>
      <w:lang w:val="en-US" w:eastAsia="cs-CZ"/>
    </w:rPr>
  </w:style>
  <w:style w:type="paragraph" w:customStyle="1" w:styleId="Default">
    <w:name w:val="Default"/>
    <w:rsid w:val="00A96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NormlnIMP">
    <w:name w:val="Normální_IMP"/>
    <w:basedOn w:val="Normln"/>
    <w:rsid w:val="00A9687F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827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9512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%3A%2F%2Fsites.google.com%2Fa%2Fliskovec.cz%2Fekoskola-zs-liskovec%2F&amp;sa=D&amp;sntz=1&amp;usg=AFQjCNFMYMRzyj5cdN4NrhKDqn7LYSU0mg" TargetMode="External"/><Relationship Id="rId18" Type="http://schemas.openxmlformats.org/officeDocument/2006/relationships/image" Target="media/image5.pn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34" Type="http://schemas.openxmlformats.org/officeDocument/2006/relationships/hyperlink" Target="http://www.detskaprava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skovec.cz" TargetMode="External"/><Relationship Id="rId17" Type="http://schemas.openxmlformats.org/officeDocument/2006/relationships/hyperlink" Target="http://1.st/" TargetMode="External"/><Relationship Id="rId33" Type="http://schemas.openxmlformats.org/officeDocument/2006/relationships/hyperlink" Target="http://www.tvorivyamos.cz" TargetMode="External"/><Relationship Id="rId38" Type="http://schemas.openxmlformats.org/officeDocument/2006/relationships/hyperlink" Target="http://www.rvp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image" Target="media/image15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la@liskovec.cz" TargetMode="External"/><Relationship Id="rId32" Type="http://schemas.openxmlformats.org/officeDocument/2006/relationships/hyperlink" Target="http://www.liskovec.cz" TargetMode="External"/><Relationship Id="rId37" Type="http://schemas.openxmlformats.org/officeDocument/2006/relationships/hyperlink" Target="http://www.visk.cz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8" Type="http://schemas.openxmlformats.org/officeDocument/2006/relationships/customXml" Target="ink/ink2.xml"/><Relationship Id="rId36" Type="http://schemas.openxmlformats.org/officeDocument/2006/relationships/hyperlink" Target="http://www.nidv.cz" TargetMode="External"/><Relationship Id="rId10" Type="http://schemas.openxmlformats.org/officeDocument/2006/relationships/hyperlink" Target="mailto:libor.kvapil@liskovec.cz" TargetMode="External"/><Relationship Id="rId19" Type="http://schemas.openxmlformats.org/officeDocument/2006/relationships/customXml" Target="ink/ink1.xml"/><Relationship Id="rId31" Type="http://schemas.openxmlformats.org/officeDocument/2006/relationships/hyperlink" Target="mailto:hana.prokelova@liskovec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yri.cz/" TargetMode="External"/><Relationship Id="rId27" Type="http://schemas.openxmlformats.org/officeDocument/2006/relationships/image" Target="media/image14.emf"/><Relationship Id="rId30" Type="http://schemas.openxmlformats.org/officeDocument/2006/relationships/hyperlink" Target="mailto:skola@liskovec.cz" TargetMode="External"/><Relationship Id="rId35" Type="http://schemas.openxmlformats.org/officeDocument/2006/relationships/hyperlink" Target="http://www.jedensvetnaskolach.cz" TargetMode="External"/><Relationship Id="rId8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9T16:58:29.79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9T16:58:22.61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1,'3'0,"2"0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CA4A-968C-4D9D-B912-681DD162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6D7A9FB3</Template>
  <TotalTime>18</TotalTime>
  <Pages>49</Pages>
  <Words>10314</Words>
  <Characters>60858</Characters>
  <Application>Microsoft Office Word</Application>
  <DocSecurity>0</DocSecurity>
  <Lines>507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Lískovec</Company>
  <LinksUpToDate>false</LinksUpToDate>
  <CharactersWithSpaces>71030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Kvapil (2)</dc:creator>
  <cp:keywords/>
  <dc:description/>
  <cp:lastModifiedBy>Libor Kvapil (2)</cp:lastModifiedBy>
  <cp:revision>9</cp:revision>
  <cp:lastPrinted>2024-08-28T06:16:00Z</cp:lastPrinted>
  <dcterms:created xsi:type="dcterms:W3CDTF">2024-08-28T06:10:00Z</dcterms:created>
  <dcterms:modified xsi:type="dcterms:W3CDTF">2024-08-28T06:28:00Z</dcterms:modified>
</cp:coreProperties>
</file>