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4C9" w:rsidRDefault="003604C9" w:rsidP="003604C9">
      <w:pPr>
        <w:pStyle w:val="Nadpis1"/>
        <w:jc w:val="center"/>
        <w:rPr>
          <w:rFonts w:cs="Calibri"/>
          <w:b/>
          <w:sz w:val="40"/>
          <w:szCs w:val="40"/>
        </w:rPr>
      </w:pPr>
    </w:p>
    <w:p w:rsidR="003604C9" w:rsidRPr="00B63E73" w:rsidRDefault="003604C9" w:rsidP="003604C9">
      <w:pPr>
        <w:pStyle w:val="Nadpis1"/>
        <w:jc w:val="center"/>
        <w:rPr>
          <w:rFonts w:cs="Calibri"/>
          <w:b/>
          <w:sz w:val="40"/>
          <w:szCs w:val="40"/>
        </w:rPr>
      </w:pPr>
      <w:r w:rsidRPr="00B63E73">
        <w:rPr>
          <w:rFonts w:cs="Calibri"/>
          <w:b/>
          <w:sz w:val="40"/>
          <w:szCs w:val="40"/>
        </w:rPr>
        <w:t>Výroční zpráva</w:t>
      </w:r>
    </w:p>
    <w:p w:rsidR="003604C9" w:rsidRDefault="003604C9" w:rsidP="003604C9">
      <w:pPr>
        <w:rPr>
          <w:rFonts w:cs="Calibri"/>
          <w:szCs w:val="22"/>
        </w:rPr>
      </w:pPr>
    </w:p>
    <w:p w:rsidR="003604C9" w:rsidRPr="00B63E73" w:rsidRDefault="00DC3EEE" w:rsidP="003604C9">
      <w:pPr>
        <w:rPr>
          <w:rFonts w:cs="Calibri"/>
          <w:szCs w:val="22"/>
        </w:rPr>
      </w:pPr>
      <w:r>
        <w:rPr>
          <w:noProof/>
        </w:rPr>
        <mc:AlternateContent>
          <mc:Choice Requires="wpg">
            <w:drawing>
              <wp:anchor distT="0" distB="0" distL="114300" distR="114300" simplePos="0" relativeHeight="251659264" behindDoc="1" locked="0" layoutInCell="1" allowOverlap="1">
                <wp:simplePos x="0" y="0"/>
                <wp:positionH relativeFrom="column">
                  <wp:posOffset>1651000</wp:posOffset>
                </wp:positionH>
                <wp:positionV relativeFrom="paragraph">
                  <wp:posOffset>267335</wp:posOffset>
                </wp:positionV>
                <wp:extent cx="2438400" cy="906780"/>
                <wp:effectExtent l="0" t="0" r="0" b="7620"/>
                <wp:wrapTight wrapText="bothSides">
                  <wp:wrapPolygon edited="0">
                    <wp:start x="0" y="0"/>
                    <wp:lineTo x="0" y="21328"/>
                    <wp:lineTo x="8438" y="21328"/>
                    <wp:lineTo x="21431" y="20874"/>
                    <wp:lineTo x="21431" y="454"/>
                    <wp:lineTo x="8438" y="0"/>
                    <wp:lineTo x="0" y="0"/>
                  </wp:wrapPolygon>
                </wp:wrapTight>
                <wp:docPr id="8"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906780"/>
                          <a:chOff x="143" y="0"/>
                          <a:chExt cx="127" cy="46"/>
                        </a:xfrm>
                      </wpg:grpSpPr>
                      <pic:pic xmlns:pic="http://schemas.openxmlformats.org/drawingml/2006/picture">
                        <pic:nvPicPr>
                          <pic:cNvPr id="9"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3" y="0"/>
                            <a:ext cx="49"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descr="cz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4" y="2"/>
                            <a:ext cx="66" cy="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051915" id="Skupina 1" o:spid="_x0000_s1026" style="position:absolute;margin-left:130pt;margin-top:21.05pt;width:192pt;height:71.4pt;z-index:-251657216" coordorigin="143" coordsize="127,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3;width:49;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SE/DAAAA2gAAAA8AAABkcnMvZG93bnJldi54bWxEj0FrwkAUhO8F/8PyBG/Nxh6kja6iNoUe&#10;emkMgrdH9pkEs2+32U1M/323UOhxmJlvmM1uMp0YqfetZQXLJAVBXFndcq2gPL09PoPwAVljZ5kU&#10;fJOH3Xb2sMFM2zt/0liEWkQI+wwVNCG4TEpfNWTQJ9YRR+9qe4Mhyr6Wusd7hJtOPqXpShpsOS40&#10;6OjYUHUrBqPAFR+XZW4L6XJsy/Ng8tevQ67UYj7t1yACTeE//Nd+1wpe4PdKv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dIT8MAAADaAAAADwAAAAAAAAAAAAAAAACf&#10;AgAAZHJzL2Rvd25yZXYueG1sUEsFBgAAAAAEAAQA9wAAAI8DAAAAAA==&#10;">
                  <v:imagedata r:id="rId9" o:title=""/>
                </v:shape>
                <v:shape id="Picture 4" o:spid="_x0000_s1028" type="#_x0000_t75" alt="czflag" style="position:absolute;left:204;top:2;width:66;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Q0rDAAAA2wAAAA8AAABkcnMvZG93bnJldi54bWxEj0FrwkAQhe+F/odlhN7qJiWIpK4iiuC1&#10;KqK3ITtmQ7OzIbs1aX995yB4m+G9ee+bxWr0rbpTH5vABvJpBoq4Crbh2sDpuHufg4oJ2WIbmAz8&#10;UoTV8vVlgaUNA3/R/ZBqJSEcSzTgUupKrWPlyGOcho5YtFvoPSZZ+1rbHgcJ963+yLKZ9tiwNDjs&#10;aOOo+j78eANDkRe3P8d4LrbnzbDLL9ur3xvzNhnXn6ASjelpflzvreALvfwiA+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xDSsMAAADbAAAADwAAAAAAAAAAAAAAAACf&#10;AgAAZHJzL2Rvd25yZXYueG1sUEsFBgAAAAAEAAQA9wAAAI8DAAAAAA==&#10;">
                  <v:imagedata r:id="rId10" o:title="czflag"/>
                </v:shape>
                <w10:wrap type="tight"/>
              </v:group>
            </w:pict>
          </mc:Fallback>
        </mc:AlternateContent>
      </w:r>
    </w:p>
    <w:p w:rsidR="003604C9" w:rsidRPr="00B63E73" w:rsidRDefault="003604C9" w:rsidP="003604C9">
      <w:pPr>
        <w:rPr>
          <w:rFonts w:cs="Calibri"/>
          <w:szCs w:val="22"/>
        </w:rPr>
      </w:pPr>
    </w:p>
    <w:p w:rsidR="003604C9" w:rsidRPr="00B63E73" w:rsidRDefault="003604C9" w:rsidP="003604C9">
      <w:pPr>
        <w:rPr>
          <w:rFonts w:cs="Calibri"/>
          <w:szCs w:val="22"/>
        </w:rPr>
      </w:pPr>
    </w:p>
    <w:p w:rsidR="003604C9" w:rsidRPr="00B63E73" w:rsidRDefault="003604C9" w:rsidP="003604C9">
      <w:pPr>
        <w:pStyle w:val="Nzev"/>
        <w:jc w:val="left"/>
        <w:rPr>
          <w:rFonts w:ascii="Calibri" w:hAnsi="Calibri" w:cs="Calibri"/>
          <w:sz w:val="22"/>
          <w:szCs w:val="22"/>
          <w:u w:val="none"/>
        </w:rPr>
      </w:pPr>
    </w:p>
    <w:p w:rsidR="003604C9" w:rsidRDefault="003604C9" w:rsidP="003604C9">
      <w:pPr>
        <w:pStyle w:val="Nzev"/>
        <w:rPr>
          <w:rFonts w:ascii="Calibri" w:hAnsi="Calibri" w:cs="Calibri"/>
          <w:sz w:val="22"/>
          <w:szCs w:val="22"/>
          <w:u w:val="none"/>
        </w:rPr>
      </w:pPr>
    </w:p>
    <w:p w:rsidR="00EC0C48" w:rsidRPr="00B63E73" w:rsidRDefault="00EC0C48" w:rsidP="003604C9">
      <w:pPr>
        <w:pStyle w:val="Nzev"/>
        <w:rPr>
          <w:rFonts w:ascii="Calibri" w:hAnsi="Calibri" w:cs="Calibri"/>
          <w:sz w:val="22"/>
          <w:szCs w:val="22"/>
          <w:u w:val="none"/>
        </w:rPr>
      </w:pPr>
    </w:p>
    <w:p w:rsidR="003604C9" w:rsidRPr="00B63E73" w:rsidRDefault="003604C9" w:rsidP="003604C9">
      <w:pPr>
        <w:pStyle w:val="Nzev"/>
        <w:rPr>
          <w:rFonts w:ascii="Calibri" w:hAnsi="Calibri" w:cs="Calibri"/>
          <w:sz w:val="40"/>
          <w:szCs w:val="40"/>
          <w:u w:val="none"/>
        </w:rPr>
      </w:pPr>
      <w:r w:rsidRPr="00B63E73">
        <w:rPr>
          <w:rFonts w:ascii="Calibri" w:hAnsi="Calibri" w:cs="Calibri"/>
          <w:sz w:val="40"/>
          <w:szCs w:val="40"/>
          <w:u w:val="none"/>
        </w:rPr>
        <w:t>Gymnázium, Praha 4, Budějovická 680</w:t>
      </w:r>
    </w:p>
    <w:p w:rsidR="003604C9" w:rsidRPr="00B63E73" w:rsidRDefault="003604C9" w:rsidP="003604C9">
      <w:pPr>
        <w:pStyle w:val="Nzev"/>
        <w:jc w:val="left"/>
        <w:rPr>
          <w:rFonts w:ascii="Calibri" w:hAnsi="Calibri" w:cs="Calibri"/>
          <w:sz w:val="40"/>
          <w:szCs w:val="40"/>
          <w:u w:val="none"/>
        </w:rPr>
      </w:pPr>
    </w:p>
    <w:p w:rsidR="003604C9" w:rsidRPr="00B63E73" w:rsidRDefault="00DC3EEE" w:rsidP="003604C9">
      <w:pPr>
        <w:pStyle w:val="Nzev"/>
        <w:rPr>
          <w:rFonts w:ascii="Calibri" w:hAnsi="Calibri" w:cs="Calibri"/>
          <w:b w:val="0"/>
          <w:sz w:val="22"/>
          <w:szCs w:val="22"/>
          <w:u w:val="none"/>
        </w:rPr>
      </w:pPr>
      <w:r w:rsidRPr="003604C9">
        <w:rPr>
          <w:rFonts w:ascii="Calibri" w:hAnsi="Calibri" w:cs="Calibri"/>
          <w:b w:val="0"/>
          <w:noProof/>
          <w:sz w:val="22"/>
          <w:szCs w:val="22"/>
          <w:u w:val="none"/>
        </w:rPr>
        <w:drawing>
          <wp:inline distT="0" distB="0" distL="0" distR="0">
            <wp:extent cx="1914525" cy="18954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895475"/>
                    </a:xfrm>
                    <a:prstGeom prst="rect">
                      <a:avLst/>
                    </a:prstGeom>
                    <a:noFill/>
                    <a:ln>
                      <a:noFill/>
                    </a:ln>
                  </pic:spPr>
                </pic:pic>
              </a:graphicData>
            </a:graphic>
          </wp:inline>
        </w:drawing>
      </w:r>
    </w:p>
    <w:p w:rsidR="003604C9" w:rsidRDefault="003604C9" w:rsidP="003604C9">
      <w:pPr>
        <w:pStyle w:val="Nzev"/>
        <w:rPr>
          <w:rFonts w:ascii="Calibri" w:hAnsi="Calibri" w:cs="Calibri"/>
          <w:b w:val="0"/>
          <w:sz w:val="22"/>
          <w:szCs w:val="22"/>
          <w:u w:val="none"/>
        </w:rPr>
      </w:pPr>
    </w:p>
    <w:p w:rsidR="00A35E79" w:rsidRDefault="00A35E79" w:rsidP="003604C9">
      <w:pPr>
        <w:pStyle w:val="Nzev"/>
        <w:rPr>
          <w:rFonts w:ascii="Calibri" w:hAnsi="Calibri" w:cs="Calibri"/>
          <w:b w:val="0"/>
          <w:sz w:val="22"/>
          <w:szCs w:val="22"/>
          <w:u w:val="none"/>
        </w:rPr>
      </w:pPr>
    </w:p>
    <w:p w:rsidR="007D50EF" w:rsidRDefault="007D50EF" w:rsidP="003604C9">
      <w:pPr>
        <w:pStyle w:val="Nzev"/>
        <w:rPr>
          <w:rFonts w:ascii="Calibri" w:hAnsi="Calibri" w:cs="Calibri"/>
          <w:b w:val="0"/>
          <w:sz w:val="22"/>
          <w:szCs w:val="22"/>
          <w:u w:val="none"/>
        </w:rPr>
      </w:pPr>
    </w:p>
    <w:p w:rsidR="00A35E79" w:rsidRDefault="00A35E79" w:rsidP="003604C9">
      <w:pPr>
        <w:pStyle w:val="Nzev"/>
        <w:rPr>
          <w:rFonts w:ascii="Calibri" w:hAnsi="Calibri" w:cs="Calibri"/>
          <w:b w:val="0"/>
          <w:sz w:val="22"/>
          <w:szCs w:val="22"/>
          <w:u w:val="none"/>
        </w:rPr>
      </w:pPr>
    </w:p>
    <w:p w:rsidR="00A35E79" w:rsidRDefault="00A35E79" w:rsidP="003604C9">
      <w:pPr>
        <w:pStyle w:val="Nzev"/>
        <w:rPr>
          <w:rFonts w:ascii="Calibri" w:hAnsi="Calibri" w:cs="Calibri"/>
          <w:b w:val="0"/>
          <w:sz w:val="22"/>
          <w:szCs w:val="22"/>
          <w:u w:val="none"/>
        </w:rPr>
      </w:pPr>
    </w:p>
    <w:p w:rsidR="00A35E79" w:rsidRDefault="00A35E79" w:rsidP="003604C9">
      <w:pPr>
        <w:pStyle w:val="Nzev"/>
        <w:rPr>
          <w:rFonts w:ascii="Calibri" w:hAnsi="Calibri" w:cs="Calibri"/>
          <w:b w:val="0"/>
          <w:sz w:val="22"/>
          <w:szCs w:val="22"/>
          <w:u w:val="none"/>
        </w:rPr>
      </w:pPr>
    </w:p>
    <w:p w:rsidR="00A35E79" w:rsidRPr="00B63E73" w:rsidRDefault="00A35E79" w:rsidP="003604C9">
      <w:pPr>
        <w:pStyle w:val="Nzev"/>
        <w:rPr>
          <w:rFonts w:ascii="Calibri" w:hAnsi="Calibri" w:cs="Calibri"/>
          <w:b w:val="0"/>
          <w:sz w:val="22"/>
          <w:szCs w:val="22"/>
          <w:u w:val="none"/>
        </w:rPr>
      </w:pPr>
    </w:p>
    <w:p w:rsidR="003604C9" w:rsidRDefault="003604C9" w:rsidP="003604C9">
      <w:pPr>
        <w:pStyle w:val="Nzev"/>
        <w:rPr>
          <w:rFonts w:ascii="Calibri" w:hAnsi="Calibri" w:cs="Calibri"/>
          <w:sz w:val="22"/>
          <w:szCs w:val="22"/>
          <w:u w:val="none"/>
        </w:rPr>
      </w:pPr>
    </w:p>
    <w:p w:rsidR="00EC0C48" w:rsidRPr="00B63E73" w:rsidRDefault="00EC0C48" w:rsidP="003604C9">
      <w:pPr>
        <w:pStyle w:val="Nzev"/>
        <w:rPr>
          <w:rFonts w:ascii="Calibri" w:hAnsi="Calibri" w:cs="Calibri"/>
          <w:sz w:val="22"/>
          <w:szCs w:val="22"/>
          <w:u w:val="none"/>
        </w:rPr>
      </w:pPr>
    </w:p>
    <w:p w:rsidR="003604C9" w:rsidRPr="003604C9" w:rsidRDefault="003604C9" w:rsidP="003604C9">
      <w:pPr>
        <w:pStyle w:val="Nzev"/>
        <w:rPr>
          <w:rFonts w:ascii="Calibri" w:hAnsi="Calibri" w:cs="Calibri"/>
          <w:sz w:val="40"/>
          <w:szCs w:val="40"/>
          <w:u w:val="none"/>
        </w:rPr>
      </w:pPr>
      <w:r w:rsidRPr="00B63E73">
        <w:rPr>
          <w:rFonts w:ascii="Calibri" w:hAnsi="Calibri" w:cs="Calibri"/>
          <w:sz w:val="40"/>
          <w:szCs w:val="40"/>
          <w:u w:val="none"/>
        </w:rPr>
        <w:t>Školní rok 20</w:t>
      </w:r>
      <w:r>
        <w:rPr>
          <w:rFonts w:ascii="Calibri" w:hAnsi="Calibri" w:cs="Calibri"/>
          <w:sz w:val="40"/>
          <w:szCs w:val="40"/>
          <w:u w:val="none"/>
        </w:rPr>
        <w:t>21</w:t>
      </w:r>
      <w:r w:rsidRPr="00B63E73">
        <w:rPr>
          <w:rFonts w:ascii="Calibri" w:hAnsi="Calibri" w:cs="Calibri"/>
          <w:sz w:val="40"/>
          <w:szCs w:val="40"/>
          <w:u w:val="none"/>
        </w:rPr>
        <w:t>/202</w:t>
      </w:r>
      <w:r>
        <w:rPr>
          <w:rFonts w:ascii="Calibri" w:hAnsi="Calibri" w:cs="Calibri"/>
          <w:sz w:val="40"/>
          <w:szCs w:val="40"/>
          <w:u w:val="none"/>
        </w:rPr>
        <w:t>2</w:t>
      </w:r>
    </w:p>
    <w:p w:rsidR="003604C9" w:rsidRDefault="003604C9" w:rsidP="00A35E79">
      <w:pPr>
        <w:pStyle w:val="Nadpis1"/>
        <w:spacing w:before="0" w:after="0"/>
        <w:jc w:val="center"/>
        <w:rPr>
          <w:rFonts w:cs="Arial"/>
          <w:szCs w:val="24"/>
        </w:rPr>
      </w:pPr>
      <w:r w:rsidRPr="00B37D64">
        <w:rPr>
          <w:rFonts w:cs="Arial"/>
          <w:szCs w:val="24"/>
        </w:rPr>
        <w:t>(Veškeré údaje jsou uváděny podle stavu k 31. 8. 202</w:t>
      </w:r>
      <w:r>
        <w:rPr>
          <w:rFonts w:cs="Arial"/>
          <w:szCs w:val="24"/>
        </w:rPr>
        <w:t>2</w:t>
      </w:r>
      <w:r w:rsidRPr="00B37D64">
        <w:rPr>
          <w:rFonts w:cs="Arial"/>
          <w:szCs w:val="24"/>
        </w:rPr>
        <w:t>, případně po opravných zkouškách a náhradním termínu hodnocení, popř. po podzimním zkušebním období maturitní zkoušky, pokud není uvedeno jinak.)</w:t>
      </w:r>
    </w:p>
    <w:p w:rsidR="00A35E79" w:rsidRPr="00A35E79" w:rsidRDefault="00A35E79" w:rsidP="00A35E79"/>
    <w:p w:rsidR="006E30A9" w:rsidRDefault="006E30A9" w:rsidP="006A3455">
      <w:pPr>
        <w:pStyle w:val="Nadpis8"/>
        <w:spacing w:before="240"/>
        <w:rPr>
          <w:rFonts w:cs="Arial"/>
        </w:rPr>
      </w:pPr>
      <w:r>
        <w:rPr>
          <w:rFonts w:cs="Arial"/>
        </w:rPr>
        <w:lastRenderedPageBreak/>
        <w:t>I. Základní údaje o škole, školském zařízení</w:t>
      </w:r>
    </w:p>
    <w:p w:rsidR="006E30A9" w:rsidRDefault="006E30A9" w:rsidP="003A7C7C">
      <w:pPr>
        <w:numPr>
          <w:ilvl w:val="0"/>
          <w:numId w:val="1"/>
        </w:numPr>
        <w:spacing w:after="0"/>
        <w:ind w:left="284" w:hanging="284"/>
        <w:rPr>
          <w:rFonts w:cs="Arial"/>
        </w:rPr>
      </w:pPr>
      <w:r>
        <w:rPr>
          <w:rFonts w:cs="Arial"/>
          <w:u w:val="single"/>
        </w:rPr>
        <w:t>Přesný název právnické osoby</w:t>
      </w:r>
      <w:r>
        <w:rPr>
          <w:rFonts w:cs="Arial"/>
        </w:rPr>
        <w:t xml:space="preserve"> dle zřizovací listi</w:t>
      </w:r>
      <w:r w:rsidR="00E95AD3">
        <w:rPr>
          <w:rFonts w:cs="Arial"/>
        </w:rPr>
        <w:t>n</w:t>
      </w:r>
      <w:r w:rsidR="001B31E7">
        <w:rPr>
          <w:rFonts w:cs="Arial"/>
        </w:rPr>
        <w:t>y ve znění platném k 31. 8. 2022</w:t>
      </w:r>
    </w:p>
    <w:p w:rsidR="00EC0C48" w:rsidRDefault="00EC0C48" w:rsidP="00EC0C48">
      <w:pPr>
        <w:spacing w:after="0"/>
        <w:ind w:left="284"/>
        <w:rPr>
          <w:rFonts w:cs="Arial"/>
        </w:rPr>
      </w:pPr>
      <w:r w:rsidRPr="00EC0C48">
        <w:rPr>
          <w:rFonts w:cs="Arial"/>
        </w:rPr>
        <w:t>Gymnázium, Praha 4, Budějovická 680</w:t>
      </w:r>
    </w:p>
    <w:p w:rsidR="006E30A9" w:rsidRPr="00EC0C48" w:rsidRDefault="006E30A9" w:rsidP="003A7C7C">
      <w:pPr>
        <w:numPr>
          <w:ilvl w:val="0"/>
          <w:numId w:val="1"/>
        </w:numPr>
        <w:spacing w:before="360" w:after="0"/>
        <w:ind w:left="284" w:hanging="284"/>
        <w:rPr>
          <w:rFonts w:cs="Arial"/>
        </w:rPr>
      </w:pPr>
      <w:r>
        <w:rPr>
          <w:rFonts w:cs="Arial"/>
          <w:u w:val="single"/>
        </w:rPr>
        <w:t>Ředitel a statutární zástupce ředitele</w:t>
      </w:r>
      <w:r>
        <w:rPr>
          <w:rFonts w:cs="Arial"/>
        </w:rPr>
        <w:t xml:space="preserve"> </w:t>
      </w:r>
      <w:r w:rsidR="00B14DFD">
        <w:rPr>
          <w:rFonts w:cs="Arial"/>
        </w:rPr>
        <w:t>(</w:t>
      </w:r>
      <w:r w:rsidRPr="00B14DFD">
        <w:rPr>
          <w:rFonts w:cs="Arial"/>
          <w:i/>
        </w:rPr>
        <w:t>jejich e-mail a telefon</w:t>
      </w:r>
      <w:r w:rsidR="00B14DFD">
        <w:rPr>
          <w:rFonts w:cs="Arial"/>
          <w:i/>
        </w:rPr>
        <w:t>)</w:t>
      </w:r>
    </w:p>
    <w:p w:rsidR="00EC0C48" w:rsidRPr="00B63E73" w:rsidRDefault="00EC0C48" w:rsidP="00EC0C48">
      <w:pPr>
        <w:ind w:left="284"/>
        <w:rPr>
          <w:rFonts w:cs="Arial"/>
        </w:rPr>
      </w:pPr>
      <w:r w:rsidRPr="00B63E73">
        <w:rPr>
          <w:rFonts w:cs="Arial"/>
        </w:rPr>
        <w:t>PaedDr. Zdeňka Bednářová, zdenka.bednarova@gybu.cz, 227 053 121</w:t>
      </w:r>
    </w:p>
    <w:p w:rsidR="00EC0C48" w:rsidRDefault="00EC0C48" w:rsidP="00EC0C48">
      <w:pPr>
        <w:ind w:left="284"/>
        <w:rPr>
          <w:rFonts w:cs="Arial"/>
        </w:rPr>
      </w:pPr>
      <w:r>
        <w:rPr>
          <w:rFonts w:cs="Arial"/>
        </w:rPr>
        <w:t>Mgr. Lenka Jahodová, lenka.jahodova</w:t>
      </w:r>
      <w:r w:rsidRPr="00B63E73">
        <w:rPr>
          <w:rFonts w:cs="Arial"/>
        </w:rPr>
        <w:t>@gybu.cz, 227 053</w:t>
      </w:r>
      <w:r>
        <w:rPr>
          <w:rFonts w:cs="Arial"/>
        </w:rPr>
        <w:t> </w:t>
      </w:r>
      <w:r w:rsidRPr="00B63E73">
        <w:rPr>
          <w:rFonts w:cs="Arial"/>
        </w:rPr>
        <w:t>124</w:t>
      </w:r>
    </w:p>
    <w:p w:rsidR="006E30A9" w:rsidRPr="00EC0C48" w:rsidRDefault="006E30A9" w:rsidP="003A7C7C">
      <w:pPr>
        <w:numPr>
          <w:ilvl w:val="0"/>
          <w:numId w:val="1"/>
        </w:numPr>
        <w:spacing w:before="360" w:after="0"/>
        <w:ind w:left="284" w:hanging="284"/>
        <w:rPr>
          <w:rFonts w:cs="Arial"/>
        </w:rPr>
      </w:pPr>
      <w:r>
        <w:rPr>
          <w:rFonts w:cs="Arial"/>
          <w:u w:val="single"/>
        </w:rPr>
        <w:t>Webové stránky právnické osoby</w:t>
      </w:r>
      <w:r w:rsidRPr="00B14DFD">
        <w:rPr>
          <w:rFonts w:cs="Arial"/>
          <w:i/>
        </w:rPr>
        <w:t xml:space="preserve"> (současná adresa)</w:t>
      </w:r>
    </w:p>
    <w:p w:rsidR="00EC0C48" w:rsidRPr="00EC0C48" w:rsidRDefault="003C7E7D" w:rsidP="00EC0C48">
      <w:pPr>
        <w:ind w:firstLine="284"/>
        <w:rPr>
          <w:rFonts w:cs="Calibri"/>
          <w:szCs w:val="22"/>
        </w:rPr>
      </w:pPr>
      <w:hyperlink r:id="rId12" w:history="1">
        <w:r w:rsidR="00EC0C48" w:rsidRPr="00EC0C48">
          <w:rPr>
            <w:rStyle w:val="Hypertextovodkaz"/>
            <w:rFonts w:cs="Calibri"/>
            <w:szCs w:val="22"/>
          </w:rPr>
          <w:t>https://www.gybu.cz</w:t>
        </w:r>
      </w:hyperlink>
    </w:p>
    <w:p w:rsidR="00EC0C48" w:rsidRPr="00EC0C48" w:rsidRDefault="006E30A9" w:rsidP="003A7C7C">
      <w:pPr>
        <w:numPr>
          <w:ilvl w:val="0"/>
          <w:numId w:val="1"/>
        </w:numPr>
        <w:spacing w:before="360" w:after="0"/>
        <w:ind w:left="284" w:hanging="284"/>
        <w:rPr>
          <w:bCs/>
        </w:rPr>
      </w:pPr>
      <w:r w:rsidRPr="00EC0C48">
        <w:rPr>
          <w:rFonts w:cs="Arial"/>
          <w:u w:val="single"/>
        </w:rPr>
        <w:t>Školy a školská zařízení, jejichž činnost právnická osoba vykonává a jejich cílová kapacita</w:t>
      </w:r>
      <w:r w:rsidRPr="00EC0C48">
        <w:rPr>
          <w:rFonts w:cs="Arial"/>
        </w:rPr>
        <w:br/>
      </w:r>
      <w:r w:rsidRPr="00EC0C48">
        <w:rPr>
          <w:rFonts w:cs="Arial"/>
          <w:i/>
        </w:rPr>
        <w:t>(podle rozhodnutí o zápisu do školského rejstříku)</w:t>
      </w:r>
    </w:p>
    <w:p w:rsidR="00EC0C48" w:rsidRPr="00EC0C48" w:rsidRDefault="00EC0C48" w:rsidP="00EC0C48">
      <w:pPr>
        <w:jc w:val="both"/>
        <w:rPr>
          <w:rFonts w:cs="Calibri"/>
          <w:bCs/>
          <w:iCs/>
          <w:szCs w:val="22"/>
        </w:rPr>
      </w:pPr>
      <w:r w:rsidRPr="00EC0C48">
        <w:rPr>
          <w:rFonts w:cs="Calibri"/>
          <w:bCs/>
          <w:iCs/>
          <w:szCs w:val="22"/>
        </w:rPr>
        <w:t>Gymnázium, cílová kapacita 700 žáků</w:t>
      </w:r>
    </w:p>
    <w:p w:rsidR="00EC0C48" w:rsidRPr="00EC0C48" w:rsidRDefault="00EC0C48" w:rsidP="00EC0C48">
      <w:pPr>
        <w:rPr>
          <w:rFonts w:cs="Arial"/>
        </w:rPr>
      </w:pPr>
      <w:r w:rsidRPr="00EC0C48">
        <w:rPr>
          <w:rFonts w:cs="Calibri"/>
          <w:bCs/>
          <w:iCs/>
          <w:szCs w:val="22"/>
        </w:rPr>
        <w:t>Školní jídelna, cílová kapacita 650 strávníků</w:t>
      </w:r>
    </w:p>
    <w:p w:rsidR="006E30A9" w:rsidRPr="00EC0C48" w:rsidRDefault="006E30A9" w:rsidP="003A7C7C">
      <w:pPr>
        <w:numPr>
          <w:ilvl w:val="0"/>
          <w:numId w:val="1"/>
        </w:numPr>
        <w:spacing w:before="360" w:after="0"/>
        <w:ind w:left="284" w:hanging="284"/>
        <w:rPr>
          <w:bCs/>
        </w:rPr>
      </w:pPr>
      <w:r w:rsidRPr="00EC0C48">
        <w:rPr>
          <w:bCs/>
          <w:u w:val="single"/>
        </w:rPr>
        <w:t>Obory vzdělání a vzdělávací programy konzervatoří a VOŠ,</w:t>
      </w:r>
      <w:r w:rsidRPr="00EC0C48">
        <w:rPr>
          <w:bCs/>
        </w:rPr>
        <w:t xml:space="preserve"> které škola vyučuje</w:t>
      </w:r>
      <w:r w:rsidR="00DF305B" w:rsidRPr="00EC0C48">
        <w:rPr>
          <w:bCs/>
        </w:rPr>
        <w:t>,</w:t>
      </w:r>
      <w:r w:rsidR="00F346AF" w:rsidRPr="00EC0C48">
        <w:rPr>
          <w:bCs/>
        </w:rPr>
        <w:t xml:space="preserve"> </w:t>
      </w:r>
      <w:r w:rsidRPr="00EC0C48">
        <w:rPr>
          <w:bCs/>
        </w:rPr>
        <w:t>a jsou zařazeny ve školském rejstříku</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3"/>
        <w:gridCol w:w="1776"/>
        <w:gridCol w:w="2694"/>
        <w:gridCol w:w="850"/>
        <w:gridCol w:w="1559"/>
      </w:tblGrid>
      <w:tr w:rsidR="006E30A9" w:rsidTr="00EC0C48">
        <w:tc>
          <w:tcPr>
            <w:tcW w:w="2193" w:type="dxa"/>
            <w:vAlign w:val="center"/>
          </w:tcPr>
          <w:p w:rsidR="006E30A9" w:rsidRDefault="006E30A9">
            <w:pPr>
              <w:pStyle w:val="Nadpis6"/>
              <w:spacing w:before="0" w:after="0"/>
              <w:jc w:val="center"/>
              <w:rPr>
                <w:rFonts w:cs="Arial"/>
                <w:b w:val="0"/>
                <w:bCs/>
                <w:sz w:val="16"/>
              </w:rPr>
            </w:pPr>
            <w:r>
              <w:rPr>
                <w:rFonts w:cs="Arial"/>
                <w:b w:val="0"/>
                <w:bCs/>
                <w:sz w:val="16"/>
              </w:rPr>
              <w:t>škola</w:t>
            </w:r>
          </w:p>
        </w:tc>
        <w:tc>
          <w:tcPr>
            <w:tcW w:w="1776" w:type="dxa"/>
            <w:vAlign w:val="center"/>
          </w:tcPr>
          <w:p w:rsidR="006E30A9" w:rsidRDefault="006E30A9">
            <w:pPr>
              <w:pStyle w:val="Nadpis6"/>
              <w:spacing w:before="0" w:after="0"/>
              <w:jc w:val="center"/>
              <w:rPr>
                <w:rFonts w:cs="Arial"/>
                <w:b w:val="0"/>
                <w:bCs/>
                <w:sz w:val="16"/>
              </w:rPr>
            </w:pPr>
            <w:r>
              <w:rPr>
                <w:rFonts w:cs="Arial"/>
                <w:b w:val="0"/>
                <w:bCs/>
                <w:sz w:val="16"/>
              </w:rPr>
              <w:t>kód</w:t>
            </w:r>
          </w:p>
        </w:tc>
        <w:tc>
          <w:tcPr>
            <w:tcW w:w="2694" w:type="dxa"/>
            <w:vAlign w:val="center"/>
          </w:tcPr>
          <w:p w:rsidR="006E30A9" w:rsidRDefault="006E30A9">
            <w:pPr>
              <w:pStyle w:val="Nadpis6"/>
              <w:spacing w:before="0" w:after="0"/>
              <w:jc w:val="center"/>
              <w:rPr>
                <w:rFonts w:cs="Arial"/>
                <w:b w:val="0"/>
                <w:bCs/>
                <w:sz w:val="16"/>
              </w:rPr>
            </w:pPr>
            <w:r>
              <w:rPr>
                <w:rFonts w:cs="Arial"/>
                <w:b w:val="0"/>
                <w:bCs/>
                <w:sz w:val="16"/>
              </w:rPr>
              <w:t>název oboru / vzdělávacího programu</w:t>
            </w:r>
          </w:p>
        </w:tc>
        <w:tc>
          <w:tcPr>
            <w:tcW w:w="850" w:type="dxa"/>
            <w:vAlign w:val="center"/>
          </w:tcPr>
          <w:p w:rsidR="006E30A9" w:rsidRDefault="006E30A9">
            <w:pPr>
              <w:pStyle w:val="Nadpis6"/>
              <w:spacing w:before="0" w:after="0"/>
              <w:jc w:val="center"/>
              <w:rPr>
                <w:rFonts w:cs="Arial"/>
                <w:b w:val="0"/>
                <w:bCs/>
                <w:sz w:val="16"/>
              </w:rPr>
            </w:pPr>
            <w:r>
              <w:rPr>
                <w:rFonts w:cs="Arial"/>
                <w:b w:val="0"/>
                <w:bCs/>
                <w:sz w:val="16"/>
              </w:rPr>
              <w:t>cílová kapacita oboru / programu</w:t>
            </w:r>
          </w:p>
        </w:tc>
        <w:tc>
          <w:tcPr>
            <w:tcW w:w="1559" w:type="dxa"/>
            <w:vAlign w:val="center"/>
          </w:tcPr>
          <w:p w:rsidR="006E30A9" w:rsidRDefault="006E30A9">
            <w:pPr>
              <w:pStyle w:val="Nadpis6"/>
              <w:spacing w:before="0" w:after="0"/>
              <w:jc w:val="center"/>
              <w:rPr>
                <w:rFonts w:cs="Arial"/>
                <w:b w:val="0"/>
                <w:bCs/>
                <w:sz w:val="16"/>
              </w:rPr>
            </w:pPr>
            <w:r>
              <w:rPr>
                <w:rFonts w:cs="Arial"/>
                <w:b w:val="0"/>
                <w:bCs/>
                <w:sz w:val="16"/>
              </w:rPr>
              <w:t>poznámka</w:t>
            </w:r>
          </w:p>
          <w:p w:rsidR="006E30A9" w:rsidRDefault="006E30A9">
            <w:pPr>
              <w:pStyle w:val="Nadpis6"/>
              <w:spacing w:before="0" w:after="0"/>
              <w:jc w:val="center"/>
              <w:rPr>
                <w:rFonts w:cs="Arial"/>
                <w:b w:val="0"/>
                <w:bCs/>
                <w:sz w:val="16"/>
              </w:rPr>
            </w:pPr>
            <w:r>
              <w:rPr>
                <w:rFonts w:cs="Arial"/>
                <w:b w:val="0"/>
                <w:bCs/>
                <w:sz w:val="16"/>
              </w:rPr>
              <w:t>(uveďte, pokud obor nebyl vyučován, je dobíhající, atd.)</w:t>
            </w:r>
          </w:p>
        </w:tc>
      </w:tr>
      <w:tr w:rsidR="00EC0C48" w:rsidTr="00EC0C48">
        <w:trPr>
          <w:trHeight w:val="380"/>
        </w:trPr>
        <w:tc>
          <w:tcPr>
            <w:tcW w:w="2193" w:type="dxa"/>
            <w:vAlign w:val="center"/>
          </w:tcPr>
          <w:p w:rsidR="00EC0C48" w:rsidRPr="00F671DC" w:rsidRDefault="00EC0C48" w:rsidP="00EC0C48">
            <w:pPr>
              <w:pStyle w:val="Nadpis6"/>
              <w:rPr>
                <w:rFonts w:asciiTheme="minorHAnsi" w:hAnsiTheme="minorHAnsi" w:cstheme="minorHAnsi"/>
                <w:b w:val="0"/>
                <w:bCs/>
                <w:sz w:val="22"/>
                <w:szCs w:val="22"/>
              </w:rPr>
            </w:pPr>
            <w:r w:rsidRPr="00F671DC">
              <w:rPr>
                <w:rFonts w:asciiTheme="minorHAnsi" w:hAnsiTheme="minorHAnsi" w:cstheme="minorHAnsi"/>
                <w:b w:val="0"/>
                <w:sz w:val="22"/>
                <w:szCs w:val="22"/>
              </w:rPr>
              <w:t>Gymnázium</w:t>
            </w:r>
          </w:p>
        </w:tc>
        <w:tc>
          <w:tcPr>
            <w:tcW w:w="1776" w:type="dxa"/>
            <w:vAlign w:val="center"/>
          </w:tcPr>
          <w:p w:rsidR="00EC0C48" w:rsidRPr="00F671DC" w:rsidRDefault="00EC0C48" w:rsidP="00EC0C48">
            <w:pPr>
              <w:rPr>
                <w:rFonts w:asciiTheme="minorHAnsi" w:hAnsiTheme="minorHAnsi" w:cstheme="minorHAnsi"/>
                <w:szCs w:val="22"/>
              </w:rPr>
            </w:pPr>
            <w:r w:rsidRPr="00F671DC">
              <w:rPr>
                <w:rFonts w:asciiTheme="minorHAnsi" w:hAnsiTheme="minorHAnsi" w:cstheme="minorHAnsi"/>
                <w:szCs w:val="22"/>
              </w:rPr>
              <w:t>79-41-K/41</w:t>
            </w:r>
          </w:p>
        </w:tc>
        <w:tc>
          <w:tcPr>
            <w:tcW w:w="2694" w:type="dxa"/>
            <w:vAlign w:val="center"/>
          </w:tcPr>
          <w:p w:rsidR="00EC0C48" w:rsidRPr="00F671DC" w:rsidRDefault="00EC0C48" w:rsidP="00EC0C48">
            <w:pPr>
              <w:pStyle w:val="Nadpis6"/>
              <w:rPr>
                <w:rFonts w:asciiTheme="minorHAnsi" w:hAnsiTheme="minorHAnsi" w:cstheme="minorHAnsi"/>
                <w:b w:val="0"/>
                <w:bCs/>
                <w:sz w:val="22"/>
                <w:szCs w:val="22"/>
              </w:rPr>
            </w:pPr>
            <w:r w:rsidRPr="00F671DC">
              <w:rPr>
                <w:rFonts w:asciiTheme="minorHAnsi" w:hAnsiTheme="minorHAnsi" w:cstheme="minorHAnsi"/>
                <w:b w:val="0"/>
                <w:sz w:val="22"/>
                <w:szCs w:val="22"/>
              </w:rPr>
              <w:t>Gymnázium (všeobecné)</w:t>
            </w:r>
          </w:p>
        </w:tc>
        <w:tc>
          <w:tcPr>
            <w:tcW w:w="850" w:type="dxa"/>
          </w:tcPr>
          <w:p w:rsidR="00EC0C48" w:rsidRPr="00F671DC" w:rsidRDefault="00EC0C48" w:rsidP="00EC0C48">
            <w:pPr>
              <w:pStyle w:val="Nadpis6"/>
              <w:rPr>
                <w:rFonts w:asciiTheme="minorHAnsi" w:hAnsiTheme="minorHAnsi" w:cstheme="minorHAnsi"/>
                <w:b w:val="0"/>
                <w:bCs/>
                <w:sz w:val="22"/>
                <w:szCs w:val="22"/>
              </w:rPr>
            </w:pPr>
            <w:r w:rsidRPr="00F671DC">
              <w:rPr>
                <w:rFonts w:asciiTheme="minorHAnsi" w:hAnsiTheme="minorHAnsi" w:cstheme="minorHAnsi"/>
                <w:b w:val="0"/>
                <w:sz w:val="22"/>
                <w:szCs w:val="22"/>
              </w:rPr>
              <w:t>320</w:t>
            </w:r>
          </w:p>
        </w:tc>
        <w:tc>
          <w:tcPr>
            <w:tcW w:w="1559" w:type="dxa"/>
            <w:vAlign w:val="center"/>
          </w:tcPr>
          <w:p w:rsidR="00EC0C48" w:rsidRDefault="00EC0C48" w:rsidP="00EC0C48">
            <w:pPr>
              <w:pStyle w:val="Nadpis6"/>
              <w:spacing w:before="0" w:after="0"/>
              <w:jc w:val="center"/>
              <w:rPr>
                <w:rFonts w:cs="Arial"/>
                <w:b w:val="0"/>
                <w:bCs/>
                <w:sz w:val="20"/>
              </w:rPr>
            </w:pPr>
            <w:r>
              <w:rPr>
                <w:rFonts w:cs="Arial"/>
                <w:b w:val="0"/>
                <w:bCs/>
                <w:sz w:val="20"/>
              </w:rPr>
              <w:t>dobíhající</w:t>
            </w:r>
          </w:p>
        </w:tc>
      </w:tr>
      <w:tr w:rsidR="00EC0C48" w:rsidTr="00EC0C48">
        <w:trPr>
          <w:trHeight w:val="380"/>
        </w:trPr>
        <w:tc>
          <w:tcPr>
            <w:tcW w:w="2193" w:type="dxa"/>
            <w:vAlign w:val="center"/>
          </w:tcPr>
          <w:p w:rsidR="00EC0C48" w:rsidRPr="00F671DC" w:rsidRDefault="00EC0C48" w:rsidP="00EC0C48">
            <w:pPr>
              <w:pStyle w:val="Nadpis6"/>
              <w:rPr>
                <w:rFonts w:asciiTheme="minorHAnsi" w:hAnsiTheme="minorHAnsi" w:cstheme="minorHAnsi"/>
                <w:b w:val="0"/>
                <w:bCs/>
                <w:sz w:val="22"/>
                <w:szCs w:val="22"/>
              </w:rPr>
            </w:pPr>
          </w:p>
        </w:tc>
        <w:tc>
          <w:tcPr>
            <w:tcW w:w="1776" w:type="dxa"/>
            <w:vAlign w:val="center"/>
          </w:tcPr>
          <w:p w:rsidR="00EC0C48" w:rsidRDefault="00EC0C48" w:rsidP="00EC0C48">
            <w:pPr>
              <w:spacing w:before="0" w:after="0"/>
              <w:contextualSpacing/>
              <w:rPr>
                <w:rFonts w:asciiTheme="minorHAnsi" w:hAnsiTheme="minorHAnsi" w:cstheme="minorHAnsi"/>
                <w:szCs w:val="22"/>
              </w:rPr>
            </w:pPr>
            <w:r w:rsidRPr="00F671DC">
              <w:rPr>
                <w:rFonts w:asciiTheme="minorHAnsi" w:hAnsiTheme="minorHAnsi" w:cstheme="minorHAnsi"/>
                <w:szCs w:val="22"/>
              </w:rPr>
              <w:t xml:space="preserve">79-43-K/61 </w:t>
            </w:r>
          </w:p>
          <w:p w:rsidR="00EC0C48" w:rsidRPr="00F671DC" w:rsidRDefault="00EC0C48" w:rsidP="00EC0C48">
            <w:pPr>
              <w:spacing w:before="0" w:after="0"/>
              <w:contextualSpacing/>
              <w:rPr>
                <w:rFonts w:asciiTheme="minorHAnsi" w:hAnsiTheme="minorHAnsi" w:cstheme="minorHAnsi"/>
                <w:szCs w:val="22"/>
              </w:rPr>
            </w:pPr>
          </w:p>
          <w:p w:rsidR="00EC0C48" w:rsidRPr="00F671DC" w:rsidRDefault="00EC0C48" w:rsidP="00EC0C48">
            <w:pPr>
              <w:spacing w:before="0" w:after="0"/>
              <w:contextualSpacing/>
              <w:rPr>
                <w:rFonts w:asciiTheme="minorHAnsi" w:hAnsiTheme="minorHAnsi" w:cstheme="minorHAnsi"/>
                <w:szCs w:val="22"/>
              </w:rPr>
            </w:pPr>
          </w:p>
        </w:tc>
        <w:tc>
          <w:tcPr>
            <w:tcW w:w="2694" w:type="dxa"/>
            <w:vAlign w:val="center"/>
          </w:tcPr>
          <w:p w:rsidR="00EC0C48" w:rsidRPr="00B00248" w:rsidRDefault="00EC0C48" w:rsidP="00EC0C48">
            <w:pPr>
              <w:spacing w:before="0" w:after="0"/>
              <w:contextualSpacing/>
              <w:rPr>
                <w:rFonts w:asciiTheme="minorHAnsi" w:hAnsiTheme="minorHAnsi" w:cstheme="minorHAnsi"/>
                <w:szCs w:val="22"/>
              </w:rPr>
            </w:pPr>
            <w:r w:rsidRPr="00F671DC">
              <w:rPr>
                <w:rFonts w:asciiTheme="minorHAnsi" w:hAnsiTheme="minorHAnsi" w:cstheme="minorHAnsi"/>
                <w:szCs w:val="22"/>
              </w:rPr>
              <w:t>Dvojjazyčné gymnázium</w:t>
            </w:r>
            <w:r>
              <w:rPr>
                <w:rFonts w:asciiTheme="minorHAnsi" w:hAnsiTheme="minorHAnsi" w:cstheme="minorHAnsi"/>
                <w:szCs w:val="22"/>
              </w:rPr>
              <w:t xml:space="preserve"> </w:t>
            </w:r>
            <w:r w:rsidRPr="00F671DC">
              <w:rPr>
                <w:rFonts w:asciiTheme="minorHAnsi" w:hAnsiTheme="minorHAnsi" w:cstheme="minorHAnsi"/>
                <w:szCs w:val="22"/>
              </w:rPr>
              <w:t>(vyučovací jazyk český a španělský)</w:t>
            </w:r>
          </w:p>
        </w:tc>
        <w:tc>
          <w:tcPr>
            <w:tcW w:w="850" w:type="dxa"/>
          </w:tcPr>
          <w:p w:rsidR="00EC0C48" w:rsidRPr="00F671DC" w:rsidRDefault="00EC0C48" w:rsidP="00EC0C48">
            <w:pPr>
              <w:pStyle w:val="Nadpis6"/>
              <w:spacing w:before="0" w:after="0"/>
              <w:rPr>
                <w:rFonts w:asciiTheme="minorHAnsi" w:hAnsiTheme="minorHAnsi" w:cstheme="minorHAnsi"/>
                <w:b w:val="0"/>
                <w:sz w:val="22"/>
                <w:szCs w:val="22"/>
              </w:rPr>
            </w:pPr>
          </w:p>
          <w:p w:rsidR="00EC0C48" w:rsidRPr="00F671DC" w:rsidRDefault="00EC0C48" w:rsidP="00EC0C48">
            <w:pPr>
              <w:pStyle w:val="Nadpis6"/>
              <w:spacing w:before="0" w:after="0"/>
              <w:rPr>
                <w:rFonts w:asciiTheme="minorHAnsi" w:hAnsiTheme="minorHAnsi" w:cstheme="minorHAnsi"/>
                <w:b w:val="0"/>
                <w:sz w:val="22"/>
                <w:szCs w:val="22"/>
              </w:rPr>
            </w:pPr>
            <w:r w:rsidRPr="00F671DC">
              <w:rPr>
                <w:rFonts w:asciiTheme="minorHAnsi" w:hAnsiTheme="minorHAnsi" w:cstheme="minorHAnsi"/>
                <w:b w:val="0"/>
                <w:sz w:val="22"/>
                <w:szCs w:val="22"/>
              </w:rPr>
              <w:t>200</w:t>
            </w:r>
          </w:p>
          <w:p w:rsidR="00EC0C48" w:rsidRPr="00F671DC" w:rsidRDefault="00EC0C48" w:rsidP="00EC0C48">
            <w:pPr>
              <w:pStyle w:val="Nadpis6"/>
              <w:spacing w:before="0" w:after="0"/>
              <w:rPr>
                <w:rFonts w:asciiTheme="minorHAnsi" w:hAnsiTheme="minorHAnsi" w:cstheme="minorHAnsi"/>
                <w:b w:val="0"/>
                <w:sz w:val="22"/>
                <w:szCs w:val="22"/>
              </w:rPr>
            </w:pPr>
          </w:p>
          <w:p w:rsidR="00EC0C48" w:rsidRDefault="00EC0C48" w:rsidP="00EC0C48">
            <w:pPr>
              <w:pStyle w:val="Nadpis6"/>
              <w:spacing w:before="0" w:after="0"/>
              <w:rPr>
                <w:rFonts w:asciiTheme="minorHAnsi" w:hAnsiTheme="minorHAnsi" w:cstheme="minorHAnsi"/>
                <w:b w:val="0"/>
                <w:sz w:val="22"/>
                <w:szCs w:val="22"/>
              </w:rPr>
            </w:pPr>
          </w:p>
          <w:p w:rsidR="00EC0C48" w:rsidRDefault="00EC0C48" w:rsidP="00EC0C48">
            <w:pPr>
              <w:pStyle w:val="Nadpis6"/>
              <w:spacing w:before="0" w:after="0"/>
              <w:rPr>
                <w:rFonts w:asciiTheme="minorHAnsi" w:hAnsiTheme="minorHAnsi" w:cstheme="minorHAnsi"/>
                <w:b w:val="0"/>
                <w:sz w:val="22"/>
                <w:szCs w:val="22"/>
              </w:rPr>
            </w:pPr>
          </w:p>
          <w:p w:rsidR="00EC0C48" w:rsidRPr="00F671DC" w:rsidRDefault="00EC0C48" w:rsidP="00EC0C48">
            <w:pPr>
              <w:pStyle w:val="Nadpis6"/>
              <w:spacing w:before="0" w:after="0"/>
              <w:rPr>
                <w:rFonts w:asciiTheme="minorHAnsi" w:hAnsiTheme="minorHAnsi" w:cstheme="minorHAnsi"/>
                <w:szCs w:val="22"/>
              </w:rPr>
            </w:pPr>
          </w:p>
        </w:tc>
        <w:tc>
          <w:tcPr>
            <w:tcW w:w="1559" w:type="dxa"/>
            <w:vAlign w:val="center"/>
          </w:tcPr>
          <w:p w:rsidR="00EC0C48" w:rsidRDefault="00EC0C48" w:rsidP="00EC0C48">
            <w:pPr>
              <w:pStyle w:val="Nadpis6"/>
              <w:spacing w:before="0" w:after="0"/>
              <w:jc w:val="center"/>
              <w:rPr>
                <w:rFonts w:cs="Arial"/>
                <w:b w:val="0"/>
                <w:bCs/>
                <w:sz w:val="20"/>
              </w:rPr>
            </w:pPr>
          </w:p>
        </w:tc>
      </w:tr>
      <w:tr w:rsidR="00EC0C48" w:rsidTr="00EC0C48">
        <w:trPr>
          <w:trHeight w:val="380"/>
        </w:trPr>
        <w:tc>
          <w:tcPr>
            <w:tcW w:w="2193" w:type="dxa"/>
            <w:vAlign w:val="center"/>
          </w:tcPr>
          <w:p w:rsidR="00EC0C48" w:rsidRPr="00F671DC" w:rsidRDefault="00EC0C48" w:rsidP="00EC0C48">
            <w:pPr>
              <w:pStyle w:val="Nadpis6"/>
              <w:rPr>
                <w:rFonts w:asciiTheme="minorHAnsi" w:hAnsiTheme="minorHAnsi" w:cstheme="minorHAnsi"/>
                <w:b w:val="0"/>
                <w:bCs/>
                <w:sz w:val="22"/>
                <w:szCs w:val="22"/>
              </w:rPr>
            </w:pPr>
          </w:p>
        </w:tc>
        <w:tc>
          <w:tcPr>
            <w:tcW w:w="1776" w:type="dxa"/>
            <w:vAlign w:val="center"/>
          </w:tcPr>
          <w:p w:rsidR="00EC0C48" w:rsidRPr="00F671DC" w:rsidRDefault="00EC0C48" w:rsidP="00EC0C48">
            <w:pPr>
              <w:pStyle w:val="Nadpis6"/>
              <w:rPr>
                <w:rFonts w:asciiTheme="minorHAnsi" w:hAnsiTheme="minorHAnsi" w:cstheme="minorHAnsi"/>
                <w:b w:val="0"/>
                <w:bCs/>
                <w:sz w:val="22"/>
                <w:szCs w:val="22"/>
              </w:rPr>
            </w:pPr>
            <w:r w:rsidRPr="00F671DC">
              <w:rPr>
                <w:rFonts w:asciiTheme="minorHAnsi" w:hAnsiTheme="minorHAnsi" w:cstheme="minorHAnsi"/>
                <w:b w:val="0"/>
                <w:sz w:val="22"/>
                <w:szCs w:val="22"/>
              </w:rPr>
              <w:t xml:space="preserve">79-41-K/81 </w:t>
            </w:r>
          </w:p>
        </w:tc>
        <w:tc>
          <w:tcPr>
            <w:tcW w:w="2694" w:type="dxa"/>
            <w:vAlign w:val="center"/>
          </w:tcPr>
          <w:p w:rsidR="00EC0C48" w:rsidRPr="00F671DC" w:rsidRDefault="00EC0C48" w:rsidP="00EC0C48">
            <w:pPr>
              <w:pStyle w:val="Nadpis6"/>
              <w:rPr>
                <w:rFonts w:asciiTheme="minorHAnsi" w:hAnsiTheme="minorHAnsi" w:cstheme="minorHAnsi"/>
                <w:b w:val="0"/>
                <w:bCs/>
                <w:sz w:val="22"/>
                <w:szCs w:val="22"/>
              </w:rPr>
            </w:pPr>
            <w:r w:rsidRPr="00F671DC">
              <w:rPr>
                <w:rFonts w:asciiTheme="minorHAnsi" w:hAnsiTheme="minorHAnsi" w:cstheme="minorHAnsi"/>
                <w:b w:val="0"/>
                <w:sz w:val="22"/>
                <w:szCs w:val="22"/>
              </w:rPr>
              <w:t>Gymnázium (všeobecné)</w:t>
            </w:r>
          </w:p>
        </w:tc>
        <w:tc>
          <w:tcPr>
            <w:tcW w:w="850" w:type="dxa"/>
          </w:tcPr>
          <w:p w:rsidR="00EC0C48" w:rsidRPr="00F671DC" w:rsidRDefault="00EC0C48" w:rsidP="00EC0C48">
            <w:pPr>
              <w:pStyle w:val="Nadpis6"/>
              <w:rPr>
                <w:rFonts w:asciiTheme="minorHAnsi" w:hAnsiTheme="minorHAnsi" w:cstheme="minorHAnsi"/>
                <w:b w:val="0"/>
                <w:bCs/>
                <w:sz w:val="22"/>
                <w:szCs w:val="22"/>
              </w:rPr>
            </w:pPr>
            <w:r w:rsidRPr="00F671DC">
              <w:rPr>
                <w:rFonts w:asciiTheme="minorHAnsi" w:hAnsiTheme="minorHAnsi" w:cstheme="minorHAnsi"/>
                <w:b w:val="0"/>
                <w:sz w:val="22"/>
                <w:szCs w:val="22"/>
              </w:rPr>
              <w:t>520</w:t>
            </w:r>
          </w:p>
        </w:tc>
        <w:tc>
          <w:tcPr>
            <w:tcW w:w="1559" w:type="dxa"/>
            <w:vAlign w:val="center"/>
          </w:tcPr>
          <w:p w:rsidR="00EC0C48" w:rsidRDefault="00EC0C48" w:rsidP="00EC0C48">
            <w:pPr>
              <w:pStyle w:val="Nadpis6"/>
              <w:spacing w:before="0" w:after="0"/>
              <w:jc w:val="center"/>
              <w:rPr>
                <w:rFonts w:cs="Arial"/>
                <w:b w:val="0"/>
                <w:bCs/>
                <w:sz w:val="20"/>
              </w:rPr>
            </w:pPr>
          </w:p>
        </w:tc>
      </w:tr>
    </w:tbl>
    <w:p w:rsidR="00EC0C48" w:rsidRPr="00EC0C48" w:rsidRDefault="00EC0C48" w:rsidP="00EC0C48">
      <w:pPr>
        <w:ind w:left="284"/>
        <w:rPr>
          <w:rFonts w:cs="Arial"/>
        </w:rPr>
      </w:pPr>
    </w:p>
    <w:p w:rsidR="006E30A9" w:rsidRDefault="006E30A9" w:rsidP="003A7C7C">
      <w:pPr>
        <w:numPr>
          <w:ilvl w:val="0"/>
          <w:numId w:val="1"/>
        </w:numPr>
        <w:ind w:left="284" w:hanging="284"/>
        <w:rPr>
          <w:rFonts w:cs="Arial"/>
        </w:rPr>
      </w:pPr>
      <w:r>
        <w:rPr>
          <w:rFonts w:cs="Arial"/>
          <w:u w:val="single"/>
        </w:rPr>
        <w:t>Změny ve skladbě oborů vzdělání / vzdělávacích programů</w:t>
      </w:r>
      <w:r>
        <w:rPr>
          <w:rFonts w:cs="Arial"/>
        </w:rPr>
        <w:t xml:space="preserve"> oproti školnímu roku 20</w:t>
      </w:r>
      <w:r w:rsidR="004372D7">
        <w:rPr>
          <w:rFonts w:cs="Arial"/>
        </w:rPr>
        <w:t>20</w:t>
      </w:r>
      <w:r w:rsidR="0063701A">
        <w:rPr>
          <w:rFonts w:cs="Arial"/>
        </w:rPr>
        <w:t>/202</w:t>
      </w:r>
      <w:r w:rsidR="004372D7">
        <w:rPr>
          <w:rFonts w:cs="Arial"/>
        </w:rPr>
        <w:t>1</w:t>
      </w:r>
      <w:r>
        <w:rPr>
          <w:rFonts w:cs="Arial"/>
        </w:rPr>
        <w:t>:</w:t>
      </w:r>
    </w:p>
    <w:p w:rsidR="006E30A9" w:rsidRDefault="006E30A9" w:rsidP="00EC0C48">
      <w:pPr>
        <w:tabs>
          <w:tab w:val="left" w:pos="3150"/>
        </w:tabs>
        <w:ind w:left="284"/>
        <w:rPr>
          <w:rFonts w:cs="Arial"/>
        </w:rPr>
      </w:pPr>
      <w:r>
        <w:rPr>
          <w:rFonts w:cs="Arial"/>
        </w:rPr>
        <w:t>a) nové obory / programy</w:t>
      </w:r>
      <w:r w:rsidR="00EC0C48">
        <w:rPr>
          <w:rFonts w:cs="Arial"/>
        </w:rPr>
        <w:tab/>
        <w:t xml:space="preserve"> ------------</w:t>
      </w:r>
      <w:r>
        <w:rPr>
          <w:rFonts w:cs="Arial"/>
        </w:rPr>
        <w:br/>
        <w:t>b) zrušené obory / programy</w:t>
      </w:r>
      <w:r w:rsidR="00EC0C48">
        <w:rPr>
          <w:rFonts w:cs="Arial"/>
        </w:rPr>
        <w:t xml:space="preserve">       ------------</w:t>
      </w:r>
    </w:p>
    <w:p w:rsidR="006E30A9" w:rsidRDefault="006E30A9" w:rsidP="003A7C7C">
      <w:pPr>
        <w:keepNext/>
        <w:numPr>
          <w:ilvl w:val="0"/>
          <w:numId w:val="1"/>
        </w:numPr>
        <w:ind w:left="284" w:hanging="284"/>
        <w:outlineLvl w:val="8"/>
        <w:rPr>
          <w:rFonts w:cs="Arial"/>
        </w:rPr>
      </w:pPr>
      <w:r>
        <w:rPr>
          <w:rFonts w:cs="Arial"/>
          <w:u w:val="single"/>
        </w:rPr>
        <w:t>Místa poskytovaného vzdělávání nebo školských služeb</w:t>
      </w:r>
      <w:r>
        <w:rPr>
          <w:rFonts w:cs="Arial"/>
        </w:rPr>
        <w:t xml:space="preserve"> (do závorky uveďte vlastníka objektu):</w:t>
      </w:r>
    </w:p>
    <w:p w:rsidR="006E30A9" w:rsidRDefault="006E30A9" w:rsidP="0015776C">
      <w:pPr>
        <w:keepNext/>
        <w:ind w:left="284"/>
        <w:outlineLvl w:val="8"/>
        <w:rPr>
          <w:rFonts w:cs="Arial"/>
        </w:rPr>
      </w:pPr>
      <w:r>
        <w:rPr>
          <w:rFonts w:cs="Arial"/>
        </w:rPr>
        <w:t>a) uvedená v rozhodnutí o zápisu do školského rejstříku</w:t>
      </w:r>
      <w:r w:rsidR="00EC0C48">
        <w:rPr>
          <w:rFonts w:cs="Arial"/>
        </w:rPr>
        <w:t xml:space="preserve">: </w:t>
      </w:r>
      <w:r w:rsidR="00EC0C48" w:rsidRPr="00B63E73">
        <w:rPr>
          <w:rFonts w:cs="Calibri"/>
          <w:bCs/>
          <w:iCs/>
          <w:szCs w:val="22"/>
        </w:rPr>
        <w:t>140 00 Praha 4, Budějovická 680/17</w:t>
      </w:r>
      <w:r>
        <w:rPr>
          <w:rFonts w:cs="Arial"/>
        </w:rPr>
        <w:br/>
        <w:t>b) jiná</w:t>
      </w:r>
      <w:r w:rsidR="00EC0C48">
        <w:rPr>
          <w:rFonts w:cs="Arial"/>
        </w:rPr>
        <w:t xml:space="preserve"> - žádná</w:t>
      </w:r>
    </w:p>
    <w:p w:rsidR="006E30A9" w:rsidRDefault="006E30A9" w:rsidP="003A7C7C">
      <w:pPr>
        <w:pStyle w:val="Nadpis9"/>
        <w:numPr>
          <w:ilvl w:val="0"/>
          <w:numId w:val="1"/>
        </w:numPr>
        <w:ind w:left="284" w:hanging="284"/>
        <w:jc w:val="left"/>
        <w:rPr>
          <w:rFonts w:cs="Arial"/>
          <w:sz w:val="22"/>
        </w:rPr>
      </w:pPr>
      <w:r>
        <w:rPr>
          <w:rFonts w:cs="Arial"/>
          <w:sz w:val="22"/>
        </w:rPr>
        <w:t>Stručná charakteristika materiálně technického vybavení právnické osoby</w:t>
      </w:r>
    </w:p>
    <w:p w:rsidR="00EC0C48" w:rsidRPr="00EC0C48" w:rsidRDefault="00EC0C48" w:rsidP="00EC0C48">
      <w:pPr>
        <w:spacing w:before="100" w:beforeAutospacing="1"/>
        <w:jc w:val="both"/>
        <w:rPr>
          <w:rFonts w:cs="Calibri"/>
          <w:szCs w:val="22"/>
        </w:rPr>
      </w:pPr>
      <w:r w:rsidRPr="00EC0C48">
        <w:rPr>
          <w:rFonts w:cs="Calibri"/>
          <w:szCs w:val="22"/>
        </w:rPr>
        <w:t xml:space="preserve">Výuka se uskutečňuje ve vlastní budově s 23 kmenovými a 14 odbornými učebnami, máme dvě tělocvičny, halu s posilovnou a velmi dobře vybavené školní hřiště (hřiště s umělým povrchem na fotbal, volejbal, basketbal, 4 hřiště na beachvolejbal, sportovní halu na tenis, halu na squash se třemi kurty…). Odborné pracovny na ICT, estetickou výchovu, fyziku, chemii, biologii, dějepis, zeměpis, český </w:t>
      </w:r>
      <w:r w:rsidRPr="00EC0C48">
        <w:rPr>
          <w:rFonts w:cs="Calibri"/>
          <w:szCs w:val="22"/>
        </w:rPr>
        <w:lastRenderedPageBreak/>
        <w:t>jazyk a učebny na výuku jazyků jsou vybaveny mnoha pomůckami, počítači a dataprojektory, videorekordéry, DVD přehrávači. Byla modernizována třetí učebna pro výuku ICT. Z grantu ESF, který vedení školy napsalo a získalo, byla v roce 2006 vybudována multimediální učebna s moderní výpočetní technikou a interaktivní tabulí pro výuku všech předmětů, školení, prezentace apod. Tato učebna byla během hlavních prázdnin 2015 zcela zrekonstruována a vybavena 31 počítačovými stanovišti tak, aby v učebně mohla pracovat s počítači celá třída a aby mohla být také najednou testována celá třída (ČŠI, NIQES, OECD, TIMSS apod.). Interaktivní tabulí s počítačem byla vybavena i učebna zeměpisu a učebna anglického jazyka. V mnoha učebnách a kabinetech je nový nábytek. V půdní nástavbě jsou vybudovány atypické specializované učebny pro estetickou výchovu a cizí jazyky. Od roku 2012 jsou z původního školnického bytu zprovozněny dva nové kabinety pro učitele a nová pracovna pro výuku cizích jazyků, která byla vybavena dataprojektorem a počítači. Podmínky pro výuku jsou velmi dobré.</w:t>
      </w:r>
    </w:p>
    <w:p w:rsidR="00EC0C48" w:rsidRPr="00C211D7" w:rsidRDefault="00EC0C48" w:rsidP="00EC0C48">
      <w:pPr>
        <w:pStyle w:val="Zpat"/>
        <w:tabs>
          <w:tab w:val="clear" w:pos="4536"/>
          <w:tab w:val="clear" w:pos="9072"/>
        </w:tabs>
        <w:spacing w:before="0"/>
        <w:jc w:val="both"/>
        <w:rPr>
          <w:rFonts w:cs="Calibri"/>
          <w:bCs/>
          <w:iCs/>
          <w:szCs w:val="22"/>
        </w:rPr>
      </w:pPr>
      <w:r w:rsidRPr="00B63E73">
        <w:rPr>
          <w:rFonts w:cs="Calibri"/>
          <w:bCs/>
          <w:iCs/>
          <w:szCs w:val="22"/>
        </w:rPr>
        <w:t xml:space="preserve">Ve škole je v provozu školní knihovna. Žáci mohou ve vyhrazených hodinách školní knihovnu navštívit. Knihovna má </w:t>
      </w:r>
      <w:r>
        <w:rPr>
          <w:rFonts w:cs="Calibri"/>
          <w:bCs/>
          <w:iCs/>
          <w:szCs w:val="22"/>
        </w:rPr>
        <w:t>kolem 8200 svazků, z toho cca 1000 titulů</w:t>
      </w:r>
      <w:r w:rsidRPr="00537EEB">
        <w:rPr>
          <w:rFonts w:cs="Calibri"/>
          <w:bCs/>
          <w:iCs/>
          <w:color w:val="FF0000"/>
          <w:szCs w:val="22"/>
        </w:rPr>
        <w:t xml:space="preserve"> </w:t>
      </w:r>
      <w:r>
        <w:rPr>
          <w:rFonts w:cs="Calibri"/>
          <w:bCs/>
          <w:iCs/>
          <w:szCs w:val="22"/>
        </w:rPr>
        <w:t xml:space="preserve">ve španělském jazyce </w:t>
      </w:r>
      <w:r w:rsidRPr="00C211D7">
        <w:rPr>
          <w:rFonts w:cs="Calibri"/>
          <w:bCs/>
          <w:iCs/>
          <w:szCs w:val="22"/>
        </w:rPr>
        <w:t>ve v</w:t>
      </w:r>
      <w:r>
        <w:rPr>
          <w:rFonts w:cs="Calibri"/>
          <w:bCs/>
          <w:iCs/>
          <w:szCs w:val="22"/>
        </w:rPr>
        <w:t xml:space="preserve">olném výběru v samotné knihovně. Ve školní </w:t>
      </w:r>
      <w:r>
        <w:rPr>
          <w:rFonts w:asciiTheme="minorHAnsi" w:hAnsiTheme="minorHAnsi" w:cstheme="minorHAnsi"/>
          <w:szCs w:val="22"/>
        </w:rPr>
        <w:t>knihovně</w:t>
      </w:r>
      <w:r w:rsidRPr="002A4D82">
        <w:rPr>
          <w:rFonts w:asciiTheme="minorHAnsi" w:hAnsiTheme="minorHAnsi" w:cstheme="minorHAnsi"/>
          <w:szCs w:val="22"/>
        </w:rPr>
        <w:t xml:space="preserve"> anglické a americké beletrie</w:t>
      </w:r>
      <w:r>
        <w:rPr>
          <w:rFonts w:asciiTheme="minorHAnsi" w:hAnsiTheme="minorHAnsi" w:cstheme="minorHAnsi"/>
          <w:szCs w:val="22"/>
        </w:rPr>
        <w:t xml:space="preserve"> je k dispozici pro žáky i učitele několik stovek svazků v anglickém jazyce.</w:t>
      </w:r>
    </w:p>
    <w:p w:rsidR="00EC0C48" w:rsidRPr="00B63E73" w:rsidRDefault="00EC0C48" w:rsidP="00EC0C48">
      <w:pPr>
        <w:pStyle w:val="Zpat"/>
        <w:tabs>
          <w:tab w:val="clear" w:pos="4536"/>
          <w:tab w:val="clear" w:pos="9072"/>
        </w:tabs>
        <w:spacing w:before="0"/>
        <w:jc w:val="both"/>
        <w:rPr>
          <w:rFonts w:cs="Calibri"/>
          <w:bCs/>
          <w:iCs/>
          <w:szCs w:val="22"/>
        </w:rPr>
      </w:pPr>
      <w:r w:rsidRPr="00B63E73">
        <w:rPr>
          <w:rFonts w:cs="Calibri"/>
          <w:bCs/>
          <w:iCs/>
          <w:szCs w:val="22"/>
        </w:rPr>
        <w:t>K dispozici je studentům v jejich volném čase i školní hřiště a posilovna.</w:t>
      </w:r>
    </w:p>
    <w:p w:rsidR="00EC0C48" w:rsidRPr="00B63E73" w:rsidRDefault="00EC0C48" w:rsidP="00EC0C48">
      <w:pPr>
        <w:pStyle w:val="Normlnweb"/>
        <w:spacing w:before="0" w:beforeAutospacing="0" w:after="120" w:afterAutospacing="0"/>
        <w:jc w:val="both"/>
        <w:rPr>
          <w:rFonts w:ascii="Calibri" w:hAnsi="Calibri" w:cs="Calibri"/>
          <w:sz w:val="22"/>
          <w:szCs w:val="22"/>
        </w:rPr>
      </w:pPr>
      <w:r w:rsidRPr="00B63E73">
        <w:rPr>
          <w:rFonts w:ascii="Calibri" w:hAnsi="Calibri" w:cs="Calibri"/>
          <w:bCs/>
          <w:iCs/>
          <w:sz w:val="22"/>
          <w:szCs w:val="22"/>
        </w:rPr>
        <w:t xml:space="preserve">Žáci mají v počítačových pracovnách a v multimediální učebně možnost přístupu k internetu. </w:t>
      </w:r>
      <w:r w:rsidRPr="00B63E73">
        <w:rPr>
          <w:rFonts w:ascii="Calibri" w:hAnsi="Calibri" w:cs="Calibri"/>
          <w:sz w:val="22"/>
          <w:szCs w:val="22"/>
        </w:rPr>
        <w:t xml:space="preserve">V roce 2008 se podařilo s finanční spoluúčastí Rady rodičů zprovoznit volné Wifi připojení k internetu. Nejsilnější signál je ve vestibulu školy, na chodbách v přízemí je signál velmi dobrý. </w:t>
      </w:r>
      <w:r>
        <w:rPr>
          <w:rFonts w:ascii="Calibri" w:hAnsi="Calibri" w:cs="Calibri"/>
          <w:iCs/>
          <w:sz w:val="22"/>
          <w:szCs w:val="22"/>
        </w:rPr>
        <w:t>V únoru 2010 bylo pokrytí Wif</w:t>
      </w:r>
      <w:r w:rsidRPr="00B63E73">
        <w:rPr>
          <w:rFonts w:ascii="Calibri" w:hAnsi="Calibri" w:cs="Calibri"/>
          <w:iCs/>
          <w:sz w:val="22"/>
          <w:szCs w:val="22"/>
        </w:rPr>
        <w:t>i signálem rozšířeno prakticky na celou budovu</w:t>
      </w:r>
      <w:r w:rsidRPr="00B63E73">
        <w:rPr>
          <w:rFonts w:ascii="Calibri" w:hAnsi="Calibri" w:cs="Calibri"/>
          <w:sz w:val="22"/>
          <w:szCs w:val="22"/>
        </w:rPr>
        <w:t>. Telefonie ve škole byla plně digitalizována a stará ústředna nahrazena novou. V roce 2016 bylo zrealizováno nové řešení internetového připojení rozsáhlé školní sítě, mnoho technických prvků bylo nahrazeno novými. Bylo z</w:t>
      </w:r>
      <w:r>
        <w:rPr>
          <w:rFonts w:ascii="Calibri" w:hAnsi="Calibri" w:cs="Calibri"/>
          <w:sz w:val="22"/>
          <w:szCs w:val="22"/>
        </w:rPr>
        <w:t>rychleno a zahuštěno pokrytí Wif</w:t>
      </w:r>
      <w:r w:rsidRPr="00B63E73">
        <w:rPr>
          <w:rFonts w:ascii="Calibri" w:hAnsi="Calibri" w:cs="Calibri"/>
          <w:sz w:val="22"/>
          <w:szCs w:val="22"/>
        </w:rPr>
        <w:t>i signálem v celé budově školy.</w:t>
      </w:r>
    </w:p>
    <w:p w:rsidR="00EC0C48" w:rsidRPr="00B63E73" w:rsidRDefault="00EC0C48" w:rsidP="00EC0C48">
      <w:pPr>
        <w:pStyle w:val="Zkladntextodsazen"/>
        <w:spacing w:before="0"/>
        <w:ind w:left="0"/>
        <w:rPr>
          <w:rFonts w:ascii="Calibri" w:hAnsi="Calibri" w:cs="Calibri"/>
          <w:szCs w:val="22"/>
        </w:rPr>
      </w:pPr>
      <w:r w:rsidRPr="00B63E73">
        <w:rPr>
          <w:rFonts w:ascii="Calibri" w:hAnsi="Calibri" w:cs="Calibri"/>
          <w:szCs w:val="22"/>
        </w:rPr>
        <w:t>Součástí školy je školní kuchyně a jídelna. Školní kuchyně byla zmodernizována v souladu s předpisy EU. Kapacita kuchyně je 650 obědů denně a je plně vytížena. Kromě obědů nabízí žákům zdarma pití v době hlavních přestávek a v době vydávání obědů. Během prázdnin 2016 byla kuchyně vybavena novými konvektomaty a dalším vhodným zařízením, v roce 2017 bylo zakoupeno multifunkční elektrické varné zařízení, které usnadňuje, zlevňuje a zefektivňuje provoz školní kuchyně.</w:t>
      </w:r>
    </w:p>
    <w:p w:rsidR="00EC0C48" w:rsidRPr="00EC0C48" w:rsidRDefault="00EC0C48" w:rsidP="00EC0C48">
      <w:pPr>
        <w:spacing w:before="0"/>
        <w:jc w:val="both"/>
        <w:rPr>
          <w:rFonts w:cs="Calibri"/>
          <w:bCs/>
          <w:iCs/>
          <w:szCs w:val="22"/>
        </w:rPr>
      </w:pPr>
      <w:r w:rsidRPr="00EC0C48">
        <w:rPr>
          <w:rFonts w:cs="Calibri"/>
          <w:szCs w:val="22"/>
        </w:rPr>
        <w:t xml:space="preserve">Škola je povinna podle </w:t>
      </w:r>
      <w:r w:rsidR="00514F2B">
        <w:rPr>
          <w:rFonts w:cs="Calibri"/>
          <w:szCs w:val="22"/>
        </w:rPr>
        <w:t>mezinárodn</w:t>
      </w:r>
      <w:r w:rsidRPr="00EC0C48">
        <w:rPr>
          <w:rFonts w:cs="Calibri"/>
          <w:szCs w:val="22"/>
        </w:rPr>
        <w:t xml:space="preserve">í dohody mezi MŠMT ČR a Ministerstvem školství Španělska zajistit pro 4 španělské učitele 4 byty a platit nájemné těchto bytů. Na žádost ředitelky školy byl zpracován projekt na výstavbu bytů v půdních nástavbách vedlejších pavilonů a odbor školství MHMP část této stavby v průběhu roku 2011 realizoval. V květnu 2011 bylo dostavěno a škole předáno celkem 5 bytů (4 pro španělské učitele a 1 pro školníka), které byly z prostředků školy a magistrátu vybaveny nábytkem, televizními a počítačovými rozvody a signálem a byly plně zařízeny vším potřebným podle dohody. Na provoz těchto bytů poskytuje MŠMT dotaci, která pokryje asi polovinu vyčíslených nákladů. </w:t>
      </w:r>
      <w:r w:rsidRPr="00EC0C48">
        <w:rPr>
          <w:rFonts w:cs="Calibri"/>
          <w:bCs/>
          <w:iCs/>
          <w:szCs w:val="22"/>
        </w:rPr>
        <w:t>Ubytování českým učitelům ani žákům nezajišťujeme.</w:t>
      </w:r>
    </w:p>
    <w:p w:rsidR="00EC0C48" w:rsidRPr="00EC0C48" w:rsidRDefault="00EC0C48" w:rsidP="00EC0C48">
      <w:pPr>
        <w:spacing w:before="0"/>
        <w:jc w:val="both"/>
        <w:rPr>
          <w:rFonts w:cs="Calibri"/>
          <w:szCs w:val="22"/>
        </w:rPr>
      </w:pPr>
      <w:r w:rsidRPr="00EC0C48">
        <w:rPr>
          <w:rFonts w:cs="Calibri"/>
          <w:szCs w:val="22"/>
        </w:rPr>
        <w:t xml:space="preserve">Během hlavních prázdnin 2013 byla z investičních prostředků MHMP zrekonstruována střecha na hlavní budově školy a na pravém pavilonu byly vymalovány půdní prostory a některé další učebny a kabinety, novou výpočetní technikou byla vybavena první počítačová učebna a zcela zrekonstruována byla velká odborná učebna fyziky.  </w:t>
      </w:r>
    </w:p>
    <w:p w:rsidR="00EC0C48" w:rsidRPr="00EC0C48" w:rsidRDefault="00EC0C48" w:rsidP="00EC0C48">
      <w:pPr>
        <w:spacing w:before="0"/>
        <w:jc w:val="both"/>
        <w:rPr>
          <w:rFonts w:cs="Calibri"/>
          <w:szCs w:val="22"/>
        </w:rPr>
      </w:pPr>
      <w:r w:rsidRPr="00EC0C48">
        <w:rPr>
          <w:rFonts w:cs="Calibri"/>
          <w:szCs w:val="22"/>
        </w:rPr>
        <w:t xml:space="preserve">Během hlavních prázdnin 2014 byla moderně zrekonstruována odborná učebna chemie, byly vybudovány kabelové rozvody a počítačové sítě ve všech učebnách v budově, všude byly nainstalovány počítače, od 1. 9. 2014 byl zahájen provoz tzv. elektronické třídní knihy pro celou školu a od 1. 9. 2015 byl pro nové třídy zaveden elektronický třídní výkaz. </w:t>
      </w:r>
    </w:p>
    <w:p w:rsidR="00EC0C48" w:rsidRPr="00EC0C48" w:rsidRDefault="00EC0C48" w:rsidP="00EC0C48">
      <w:pPr>
        <w:spacing w:before="0"/>
        <w:jc w:val="both"/>
        <w:rPr>
          <w:rFonts w:cs="Calibri"/>
          <w:szCs w:val="22"/>
        </w:rPr>
      </w:pPr>
      <w:r w:rsidRPr="00EC0C48">
        <w:rPr>
          <w:rFonts w:cs="Calibri"/>
          <w:szCs w:val="22"/>
        </w:rPr>
        <w:t>Během prázdnin 2016 byla zrekonstruována laboratoř pro výuku fyziky a vybavena novými elektrickými rozvody a výpočetní technikou. Ve stejné době byla kompletně opravena venkovní běžecká dráha, její starý povrch byl stržen a nahrazen novým.</w:t>
      </w:r>
    </w:p>
    <w:p w:rsidR="00EC0C48" w:rsidRPr="00EC0C48" w:rsidRDefault="00EC0C48" w:rsidP="00EC0C48">
      <w:pPr>
        <w:spacing w:before="0"/>
        <w:jc w:val="both"/>
        <w:rPr>
          <w:rFonts w:cs="Calibri"/>
          <w:szCs w:val="22"/>
        </w:rPr>
      </w:pPr>
      <w:r w:rsidRPr="00EC0C48">
        <w:rPr>
          <w:rFonts w:cs="Calibri"/>
          <w:szCs w:val="22"/>
        </w:rPr>
        <w:lastRenderedPageBreak/>
        <w:t>Během prázdnin 2017 byla zcela zrekonstruována venkovní hřiště na nohejbal a volejbal a byla opatřena novým moderním umělým povrchem a doplněna všemi potřebnými sportovními prvky (čáry, sítě, nosné tyče, branky…), bylo odstraněno staré doskočiště na skok vysoký a nahrazeno novým přenosným s lehkou, pevnou a stabilní konstrukcí.</w:t>
      </w:r>
    </w:p>
    <w:p w:rsidR="00EC0C48" w:rsidRPr="00EC0C48" w:rsidRDefault="00EC0C48" w:rsidP="00EC0C48">
      <w:pPr>
        <w:spacing w:before="0"/>
        <w:jc w:val="both"/>
        <w:rPr>
          <w:rFonts w:cs="Calibri"/>
          <w:szCs w:val="22"/>
        </w:rPr>
      </w:pPr>
      <w:r w:rsidRPr="00EC0C48">
        <w:rPr>
          <w:rFonts w:cs="Calibri"/>
          <w:szCs w:val="22"/>
        </w:rPr>
        <w:t xml:space="preserve">V průběhu hlavních prázdnin 2018 bylo zcela zrekonstruováno venkovní hřiště na malou kopanou, které je maximálně využíváno. Podloží bylo vyvýšeno a upraveno, starý travnatý povrch byl nahrazen novým, modernějším, kvalitnějším a větším povrchem s brankami a sítěmi. </w:t>
      </w:r>
    </w:p>
    <w:p w:rsidR="00EC0C48" w:rsidRPr="00EC0C48" w:rsidRDefault="00EC0C48" w:rsidP="00EC0C48">
      <w:pPr>
        <w:spacing w:before="0"/>
        <w:jc w:val="both"/>
        <w:rPr>
          <w:rFonts w:cs="Calibri"/>
          <w:szCs w:val="22"/>
        </w:rPr>
      </w:pPr>
      <w:r w:rsidRPr="00EC0C48">
        <w:rPr>
          <w:rFonts w:cs="Calibri"/>
          <w:szCs w:val="22"/>
        </w:rPr>
        <w:t xml:space="preserve">Během hlavních prázdnin 2019 byl </w:t>
      </w:r>
      <w:r w:rsidR="006856CB">
        <w:rPr>
          <w:rFonts w:cs="Calibri"/>
          <w:szCs w:val="22"/>
        </w:rPr>
        <w:t>vestibul</w:t>
      </w:r>
      <w:r w:rsidRPr="00EC0C48">
        <w:rPr>
          <w:rFonts w:cs="Calibri"/>
          <w:szCs w:val="22"/>
        </w:rPr>
        <w:t xml:space="preserve"> a celé přízemí budovy opatřeno novou dlažbou, novými obklady stěn a vymalováno podle návrhu školního grafika v barvách znaku školy.</w:t>
      </w:r>
    </w:p>
    <w:p w:rsidR="00EC0C48" w:rsidRPr="00EC0C48" w:rsidRDefault="00EC0C48" w:rsidP="00EC0C48">
      <w:pPr>
        <w:spacing w:before="0"/>
        <w:jc w:val="both"/>
        <w:rPr>
          <w:rFonts w:cs="Calibri"/>
          <w:szCs w:val="22"/>
        </w:rPr>
      </w:pPr>
    </w:p>
    <w:p w:rsidR="00EC0C48" w:rsidRPr="00EC0C48" w:rsidRDefault="00EC0C48" w:rsidP="00EC0C48">
      <w:pPr>
        <w:spacing w:before="0"/>
        <w:jc w:val="both"/>
        <w:rPr>
          <w:rFonts w:cs="Calibri"/>
          <w:szCs w:val="22"/>
        </w:rPr>
      </w:pPr>
      <w:r w:rsidRPr="00B63E73">
        <w:rPr>
          <w:noProof/>
        </w:rPr>
        <w:drawing>
          <wp:inline distT="0" distB="0" distL="0" distR="0" wp14:anchorId="507A7AE9" wp14:editId="05CA14B0">
            <wp:extent cx="5686425" cy="3209925"/>
            <wp:effectExtent l="0" t="0" r="9525" b="9525"/>
            <wp:docPr id="1" name="obrázek 5" descr="DSC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DSC_15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3209925"/>
                    </a:xfrm>
                    <a:prstGeom prst="rect">
                      <a:avLst/>
                    </a:prstGeom>
                    <a:noFill/>
                    <a:ln>
                      <a:noFill/>
                    </a:ln>
                  </pic:spPr>
                </pic:pic>
              </a:graphicData>
            </a:graphic>
          </wp:inline>
        </w:drawing>
      </w:r>
    </w:p>
    <w:p w:rsidR="00EC0C48" w:rsidRPr="00EC0C48" w:rsidRDefault="00EC0C48" w:rsidP="00EC0C48">
      <w:pPr>
        <w:jc w:val="both"/>
        <w:rPr>
          <w:rFonts w:cs="Calibri"/>
          <w:szCs w:val="22"/>
        </w:rPr>
      </w:pPr>
    </w:p>
    <w:p w:rsidR="00EC0C48" w:rsidRPr="00EC0C48" w:rsidRDefault="00EC0C48" w:rsidP="00EC0C48">
      <w:pPr>
        <w:jc w:val="both"/>
        <w:rPr>
          <w:rFonts w:cs="Calibri"/>
          <w:szCs w:val="22"/>
        </w:rPr>
      </w:pPr>
      <w:r w:rsidRPr="00EC0C48">
        <w:rPr>
          <w:rFonts w:cs="Calibri"/>
          <w:szCs w:val="22"/>
        </w:rPr>
        <w:t>V roce 2020 během prázdnin byly zcela zrekonstruovány chodby, dlažby a obklady v </w:t>
      </w:r>
      <w:r w:rsidR="006856CB">
        <w:rPr>
          <w:rFonts w:cs="Calibri"/>
          <w:szCs w:val="22"/>
        </w:rPr>
        <w:t>2</w:t>
      </w:r>
      <w:r w:rsidRPr="00EC0C48">
        <w:rPr>
          <w:rFonts w:cs="Calibri"/>
          <w:szCs w:val="22"/>
        </w:rPr>
        <w:t>. patře podle návrhu školního grafika. Bylo kompletně zrekonstruováno 1. podzemní patro školy a vyměněny všechny staré šatní skříňky pro studenty za nové barevné. Ve třídách a kancelářích byl modernizován a opraven nábytek, v některých třídách i kabinetech byla stará výpočetní technika vyčištěna nebo nahrazena novou, byly opraveny poškozené malby, nátěry a obklady.</w:t>
      </w:r>
    </w:p>
    <w:p w:rsidR="00EC0C48" w:rsidRDefault="00EC0C48" w:rsidP="00EC0C48">
      <w:pPr>
        <w:jc w:val="both"/>
        <w:rPr>
          <w:rFonts w:cs="Calibri"/>
          <w:szCs w:val="22"/>
        </w:rPr>
      </w:pPr>
      <w:r w:rsidRPr="00EC0C48">
        <w:rPr>
          <w:rFonts w:cs="Calibri"/>
          <w:szCs w:val="22"/>
        </w:rPr>
        <w:t>V roce 2021 během prázdnin byly zcela zrekonstruovány chodby, dlažby a obklady v </w:t>
      </w:r>
      <w:r w:rsidR="006856CB">
        <w:rPr>
          <w:rFonts w:cs="Calibri"/>
          <w:szCs w:val="22"/>
        </w:rPr>
        <w:t>3</w:t>
      </w:r>
      <w:r w:rsidRPr="00EC0C48">
        <w:rPr>
          <w:rFonts w:cs="Calibri"/>
          <w:szCs w:val="22"/>
        </w:rPr>
        <w:t>. patře podle návrhu školního grafika. Byl zrekonstruován kabinet a odborn</w:t>
      </w:r>
      <w:r w:rsidR="006856CB">
        <w:rPr>
          <w:rFonts w:cs="Calibri"/>
          <w:szCs w:val="22"/>
        </w:rPr>
        <w:t xml:space="preserve">á učebna pro výuku angličtiny. </w:t>
      </w:r>
      <w:r w:rsidRPr="00EC0C48">
        <w:rPr>
          <w:rFonts w:cs="Calibri"/>
          <w:szCs w:val="22"/>
        </w:rPr>
        <w:t xml:space="preserve"> Ve třídách a kancelářích byl modernizován nábytek, v některých třídách i kabinetech byla stará výpočetní technika vyčištěna nebo nahrazena novou, byly opraveny poškozené malby, nátěry a obklady. V tomto roce byly opraveny vnitřní prostoty fitnes centra školy - rozvody vody, tepla, elektrické energie, podlahy, stroje a vnitřní zařízení prostor.</w:t>
      </w:r>
    </w:p>
    <w:p w:rsidR="003C7E7D" w:rsidRPr="00EC0C48" w:rsidRDefault="003C7E7D" w:rsidP="00EC0C48">
      <w:pPr>
        <w:jc w:val="both"/>
        <w:rPr>
          <w:rFonts w:cs="Calibri"/>
          <w:szCs w:val="22"/>
        </w:rPr>
      </w:pPr>
      <w:r w:rsidRPr="001D36F0">
        <w:rPr>
          <w:rFonts w:cs="Calibri"/>
          <w:noProof/>
          <w:szCs w:val="22"/>
        </w:rPr>
        <w:lastRenderedPageBreak/>
        <w:drawing>
          <wp:inline distT="0" distB="0" distL="0" distR="0" wp14:anchorId="74D72D50" wp14:editId="7DF25CAB">
            <wp:extent cx="5676900" cy="3189579"/>
            <wp:effectExtent l="0" t="0" r="0" b="0"/>
            <wp:docPr id="5" name="Obrázek 5" descr="G:\Bednářová\Soukromé\Bilbao\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ednářová\Soukromé\Bilbao\v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860" cy="3208098"/>
                    </a:xfrm>
                    <a:prstGeom prst="rect">
                      <a:avLst/>
                    </a:prstGeom>
                    <a:noFill/>
                    <a:ln>
                      <a:noFill/>
                    </a:ln>
                  </pic:spPr>
                </pic:pic>
              </a:graphicData>
            </a:graphic>
          </wp:inline>
        </w:drawing>
      </w:r>
    </w:p>
    <w:p w:rsidR="00EC0C48" w:rsidRDefault="00EC0C48" w:rsidP="00EC0C48">
      <w:pPr>
        <w:jc w:val="both"/>
        <w:rPr>
          <w:rFonts w:cs="Calibri"/>
          <w:szCs w:val="22"/>
        </w:rPr>
      </w:pPr>
      <w:r w:rsidRPr="00EC0C48">
        <w:rPr>
          <w:rFonts w:cs="Calibri"/>
          <w:szCs w:val="22"/>
        </w:rPr>
        <w:t>V srpnu 2021 jsme nainstalovali ve vestibulu pro žáky dva velké informační panely Ámos vision, kde žáci najdou všechny potřebné interní informace o škole, rozvrhy, suplování, akce, aktuality, programy, jídelníček apod.  Nadstavbový obsah je zaměřen na prevenci a osvětu, žáci se dozví, jak poskytnout první pomoc, jak se bezpečně chovat v dopravě i na internetu, informace podávají důvěryhodné firmy a organizace jako např. B</w:t>
      </w:r>
      <w:r w:rsidR="00F135A4">
        <w:rPr>
          <w:rFonts w:cs="Calibri"/>
          <w:szCs w:val="22"/>
        </w:rPr>
        <w:t>ESIP</w:t>
      </w:r>
      <w:r w:rsidRPr="00EC0C48">
        <w:rPr>
          <w:rFonts w:cs="Calibri"/>
          <w:szCs w:val="22"/>
        </w:rPr>
        <w:t>, NÚKIB, Záchranka, Adra, Policie ČR, Linka bezpečí</w:t>
      </w:r>
      <w:r w:rsidR="001D36F0">
        <w:rPr>
          <w:rFonts w:cs="Calibri"/>
          <w:szCs w:val="22"/>
        </w:rPr>
        <w:t>, Člověk v tísni</w:t>
      </w:r>
      <w:r w:rsidRPr="00EC0C48">
        <w:rPr>
          <w:rFonts w:cs="Calibri"/>
          <w:szCs w:val="22"/>
        </w:rPr>
        <w:t xml:space="preserve"> a další. Mladší žáci mohou pořádat na tomto zařízení i soutěže v kreslení.</w:t>
      </w:r>
    </w:p>
    <w:p w:rsidR="00514F2B" w:rsidRPr="00EC0C48" w:rsidRDefault="00514F2B" w:rsidP="00EC0C48">
      <w:pPr>
        <w:jc w:val="both"/>
        <w:rPr>
          <w:rFonts w:cs="Calibri"/>
          <w:szCs w:val="22"/>
        </w:rPr>
      </w:pPr>
    </w:p>
    <w:p w:rsidR="006E30A9" w:rsidRDefault="00EC0C48" w:rsidP="0015776C">
      <w:pPr>
        <w:jc w:val="both"/>
        <w:rPr>
          <w:rFonts w:cs="Calibri"/>
          <w:szCs w:val="22"/>
        </w:rPr>
      </w:pPr>
      <w:r w:rsidRPr="00EF10D1">
        <w:rPr>
          <w:noProof/>
        </w:rPr>
        <w:drawing>
          <wp:inline distT="0" distB="0" distL="0" distR="0" wp14:anchorId="348867D3" wp14:editId="7003D2DB">
            <wp:extent cx="5771820" cy="2600325"/>
            <wp:effectExtent l="0" t="0" r="635" b="0"/>
            <wp:docPr id="2" name="Obrázek 2" descr="G:\Bednářová\FOTO školní\Foto web\ÁMOS_pan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dnářová\FOTO školní\Foto web\ÁMOS_pane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0777" cy="2604361"/>
                    </a:xfrm>
                    <a:prstGeom prst="rect">
                      <a:avLst/>
                    </a:prstGeom>
                    <a:noFill/>
                    <a:ln>
                      <a:noFill/>
                    </a:ln>
                  </pic:spPr>
                </pic:pic>
              </a:graphicData>
            </a:graphic>
          </wp:inline>
        </w:drawing>
      </w:r>
    </w:p>
    <w:p w:rsidR="00176F8D" w:rsidRDefault="00176F8D" w:rsidP="0015776C">
      <w:pPr>
        <w:jc w:val="both"/>
        <w:rPr>
          <w:rFonts w:cs="Calibri"/>
          <w:szCs w:val="22"/>
        </w:rPr>
      </w:pPr>
    </w:p>
    <w:p w:rsidR="00176F8D" w:rsidRPr="00EC0C48" w:rsidRDefault="00176F8D" w:rsidP="00176F8D">
      <w:pPr>
        <w:jc w:val="both"/>
        <w:rPr>
          <w:rFonts w:cs="Calibri"/>
          <w:szCs w:val="22"/>
        </w:rPr>
      </w:pPr>
      <w:r>
        <w:rPr>
          <w:rFonts w:cs="Calibri"/>
          <w:szCs w:val="22"/>
        </w:rPr>
        <w:t xml:space="preserve">Během hlavních prázdnin 2022 </w:t>
      </w:r>
      <w:r w:rsidRPr="00EC0C48">
        <w:rPr>
          <w:rFonts w:cs="Calibri"/>
          <w:szCs w:val="22"/>
        </w:rPr>
        <w:t>byly podle návr</w:t>
      </w:r>
      <w:r>
        <w:rPr>
          <w:rFonts w:cs="Calibri"/>
          <w:szCs w:val="22"/>
        </w:rPr>
        <w:t xml:space="preserve">hu školního grafika </w:t>
      </w:r>
      <w:r w:rsidRPr="00EC0C48">
        <w:rPr>
          <w:rFonts w:cs="Calibri"/>
          <w:szCs w:val="22"/>
        </w:rPr>
        <w:t>zcela zrekonstruovány chodby, dlažby a obklady v</w:t>
      </w:r>
      <w:r>
        <w:rPr>
          <w:rFonts w:cs="Calibri"/>
          <w:szCs w:val="22"/>
        </w:rPr>
        <w:t>e</w:t>
      </w:r>
      <w:r w:rsidRPr="00EC0C48">
        <w:rPr>
          <w:rFonts w:cs="Calibri"/>
          <w:szCs w:val="22"/>
        </w:rPr>
        <w:t> </w:t>
      </w:r>
      <w:r>
        <w:rPr>
          <w:rFonts w:cs="Calibri"/>
          <w:szCs w:val="22"/>
        </w:rPr>
        <w:t>4</w:t>
      </w:r>
      <w:r w:rsidRPr="00EC0C48">
        <w:rPr>
          <w:rFonts w:cs="Calibri"/>
          <w:szCs w:val="22"/>
        </w:rPr>
        <w:t>.</w:t>
      </w:r>
      <w:r>
        <w:rPr>
          <w:rFonts w:cs="Calibri"/>
          <w:szCs w:val="22"/>
        </w:rPr>
        <w:t xml:space="preserve"> </w:t>
      </w:r>
      <w:r w:rsidRPr="00EC0C48">
        <w:rPr>
          <w:rFonts w:cs="Calibri"/>
          <w:szCs w:val="22"/>
        </w:rPr>
        <w:t>patře</w:t>
      </w:r>
      <w:r>
        <w:rPr>
          <w:rFonts w:cs="Calibri"/>
          <w:szCs w:val="22"/>
        </w:rPr>
        <w:t>.</w:t>
      </w:r>
      <w:r w:rsidRPr="00EC0C48">
        <w:rPr>
          <w:rFonts w:cs="Calibri"/>
          <w:szCs w:val="22"/>
        </w:rPr>
        <w:t xml:space="preserve"> </w:t>
      </w:r>
      <w:r>
        <w:rPr>
          <w:rFonts w:cs="Calibri"/>
          <w:szCs w:val="22"/>
        </w:rPr>
        <w:t xml:space="preserve">V prostoru šaten byla vybudována klubovna pro studenty a pro školní studentský parlament. Studenti si sami </w:t>
      </w:r>
      <w:r w:rsidR="00F135A4" w:rsidRPr="00B00248">
        <w:rPr>
          <w:rFonts w:cs="Calibri"/>
          <w:szCs w:val="22"/>
        </w:rPr>
        <w:t>navrhli</w:t>
      </w:r>
      <w:r w:rsidR="00F135A4">
        <w:rPr>
          <w:rFonts w:cs="Calibri"/>
          <w:szCs w:val="22"/>
        </w:rPr>
        <w:t xml:space="preserve"> </w:t>
      </w:r>
      <w:r>
        <w:rPr>
          <w:rFonts w:cs="Calibri"/>
          <w:szCs w:val="22"/>
        </w:rPr>
        <w:t>a zařídili vybavení klubovny.</w:t>
      </w:r>
      <w:r w:rsidRPr="00EC0C48">
        <w:rPr>
          <w:rFonts w:cs="Calibri"/>
          <w:szCs w:val="22"/>
        </w:rPr>
        <w:t xml:space="preserve"> Ve třídách a kancelářích byl modernizován nábytek, v některých třídách i kabinetech byla stará výpočetní technika vyčištěna nebo nahrazena novou, byly opraveny poškozené malby, nátěry a obklady. </w:t>
      </w:r>
      <w:r>
        <w:rPr>
          <w:rFonts w:cs="Calibri"/>
          <w:szCs w:val="22"/>
        </w:rPr>
        <w:t>Školní chodby byly vyzdobeny novými výtvarnými díly studentů.</w:t>
      </w:r>
    </w:p>
    <w:p w:rsidR="00176F8D" w:rsidRDefault="00176F8D" w:rsidP="0015776C">
      <w:pPr>
        <w:jc w:val="both"/>
        <w:rPr>
          <w:rFonts w:cs="Calibri"/>
          <w:szCs w:val="22"/>
        </w:rPr>
      </w:pPr>
    </w:p>
    <w:p w:rsidR="001D36F0" w:rsidRDefault="003C7E7D" w:rsidP="0015776C">
      <w:pPr>
        <w:jc w:val="both"/>
        <w:rPr>
          <w:rFonts w:cs="Calibri"/>
          <w:szCs w:val="22"/>
        </w:rPr>
      </w:pPr>
      <w:r w:rsidRPr="003C7E7D">
        <w:rPr>
          <w:rFonts w:cs="Calibri"/>
          <w:noProof/>
          <w:szCs w:val="22"/>
        </w:rPr>
        <w:lastRenderedPageBreak/>
        <w:drawing>
          <wp:inline distT="0" distB="0" distL="0" distR="0">
            <wp:extent cx="5705475" cy="3209330"/>
            <wp:effectExtent l="0" t="0" r="0" b="0"/>
            <wp:docPr id="6" name="Obrázek 6" descr="G:\Bednářová\GyBu\Výroční zprávy\VZ_2122\3p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ednářová\GyBu\Výroční zprávy\VZ_2122\3pat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9733" cy="3211725"/>
                    </a:xfrm>
                    <a:prstGeom prst="rect">
                      <a:avLst/>
                    </a:prstGeom>
                    <a:noFill/>
                    <a:ln>
                      <a:noFill/>
                    </a:ln>
                  </pic:spPr>
                </pic:pic>
              </a:graphicData>
            </a:graphic>
          </wp:inline>
        </w:drawing>
      </w:r>
    </w:p>
    <w:p w:rsidR="003C7E7D" w:rsidRPr="00514F2B" w:rsidRDefault="00EA5AE4" w:rsidP="0015776C">
      <w:pPr>
        <w:jc w:val="both"/>
        <w:rPr>
          <w:rFonts w:cs="Calibri"/>
          <w:szCs w:val="22"/>
        </w:rPr>
      </w:pPr>
      <w:r w:rsidRPr="00EA5AE4">
        <w:rPr>
          <w:rFonts w:cs="Calibri"/>
          <w:noProof/>
          <w:szCs w:val="22"/>
        </w:rPr>
        <w:drawing>
          <wp:inline distT="0" distB="0" distL="0" distR="0">
            <wp:extent cx="5759450" cy="3239691"/>
            <wp:effectExtent l="0" t="0" r="0" b="0"/>
            <wp:docPr id="7" name="Obrázek 7" descr="G:\Bednářová\GyBu\Výroční zprávy\VZ_2122\klub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ednářová\GyBu\Výroční zprávy\VZ_2122\klubov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6A3455" w:rsidRPr="00514F2B" w:rsidRDefault="006E30A9" w:rsidP="003A7C7C">
      <w:pPr>
        <w:keepNext/>
        <w:numPr>
          <w:ilvl w:val="0"/>
          <w:numId w:val="1"/>
        </w:numPr>
        <w:ind w:left="284" w:hanging="284"/>
        <w:outlineLvl w:val="8"/>
        <w:rPr>
          <w:rFonts w:cs="Arial"/>
        </w:rPr>
      </w:pPr>
      <w:r w:rsidRPr="00C20453">
        <w:rPr>
          <w:rFonts w:cs="Arial"/>
          <w:u w:val="single"/>
        </w:rPr>
        <w:t>Školská rada - datum ustanovení, seznam členů</w:t>
      </w:r>
      <w:r w:rsidR="00E95AD3">
        <w:rPr>
          <w:rFonts w:cs="Arial"/>
          <w:u w:val="single"/>
        </w:rPr>
        <w:t>, jméno předsedy školské rady</w:t>
      </w:r>
    </w:p>
    <w:p w:rsidR="00514F2B" w:rsidRPr="00514F2B" w:rsidRDefault="00514F2B" w:rsidP="00514F2B">
      <w:pPr>
        <w:spacing w:before="0"/>
        <w:jc w:val="both"/>
        <w:rPr>
          <w:rFonts w:cs="Calibri"/>
          <w:szCs w:val="22"/>
        </w:rPr>
      </w:pPr>
      <w:r w:rsidRPr="00514F2B">
        <w:rPr>
          <w:rFonts w:cs="Calibri"/>
          <w:szCs w:val="22"/>
        </w:rPr>
        <w:t>Ve školním roce 202</w:t>
      </w:r>
      <w:r>
        <w:rPr>
          <w:rFonts w:cs="Calibri"/>
          <w:szCs w:val="22"/>
        </w:rPr>
        <w:t>1</w:t>
      </w:r>
      <w:r w:rsidRPr="00514F2B">
        <w:rPr>
          <w:rFonts w:cs="Calibri"/>
          <w:szCs w:val="22"/>
        </w:rPr>
        <w:t>/202</w:t>
      </w:r>
      <w:r>
        <w:rPr>
          <w:rFonts w:cs="Calibri"/>
          <w:szCs w:val="22"/>
        </w:rPr>
        <w:t>2</w:t>
      </w:r>
      <w:r w:rsidRPr="00514F2B">
        <w:rPr>
          <w:rFonts w:cs="Calibri"/>
          <w:szCs w:val="22"/>
        </w:rPr>
        <w:t xml:space="preserve"> pracovala školská rada v tomto složení: </w:t>
      </w:r>
    </w:p>
    <w:p w:rsidR="00514F2B" w:rsidRPr="00514F2B" w:rsidRDefault="00514F2B" w:rsidP="00514F2B">
      <w:pPr>
        <w:tabs>
          <w:tab w:val="left" w:pos="2040"/>
        </w:tabs>
        <w:spacing w:before="0" w:after="0"/>
        <w:contextualSpacing/>
        <w:rPr>
          <w:rFonts w:cs="Calibri"/>
          <w:szCs w:val="22"/>
        </w:rPr>
      </w:pPr>
      <w:r w:rsidRPr="00514F2B">
        <w:rPr>
          <w:rFonts w:cs="Calibri"/>
          <w:szCs w:val="22"/>
        </w:rPr>
        <w:t>Zástupci z řad pedagogických pracovníků:</w:t>
      </w:r>
      <w:r w:rsidRPr="00514F2B">
        <w:rPr>
          <w:rFonts w:cs="Calibri"/>
          <w:szCs w:val="22"/>
        </w:rPr>
        <w:tab/>
      </w:r>
    </w:p>
    <w:p w:rsidR="00514F2B" w:rsidRPr="00514F2B" w:rsidRDefault="00514F2B" w:rsidP="00514F2B">
      <w:pPr>
        <w:spacing w:before="0" w:after="0"/>
        <w:contextualSpacing/>
        <w:rPr>
          <w:rFonts w:cs="Calibri"/>
          <w:szCs w:val="22"/>
        </w:rPr>
      </w:pPr>
      <w:r w:rsidRPr="00514F2B">
        <w:rPr>
          <w:rFonts w:cs="Calibri"/>
          <w:szCs w:val="22"/>
        </w:rPr>
        <w:t>Mgr. Nataša Šimků</w:t>
      </w:r>
    </w:p>
    <w:p w:rsidR="00514F2B" w:rsidRPr="00514F2B" w:rsidRDefault="00514F2B" w:rsidP="00514F2B">
      <w:pPr>
        <w:spacing w:before="0" w:after="0"/>
        <w:contextualSpacing/>
        <w:rPr>
          <w:rFonts w:cs="Calibri"/>
          <w:szCs w:val="22"/>
        </w:rPr>
      </w:pPr>
      <w:r w:rsidRPr="00514F2B">
        <w:rPr>
          <w:rFonts w:cs="Calibri"/>
          <w:szCs w:val="22"/>
        </w:rPr>
        <w:t xml:space="preserve">Mgr. Jan Kvirenc </w:t>
      </w:r>
    </w:p>
    <w:p w:rsidR="00514F2B" w:rsidRPr="00514F2B" w:rsidRDefault="00514F2B" w:rsidP="00514F2B">
      <w:pPr>
        <w:spacing w:before="0" w:after="0"/>
        <w:contextualSpacing/>
        <w:rPr>
          <w:rFonts w:cs="Calibri"/>
          <w:szCs w:val="22"/>
        </w:rPr>
      </w:pPr>
    </w:p>
    <w:p w:rsidR="00514F2B" w:rsidRPr="00514F2B" w:rsidRDefault="00514F2B" w:rsidP="00514F2B">
      <w:pPr>
        <w:spacing w:before="0" w:after="0"/>
        <w:contextualSpacing/>
        <w:rPr>
          <w:rFonts w:cs="Calibri"/>
          <w:szCs w:val="22"/>
        </w:rPr>
      </w:pPr>
      <w:r w:rsidRPr="00514F2B">
        <w:rPr>
          <w:rFonts w:cs="Calibri"/>
          <w:szCs w:val="22"/>
        </w:rPr>
        <w:t>Zástupci z řad zletilých žáků a rodičů nezletilých žáků:</w:t>
      </w:r>
    </w:p>
    <w:p w:rsidR="00514F2B" w:rsidRPr="00514F2B" w:rsidRDefault="00514F2B" w:rsidP="00514F2B">
      <w:pPr>
        <w:spacing w:after="0"/>
        <w:contextualSpacing/>
        <w:jc w:val="both"/>
        <w:rPr>
          <w:rFonts w:cs="Calibri"/>
          <w:szCs w:val="22"/>
        </w:rPr>
      </w:pPr>
      <w:r w:rsidRPr="00514F2B">
        <w:rPr>
          <w:rFonts w:cs="Calibri"/>
          <w:szCs w:val="22"/>
        </w:rPr>
        <w:t>JUDr. Sylvie Donthová – matka žáka naší školy, předsedkyně školské rady</w:t>
      </w:r>
    </w:p>
    <w:p w:rsidR="00514F2B" w:rsidRPr="00514F2B" w:rsidRDefault="00514F2B" w:rsidP="00514F2B">
      <w:pPr>
        <w:spacing w:after="0"/>
        <w:contextualSpacing/>
        <w:jc w:val="both"/>
        <w:rPr>
          <w:rFonts w:cs="Calibri"/>
          <w:szCs w:val="22"/>
        </w:rPr>
      </w:pPr>
      <w:r w:rsidRPr="00514F2B">
        <w:rPr>
          <w:rFonts w:cs="Calibri"/>
          <w:szCs w:val="22"/>
        </w:rPr>
        <w:t>PhDr. Radka Čermáková</w:t>
      </w:r>
      <w:r>
        <w:rPr>
          <w:rFonts w:cs="Calibri"/>
          <w:szCs w:val="22"/>
        </w:rPr>
        <w:t xml:space="preserve"> – </w:t>
      </w:r>
      <w:r w:rsidRPr="00514F2B">
        <w:rPr>
          <w:rFonts w:cs="Calibri"/>
          <w:szCs w:val="22"/>
        </w:rPr>
        <w:t>matka žáka naší školy</w:t>
      </w:r>
    </w:p>
    <w:p w:rsidR="00514F2B" w:rsidRPr="00514F2B" w:rsidRDefault="00514F2B" w:rsidP="00514F2B">
      <w:pPr>
        <w:spacing w:after="0"/>
        <w:contextualSpacing/>
        <w:jc w:val="both"/>
        <w:rPr>
          <w:rFonts w:cs="Calibri"/>
          <w:szCs w:val="22"/>
        </w:rPr>
      </w:pPr>
    </w:p>
    <w:p w:rsidR="00514F2B" w:rsidRPr="00514F2B" w:rsidRDefault="00514F2B" w:rsidP="00514F2B">
      <w:pPr>
        <w:spacing w:after="0"/>
        <w:contextualSpacing/>
        <w:jc w:val="both"/>
        <w:rPr>
          <w:rFonts w:cs="Calibri"/>
          <w:szCs w:val="22"/>
        </w:rPr>
      </w:pPr>
      <w:r w:rsidRPr="00514F2B">
        <w:rPr>
          <w:rFonts w:cs="Calibri"/>
          <w:szCs w:val="22"/>
        </w:rPr>
        <w:t xml:space="preserve">Členové jmenovaní Radou hlavního města Prahy: </w:t>
      </w:r>
    </w:p>
    <w:p w:rsidR="00514F2B" w:rsidRPr="00514F2B" w:rsidRDefault="00514F2B" w:rsidP="00514F2B">
      <w:pPr>
        <w:spacing w:after="0"/>
        <w:contextualSpacing/>
        <w:jc w:val="both"/>
        <w:rPr>
          <w:rFonts w:cs="Calibri"/>
          <w:szCs w:val="22"/>
        </w:rPr>
      </w:pPr>
      <w:r w:rsidRPr="00514F2B">
        <w:rPr>
          <w:rFonts w:cs="Calibri"/>
          <w:szCs w:val="22"/>
        </w:rPr>
        <w:t xml:space="preserve">Ing. </w:t>
      </w:r>
      <w:r>
        <w:rPr>
          <w:rFonts w:cs="Calibri"/>
          <w:szCs w:val="22"/>
        </w:rPr>
        <w:t>Aleš Prokop</w:t>
      </w:r>
      <w:r w:rsidRPr="00514F2B">
        <w:rPr>
          <w:rFonts w:cs="Calibri"/>
          <w:szCs w:val="22"/>
        </w:rPr>
        <w:t xml:space="preserve"> (od září 20</w:t>
      </w:r>
      <w:r>
        <w:rPr>
          <w:rFonts w:cs="Calibri"/>
          <w:szCs w:val="22"/>
        </w:rPr>
        <w:t>21</w:t>
      </w:r>
      <w:r w:rsidRPr="00514F2B">
        <w:rPr>
          <w:rFonts w:cs="Calibri"/>
          <w:szCs w:val="22"/>
        </w:rPr>
        <w:t>)</w:t>
      </w:r>
    </w:p>
    <w:p w:rsidR="00514F2B" w:rsidRDefault="00514F2B" w:rsidP="00514F2B">
      <w:pPr>
        <w:spacing w:after="0"/>
        <w:contextualSpacing/>
        <w:jc w:val="both"/>
        <w:rPr>
          <w:rFonts w:cs="Calibri"/>
          <w:szCs w:val="22"/>
        </w:rPr>
      </w:pPr>
      <w:r w:rsidRPr="00514F2B">
        <w:rPr>
          <w:rFonts w:cs="Calibri"/>
          <w:szCs w:val="22"/>
        </w:rPr>
        <w:t>PharmDr. Petr Fifka (od listopadu 2019)</w:t>
      </w:r>
    </w:p>
    <w:p w:rsidR="00514F2B" w:rsidRPr="00514F2B" w:rsidRDefault="00514F2B" w:rsidP="00514F2B">
      <w:pPr>
        <w:spacing w:after="0"/>
        <w:contextualSpacing/>
        <w:jc w:val="both"/>
        <w:rPr>
          <w:rFonts w:cs="Calibri"/>
          <w:szCs w:val="22"/>
        </w:rPr>
      </w:pPr>
    </w:p>
    <w:p w:rsidR="006A3455" w:rsidRPr="00336A1E" w:rsidRDefault="00F464B5" w:rsidP="003A7C7C">
      <w:pPr>
        <w:keepNext/>
        <w:numPr>
          <w:ilvl w:val="0"/>
          <w:numId w:val="1"/>
        </w:numPr>
        <w:ind w:left="284" w:hanging="284"/>
        <w:outlineLvl w:val="8"/>
      </w:pPr>
      <w:r w:rsidRPr="00336A1E">
        <w:rPr>
          <w:rFonts w:cs="Arial"/>
          <w:u w:val="single"/>
        </w:rPr>
        <w:t xml:space="preserve">Stručné vyhodnocení naplňování cílů školního vzdělávacího programu </w:t>
      </w:r>
      <w:r w:rsidRPr="00336A1E">
        <w:rPr>
          <w:rFonts w:cs="Arial"/>
          <w:i/>
          <w:u w:val="single"/>
        </w:rPr>
        <w:t>(nově za školní rok 2021/2022)</w:t>
      </w:r>
    </w:p>
    <w:p w:rsidR="004D6B52" w:rsidRDefault="004D6B52" w:rsidP="00336A1E">
      <w:pPr>
        <w:rPr>
          <w:rFonts w:asciiTheme="minorHAnsi" w:hAnsiTheme="minorHAnsi" w:cs="Arial"/>
          <w:szCs w:val="22"/>
        </w:rPr>
      </w:pPr>
      <w:r w:rsidRPr="004D6B52">
        <w:rPr>
          <w:rFonts w:asciiTheme="minorHAnsi" w:hAnsiTheme="minorHAnsi" w:cs="Arial"/>
          <w:szCs w:val="22"/>
        </w:rPr>
        <w:t xml:space="preserve">V tomto školním roce probíhala část výuky </w:t>
      </w:r>
      <w:r w:rsidR="00B00248">
        <w:rPr>
          <w:rFonts w:asciiTheme="minorHAnsi" w:hAnsiTheme="minorHAnsi" w:cs="Arial"/>
          <w:szCs w:val="22"/>
        </w:rPr>
        <w:t xml:space="preserve">v některých třídách </w:t>
      </w:r>
      <w:r w:rsidRPr="004D6B52">
        <w:rPr>
          <w:rFonts w:asciiTheme="minorHAnsi" w:hAnsiTheme="minorHAnsi" w:cs="Arial"/>
          <w:szCs w:val="22"/>
        </w:rPr>
        <w:t>distanční nebo hybridní formou. Přesto se podařilo cíle vzdělávání stanovené v rámcových vzdělávacích programech naplnit</w:t>
      </w:r>
      <w:r w:rsidR="001A6DC1">
        <w:rPr>
          <w:rFonts w:asciiTheme="minorHAnsi" w:hAnsiTheme="minorHAnsi" w:cs="Arial"/>
          <w:szCs w:val="22"/>
        </w:rPr>
        <w:t>, v</w:t>
      </w:r>
      <w:r w:rsidR="001A6DC1" w:rsidRPr="001A6DC1">
        <w:rPr>
          <w:rFonts w:asciiTheme="minorHAnsi" w:hAnsiTheme="minorHAnsi" w:cs="Arial"/>
          <w:szCs w:val="22"/>
        </w:rPr>
        <w:t>ýuka probíhala v soula</w:t>
      </w:r>
      <w:r w:rsidR="001A6DC1">
        <w:rPr>
          <w:rFonts w:asciiTheme="minorHAnsi" w:hAnsiTheme="minorHAnsi" w:cs="Arial"/>
          <w:szCs w:val="22"/>
        </w:rPr>
        <w:t>du s výše uvedenými dokumenty.</w:t>
      </w:r>
    </w:p>
    <w:p w:rsidR="001A6DC1" w:rsidRDefault="001A6DC1" w:rsidP="00336A1E">
      <w:pPr>
        <w:rPr>
          <w:rFonts w:asciiTheme="minorHAnsi" w:hAnsiTheme="minorHAnsi" w:cs="Arial"/>
          <w:szCs w:val="22"/>
        </w:rPr>
      </w:pPr>
      <w:r>
        <w:rPr>
          <w:rFonts w:asciiTheme="minorHAnsi" w:hAnsiTheme="minorHAnsi" w:cs="Arial"/>
          <w:szCs w:val="22"/>
        </w:rPr>
        <w:t>V některých třídách a předmětech došlo ke zpoždění oproti časovým plánům výuky, ale tato zpoždění se vyřešila buď rozumnou redukcí nadstavbového a rozšiřujícího učiva, nebo přesunem některého tematického celku učiva do následujícího ročníku tak, aby se veškerý povinný obsah RVP stihl s žáky probrat a procvičit. Začátek každého školního roku je věnován opakování a systemizaci učiva, při které se zjištěné nedostatky ve vědomostech a dovednostech žáků zopaku</w:t>
      </w:r>
      <w:r w:rsidRPr="00B00248">
        <w:rPr>
          <w:rFonts w:asciiTheme="minorHAnsi" w:hAnsiTheme="minorHAnsi" w:cs="Arial"/>
          <w:szCs w:val="22"/>
        </w:rPr>
        <w:t>j</w:t>
      </w:r>
      <w:r w:rsidR="00F135A4" w:rsidRPr="00B00248">
        <w:rPr>
          <w:rFonts w:asciiTheme="minorHAnsi" w:hAnsiTheme="minorHAnsi" w:cs="Arial"/>
          <w:szCs w:val="22"/>
        </w:rPr>
        <w:t>í</w:t>
      </w:r>
      <w:r w:rsidRPr="00B00248">
        <w:rPr>
          <w:rFonts w:asciiTheme="minorHAnsi" w:hAnsiTheme="minorHAnsi" w:cs="Arial"/>
          <w:szCs w:val="22"/>
        </w:rPr>
        <w:t xml:space="preserve"> </w:t>
      </w:r>
      <w:r>
        <w:rPr>
          <w:rFonts w:asciiTheme="minorHAnsi" w:hAnsiTheme="minorHAnsi" w:cs="Arial"/>
          <w:szCs w:val="22"/>
        </w:rPr>
        <w:t>a procvičí.</w:t>
      </w:r>
    </w:p>
    <w:p w:rsidR="003C7E7D" w:rsidRPr="004D6B52" w:rsidRDefault="003C7E7D" w:rsidP="00336A1E">
      <w:pPr>
        <w:rPr>
          <w:rFonts w:asciiTheme="minorHAnsi" w:hAnsiTheme="minorHAnsi" w:cs="Arial"/>
          <w:szCs w:val="22"/>
        </w:rPr>
      </w:pPr>
    </w:p>
    <w:p w:rsidR="006E30A9" w:rsidRPr="006A3455" w:rsidRDefault="006E30A9" w:rsidP="006A3455">
      <w:pPr>
        <w:pStyle w:val="Nadpis8"/>
        <w:spacing w:before="240"/>
        <w:rPr>
          <w:rFonts w:cs="Arial"/>
        </w:rPr>
      </w:pPr>
      <w:r w:rsidRPr="006A3455">
        <w:rPr>
          <w:rFonts w:cs="Arial"/>
        </w:rPr>
        <w:t>II. Pracovníci právnické osoby</w:t>
      </w:r>
    </w:p>
    <w:p w:rsidR="006E30A9" w:rsidRPr="003C7E7D" w:rsidRDefault="006E30A9" w:rsidP="003C7E7D">
      <w:pPr>
        <w:numPr>
          <w:ilvl w:val="0"/>
          <w:numId w:val="2"/>
        </w:numPr>
        <w:tabs>
          <w:tab w:val="clear" w:pos="454"/>
        </w:tabs>
        <w:ind w:left="284" w:firstLine="284"/>
        <w:rPr>
          <w:rFonts w:cs="Arial"/>
        </w:rPr>
      </w:pPr>
      <w:r w:rsidRPr="003C7E7D">
        <w:rPr>
          <w:rFonts w:cs="Arial"/>
          <w:u w:val="single"/>
        </w:rPr>
        <w:t>Pedagogičtí pracovníci</w:t>
      </w:r>
      <w:r w:rsidRPr="003C7E7D">
        <w:rPr>
          <w:rFonts w:cs="Arial"/>
        </w:rPr>
        <w:br/>
        <w:t xml:space="preserve">a) </w:t>
      </w:r>
      <w:r w:rsidRPr="003C7E7D">
        <w:rPr>
          <w:rFonts w:cs="Arial"/>
          <w:u w:val="single"/>
        </w:rPr>
        <w:t>počty osob</w:t>
      </w:r>
      <w:r w:rsidRPr="003C7E7D">
        <w:rPr>
          <w:rFonts w:cs="Arial"/>
        </w:rPr>
        <w:t xml:space="preserve">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36"/>
        <w:gridCol w:w="567"/>
        <w:gridCol w:w="567"/>
        <w:gridCol w:w="567"/>
        <w:gridCol w:w="567"/>
        <w:gridCol w:w="567"/>
        <w:gridCol w:w="567"/>
        <w:gridCol w:w="567"/>
        <w:gridCol w:w="567"/>
      </w:tblGrid>
      <w:tr w:rsidR="006E30A9">
        <w:trPr>
          <w:cantSplit/>
          <w:trHeight w:val="2820"/>
        </w:trPr>
        <w:tc>
          <w:tcPr>
            <w:tcW w:w="4536" w:type="dxa"/>
            <w:textDirection w:val="btLr"/>
            <w:vAlign w:val="center"/>
          </w:tcPr>
          <w:p w:rsidR="006E30A9" w:rsidRDefault="006E30A9">
            <w:pPr>
              <w:spacing w:before="0" w:after="0"/>
              <w:jc w:val="center"/>
              <w:rPr>
                <w:rFonts w:cs="Arial"/>
                <w:sz w:val="16"/>
                <w:szCs w:val="16"/>
              </w:rPr>
            </w:pPr>
            <w:r>
              <w:rPr>
                <w:rFonts w:cs="Arial"/>
                <w:sz w:val="16"/>
                <w:szCs w:val="16"/>
              </w:rPr>
              <w:t>škola</w:t>
            </w:r>
          </w:p>
        </w:tc>
        <w:tc>
          <w:tcPr>
            <w:tcW w:w="567" w:type="dxa"/>
            <w:tcMar>
              <w:top w:w="17" w:type="dxa"/>
              <w:left w:w="17" w:type="dxa"/>
              <w:bottom w:w="0" w:type="dxa"/>
              <w:right w:w="17" w:type="dxa"/>
            </w:tcMar>
            <w:textDirection w:val="btLr"/>
            <w:vAlign w:val="center"/>
          </w:tcPr>
          <w:p w:rsidR="006E30A9" w:rsidRDefault="006E30A9">
            <w:pPr>
              <w:spacing w:before="0" w:after="0"/>
              <w:jc w:val="center"/>
              <w:rPr>
                <w:rFonts w:cs="Arial"/>
                <w:sz w:val="16"/>
                <w:szCs w:val="16"/>
              </w:rPr>
            </w:pPr>
            <w:r>
              <w:rPr>
                <w:rFonts w:cs="Arial"/>
                <w:sz w:val="16"/>
                <w:szCs w:val="16"/>
              </w:rPr>
              <w:t>ředitel a zástupce ředitele</w:t>
            </w:r>
          </w:p>
          <w:p w:rsidR="006E30A9" w:rsidRDefault="006E30A9">
            <w:pPr>
              <w:spacing w:before="0" w:after="0"/>
              <w:jc w:val="center"/>
              <w:rPr>
                <w:rFonts w:eastAsia="Arial Unicode MS" w:cs="Arial"/>
                <w:sz w:val="16"/>
                <w:szCs w:val="16"/>
              </w:rPr>
            </w:pPr>
            <w:r>
              <w:rPr>
                <w:rFonts w:cs="Arial"/>
                <w:sz w:val="16"/>
                <w:szCs w:val="16"/>
              </w:rPr>
              <w:t>fyzické osoby celkem</w:t>
            </w:r>
          </w:p>
        </w:tc>
        <w:tc>
          <w:tcPr>
            <w:tcW w:w="567" w:type="dxa"/>
            <w:tcMar>
              <w:top w:w="17" w:type="dxa"/>
              <w:left w:w="17" w:type="dxa"/>
              <w:bottom w:w="0" w:type="dxa"/>
              <w:right w:w="17" w:type="dxa"/>
            </w:tcMar>
            <w:textDirection w:val="btLr"/>
            <w:vAlign w:val="center"/>
          </w:tcPr>
          <w:p w:rsidR="006E30A9" w:rsidRDefault="006E30A9">
            <w:pPr>
              <w:spacing w:before="0" w:after="0"/>
              <w:jc w:val="center"/>
              <w:rPr>
                <w:rFonts w:cs="Arial"/>
                <w:sz w:val="16"/>
                <w:szCs w:val="16"/>
              </w:rPr>
            </w:pPr>
            <w:r>
              <w:rPr>
                <w:rFonts w:cs="Arial"/>
                <w:sz w:val="16"/>
                <w:szCs w:val="16"/>
              </w:rPr>
              <w:t>ředitel a zástupce ředitele</w:t>
            </w:r>
          </w:p>
          <w:p w:rsidR="006E30A9" w:rsidRDefault="006E30A9">
            <w:pPr>
              <w:spacing w:before="0" w:after="0"/>
              <w:jc w:val="center"/>
              <w:rPr>
                <w:rFonts w:eastAsia="Arial Unicode MS" w:cs="Arial"/>
                <w:sz w:val="16"/>
                <w:szCs w:val="16"/>
              </w:rPr>
            </w:pPr>
            <w:r>
              <w:rPr>
                <w:rFonts w:cs="Arial"/>
                <w:sz w:val="16"/>
                <w:szCs w:val="16"/>
              </w:rPr>
              <w:t>přepočtení na plně zaměstnané</w:t>
            </w:r>
          </w:p>
        </w:tc>
        <w:tc>
          <w:tcPr>
            <w:tcW w:w="567" w:type="dxa"/>
            <w:tcMar>
              <w:top w:w="17" w:type="dxa"/>
              <w:left w:w="17" w:type="dxa"/>
              <w:bottom w:w="0" w:type="dxa"/>
              <w:right w:w="17" w:type="dxa"/>
            </w:tcMar>
            <w:textDirection w:val="btLr"/>
            <w:vAlign w:val="center"/>
          </w:tcPr>
          <w:p w:rsidR="006E30A9" w:rsidRDefault="006E30A9">
            <w:pPr>
              <w:spacing w:before="0" w:after="0"/>
              <w:jc w:val="center"/>
              <w:rPr>
                <w:rFonts w:cs="Arial"/>
                <w:sz w:val="16"/>
                <w:szCs w:val="16"/>
              </w:rPr>
            </w:pPr>
            <w:r>
              <w:rPr>
                <w:rFonts w:cs="Arial"/>
                <w:sz w:val="16"/>
                <w:szCs w:val="16"/>
              </w:rPr>
              <w:t>interní učitelé</w:t>
            </w:r>
          </w:p>
          <w:p w:rsidR="006E30A9" w:rsidRDefault="006E30A9">
            <w:pPr>
              <w:spacing w:before="0" w:after="0"/>
              <w:jc w:val="center"/>
              <w:rPr>
                <w:rFonts w:eastAsia="Arial Unicode MS" w:cs="Arial"/>
                <w:sz w:val="16"/>
                <w:szCs w:val="16"/>
              </w:rPr>
            </w:pPr>
            <w:r>
              <w:rPr>
                <w:rFonts w:cs="Arial"/>
                <w:sz w:val="16"/>
                <w:szCs w:val="16"/>
              </w:rPr>
              <w:t>fyzické osoby celkem</w:t>
            </w:r>
          </w:p>
        </w:tc>
        <w:tc>
          <w:tcPr>
            <w:tcW w:w="567" w:type="dxa"/>
            <w:tcMar>
              <w:top w:w="17" w:type="dxa"/>
              <w:left w:w="17" w:type="dxa"/>
              <w:bottom w:w="0" w:type="dxa"/>
              <w:right w:w="17" w:type="dxa"/>
            </w:tcMar>
            <w:textDirection w:val="btLr"/>
            <w:vAlign w:val="center"/>
          </w:tcPr>
          <w:p w:rsidR="006E30A9" w:rsidRDefault="006E30A9">
            <w:pPr>
              <w:spacing w:before="0" w:after="0"/>
              <w:jc w:val="center"/>
              <w:rPr>
                <w:rFonts w:cs="Arial"/>
                <w:sz w:val="16"/>
                <w:szCs w:val="16"/>
              </w:rPr>
            </w:pPr>
            <w:r>
              <w:rPr>
                <w:rFonts w:cs="Arial"/>
                <w:sz w:val="16"/>
                <w:szCs w:val="16"/>
              </w:rPr>
              <w:t>interní učitelé</w:t>
            </w:r>
          </w:p>
          <w:p w:rsidR="006E30A9" w:rsidRDefault="006E30A9">
            <w:pPr>
              <w:spacing w:before="0" w:after="0"/>
              <w:jc w:val="center"/>
              <w:rPr>
                <w:rFonts w:eastAsia="Arial Unicode MS" w:cs="Arial"/>
                <w:sz w:val="16"/>
                <w:szCs w:val="16"/>
              </w:rPr>
            </w:pPr>
            <w:r>
              <w:rPr>
                <w:rFonts w:cs="Arial"/>
                <w:sz w:val="16"/>
                <w:szCs w:val="16"/>
              </w:rPr>
              <w:t>přepočtení na plně zaměstnané</w:t>
            </w:r>
          </w:p>
        </w:tc>
        <w:tc>
          <w:tcPr>
            <w:tcW w:w="567" w:type="dxa"/>
            <w:tcMar>
              <w:top w:w="17" w:type="dxa"/>
              <w:left w:w="17" w:type="dxa"/>
              <w:bottom w:w="0" w:type="dxa"/>
              <w:right w:w="17" w:type="dxa"/>
            </w:tcMar>
            <w:textDirection w:val="btLr"/>
            <w:vAlign w:val="center"/>
          </w:tcPr>
          <w:p w:rsidR="006E30A9" w:rsidRDefault="006E30A9">
            <w:pPr>
              <w:spacing w:before="0" w:after="0"/>
              <w:jc w:val="center"/>
              <w:rPr>
                <w:rFonts w:cs="Arial"/>
                <w:sz w:val="16"/>
                <w:szCs w:val="16"/>
              </w:rPr>
            </w:pPr>
            <w:r>
              <w:rPr>
                <w:rFonts w:cs="Arial"/>
                <w:sz w:val="16"/>
                <w:szCs w:val="16"/>
              </w:rPr>
              <w:t>externí učitelé</w:t>
            </w:r>
          </w:p>
          <w:p w:rsidR="006E30A9" w:rsidRDefault="006E30A9">
            <w:pPr>
              <w:spacing w:before="0" w:after="0"/>
              <w:jc w:val="center"/>
              <w:rPr>
                <w:rFonts w:eastAsia="Arial Unicode MS" w:cs="Arial"/>
                <w:sz w:val="16"/>
                <w:szCs w:val="16"/>
              </w:rPr>
            </w:pPr>
            <w:r>
              <w:rPr>
                <w:rFonts w:cs="Arial"/>
                <w:sz w:val="16"/>
                <w:szCs w:val="16"/>
              </w:rPr>
              <w:t>fyzické osoby celkem</w:t>
            </w:r>
          </w:p>
        </w:tc>
        <w:tc>
          <w:tcPr>
            <w:tcW w:w="567" w:type="dxa"/>
            <w:tcMar>
              <w:top w:w="17" w:type="dxa"/>
              <w:left w:w="17" w:type="dxa"/>
              <w:bottom w:w="0" w:type="dxa"/>
              <w:right w:w="17" w:type="dxa"/>
            </w:tcMar>
            <w:textDirection w:val="btLr"/>
            <w:vAlign w:val="center"/>
          </w:tcPr>
          <w:p w:rsidR="006E30A9" w:rsidRDefault="006E30A9">
            <w:pPr>
              <w:spacing w:before="0" w:after="0"/>
              <w:jc w:val="center"/>
              <w:rPr>
                <w:rFonts w:cs="Arial"/>
                <w:sz w:val="16"/>
                <w:szCs w:val="16"/>
              </w:rPr>
            </w:pPr>
            <w:r>
              <w:rPr>
                <w:rFonts w:cs="Arial"/>
                <w:sz w:val="16"/>
                <w:szCs w:val="16"/>
              </w:rPr>
              <w:t>externí učitelé</w:t>
            </w:r>
          </w:p>
          <w:p w:rsidR="006E30A9" w:rsidRDefault="006E30A9">
            <w:pPr>
              <w:spacing w:before="0" w:after="0"/>
              <w:jc w:val="center"/>
              <w:rPr>
                <w:rFonts w:eastAsia="Arial Unicode MS" w:cs="Arial"/>
                <w:sz w:val="16"/>
                <w:szCs w:val="16"/>
              </w:rPr>
            </w:pPr>
            <w:r>
              <w:rPr>
                <w:rFonts w:cs="Arial"/>
                <w:sz w:val="16"/>
                <w:szCs w:val="16"/>
              </w:rPr>
              <w:t>přepočtení na plně zaměstnané</w:t>
            </w:r>
          </w:p>
        </w:tc>
        <w:tc>
          <w:tcPr>
            <w:tcW w:w="567" w:type="dxa"/>
            <w:textDirection w:val="btLr"/>
            <w:vAlign w:val="center"/>
          </w:tcPr>
          <w:p w:rsidR="006E30A9" w:rsidRDefault="006E30A9">
            <w:pPr>
              <w:spacing w:before="0" w:after="0"/>
              <w:jc w:val="center"/>
              <w:rPr>
                <w:rFonts w:cs="Arial"/>
                <w:sz w:val="16"/>
              </w:rPr>
            </w:pPr>
            <w:r>
              <w:rPr>
                <w:rFonts w:cs="Arial"/>
                <w:sz w:val="16"/>
              </w:rPr>
              <w:t>pedagogičtí pracovníci</w:t>
            </w:r>
          </w:p>
          <w:p w:rsidR="006E30A9" w:rsidRDefault="006E30A9">
            <w:pPr>
              <w:spacing w:before="0" w:after="0"/>
              <w:jc w:val="center"/>
              <w:rPr>
                <w:rFonts w:cs="Arial"/>
                <w:b/>
                <w:bCs/>
                <w:sz w:val="16"/>
                <w:szCs w:val="16"/>
                <w:highlight w:val="green"/>
              </w:rPr>
            </w:pPr>
            <w:r>
              <w:rPr>
                <w:rFonts w:cs="Arial"/>
                <w:sz w:val="16"/>
              </w:rPr>
              <w:t>fyzické osoby celkem</w:t>
            </w:r>
          </w:p>
        </w:tc>
        <w:tc>
          <w:tcPr>
            <w:tcW w:w="567" w:type="dxa"/>
            <w:textDirection w:val="btLr"/>
            <w:vAlign w:val="center"/>
          </w:tcPr>
          <w:p w:rsidR="006E30A9" w:rsidRDefault="006E30A9">
            <w:pPr>
              <w:spacing w:before="0" w:after="0"/>
              <w:jc w:val="center"/>
              <w:rPr>
                <w:rFonts w:cs="Arial"/>
                <w:sz w:val="16"/>
              </w:rPr>
            </w:pPr>
            <w:r>
              <w:rPr>
                <w:rFonts w:cs="Arial"/>
                <w:sz w:val="16"/>
              </w:rPr>
              <w:t>pedagogičtí pracovníci</w:t>
            </w:r>
          </w:p>
          <w:p w:rsidR="006E30A9" w:rsidRDefault="006E30A9">
            <w:pPr>
              <w:spacing w:before="0" w:after="0"/>
              <w:jc w:val="center"/>
              <w:rPr>
                <w:rFonts w:cs="Arial"/>
                <w:b/>
                <w:bCs/>
                <w:sz w:val="16"/>
                <w:szCs w:val="16"/>
                <w:highlight w:val="green"/>
              </w:rPr>
            </w:pPr>
            <w:r>
              <w:rPr>
                <w:rFonts w:cs="Arial"/>
                <w:sz w:val="16"/>
              </w:rPr>
              <w:t>přepočtení na plně zaměstnané celkem</w:t>
            </w:r>
          </w:p>
        </w:tc>
      </w:tr>
      <w:tr w:rsidR="00A873CA">
        <w:trPr>
          <w:cantSplit/>
          <w:trHeight w:val="316"/>
        </w:trPr>
        <w:tc>
          <w:tcPr>
            <w:tcW w:w="4536" w:type="dxa"/>
            <w:tcMar>
              <w:left w:w="68" w:type="dxa"/>
            </w:tcMar>
            <w:vAlign w:val="center"/>
          </w:tcPr>
          <w:p w:rsidR="00A873CA" w:rsidRDefault="00A873CA" w:rsidP="00A873CA">
            <w:pPr>
              <w:spacing w:before="0" w:after="0"/>
              <w:rPr>
                <w:rFonts w:cs="Arial"/>
                <w:b/>
                <w:bCs/>
                <w:sz w:val="20"/>
              </w:rPr>
            </w:pPr>
          </w:p>
        </w:tc>
        <w:tc>
          <w:tcPr>
            <w:tcW w:w="567"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4</w:t>
            </w:r>
          </w:p>
        </w:tc>
        <w:tc>
          <w:tcPr>
            <w:tcW w:w="567"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3,33</w:t>
            </w:r>
          </w:p>
        </w:tc>
        <w:tc>
          <w:tcPr>
            <w:tcW w:w="567"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56</w:t>
            </w:r>
          </w:p>
        </w:tc>
        <w:tc>
          <w:tcPr>
            <w:tcW w:w="567"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51,03</w:t>
            </w:r>
          </w:p>
        </w:tc>
        <w:tc>
          <w:tcPr>
            <w:tcW w:w="567"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0</w:t>
            </w:r>
          </w:p>
        </w:tc>
        <w:tc>
          <w:tcPr>
            <w:tcW w:w="567"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0</w:t>
            </w:r>
          </w:p>
        </w:tc>
        <w:tc>
          <w:tcPr>
            <w:tcW w:w="567" w:type="dxa"/>
            <w:vAlign w:val="center"/>
          </w:tcPr>
          <w:p w:rsidR="00A873CA" w:rsidRDefault="00A873CA" w:rsidP="00A873CA">
            <w:pPr>
              <w:spacing w:before="0" w:after="0"/>
              <w:jc w:val="center"/>
              <w:rPr>
                <w:rFonts w:eastAsia="Arial Unicode MS" w:cs="Arial"/>
                <w:sz w:val="20"/>
                <w:szCs w:val="16"/>
                <w:highlight w:val="green"/>
              </w:rPr>
            </w:pPr>
            <w:r>
              <w:rPr>
                <w:rFonts w:eastAsia="Arial Unicode MS" w:cs="Arial"/>
                <w:sz w:val="20"/>
                <w:szCs w:val="16"/>
                <w:highlight w:val="green"/>
              </w:rPr>
              <w:t>60</w:t>
            </w:r>
          </w:p>
        </w:tc>
        <w:tc>
          <w:tcPr>
            <w:tcW w:w="567" w:type="dxa"/>
            <w:vAlign w:val="center"/>
          </w:tcPr>
          <w:p w:rsidR="00A873CA" w:rsidRDefault="00A873CA" w:rsidP="00A873CA">
            <w:pPr>
              <w:spacing w:before="0" w:after="0"/>
              <w:jc w:val="center"/>
              <w:rPr>
                <w:rFonts w:eastAsia="Arial Unicode MS" w:cs="Arial"/>
                <w:sz w:val="20"/>
                <w:szCs w:val="16"/>
                <w:highlight w:val="green"/>
              </w:rPr>
            </w:pPr>
            <w:r>
              <w:rPr>
                <w:rFonts w:eastAsia="Arial Unicode MS" w:cs="Arial"/>
                <w:sz w:val="20"/>
                <w:szCs w:val="16"/>
                <w:highlight w:val="green"/>
              </w:rPr>
              <w:t>54,03</w:t>
            </w:r>
          </w:p>
        </w:tc>
      </w:tr>
    </w:tbl>
    <w:p w:rsidR="006E30A9" w:rsidRDefault="006E30A9">
      <w:pPr>
        <w:spacing w:before="240" w:after="240"/>
        <w:ind w:firstLine="284"/>
        <w:rPr>
          <w:rFonts w:cs="Arial"/>
          <w:sz w:val="24"/>
        </w:rPr>
      </w:pPr>
      <w:r>
        <w:rPr>
          <w:rFonts w:cs="Arial"/>
        </w:rPr>
        <w:t xml:space="preserve">b) </w:t>
      </w:r>
      <w:r>
        <w:rPr>
          <w:rFonts w:cs="Arial"/>
          <w:u w:val="single"/>
        </w:rPr>
        <w:t>kvalifikovanost pedagogických pracovníků</w:t>
      </w:r>
      <w:r>
        <w:rPr>
          <w:rFonts w:cs="Arial"/>
        </w:rPr>
        <w:t xml:space="preserve"> </w:t>
      </w:r>
      <w:r w:rsidRPr="0015776C">
        <w:rPr>
          <w:rFonts w:cs="Arial"/>
          <w:i/>
        </w:rPr>
        <w:t>(stav ke dni vyplnění zahajovacího výkazu)</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560"/>
        <w:gridCol w:w="850"/>
        <w:gridCol w:w="2126"/>
      </w:tblGrid>
      <w:tr w:rsidR="006E30A9">
        <w:trPr>
          <w:cantSplit/>
          <w:trHeight w:val="300"/>
        </w:trPr>
        <w:tc>
          <w:tcPr>
            <w:tcW w:w="4536" w:type="dxa"/>
            <w:vAlign w:val="center"/>
          </w:tcPr>
          <w:p w:rsidR="006E30A9" w:rsidRDefault="006E30A9">
            <w:pPr>
              <w:pStyle w:val="Zkladntext"/>
              <w:spacing w:before="0" w:after="0"/>
              <w:jc w:val="center"/>
              <w:rPr>
                <w:rFonts w:cs="Arial"/>
                <w:b w:val="0"/>
                <w:bCs/>
                <w:sz w:val="16"/>
              </w:rPr>
            </w:pPr>
            <w:r>
              <w:rPr>
                <w:rFonts w:cs="Arial"/>
                <w:b w:val="0"/>
                <w:bCs/>
                <w:sz w:val="16"/>
              </w:rPr>
              <w:t>škola</w:t>
            </w:r>
          </w:p>
        </w:tc>
        <w:tc>
          <w:tcPr>
            <w:tcW w:w="2410" w:type="dxa"/>
            <w:gridSpan w:val="2"/>
            <w:vAlign w:val="center"/>
          </w:tcPr>
          <w:p w:rsidR="006E30A9" w:rsidRDefault="006E30A9">
            <w:pPr>
              <w:pStyle w:val="Zkladntext"/>
              <w:spacing w:before="0" w:after="0"/>
              <w:rPr>
                <w:rFonts w:cs="Arial"/>
                <w:b w:val="0"/>
                <w:bCs/>
                <w:sz w:val="16"/>
              </w:rPr>
            </w:pPr>
            <w:r>
              <w:rPr>
                <w:rFonts w:cs="Arial"/>
                <w:b w:val="0"/>
                <w:bCs/>
                <w:sz w:val="16"/>
              </w:rPr>
              <w:t>počet pedagogických pracovníků</w:t>
            </w:r>
            <w:r w:rsidR="00BC5DAB">
              <w:rPr>
                <w:rFonts w:cs="Arial"/>
                <w:b w:val="0"/>
                <w:bCs/>
                <w:sz w:val="16"/>
              </w:rPr>
              <w:t xml:space="preserve"> </w:t>
            </w:r>
          </w:p>
        </w:tc>
        <w:tc>
          <w:tcPr>
            <w:tcW w:w="2126" w:type="dxa"/>
            <w:vAlign w:val="center"/>
          </w:tcPr>
          <w:p w:rsidR="006E30A9" w:rsidRDefault="00115425">
            <w:pPr>
              <w:pStyle w:val="Zkladntext"/>
              <w:spacing w:before="0" w:after="0"/>
              <w:jc w:val="center"/>
              <w:rPr>
                <w:rFonts w:cs="Arial"/>
                <w:b w:val="0"/>
                <w:bCs/>
                <w:sz w:val="16"/>
              </w:rPr>
            </w:pPr>
            <w:r>
              <w:rPr>
                <w:rFonts w:cs="Arial"/>
                <w:b w:val="0"/>
                <w:bCs/>
                <w:sz w:val="16"/>
              </w:rPr>
              <w:t>celkem % z celkového počtu pedagogických</w:t>
            </w:r>
            <w:r w:rsidR="006E30A9">
              <w:rPr>
                <w:rFonts w:cs="Arial"/>
                <w:b w:val="0"/>
                <w:bCs/>
                <w:sz w:val="16"/>
              </w:rPr>
              <w:t xml:space="preserve"> pracovníků</w:t>
            </w:r>
          </w:p>
        </w:tc>
      </w:tr>
      <w:tr w:rsidR="00A873CA">
        <w:trPr>
          <w:cantSplit/>
          <w:trHeight w:val="280"/>
        </w:trPr>
        <w:tc>
          <w:tcPr>
            <w:tcW w:w="4536" w:type="dxa"/>
            <w:vMerge w:val="restart"/>
            <w:vAlign w:val="center"/>
          </w:tcPr>
          <w:p w:rsidR="00A873CA" w:rsidRDefault="00A873CA" w:rsidP="00A873CA">
            <w:pPr>
              <w:spacing w:before="0" w:after="0"/>
              <w:rPr>
                <w:rFonts w:cs="Arial"/>
                <w:b/>
                <w:bCs/>
                <w:sz w:val="20"/>
              </w:rPr>
            </w:pPr>
          </w:p>
        </w:tc>
        <w:tc>
          <w:tcPr>
            <w:tcW w:w="1560" w:type="dxa"/>
            <w:vAlign w:val="center"/>
          </w:tcPr>
          <w:p w:rsidR="00A873CA" w:rsidRDefault="00A873CA" w:rsidP="00A873CA">
            <w:pPr>
              <w:spacing w:before="0" w:after="0"/>
              <w:rPr>
                <w:rFonts w:cs="Arial"/>
                <w:bCs/>
                <w:sz w:val="16"/>
                <w:u w:val="single"/>
              </w:rPr>
            </w:pPr>
            <w:r>
              <w:rPr>
                <w:rFonts w:cs="Arial"/>
                <w:bCs/>
                <w:sz w:val="16"/>
              </w:rPr>
              <w:t>kvalifikovaných</w:t>
            </w:r>
          </w:p>
        </w:tc>
        <w:tc>
          <w:tcPr>
            <w:tcW w:w="850" w:type="dxa"/>
            <w:vAlign w:val="center"/>
          </w:tcPr>
          <w:p w:rsidR="00A873CA" w:rsidRDefault="00A873CA" w:rsidP="00A873CA">
            <w:pPr>
              <w:spacing w:before="0" w:after="0"/>
              <w:jc w:val="center"/>
              <w:rPr>
                <w:rFonts w:cs="Arial"/>
                <w:bCs/>
                <w:sz w:val="20"/>
                <w:u w:val="single"/>
              </w:rPr>
            </w:pPr>
            <w:r>
              <w:rPr>
                <w:rFonts w:cs="Arial"/>
                <w:bCs/>
                <w:sz w:val="20"/>
                <w:u w:val="single"/>
              </w:rPr>
              <w:t>60</w:t>
            </w:r>
          </w:p>
        </w:tc>
        <w:tc>
          <w:tcPr>
            <w:tcW w:w="2126" w:type="dxa"/>
            <w:vAlign w:val="center"/>
          </w:tcPr>
          <w:p w:rsidR="00A873CA" w:rsidRDefault="00A873CA" w:rsidP="00A873CA">
            <w:pPr>
              <w:spacing w:before="0" w:after="0"/>
              <w:jc w:val="center"/>
              <w:rPr>
                <w:rFonts w:cs="Arial"/>
                <w:sz w:val="20"/>
              </w:rPr>
            </w:pPr>
            <w:r>
              <w:rPr>
                <w:rFonts w:cs="Arial"/>
                <w:sz w:val="20"/>
              </w:rPr>
              <w:t>100</w:t>
            </w:r>
          </w:p>
        </w:tc>
      </w:tr>
      <w:tr w:rsidR="00A873CA">
        <w:trPr>
          <w:cantSplit/>
          <w:trHeight w:val="280"/>
        </w:trPr>
        <w:tc>
          <w:tcPr>
            <w:tcW w:w="4536" w:type="dxa"/>
            <w:vMerge/>
            <w:vAlign w:val="center"/>
          </w:tcPr>
          <w:p w:rsidR="00A873CA" w:rsidRDefault="00A873CA" w:rsidP="00A873CA">
            <w:pPr>
              <w:spacing w:before="0" w:after="0"/>
              <w:jc w:val="center"/>
              <w:rPr>
                <w:rFonts w:cs="Arial"/>
                <w:b/>
                <w:bCs/>
                <w:sz w:val="16"/>
              </w:rPr>
            </w:pPr>
          </w:p>
        </w:tc>
        <w:tc>
          <w:tcPr>
            <w:tcW w:w="1560" w:type="dxa"/>
            <w:vAlign w:val="center"/>
          </w:tcPr>
          <w:p w:rsidR="00A873CA" w:rsidRDefault="00A873CA" w:rsidP="00A873CA">
            <w:pPr>
              <w:spacing w:before="0" w:after="0"/>
              <w:rPr>
                <w:rFonts w:cs="Arial"/>
                <w:bCs/>
                <w:sz w:val="16"/>
              </w:rPr>
            </w:pPr>
            <w:r>
              <w:rPr>
                <w:rFonts w:cs="Arial"/>
                <w:bCs/>
                <w:sz w:val="16"/>
              </w:rPr>
              <w:t>nekvalifikovaných</w:t>
            </w:r>
          </w:p>
        </w:tc>
        <w:tc>
          <w:tcPr>
            <w:tcW w:w="850" w:type="dxa"/>
            <w:vAlign w:val="center"/>
          </w:tcPr>
          <w:p w:rsidR="00A873CA" w:rsidRDefault="00A873CA" w:rsidP="00A873CA">
            <w:pPr>
              <w:spacing w:before="0" w:after="0"/>
              <w:jc w:val="center"/>
              <w:rPr>
                <w:rFonts w:cs="Arial"/>
                <w:bCs/>
                <w:sz w:val="20"/>
              </w:rPr>
            </w:pPr>
            <w:r>
              <w:rPr>
                <w:rFonts w:cs="Arial"/>
                <w:bCs/>
                <w:sz w:val="20"/>
              </w:rPr>
              <w:t>0</w:t>
            </w:r>
          </w:p>
        </w:tc>
        <w:tc>
          <w:tcPr>
            <w:tcW w:w="2126" w:type="dxa"/>
            <w:vAlign w:val="center"/>
          </w:tcPr>
          <w:p w:rsidR="00A873CA" w:rsidRDefault="00A873CA" w:rsidP="00A873CA">
            <w:pPr>
              <w:spacing w:before="0" w:after="0"/>
              <w:jc w:val="center"/>
              <w:rPr>
                <w:rFonts w:cs="Arial"/>
                <w:sz w:val="20"/>
              </w:rPr>
            </w:pPr>
            <w:r>
              <w:rPr>
                <w:rFonts w:cs="Arial"/>
                <w:sz w:val="20"/>
              </w:rPr>
              <w:t>0</w:t>
            </w:r>
          </w:p>
        </w:tc>
      </w:tr>
    </w:tbl>
    <w:p w:rsidR="00195966" w:rsidRPr="00BC5DAB" w:rsidRDefault="00195966">
      <w:pPr>
        <w:spacing w:before="240" w:after="240"/>
        <w:ind w:firstLine="284"/>
        <w:jc w:val="both"/>
        <w:rPr>
          <w:rFonts w:cs="Arial"/>
          <w:color w:val="0000FF"/>
        </w:rPr>
      </w:pPr>
      <w:r w:rsidRPr="00115425">
        <w:rPr>
          <w:rFonts w:cs="Arial"/>
        </w:rPr>
        <w:t>c)</w:t>
      </w:r>
      <w:r w:rsidR="00115425" w:rsidRPr="00115425">
        <w:rPr>
          <w:rFonts w:cs="Arial"/>
          <w:color w:val="0000FF"/>
        </w:rPr>
        <w:t xml:space="preserve"> </w:t>
      </w:r>
      <w:r w:rsidRPr="00115425">
        <w:rPr>
          <w:rFonts w:cs="Arial"/>
          <w:u w:val="single"/>
        </w:rPr>
        <w:t>věková struktura pedagogických pracovníků</w:t>
      </w:r>
      <w:r w:rsidRPr="00BC5DAB">
        <w:rPr>
          <w:rFonts w:cs="Arial"/>
          <w:color w:val="0000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1292"/>
        <w:gridCol w:w="1293"/>
        <w:gridCol w:w="1293"/>
        <w:gridCol w:w="1293"/>
        <w:gridCol w:w="1293"/>
        <w:gridCol w:w="1295"/>
      </w:tblGrid>
      <w:tr w:rsidR="00195966" w:rsidRPr="00CF57A7" w:rsidTr="00A873CA">
        <w:trPr>
          <w:trHeight w:val="439"/>
        </w:trPr>
        <w:tc>
          <w:tcPr>
            <w:tcW w:w="1301" w:type="dxa"/>
            <w:vMerge w:val="restart"/>
            <w:shd w:val="clear" w:color="auto" w:fill="auto"/>
            <w:vAlign w:val="center"/>
          </w:tcPr>
          <w:p w:rsidR="00195966" w:rsidRPr="00CF57A7" w:rsidRDefault="00BC5DAB" w:rsidP="00CF6EBE">
            <w:pPr>
              <w:pStyle w:val="Zkladntext"/>
              <w:spacing w:before="0" w:after="0"/>
              <w:jc w:val="center"/>
              <w:rPr>
                <w:rFonts w:cs="Arial"/>
                <w:b w:val="0"/>
                <w:bCs/>
                <w:sz w:val="16"/>
              </w:rPr>
            </w:pPr>
            <w:r w:rsidRPr="00CF57A7">
              <w:rPr>
                <w:rFonts w:cs="Arial"/>
                <w:b w:val="0"/>
                <w:bCs/>
                <w:sz w:val="16"/>
              </w:rPr>
              <w:t>počet</w:t>
            </w:r>
            <w:r w:rsidR="00195966" w:rsidRPr="00CF57A7">
              <w:rPr>
                <w:rFonts w:cs="Arial"/>
                <w:b w:val="0"/>
                <w:bCs/>
                <w:sz w:val="16"/>
              </w:rPr>
              <w:t xml:space="preserve"> celkem ve fyzických osobách </w:t>
            </w:r>
            <w:r w:rsidR="00115425">
              <w:rPr>
                <w:rFonts w:cs="Arial"/>
                <w:b w:val="0"/>
                <w:bCs/>
                <w:sz w:val="16"/>
              </w:rPr>
              <w:br/>
            </w:r>
            <w:r w:rsidR="00195966" w:rsidRPr="00CF57A7">
              <w:rPr>
                <w:rFonts w:cs="Arial"/>
                <w:b w:val="0"/>
                <w:bCs/>
                <w:sz w:val="16"/>
              </w:rPr>
              <w:t>k 31.</w:t>
            </w:r>
            <w:r w:rsidR="00115425">
              <w:rPr>
                <w:rFonts w:cs="Arial"/>
                <w:b w:val="0"/>
                <w:bCs/>
                <w:sz w:val="16"/>
              </w:rPr>
              <w:t xml:space="preserve"> </w:t>
            </w:r>
            <w:r w:rsidR="00195966" w:rsidRPr="00CF57A7">
              <w:rPr>
                <w:rFonts w:cs="Arial"/>
                <w:b w:val="0"/>
                <w:bCs/>
                <w:sz w:val="16"/>
              </w:rPr>
              <w:t>12.</w:t>
            </w:r>
            <w:r w:rsidR="00115425">
              <w:rPr>
                <w:rFonts w:cs="Arial"/>
                <w:b w:val="0"/>
                <w:bCs/>
                <w:sz w:val="16"/>
              </w:rPr>
              <w:t xml:space="preserve"> </w:t>
            </w:r>
            <w:r w:rsidR="00195966" w:rsidRPr="00CF57A7">
              <w:rPr>
                <w:rFonts w:cs="Arial"/>
                <w:b w:val="0"/>
                <w:bCs/>
                <w:sz w:val="16"/>
              </w:rPr>
              <w:t>20</w:t>
            </w:r>
            <w:r w:rsidR="004372D7">
              <w:rPr>
                <w:rFonts w:cs="Arial"/>
                <w:b w:val="0"/>
                <w:bCs/>
                <w:sz w:val="16"/>
              </w:rPr>
              <w:t>20</w:t>
            </w:r>
          </w:p>
        </w:tc>
        <w:tc>
          <w:tcPr>
            <w:tcW w:w="7759" w:type="dxa"/>
            <w:gridSpan w:val="6"/>
            <w:shd w:val="clear" w:color="auto" w:fill="auto"/>
            <w:vAlign w:val="center"/>
          </w:tcPr>
          <w:p w:rsidR="00195966" w:rsidRPr="00CF57A7" w:rsidRDefault="00195966" w:rsidP="00CF57A7">
            <w:pPr>
              <w:pStyle w:val="Zkladntext"/>
              <w:spacing w:before="0" w:after="0"/>
              <w:jc w:val="center"/>
              <w:rPr>
                <w:rFonts w:cs="Arial"/>
                <w:b w:val="0"/>
                <w:bCs/>
                <w:sz w:val="16"/>
              </w:rPr>
            </w:pPr>
            <w:r w:rsidRPr="00CF57A7">
              <w:rPr>
                <w:rFonts w:cs="Arial"/>
                <w:b w:val="0"/>
                <w:bCs/>
                <w:sz w:val="16"/>
              </w:rPr>
              <w:t>v tom podle věkových kategorií</w:t>
            </w:r>
          </w:p>
        </w:tc>
      </w:tr>
      <w:tr w:rsidR="00195966" w:rsidRPr="00CF57A7" w:rsidTr="00A873CA">
        <w:trPr>
          <w:trHeight w:val="371"/>
        </w:trPr>
        <w:tc>
          <w:tcPr>
            <w:tcW w:w="1301" w:type="dxa"/>
            <w:vMerge/>
            <w:shd w:val="clear" w:color="auto" w:fill="auto"/>
            <w:vAlign w:val="center"/>
          </w:tcPr>
          <w:p w:rsidR="00195966" w:rsidRPr="00CF57A7" w:rsidRDefault="00195966" w:rsidP="00CF57A7">
            <w:pPr>
              <w:pStyle w:val="Zkladntext"/>
              <w:spacing w:before="0" w:after="0"/>
              <w:jc w:val="center"/>
              <w:rPr>
                <w:rFonts w:cs="Arial"/>
                <w:b w:val="0"/>
                <w:bCs/>
                <w:sz w:val="16"/>
              </w:rPr>
            </w:pPr>
          </w:p>
        </w:tc>
        <w:tc>
          <w:tcPr>
            <w:tcW w:w="1292" w:type="dxa"/>
            <w:shd w:val="clear" w:color="auto" w:fill="auto"/>
            <w:vAlign w:val="center"/>
          </w:tcPr>
          <w:p w:rsidR="00195966" w:rsidRPr="00CF57A7" w:rsidRDefault="00BC5DAB" w:rsidP="00CF57A7">
            <w:pPr>
              <w:pStyle w:val="Zkladntext"/>
              <w:spacing w:before="0" w:after="0"/>
              <w:jc w:val="center"/>
              <w:rPr>
                <w:rFonts w:cs="Arial"/>
                <w:b w:val="0"/>
                <w:bCs/>
                <w:sz w:val="16"/>
              </w:rPr>
            </w:pPr>
            <w:r w:rsidRPr="00CF57A7">
              <w:rPr>
                <w:rFonts w:cs="Arial"/>
                <w:b w:val="0"/>
                <w:bCs/>
                <w:sz w:val="16"/>
              </w:rPr>
              <w:t>do 20 let</w:t>
            </w:r>
          </w:p>
        </w:tc>
        <w:tc>
          <w:tcPr>
            <w:tcW w:w="1293" w:type="dxa"/>
            <w:shd w:val="clear" w:color="auto" w:fill="auto"/>
            <w:vAlign w:val="center"/>
          </w:tcPr>
          <w:p w:rsidR="00195966" w:rsidRPr="00CF57A7" w:rsidRDefault="00BC5DAB" w:rsidP="00CF57A7">
            <w:pPr>
              <w:pStyle w:val="Zkladntext"/>
              <w:spacing w:before="0" w:after="0"/>
              <w:jc w:val="center"/>
              <w:rPr>
                <w:rFonts w:cs="Arial"/>
                <w:b w:val="0"/>
                <w:bCs/>
                <w:sz w:val="16"/>
              </w:rPr>
            </w:pPr>
            <w:r w:rsidRPr="00CF57A7">
              <w:rPr>
                <w:rFonts w:cs="Arial"/>
                <w:b w:val="0"/>
                <w:bCs/>
                <w:sz w:val="16"/>
              </w:rPr>
              <w:t>21 – 30 let</w:t>
            </w:r>
          </w:p>
        </w:tc>
        <w:tc>
          <w:tcPr>
            <w:tcW w:w="1293" w:type="dxa"/>
            <w:shd w:val="clear" w:color="auto" w:fill="auto"/>
            <w:vAlign w:val="center"/>
          </w:tcPr>
          <w:p w:rsidR="00195966" w:rsidRPr="00CF57A7" w:rsidRDefault="00BC5DAB" w:rsidP="00CF57A7">
            <w:pPr>
              <w:pStyle w:val="Zkladntext"/>
              <w:spacing w:before="0" w:after="0"/>
              <w:jc w:val="center"/>
              <w:rPr>
                <w:rFonts w:cs="Arial"/>
                <w:b w:val="0"/>
                <w:bCs/>
                <w:sz w:val="16"/>
              </w:rPr>
            </w:pPr>
            <w:r w:rsidRPr="00CF57A7">
              <w:rPr>
                <w:rFonts w:cs="Arial"/>
                <w:b w:val="0"/>
                <w:bCs/>
                <w:sz w:val="16"/>
              </w:rPr>
              <w:t>31 – 40 let</w:t>
            </w:r>
          </w:p>
        </w:tc>
        <w:tc>
          <w:tcPr>
            <w:tcW w:w="1293" w:type="dxa"/>
            <w:shd w:val="clear" w:color="auto" w:fill="auto"/>
            <w:vAlign w:val="center"/>
          </w:tcPr>
          <w:p w:rsidR="00195966" w:rsidRPr="00CF57A7" w:rsidRDefault="00BC5DAB" w:rsidP="00CF57A7">
            <w:pPr>
              <w:pStyle w:val="Zkladntext"/>
              <w:spacing w:before="0" w:after="0"/>
              <w:jc w:val="center"/>
              <w:rPr>
                <w:rFonts w:cs="Arial"/>
                <w:b w:val="0"/>
                <w:bCs/>
                <w:sz w:val="16"/>
              </w:rPr>
            </w:pPr>
            <w:r w:rsidRPr="00CF57A7">
              <w:rPr>
                <w:rFonts w:cs="Arial"/>
                <w:b w:val="0"/>
                <w:bCs/>
                <w:sz w:val="16"/>
              </w:rPr>
              <w:t>41 – 50 let</w:t>
            </w:r>
          </w:p>
        </w:tc>
        <w:tc>
          <w:tcPr>
            <w:tcW w:w="1293" w:type="dxa"/>
            <w:shd w:val="clear" w:color="auto" w:fill="auto"/>
            <w:vAlign w:val="center"/>
          </w:tcPr>
          <w:p w:rsidR="00195966" w:rsidRPr="00CF57A7" w:rsidRDefault="00BC5DAB" w:rsidP="00CF57A7">
            <w:pPr>
              <w:pStyle w:val="Zkladntext"/>
              <w:spacing w:before="0" w:after="0"/>
              <w:jc w:val="center"/>
              <w:rPr>
                <w:rFonts w:cs="Arial"/>
                <w:b w:val="0"/>
                <w:bCs/>
                <w:sz w:val="16"/>
              </w:rPr>
            </w:pPr>
            <w:r w:rsidRPr="00CF57A7">
              <w:rPr>
                <w:rFonts w:cs="Arial"/>
                <w:b w:val="0"/>
                <w:bCs/>
                <w:sz w:val="16"/>
              </w:rPr>
              <w:t>51 – 60 let</w:t>
            </w:r>
          </w:p>
        </w:tc>
        <w:tc>
          <w:tcPr>
            <w:tcW w:w="1295" w:type="dxa"/>
            <w:shd w:val="clear" w:color="auto" w:fill="auto"/>
            <w:vAlign w:val="center"/>
          </w:tcPr>
          <w:p w:rsidR="00195966" w:rsidRPr="00CF57A7" w:rsidRDefault="00BC5DAB" w:rsidP="00CF57A7">
            <w:pPr>
              <w:pStyle w:val="Zkladntext"/>
              <w:spacing w:before="0" w:after="0"/>
              <w:jc w:val="center"/>
              <w:rPr>
                <w:rFonts w:cs="Arial"/>
                <w:b w:val="0"/>
                <w:bCs/>
                <w:sz w:val="16"/>
              </w:rPr>
            </w:pPr>
            <w:smartTag w:uri="urn:schemas-microsoft-com:office:smarttags" w:element="metricconverter">
              <w:smartTagPr>
                <w:attr w:name="ProductID" w:val="61 a"/>
              </w:smartTagPr>
              <w:r w:rsidRPr="00CF57A7">
                <w:rPr>
                  <w:rFonts w:cs="Arial"/>
                  <w:b w:val="0"/>
                  <w:bCs/>
                  <w:sz w:val="16"/>
                </w:rPr>
                <w:t>61 a</w:t>
              </w:r>
            </w:smartTag>
            <w:r w:rsidRPr="00CF57A7">
              <w:rPr>
                <w:rFonts w:cs="Arial"/>
                <w:b w:val="0"/>
                <w:bCs/>
                <w:sz w:val="16"/>
              </w:rPr>
              <w:t xml:space="preserve"> více let</w:t>
            </w:r>
          </w:p>
        </w:tc>
      </w:tr>
      <w:tr w:rsidR="00A873CA" w:rsidRPr="00CF57A7" w:rsidTr="00A873CA">
        <w:trPr>
          <w:trHeight w:val="445"/>
        </w:trPr>
        <w:tc>
          <w:tcPr>
            <w:tcW w:w="1301" w:type="dxa"/>
            <w:shd w:val="clear" w:color="auto" w:fill="auto"/>
          </w:tcPr>
          <w:p w:rsidR="00A873CA" w:rsidRPr="00CF57A7" w:rsidRDefault="00A873CA" w:rsidP="00A873CA">
            <w:pPr>
              <w:pStyle w:val="Zkladntext"/>
              <w:spacing w:before="0" w:after="0"/>
              <w:jc w:val="center"/>
              <w:rPr>
                <w:rFonts w:cs="Arial"/>
                <w:b w:val="0"/>
                <w:bCs/>
                <w:sz w:val="16"/>
              </w:rPr>
            </w:pPr>
          </w:p>
        </w:tc>
        <w:tc>
          <w:tcPr>
            <w:tcW w:w="1292" w:type="dxa"/>
            <w:shd w:val="clear" w:color="auto" w:fill="auto"/>
          </w:tcPr>
          <w:p w:rsidR="00A873CA" w:rsidRPr="00CF57A7" w:rsidRDefault="00A873CA" w:rsidP="00A873CA">
            <w:pPr>
              <w:pStyle w:val="Zkladntext"/>
              <w:spacing w:before="0" w:after="0"/>
              <w:jc w:val="center"/>
              <w:rPr>
                <w:rFonts w:cs="Arial"/>
                <w:b w:val="0"/>
                <w:bCs/>
                <w:sz w:val="16"/>
              </w:rPr>
            </w:pPr>
            <w:r>
              <w:rPr>
                <w:rFonts w:cs="Arial"/>
                <w:b w:val="0"/>
                <w:bCs/>
                <w:sz w:val="16"/>
              </w:rPr>
              <w:t>0</w:t>
            </w:r>
          </w:p>
        </w:tc>
        <w:tc>
          <w:tcPr>
            <w:tcW w:w="1293" w:type="dxa"/>
            <w:shd w:val="clear" w:color="auto" w:fill="auto"/>
          </w:tcPr>
          <w:p w:rsidR="00A873CA" w:rsidRPr="00CF57A7" w:rsidRDefault="00A873CA" w:rsidP="00A873CA">
            <w:pPr>
              <w:pStyle w:val="Zkladntext"/>
              <w:spacing w:before="0" w:after="0"/>
              <w:jc w:val="center"/>
              <w:rPr>
                <w:rFonts w:cs="Arial"/>
                <w:b w:val="0"/>
                <w:bCs/>
                <w:sz w:val="16"/>
              </w:rPr>
            </w:pPr>
            <w:r>
              <w:rPr>
                <w:rFonts w:cs="Arial"/>
                <w:b w:val="0"/>
                <w:bCs/>
                <w:sz w:val="16"/>
              </w:rPr>
              <w:t>1</w:t>
            </w:r>
          </w:p>
        </w:tc>
        <w:tc>
          <w:tcPr>
            <w:tcW w:w="1293" w:type="dxa"/>
            <w:shd w:val="clear" w:color="auto" w:fill="auto"/>
          </w:tcPr>
          <w:p w:rsidR="00A873CA" w:rsidRPr="00CF57A7" w:rsidRDefault="00A873CA" w:rsidP="00A873CA">
            <w:pPr>
              <w:pStyle w:val="Zkladntext"/>
              <w:spacing w:before="0" w:after="0"/>
              <w:jc w:val="center"/>
              <w:rPr>
                <w:rFonts w:cs="Arial"/>
                <w:b w:val="0"/>
                <w:bCs/>
                <w:sz w:val="16"/>
              </w:rPr>
            </w:pPr>
            <w:r>
              <w:rPr>
                <w:rFonts w:cs="Arial"/>
                <w:b w:val="0"/>
                <w:bCs/>
                <w:sz w:val="16"/>
              </w:rPr>
              <w:t>9</w:t>
            </w:r>
          </w:p>
        </w:tc>
        <w:tc>
          <w:tcPr>
            <w:tcW w:w="1293" w:type="dxa"/>
            <w:shd w:val="clear" w:color="auto" w:fill="auto"/>
          </w:tcPr>
          <w:p w:rsidR="00A873CA" w:rsidRPr="00CF57A7" w:rsidRDefault="00A873CA" w:rsidP="00A873CA">
            <w:pPr>
              <w:pStyle w:val="Zkladntext"/>
              <w:spacing w:before="0" w:after="0"/>
              <w:jc w:val="center"/>
              <w:rPr>
                <w:rFonts w:cs="Arial"/>
                <w:b w:val="0"/>
                <w:bCs/>
                <w:sz w:val="16"/>
              </w:rPr>
            </w:pPr>
            <w:r>
              <w:rPr>
                <w:rFonts w:cs="Arial"/>
                <w:b w:val="0"/>
                <w:bCs/>
                <w:sz w:val="16"/>
              </w:rPr>
              <w:t>19</w:t>
            </w:r>
          </w:p>
        </w:tc>
        <w:tc>
          <w:tcPr>
            <w:tcW w:w="1293" w:type="dxa"/>
            <w:shd w:val="clear" w:color="auto" w:fill="auto"/>
          </w:tcPr>
          <w:p w:rsidR="00A873CA" w:rsidRPr="00CF57A7" w:rsidRDefault="00A873CA" w:rsidP="00A873CA">
            <w:pPr>
              <w:pStyle w:val="Zkladntext"/>
              <w:spacing w:before="0" w:after="0"/>
              <w:jc w:val="center"/>
              <w:rPr>
                <w:rFonts w:cs="Arial"/>
                <w:b w:val="0"/>
                <w:bCs/>
                <w:sz w:val="16"/>
              </w:rPr>
            </w:pPr>
            <w:r>
              <w:rPr>
                <w:rFonts w:cs="Arial"/>
                <w:b w:val="0"/>
                <w:bCs/>
                <w:sz w:val="16"/>
              </w:rPr>
              <w:t>23</w:t>
            </w:r>
          </w:p>
        </w:tc>
        <w:tc>
          <w:tcPr>
            <w:tcW w:w="1295" w:type="dxa"/>
            <w:shd w:val="clear" w:color="auto" w:fill="auto"/>
          </w:tcPr>
          <w:p w:rsidR="00A873CA" w:rsidRPr="00CF57A7" w:rsidRDefault="00A873CA" w:rsidP="00A873CA">
            <w:pPr>
              <w:pStyle w:val="Zkladntext"/>
              <w:spacing w:before="0" w:after="0"/>
              <w:jc w:val="center"/>
              <w:rPr>
                <w:rFonts w:cs="Arial"/>
                <w:b w:val="0"/>
                <w:bCs/>
                <w:sz w:val="16"/>
              </w:rPr>
            </w:pPr>
            <w:r>
              <w:rPr>
                <w:rFonts w:cs="Arial"/>
                <w:b w:val="0"/>
                <w:bCs/>
                <w:sz w:val="16"/>
              </w:rPr>
              <w:t>8</w:t>
            </w:r>
          </w:p>
        </w:tc>
      </w:tr>
    </w:tbl>
    <w:p w:rsidR="006E30A9" w:rsidRDefault="00115425">
      <w:pPr>
        <w:spacing w:before="240" w:after="240"/>
        <w:ind w:firstLine="284"/>
        <w:jc w:val="both"/>
        <w:rPr>
          <w:rFonts w:cs="Arial"/>
          <w:u w:val="single"/>
        </w:rPr>
      </w:pPr>
      <w:r>
        <w:rPr>
          <w:rFonts w:cs="Arial"/>
        </w:rPr>
        <w:t>d</w:t>
      </w:r>
      <w:r w:rsidR="006E30A9">
        <w:rPr>
          <w:rFonts w:cs="Arial"/>
        </w:rPr>
        <w:t xml:space="preserve">) </w:t>
      </w:r>
      <w:r w:rsidR="006E30A9">
        <w:rPr>
          <w:rFonts w:cs="Arial"/>
          <w:u w:val="single"/>
        </w:rPr>
        <w:t>další vzdělávání pedagogických pracovníků</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567"/>
        <w:gridCol w:w="2410"/>
        <w:gridCol w:w="851"/>
        <w:gridCol w:w="2976"/>
      </w:tblGrid>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počet</w:t>
            </w: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zaměření</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počet účastníků</w:t>
            </w: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vzdělávací instituce</w:t>
            </w:r>
          </w:p>
        </w:tc>
      </w:tr>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semináře</w:t>
            </w: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2E2283">
            <w:pPr>
              <w:spacing w:before="0" w:after="0"/>
              <w:jc w:val="center"/>
              <w:rPr>
                <w:rFonts w:cs="Arial"/>
                <w:sz w:val="20"/>
              </w:rPr>
            </w:pPr>
            <w:r w:rsidRPr="003F4770">
              <w:rPr>
                <w:rFonts w:cs="Arial"/>
                <w:sz w:val="20"/>
              </w:rPr>
              <w:t>Viz příloha č. 9</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r>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lastRenderedPageBreak/>
              <w:t>kurzy</w:t>
            </w: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2E2283">
            <w:pPr>
              <w:spacing w:before="0" w:after="0"/>
              <w:jc w:val="center"/>
              <w:rPr>
                <w:rFonts w:cs="Arial"/>
                <w:sz w:val="20"/>
              </w:rPr>
            </w:pPr>
            <w:r w:rsidRPr="003F4770">
              <w:rPr>
                <w:rFonts w:cs="Arial"/>
                <w:sz w:val="20"/>
              </w:rPr>
              <w:t>Viz příloha č. 9</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r>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pStyle w:val="Nadpis6"/>
              <w:spacing w:before="0" w:after="0"/>
              <w:jc w:val="center"/>
              <w:rPr>
                <w:rFonts w:cs="Arial"/>
                <w:b w:val="0"/>
                <w:sz w:val="16"/>
              </w:rPr>
            </w:pPr>
            <w:r>
              <w:rPr>
                <w:rFonts w:cs="Arial"/>
                <w:b w:val="0"/>
                <w:sz w:val="16"/>
              </w:rPr>
              <w:t>doplňkové pedagogické studium</w:t>
            </w: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2E2283">
            <w:pPr>
              <w:spacing w:before="0" w:after="0"/>
              <w:jc w:val="center"/>
              <w:rPr>
                <w:rFonts w:cs="Arial"/>
                <w:sz w:val="20"/>
              </w:rPr>
            </w:pPr>
            <w:r>
              <w:rPr>
                <w:rFonts w:cs="Arial"/>
                <w:sz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r>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školský management</w:t>
            </w: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A873CA">
            <w:pPr>
              <w:spacing w:before="0" w:after="0"/>
              <w:jc w:val="center"/>
              <w:rPr>
                <w:rFonts w:cs="Arial"/>
                <w:sz w:val="20"/>
              </w:rPr>
            </w:pPr>
            <w:r>
              <w:rPr>
                <w:rFonts w:cs="Arial"/>
                <w:sz w:val="20"/>
              </w:rPr>
              <w:t>1</w:t>
            </w: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A873CA">
            <w:pPr>
              <w:spacing w:before="0" w:after="0"/>
              <w:jc w:val="center"/>
              <w:rPr>
                <w:rFonts w:cs="Arial"/>
                <w:sz w:val="20"/>
              </w:rPr>
            </w:pPr>
            <w:r>
              <w:rPr>
                <w:rFonts w:cs="Arial"/>
                <w:sz w:val="20"/>
              </w:rPr>
              <w:t>Pro ředitele škol</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A873CA">
            <w:pPr>
              <w:spacing w:before="0" w:after="0"/>
              <w:jc w:val="center"/>
              <w:rPr>
                <w:rFonts w:cs="Arial"/>
                <w:sz w:val="20"/>
              </w:rPr>
            </w:pPr>
            <w:r>
              <w:rPr>
                <w:rFonts w:cs="Arial"/>
                <w:sz w:val="20"/>
              </w:rPr>
              <w:t>1</w:t>
            </w: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A873CA">
            <w:pPr>
              <w:spacing w:before="0" w:after="0"/>
              <w:jc w:val="center"/>
              <w:rPr>
                <w:rFonts w:cs="Arial"/>
                <w:sz w:val="20"/>
              </w:rPr>
            </w:pPr>
            <w:r>
              <w:rPr>
                <w:rFonts w:cs="Arial"/>
                <w:sz w:val="20"/>
              </w:rPr>
              <w:t>PedF UK</w:t>
            </w:r>
          </w:p>
        </w:tc>
      </w:tr>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rozšiřování aprobace</w:t>
            </w: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0E0857">
            <w:pPr>
              <w:spacing w:before="0" w:after="0"/>
              <w:jc w:val="center"/>
              <w:rPr>
                <w:rFonts w:cs="Arial"/>
                <w:sz w:val="20"/>
              </w:rPr>
            </w:pPr>
            <w:r>
              <w:rPr>
                <w:rFonts w:cs="Arial"/>
                <w:sz w:val="20"/>
              </w:rPr>
              <w:t>---</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r>
      <w:tr w:rsidR="006E30A9">
        <w:trPr>
          <w:trHeight w:val="390"/>
        </w:trPr>
        <w:tc>
          <w:tcPr>
            <w:tcW w:w="2268"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jiné (uvést jaké)</w:t>
            </w: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6E30A9" w:rsidRDefault="002E2283">
            <w:pPr>
              <w:spacing w:before="0" w:after="0"/>
              <w:jc w:val="center"/>
              <w:rPr>
                <w:rFonts w:cs="Arial"/>
                <w:sz w:val="20"/>
              </w:rPr>
            </w:pPr>
            <w:r w:rsidRPr="003F4770">
              <w:rPr>
                <w:rFonts w:cs="Arial"/>
                <w:sz w:val="20"/>
              </w:rPr>
              <w:t>Viz příloha č. 9</w:t>
            </w:r>
          </w:p>
        </w:tc>
        <w:tc>
          <w:tcPr>
            <w:tcW w:w="851"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c>
          <w:tcPr>
            <w:tcW w:w="29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20"/>
              </w:rPr>
            </w:pPr>
          </w:p>
        </w:tc>
      </w:tr>
    </w:tbl>
    <w:p w:rsidR="006E30A9" w:rsidRDefault="00115425">
      <w:pPr>
        <w:spacing w:before="240" w:after="240"/>
        <w:ind w:firstLine="284"/>
        <w:jc w:val="both"/>
        <w:rPr>
          <w:rFonts w:cs="Arial"/>
          <w:u w:val="single"/>
        </w:rPr>
      </w:pPr>
      <w:r>
        <w:rPr>
          <w:rFonts w:cs="Arial"/>
        </w:rPr>
        <w:t>e</w:t>
      </w:r>
      <w:r w:rsidR="006E30A9">
        <w:rPr>
          <w:rFonts w:cs="Arial"/>
        </w:rPr>
        <w:t xml:space="preserve">) </w:t>
      </w:r>
      <w:r w:rsidR="006E30A9">
        <w:rPr>
          <w:rFonts w:cs="Arial"/>
          <w:u w:val="single"/>
        </w:rPr>
        <w:t>jazykové vzdělávání a jeho podpora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7"/>
        <w:gridCol w:w="5474"/>
        <w:gridCol w:w="2249"/>
      </w:tblGrid>
      <w:tr w:rsidR="006E30A9" w:rsidTr="002E2283">
        <w:trPr>
          <w:cantSplit/>
          <w:trHeight w:val="270"/>
        </w:trPr>
        <w:tc>
          <w:tcPr>
            <w:tcW w:w="6741" w:type="dxa"/>
            <w:gridSpan w:val="2"/>
            <w:vAlign w:val="center"/>
          </w:tcPr>
          <w:p w:rsidR="006E30A9" w:rsidRDefault="006E30A9">
            <w:pPr>
              <w:spacing w:before="0" w:after="0"/>
              <w:rPr>
                <w:rFonts w:cs="Arial"/>
                <w:sz w:val="16"/>
              </w:rPr>
            </w:pPr>
            <w:r>
              <w:rPr>
                <w:rFonts w:cs="Arial"/>
                <w:sz w:val="16"/>
              </w:rPr>
              <w:t>počet učitelů cizích jazyků</w:t>
            </w:r>
          </w:p>
        </w:tc>
        <w:tc>
          <w:tcPr>
            <w:tcW w:w="2249" w:type="dxa"/>
            <w:vAlign w:val="center"/>
          </w:tcPr>
          <w:p w:rsidR="006E30A9" w:rsidRDefault="006E30A9">
            <w:pPr>
              <w:spacing w:before="0" w:after="0"/>
              <w:jc w:val="center"/>
              <w:rPr>
                <w:rFonts w:cs="Arial"/>
                <w:sz w:val="16"/>
              </w:rPr>
            </w:pPr>
            <w:r>
              <w:rPr>
                <w:rFonts w:cs="Arial"/>
                <w:sz w:val="16"/>
              </w:rPr>
              <w:t>celkem (fyzické osoby)</w:t>
            </w:r>
          </w:p>
        </w:tc>
      </w:tr>
      <w:tr w:rsidR="002E2283" w:rsidTr="002E2283">
        <w:trPr>
          <w:cantSplit/>
          <w:trHeight w:val="360"/>
        </w:trPr>
        <w:tc>
          <w:tcPr>
            <w:tcW w:w="1267" w:type="dxa"/>
            <w:vMerge w:val="restart"/>
            <w:vAlign w:val="center"/>
          </w:tcPr>
          <w:p w:rsidR="002E2283" w:rsidRDefault="002E2283" w:rsidP="002E2283">
            <w:pPr>
              <w:spacing w:before="0" w:after="0"/>
              <w:jc w:val="center"/>
              <w:rPr>
                <w:rFonts w:cs="Arial"/>
                <w:sz w:val="16"/>
              </w:rPr>
            </w:pPr>
            <w:r>
              <w:rPr>
                <w:rFonts w:cs="Arial"/>
                <w:sz w:val="16"/>
              </w:rPr>
              <w:t>z toho</w:t>
            </w:r>
          </w:p>
        </w:tc>
        <w:tc>
          <w:tcPr>
            <w:tcW w:w="5474" w:type="dxa"/>
            <w:vAlign w:val="center"/>
          </w:tcPr>
          <w:p w:rsidR="002E2283" w:rsidRDefault="002E2283" w:rsidP="002E2283">
            <w:pPr>
              <w:spacing w:before="0" w:after="0"/>
              <w:rPr>
                <w:rFonts w:cs="Arial"/>
                <w:sz w:val="16"/>
              </w:rPr>
            </w:pPr>
            <w:r>
              <w:rPr>
                <w:rFonts w:cs="Arial"/>
                <w:sz w:val="16"/>
              </w:rPr>
              <w:t>s odbornou kvalifikací (dle zákona o ped. prac.)</w:t>
            </w:r>
          </w:p>
        </w:tc>
        <w:tc>
          <w:tcPr>
            <w:tcW w:w="2249" w:type="dxa"/>
            <w:vAlign w:val="center"/>
          </w:tcPr>
          <w:p w:rsidR="002E2283" w:rsidRDefault="002E2283" w:rsidP="002E2283">
            <w:pPr>
              <w:spacing w:before="0" w:after="0"/>
              <w:jc w:val="center"/>
              <w:rPr>
                <w:rFonts w:cs="Arial"/>
                <w:sz w:val="20"/>
              </w:rPr>
            </w:pPr>
            <w:r>
              <w:rPr>
                <w:rFonts w:cs="Arial"/>
                <w:sz w:val="20"/>
              </w:rPr>
              <w:t>25</w:t>
            </w:r>
          </w:p>
        </w:tc>
      </w:tr>
      <w:tr w:rsidR="002E2283" w:rsidTr="002E2283">
        <w:trPr>
          <w:cantSplit/>
          <w:trHeight w:val="360"/>
        </w:trPr>
        <w:tc>
          <w:tcPr>
            <w:tcW w:w="1267" w:type="dxa"/>
            <w:vMerge/>
            <w:vAlign w:val="center"/>
          </w:tcPr>
          <w:p w:rsidR="002E2283" w:rsidRDefault="002E2283" w:rsidP="002E2283">
            <w:pPr>
              <w:spacing w:before="0" w:after="0"/>
              <w:jc w:val="center"/>
              <w:rPr>
                <w:rFonts w:cs="Arial"/>
                <w:sz w:val="16"/>
                <w:u w:val="single"/>
              </w:rPr>
            </w:pPr>
          </w:p>
        </w:tc>
        <w:tc>
          <w:tcPr>
            <w:tcW w:w="5474" w:type="dxa"/>
            <w:vAlign w:val="center"/>
          </w:tcPr>
          <w:p w:rsidR="002E2283" w:rsidRDefault="002E2283" w:rsidP="002E2283">
            <w:pPr>
              <w:spacing w:before="0" w:after="0"/>
              <w:rPr>
                <w:rFonts w:cs="Arial"/>
                <w:sz w:val="16"/>
                <w:u w:val="single"/>
              </w:rPr>
            </w:pPr>
            <w:r>
              <w:rPr>
                <w:rFonts w:cs="Arial"/>
                <w:sz w:val="16"/>
              </w:rPr>
              <w:t>bez odborné kvalifikace (dle zákona o ped. prac.)</w:t>
            </w:r>
          </w:p>
        </w:tc>
        <w:tc>
          <w:tcPr>
            <w:tcW w:w="2249" w:type="dxa"/>
            <w:vAlign w:val="center"/>
          </w:tcPr>
          <w:p w:rsidR="002E2283" w:rsidRDefault="002E2283" w:rsidP="002E2283">
            <w:pPr>
              <w:spacing w:before="0" w:after="0"/>
              <w:jc w:val="center"/>
              <w:rPr>
                <w:rFonts w:cs="Arial"/>
                <w:sz w:val="20"/>
              </w:rPr>
            </w:pPr>
            <w:r>
              <w:rPr>
                <w:rFonts w:cs="Arial"/>
                <w:sz w:val="20"/>
              </w:rPr>
              <w:t>0</w:t>
            </w:r>
          </w:p>
        </w:tc>
      </w:tr>
      <w:tr w:rsidR="002E2283" w:rsidTr="002E2283">
        <w:trPr>
          <w:cantSplit/>
          <w:trHeight w:val="360"/>
        </w:trPr>
        <w:tc>
          <w:tcPr>
            <w:tcW w:w="1267" w:type="dxa"/>
            <w:vMerge/>
            <w:vAlign w:val="center"/>
          </w:tcPr>
          <w:p w:rsidR="002E2283" w:rsidRDefault="002E2283" w:rsidP="002E2283">
            <w:pPr>
              <w:spacing w:before="0" w:after="0"/>
              <w:jc w:val="center"/>
              <w:rPr>
                <w:rFonts w:cs="Arial"/>
                <w:sz w:val="16"/>
                <w:u w:val="single"/>
              </w:rPr>
            </w:pPr>
          </w:p>
        </w:tc>
        <w:tc>
          <w:tcPr>
            <w:tcW w:w="5474" w:type="dxa"/>
            <w:vAlign w:val="center"/>
          </w:tcPr>
          <w:p w:rsidR="002E2283" w:rsidRDefault="002E2283" w:rsidP="002E2283">
            <w:pPr>
              <w:spacing w:before="0" w:after="0"/>
              <w:rPr>
                <w:rFonts w:cs="Arial"/>
                <w:sz w:val="16"/>
              </w:rPr>
            </w:pPr>
            <w:r>
              <w:rPr>
                <w:rFonts w:cs="Arial"/>
                <w:sz w:val="16"/>
              </w:rPr>
              <w:t>rodilý mluvčí</w:t>
            </w:r>
          </w:p>
        </w:tc>
        <w:tc>
          <w:tcPr>
            <w:tcW w:w="2249" w:type="dxa"/>
            <w:vAlign w:val="center"/>
          </w:tcPr>
          <w:p w:rsidR="002E2283" w:rsidRDefault="002E2283" w:rsidP="002E2283">
            <w:pPr>
              <w:spacing w:before="0" w:after="0"/>
              <w:jc w:val="center"/>
              <w:rPr>
                <w:rFonts w:cs="Arial"/>
                <w:sz w:val="20"/>
              </w:rPr>
            </w:pPr>
            <w:r>
              <w:rPr>
                <w:rFonts w:cs="Arial"/>
                <w:sz w:val="20"/>
              </w:rPr>
              <w:t>6</w:t>
            </w:r>
          </w:p>
        </w:tc>
      </w:tr>
    </w:tbl>
    <w:p w:rsidR="006E30A9" w:rsidRPr="0015776C" w:rsidRDefault="006E30A9" w:rsidP="003A7C7C">
      <w:pPr>
        <w:numPr>
          <w:ilvl w:val="0"/>
          <w:numId w:val="2"/>
        </w:numPr>
        <w:tabs>
          <w:tab w:val="clear" w:pos="454"/>
        </w:tabs>
        <w:spacing w:before="360" w:after="0"/>
        <w:ind w:left="284" w:hanging="284"/>
        <w:rPr>
          <w:rFonts w:cs="Arial"/>
          <w:i/>
          <w:u w:val="single"/>
        </w:rPr>
      </w:pPr>
      <w:r>
        <w:rPr>
          <w:rFonts w:cs="Arial"/>
          <w:u w:val="single"/>
        </w:rPr>
        <w:t>Nepedagogičtí pracovníci školy</w:t>
      </w:r>
      <w:r>
        <w:rPr>
          <w:rFonts w:cs="Arial"/>
        </w:rPr>
        <w:t xml:space="preserve"> </w:t>
      </w:r>
    </w:p>
    <w:p w:rsidR="006E30A9" w:rsidRDefault="006E30A9">
      <w:pPr>
        <w:ind w:firstLine="284"/>
        <w:rPr>
          <w:rFonts w:cs="Arial"/>
          <w:u w:val="single"/>
        </w:rPr>
      </w:pPr>
      <w:r>
        <w:rPr>
          <w:rFonts w:cs="Arial"/>
        </w:rPr>
        <w:t xml:space="preserve">a) </w:t>
      </w:r>
      <w:r>
        <w:rPr>
          <w:rFonts w:cs="Arial"/>
          <w:u w:val="single"/>
        </w:rPr>
        <w:t>počty osob</w:t>
      </w:r>
    </w:p>
    <w:tbl>
      <w:tblPr>
        <w:tblW w:w="9072"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36"/>
        <w:gridCol w:w="4536"/>
      </w:tblGrid>
      <w:tr w:rsidR="006E30A9">
        <w:trPr>
          <w:cantSplit/>
          <w:trHeight w:val="360"/>
        </w:trPr>
        <w:tc>
          <w:tcPr>
            <w:tcW w:w="4536" w:type="dxa"/>
            <w:tcMar>
              <w:top w:w="17" w:type="dxa"/>
              <w:left w:w="17" w:type="dxa"/>
              <w:bottom w:w="0" w:type="dxa"/>
              <w:right w:w="17" w:type="dxa"/>
            </w:tcMar>
            <w:vAlign w:val="center"/>
          </w:tcPr>
          <w:p w:rsidR="006E30A9" w:rsidRDefault="006E30A9">
            <w:pPr>
              <w:spacing w:before="0" w:after="0"/>
              <w:jc w:val="center"/>
              <w:rPr>
                <w:rFonts w:eastAsia="Arial Unicode MS" w:cs="Arial"/>
                <w:sz w:val="16"/>
                <w:szCs w:val="16"/>
              </w:rPr>
            </w:pPr>
            <w:r>
              <w:rPr>
                <w:rFonts w:cs="Arial"/>
                <w:sz w:val="16"/>
                <w:szCs w:val="16"/>
              </w:rPr>
              <w:t>fyzické osoby celkem</w:t>
            </w:r>
          </w:p>
        </w:tc>
        <w:tc>
          <w:tcPr>
            <w:tcW w:w="4536" w:type="dxa"/>
            <w:tcMar>
              <w:top w:w="17" w:type="dxa"/>
              <w:left w:w="17" w:type="dxa"/>
              <w:bottom w:w="0" w:type="dxa"/>
              <w:right w:w="17" w:type="dxa"/>
            </w:tcMar>
            <w:vAlign w:val="center"/>
          </w:tcPr>
          <w:p w:rsidR="006E30A9" w:rsidRDefault="006E30A9">
            <w:pPr>
              <w:spacing w:before="0" w:after="0"/>
              <w:jc w:val="center"/>
              <w:rPr>
                <w:rFonts w:eastAsia="Arial Unicode MS" w:cs="Arial"/>
                <w:sz w:val="16"/>
                <w:szCs w:val="16"/>
              </w:rPr>
            </w:pPr>
            <w:r>
              <w:rPr>
                <w:rFonts w:cs="Arial"/>
                <w:sz w:val="16"/>
                <w:szCs w:val="16"/>
              </w:rPr>
              <w:t>přepočtení na plně zaměstnané</w:t>
            </w:r>
          </w:p>
        </w:tc>
      </w:tr>
      <w:tr w:rsidR="00A873CA">
        <w:trPr>
          <w:cantSplit/>
          <w:trHeight w:val="360"/>
        </w:trPr>
        <w:tc>
          <w:tcPr>
            <w:tcW w:w="4536"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24</w:t>
            </w:r>
          </w:p>
        </w:tc>
        <w:tc>
          <w:tcPr>
            <w:tcW w:w="4536" w:type="dxa"/>
            <w:noWrap/>
            <w:tcMar>
              <w:top w:w="17" w:type="dxa"/>
              <w:left w:w="17" w:type="dxa"/>
              <w:bottom w:w="0" w:type="dxa"/>
              <w:right w:w="17" w:type="dxa"/>
            </w:tcMar>
            <w:vAlign w:val="center"/>
          </w:tcPr>
          <w:p w:rsidR="00A873CA" w:rsidRDefault="00A873CA" w:rsidP="00A873CA">
            <w:pPr>
              <w:spacing w:before="0" w:after="0"/>
              <w:jc w:val="center"/>
              <w:rPr>
                <w:rFonts w:eastAsia="Arial Unicode MS" w:cs="Arial"/>
                <w:sz w:val="20"/>
              </w:rPr>
            </w:pPr>
            <w:r>
              <w:rPr>
                <w:rFonts w:eastAsia="Arial Unicode MS" w:cs="Arial"/>
                <w:sz w:val="20"/>
              </w:rPr>
              <w:t>23,23</w:t>
            </w:r>
          </w:p>
        </w:tc>
      </w:tr>
    </w:tbl>
    <w:p w:rsidR="006E30A9" w:rsidRDefault="006E30A9">
      <w:pPr>
        <w:ind w:firstLine="284"/>
        <w:rPr>
          <w:rFonts w:cs="Arial"/>
          <w:u w:val="single"/>
        </w:rPr>
      </w:pPr>
      <w:r>
        <w:rPr>
          <w:rFonts w:cs="Arial"/>
        </w:rPr>
        <w:t xml:space="preserve">b) </w:t>
      </w:r>
      <w:r>
        <w:rPr>
          <w:rFonts w:cs="Arial"/>
          <w:u w:val="single"/>
        </w:rPr>
        <w:t>další vzdělávání</w:t>
      </w:r>
      <w:r w:rsidR="00D965E7">
        <w:rPr>
          <w:rFonts w:cs="Arial"/>
          <w:u w:val="single"/>
        </w:rPr>
        <w:t xml:space="preserve"> a odborný rozvoj</w:t>
      </w:r>
      <w:r>
        <w:rPr>
          <w:rFonts w:cs="Arial"/>
          <w:u w:val="single"/>
        </w:rPr>
        <w:t xml:space="preserve"> nepedagogických pracovníků</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567"/>
        <w:gridCol w:w="3260"/>
        <w:gridCol w:w="776"/>
        <w:gridCol w:w="3193"/>
      </w:tblGrid>
      <w:tr w:rsidR="006E30A9">
        <w:trPr>
          <w:trHeight w:val="390"/>
        </w:trPr>
        <w:tc>
          <w:tcPr>
            <w:tcW w:w="12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rPr>
                <w:rFonts w:cs="Arial"/>
                <w:sz w:val="16"/>
              </w:rPr>
            </w:pPr>
          </w:p>
        </w:tc>
        <w:tc>
          <w:tcPr>
            <w:tcW w:w="567"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počet</w:t>
            </w:r>
          </w:p>
        </w:tc>
        <w:tc>
          <w:tcPr>
            <w:tcW w:w="3260"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zaměření</w:t>
            </w:r>
          </w:p>
        </w:tc>
        <w:tc>
          <w:tcPr>
            <w:tcW w:w="776"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počet účastníků</w:t>
            </w:r>
          </w:p>
        </w:tc>
        <w:tc>
          <w:tcPr>
            <w:tcW w:w="3193" w:type="dxa"/>
            <w:tcBorders>
              <w:top w:val="single" w:sz="6" w:space="0" w:color="auto"/>
              <w:left w:val="single" w:sz="6" w:space="0" w:color="auto"/>
              <w:bottom w:val="single" w:sz="6" w:space="0" w:color="auto"/>
              <w:right w:val="single" w:sz="6" w:space="0" w:color="auto"/>
            </w:tcBorders>
            <w:vAlign w:val="center"/>
          </w:tcPr>
          <w:p w:rsidR="006E30A9" w:rsidRDefault="006E30A9">
            <w:pPr>
              <w:spacing w:before="0" w:after="0"/>
              <w:jc w:val="center"/>
              <w:rPr>
                <w:rFonts w:cs="Arial"/>
                <w:sz w:val="16"/>
              </w:rPr>
            </w:pPr>
            <w:r>
              <w:rPr>
                <w:rFonts w:cs="Arial"/>
                <w:sz w:val="16"/>
              </w:rPr>
              <w:t>vzdělávací instituce</w:t>
            </w:r>
          </w:p>
        </w:tc>
      </w:tr>
      <w:tr w:rsidR="00A873CA">
        <w:trPr>
          <w:trHeight w:val="390"/>
        </w:trPr>
        <w:tc>
          <w:tcPr>
            <w:tcW w:w="1276"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rPr>
                <w:rFonts w:cs="Arial"/>
                <w:sz w:val="16"/>
              </w:rPr>
            </w:pPr>
            <w:r>
              <w:rPr>
                <w:rFonts w:cs="Arial"/>
                <w:sz w:val="16"/>
              </w:rPr>
              <w:t>semináře</w:t>
            </w:r>
          </w:p>
        </w:tc>
        <w:tc>
          <w:tcPr>
            <w:tcW w:w="567"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r>
              <w:rPr>
                <w:rFonts w:cs="Arial"/>
                <w:sz w:val="20"/>
              </w:rPr>
              <w:t>2</w:t>
            </w:r>
          </w:p>
        </w:tc>
        <w:tc>
          <w:tcPr>
            <w:tcW w:w="3260"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r>
              <w:rPr>
                <w:rFonts w:cs="Arial"/>
                <w:sz w:val="20"/>
              </w:rPr>
              <w:t>Změny ve mzdové a personální agendě od 1. 1. 2022, Mzdové a personální změny - Vema</w:t>
            </w:r>
          </w:p>
        </w:tc>
        <w:tc>
          <w:tcPr>
            <w:tcW w:w="776"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r>
              <w:rPr>
                <w:rFonts w:cs="Arial"/>
                <w:sz w:val="20"/>
              </w:rPr>
              <w:t>1</w:t>
            </w:r>
          </w:p>
        </w:tc>
        <w:tc>
          <w:tcPr>
            <w:tcW w:w="3193"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r>
              <w:rPr>
                <w:rFonts w:cs="Arial"/>
                <w:sz w:val="20"/>
              </w:rPr>
              <w:t>ANAG, Vema</w:t>
            </w:r>
          </w:p>
        </w:tc>
      </w:tr>
      <w:tr w:rsidR="00A873CA">
        <w:trPr>
          <w:trHeight w:val="390"/>
        </w:trPr>
        <w:tc>
          <w:tcPr>
            <w:tcW w:w="1276"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rPr>
                <w:rFonts w:cs="Arial"/>
                <w:sz w:val="16"/>
              </w:rPr>
            </w:pPr>
            <w:r>
              <w:rPr>
                <w:rFonts w:cs="Arial"/>
                <w:sz w:val="16"/>
              </w:rPr>
              <w:t>kurzy</w:t>
            </w:r>
          </w:p>
        </w:tc>
        <w:tc>
          <w:tcPr>
            <w:tcW w:w="567"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c>
          <w:tcPr>
            <w:tcW w:w="3260"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c>
          <w:tcPr>
            <w:tcW w:w="776"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c>
          <w:tcPr>
            <w:tcW w:w="3193"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r>
      <w:tr w:rsidR="00A873CA">
        <w:trPr>
          <w:trHeight w:val="390"/>
        </w:trPr>
        <w:tc>
          <w:tcPr>
            <w:tcW w:w="1276"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rPr>
                <w:rFonts w:cs="Arial"/>
                <w:sz w:val="16"/>
              </w:rPr>
            </w:pPr>
            <w:r>
              <w:rPr>
                <w:rFonts w:cs="Arial"/>
                <w:sz w:val="16"/>
              </w:rPr>
              <w:t>jiné (uvést jaké)</w:t>
            </w:r>
          </w:p>
        </w:tc>
        <w:tc>
          <w:tcPr>
            <w:tcW w:w="567"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c>
          <w:tcPr>
            <w:tcW w:w="3260"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c>
          <w:tcPr>
            <w:tcW w:w="776"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c>
          <w:tcPr>
            <w:tcW w:w="3193" w:type="dxa"/>
            <w:tcBorders>
              <w:top w:val="single" w:sz="6" w:space="0" w:color="auto"/>
              <w:left w:val="single" w:sz="6" w:space="0" w:color="auto"/>
              <w:bottom w:val="single" w:sz="6" w:space="0" w:color="auto"/>
              <w:right w:val="single" w:sz="6" w:space="0" w:color="auto"/>
            </w:tcBorders>
            <w:vAlign w:val="center"/>
          </w:tcPr>
          <w:p w:rsidR="00A873CA" w:rsidRDefault="00A873CA" w:rsidP="00A873CA">
            <w:pPr>
              <w:spacing w:before="0" w:after="0"/>
              <w:jc w:val="center"/>
              <w:rPr>
                <w:rFonts w:cs="Arial"/>
                <w:sz w:val="20"/>
              </w:rPr>
            </w:pPr>
          </w:p>
        </w:tc>
      </w:tr>
    </w:tbl>
    <w:p w:rsidR="005A39D6" w:rsidRDefault="005A39D6" w:rsidP="006A3455">
      <w:pPr>
        <w:pStyle w:val="Nadpis8"/>
        <w:spacing w:before="240"/>
      </w:pPr>
    </w:p>
    <w:p w:rsidR="006E30A9" w:rsidRDefault="006E30A9" w:rsidP="006A3455">
      <w:pPr>
        <w:pStyle w:val="Nadpis8"/>
        <w:spacing w:before="240"/>
        <w:rPr>
          <w:rFonts w:cs="Arial"/>
        </w:rPr>
      </w:pPr>
      <w:r>
        <w:t xml:space="preserve">III. </w:t>
      </w:r>
      <w:r>
        <w:rPr>
          <w:rFonts w:cs="Arial"/>
        </w:rPr>
        <w:t>Údaje o žácích a výsledcích vzdělávání (SŠ, konzervatoře, VOŠ a ZUŠ)</w:t>
      </w:r>
    </w:p>
    <w:p w:rsidR="006E30A9" w:rsidRPr="0015776C" w:rsidRDefault="006E30A9">
      <w:pPr>
        <w:spacing w:before="0" w:after="240"/>
        <w:rPr>
          <w:i/>
          <w:sz w:val="24"/>
        </w:rPr>
      </w:pPr>
      <w:r w:rsidRPr="0015776C">
        <w:rPr>
          <w:i/>
        </w:rPr>
        <w:t>(za každou školu vyplňte vždy samostatné řádky, podle potřeby je v tabulkách přidejte)</w:t>
      </w:r>
    </w:p>
    <w:p w:rsidR="006E30A9" w:rsidRDefault="006E30A9" w:rsidP="003A7C7C">
      <w:pPr>
        <w:numPr>
          <w:ilvl w:val="0"/>
          <w:numId w:val="3"/>
        </w:numPr>
        <w:spacing w:before="0" w:after="0"/>
        <w:ind w:left="284" w:hanging="284"/>
        <w:rPr>
          <w:rFonts w:cs="Arial"/>
          <w:sz w:val="24"/>
        </w:rPr>
      </w:pPr>
      <w:r>
        <w:rPr>
          <w:rFonts w:cs="Arial"/>
          <w:u w:val="single"/>
        </w:rPr>
        <w:t>Počty tříd / studijních skupin a počty žáků / studentů</w:t>
      </w:r>
    </w:p>
    <w:p w:rsidR="006E30A9" w:rsidRDefault="006E30A9">
      <w:pPr>
        <w:spacing w:line="360" w:lineRule="auto"/>
        <w:ind w:firstLine="284"/>
        <w:rPr>
          <w:rFonts w:cs="Arial"/>
        </w:rPr>
      </w:pPr>
      <w:r>
        <w:rPr>
          <w:rFonts w:cs="Arial"/>
        </w:rPr>
        <w:t xml:space="preserve">a) </w:t>
      </w:r>
      <w:r>
        <w:rPr>
          <w:rFonts w:cs="Arial"/>
          <w:u w:val="single"/>
        </w:rPr>
        <w:t>denní vzdělávání</w:t>
      </w:r>
      <w:r>
        <w:rPr>
          <w:rFonts w:cs="Arial"/>
        </w:rPr>
        <w:t xml:space="preserve"> (uvádějte údaje ze zahajovacích výkazů)</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6E30A9">
        <w:trPr>
          <w:cantSplit/>
          <w:trHeight w:val="400"/>
        </w:trPr>
        <w:tc>
          <w:tcPr>
            <w:tcW w:w="5670" w:type="dxa"/>
            <w:vAlign w:val="center"/>
          </w:tcPr>
          <w:p w:rsidR="006E30A9" w:rsidRDefault="006E30A9">
            <w:pPr>
              <w:spacing w:before="0" w:after="0"/>
              <w:jc w:val="center"/>
              <w:rPr>
                <w:rFonts w:cs="Arial"/>
                <w:sz w:val="16"/>
              </w:rPr>
            </w:pPr>
            <w:r>
              <w:rPr>
                <w:rFonts w:cs="Arial"/>
                <w:sz w:val="16"/>
              </w:rPr>
              <w:t>škola</w:t>
            </w:r>
          </w:p>
        </w:tc>
        <w:tc>
          <w:tcPr>
            <w:tcW w:w="1701" w:type="dxa"/>
            <w:vAlign w:val="center"/>
          </w:tcPr>
          <w:p w:rsidR="006E30A9" w:rsidRDefault="006E30A9">
            <w:pPr>
              <w:spacing w:before="0" w:after="0"/>
              <w:jc w:val="center"/>
              <w:rPr>
                <w:rFonts w:cs="Arial"/>
                <w:sz w:val="16"/>
              </w:rPr>
            </w:pPr>
            <w:r>
              <w:rPr>
                <w:rFonts w:cs="Arial"/>
                <w:sz w:val="16"/>
              </w:rPr>
              <w:t>počet tříd / skupin</w:t>
            </w:r>
          </w:p>
        </w:tc>
        <w:tc>
          <w:tcPr>
            <w:tcW w:w="1701" w:type="dxa"/>
            <w:vAlign w:val="center"/>
          </w:tcPr>
          <w:p w:rsidR="006E30A9" w:rsidRDefault="006E30A9">
            <w:pPr>
              <w:spacing w:before="0" w:after="0"/>
              <w:jc w:val="center"/>
              <w:rPr>
                <w:rFonts w:cs="Arial"/>
                <w:sz w:val="16"/>
              </w:rPr>
            </w:pPr>
            <w:r>
              <w:rPr>
                <w:rFonts w:cs="Arial"/>
                <w:sz w:val="16"/>
              </w:rPr>
              <w:t>počet žáků / studentů</w:t>
            </w:r>
          </w:p>
        </w:tc>
      </w:tr>
      <w:tr w:rsidR="00612E35">
        <w:trPr>
          <w:trHeight w:val="400"/>
        </w:trPr>
        <w:tc>
          <w:tcPr>
            <w:tcW w:w="5670" w:type="dxa"/>
            <w:vAlign w:val="center"/>
          </w:tcPr>
          <w:p w:rsidR="00612E35" w:rsidRPr="00612E35" w:rsidRDefault="00612E35" w:rsidP="00612E35">
            <w:pPr>
              <w:spacing w:before="0" w:after="0"/>
              <w:rPr>
                <w:rFonts w:cs="Arial"/>
                <w:szCs w:val="22"/>
              </w:rPr>
            </w:pPr>
            <w:r w:rsidRPr="00612E35">
              <w:rPr>
                <w:rFonts w:cs="Arial"/>
                <w:szCs w:val="22"/>
              </w:rPr>
              <w:t>Gymnázium, Praha 4, Budějovická 680</w:t>
            </w:r>
          </w:p>
        </w:tc>
        <w:tc>
          <w:tcPr>
            <w:tcW w:w="1701" w:type="dxa"/>
            <w:vAlign w:val="center"/>
          </w:tcPr>
          <w:p w:rsidR="00612E35" w:rsidRPr="00612E35" w:rsidRDefault="00612E35" w:rsidP="00612E35">
            <w:pPr>
              <w:spacing w:before="0" w:after="0"/>
              <w:jc w:val="center"/>
              <w:rPr>
                <w:rFonts w:cs="Arial"/>
                <w:szCs w:val="22"/>
              </w:rPr>
            </w:pPr>
            <w:r w:rsidRPr="00612E35">
              <w:rPr>
                <w:rFonts w:cs="Arial"/>
                <w:szCs w:val="22"/>
              </w:rPr>
              <w:t>22</w:t>
            </w:r>
          </w:p>
        </w:tc>
        <w:tc>
          <w:tcPr>
            <w:tcW w:w="1701" w:type="dxa"/>
            <w:vAlign w:val="center"/>
          </w:tcPr>
          <w:p w:rsidR="00612E35" w:rsidRPr="00612E35" w:rsidRDefault="00612E35" w:rsidP="00612E35">
            <w:pPr>
              <w:spacing w:before="0" w:after="0"/>
              <w:jc w:val="center"/>
              <w:rPr>
                <w:rFonts w:cs="Arial"/>
                <w:szCs w:val="22"/>
              </w:rPr>
            </w:pPr>
            <w:r w:rsidRPr="00612E35">
              <w:rPr>
                <w:rFonts w:cs="Arial"/>
                <w:szCs w:val="22"/>
              </w:rPr>
              <w:t>635</w:t>
            </w:r>
          </w:p>
        </w:tc>
      </w:tr>
    </w:tbl>
    <w:p w:rsidR="006E30A9" w:rsidRPr="0015776C" w:rsidRDefault="006E30A9">
      <w:pPr>
        <w:pStyle w:val="Zpat"/>
        <w:tabs>
          <w:tab w:val="clear" w:pos="4536"/>
          <w:tab w:val="clear" w:pos="9072"/>
        </w:tabs>
        <w:ind w:left="284"/>
        <w:rPr>
          <w:rFonts w:cs="Arial"/>
          <w:i/>
          <w:u w:val="single"/>
        </w:rPr>
      </w:pPr>
      <w:r>
        <w:rPr>
          <w:rFonts w:cs="Arial"/>
          <w:u w:val="single"/>
        </w:rPr>
        <w:t>Změny v počtech žáků/s</w:t>
      </w:r>
      <w:r w:rsidR="00D05391">
        <w:rPr>
          <w:rFonts w:cs="Arial"/>
          <w:u w:val="single"/>
        </w:rPr>
        <w:t>tudentů v průběhu školního roku:</w:t>
      </w:r>
      <w:r>
        <w:rPr>
          <w:rFonts w:cs="Arial"/>
          <w:u w:val="single"/>
        </w:rPr>
        <w:br/>
      </w:r>
      <w:r w:rsidRPr="0015776C">
        <w:rPr>
          <w:rFonts w:cs="Arial"/>
          <w:i/>
        </w:rPr>
        <w:t>(údaje uveďte za každou školu samostatně, neuvádějte počty duplicitně)</w:t>
      </w:r>
    </w:p>
    <w:p w:rsidR="006E30A9" w:rsidRDefault="006E30A9" w:rsidP="003A7C7C">
      <w:pPr>
        <w:pStyle w:val="Zpat"/>
        <w:numPr>
          <w:ilvl w:val="2"/>
          <w:numId w:val="4"/>
        </w:numPr>
        <w:tabs>
          <w:tab w:val="clear" w:pos="1494"/>
          <w:tab w:val="clear" w:pos="4536"/>
          <w:tab w:val="clear" w:pos="9072"/>
        </w:tabs>
        <w:spacing w:before="0" w:after="0"/>
        <w:ind w:left="567" w:firstLine="0"/>
        <w:rPr>
          <w:rFonts w:cs="Arial"/>
        </w:rPr>
      </w:pPr>
      <w:r>
        <w:rPr>
          <w:rFonts w:cs="Arial"/>
        </w:rPr>
        <w:t>přerušili vzdělávání:</w:t>
      </w:r>
      <w:r w:rsidR="00137D86">
        <w:rPr>
          <w:rFonts w:cs="Arial"/>
        </w:rPr>
        <w:t xml:space="preserve"> 1</w:t>
      </w:r>
    </w:p>
    <w:p w:rsidR="006E30A9" w:rsidRDefault="006E30A9" w:rsidP="003A7C7C">
      <w:pPr>
        <w:pStyle w:val="Zpat"/>
        <w:numPr>
          <w:ilvl w:val="2"/>
          <w:numId w:val="4"/>
        </w:numPr>
        <w:tabs>
          <w:tab w:val="clear" w:pos="1494"/>
          <w:tab w:val="clear" w:pos="4536"/>
          <w:tab w:val="clear" w:pos="9072"/>
        </w:tabs>
        <w:spacing w:before="0" w:after="0"/>
        <w:ind w:left="567" w:firstLine="0"/>
        <w:rPr>
          <w:rFonts w:cs="Arial"/>
        </w:rPr>
      </w:pPr>
      <w:r>
        <w:rPr>
          <w:rFonts w:cs="Arial"/>
        </w:rPr>
        <w:t>nastoupili po přerušení vzdělávání:</w:t>
      </w:r>
      <w:r w:rsidR="00137D86">
        <w:rPr>
          <w:rFonts w:cs="Arial"/>
        </w:rPr>
        <w:t xml:space="preserve"> 1</w:t>
      </w:r>
    </w:p>
    <w:p w:rsidR="006E30A9" w:rsidRPr="001E498C" w:rsidRDefault="006E30A9" w:rsidP="001E498C">
      <w:pPr>
        <w:pStyle w:val="Zpat"/>
        <w:numPr>
          <w:ilvl w:val="2"/>
          <w:numId w:val="4"/>
        </w:numPr>
        <w:tabs>
          <w:tab w:val="clear" w:pos="1494"/>
          <w:tab w:val="clear" w:pos="4536"/>
          <w:tab w:val="clear" w:pos="9072"/>
        </w:tabs>
        <w:spacing w:before="0" w:after="0"/>
        <w:ind w:left="567" w:firstLine="0"/>
        <w:rPr>
          <w:rFonts w:cs="Arial"/>
        </w:rPr>
      </w:pPr>
      <w:r w:rsidRPr="001E498C">
        <w:rPr>
          <w:rFonts w:cs="Arial"/>
        </w:rPr>
        <w:t>sami ukončili vzdělávání:</w:t>
      </w:r>
      <w:r w:rsidR="00137D86" w:rsidRPr="001E498C">
        <w:rPr>
          <w:rFonts w:cs="Arial"/>
        </w:rPr>
        <w:t xml:space="preserve"> 1</w:t>
      </w:r>
    </w:p>
    <w:p w:rsidR="006E30A9" w:rsidRDefault="006E30A9" w:rsidP="003A7C7C">
      <w:pPr>
        <w:pStyle w:val="Zpat"/>
        <w:numPr>
          <w:ilvl w:val="2"/>
          <w:numId w:val="4"/>
        </w:numPr>
        <w:tabs>
          <w:tab w:val="clear" w:pos="1494"/>
          <w:tab w:val="clear" w:pos="4536"/>
          <w:tab w:val="clear" w:pos="9072"/>
        </w:tabs>
        <w:spacing w:before="0" w:after="0"/>
        <w:ind w:left="567" w:firstLine="0"/>
        <w:rPr>
          <w:rFonts w:cs="Arial"/>
        </w:rPr>
      </w:pPr>
      <w:r>
        <w:rPr>
          <w:rFonts w:cs="Arial"/>
        </w:rPr>
        <w:t>vyloučeni ze školy:</w:t>
      </w:r>
      <w:r w:rsidR="00137D86">
        <w:rPr>
          <w:rFonts w:cs="Arial"/>
        </w:rPr>
        <w:t xml:space="preserve"> 0</w:t>
      </w:r>
    </w:p>
    <w:p w:rsidR="006E30A9" w:rsidRDefault="006E30A9" w:rsidP="003A7C7C">
      <w:pPr>
        <w:pStyle w:val="Zpat"/>
        <w:numPr>
          <w:ilvl w:val="2"/>
          <w:numId w:val="4"/>
        </w:numPr>
        <w:tabs>
          <w:tab w:val="clear" w:pos="1494"/>
          <w:tab w:val="clear" w:pos="4536"/>
          <w:tab w:val="clear" w:pos="9072"/>
        </w:tabs>
        <w:spacing w:before="0" w:after="0"/>
        <w:ind w:left="567" w:firstLine="0"/>
        <w:rPr>
          <w:rFonts w:cs="Arial"/>
        </w:rPr>
      </w:pPr>
      <w:r>
        <w:rPr>
          <w:rFonts w:cs="Arial"/>
        </w:rPr>
        <w:lastRenderedPageBreak/>
        <w:t>nepostoupili do vyššího ročníku:</w:t>
      </w:r>
      <w:r w:rsidR="00137D86">
        <w:rPr>
          <w:rFonts w:cs="Arial"/>
        </w:rPr>
        <w:t xml:space="preserve"> 4</w:t>
      </w:r>
      <w:r>
        <w:rPr>
          <w:rFonts w:cs="Arial"/>
        </w:rPr>
        <w:tab/>
      </w:r>
      <w:r>
        <w:rPr>
          <w:rFonts w:cs="Arial"/>
        </w:rPr>
        <w:tab/>
        <w:t>z toho nebylo povoleno opakování:</w:t>
      </w:r>
    </w:p>
    <w:p w:rsidR="006E30A9" w:rsidRDefault="006E30A9" w:rsidP="003A7C7C">
      <w:pPr>
        <w:pStyle w:val="Zpat"/>
        <w:numPr>
          <w:ilvl w:val="2"/>
          <w:numId w:val="4"/>
        </w:numPr>
        <w:tabs>
          <w:tab w:val="clear" w:pos="1494"/>
          <w:tab w:val="clear" w:pos="4536"/>
          <w:tab w:val="clear" w:pos="9072"/>
        </w:tabs>
        <w:spacing w:before="0" w:after="0"/>
        <w:ind w:left="567" w:firstLine="0"/>
        <w:rPr>
          <w:rFonts w:cs="Arial"/>
        </w:rPr>
      </w:pPr>
      <w:r>
        <w:rPr>
          <w:rFonts w:cs="Arial"/>
        </w:rPr>
        <w:t>přestoupili z jiné školy:</w:t>
      </w:r>
      <w:r w:rsidR="00137D86">
        <w:rPr>
          <w:rFonts w:cs="Arial"/>
        </w:rPr>
        <w:t xml:space="preserve"> 3</w:t>
      </w:r>
    </w:p>
    <w:p w:rsidR="006E30A9" w:rsidRDefault="006E30A9" w:rsidP="003A7C7C">
      <w:pPr>
        <w:pStyle w:val="Zpat"/>
        <w:numPr>
          <w:ilvl w:val="2"/>
          <w:numId w:val="4"/>
        </w:numPr>
        <w:tabs>
          <w:tab w:val="clear" w:pos="1494"/>
          <w:tab w:val="clear" w:pos="4536"/>
          <w:tab w:val="clear" w:pos="9072"/>
        </w:tabs>
        <w:spacing w:before="0" w:after="0"/>
        <w:ind w:left="567" w:firstLine="0"/>
        <w:rPr>
          <w:rFonts w:cs="Arial"/>
        </w:rPr>
      </w:pPr>
      <w:r>
        <w:rPr>
          <w:rFonts w:cs="Arial"/>
        </w:rPr>
        <w:t>přestoupili na jinou školu:</w:t>
      </w:r>
      <w:r w:rsidR="00137D86">
        <w:rPr>
          <w:rFonts w:cs="Arial"/>
        </w:rPr>
        <w:t xml:space="preserve"> 18</w:t>
      </w:r>
    </w:p>
    <w:p w:rsidR="00137D86" w:rsidRPr="00137D86" w:rsidRDefault="00137D86" w:rsidP="00137D86">
      <w:pPr>
        <w:pStyle w:val="Zpat"/>
        <w:numPr>
          <w:ilvl w:val="2"/>
          <w:numId w:val="4"/>
        </w:numPr>
        <w:tabs>
          <w:tab w:val="clear" w:pos="1494"/>
          <w:tab w:val="clear" w:pos="4536"/>
          <w:tab w:val="clear" w:pos="9072"/>
        </w:tabs>
        <w:spacing w:before="0" w:after="0"/>
        <w:ind w:left="567" w:firstLine="0"/>
        <w:rPr>
          <w:rFonts w:cs="Arial"/>
          <w:u w:val="single"/>
        </w:rPr>
      </w:pPr>
      <w:r w:rsidRPr="00137D86">
        <w:rPr>
          <w:rFonts w:cs="Arial"/>
        </w:rPr>
        <w:t>jiný d</w:t>
      </w:r>
      <w:r w:rsidR="006E30A9" w:rsidRPr="00137D86">
        <w:rPr>
          <w:rFonts w:cs="Arial"/>
        </w:rPr>
        <w:t>ůvod změny (</w:t>
      </w:r>
      <w:r w:rsidRPr="00137D86">
        <w:rPr>
          <w:rFonts w:cs="Arial"/>
        </w:rPr>
        <w:t>ukončení PŠD ve střední škole a návrat ke vzdělávání v ZŠ)</w:t>
      </w:r>
      <w:r w:rsidR="006E30A9" w:rsidRPr="00137D86">
        <w:rPr>
          <w:rFonts w:cs="Arial"/>
        </w:rPr>
        <w:t>:</w:t>
      </w:r>
      <w:r w:rsidR="00D05391" w:rsidRPr="00137D86">
        <w:rPr>
          <w:rFonts w:cs="Arial"/>
        </w:rPr>
        <w:tab/>
      </w:r>
      <w:r w:rsidRPr="00137D86">
        <w:rPr>
          <w:rFonts w:cs="Arial"/>
        </w:rPr>
        <w:t>1</w:t>
      </w:r>
    </w:p>
    <w:p w:rsidR="00137D86" w:rsidRPr="00137D86" w:rsidRDefault="00137D86" w:rsidP="00137D86">
      <w:pPr>
        <w:pStyle w:val="Zpat"/>
        <w:tabs>
          <w:tab w:val="clear" w:pos="4536"/>
          <w:tab w:val="clear" w:pos="9072"/>
        </w:tabs>
        <w:spacing w:before="0" w:after="0"/>
        <w:ind w:left="454"/>
        <w:rPr>
          <w:rFonts w:cs="Arial"/>
          <w:u w:val="single"/>
        </w:rPr>
      </w:pPr>
    </w:p>
    <w:p w:rsidR="006E30A9" w:rsidRPr="00137D86" w:rsidRDefault="006E30A9" w:rsidP="00137D86">
      <w:pPr>
        <w:pStyle w:val="Zpat"/>
        <w:tabs>
          <w:tab w:val="clear" w:pos="4536"/>
          <w:tab w:val="clear" w:pos="9072"/>
        </w:tabs>
        <w:spacing w:before="0"/>
        <w:rPr>
          <w:rFonts w:cs="Arial"/>
          <w:u w:val="single"/>
        </w:rPr>
      </w:pPr>
      <w:r w:rsidRPr="00137D86">
        <w:rPr>
          <w:rFonts w:cs="Arial"/>
          <w:u w:val="single"/>
        </w:rPr>
        <w:t>Průměrný počet žáků/studentů na třídu/studijní skupinu a učitele</w:t>
      </w:r>
      <w:r w:rsidRPr="00137D86">
        <w:rPr>
          <w:rFonts w:cs="Arial"/>
        </w:rPr>
        <w:t xml:space="preserve"> (stav dle zahajovacího výkazu)</w:t>
      </w:r>
    </w:p>
    <w:p w:rsidR="006E30A9" w:rsidRDefault="006E30A9">
      <w:pPr>
        <w:spacing w:before="60" w:after="60"/>
        <w:ind w:firstLine="284"/>
        <w:rPr>
          <w:rFonts w:cs="Arial"/>
          <w:u w:val="single"/>
        </w:rPr>
      </w:pPr>
      <w:r>
        <w:rPr>
          <w:rFonts w:cs="Arial"/>
        </w:rPr>
        <w:t xml:space="preserve">a) </w:t>
      </w:r>
      <w:r>
        <w:rPr>
          <w:rFonts w:cs="Arial"/>
          <w:u w:val="single"/>
        </w:rPr>
        <w:t>denní vzdělávání</w:t>
      </w:r>
    </w:p>
    <w:p w:rsidR="007D50EF" w:rsidRDefault="007D50EF">
      <w:pPr>
        <w:spacing w:before="60" w:after="60"/>
        <w:ind w:firstLine="284"/>
        <w:rPr>
          <w:rFonts w:cs="Arial"/>
          <w:sz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6E30A9">
        <w:trPr>
          <w:cantSplit/>
          <w:trHeight w:val="416"/>
        </w:trPr>
        <w:tc>
          <w:tcPr>
            <w:tcW w:w="5670" w:type="dxa"/>
            <w:vAlign w:val="center"/>
          </w:tcPr>
          <w:p w:rsidR="006E30A9" w:rsidRDefault="006E30A9">
            <w:pPr>
              <w:spacing w:before="0" w:after="0"/>
              <w:jc w:val="center"/>
              <w:rPr>
                <w:rFonts w:cs="Arial"/>
                <w:sz w:val="16"/>
              </w:rPr>
            </w:pPr>
            <w:r>
              <w:rPr>
                <w:rFonts w:cs="Arial"/>
                <w:sz w:val="16"/>
              </w:rPr>
              <w:t>škola</w:t>
            </w:r>
          </w:p>
        </w:tc>
        <w:tc>
          <w:tcPr>
            <w:tcW w:w="1701" w:type="dxa"/>
            <w:vAlign w:val="center"/>
          </w:tcPr>
          <w:p w:rsidR="006E30A9" w:rsidRDefault="006E30A9">
            <w:pPr>
              <w:spacing w:before="0" w:after="0"/>
              <w:jc w:val="center"/>
              <w:rPr>
                <w:rFonts w:cs="Arial"/>
                <w:sz w:val="16"/>
              </w:rPr>
            </w:pPr>
            <w:r>
              <w:rPr>
                <w:rFonts w:cs="Arial"/>
                <w:sz w:val="16"/>
              </w:rPr>
              <w:t>průměrný počet</w:t>
            </w:r>
          </w:p>
          <w:p w:rsidR="006E30A9" w:rsidRDefault="006E30A9">
            <w:pPr>
              <w:spacing w:before="0" w:after="0"/>
              <w:jc w:val="center"/>
              <w:rPr>
                <w:rFonts w:cs="Arial"/>
                <w:sz w:val="16"/>
              </w:rPr>
            </w:pPr>
            <w:r>
              <w:rPr>
                <w:rFonts w:cs="Arial"/>
                <w:sz w:val="16"/>
              </w:rPr>
              <w:t>žáků / studentů</w:t>
            </w:r>
          </w:p>
          <w:p w:rsidR="006E30A9" w:rsidRDefault="006E30A9">
            <w:pPr>
              <w:spacing w:before="0" w:after="0"/>
              <w:jc w:val="center"/>
              <w:rPr>
                <w:rFonts w:cs="Arial"/>
                <w:sz w:val="16"/>
              </w:rPr>
            </w:pPr>
            <w:r>
              <w:rPr>
                <w:rFonts w:cs="Arial"/>
                <w:sz w:val="16"/>
              </w:rPr>
              <w:t>na třídu / skupinu</w:t>
            </w:r>
          </w:p>
        </w:tc>
        <w:tc>
          <w:tcPr>
            <w:tcW w:w="1701" w:type="dxa"/>
            <w:vAlign w:val="center"/>
          </w:tcPr>
          <w:p w:rsidR="006E30A9" w:rsidRDefault="006E30A9">
            <w:pPr>
              <w:spacing w:before="0" w:after="0"/>
              <w:jc w:val="center"/>
              <w:rPr>
                <w:rFonts w:cs="Arial"/>
                <w:sz w:val="16"/>
              </w:rPr>
            </w:pPr>
            <w:r>
              <w:rPr>
                <w:rFonts w:cs="Arial"/>
                <w:sz w:val="16"/>
              </w:rPr>
              <w:t>průměrný počet</w:t>
            </w:r>
          </w:p>
          <w:p w:rsidR="006E30A9" w:rsidRDefault="006E30A9">
            <w:pPr>
              <w:spacing w:before="0" w:after="0"/>
              <w:jc w:val="center"/>
              <w:rPr>
                <w:rFonts w:cs="Arial"/>
                <w:sz w:val="16"/>
              </w:rPr>
            </w:pPr>
            <w:r>
              <w:rPr>
                <w:rFonts w:cs="Arial"/>
                <w:sz w:val="16"/>
              </w:rPr>
              <w:t>žáků / studentů</w:t>
            </w:r>
          </w:p>
          <w:p w:rsidR="006E30A9" w:rsidRDefault="006E30A9">
            <w:pPr>
              <w:spacing w:before="0" w:after="0"/>
              <w:jc w:val="center"/>
              <w:rPr>
                <w:rFonts w:cs="Arial"/>
                <w:sz w:val="16"/>
              </w:rPr>
            </w:pPr>
            <w:r>
              <w:rPr>
                <w:rFonts w:cs="Arial"/>
                <w:sz w:val="16"/>
              </w:rPr>
              <w:t>na učitele</w:t>
            </w:r>
          </w:p>
        </w:tc>
      </w:tr>
      <w:tr w:rsidR="00491735">
        <w:trPr>
          <w:cantSplit/>
          <w:trHeight w:hRule="exact" w:val="449"/>
        </w:trPr>
        <w:tc>
          <w:tcPr>
            <w:tcW w:w="5670" w:type="dxa"/>
            <w:vAlign w:val="center"/>
          </w:tcPr>
          <w:p w:rsidR="00491735" w:rsidRPr="00612E35" w:rsidRDefault="00491735" w:rsidP="00491735">
            <w:pPr>
              <w:spacing w:before="0" w:after="0"/>
              <w:rPr>
                <w:rFonts w:cs="Arial"/>
                <w:szCs w:val="22"/>
              </w:rPr>
            </w:pPr>
            <w:r w:rsidRPr="00612E35">
              <w:rPr>
                <w:rFonts w:cs="Arial"/>
                <w:szCs w:val="22"/>
              </w:rPr>
              <w:t>Gymnázium, Praha 4, Budějovická 680</w:t>
            </w:r>
          </w:p>
        </w:tc>
        <w:tc>
          <w:tcPr>
            <w:tcW w:w="1701" w:type="dxa"/>
            <w:vAlign w:val="center"/>
          </w:tcPr>
          <w:p w:rsidR="00491735" w:rsidRDefault="00491735" w:rsidP="00491735">
            <w:pPr>
              <w:spacing w:before="0" w:after="0"/>
              <w:jc w:val="center"/>
              <w:rPr>
                <w:rFonts w:cs="Arial"/>
                <w:sz w:val="20"/>
              </w:rPr>
            </w:pPr>
            <w:r w:rsidRPr="001F7BDF">
              <w:rPr>
                <w:rFonts w:cs="Arial"/>
                <w:sz w:val="20"/>
              </w:rPr>
              <w:t>28,9</w:t>
            </w:r>
          </w:p>
        </w:tc>
        <w:tc>
          <w:tcPr>
            <w:tcW w:w="1701" w:type="dxa"/>
            <w:vAlign w:val="center"/>
          </w:tcPr>
          <w:p w:rsidR="00491735" w:rsidRDefault="00491735" w:rsidP="00491735">
            <w:pPr>
              <w:spacing w:before="0" w:after="0"/>
              <w:jc w:val="center"/>
              <w:rPr>
                <w:rFonts w:cs="Arial"/>
                <w:sz w:val="20"/>
              </w:rPr>
            </w:pPr>
            <w:r>
              <w:rPr>
                <w:rFonts w:cs="Arial"/>
                <w:sz w:val="20"/>
              </w:rPr>
              <w:t>12,1</w:t>
            </w:r>
          </w:p>
        </w:tc>
      </w:tr>
    </w:tbl>
    <w:p w:rsidR="006E30A9" w:rsidRDefault="006E30A9" w:rsidP="003A7C7C">
      <w:pPr>
        <w:numPr>
          <w:ilvl w:val="0"/>
          <w:numId w:val="3"/>
        </w:numPr>
        <w:spacing w:before="360"/>
        <w:ind w:left="284" w:hanging="284"/>
        <w:rPr>
          <w:rFonts w:cs="Arial"/>
          <w:u w:val="single"/>
        </w:rPr>
      </w:pPr>
      <w:r>
        <w:rPr>
          <w:rFonts w:cs="Arial"/>
          <w:u w:val="single"/>
        </w:rPr>
        <w:t>Žáci/studenti s trvalým bydlištěm v jiném kraji</w:t>
      </w:r>
      <w:r>
        <w:rPr>
          <w:rFonts w:cs="Arial"/>
        </w:rPr>
        <w:t xml:space="preserve"> (stav dle zahajovacího výkazu)</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403"/>
        <w:gridCol w:w="403"/>
        <w:gridCol w:w="404"/>
        <w:gridCol w:w="403"/>
        <w:gridCol w:w="403"/>
        <w:gridCol w:w="404"/>
        <w:gridCol w:w="403"/>
        <w:gridCol w:w="404"/>
        <w:gridCol w:w="403"/>
        <w:gridCol w:w="403"/>
        <w:gridCol w:w="404"/>
        <w:gridCol w:w="403"/>
        <w:gridCol w:w="404"/>
        <w:gridCol w:w="567"/>
      </w:tblGrid>
      <w:tr w:rsidR="006E30A9">
        <w:trPr>
          <w:trHeight w:val="2143"/>
        </w:trPr>
        <w:tc>
          <w:tcPr>
            <w:tcW w:w="2127" w:type="dxa"/>
            <w:tcMar>
              <w:top w:w="0" w:type="dxa"/>
              <w:left w:w="113" w:type="dxa"/>
              <w:bottom w:w="0" w:type="dxa"/>
              <w:right w:w="113" w:type="dxa"/>
            </w:tcMar>
            <w:vAlign w:val="center"/>
          </w:tcPr>
          <w:p w:rsidR="006E30A9" w:rsidRDefault="006E30A9">
            <w:pPr>
              <w:spacing w:before="0" w:after="0"/>
              <w:jc w:val="center"/>
              <w:rPr>
                <w:rFonts w:eastAsia="Arial Unicode MS" w:cs="Arial"/>
                <w:sz w:val="16"/>
                <w:szCs w:val="18"/>
              </w:rPr>
            </w:pPr>
            <w:r>
              <w:rPr>
                <w:rFonts w:cs="Arial"/>
                <w:sz w:val="16"/>
                <w:szCs w:val="18"/>
              </w:rPr>
              <w:t>škola</w:t>
            </w:r>
          </w:p>
        </w:tc>
        <w:tc>
          <w:tcPr>
            <w:tcW w:w="1134"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eastAsia="Arial Unicode MS" w:cs="Arial"/>
                <w:b/>
                <w:bCs/>
                <w:sz w:val="16"/>
                <w:szCs w:val="18"/>
              </w:rPr>
              <w:t>kraj</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sz w:val="16"/>
                <w:szCs w:val="18"/>
              </w:rPr>
            </w:pPr>
            <w:r>
              <w:rPr>
                <w:rFonts w:cs="Arial"/>
                <w:sz w:val="16"/>
              </w:rPr>
              <w:t>Jihočeský</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Jihomoravský</w:t>
            </w:r>
          </w:p>
        </w:tc>
        <w:tc>
          <w:tcPr>
            <w:tcW w:w="404"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sz w:val="16"/>
                <w:szCs w:val="18"/>
              </w:rPr>
            </w:pPr>
            <w:r>
              <w:rPr>
                <w:rFonts w:cs="Arial"/>
                <w:sz w:val="16"/>
              </w:rPr>
              <w:t>Karlovarský</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Vysočina</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sz w:val="16"/>
                <w:szCs w:val="18"/>
              </w:rPr>
            </w:pPr>
            <w:r>
              <w:rPr>
                <w:rFonts w:cs="Arial"/>
                <w:sz w:val="16"/>
              </w:rPr>
              <w:t>Královéhradecký</w:t>
            </w:r>
          </w:p>
        </w:tc>
        <w:tc>
          <w:tcPr>
            <w:tcW w:w="404"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Liberecký</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sz w:val="16"/>
                <w:szCs w:val="18"/>
              </w:rPr>
            </w:pPr>
            <w:r>
              <w:rPr>
                <w:rFonts w:cs="Arial"/>
                <w:sz w:val="16"/>
              </w:rPr>
              <w:t>Moravskoslezský</w:t>
            </w:r>
          </w:p>
        </w:tc>
        <w:tc>
          <w:tcPr>
            <w:tcW w:w="404"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Olomoucký</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sz w:val="16"/>
                <w:szCs w:val="18"/>
              </w:rPr>
            </w:pPr>
            <w:r>
              <w:rPr>
                <w:rFonts w:cs="Arial"/>
                <w:sz w:val="16"/>
              </w:rPr>
              <w:t>Pardubický</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Plzeňský</w:t>
            </w:r>
          </w:p>
        </w:tc>
        <w:tc>
          <w:tcPr>
            <w:tcW w:w="404"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sz w:val="16"/>
                <w:szCs w:val="18"/>
              </w:rPr>
            </w:pPr>
            <w:r>
              <w:rPr>
                <w:rFonts w:cs="Arial"/>
                <w:sz w:val="16"/>
              </w:rPr>
              <w:t>Středočeský</w:t>
            </w:r>
          </w:p>
        </w:tc>
        <w:tc>
          <w:tcPr>
            <w:tcW w:w="403"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Ústecký</w:t>
            </w:r>
          </w:p>
        </w:tc>
        <w:tc>
          <w:tcPr>
            <w:tcW w:w="404" w:type="dxa"/>
            <w:tcMar>
              <w:top w:w="17" w:type="dxa"/>
              <w:left w:w="17" w:type="dxa"/>
              <w:bottom w:w="0" w:type="dxa"/>
              <w:right w:w="17" w:type="dxa"/>
            </w:tcMar>
            <w:textDirection w:val="btLr"/>
            <w:vAlign w:val="center"/>
          </w:tcPr>
          <w:p w:rsidR="006E30A9" w:rsidRDefault="006E30A9">
            <w:pPr>
              <w:spacing w:before="0" w:after="0"/>
              <w:jc w:val="center"/>
              <w:rPr>
                <w:rFonts w:eastAsia="Arial Unicode MS" w:cs="Arial"/>
                <w:b/>
                <w:bCs/>
                <w:sz w:val="16"/>
                <w:szCs w:val="18"/>
              </w:rPr>
            </w:pPr>
            <w:r>
              <w:rPr>
                <w:rFonts w:cs="Arial"/>
                <w:sz w:val="16"/>
              </w:rPr>
              <w:t>Zlínský</w:t>
            </w:r>
          </w:p>
        </w:tc>
        <w:tc>
          <w:tcPr>
            <w:tcW w:w="567" w:type="dxa"/>
            <w:textDirection w:val="btLr"/>
            <w:vAlign w:val="center"/>
          </w:tcPr>
          <w:p w:rsidR="006E30A9" w:rsidRDefault="006E30A9">
            <w:pPr>
              <w:spacing w:before="0" w:after="0"/>
              <w:jc w:val="center"/>
              <w:rPr>
                <w:rFonts w:cs="Arial"/>
                <w:b/>
                <w:bCs/>
                <w:sz w:val="16"/>
              </w:rPr>
            </w:pPr>
            <w:r>
              <w:rPr>
                <w:rFonts w:cs="Arial"/>
                <w:b/>
                <w:bCs/>
                <w:sz w:val="16"/>
              </w:rPr>
              <w:t>CELKEM</w:t>
            </w:r>
          </w:p>
        </w:tc>
      </w:tr>
      <w:tr w:rsidR="00612E35">
        <w:trPr>
          <w:cantSplit/>
          <w:trHeight w:val="585"/>
        </w:trPr>
        <w:tc>
          <w:tcPr>
            <w:tcW w:w="2127" w:type="dxa"/>
            <w:vMerge w:val="restart"/>
            <w:noWrap/>
            <w:tcMar>
              <w:top w:w="0" w:type="dxa"/>
              <w:left w:w="113" w:type="dxa"/>
              <w:bottom w:w="0" w:type="dxa"/>
              <w:right w:w="113" w:type="dxa"/>
            </w:tcMar>
            <w:vAlign w:val="center"/>
          </w:tcPr>
          <w:p w:rsidR="00612E35" w:rsidRDefault="00612E35" w:rsidP="00612E35">
            <w:pPr>
              <w:spacing w:before="0" w:after="0"/>
              <w:rPr>
                <w:rFonts w:eastAsia="Arial Unicode MS" w:cs="Arial"/>
                <w:sz w:val="20"/>
                <w:szCs w:val="18"/>
              </w:rPr>
            </w:pPr>
          </w:p>
        </w:tc>
        <w:tc>
          <w:tcPr>
            <w:tcW w:w="1134" w:type="dxa"/>
            <w:noWrap/>
            <w:tcMar>
              <w:top w:w="17" w:type="dxa"/>
              <w:left w:w="17" w:type="dxa"/>
              <w:bottom w:w="0" w:type="dxa"/>
              <w:right w:w="17" w:type="dxa"/>
            </w:tcMar>
            <w:vAlign w:val="center"/>
          </w:tcPr>
          <w:p w:rsidR="00612E35" w:rsidRDefault="00612E35" w:rsidP="00612E35">
            <w:pPr>
              <w:spacing w:before="0" w:after="0"/>
              <w:jc w:val="center"/>
              <w:rPr>
                <w:rFonts w:eastAsia="Arial Unicode MS" w:cs="Arial"/>
                <w:bCs/>
                <w:sz w:val="16"/>
                <w:szCs w:val="18"/>
              </w:rPr>
            </w:pPr>
            <w:r>
              <w:rPr>
                <w:rFonts w:cs="Arial"/>
                <w:bCs/>
                <w:sz w:val="16"/>
              </w:rPr>
              <w:t>počet žáků/studentů celkem</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1</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1</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1</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176</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1</w:t>
            </w:r>
          </w:p>
        </w:tc>
        <w:tc>
          <w:tcPr>
            <w:tcW w:w="567" w:type="dxa"/>
            <w:vAlign w:val="center"/>
          </w:tcPr>
          <w:p w:rsidR="00612E35" w:rsidRPr="006070B7" w:rsidRDefault="00612E35" w:rsidP="00612E35">
            <w:pPr>
              <w:spacing w:before="0" w:after="0"/>
              <w:jc w:val="center"/>
              <w:rPr>
                <w:rFonts w:eastAsia="Arial Unicode MS" w:cs="Arial"/>
                <w:b/>
                <w:bCs/>
                <w:color w:val="0000FF"/>
                <w:sz w:val="20"/>
                <w:szCs w:val="18"/>
              </w:rPr>
            </w:pPr>
          </w:p>
        </w:tc>
      </w:tr>
      <w:tr w:rsidR="00612E35">
        <w:trPr>
          <w:cantSplit/>
          <w:trHeight w:val="585"/>
        </w:trPr>
        <w:tc>
          <w:tcPr>
            <w:tcW w:w="2127" w:type="dxa"/>
            <w:vMerge/>
            <w:noWrap/>
            <w:tcMar>
              <w:top w:w="0" w:type="dxa"/>
              <w:left w:w="113" w:type="dxa"/>
              <w:bottom w:w="0" w:type="dxa"/>
              <w:right w:w="113" w:type="dxa"/>
            </w:tcMar>
            <w:vAlign w:val="center"/>
          </w:tcPr>
          <w:p w:rsidR="00612E35" w:rsidRDefault="00612E35" w:rsidP="00612E35">
            <w:pPr>
              <w:spacing w:before="0" w:after="0"/>
              <w:rPr>
                <w:rFonts w:eastAsia="Arial Unicode MS" w:cs="Arial"/>
                <w:b/>
                <w:bCs/>
                <w:szCs w:val="18"/>
              </w:rPr>
            </w:pPr>
          </w:p>
        </w:tc>
        <w:tc>
          <w:tcPr>
            <w:tcW w:w="1134" w:type="dxa"/>
            <w:noWrap/>
            <w:tcMar>
              <w:top w:w="17" w:type="dxa"/>
              <w:left w:w="17" w:type="dxa"/>
              <w:bottom w:w="0" w:type="dxa"/>
              <w:right w:w="17" w:type="dxa"/>
            </w:tcMar>
            <w:vAlign w:val="center"/>
          </w:tcPr>
          <w:p w:rsidR="00612E35" w:rsidRDefault="00612E35" w:rsidP="00612E35">
            <w:pPr>
              <w:spacing w:before="0" w:after="0"/>
              <w:jc w:val="center"/>
              <w:rPr>
                <w:rFonts w:cs="Arial"/>
                <w:bCs/>
                <w:sz w:val="16"/>
              </w:rPr>
            </w:pPr>
            <w:r>
              <w:rPr>
                <w:rFonts w:cs="Arial"/>
                <w:bCs/>
                <w:sz w:val="16"/>
              </w:rPr>
              <w:t>z toho</w:t>
            </w:r>
          </w:p>
          <w:p w:rsidR="00612E35" w:rsidRDefault="00612E35" w:rsidP="00612E35">
            <w:pPr>
              <w:spacing w:before="0" w:after="0"/>
              <w:jc w:val="center"/>
              <w:rPr>
                <w:rFonts w:eastAsia="Arial Unicode MS" w:cs="Arial"/>
                <w:bCs/>
                <w:sz w:val="16"/>
                <w:szCs w:val="18"/>
              </w:rPr>
            </w:pPr>
            <w:r>
              <w:rPr>
                <w:rFonts w:cs="Arial"/>
                <w:bCs/>
                <w:sz w:val="16"/>
              </w:rPr>
              <w:t>nově přijatí</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1</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r w:rsidRPr="00612E35">
              <w:rPr>
                <w:rFonts w:eastAsia="Arial Unicode MS" w:cs="Arial"/>
                <w:bCs/>
                <w:szCs w:val="22"/>
              </w:rPr>
              <w:t>26</w:t>
            </w:r>
          </w:p>
        </w:tc>
        <w:tc>
          <w:tcPr>
            <w:tcW w:w="403"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404" w:type="dxa"/>
            <w:noWrap/>
            <w:tcMar>
              <w:top w:w="17" w:type="dxa"/>
              <w:left w:w="17" w:type="dxa"/>
              <w:bottom w:w="0" w:type="dxa"/>
              <w:right w:w="17" w:type="dxa"/>
            </w:tcMar>
            <w:vAlign w:val="center"/>
          </w:tcPr>
          <w:p w:rsidR="00612E35" w:rsidRPr="00612E35" w:rsidRDefault="00612E35" w:rsidP="00612E35">
            <w:pPr>
              <w:spacing w:before="0" w:after="0"/>
              <w:jc w:val="center"/>
              <w:rPr>
                <w:rFonts w:eastAsia="Arial Unicode MS" w:cs="Arial"/>
                <w:bCs/>
                <w:szCs w:val="22"/>
              </w:rPr>
            </w:pPr>
          </w:p>
        </w:tc>
        <w:tc>
          <w:tcPr>
            <w:tcW w:w="567" w:type="dxa"/>
            <w:vAlign w:val="center"/>
          </w:tcPr>
          <w:p w:rsidR="00612E35" w:rsidRPr="006070B7" w:rsidRDefault="00612E35" w:rsidP="00612E35">
            <w:pPr>
              <w:spacing w:before="0" w:after="0"/>
              <w:jc w:val="center"/>
              <w:rPr>
                <w:rFonts w:eastAsia="Arial Unicode MS" w:cs="Arial"/>
                <w:b/>
                <w:bCs/>
                <w:color w:val="0000FF"/>
                <w:sz w:val="20"/>
                <w:szCs w:val="18"/>
              </w:rPr>
            </w:pPr>
          </w:p>
        </w:tc>
      </w:tr>
    </w:tbl>
    <w:p w:rsidR="006E30A9" w:rsidRDefault="006E30A9" w:rsidP="003A7C7C">
      <w:pPr>
        <w:numPr>
          <w:ilvl w:val="0"/>
          <w:numId w:val="3"/>
        </w:numPr>
        <w:spacing w:before="360" w:after="0"/>
        <w:ind w:left="284" w:hanging="284"/>
        <w:rPr>
          <w:rFonts w:cs="Arial"/>
          <w:u w:val="single"/>
        </w:rPr>
      </w:pPr>
      <w:r>
        <w:rPr>
          <w:rFonts w:cs="Arial"/>
          <w:u w:val="single"/>
        </w:rPr>
        <w:t>Údaje o výsledcích vzdělávání žáků/studentů</w:t>
      </w:r>
      <w:r>
        <w:rPr>
          <w:rFonts w:cs="Arial"/>
        </w:rPr>
        <w:t xml:space="preserve"> </w:t>
      </w:r>
      <w:r w:rsidRPr="0015776C">
        <w:rPr>
          <w:rFonts w:cs="Arial"/>
          <w:i/>
        </w:rPr>
        <w:t>(po opravných zkouškách a doklasifikaci)</w:t>
      </w:r>
    </w:p>
    <w:p w:rsidR="006E30A9" w:rsidRDefault="006E30A9">
      <w:pPr>
        <w:ind w:firstLine="284"/>
        <w:rPr>
          <w:rFonts w:cs="Arial"/>
          <w:u w:val="single"/>
        </w:rPr>
      </w:pPr>
      <w:r>
        <w:rPr>
          <w:rFonts w:cs="Arial"/>
        </w:rPr>
        <w:t xml:space="preserve">a) </w:t>
      </w:r>
      <w:r>
        <w:rPr>
          <w:rFonts w:cs="Arial"/>
          <w:u w:val="single"/>
        </w:rPr>
        <w:t>denní vzdělávání</w:t>
      </w:r>
    </w:p>
    <w:p w:rsidR="007D50EF" w:rsidRDefault="007D50EF">
      <w:pPr>
        <w:ind w:firstLine="284"/>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65"/>
        <w:gridCol w:w="1250"/>
        <w:gridCol w:w="4326"/>
        <w:gridCol w:w="2149"/>
      </w:tblGrid>
      <w:tr w:rsidR="006E30A9" w:rsidTr="00612E35">
        <w:trPr>
          <w:cantSplit/>
          <w:trHeight w:val="470"/>
        </w:trPr>
        <w:tc>
          <w:tcPr>
            <w:tcW w:w="1265" w:type="dxa"/>
            <w:tcBorders>
              <w:top w:val="single" w:sz="4" w:space="0" w:color="auto"/>
              <w:left w:val="single" w:sz="4" w:space="0" w:color="auto"/>
              <w:bottom w:val="single" w:sz="4" w:space="0" w:color="auto"/>
            </w:tcBorders>
            <w:vAlign w:val="center"/>
          </w:tcPr>
          <w:p w:rsidR="006E30A9" w:rsidRDefault="006E30A9">
            <w:pPr>
              <w:spacing w:before="0" w:after="0"/>
              <w:ind w:left="72"/>
              <w:rPr>
                <w:rFonts w:cs="Arial"/>
                <w:sz w:val="16"/>
              </w:rPr>
            </w:pPr>
            <w:r>
              <w:rPr>
                <w:rFonts w:cs="Arial"/>
                <w:sz w:val="16"/>
              </w:rPr>
              <w:t>škola</w:t>
            </w:r>
          </w:p>
        </w:tc>
        <w:tc>
          <w:tcPr>
            <w:tcW w:w="7725" w:type="dxa"/>
            <w:gridSpan w:val="3"/>
            <w:tcBorders>
              <w:top w:val="single" w:sz="4" w:space="0" w:color="auto"/>
              <w:bottom w:val="single" w:sz="4" w:space="0" w:color="auto"/>
            </w:tcBorders>
            <w:vAlign w:val="center"/>
          </w:tcPr>
          <w:p w:rsidR="006E30A9" w:rsidRDefault="006E30A9">
            <w:pPr>
              <w:spacing w:before="0" w:after="0"/>
              <w:ind w:left="72"/>
              <w:rPr>
                <w:rFonts w:cs="Arial"/>
                <w:sz w:val="20"/>
              </w:rPr>
            </w:pPr>
          </w:p>
        </w:tc>
      </w:tr>
      <w:tr w:rsidR="00612E35" w:rsidTr="00612E35">
        <w:trPr>
          <w:cantSplit/>
          <w:trHeight w:val="470"/>
        </w:trPr>
        <w:tc>
          <w:tcPr>
            <w:tcW w:w="2515" w:type="dxa"/>
            <w:gridSpan w:val="2"/>
            <w:vMerge w:val="restart"/>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r>
              <w:rPr>
                <w:rFonts w:cs="Arial"/>
                <w:sz w:val="16"/>
              </w:rPr>
              <w:t>z celkového počtu žáků / studentů:</w:t>
            </w:r>
          </w:p>
        </w:tc>
        <w:tc>
          <w:tcPr>
            <w:tcW w:w="4326" w:type="dxa"/>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r>
              <w:rPr>
                <w:rFonts w:cs="Arial"/>
                <w:sz w:val="16"/>
              </w:rPr>
              <w:t>prospělo s vyznamenáním</w:t>
            </w:r>
          </w:p>
        </w:tc>
        <w:tc>
          <w:tcPr>
            <w:tcW w:w="2149" w:type="dxa"/>
            <w:vAlign w:val="center"/>
          </w:tcPr>
          <w:p w:rsidR="00612E35" w:rsidRPr="00612E35" w:rsidRDefault="00612E35" w:rsidP="00612E35">
            <w:pPr>
              <w:spacing w:before="0" w:after="0"/>
              <w:jc w:val="center"/>
              <w:rPr>
                <w:rFonts w:cs="Arial"/>
                <w:szCs w:val="22"/>
              </w:rPr>
            </w:pPr>
            <w:r w:rsidRPr="00612E35">
              <w:rPr>
                <w:rFonts w:cs="Arial"/>
                <w:szCs w:val="22"/>
              </w:rPr>
              <w:t>227</w:t>
            </w:r>
          </w:p>
        </w:tc>
      </w:tr>
      <w:tr w:rsidR="00612E35" w:rsidTr="00612E35">
        <w:trPr>
          <w:cantSplit/>
          <w:trHeight w:val="470"/>
        </w:trPr>
        <w:tc>
          <w:tcPr>
            <w:tcW w:w="2515" w:type="dxa"/>
            <w:gridSpan w:val="2"/>
            <w:vMerge/>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p>
        </w:tc>
        <w:tc>
          <w:tcPr>
            <w:tcW w:w="4326" w:type="dxa"/>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r>
              <w:rPr>
                <w:rFonts w:cs="Arial"/>
                <w:sz w:val="16"/>
              </w:rPr>
              <w:t>neprospělo</w:t>
            </w:r>
          </w:p>
        </w:tc>
        <w:tc>
          <w:tcPr>
            <w:tcW w:w="2149" w:type="dxa"/>
            <w:vAlign w:val="center"/>
          </w:tcPr>
          <w:p w:rsidR="00612E35" w:rsidRPr="00612E35" w:rsidRDefault="00612E35" w:rsidP="00612E35">
            <w:pPr>
              <w:spacing w:before="0" w:after="0"/>
              <w:jc w:val="center"/>
              <w:rPr>
                <w:rFonts w:cs="Arial"/>
                <w:szCs w:val="22"/>
              </w:rPr>
            </w:pPr>
            <w:r w:rsidRPr="00612E35">
              <w:rPr>
                <w:rFonts w:cs="Arial"/>
                <w:szCs w:val="22"/>
              </w:rPr>
              <w:t>13</w:t>
            </w:r>
          </w:p>
        </w:tc>
      </w:tr>
      <w:tr w:rsidR="00612E35" w:rsidTr="00612E35">
        <w:trPr>
          <w:cantSplit/>
          <w:trHeight w:val="470"/>
        </w:trPr>
        <w:tc>
          <w:tcPr>
            <w:tcW w:w="2515" w:type="dxa"/>
            <w:gridSpan w:val="2"/>
            <w:vMerge/>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p>
        </w:tc>
        <w:tc>
          <w:tcPr>
            <w:tcW w:w="4326" w:type="dxa"/>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r>
              <w:rPr>
                <w:rFonts w:cs="Arial"/>
                <w:sz w:val="16"/>
              </w:rPr>
              <w:t>opakovalo ročník</w:t>
            </w:r>
          </w:p>
        </w:tc>
        <w:tc>
          <w:tcPr>
            <w:tcW w:w="2149" w:type="dxa"/>
            <w:tcBorders>
              <w:bottom w:val="single" w:sz="4" w:space="0" w:color="auto"/>
            </w:tcBorders>
            <w:vAlign w:val="center"/>
          </w:tcPr>
          <w:p w:rsidR="00612E35" w:rsidRPr="00612E35" w:rsidRDefault="00176F8D" w:rsidP="00612E35">
            <w:pPr>
              <w:spacing w:before="0" w:after="0"/>
              <w:jc w:val="center"/>
              <w:rPr>
                <w:rFonts w:cs="Arial"/>
                <w:szCs w:val="22"/>
              </w:rPr>
            </w:pPr>
            <w:r>
              <w:rPr>
                <w:rFonts w:cs="Arial"/>
                <w:szCs w:val="22"/>
              </w:rPr>
              <w:t>2</w:t>
            </w:r>
          </w:p>
        </w:tc>
      </w:tr>
      <w:tr w:rsidR="00612E35" w:rsidTr="00612E35">
        <w:trPr>
          <w:trHeight w:val="470"/>
        </w:trPr>
        <w:tc>
          <w:tcPr>
            <w:tcW w:w="6841" w:type="dxa"/>
            <w:gridSpan w:val="3"/>
            <w:tcBorders>
              <w:top w:val="single" w:sz="4" w:space="0" w:color="auto"/>
              <w:left w:val="single" w:sz="4" w:space="0" w:color="auto"/>
              <w:bottom w:val="single" w:sz="4" w:space="0" w:color="auto"/>
              <w:right w:val="single" w:sz="4" w:space="0" w:color="auto"/>
            </w:tcBorders>
            <w:vAlign w:val="center"/>
          </w:tcPr>
          <w:p w:rsidR="00612E35" w:rsidRDefault="00612E35" w:rsidP="00612E35">
            <w:pPr>
              <w:spacing w:before="0" w:after="0"/>
              <w:ind w:left="72"/>
              <w:rPr>
                <w:rFonts w:cs="Arial"/>
                <w:sz w:val="16"/>
              </w:rPr>
            </w:pPr>
            <w:r>
              <w:rPr>
                <w:rFonts w:cs="Arial"/>
                <w:sz w:val="16"/>
              </w:rPr>
              <w:t>počet žáků / studentů s uzavřenou klasifikací do 30. 6.</w:t>
            </w:r>
          </w:p>
        </w:tc>
        <w:tc>
          <w:tcPr>
            <w:tcW w:w="2149" w:type="dxa"/>
            <w:tcBorders>
              <w:bottom w:val="single" w:sz="4" w:space="0" w:color="auto"/>
            </w:tcBorders>
            <w:vAlign w:val="center"/>
          </w:tcPr>
          <w:p w:rsidR="00612E35" w:rsidRPr="00612E35" w:rsidRDefault="00612E35" w:rsidP="00612E35">
            <w:pPr>
              <w:spacing w:before="0" w:after="0"/>
              <w:jc w:val="center"/>
              <w:rPr>
                <w:rFonts w:cs="Arial"/>
                <w:szCs w:val="22"/>
              </w:rPr>
            </w:pPr>
            <w:r w:rsidRPr="00612E35">
              <w:rPr>
                <w:rFonts w:cs="Arial"/>
                <w:szCs w:val="22"/>
              </w:rPr>
              <w:t>624</w:t>
            </w:r>
          </w:p>
        </w:tc>
      </w:tr>
      <w:tr w:rsidR="00612E35" w:rsidTr="00612E35">
        <w:trPr>
          <w:trHeight w:val="454"/>
        </w:trPr>
        <w:tc>
          <w:tcPr>
            <w:tcW w:w="6841" w:type="dxa"/>
            <w:gridSpan w:val="3"/>
            <w:tcBorders>
              <w:top w:val="single" w:sz="4" w:space="0" w:color="auto"/>
              <w:left w:val="single" w:sz="4" w:space="0" w:color="auto"/>
              <w:bottom w:val="single" w:sz="4" w:space="0" w:color="auto"/>
            </w:tcBorders>
            <w:vAlign w:val="center"/>
          </w:tcPr>
          <w:p w:rsidR="00612E35" w:rsidRDefault="00612E35" w:rsidP="00612E35">
            <w:pPr>
              <w:spacing w:before="0" w:after="0"/>
              <w:ind w:left="72"/>
              <w:rPr>
                <w:rFonts w:cs="Arial"/>
                <w:sz w:val="16"/>
              </w:rPr>
            </w:pPr>
            <w:r>
              <w:rPr>
                <w:rFonts w:cs="Arial"/>
                <w:sz w:val="16"/>
              </w:rPr>
              <w:t>tj. % z celkového počtu žáků/studentů</w:t>
            </w:r>
          </w:p>
        </w:tc>
        <w:tc>
          <w:tcPr>
            <w:tcW w:w="2149" w:type="dxa"/>
            <w:tcBorders>
              <w:bottom w:val="single" w:sz="4" w:space="0" w:color="auto"/>
            </w:tcBorders>
            <w:vAlign w:val="center"/>
          </w:tcPr>
          <w:p w:rsidR="00612E35" w:rsidRPr="00612E35" w:rsidRDefault="00612E35" w:rsidP="00612E35">
            <w:pPr>
              <w:spacing w:before="0" w:after="0"/>
              <w:jc w:val="center"/>
              <w:rPr>
                <w:rFonts w:cs="Arial"/>
                <w:szCs w:val="22"/>
              </w:rPr>
            </w:pPr>
            <w:r w:rsidRPr="00612E35">
              <w:rPr>
                <w:rFonts w:cs="Arial"/>
                <w:szCs w:val="22"/>
              </w:rPr>
              <w:t>97,96 %</w:t>
            </w:r>
          </w:p>
        </w:tc>
      </w:tr>
      <w:tr w:rsidR="00612E35" w:rsidTr="00612E35">
        <w:trPr>
          <w:trHeight w:val="454"/>
        </w:trPr>
        <w:tc>
          <w:tcPr>
            <w:tcW w:w="6841" w:type="dxa"/>
            <w:gridSpan w:val="3"/>
            <w:tcBorders>
              <w:top w:val="single" w:sz="4" w:space="0" w:color="auto"/>
              <w:left w:val="single" w:sz="4" w:space="0" w:color="auto"/>
              <w:bottom w:val="single" w:sz="4" w:space="0" w:color="auto"/>
            </w:tcBorders>
            <w:vAlign w:val="center"/>
          </w:tcPr>
          <w:p w:rsidR="00612E35" w:rsidRDefault="00612E35" w:rsidP="00612E35">
            <w:pPr>
              <w:spacing w:before="0" w:after="0"/>
              <w:ind w:left="72"/>
              <w:rPr>
                <w:rFonts w:cs="Arial"/>
                <w:sz w:val="16"/>
              </w:rPr>
            </w:pPr>
            <w:r>
              <w:rPr>
                <w:rFonts w:cs="Arial"/>
                <w:sz w:val="16"/>
              </w:rPr>
              <w:t>průměrný počet zameškaných hodin na žáka / studenta</w:t>
            </w:r>
          </w:p>
        </w:tc>
        <w:tc>
          <w:tcPr>
            <w:tcW w:w="2149" w:type="dxa"/>
            <w:tcBorders>
              <w:top w:val="single" w:sz="4" w:space="0" w:color="auto"/>
              <w:bottom w:val="single" w:sz="4" w:space="0" w:color="auto"/>
            </w:tcBorders>
            <w:vAlign w:val="center"/>
          </w:tcPr>
          <w:p w:rsidR="00612E35" w:rsidRPr="00612E35" w:rsidRDefault="00612E35" w:rsidP="00612E35">
            <w:pPr>
              <w:spacing w:before="0" w:after="0"/>
              <w:jc w:val="center"/>
              <w:rPr>
                <w:rFonts w:cs="Arial"/>
                <w:szCs w:val="22"/>
              </w:rPr>
            </w:pPr>
            <w:r w:rsidRPr="00612E35">
              <w:rPr>
                <w:rFonts w:cs="Arial"/>
                <w:szCs w:val="22"/>
              </w:rPr>
              <w:t>55,14</w:t>
            </w:r>
          </w:p>
        </w:tc>
      </w:tr>
      <w:tr w:rsidR="00612E35" w:rsidTr="00612E35">
        <w:trPr>
          <w:trHeight w:val="454"/>
        </w:trPr>
        <w:tc>
          <w:tcPr>
            <w:tcW w:w="6841" w:type="dxa"/>
            <w:gridSpan w:val="3"/>
            <w:tcBorders>
              <w:top w:val="single" w:sz="4" w:space="0" w:color="auto"/>
              <w:left w:val="single" w:sz="4" w:space="0" w:color="auto"/>
              <w:bottom w:val="single" w:sz="4" w:space="0" w:color="auto"/>
            </w:tcBorders>
            <w:vAlign w:val="center"/>
          </w:tcPr>
          <w:p w:rsidR="00612E35" w:rsidRDefault="00612E35" w:rsidP="00612E35">
            <w:pPr>
              <w:spacing w:before="0" w:after="0"/>
              <w:ind w:left="72"/>
              <w:rPr>
                <w:rFonts w:cs="Arial"/>
                <w:sz w:val="16"/>
              </w:rPr>
            </w:pPr>
            <w:r>
              <w:rPr>
                <w:rFonts w:cs="Arial"/>
                <w:sz w:val="16"/>
              </w:rPr>
              <w:t>z toho neomluvených</w:t>
            </w:r>
          </w:p>
        </w:tc>
        <w:tc>
          <w:tcPr>
            <w:tcW w:w="2149" w:type="dxa"/>
            <w:tcBorders>
              <w:top w:val="single" w:sz="4" w:space="0" w:color="auto"/>
              <w:bottom w:val="single" w:sz="4" w:space="0" w:color="auto"/>
            </w:tcBorders>
            <w:vAlign w:val="center"/>
          </w:tcPr>
          <w:p w:rsidR="00612E35" w:rsidRPr="00612E35" w:rsidRDefault="00612E35" w:rsidP="00612E35">
            <w:pPr>
              <w:spacing w:before="0" w:after="0"/>
              <w:jc w:val="center"/>
              <w:rPr>
                <w:rFonts w:cs="Arial"/>
                <w:szCs w:val="22"/>
              </w:rPr>
            </w:pPr>
            <w:r w:rsidRPr="00612E35">
              <w:rPr>
                <w:rFonts w:cs="Arial"/>
                <w:szCs w:val="22"/>
              </w:rPr>
              <w:t>0,006</w:t>
            </w:r>
          </w:p>
        </w:tc>
      </w:tr>
    </w:tbl>
    <w:p w:rsidR="006E30A9" w:rsidRPr="00801E97" w:rsidRDefault="006E30A9" w:rsidP="003A7C7C">
      <w:pPr>
        <w:numPr>
          <w:ilvl w:val="0"/>
          <w:numId w:val="3"/>
        </w:numPr>
        <w:spacing w:before="360"/>
        <w:ind w:left="284" w:hanging="284"/>
        <w:rPr>
          <w:rFonts w:cs="Arial"/>
          <w:u w:val="single"/>
        </w:rPr>
      </w:pPr>
      <w:r>
        <w:rPr>
          <w:rFonts w:cs="Arial"/>
          <w:u w:val="single"/>
        </w:rPr>
        <w:t>Výsledky závěrečných, maturitních zkoušek a absolutorií</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5"/>
        <w:gridCol w:w="1855"/>
        <w:gridCol w:w="1162"/>
        <w:gridCol w:w="1162"/>
      </w:tblGrid>
      <w:tr w:rsidR="006E30A9">
        <w:trPr>
          <w:cantSplit/>
          <w:trHeight w:val="480"/>
        </w:trPr>
        <w:tc>
          <w:tcPr>
            <w:tcW w:w="567" w:type="dxa"/>
            <w:vMerge w:val="restart"/>
            <w:vAlign w:val="center"/>
          </w:tcPr>
          <w:p w:rsidR="006E30A9" w:rsidRDefault="006E30A9">
            <w:pPr>
              <w:pStyle w:val="Zpat"/>
              <w:tabs>
                <w:tab w:val="clear" w:pos="4536"/>
                <w:tab w:val="clear" w:pos="9072"/>
              </w:tabs>
              <w:spacing w:before="0" w:after="0"/>
              <w:jc w:val="center"/>
              <w:rPr>
                <w:rFonts w:cs="Arial"/>
                <w:sz w:val="16"/>
              </w:rPr>
            </w:pPr>
            <w:r>
              <w:rPr>
                <w:rFonts w:cs="Arial"/>
                <w:sz w:val="16"/>
              </w:rPr>
              <w:lastRenderedPageBreak/>
              <w:t>škola</w:t>
            </w:r>
          </w:p>
        </w:tc>
        <w:tc>
          <w:tcPr>
            <w:tcW w:w="6250" w:type="dxa"/>
            <w:gridSpan w:val="2"/>
            <w:vMerge w:val="restart"/>
            <w:vAlign w:val="center"/>
          </w:tcPr>
          <w:p w:rsidR="006E30A9" w:rsidRDefault="006E30A9">
            <w:pPr>
              <w:pStyle w:val="Zpat"/>
              <w:tabs>
                <w:tab w:val="clear" w:pos="4536"/>
                <w:tab w:val="clear" w:pos="9072"/>
              </w:tabs>
              <w:spacing w:before="0" w:after="0"/>
              <w:jc w:val="center"/>
              <w:rPr>
                <w:rFonts w:cs="Arial"/>
                <w:sz w:val="20"/>
              </w:rPr>
            </w:pPr>
          </w:p>
          <w:p w:rsidR="006E30A9" w:rsidRDefault="006E30A9">
            <w:pPr>
              <w:pStyle w:val="Zpat"/>
              <w:tabs>
                <w:tab w:val="clear" w:pos="4536"/>
                <w:tab w:val="clear" w:pos="9072"/>
              </w:tabs>
              <w:spacing w:before="0" w:after="0"/>
              <w:jc w:val="center"/>
              <w:rPr>
                <w:rFonts w:cs="Arial"/>
                <w:sz w:val="20"/>
              </w:rPr>
            </w:pPr>
          </w:p>
        </w:tc>
        <w:tc>
          <w:tcPr>
            <w:tcW w:w="2324" w:type="dxa"/>
            <w:gridSpan w:val="2"/>
            <w:vAlign w:val="center"/>
          </w:tcPr>
          <w:p w:rsidR="006E30A9" w:rsidRDefault="00543D45">
            <w:pPr>
              <w:spacing w:before="0" w:after="0"/>
              <w:jc w:val="center"/>
              <w:rPr>
                <w:rFonts w:cs="Arial"/>
                <w:b/>
                <w:bCs/>
                <w:caps/>
                <w:sz w:val="20"/>
              </w:rPr>
            </w:pPr>
            <w:r>
              <w:rPr>
                <w:rFonts w:cs="Arial"/>
                <w:b/>
                <w:bCs/>
                <w:caps/>
                <w:sz w:val="20"/>
              </w:rPr>
              <w:t>maturitní</w:t>
            </w:r>
            <w:r w:rsidR="006E30A9">
              <w:rPr>
                <w:rFonts w:cs="Arial"/>
                <w:b/>
                <w:bCs/>
                <w:caps/>
                <w:sz w:val="20"/>
              </w:rPr>
              <w:t xml:space="preserve"> zkoušky</w:t>
            </w:r>
          </w:p>
        </w:tc>
      </w:tr>
      <w:tr w:rsidR="006E30A9">
        <w:trPr>
          <w:cantSplit/>
          <w:trHeight w:val="480"/>
        </w:trPr>
        <w:tc>
          <w:tcPr>
            <w:tcW w:w="567" w:type="dxa"/>
            <w:vMerge/>
            <w:tcBorders>
              <w:bottom w:val="single" w:sz="4" w:space="0" w:color="auto"/>
            </w:tcBorders>
            <w:vAlign w:val="center"/>
          </w:tcPr>
          <w:p w:rsidR="006E30A9" w:rsidRDefault="006E30A9">
            <w:pPr>
              <w:pStyle w:val="Zpat"/>
              <w:tabs>
                <w:tab w:val="clear" w:pos="4536"/>
                <w:tab w:val="clear" w:pos="9072"/>
              </w:tabs>
              <w:spacing w:before="0" w:after="0"/>
              <w:jc w:val="center"/>
              <w:rPr>
                <w:rFonts w:cs="Arial"/>
                <w:sz w:val="16"/>
              </w:rPr>
            </w:pPr>
          </w:p>
        </w:tc>
        <w:tc>
          <w:tcPr>
            <w:tcW w:w="6250" w:type="dxa"/>
            <w:gridSpan w:val="2"/>
            <w:vMerge/>
            <w:tcBorders>
              <w:bottom w:val="single" w:sz="4" w:space="0" w:color="auto"/>
            </w:tcBorders>
            <w:vAlign w:val="center"/>
          </w:tcPr>
          <w:p w:rsidR="006E30A9" w:rsidRDefault="006E30A9">
            <w:pPr>
              <w:pStyle w:val="Zpat"/>
              <w:tabs>
                <w:tab w:val="clear" w:pos="4536"/>
                <w:tab w:val="clear" w:pos="9072"/>
              </w:tabs>
              <w:spacing w:before="0" w:after="0"/>
              <w:jc w:val="center"/>
              <w:rPr>
                <w:rFonts w:cs="Arial"/>
                <w:sz w:val="16"/>
              </w:rPr>
            </w:pPr>
          </w:p>
        </w:tc>
        <w:tc>
          <w:tcPr>
            <w:tcW w:w="1162" w:type="dxa"/>
            <w:vAlign w:val="center"/>
          </w:tcPr>
          <w:p w:rsidR="006E30A9" w:rsidRDefault="006E30A9">
            <w:pPr>
              <w:spacing w:before="0" w:after="0"/>
              <w:jc w:val="center"/>
              <w:rPr>
                <w:rFonts w:cs="Arial"/>
                <w:sz w:val="16"/>
              </w:rPr>
            </w:pPr>
            <w:r>
              <w:rPr>
                <w:rFonts w:cs="Arial"/>
                <w:sz w:val="16"/>
              </w:rPr>
              <w:t>denní</w:t>
            </w:r>
          </w:p>
          <w:p w:rsidR="006E30A9" w:rsidRDefault="006E30A9">
            <w:pPr>
              <w:spacing w:before="0" w:after="0"/>
              <w:jc w:val="center"/>
              <w:rPr>
                <w:rFonts w:cs="Arial"/>
                <w:sz w:val="16"/>
              </w:rPr>
            </w:pPr>
            <w:r>
              <w:rPr>
                <w:rFonts w:cs="Arial"/>
                <w:sz w:val="16"/>
              </w:rPr>
              <w:t>vzdělávání</w:t>
            </w:r>
          </w:p>
        </w:tc>
        <w:tc>
          <w:tcPr>
            <w:tcW w:w="1162" w:type="dxa"/>
            <w:vAlign w:val="center"/>
          </w:tcPr>
          <w:p w:rsidR="006E30A9" w:rsidRDefault="006E30A9">
            <w:pPr>
              <w:spacing w:before="0" w:after="0"/>
              <w:jc w:val="center"/>
              <w:rPr>
                <w:rFonts w:cs="Arial"/>
                <w:sz w:val="16"/>
              </w:rPr>
            </w:pPr>
            <w:r>
              <w:rPr>
                <w:rFonts w:cs="Arial"/>
                <w:sz w:val="16"/>
              </w:rPr>
              <w:t>vzdělávání</w:t>
            </w:r>
          </w:p>
          <w:p w:rsidR="006E30A9" w:rsidRDefault="006E30A9">
            <w:pPr>
              <w:spacing w:before="0" w:after="0"/>
              <w:jc w:val="center"/>
              <w:rPr>
                <w:rFonts w:cs="Arial"/>
                <w:sz w:val="16"/>
              </w:rPr>
            </w:pPr>
            <w:r>
              <w:rPr>
                <w:rFonts w:cs="Arial"/>
                <w:sz w:val="16"/>
              </w:rPr>
              <w:t>při zaměstnání</w:t>
            </w:r>
          </w:p>
        </w:tc>
      </w:tr>
      <w:tr w:rsidR="006856CB">
        <w:trPr>
          <w:cantSplit/>
          <w:trHeight w:val="480"/>
        </w:trPr>
        <w:tc>
          <w:tcPr>
            <w:tcW w:w="6817" w:type="dxa"/>
            <w:gridSpan w:val="3"/>
            <w:tcBorders>
              <w:top w:val="single" w:sz="4" w:space="0" w:color="auto"/>
              <w:lef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počet žáků, kteří konali zkoušku</w:t>
            </w:r>
          </w:p>
        </w:tc>
        <w:tc>
          <w:tcPr>
            <w:tcW w:w="1162" w:type="dxa"/>
            <w:vAlign w:val="center"/>
          </w:tcPr>
          <w:p w:rsidR="006856CB" w:rsidRDefault="006856CB" w:rsidP="006856CB">
            <w:pPr>
              <w:spacing w:before="0" w:after="0"/>
              <w:jc w:val="center"/>
              <w:rPr>
                <w:rFonts w:cs="Arial"/>
                <w:sz w:val="20"/>
              </w:rPr>
            </w:pPr>
            <w:r>
              <w:rPr>
                <w:rFonts w:cs="Arial"/>
                <w:sz w:val="20"/>
              </w:rPr>
              <w:t>85</w:t>
            </w:r>
          </w:p>
        </w:tc>
        <w:tc>
          <w:tcPr>
            <w:tcW w:w="1162" w:type="dxa"/>
            <w:vAlign w:val="center"/>
          </w:tcPr>
          <w:p w:rsidR="006856CB" w:rsidRDefault="006856CB" w:rsidP="006856CB">
            <w:pPr>
              <w:spacing w:before="0" w:after="0"/>
              <w:jc w:val="center"/>
              <w:rPr>
                <w:rFonts w:cs="Arial"/>
                <w:sz w:val="20"/>
              </w:rPr>
            </w:pPr>
            <w:r>
              <w:rPr>
                <w:rFonts w:cs="Arial"/>
                <w:sz w:val="20"/>
              </w:rPr>
              <w:t>0</w:t>
            </w:r>
          </w:p>
        </w:tc>
      </w:tr>
      <w:tr w:rsidR="006856CB">
        <w:trPr>
          <w:cantSplit/>
          <w:trHeight w:val="480"/>
        </w:trPr>
        <w:tc>
          <w:tcPr>
            <w:tcW w:w="6817" w:type="dxa"/>
            <w:gridSpan w:val="3"/>
            <w:tcBorders>
              <w:top w:val="single" w:sz="4" w:space="0" w:color="auto"/>
              <w:lef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z toho konali zkoušku opakovaně</w:t>
            </w:r>
          </w:p>
        </w:tc>
        <w:tc>
          <w:tcPr>
            <w:tcW w:w="1162" w:type="dxa"/>
            <w:vAlign w:val="center"/>
          </w:tcPr>
          <w:p w:rsidR="006856CB" w:rsidRDefault="006856CB" w:rsidP="006856CB">
            <w:pPr>
              <w:spacing w:before="0" w:after="0"/>
              <w:jc w:val="center"/>
              <w:rPr>
                <w:rFonts w:cs="Arial"/>
                <w:sz w:val="20"/>
              </w:rPr>
            </w:pPr>
            <w:r>
              <w:rPr>
                <w:rFonts w:cs="Arial"/>
                <w:sz w:val="20"/>
              </w:rPr>
              <w:t>4</w:t>
            </w:r>
          </w:p>
        </w:tc>
        <w:tc>
          <w:tcPr>
            <w:tcW w:w="1162" w:type="dxa"/>
            <w:vAlign w:val="center"/>
          </w:tcPr>
          <w:p w:rsidR="006856CB" w:rsidRDefault="006856CB" w:rsidP="006856CB">
            <w:pPr>
              <w:spacing w:before="0" w:after="0"/>
              <w:jc w:val="center"/>
              <w:rPr>
                <w:rFonts w:cs="Arial"/>
                <w:sz w:val="20"/>
              </w:rPr>
            </w:pPr>
            <w:r>
              <w:rPr>
                <w:rFonts w:cs="Arial"/>
                <w:sz w:val="20"/>
              </w:rPr>
              <w:t>0</w:t>
            </w:r>
          </w:p>
        </w:tc>
      </w:tr>
      <w:tr w:rsidR="006856CB">
        <w:trPr>
          <w:cantSplit/>
          <w:trHeight w:val="480"/>
        </w:trPr>
        <w:tc>
          <w:tcPr>
            <w:tcW w:w="6817" w:type="dxa"/>
            <w:gridSpan w:val="3"/>
            <w:tcBorders>
              <w:top w:val="single" w:sz="4" w:space="0" w:color="auto"/>
              <w:lef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počet žáků závěrečných ročníků, kteří nebyli připuštěni ke zkoušce v řádném termínu</w:t>
            </w:r>
          </w:p>
        </w:tc>
        <w:tc>
          <w:tcPr>
            <w:tcW w:w="1162" w:type="dxa"/>
            <w:vAlign w:val="center"/>
          </w:tcPr>
          <w:p w:rsidR="006856CB" w:rsidRDefault="006856CB" w:rsidP="006856CB">
            <w:pPr>
              <w:spacing w:before="0" w:after="0"/>
              <w:jc w:val="center"/>
              <w:rPr>
                <w:rFonts w:cs="Arial"/>
                <w:sz w:val="20"/>
              </w:rPr>
            </w:pPr>
            <w:r>
              <w:rPr>
                <w:rFonts w:cs="Arial"/>
                <w:sz w:val="20"/>
              </w:rPr>
              <w:t>0</w:t>
            </w:r>
          </w:p>
        </w:tc>
        <w:tc>
          <w:tcPr>
            <w:tcW w:w="1162" w:type="dxa"/>
            <w:vAlign w:val="center"/>
          </w:tcPr>
          <w:p w:rsidR="006856CB" w:rsidRDefault="006856CB" w:rsidP="006856CB">
            <w:pPr>
              <w:spacing w:before="0" w:after="0"/>
              <w:jc w:val="center"/>
              <w:rPr>
                <w:rFonts w:cs="Arial"/>
                <w:sz w:val="20"/>
              </w:rPr>
            </w:pPr>
            <w:r>
              <w:rPr>
                <w:rFonts w:cs="Arial"/>
                <w:sz w:val="20"/>
              </w:rPr>
              <w:t>0</w:t>
            </w:r>
          </w:p>
        </w:tc>
      </w:tr>
      <w:tr w:rsidR="006856CB">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počet žáků, kteří byli hodnoceni</w:t>
            </w:r>
          </w:p>
        </w:tc>
        <w:tc>
          <w:tcPr>
            <w:tcW w:w="1855" w:type="dxa"/>
            <w:tcBorders>
              <w:top w:val="single" w:sz="4" w:space="0" w:color="auto"/>
              <w:lef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prospěl s vyznamenáním</w:t>
            </w:r>
          </w:p>
        </w:tc>
        <w:tc>
          <w:tcPr>
            <w:tcW w:w="1162" w:type="dxa"/>
            <w:vAlign w:val="center"/>
          </w:tcPr>
          <w:p w:rsidR="006856CB" w:rsidRDefault="006856CB" w:rsidP="006856CB">
            <w:pPr>
              <w:spacing w:before="0" w:after="0"/>
              <w:jc w:val="center"/>
              <w:rPr>
                <w:rFonts w:cs="Arial"/>
                <w:sz w:val="20"/>
              </w:rPr>
            </w:pPr>
            <w:r>
              <w:rPr>
                <w:rFonts w:cs="Arial"/>
                <w:sz w:val="20"/>
              </w:rPr>
              <w:t>27</w:t>
            </w:r>
          </w:p>
        </w:tc>
        <w:tc>
          <w:tcPr>
            <w:tcW w:w="1162" w:type="dxa"/>
            <w:vAlign w:val="center"/>
          </w:tcPr>
          <w:p w:rsidR="006856CB" w:rsidRDefault="006856CB" w:rsidP="006856CB">
            <w:pPr>
              <w:spacing w:before="0" w:after="0"/>
              <w:jc w:val="center"/>
              <w:rPr>
                <w:rFonts w:cs="Arial"/>
                <w:sz w:val="20"/>
              </w:rPr>
            </w:pPr>
            <w:r>
              <w:rPr>
                <w:rFonts w:cs="Arial"/>
                <w:sz w:val="20"/>
              </w:rPr>
              <w:t>0</w:t>
            </w:r>
          </w:p>
        </w:tc>
      </w:tr>
      <w:tr w:rsidR="006856CB">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6856CB" w:rsidRDefault="006856CB" w:rsidP="006856CB">
            <w:pPr>
              <w:spacing w:before="0" w:after="0"/>
              <w:jc w:val="center"/>
              <w:rPr>
                <w:rFonts w:cs="Arial"/>
                <w:sz w:val="16"/>
              </w:rPr>
            </w:pPr>
          </w:p>
        </w:tc>
        <w:tc>
          <w:tcPr>
            <w:tcW w:w="1855" w:type="dxa"/>
            <w:tcBorders>
              <w:top w:val="single" w:sz="4" w:space="0" w:color="auto"/>
              <w:lef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prospěl</w:t>
            </w:r>
          </w:p>
        </w:tc>
        <w:tc>
          <w:tcPr>
            <w:tcW w:w="1162" w:type="dxa"/>
            <w:vAlign w:val="center"/>
          </w:tcPr>
          <w:p w:rsidR="006856CB" w:rsidRDefault="006856CB" w:rsidP="006856CB">
            <w:pPr>
              <w:spacing w:before="0" w:after="0"/>
              <w:jc w:val="center"/>
              <w:rPr>
                <w:rFonts w:cs="Arial"/>
                <w:sz w:val="20"/>
              </w:rPr>
            </w:pPr>
            <w:r>
              <w:rPr>
                <w:rFonts w:cs="Arial"/>
                <w:sz w:val="20"/>
              </w:rPr>
              <w:t>58</w:t>
            </w:r>
          </w:p>
        </w:tc>
        <w:tc>
          <w:tcPr>
            <w:tcW w:w="1162" w:type="dxa"/>
            <w:vAlign w:val="center"/>
          </w:tcPr>
          <w:p w:rsidR="006856CB" w:rsidRDefault="006856CB" w:rsidP="006856CB">
            <w:pPr>
              <w:spacing w:before="0" w:after="0"/>
              <w:jc w:val="center"/>
              <w:rPr>
                <w:rFonts w:cs="Arial"/>
                <w:sz w:val="20"/>
              </w:rPr>
            </w:pPr>
            <w:r>
              <w:rPr>
                <w:rFonts w:cs="Arial"/>
                <w:sz w:val="20"/>
              </w:rPr>
              <w:t>0</w:t>
            </w:r>
          </w:p>
        </w:tc>
      </w:tr>
      <w:tr w:rsidR="006856CB">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6856CB" w:rsidRDefault="006856CB" w:rsidP="006856CB">
            <w:pPr>
              <w:spacing w:before="0" w:after="0"/>
              <w:jc w:val="center"/>
              <w:rPr>
                <w:rFonts w:cs="Arial"/>
                <w:sz w:val="16"/>
              </w:rPr>
            </w:pPr>
          </w:p>
        </w:tc>
        <w:tc>
          <w:tcPr>
            <w:tcW w:w="1855" w:type="dxa"/>
            <w:tcBorders>
              <w:top w:val="single" w:sz="4" w:space="0" w:color="auto"/>
              <w:left w:val="single" w:sz="4" w:space="0" w:color="auto"/>
            </w:tcBorders>
            <w:tcMar>
              <w:right w:w="113" w:type="dxa"/>
            </w:tcMar>
            <w:vAlign w:val="center"/>
          </w:tcPr>
          <w:p w:rsidR="006856CB" w:rsidRDefault="006856CB" w:rsidP="006856CB">
            <w:pPr>
              <w:spacing w:before="0" w:after="0"/>
              <w:jc w:val="right"/>
              <w:rPr>
                <w:rFonts w:cs="Arial"/>
                <w:sz w:val="16"/>
              </w:rPr>
            </w:pPr>
            <w:r>
              <w:rPr>
                <w:rFonts w:cs="Arial"/>
                <w:sz w:val="16"/>
              </w:rPr>
              <w:t>neprospěl</w:t>
            </w:r>
          </w:p>
        </w:tc>
        <w:tc>
          <w:tcPr>
            <w:tcW w:w="1162" w:type="dxa"/>
            <w:vAlign w:val="center"/>
          </w:tcPr>
          <w:p w:rsidR="006856CB" w:rsidRDefault="006856CB" w:rsidP="006856CB">
            <w:pPr>
              <w:spacing w:before="0" w:after="0"/>
              <w:jc w:val="center"/>
              <w:rPr>
                <w:rFonts w:cs="Arial"/>
                <w:sz w:val="20"/>
              </w:rPr>
            </w:pPr>
            <w:r>
              <w:rPr>
                <w:rFonts w:cs="Arial"/>
                <w:sz w:val="20"/>
              </w:rPr>
              <w:t>0</w:t>
            </w:r>
          </w:p>
        </w:tc>
        <w:tc>
          <w:tcPr>
            <w:tcW w:w="1162" w:type="dxa"/>
            <w:vAlign w:val="center"/>
          </w:tcPr>
          <w:p w:rsidR="006856CB" w:rsidRDefault="006856CB" w:rsidP="006856CB">
            <w:pPr>
              <w:spacing w:before="0" w:after="0"/>
              <w:jc w:val="center"/>
              <w:rPr>
                <w:rFonts w:cs="Arial"/>
                <w:sz w:val="20"/>
              </w:rPr>
            </w:pPr>
            <w:r>
              <w:rPr>
                <w:rFonts w:cs="Arial"/>
                <w:sz w:val="20"/>
              </w:rPr>
              <w:t>0</w:t>
            </w:r>
          </w:p>
        </w:tc>
      </w:tr>
    </w:tbl>
    <w:p w:rsidR="006E30A9" w:rsidRDefault="006E30A9" w:rsidP="003A7C7C">
      <w:pPr>
        <w:numPr>
          <w:ilvl w:val="0"/>
          <w:numId w:val="3"/>
        </w:numPr>
        <w:spacing w:before="360" w:after="0"/>
        <w:ind w:left="284" w:hanging="284"/>
        <w:rPr>
          <w:rFonts w:cs="Arial"/>
          <w:u w:val="single"/>
        </w:rPr>
      </w:pPr>
      <w:r>
        <w:rPr>
          <w:rFonts w:cs="Arial"/>
          <w:u w:val="single"/>
        </w:rPr>
        <w:t>Přijímací řízení do 1. ročníků školního roku 20</w:t>
      </w:r>
      <w:r w:rsidR="008A5770">
        <w:rPr>
          <w:rFonts w:cs="Arial"/>
          <w:u w:val="single"/>
        </w:rPr>
        <w:t>2</w:t>
      </w:r>
      <w:r w:rsidR="00427BA5">
        <w:rPr>
          <w:rFonts w:cs="Arial"/>
          <w:u w:val="single"/>
        </w:rPr>
        <w:t>2</w:t>
      </w:r>
      <w:r>
        <w:rPr>
          <w:rFonts w:cs="Arial"/>
          <w:u w:val="single"/>
        </w:rPr>
        <w:t>/20</w:t>
      </w:r>
      <w:r w:rsidR="008A5770">
        <w:rPr>
          <w:rFonts w:cs="Arial"/>
          <w:u w:val="single"/>
        </w:rPr>
        <w:t>2</w:t>
      </w:r>
      <w:r w:rsidR="00427BA5">
        <w:rPr>
          <w:rFonts w:cs="Arial"/>
          <w:u w:val="single"/>
        </w:rPr>
        <w:t>3</w:t>
      </w:r>
    </w:p>
    <w:p w:rsidR="006E30A9" w:rsidRDefault="006E30A9">
      <w:pPr>
        <w:ind w:firstLine="284"/>
        <w:rPr>
          <w:rFonts w:cs="Arial"/>
          <w:sz w:val="24"/>
        </w:rPr>
      </w:pPr>
      <w:r>
        <w:rPr>
          <w:rFonts w:cs="Arial"/>
          <w:u w:val="single"/>
        </w:rPr>
        <w:t>Gymnázia</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103"/>
        <w:gridCol w:w="731"/>
        <w:gridCol w:w="732"/>
        <w:gridCol w:w="732"/>
      </w:tblGrid>
      <w:tr w:rsidR="006E30A9">
        <w:trPr>
          <w:cantSplit/>
          <w:trHeight w:val="460"/>
        </w:trPr>
        <w:tc>
          <w:tcPr>
            <w:tcW w:w="6946" w:type="dxa"/>
            <w:gridSpan w:val="2"/>
            <w:tcMar>
              <w:right w:w="113" w:type="dxa"/>
            </w:tcMar>
            <w:vAlign w:val="center"/>
          </w:tcPr>
          <w:p w:rsidR="006E30A9" w:rsidRDefault="006E30A9">
            <w:pPr>
              <w:spacing w:before="0" w:after="0"/>
              <w:jc w:val="right"/>
              <w:rPr>
                <w:rFonts w:cs="Arial"/>
                <w:sz w:val="16"/>
              </w:rPr>
            </w:pPr>
            <w:r>
              <w:rPr>
                <w:rFonts w:cs="Arial"/>
                <w:sz w:val="16"/>
              </w:rPr>
              <w:t>délka vzdělávání</w:t>
            </w:r>
          </w:p>
        </w:tc>
        <w:tc>
          <w:tcPr>
            <w:tcW w:w="731" w:type="dxa"/>
            <w:vAlign w:val="center"/>
          </w:tcPr>
          <w:p w:rsidR="006E30A9" w:rsidRDefault="006E30A9">
            <w:pPr>
              <w:spacing w:before="0" w:after="0"/>
              <w:jc w:val="center"/>
              <w:rPr>
                <w:rFonts w:cs="Arial"/>
                <w:sz w:val="16"/>
              </w:rPr>
            </w:pPr>
            <w:r>
              <w:rPr>
                <w:rFonts w:cs="Arial"/>
                <w:sz w:val="16"/>
              </w:rPr>
              <w:t>4 roky</w:t>
            </w:r>
          </w:p>
        </w:tc>
        <w:tc>
          <w:tcPr>
            <w:tcW w:w="732" w:type="dxa"/>
            <w:vAlign w:val="center"/>
          </w:tcPr>
          <w:p w:rsidR="006E30A9" w:rsidRDefault="006E30A9">
            <w:pPr>
              <w:spacing w:before="0" w:after="0"/>
              <w:jc w:val="center"/>
              <w:rPr>
                <w:rFonts w:cs="Arial"/>
                <w:sz w:val="16"/>
              </w:rPr>
            </w:pPr>
            <w:r>
              <w:rPr>
                <w:rFonts w:cs="Arial"/>
                <w:sz w:val="16"/>
              </w:rPr>
              <w:t>6 let</w:t>
            </w:r>
          </w:p>
        </w:tc>
        <w:tc>
          <w:tcPr>
            <w:tcW w:w="732" w:type="dxa"/>
            <w:vAlign w:val="center"/>
          </w:tcPr>
          <w:p w:rsidR="006E30A9" w:rsidRDefault="006E30A9">
            <w:pPr>
              <w:spacing w:before="0" w:after="0"/>
              <w:jc w:val="center"/>
              <w:rPr>
                <w:rFonts w:cs="Arial"/>
                <w:sz w:val="16"/>
              </w:rPr>
            </w:pPr>
            <w:r>
              <w:rPr>
                <w:rFonts w:cs="Arial"/>
                <w:sz w:val="16"/>
              </w:rPr>
              <w:t>8 let</w:t>
            </w:r>
          </w:p>
        </w:tc>
      </w:tr>
      <w:tr w:rsidR="00514431">
        <w:trPr>
          <w:cantSplit/>
          <w:trHeight w:val="400"/>
        </w:trPr>
        <w:tc>
          <w:tcPr>
            <w:tcW w:w="1843" w:type="dxa"/>
            <w:vMerge w:val="restart"/>
            <w:textDirection w:val="btLr"/>
            <w:vAlign w:val="center"/>
          </w:tcPr>
          <w:p w:rsidR="00514431" w:rsidRDefault="00514431" w:rsidP="00514431">
            <w:pPr>
              <w:pStyle w:val="Textvbloku"/>
              <w:overflowPunct w:val="0"/>
              <w:autoSpaceDE w:val="0"/>
              <w:autoSpaceDN w:val="0"/>
              <w:adjustRightInd w:val="0"/>
              <w:spacing w:before="0" w:after="0"/>
              <w:ind w:left="0" w:right="0"/>
              <w:textAlignment w:val="baseline"/>
              <w:rPr>
                <w:rFonts w:ascii="Calibri" w:hAnsi="Calibri"/>
                <w:sz w:val="16"/>
              </w:rPr>
            </w:pPr>
            <w:r>
              <w:rPr>
                <w:rFonts w:ascii="Calibri" w:hAnsi="Calibri"/>
                <w:sz w:val="16"/>
              </w:rPr>
              <w:t xml:space="preserve">přijímací řízení </w:t>
            </w:r>
          </w:p>
          <w:p w:rsidR="00514431" w:rsidRDefault="00514431" w:rsidP="00514431">
            <w:pPr>
              <w:spacing w:before="0" w:after="0"/>
              <w:jc w:val="center"/>
              <w:rPr>
                <w:rFonts w:cs="Arial"/>
                <w:sz w:val="16"/>
              </w:rPr>
            </w:pPr>
            <w:r>
              <w:rPr>
                <w:rFonts w:cs="Arial"/>
                <w:sz w:val="16"/>
              </w:rPr>
              <w:t>(denní vzdělávání)</w:t>
            </w:r>
          </w:p>
        </w:tc>
        <w:tc>
          <w:tcPr>
            <w:tcW w:w="5103" w:type="dxa"/>
            <w:tcMar>
              <w:right w:w="113" w:type="dxa"/>
            </w:tcMar>
            <w:vAlign w:val="center"/>
          </w:tcPr>
          <w:p w:rsidR="00514431" w:rsidRDefault="00514431" w:rsidP="00514431">
            <w:pPr>
              <w:spacing w:before="0" w:after="0"/>
              <w:rPr>
                <w:rFonts w:cs="Arial"/>
                <w:sz w:val="16"/>
              </w:rPr>
            </w:pPr>
            <w:r>
              <w:rPr>
                <w:rFonts w:cs="Arial"/>
                <w:sz w:val="16"/>
              </w:rPr>
              <w:t xml:space="preserve">počet přihlášek celkem </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227</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463</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rPr>
                <w:rFonts w:cs="Arial"/>
                <w:b/>
                <w:bCs/>
                <w:sz w:val="16"/>
              </w:rPr>
            </w:pPr>
            <w:r>
              <w:rPr>
                <w:rFonts w:cs="Arial"/>
                <w:sz w:val="16"/>
              </w:rPr>
              <w:t>počet kol přijímacího řízení celkem</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1</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1</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rPr>
                <w:rFonts w:cs="Arial"/>
                <w:sz w:val="16"/>
              </w:rPr>
            </w:pPr>
            <w:r>
              <w:rPr>
                <w:rFonts w:cs="Arial"/>
                <w:b/>
                <w:bCs/>
                <w:sz w:val="16"/>
              </w:rPr>
              <w:t>počet přijatých celkem včetně přijatých na autoremeduru</w:t>
            </w:r>
          </w:p>
        </w:tc>
        <w:tc>
          <w:tcPr>
            <w:tcW w:w="731" w:type="dxa"/>
            <w:vAlign w:val="center"/>
          </w:tcPr>
          <w:p w:rsidR="00514431" w:rsidRDefault="00514431" w:rsidP="00514431">
            <w:pPr>
              <w:spacing w:before="0" w:after="0"/>
              <w:jc w:val="center"/>
              <w:rPr>
                <w:rFonts w:cs="Arial"/>
                <w:b/>
                <w:bCs/>
                <w:sz w:val="20"/>
              </w:rPr>
            </w:pPr>
          </w:p>
        </w:tc>
        <w:tc>
          <w:tcPr>
            <w:tcW w:w="732" w:type="dxa"/>
            <w:vAlign w:val="center"/>
          </w:tcPr>
          <w:p w:rsidR="00514431" w:rsidRPr="00801E97" w:rsidRDefault="00514431" w:rsidP="00514431">
            <w:pPr>
              <w:spacing w:before="0" w:after="0"/>
              <w:jc w:val="center"/>
              <w:rPr>
                <w:rFonts w:cs="Arial"/>
                <w:b/>
                <w:bCs/>
                <w:szCs w:val="22"/>
              </w:rPr>
            </w:pPr>
            <w:r w:rsidRPr="00801E97">
              <w:rPr>
                <w:rFonts w:cs="Arial"/>
                <w:b/>
                <w:bCs/>
                <w:szCs w:val="22"/>
              </w:rPr>
              <w:t>49</w:t>
            </w:r>
          </w:p>
        </w:tc>
        <w:tc>
          <w:tcPr>
            <w:tcW w:w="732" w:type="dxa"/>
            <w:vAlign w:val="center"/>
          </w:tcPr>
          <w:p w:rsidR="00514431" w:rsidRPr="00801E97" w:rsidRDefault="00514431" w:rsidP="00514431">
            <w:pPr>
              <w:spacing w:before="0" w:after="0"/>
              <w:jc w:val="center"/>
              <w:rPr>
                <w:rFonts w:cs="Arial"/>
                <w:b/>
                <w:bCs/>
                <w:szCs w:val="22"/>
              </w:rPr>
            </w:pPr>
            <w:r w:rsidRPr="00801E97">
              <w:rPr>
                <w:rFonts w:cs="Arial"/>
                <w:b/>
                <w:bCs/>
                <w:szCs w:val="22"/>
              </w:rPr>
              <w:t>107</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jc w:val="right"/>
              <w:rPr>
                <w:rFonts w:cs="Arial"/>
                <w:sz w:val="16"/>
              </w:rPr>
            </w:pPr>
            <w:r>
              <w:rPr>
                <w:rFonts w:cs="Arial"/>
                <w:sz w:val="16"/>
              </w:rPr>
              <w:t>z toho v 1. kole</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49</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107</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jc w:val="right"/>
              <w:rPr>
                <w:rFonts w:cs="Arial"/>
                <w:sz w:val="16"/>
              </w:rPr>
            </w:pPr>
            <w:r>
              <w:rPr>
                <w:rFonts w:cs="Arial"/>
                <w:sz w:val="16"/>
              </w:rPr>
              <w:t>z toho ve 2. kole</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0</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0</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jc w:val="right"/>
              <w:rPr>
                <w:rFonts w:cs="Arial"/>
                <w:sz w:val="16"/>
              </w:rPr>
            </w:pPr>
            <w:r>
              <w:rPr>
                <w:rFonts w:cs="Arial"/>
                <w:sz w:val="16"/>
              </w:rPr>
              <w:t>z toho v dalších kolech</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0</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0</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jc w:val="right"/>
              <w:rPr>
                <w:rFonts w:cs="Arial"/>
                <w:sz w:val="16"/>
              </w:rPr>
            </w:pPr>
            <w:r>
              <w:rPr>
                <w:rFonts w:cs="Arial"/>
                <w:sz w:val="16"/>
              </w:rPr>
              <w:t>z toho na odvolání</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16</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41</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6"/>
              </w:rPr>
            </w:pPr>
          </w:p>
        </w:tc>
        <w:tc>
          <w:tcPr>
            <w:tcW w:w="5103" w:type="dxa"/>
            <w:tcMar>
              <w:right w:w="113" w:type="dxa"/>
            </w:tcMar>
            <w:vAlign w:val="center"/>
          </w:tcPr>
          <w:p w:rsidR="00514431" w:rsidRDefault="00514431" w:rsidP="00514431">
            <w:pPr>
              <w:spacing w:before="0" w:after="0"/>
              <w:rPr>
                <w:rFonts w:cs="Arial"/>
                <w:sz w:val="16"/>
              </w:rPr>
            </w:pPr>
            <w:r>
              <w:rPr>
                <w:rFonts w:cs="Arial"/>
                <w:sz w:val="16"/>
              </w:rPr>
              <w:t>počet nepřijatých celkem</w:t>
            </w:r>
          </w:p>
        </w:tc>
        <w:tc>
          <w:tcPr>
            <w:tcW w:w="731" w:type="dxa"/>
            <w:vAlign w:val="center"/>
          </w:tcPr>
          <w:p w:rsidR="00514431" w:rsidRDefault="00514431" w:rsidP="00514431">
            <w:pPr>
              <w:spacing w:before="0" w:after="0"/>
              <w:jc w:val="center"/>
              <w:rPr>
                <w:rFonts w:cs="Arial"/>
                <w:sz w:val="20"/>
              </w:rPr>
            </w:pP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176</w:t>
            </w:r>
          </w:p>
        </w:tc>
        <w:tc>
          <w:tcPr>
            <w:tcW w:w="732" w:type="dxa"/>
            <w:vAlign w:val="center"/>
          </w:tcPr>
          <w:p w:rsidR="00514431" w:rsidRPr="00801E97" w:rsidRDefault="00514431" w:rsidP="00514431">
            <w:pPr>
              <w:spacing w:before="0" w:after="0"/>
              <w:jc w:val="center"/>
              <w:rPr>
                <w:rFonts w:cs="Arial"/>
                <w:szCs w:val="22"/>
              </w:rPr>
            </w:pPr>
            <w:r w:rsidRPr="00801E97">
              <w:rPr>
                <w:rFonts w:cs="Arial"/>
                <w:szCs w:val="22"/>
              </w:rPr>
              <w:t>348</w:t>
            </w:r>
          </w:p>
        </w:tc>
      </w:tr>
      <w:tr w:rsidR="00514431">
        <w:trPr>
          <w:cantSplit/>
          <w:trHeight w:val="400"/>
        </w:trPr>
        <w:tc>
          <w:tcPr>
            <w:tcW w:w="1843" w:type="dxa"/>
            <w:vMerge/>
            <w:textDirection w:val="btLr"/>
            <w:vAlign w:val="center"/>
          </w:tcPr>
          <w:p w:rsidR="00514431" w:rsidRDefault="00514431" w:rsidP="00514431">
            <w:pPr>
              <w:spacing w:before="0" w:after="0"/>
              <w:jc w:val="right"/>
              <w:rPr>
                <w:rFonts w:cs="Arial"/>
                <w:sz w:val="18"/>
              </w:rPr>
            </w:pPr>
          </w:p>
        </w:tc>
        <w:tc>
          <w:tcPr>
            <w:tcW w:w="7298" w:type="dxa"/>
            <w:gridSpan w:val="4"/>
            <w:vAlign w:val="center"/>
          </w:tcPr>
          <w:p w:rsidR="00514431" w:rsidRDefault="00514431" w:rsidP="00514431">
            <w:pPr>
              <w:spacing w:before="0" w:after="0"/>
              <w:jc w:val="center"/>
              <w:rPr>
                <w:rFonts w:cs="Arial"/>
                <w:b/>
                <w:bCs/>
                <w:sz w:val="16"/>
              </w:rPr>
            </w:pPr>
            <w:r>
              <w:rPr>
                <w:rFonts w:cs="Arial"/>
                <w:b/>
                <w:bCs/>
                <w:sz w:val="16"/>
              </w:rPr>
              <w:t xml:space="preserve">počet volných míst po přijímacím řízení </w:t>
            </w:r>
            <w:r>
              <w:rPr>
                <w:rFonts w:cs="Arial"/>
                <w:sz w:val="16"/>
              </w:rPr>
              <w:t>(obor, počet míst)</w:t>
            </w:r>
          </w:p>
        </w:tc>
      </w:tr>
      <w:tr w:rsidR="00801E97">
        <w:trPr>
          <w:cantSplit/>
          <w:trHeight w:val="400"/>
        </w:trPr>
        <w:tc>
          <w:tcPr>
            <w:tcW w:w="1843" w:type="dxa"/>
            <w:vMerge/>
            <w:textDirection w:val="btLr"/>
            <w:vAlign w:val="center"/>
          </w:tcPr>
          <w:p w:rsidR="00801E97" w:rsidRDefault="00801E97" w:rsidP="00801E97">
            <w:pPr>
              <w:spacing w:before="0" w:after="0"/>
              <w:jc w:val="right"/>
              <w:rPr>
                <w:rFonts w:cs="Arial"/>
                <w:sz w:val="18"/>
              </w:rPr>
            </w:pPr>
          </w:p>
        </w:tc>
        <w:tc>
          <w:tcPr>
            <w:tcW w:w="5103" w:type="dxa"/>
            <w:vAlign w:val="center"/>
          </w:tcPr>
          <w:p w:rsidR="00801E97" w:rsidRPr="00801E97" w:rsidRDefault="00801E97" w:rsidP="00801E97">
            <w:pPr>
              <w:spacing w:before="0" w:after="0"/>
              <w:rPr>
                <w:rFonts w:cs="Arial"/>
                <w:szCs w:val="22"/>
              </w:rPr>
            </w:pPr>
            <w:r w:rsidRPr="00801E97">
              <w:rPr>
                <w:rFonts w:cs="Arial"/>
                <w:szCs w:val="22"/>
              </w:rPr>
              <w:t>obor: 79-43-K/61 Dvojjazyčné gymnázium</w:t>
            </w:r>
          </w:p>
        </w:tc>
        <w:tc>
          <w:tcPr>
            <w:tcW w:w="731" w:type="dxa"/>
            <w:vAlign w:val="center"/>
          </w:tcPr>
          <w:p w:rsidR="00801E97" w:rsidRPr="00801E97" w:rsidRDefault="00801E97" w:rsidP="00801E97">
            <w:pPr>
              <w:spacing w:before="0" w:after="0"/>
              <w:jc w:val="center"/>
              <w:rPr>
                <w:rFonts w:cs="Arial"/>
                <w:szCs w:val="22"/>
              </w:rPr>
            </w:pPr>
          </w:p>
        </w:tc>
        <w:tc>
          <w:tcPr>
            <w:tcW w:w="732" w:type="dxa"/>
            <w:vAlign w:val="center"/>
          </w:tcPr>
          <w:p w:rsidR="00801E97" w:rsidRPr="00801E97" w:rsidRDefault="00801E97" w:rsidP="00801E97">
            <w:pPr>
              <w:spacing w:before="0" w:after="0"/>
              <w:jc w:val="center"/>
              <w:rPr>
                <w:rFonts w:cs="Arial"/>
                <w:szCs w:val="22"/>
              </w:rPr>
            </w:pPr>
            <w:r w:rsidRPr="00801E97">
              <w:rPr>
                <w:rFonts w:cs="Arial"/>
                <w:szCs w:val="22"/>
              </w:rPr>
              <w:t>0</w:t>
            </w:r>
          </w:p>
        </w:tc>
        <w:tc>
          <w:tcPr>
            <w:tcW w:w="732" w:type="dxa"/>
            <w:vAlign w:val="center"/>
          </w:tcPr>
          <w:p w:rsidR="00801E97" w:rsidRPr="00801E97" w:rsidRDefault="00801E97" w:rsidP="00801E97">
            <w:pPr>
              <w:spacing w:before="0" w:after="0"/>
              <w:jc w:val="center"/>
              <w:rPr>
                <w:rFonts w:cs="Arial"/>
                <w:szCs w:val="22"/>
              </w:rPr>
            </w:pPr>
          </w:p>
        </w:tc>
      </w:tr>
      <w:tr w:rsidR="00801E97">
        <w:trPr>
          <w:cantSplit/>
          <w:trHeight w:val="400"/>
        </w:trPr>
        <w:tc>
          <w:tcPr>
            <w:tcW w:w="1843" w:type="dxa"/>
            <w:vMerge/>
            <w:tcBorders>
              <w:bottom w:val="nil"/>
            </w:tcBorders>
            <w:textDirection w:val="btLr"/>
            <w:vAlign w:val="center"/>
          </w:tcPr>
          <w:p w:rsidR="00801E97" w:rsidRDefault="00801E97" w:rsidP="00801E97">
            <w:pPr>
              <w:spacing w:before="0" w:after="0"/>
              <w:jc w:val="right"/>
              <w:rPr>
                <w:rFonts w:cs="Arial"/>
                <w:sz w:val="18"/>
              </w:rPr>
            </w:pPr>
          </w:p>
        </w:tc>
        <w:tc>
          <w:tcPr>
            <w:tcW w:w="5103" w:type="dxa"/>
            <w:vAlign w:val="center"/>
          </w:tcPr>
          <w:p w:rsidR="00801E97" w:rsidRPr="00801E97" w:rsidRDefault="00801E97" w:rsidP="00801E97">
            <w:pPr>
              <w:spacing w:before="0" w:after="0"/>
              <w:rPr>
                <w:rFonts w:cs="Arial"/>
                <w:szCs w:val="22"/>
              </w:rPr>
            </w:pPr>
            <w:r w:rsidRPr="00801E97">
              <w:rPr>
                <w:rFonts w:cs="Arial"/>
                <w:szCs w:val="22"/>
              </w:rPr>
              <w:t>obor: 79-41-K/81 Gymnázium</w:t>
            </w:r>
          </w:p>
        </w:tc>
        <w:tc>
          <w:tcPr>
            <w:tcW w:w="731" w:type="dxa"/>
            <w:vAlign w:val="center"/>
          </w:tcPr>
          <w:p w:rsidR="00801E97" w:rsidRPr="00801E97" w:rsidRDefault="00801E97" w:rsidP="00801E97">
            <w:pPr>
              <w:spacing w:before="0" w:after="0"/>
              <w:jc w:val="center"/>
              <w:rPr>
                <w:rFonts w:cs="Arial"/>
                <w:szCs w:val="22"/>
              </w:rPr>
            </w:pPr>
          </w:p>
        </w:tc>
        <w:tc>
          <w:tcPr>
            <w:tcW w:w="732" w:type="dxa"/>
            <w:vAlign w:val="center"/>
          </w:tcPr>
          <w:p w:rsidR="00801E97" w:rsidRPr="00801E97" w:rsidRDefault="00801E97" w:rsidP="00801E97">
            <w:pPr>
              <w:spacing w:before="0" w:after="0"/>
              <w:jc w:val="center"/>
              <w:rPr>
                <w:rFonts w:cs="Arial"/>
                <w:szCs w:val="22"/>
              </w:rPr>
            </w:pPr>
          </w:p>
        </w:tc>
        <w:tc>
          <w:tcPr>
            <w:tcW w:w="732" w:type="dxa"/>
            <w:vAlign w:val="center"/>
          </w:tcPr>
          <w:p w:rsidR="00801E97" w:rsidRPr="00801E97" w:rsidRDefault="00801E97" w:rsidP="00801E97">
            <w:pPr>
              <w:spacing w:before="0" w:after="0"/>
              <w:jc w:val="center"/>
              <w:rPr>
                <w:rFonts w:cs="Arial"/>
                <w:szCs w:val="22"/>
              </w:rPr>
            </w:pPr>
            <w:r w:rsidRPr="00801E97">
              <w:rPr>
                <w:rFonts w:cs="Arial"/>
                <w:szCs w:val="22"/>
              </w:rPr>
              <w:t>1</w:t>
            </w:r>
          </w:p>
        </w:tc>
      </w:tr>
      <w:tr w:rsidR="00514431">
        <w:trPr>
          <w:cantSplit/>
          <w:trHeight w:val="400"/>
        </w:trPr>
        <w:tc>
          <w:tcPr>
            <w:tcW w:w="6946" w:type="dxa"/>
            <w:gridSpan w:val="2"/>
            <w:vAlign w:val="center"/>
          </w:tcPr>
          <w:p w:rsidR="00514431" w:rsidRDefault="00514431" w:rsidP="00514431">
            <w:pPr>
              <w:spacing w:before="0" w:after="0"/>
              <w:rPr>
                <w:rFonts w:cs="Arial"/>
                <w:sz w:val="16"/>
              </w:rPr>
            </w:pPr>
            <w:r>
              <w:rPr>
                <w:rFonts w:cs="Arial"/>
                <w:sz w:val="16"/>
              </w:rPr>
              <w:t>počet přijatých ke studiu při zaměstnání do 1. ročníků pro školní rok 2022/2023</w:t>
            </w:r>
          </w:p>
        </w:tc>
        <w:tc>
          <w:tcPr>
            <w:tcW w:w="731" w:type="dxa"/>
            <w:vAlign w:val="center"/>
          </w:tcPr>
          <w:p w:rsidR="00514431" w:rsidRDefault="000E0857" w:rsidP="00514431">
            <w:pPr>
              <w:spacing w:before="0" w:after="0"/>
              <w:jc w:val="center"/>
              <w:rPr>
                <w:rFonts w:cs="Arial"/>
                <w:sz w:val="20"/>
              </w:rPr>
            </w:pPr>
            <w:r>
              <w:rPr>
                <w:rFonts w:cs="Arial"/>
                <w:sz w:val="20"/>
              </w:rPr>
              <w:t>-</w:t>
            </w:r>
          </w:p>
        </w:tc>
        <w:tc>
          <w:tcPr>
            <w:tcW w:w="732" w:type="dxa"/>
            <w:vAlign w:val="center"/>
          </w:tcPr>
          <w:p w:rsidR="00514431" w:rsidRDefault="000E0857" w:rsidP="00514431">
            <w:pPr>
              <w:spacing w:before="0" w:after="0"/>
              <w:jc w:val="center"/>
              <w:rPr>
                <w:rFonts w:cs="Arial"/>
                <w:sz w:val="20"/>
              </w:rPr>
            </w:pPr>
            <w:r>
              <w:rPr>
                <w:rFonts w:cs="Arial"/>
                <w:sz w:val="20"/>
              </w:rPr>
              <w:t>-</w:t>
            </w:r>
          </w:p>
        </w:tc>
        <w:tc>
          <w:tcPr>
            <w:tcW w:w="732" w:type="dxa"/>
            <w:vAlign w:val="center"/>
          </w:tcPr>
          <w:p w:rsidR="00514431" w:rsidRDefault="000E0857" w:rsidP="00514431">
            <w:pPr>
              <w:spacing w:before="0" w:after="0"/>
              <w:jc w:val="center"/>
              <w:rPr>
                <w:rFonts w:cs="Arial"/>
                <w:sz w:val="20"/>
              </w:rPr>
            </w:pPr>
            <w:r>
              <w:rPr>
                <w:rFonts w:cs="Arial"/>
                <w:sz w:val="20"/>
              </w:rPr>
              <w:t>-</w:t>
            </w:r>
          </w:p>
        </w:tc>
      </w:tr>
    </w:tbl>
    <w:p w:rsidR="005A39D6" w:rsidRDefault="005A39D6" w:rsidP="005A39D6">
      <w:pPr>
        <w:rPr>
          <w:rFonts w:cs="Arial"/>
          <w:u w:val="single"/>
        </w:rPr>
      </w:pPr>
    </w:p>
    <w:p w:rsidR="006E30A9" w:rsidRPr="00491735" w:rsidRDefault="006E30A9" w:rsidP="003A7C7C">
      <w:pPr>
        <w:numPr>
          <w:ilvl w:val="0"/>
          <w:numId w:val="3"/>
        </w:numPr>
        <w:ind w:left="284" w:hanging="284"/>
        <w:rPr>
          <w:rFonts w:cs="Arial"/>
          <w:u w:val="single"/>
        </w:rPr>
      </w:pPr>
      <w:r w:rsidRPr="00491735">
        <w:rPr>
          <w:rFonts w:cs="Arial"/>
          <w:u w:val="single"/>
        </w:rPr>
        <w:t>Vzdělávání cizinců a příslušníků národnostních menšin</w:t>
      </w:r>
      <w:r w:rsidR="009D75BE" w:rsidRPr="00491735">
        <w:rPr>
          <w:rFonts w:cs="Arial"/>
          <w:u w:val="single"/>
        </w:rPr>
        <w:t xml:space="preserve"> a podpora žáků a studentů s nárokem na poskytování jazykové přípravy</w:t>
      </w:r>
    </w:p>
    <w:p w:rsidR="00491735" w:rsidRDefault="00491735" w:rsidP="00491735">
      <w:pPr>
        <w:pStyle w:val="Zkladntextodsazen"/>
        <w:spacing w:before="0" w:after="0"/>
        <w:ind w:left="0"/>
        <w:rPr>
          <w:rFonts w:asciiTheme="minorHAnsi" w:hAnsiTheme="minorHAnsi" w:cstheme="minorHAnsi"/>
          <w:szCs w:val="22"/>
        </w:rPr>
      </w:pPr>
      <w:r w:rsidRPr="00F671DC">
        <w:rPr>
          <w:rFonts w:asciiTheme="minorHAnsi" w:hAnsiTheme="minorHAnsi" w:cstheme="minorHAnsi"/>
          <w:szCs w:val="22"/>
        </w:rPr>
        <w:t>V naší škole každoročně studuje několik žáků z cizojazyčného prostředí. Pomoc jim poskytují spolužáci, třídní profesoři, školní psycholožka i výchovní poradci. Dosud jsme se nesetkali s žádnými velkými problémy při jejich začleňování do školního prostředí.</w:t>
      </w:r>
    </w:p>
    <w:p w:rsidR="00491735" w:rsidRPr="00F671DC" w:rsidRDefault="00491735" w:rsidP="00491735">
      <w:pPr>
        <w:pStyle w:val="Zkladntextodsazen"/>
        <w:spacing w:before="0" w:after="0"/>
        <w:ind w:left="0"/>
        <w:rPr>
          <w:rFonts w:asciiTheme="minorHAnsi" w:hAnsiTheme="minorHAnsi" w:cstheme="minorHAnsi"/>
          <w:szCs w:val="22"/>
        </w:rPr>
      </w:pPr>
      <w:r>
        <w:rPr>
          <w:rFonts w:asciiTheme="minorHAnsi" w:hAnsiTheme="minorHAnsi" w:cstheme="minorHAnsi"/>
          <w:szCs w:val="22"/>
        </w:rPr>
        <w:t xml:space="preserve">V důsledku války na Ukrajině se do vyššího stupně našeho gymnázia začali hlásit ukrajinští studenti, kteří získali ubytování v Praze a okolí. Celkem jich naší školou prošlo 9, byli zařazeni do odpovídajících tříd 8letého gymnázia a naši 4 plně kvalifikovaní učitelé jim </w:t>
      </w:r>
      <w:r w:rsidR="00465DCE">
        <w:rPr>
          <w:rFonts w:asciiTheme="minorHAnsi" w:hAnsiTheme="minorHAnsi" w:cstheme="minorHAnsi"/>
          <w:szCs w:val="22"/>
        </w:rPr>
        <w:t>z dotace Národní plán obnovy MŠMT</w:t>
      </w:r>
      <w:r>
        <w:rPr>
          <w:rFonts w:asciiTheme="minorHAnsi" w:hAnsiTheme="minorHAnsi" w:cstheme="minorHAnsi"/>
          <w:szCs w:val="22"/>
        </w:rPr>
        <w:t xml:space="preserve"> poskytovali 3-4 hodiny týdně výuky českého jazyka pro cizince. Tito studenti měli upravený učební plán podle jejich potřeb a možností, naši ukrajinští studenti jim pomáhali s překlady i s úkoly. Nakonec se někteří vrátili na Ukrajinu, jiní odešli na jiná místa a zbyli nám tu jen 2 studenti, kteří mohou nastoupit </w:t>
      </w:r>
      <w:r>
        <w:rPr>
          <w:rFonts w:asciiTheme="minorHAnsi" w:hAnsiTheme="minorHAnsi" w:cstheme="minorHAnsi"/>
          <w:szCs w:val="22"/>
        </w:rPr>
        <w:lastRenderedPageBreak/>
        <w:t>do nižšího ročníku, aby zvládli výuku všech předmětů v českém jazyce. Během prázdnin navštěv</w:t>
      </w:r>
      <w:r w:rsidR="00465DCE">
        <w:rPr>
          <w:rFonts w:asciiTheme="minorHAnsi" w:hAnsiTheme="minorHAnsi" w:cstheme="minorHAnsi"/>
          <w:szCs w:val="22"/>
        </w:rPr>
        <w:t>ovali</w:t>
      </w:r>
      <w:r>
        <w:rPr>
          <w:rFonts w:asciiTheme="minorHAnsi" w:hAnsiTheme="minorHAnsi" w:cstheme="minorHAnsi"/>
          <w:szCs w:val="22"/>
        </w:rPr>
        <w:t xml:space="preserve"> zdarma intenzivní jazykové kurzy, které jsme jim doporučili. </w:t>
      </w:r>
      <w:r w:rsidR="00465DCE">
        <w:rPr>
          <w:rFonts w:asciiTheme="minorHAnsi" w:hAnsiTheme="minorHAnsi" w:cstheme="minorHAnsi"/>
          <w:szCs w:val="22"/>
        </w:rPr>
        <w:t>V září 2022 ani jeden z těchto studentů na naši školu nenastoupil, i když byly pro ně upraveny ŠVP a rozvrhy.</w:t>
      </w:r>
    </w:p>
    <w:p w:rsidR="00801E97" w:rsidRPr="00801E97" w:rsidRDefault="00801E97" w:rsidP="00801E97">
      <w:pPr>
        <w:pStyle w:val="Zkladntextodsazen"/>
        <w:tabs>
          <w:tab w:val="right" w:leader="dot" w:pos="3969"/>
        </w:tabs>
        <w:spacing w:after="0"/>
        <w:ind w:left="284"/>
        <w:rPr>
          <w:rFonts w:ascii="Calibri" w:hAnsi="Calibri"/>
        </w:rPr>
      </w:pPr>
      <w:r w:rsidRPr="00801E97">
        <w:rPr>
          <w:rFonts w:ascii="Calibri" w:hAnsi="Calibri"/>
        </w:rPr>
        <w:t>Vietnamská socialistická republika</w:t>
      </w:r>
      <w:r w:rsidRPr="00801E97">
        <w:rPr>
          <w:rFonts w:ascii="Calibri" w:hAnsi="Calibri"/>
        </w:rPr>
        <w:tab/>
        <w:t>24</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Slovenská republika</w:t>
      </w:r>
      <w:r w:rsidRPr="00801E97">
        <w:rPr>
          <w:rFonts w:ascii="Calibri" w:hAnsi="Calibri"/>
        </w:rPr>
        <w:tab/>
        <w:t>9</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Ruská federace</w:t>
      </w:r>
      <w:r w:rsidRPr="00801E97">
        <w:rPr>
          <w:rFonts w:ascii="Calibri" w:hAnsi="Calibri"/>
        </w:rPr>
        <w:tab/>
        <w:t>6</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Ukrajina</w:t>
      </w:r>
      <w:r w:rsidRPr="00801E97">
        <w:rPr>
          <w:rFonts w:ascii="Calibri" w:hAnsi="Calibri"/>
        </w:rPr>
        <w:tab/>
        <w:t>6</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Bulharská republika</w:t>
      </w:r>
      <w:r w:rsidRPr="00801E97">
        <w:rPr>
          <w:rFonts w:ascii="Calibri" w:hAnsi="Calibri"/>
        </w:rPr>
        <w:tab/>
        <w:t>3</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Čínská lidová republika</w:t>
      </w:r>
      <w:r w:rsidRPr="00801E97">
        <w:rPr>
          <w:rFonts w:ascii="Calibri" w:hAnsi="Calibri"/>
        </w:rPr>
        <w:tab/>
        <w:t>2</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Republika Kazachstán</w:t>
      </w:r>
      <w:r w:rsidRPr="00801E97">
        <w:rPr>
          <w:rFonts w:ascii="Calibri" w:hAnsi="Calibri"/>
        </w:rPr>
        <w:tab/>
        <w:t>1</w:t>
      </w:r>
    </w:p>
    <w:p w:rsidR="00801E97" w:rsidRPr="00801E97" w:rsidRDefault="00801E97" w:rsidP="00801E97">
      <w:pPr>
        <w:pStyle w:val="Zkladntextodsazen"/>
        <w:tabs>
          <w:tab w:val="right" w:leader="dot" w:pos="3969"/>
        </w:tabs>
        <w:spacing w:before="0" w:after="0"/>
        <w:ind w:left="284"/>
        <w:rPr>
          <w:rFonts w:ascii="Calibri" w:hAnsi="Calibri"/>
        </w:rPr>
      </w:pPr>
      <w:r w:rsidRPr="00801E97">
        <w:rPr>
          <w:rFonts w:ascii="Calibri" w:hAnsi="Calibri"/>
        </w:rPr>
        <w:t>Rumunsko</w:t>
      </w:r>
      <w:r w:rsidRPr="00801E97">
        <w:rPr>
          <w:rFonts w:ascii="Calibri" w:hAnsi="Calibri"/>
        </w:rPr>
        <w:tab/>
        <w:t>1</w:t>
      </w:r>
    </w:p>
    <w:p w:rsidR="006E30A9" w:rsidRDefault="00801E97" w:rsidP="00620A4E">
      <w:pPr>
        <w:pStyle w:val="Zkladntextodsazen"/>
        <w:tabs>
          <w:tab w:val="right" w:leader="dot" w:pos="3969"/>
        </w:tabs>
        <w:spacing w:before="0"/>
        <w:ind w:left="284"/>
        <w:rPr>
          <w:rFonts w:ascii="Calibri" w:hAnsi="Calibri"/>
        </w:rPr>
      </w:pPr>
      <w:r w:rsidRPr="00801E97">
        <w:rPr>
          <w:rFonts w:ascii="Calibri" w:hAnsi="Calibri"/>
        </w:rPr>
        <w:t>Stát Izrael</w:t>
      </w:r>
      <w:r w:rsidRPr="00801E97">
        <w:rPr>
          <w:rFonts w:ascii="Calibri" w:hAnsi="Calibri"/>
        </w:rPr>
        <w:tab/>
        <w:t>1</w:t>
      </w:r>
    </w:p>
    <w:p w:rsidR="00EA5AE4" w:rsidRDefault="00EA5AE4" w:rsidP="00620A4E">
      <w:pPr>
        <w:pStyle w:val="Zkladntextodsazen"/>
        <w:tabs>
          <w:tab w:val="right" w:leader="dot" w:pos="3969"/>
        </w:tabs>
        <w:spacing w:before="0"/>
        <w:ind w:left="284"/>
        <w:rPr>
          <w:rFonts w:ascii="Calibri" w:hAnsi="Calibri"/>
        </w:rPr>
      </w:pPr>
    </w:p>
    <w:p w:rsidR="006E30A9" w:rsidRPr="00620A4E" w:rsidRDefault="0071056C" w:rsidP="003A7C7C">
      <w:pPr>
        <w:numPr>
          <w:ilvl w:val="0"/>
          <w:numId w:val="3"/>
        </w:numPr>
        <w:ind w:left="284" w:hanging="284"/>
        <w:rPr>
          <w:rFonts w:cs="Arial"/>
          <w:u w:val="single"/>
        </w:rPr>
      </w:pPr>
      <w:r w:rsidRPr="00620A4E">
        <w:rPr>
          <w:rFonts w:cs="Arial"/>
          <w:u w:val="single"/>
        </w:rPr>
        <w:t>Podpora žáků a studentů se speciálními vzdělávacími potřebami, s</w:t>
      </w:r>
      <w:r w:rsidR="006E30A9" w:rsidRPr="00620A4E">
        <w:rPr>
          <w:rFonts w:cs="Arial"/>
          <w:u w:val="single"/>
        </w:rPr>
        <w:t>peciální výchova a vzdělávání, integrace žáků</w:t>
      </w:r>
    </w:p>
    <w:p w:rsidR="00620A4E" w:rsidRDefault="00620A4E" w:rsidP="00620A4E">
      <w:pPr>
        <w:pStyle w:val="Zkladntextodsazen"/>
        <w:spacing w:before="0" w:after="0"/>
        <w:ind w:left="0"/>
        <w:jc w:val="left"/>
        <w:rPr>
          <w:rFonts w:ascii="Calibri" w:hAnsi="Calibri"/>
        </w:rPr>
      </w:pPr>
      <w:r>
        <w:rPr>
          <w:rFonts w:ascii="Calibri" w:hAnsi="Calibri"/>
        </w:rPr>
        <w:t>Ve škole jsou od roku 2016 zavedena</w:t>
      </w:r>
      <w:r w:rsidRPr="00C51818">
        <w:rPr>
          <w:rFonts w:ascii="Calibri" w:hAnsi="Calibri"/>
        </w:rPr>
        <w:t xml:space="preserve"> nová pravidla pro práci se žáky se speciálními vzdělávacími potřebami v návaznosti na</w:t>
      </w:r>
      <w:r>
        <w:rPr>
          <w:rFonts w:ascii="Calibri" w:hAnsi="Calibri"/>
        </w:rPr>
        <w:t xml:space="preserve"> tehdy</w:t>
      </w:r>
      <w:r w:rsidRPr="00C51818">
        <w:rPr>
          <w:rFonts w:ascii="Calibri" w:hAnsi="Calibri"/>
        </w:rPr>
        <w:t xml:space="preserve"> novou legislativu pro danou oblast. S žáky se SVP pracujeme tříkrokovým modelem, kde prvním krokem je vytipování a přímá podpora ze strany konkrétního pedagoga, který identifikoval potenciální problém. Nejpozději do tří měsíců je tato přímá podpora pedagogem vyhodnocena s výsledkem v rovině rozhodnutí „dostačující X nedostačující“. Je-li přímá podpora dostačující, pokračujeme v ní ve stejném duchu i nadále. Není-li přímá podpora dostačující, předává pedagog takového žáka do péče ŠPP, které vytvoří ve spolupráci s dalšími vyučujícími žáka a se zákonnými zástupci plán pedagogické podpory = druhý krok tříkrokového modelu. Nejpozději do tří měsíců je PLPP vyhodnocen. Je-li shledán dostačujícím, jeho platnost je potvrzena i pro další období. Není-li podpora touto formou dostačující, je zákonným zástupcům navržena návštěva školského poradenského zařízení – PPP nebo SPC, které vydá doporučení pro další práci s žákem, na jehož základě je upravena i podpora žáka ve škole = třetí krok.</w:t>
      </w:r>
    </w:p>
    <w:p w:rsidR="00620A4E" w:rsidRPr="00C51818" w:rsidRDefault="00620A4E" w:rsidP="00620A4E">
      <w:pPr>
        <w:pStyle w:val="Zkladntextodsazen"/>
        <w:spacing w:before="0" w:after="0"/>
        <w:ind w:left="0"/>
        <w:jc w:val="left"/>
        <w:rPr>
          <w:rFonts w:ascii="Calibri" w:hAnsi="Calibri"/>
        </w:rPr>
      </w:pPr>
      <w:r w:rsidRPr="00C51818">
        <w:rPr>
          <w:rFonts w:ascii="Calibri" w:hAnsi="Calibri"/>
        </w:rPr>
        <w:t>Od září 2017 pracujeme se všemi žáky již podle nového modelu. Současně máme zavedený systém evidence žáků se SVP (Aplikace Inkluze), který je snadno dostupný všem pedagogickým pracovníkům, umožňuje snadnou a přehlednou evidenci přímé podpory, PLPP PO1 i PLPP vyšších stupňů, snadný a srozumitelný přenos informací mezi jednotlivými pedagogy a zároveň je administrativně zatěžuje v minimální možné míře.</w:t>
      </w:r>
    </w:p>
    <w:p w:rsidR="00620A4E" w:rsidRPr="00C51818" w:rsidRDefault="00620A4E" w:rsidP="00620A4E">
      <w:pPr>
        <w:pStyle w:val="Zkladntextodsazen"/>
        <w:spacing w:before="0" w:after="0"/>
        <w:ind w:left="0"/>
        <w:jc w:val="left"/>
        <w:rPr>
          <w:rFonts w:ascii="Calibri" w:hAnsi="Calibri"/>
        </w:rPr>
      </w:pPr>
      <w:r w:rsidRPr="00C51818">
        <w:rPr>
          <w:rFonts w:ascii="Calibri" w:hAnsi="Calibri"/>
        </w:rPr>
        <w:t>Ve škole nejsou zavedeny speciální třídy, ve školním roce 20</w:t>
      </w:r>
      <w:r>
        <w:rPr>
          <w:rFonts w:ascii="Calibri" w:hAnsi="Calibri"/>
        </w:rPr>
        <w:t>21</w:t>
      </w:r>
      <w:r w:rsidRPr="00C51818">
        <w:rPr>
          <w:rFonts w:ascii="Calibri" w:hAnsi="Calibri"/>
        </w:rPr>
        <w:t>/202</w:t>
      </w:r>
      <w:r>
        <w:rPr>
          <w:rFonts w:ascii="Calibri" w:hAnsi="Calibri"/>
        </w:rPr>
        <w:t>2</w:t>
      </w:r>
      <w:r w:rsidRPr="00C51818">
        <w:rPr>
          <w:rFonts w:ascii="Calibri" w:hAnsi="Calibri"/>
        </w:rPr>
        <w:t xml:space="preserve"> nebyl ve škole žádný žák ze sociálně znevýhodněného prostředí.</w:t>
      </w:r>
    </w:p>
    <w:p w:rsidR="007D50EF" w:rsidRPr="00C51818" w:rsidRDefault="00620A4E" w:rsidP="00620A4E">
      <w:pPr>
        <w:pStyle w:val="Zkladntextodsazen"/>
        <w:spacing w:before="0" w:after="0"/>
        <w:ind w:left="0"/>
        <w:jc w:val="left"/>
        <w:rPr>
          <w:rFonts w:ascii="Calibri" w:hAnsi="Calibri"/>
        </w:rPr>
      </w:pPr>
      <w:r w:rsidRPr="00C51818">
        <w:rPr>
          <w:rFonts w:ascii="Calibri" w:hAnsi="Calibri"/>
        </w:rPr>
        <w:t>Podrobnější popis práce se žáky se SVP je k dispozici pedagogickému sboru i zákonným zástupcům ve Školním programu poradenství – v aktualizované verzi platné pro daný školní rok.</w:t>
      </w:r>
    </w:p>
    <w:p w:rsidR="006E30A9" w:rsidRPr="00620A4E" w:rsidRDefault="006E30A9" w:rsidP="003A7C7C">
      <w:pPr>
        <w:pStyle w:val="Zkladntext22"/>
        <w:numPr>
          <w:ilvl w:val="0"/>
          <w:numId w:val="3"/>
        </w:numPr>
        <w:ind w:left="284" w:hanging="284"/>
        <w:rPr>
          <w:rFonts w:cs="Arial"/>
          <w:u w:val="single"/>
        </w:rPr>
      </w:pPr>
      <w:r w:rsidRPr="00620A4E">
        <w:rPr>
          <w:rFonts w:cs="Arial"/>
          <w:u w:val="single"/>
        </w:rPr>
        <w:t>Vzdělávání nadaných žáků a studentů</w:t>
      </w:r>
      <w:r w:rsidR="009D75BE" w:rsidRPr="00620A4E">
        <w:rPr>
          <w:rFonts w:cs="Arial"/>
          <w:u w:val="single"/>
        </w:rPr>
        <w:t xml:space="preserve"> a zajištění podpory žáků a studentů mimořádně nadaných</w:t>
      </w:r>
    </w:p>
    <w:p w:rsidR="00620A4E" w:rsidRPr="00300BDE" w:rsidRDefault="00620A4E" w:rsidP="00620A4E">
      <w:pPr>
        <w:pStyle w:val="Zkladntextodsazen"/>
        <w:spacing w:before="0" w:after="0"/>
        <w:ind w:left="0"/>
        <w:rPr>
          <w:rFonts w:ascii="Calibri" w:hAnsi="Calibri"/>
        </w:rPr>
      </w:pPr>
      <w:r w:rsidRPr="00300BDE">
        <w:rPr>
          <w:rFonts w:ascii="Calibri" w:hAnsi="Calibri"/>
        </w:rPr>
        <w:t xml:space="preserve">Studium na našem gymnáziu je náročné a jeho úspěšné zvládnutí </w:t>
      </w:r>
      <w:r>
        <w:rPr>
          <w:rFonts w:ascii="Calibri" w:hAnsi="Calibri"/>
        </w:rPr>
        <w:t xml:space="preserve">již samo o sobě </w:t>
      </w:r>
      <w:r w:rsidRPr="00300BDE">
        <w:rPr>
          <w:rFonts w:ascii="Calibri" w:hAnsi="Calibri"/>
        </w:rPr>
        <w:t>vyžaduje určitý stupeň studijního nadání. Z tohoto pohledu lze všechny naše studenty považovat za nadané. Vzdělávací nabídka našeho gymnázia je velmi objemná a široká a ve většině případů dokáže uspokojit nadaného gymnaziálního studenta. Ve třídách při výuce učitelé používají odpovídající metody a formy práce, které umožňují individuální přístup k nadaným studentům (skupinové a kooperativní vyučování, kritické myšlení, využití informačních a komunikačních technologií, samostatná práce, referáty, seminární práce, prezentace…).</w:t>
      </w:r>
    </w:p>
    <w:p w:rsidR="00620A4E" w:rsidRPr="00300BDE" w:rsidRDefault="00620A4E" w:rsidP="00620A4E">
      <w:pPr>
        <w:pStyle w:val="Zkladntextodsazen"/>
        <w:spacing w:before="0" w:after="0"/>
        <w:ind w:left="0"/>
        <w:rPr>
          <w:rFonts w:ascii="Calibri" w:hAnsi="Calibri"/>
        </w:rPr>
      </w:pPr>
      <w:r w:rsidRPr="00300BDE">
        <w:rPr>
          <w:rFonts w:ascii="Calibri" w:hAnsi="Calibri"/>
        </w:rPr>
        <w:t>V případě vysokého až mimořádného nadání pracujeme formou obohacování studia, případně ve spolupráci s PPP i formou akcelerace studia. Ve školním roce 20</w:t>
      </w:r>
      <w:r>
        <w:rPr>
          <w:rFonts w:ascii="Calibri" w:hAnsi="Calibri"/>
        </w:rPr>
        <w:t>21</w:t>
      </w:r>
      <w:r w:rsidRPr="00300BDE">
        <w:rPr>
          <w:rFonts w:ascii="Calibri" w:hAnsi="Calibri"/>
        </w:rPr>
        <w:t>/2</w:t>
      </w:r>
      <w:r>
        <w:rPr>
          <w:rFonts w:ascii="Calibri" w:hAnsi="Calibri"/>
        </w:rPr>
        <w:t>2</w:t>
      </w:r>
      <w:r w:rsidRPr="00300BDE">
        <w:rPr>
          <w:rFonts w:ascii="Calibri" w:hAnsi="Calibri"/>
        </w:rPr>
        <w:t xml:space="preserve"> o akceleraci studia neprojevil zájem žádný student. Zajišťujeme pro studenty přísun nabídek aktivit obohacujících běžné gymnaziální učivo, aktualizujeme je a snažíme se je rozšiřovat o nabídky nové. Rozhodnutí o využití nabídky je plně v kompetenci žáků a studentů – vycházíme z předpokladu, že jedním ze základních znaků vysokého a </w:t>
      </w:r>
      <w:r w:rsidRPr="00300BDE">
        <w:rPr>
          <w:rFonts w:ascii="Calibri" w:hAnsi="Calibri"/>
        </w:rPr>
        <w:lastRenderedPageBreak/>
        <w:t>mimořádného nadání je vysoká míra motivovanosti a mimořádný vlastní zájem o obohacování studia. Žákům a studentům, kteří nabídky obohacení studia využijí, jsou k dispozici kompetentní a motivovaní pedagogové pro metodickou pomoc, vedení odborné činnosti studenta apod.</w:t>
      </w:r>
    </w:p>
    <w:p w:rsidR="00620A4E" w:rsidRPr="00300BDE" w:rsidRDefault="00620A4E" w:rsidP="00620A4E">
      <w:pPr>
        <w:pStyle w:val="Zkladntextodsazen"/>
        <w:spacing w:before="0" w:after="0"/>
        <w:ind w:left="0"/>
        <w:rPr>
          <w:rFonts w:ascii="Calibri" w:hAnsi="Calibri"/>
        </w:rPr>
      </w:pPr>
      <w:r w:rsidRPr="00300BDE">
        <w:rPr>
          <w:rFonts w:ascii="Calibri" w:hAnsi="Calibri"/>
        </w:rPr>
        <w:t>Nadaní žáci a jejich rodiče mohou využít služeb ŠPP, spolupráce se školní psycholožkou a s výchovnými poradkyněmi, mohou požádat o individuální vzdělávací plán.</w:t>
      </w:r>
    </w:p>
    <w:p w:rsidR="00620A4E" w:rsidRDefault="00620A4E" w:rsidP="00620A4E">
      <w:pPr>
        <w:pStyle w:val="Zkladntextodsazen"/>
        <w:spacing w:before="0" w:after="0"/>
        <w:ind w:left="0"/>
        <w:rPr>
          <w:rFonts w:ascii="Calibri" w:hAnsi="Calibri"/>
        </w:rPr>
      </w:pPr>
      <w:r w:rsidRPr="00300BDE">
        <w:rPr>
          <w:rFonts w:ascii="Calibri" w:hAnsi="Calibri"/>
        </w:rPr>
        <w:t>Ve školním roce 20</w:t>
      </w:r>
      <w:r>
        <w:rPr>
          <w:rFonts w:ascii="Calibri" w:hAnsi="Calibri"/>
        </w:rPr>
        <w:t>21</w:t>
      </w:r>
      <w:r w:rsidRPr="00300BDE">
        <w:rPr>
          <w:rFonts w:ascii="Calibri" w:hAnsi="Calibri"/>
        </w:rPr>
        <w:t>/2</w:t>
      </w:r>
      <w:r>
        <w:rPr>
          <w:rFonts w:ascii="Calibri" w:hAnsi="Calibri"/>
        </w:rPr>
        <w:t xml:space="preserve">022 </w:t>
      </w:r>
      <w:r w:rsidRPr="00300BDE">
        <w:rPr>
          <w:rFonts w:ascii="Calibri" w:hAnsi="Calibri"/>
        </w:rPr>
        <w:t>využil</w:t>
      </w:r>
      <w:r>
        <w:rPr>
          <w:rFonts w:ascii="Calibri" w:hAnsi="Calibri"/>
        </w:rPr>
        <w:t>y</w:t>
      </w:r>
      <w:r w:rsidRPr="00300BDE">
        <w:rPr>
          <w:rFonts w:ascii="Calibri" w:hAnsi="Calibri"/>
        </w:rPr>
        <w:t xml:space="preserve"> možnosti individuálního vzdělávacího plánu z důvodu nadání až mimořádného nadání nebo z důvodů mimořádných vzdělávacích aktivit </w:t>
      </w:r>
      <w:r>
        <w:rPr>
          <w:rFonts w:ascii="Calibri" w:hAnsi="Calibri"/>
        </w:rPr>
        <w:t>dvě žákyně gymnázia, obě v předmětu cizí jazyk</w:t>
      </w:r>
      <w:r w:rsidRPr="00300BDE">
        <w:rPr>
          <w:rFonts w:ascii="Calibri" w:hAnsi="Calibri"/>
        </w:rPr>
        <w:t>.</w:t>
      </w:r>
    </w:p>
    <w:p w:rsidR="00620A4E" w:rsidRDefault="00620A4E" w:rsidP="00894439">
      <w:pPr>
        <w:spacing w:before="0" w:after="0"/>
        <w:rPr>
          <w:rFonts w:asciiTheme="minorHAnsi" w:hAnsiTheme="minorHAnsi" w:cstheme="minorHAnsi"/>
        </w:rPr>
      </w:pPr>
      <w:r>
        <w:t>V průběhu školního roku 2021/2022 se ŠPP průběžně připravovalo na změnu v podobě nové členky ŠPP, která bude mít na starosti právě práci s nadanými studenty a současně i kariérové poradenství</w:t>
      </w:r>
      <w:r w:rsidR="002C2834">
        <w:t xml:space="preserve">. </w:t>
      </w:r>
      <w:r w:rsidR="002C2834" w:rsidRPr="002C2834">
        <w:rPr>
          <w:rFonts w:asciiTheme="minorHAnsi" w:hAnsiTheme="minorHAnsi" w:cstheme="minorHAnsi"/>
        </w:rPr>
        <w:t xml:space="preserve">Škola se zapojila do  projektu kariérového poradenství od společnosti Nadání a dovednosti. Studentům jsme nabídli </w:t>
      </w:r>
      <w:r w:rsidR="002C2834" w:rsidRPr="002C2834">
        <w:rPr>
          <w:rFonts w:asciiTheme="minorHAnsi" w:hAnsiTheme="minorHAnsi" w:cstheme="minorHAnsi"/>
          <w:szCs w:val="22"/>
          <w:shd w:val="clear" w:color="auto" w:fill="FFFFFF"/>
        </w:rPr>
        <w:t>workshop</w:t>
      </w:r>
      <w:r w:rsidR="002C2834" w:rsidRPr="002C2834">
        <w:rPr>
          <w:rFonts w:asciiTheme="minorHAnsi" w:hAnsiTheme="minorHAnsi" w:cstheme="minorHAnsi"/>
          <w:shd w:val="clear" w:color="auto" w:fill="FFFFFF"/>
        </w:rPr>
        <w:t>y</w:t>
      </w:r>
      <w:r w:rsidR="002C2834" w:rsidRPr="002C2834">
        <w:rPr>
          <w:rFonts w:asciiTheme="minorHAnsi" w:hAnsiTheme="minorHAnsi" w:cstheme="minorHAnsi"/>
          <w:szCs w:val="22"/>
          <w:shd w:val="clear" w:color="auto" w:fill="FFFFFF"/>
        </w:rPr>
        <w:t xml:space="preserve"> kariérního poradenství, mentorin</w:t>
      </w:r>
      <w:r w:rsidR="002C2834">
        <w:rPr>
          <w:rFonts w:asciiTheme="minorHAnsi" w:hAnsiTheme="minorHAnsi" w:cstheme="minorHAnsi"/>
          <w:szCs w:val="22"/>
          <w:shd w:val="clear" w:color="auto" w:fill="FFFFFF"/>
        </w:rPr>
        <w:t>k</w:t>
      </w:r>
      <w:r w:rsidR="002C2834" w:rsidRPr="002C2834">
        <w:rPr>
          <w:rFonts w:asciiTheme="minorHAnsi" w:hAnsiTheme="minorHAnsi" w:cstheme="minorHAnsi"/>
          <w:szCs w:val="22"/>
          <w:shd w:val="clear" w:color="auto" w:fill="FFFFFF"/>
        </w:rPr>
        <w:t xml:space="preserve"> </w:t>
      </w:r>
      <w:r w:rsidR="002C2834" w:rsidRPr="002C2834">
        <w:rPr>
          <w:rFonts w:asciiTheme="minorHAnsi" w:hAnsiTheme="minorHAnsi" w:cstheme="minorHAnsi"/>
          <w:shd w:val="clear" w:color="auto" w:fill="FFFFFF"/>
        </w:rPr>
        <w:t>a</w:t>
      </w:r>
      <w:r w:rsidR="002C2834" w:rsidRPr="002C2834">
        <w:rPr>
          <w:rFonts w:asciiTheme="minorHAnsi" w:hAnsiTheme="minorHAnsi" w:cstheme="minorHAnsi"/>
          <w:szCs w:val="22"/>
          <w:shd w:val="clear" w:color="auto" w:fill="FFFFFF"/>
        </w:rPr>
        <w:t xml:space="preserve"> exkurz</w:t>
      </w:r>
      <w:r w:rsidR="002C2834" w:rsidRPr="002C2834">
        <w:rPr>
          <w:rFonts w:asciiTheme="minorHAnsi" w:hAnsiTheme="minorHAnsi" w:cstheme="minorHAnsi"/>
          <w:shd w:val="clear" w:color="auto" w:fill="FFFFFF"/>
        </w:rPr>
        <w:t>e</w:t>
      </w:r>
      <w:r w:rsidR="002C2834" w:rsidRPr="002C2834">
        <w:rPr>
          <w:rFonts w:asciiTheme="minorHAnsi" w:hAnsiTheme="minorHAnsi" w:cstheme="minorHAnsi"/>
          <w:szCs w:val="22"/>
          <w:shd w:val="clear" w:color="auto" w:fill="FFFFFF"/>
        </w:rPr>
        <w:t xml:space="preserve"> do firem</w:t>
      </w:r>
      <w:r w:rsidR="002C2834" w:rsidRPr="002C2834">
        <w:rPr>
          <w:rFonts w:asciiTheme="minorHAnsi" w:hAnsiTheme="minorHAnsi" w:cstheme="minorHAnsi"/>
          <w:shd w:val="clear" w:color="auto" w:fill="FFFFFF"/>
        </w:rPr>
        <w:t>. Podporujeme studenty, aby</w:t>
      </w:r>
      <w:r w:rsidR="002C2834" w:rsidRPr="002C2834">
        <w:rPr>
          <w:rFonts w:asciiTheme="minorHAnsi" w:hAnsiTheme="minorHAnsi" w:cstheme="minorHAnsi"/>
          <w:szCs w:val="22"/>
          <w:shd w:val="clear" w:color="auto" w:fill="FFFFFF"/>
        </w:rPr>
        <w:t xml:space="preserve"> následova</w:t>
      </w:r>
      <w:r w:rsidR="002C2834" w:rsidRPr="002C2834">
        <w:rPr>
          <w:rFonts w:asciiTheme="minorHAnsi" w:hAnsiTheme="minorHAnsi" w:cstheme="minorHAnsi"/>
          <w:shd w:val="clear" w:color="auto" w:fill="FFFFFF"/>
        </w:rPr>
        <w:t>li</w:t>
      </w:r>
      <w:r w:rsidR="002C2834" w:rsidRPr="002C2834">
        <w:rPr>
          <w:rFonts w:asciiTheme="minorHAnsi" w:hAnsiTheme="minorHAnsi" w:cstheme="minorHAnsi"/>
          <w:szCs w:val="22"/>
          <w:shd w:val="clear" w:color="auto" w:fill="FFFFFF"/>
        </w:rPr>
        <w:t xml:space="preserve"> své silné stránky, usp</w:t>
      </w:r>
      <w:r w:rsidR="002C2834" w:rsidRPr="002C2834">
        <w:rPr>
          <w:rFonts w:asciiTheme="minorHAnsi" w:hAnsiTheme="minorHAnsi" w:cstheme="minorHAnsi"/>
          <w:shd w:val="clear" w:color="auto" w:fill="FFFFFF"/>
        </w:rPr>
        <w:t>ěli</w:t>
      </w:r>
      <w:r w:rsidR="002C2834" w:rsidRPr="002C2834">
        <w:rPr>
          <w:rFonts w:asciiTheme="minorHAnsi" w:hAnsiTheme="minorHAnsi" w:cstheme="minorHAnsi"/>
          <w:szCs w:val="22"/>
          <w:shd w:val="clear" w:color="auto" w:fill="FFFFFF"/>
        </w:rPr>
        <w:t xml:space="preserve"> na pracovním trhu i v </w:t>
      </w:r>
      <w:r w:rsidR="002C2834" w:rsidRPr="002C2834">
        <w:rPr>
          <w:rFonts w:asciiTheme="minorHAnsi" w:hAnsiTheme="minorHAnsi" w:cstheme="minorHAnsi"/>
          <w:shd w:val="clear" w:color="auto" w:fill="FFFFFF"/>
        </w:rPr>
        <w:t>osobním</w:t>
      </w:r>
      <w:r w:rsidR="002C2834" w:rsidRPr="002C2834">
        <w:rPr>
          <w:rFonts w:asciiTheme="minorHAnsi" w:hAnsiTheme="minorHAnsi" w:cstheme="minorHAnsi"/>
          <w:szCs w:val="22"/>
          <w:shd w:val="clear" w:color="auto" w:fill="FFFFFF"/>
        </w:rPr>
        <w:t xml:space="preserve"> životě. </w:t>
      </w:r>
      <w:r w:rsidR="002C2834" w:rsidRPr="002C2834">
        <w:rPr>
          <w:rFonts w:asciiTheme="minorHAnsi" w:hAnsiTheme="minorHAnsi" w:cstheme="minorHAnsi"/>
          <w:shd w:val="clear" w:color="auto" w:fill="FFFFFF"/>
        </w:rPr>
        <w:t>Škola se zapojila i jako přijímající instituce v kariérovém poradenství pro studenty z jiných gymnázií.</w:t>
      </w:r>
      <w:r w:rsidR="002C2834" w:rsidRPr="002C2834">
        <w:rPr>
          <w:rFonts w:asciiTheme="minorHAnsi" w:hAnsiTheme="minorHAnsi" w:cstheme="minorHAnsi"/>
        </w:rPr>
        <w:t xml:space="preserve"> Na základě kladného hodnocení od studentů formou písemné reflexe v projektu pokračujeme.  </w:t>
      </w:r>
    </w:p>
    <w:p w:rsidR="00EA5AE4" w:rsidRPr="003C7E7D" w:rsidRDefault="00EA5AE4" w:rsidP="00894439">
      <w:pPr>
        <w:spacing w:before="0" w:after="0"/>
      </w:pPr>
    </w:p>
    <w:p w:rsidR="006E30A9" w:rsidRDefault="006E30A9" w:rsidP="003A7C7C">
      <w:pPr>
        <w:numPr>
          <w:ilvl w:val="0"/>
          <w:numId w:val="3"/>
        </w:numPr>
        <w:ind w:left="284" w:hanging="284"/>
        <w:rPr>
          <w:rFonts w:cs="Arial"/>
          <w:u w:val="single"/>
        </w:rPr>
      </w:pPr>
      <w:r>
        <w:rPr>
          <w:rFonts w:cs="Arial"/>
          <w:u w:val="single"/>
        </w:rPr>
        <w:t>Ověřování výsledků vzdělávání</w:t>
      </w:r>
    </w:p>
    <w:p w:rsidR="00295C30" w:rsidRPr="00295C30" w:rsidRDefault="00295C30" w:rsidP="005A39D6">
      <w:pPr>
        <w:keepNext/>
        <w:spacing w:before="0" w:after="0"/>
        <w:contextualSpacing/>
        <w:jc w:val="both"/>
        <w:rPr>
          <w:rFonts w:asciiTheme="minorHAnsi" w:hAnsiTheme="minorHAnsi" w:cstheme="minorHAnsi"/>
          <w:bCs/>
          <w:iCs/>
          <w:szCs w:val="22"/>
        </w:rPr>
      </w:pPr>
      <w:r w:rsidRPr="00295C30">
        <w:rPr>
          <w:rFonts w:asciiTheme="minorHAnsi" w:hAnsiTheme="minorHAnsi" w:cstheme="minorHAnsi"/>
          <w:bCs/>
          <w:iCs/>
          <w:szCs w:val="22"/>
        </w:rPr>
        <w:t>Výsledky vzdělávání ověřujeme pravidelně v každém ško</w:t>
      </w:r>
      <w:r w:rsidR="00337E98">
        <w:rPr>
          <w:rFonts w:asciiTheme="minorHAnsi" w:hAnsiTheme="minorHAnsi" w:cstheme="minorHAnsi"/>
          <w:bCs/>
          <w:iCs/>
          <w:szCs w:val="22"/>
        </w:rPr>
        <w:t>lním roce pomocí různých</w:t>
      </w:r>
      <w:r w:rsidRPr="00295C30">
        <w:rPr>
          <w:rFonts w:asciiTheme="minorHAnsi" w:hAnsiTheme="minorHAnsi" w:cstheme="minorHAnsi"/>
          <w:bCs/>
          <w:iCs/>
          <w:szCs w:val="22"/>
        </w:rPr>
        <w:t xml:space="preserve"> evaluačních nástrojů – externích i interních.</w:t>
      </w:r>
    </w:p>
    <w:p w:rsidR="00C76AD4" w:rsidRPr="00295C30" w:rsidRDefault="00295C30" w:rsidP="005A39D6">
      <w:pPr>
        <w:keepNext/>
        <w:spacing w:before="0" w:after="0"/>
        <w:contextualSpacing/>
        <w:jc w:val="both"/>
        <w:rPr>
          <w:rFonts w:asciiTheme="minorHAnsi" w:hAnsiTheme="minorHAnsi" w:cstheme="minorHAnsi"/>
          <w:bCs/>
          <w:iCs/>
          <w:szCs w:val="22"/>
        </w:rPr>
      </w:pPr>
      <w:r w:rsidRPr="00295C30">
        <w:rPr>
          <w:rFonts w:asciiTheme="minorHAnsi" w:hAnsiTheme="minorHAnsi" w:cstheme="minorHAnsi"/>
          <w:bCs/>
          <w:iCs/>
          <w:szCs w:val="22"/>
        </w:rPr>
        <w:t xml:space="preserve">Externí evaluace: </w:t>
      </w:r>
    </w:p>
    <w:p w:rsidR="00C76AD4" w:rsidRPr="00C76AD4" w:rsidRDefault="00295C30" w:rsidP="005A39D6">
      <w:pPr>
        <w:spacing w:before="0" w:after="0"/>
        <w:jc w:val="both"/>
        <w:rPr>
          <w:rFonts w:asciiTheme="minorHAnsi" w:hAnsiTheme="minorHAnsi" w:cstheme="minorHAnsi"/>
          <w:bCs/>
          <w:iCs/>
          <w:szCs w:val="22"/>
        </w:rPr>
      </w:pPr>
      <w:r w:rsidRPr="00C76AD4">
        <w:rPr>
          <w:rFonts w:asciiTheme="minorHAnsi" w:hAnsiTheme="minorHAnsi" w:cstheme="minorHAnsi"/>
          <w:bCs/>
          <w:iCs/>
          <w:szCs w:val="22"/>
        </w:rPr>
        <w:t>Při této evaluaci jsou výsledky žáků srovnávány nejen v rámci školy, ale hlavně v rámci odpovídající populace v celé ČR.</w:t>
      </w:r>
    </w:p>
    <w:p w:rsidR="00337E98" w:rsidRPr="00C76AD4" w:rsidRDefault="00337E98" w:rsidP="005A39D6">
      <w:pPr>
        <w:spacing w:before="0" w:after="0"/>
        <w:jc w:val="both"/>
      </w:pPr>
      <w:r w:rsidRPr="00C76AD4">
        <w:rPr>
          <w:rFonts w:asciiTheme="minorHAnsi" w:hAnsiTheme="minorHAnsi" w:cstheme="minorHAnsi"/>
          <w:bCs/>
          <w:iCs/>
          <w:szCs w:val="22"/>
        </w:rPr>
        <w:t>V průběhu května a června 2022</w:t>
      </w:r>
      <w:r w:rsidR="00295C30" w:rsidRPr="00C76AD4">
        <w:rPr>
          <w:rFonts w:asciiTheme="minorHAnsi" w:hAnsiTheme="minorHAnsi" w:cstheme="minorHAnsi"/>
          <w:bCs/>
          <w:iCs/>
          <w:szCs w:val="22"/>
        </w:rPr>
        <w:t xml:space="preserve"> </w:t>
      </w:r>
      <w:r w:rsidRPr="00C76AD4">
        <w:rPr>
          <w:rFonts w:asciiTheme="minorHAnsi" w:hAnsiTheme="minorHAnsi" w:cstheme="minorHAnsi"/>
          <w:bCs/>
          <w:iCs/>
          <w:szCs w:val="22"/>
        </w:rPr>
        <w:t xml:space="preserve">provedlo v naší škole </w:t>
      </w:r>
      <w:r w:rsidRPr="00C76AD4">
        <w:t>ČŠI výběrové zjišťování výsledků žáků v čtenářské a matematické gramotnosti ve třech třídách nižšího gymnázia, celkem se to týkalo 88 žáků.</w:t>
      </w:r>
    </w:p>
    <w:p w:rsidR="00C76AD4" w:rsidRPr="00C76AD4" w:rsidRDefault="00C76AD4" w:rsidP="005A39D6">
      <w:pPr>
        <w:spacing w:before="0" w:after="0"/>
        <w:jc w:val="both"/>
      </w:pPr>
      <w:r w:rsidRPr="00C76AD4">
        <w:t xml:space="preserve">V maturitních ročnících proběhly pilotáže VEKTOR (M, ČJ, AJ, B, CH, F, D, ZSV, OSP, celkem více než 190 testů) testů SCIO a maturitní trénink (63 maturantů). </w:t>
      </w:r>
      <w:r w:rsidR="00F135A4">
        <w:t>Žáci v</w:t>
      </w:r>
      <w:r w:rsidRPr="00C76AD4">
        <w:t> předmatu</w:t>
      </w:r>
      <w:r w:rsidR="00F135A4">
        <w:t>ritních ročnících také projevil</w:t>
      </w:r>
      <w:r w:rsidR="00F135A4" w:rsidRPr="00F135A4">
        <w:rPr>
          <w:color w:val="FF0000"/>
        </w:rPr>
        <w:t>i</w:t>
      </w:r>
      <w:r w:rsidRPr="00F135A4">
        <w:rPr>
          <w:color w:val="FF0000"/>
        </w:rPr>
        <w:t xml:space="preserve"> </w:t>
      </w:r>
      <w:r w:rsidRPr="00C76AD4">
        <w:t>zájem o pilotáže VEKTOR (OSP) testů SCIO (celkem 44 žáků).</w:t>
      </w:r>
    </w:p>
    <w:p w:rsidR="00C76AD4" w:rsidRPr="00C76AD4" w:rsidRDefault="00C76AD4" w:rsidP="005A39D6">
      <w:pPr>
        <w:spacing w:before="0" w:after="0"/>
        <w:jc w:val="both"/>
      </w:pPr>
      <w:r w:rsidRPr="00C76AD4">
        <w:t>Ověřovací šetření k přijímacím zkouškám z českého jazyka a literatury 2021/2022 (CERMAT) absolvovali žáci dvou tříd prim osmiletého gymnaziálního oboru (57 žáků) a jedna prima šestiletého gymnaziálního oboru (27 žáků).</w:t>
      </w:r>
    </w:p>
    <w:p w:rsidR="00C76AD4" w:rsidRPr="003C7E7D" w:rsidRDefault="00C76AD4" w:rsidP="003C7E7D">
      <w:pPr>
        <w:pStyle w:val="Zkladntextodsazen3"/>
        <w:spacing w:before="0" w:after="0"/>
        <w:ind w:left="0"/>
        <w:jc w:val="both"/>
        <w:rPr>
          <w:sz w:val="22"/>
          <w:szCs w:val="22"/>
        </w:rPr>
      </w:pPr>
      <w:r w:rsidRPr="00C76AD4">
        <w:rPr>
          <w:sz w:val="22"/>
          <w:szCs w:val="22"/>
        </w:rPr>
        <w:t xml:space="preserve">Výsledky pilotáží a testování jsou prostudovány vedením školy, předsedy jednotlivých předmětových komisí a vrací se jako zpětná vazba k učitelům a žákům, aby zjištěné nedostatky ve vzdělávací oblasti i v oblasti klimatu školy byly včas odstraněny. </w:t>
      </w:r>
    </w:p>
    <w:p w:rsidR="00295C30" w:rsidRPr="00295C30" w:rsidRDefault="00295C30" w:rsidP="005A39D6">
      <w:pPr>
        <w:spacing w:before="0" w:after="0"/>
        <w:jc w:val="both"/>
        <w:rPr>
          <w:rFonts w:asciiTheme="minorHAnsi" w:hAnsiTheme="minorHAnsi" w:cstheme="minorHAnsi"/>
          <w:bCs/>
          <w:iCs/>
          <w:szCs w:val="22"/>
        </w:rPr>
      </w:pPr>
      <w:r w:rsidRPr="00295C30">
        <w:rPr>
          <w:rFonts w:asciiTheme="minorHAnsi" w:hAnsiTheme="minorHAnsi" w:cstheme="minorHAnsi"/>
          <w:bCs/>
          <w:iCs/>
          <w:szCs w:val="22"/>
        </w:rPr>
        <w:t xml:space="preserve">Interní evaluace: </w:t>
      </w:r>
    </w:p>
    <w:p w:rsidR="007D50EF" w:rsidRDefault="00295C30" w:rsidP="005A39D6">
      <w:pPr>
        <w:spacing w:before="0" w:after="0"/>
        <w:jc w:val="both"/>
        <w:rPr>
          <w:rFonts w:asciiTheme="minorHAnsi" w:hAnsiTheme="minorHAnsi" w:cstheme="minorHAnsi"/>
          <w:bCs/>
          <w:iCs/>
          <w:szCs w:val="22"/>
        </w:rPr>
      </w:pPr>
      <w:r w:rsidRPr="00295C30">
        <w:rPr>
          <w:rFonts w:asciiTheme="minorHAnsi" w:hAnsiTheme="minorHAnsi" w:cstheme="minorHAnsi"/>
          <w:bCs/>
          <w:iCs/>
          <w:szCs w:val="22"/>
        </w:rPr>
        <w:t>Uskutečňuje se celý školní rok prostřednictvím ústního zkoušení, písemných zkoušek</w:t>
      </w:r>
      <w:r w:rsidR="00C76AD4">
        <w:rPr>
          <w:rFonts w:asciiTheme="minorHAnsi" w:hAnsiTheme="minorHAnsi" w:cstheme="minorHAnsi"/>
          <w:bCs/>
          <w:iCs/>
          <w:szCs w:val="22"/>
        </w:rPr>
        <w:t xml:space="preserve">, </w:t>
      </w:r>
      <w:r w:rsidRPr="00295C30">
        <w:rPr>
          <w:rFonts w:asciiTheme="minorHAnsi" w:hAnsiTheme="minorHAnsi" w:cstheme="minorHAnsi"/>
          <w:bCs/>
          <w:iCs/>
          <w:szCs w:val="22"/>
        </w:rPr>
        <w:t>prací,</w:t>
      </w:r>
      <w:r w:rsidR="00C76AD4">
        <w:rPr>
          <w:rFonts w:asciiTheme="minorHAnsi" w:hAnsiTheme="minorHAnsi" w:cstheme="minorHAnsi"/>
          <w:bCs/>
          <w:iCs/>
          <w:szCs w:val="22"/>
        </w:rPr>
        <w:t xml:space="preserve"> testů,</w:t>
      </w:r>
      <w:r w:rsidRPr="00295C30">
        <w:rPr>
          <w:rFonts w:asciiTheme="minorHAnsi" w:hAnsiTheme="minorHAnsi" w:cstheme="minorHAnsi"/>
          <w:bCs/>
          <w:iCs/>
          <w:szCs w:val="22"/>
        </w:rPr>
        <w:t xml:space="preserve"> referátů, seminárních prací, žákovských prezentací, samostatných a skupinových prací žáků ve vyučovacích hodinách i domácí přípravě žáků v každé třídě. Žáci maturitních tříd vzhledem k uzavření škol nepsali tento rok závěrečn</w:t>
      </w:r>
      <w:r>
        <w:rPr>
          <w:rFonts w:asciiTheme="minorHAnsi" w:hAnsiTheme="minorHAnsi" w:cstheme="minorHAnsi"/>
          <w:bCs/>
          <w:iCs/>
          <w:szCs w:val="22"/>
        </w:rPr>
        <w:t>é</w:t>
      </w:r>
      <w:r w:rsidRPr="00295C30">
        <w:rPr>
          <w:rFonts w:asciiTheme="minorHAnsi" w:hAnsiTheme="minorHAnsi" w:cstheme="minorHAnsi"/>
          <w:bCs/>
          <w:iCs/>
          <w:szCs w:val="22"/>
        </w:rPr>
        <w:t xml:space="preserve"> výstupní test</w:t>
      </w:r>
      <w:r>
        <w:rPr>
          <w:rFonts w:asciiTheme="minorHAnsi" w:hAnsiTheme="minorHAnsi" w:cstheme="minorHAnsi"/>
          <w:bCs/>
          <w:iCs/>
          <w:szCs w:val="22"/>
        </w:rPr>
        <w:t>y</w:t>
      </w:r>
      <w:r w:rsidRPr="00295C30">
        <w:rPr>
          <w:rFonts w:asciiTheme="minorHAnsi" w:hAnsiTheme="minorHAnsi" w:cstheme="minorHAnsi"/>
          <w:bCs/>
          <w:iCs/>
          <w:szCs w:val="22"/>
        </w:rPr>
        <w:t xml:space="preserve"> z </w:t>
      </w:r>
      <w:r>
        <w:rPr>
          <w:rFonts w:asciiTheme="minorHAnsi" w:hAnsiTheme="minorHAnsi" w:cstheme="minorHAnsi"/>
          <w:bCs/>
          <w:iCs/>
          <w:szCs w:val="22"/>
        </w:rPr>
        <w:t>cizích</w:t>
      </w:r>
      <w:r w:rsidRPr="00295C30">
        <w:rPr>
          <w:rFonts w:asciiTheme="minorHAnsi" w:hAnsiTheme="minorHAnsi" w:cstheme="minorHAnsi"/>
          <w:bCs/>
          <w:iCs/>
          <w:szCs w:val="22"/>
        </w:rPr>
        <w:t xml:space="preserve"> jazyk</w:t>
      </w:r>
      <w:r>
        <w:rPr>
          <w:rFonts w:asciiTheme="minorHAnsi" w:hAnsiTheme="minorHAnsi" w:cstheme="minorHAnsi"/>
          <w:bCs/>
          <w:iCs/>
          <w:szCs w:val="22"/>
        </w:rPr>
        <w:t>ů, z českého jazyka psali pouze test gramatický</w:t>
      </w:r>
      <w:r w:rsidRPr="00295C30">
        <w:rPr>
          <w:rFonts w:asciiTheme="minorHAnsi" w:hAnsiTheme="minorHAnsi" w:cstheme="minorHAnsi"/>
          <w:bCs/>
          <w:iCs/>
          <w:szCs w:val="22"/>
        </w:rPr>
        <w:t xml:space="preserve">. </w:t>
      </w:r>
      <w:r w:rsidR="00C76AD4">
        <w:rPr>
          <w:rFonts w:asciiTheme="minorHAnsi" w:hAnsiTheme="minorHAnsi" w:cstheme="minorHAnsi"/>
          <w:bCs/>
          <w:iCs/>
          <w:szCs w:val="22"/>
        </w:rPr>
        <w:t>V</w:t>
      </w:r>
      <w:r w:rsidRPr="00295C30">
        <w:rPr>
          <w:rFonts w:asciiTheme="minorHAnsi" w:hAnsiTheme="minorHAnsi" w:cstheme="minorHAnsi"/>
          <w:bCs/>
          <w:iCs/>
          <w:szCs w:val="22"/>
        </w:rPr>
        <w:t> mnoha předmět</w:t>
      </w:r>
      <w:r w:rsidR="00C76AD4">
        <w:rPr>
          <w:rFonts w:asciiTheme="minorHAnsi" w:hAnsiTheme="minorHAnsi" w:cstheme="minorHAnsi"/>
          <w:bCs/>
          <w:iCs/>
          <w:szCs w:val="22"/>
        </w:rPr>
        <w:t>ech b</w:t>
      </w:r>
      <w:r w:rsidR="00C76AD4" w:rsidRPr="00295C30">
        <w:rPr>
          <w:rFonts w:asciiTheme="minorHAnsi" w:hAnsiTheme="minorHAnsi" w:cstheme="minorHAnsi"/>
          <w:bCs/>
          <w:iCs/>
          <w:szCs w:val="22"/>
        </w:rPr>
        <w:t>yly využity</w:t>
      </w:r>
      <w:r w:rsidRPr="00295C30">
        <w:rPr>
          <w:rFonts w:asciiTheme="minorHAnsi" w:hAnsiTheme="minorHAnsi" w:cstheme="minorHAnsi"/>
          <w:bCs/>
          <w:iCs/>
          <w:szCs w:val="22"/>
        </w:rPr>
        <w:t xml:space="preserve"> </w:t>
      </w:r>
      <w:r w:rsidR="00C76AD4">
        <w:rPr>
          <w:rFonts w:asciiTheme="minorHAnsi" w:hAnsiTheme="minorHAnsi" w:cstheme="minorHAnsi"/>
          <w:bCs/>
          <w:iCs/>
          <w:szCs w:val="22"/>
        </w:rPr>
        <w:t xml:space="preserve">i testy </w:t>
      </w:r>
      <w:r w:rsidRPr="00295C30">
        <w:rPr>
          <w:rFonts w:asciiTheme="minorHAnsi" w:hAnsiTheme="minorHAnsi" w:cstheme="minorHAnsi"/>
          <w:bCs/>
          <w:iCs/>
          <w:szCs w:val="22"/>
        </w:rPr>
        <w:t>v různých programech a aplikacích (Learn Tube, Math, Isibalo, Padlet, Zoom, Techambition, Umíme to,</w:t>
      </w:r>
      <w:r>
        <w:rPr>
          <w:rFonts w:asciiTheme="minorHAnsi" w:hAnsiTheme="minorHAnsi" w:cstheme="minorHAnsi"/>
          <w:bCs/>
          <w:iCs/>
          <w:szCs w:val="22"/>
        </w:rPr>
        <w:t xml:space="preserve"> Kahoot,</w:t>
      </w:r>
      <w:r w:rsidRPr="00295C30">
        <w:rPr>
          <w:rFonts w:asciiTheme="minorHAnsi" w:hAnsiTheme="minorHAnsi" w:cstheme="minorHAnsi"/>
          <w:bCs/>
          <w:iCs/>
          <w:szCs w:val="22"/>
        </w:rPr>
        <w:t xml:space="preserve"> Škola za školou…).</w:t>
      </w:r>
    </w:p>
    <w:p w:rsidR="007D50EF" w:rsidRDefault="007D50EF" w:rsidP="005A39D6">
      <w:pPr>
        <w:spacing w:before="0" w:after="0"/>
        <w:jc w:val="both"/>
        <w:rPr>
          <w:rFonts w:asciiTheme="minorHAnsi" w:hAnsiTheme="minorHAnsi" w:cstheme="minorHAnsi"/>
          <w:bCs/>
          <w:iCs/>
          <w:szCs w:val="22"/>
        </w:rPr>
      </w:pPr>
    </w:p>
    <w:p w:rsidR="00295C30" w:rsidRPr="00633443" w:rsidRDefault="00633443" w:rsidP="00633443">
      <w:pPr>
        <w:spacing w:before="0" w:after="0"/>
        <w:jc w:val="both"/>
        <w:rPr>
          <w:rFonts w:asciiTheme="minorHAnsi" w:hAnsiTheme="minorHAnsi" w:cstheme="minorHAnsi"/>
          <w:bCs/>
          <w:iCs/>
          <w:szCs w:val="22"/>
        </w:rPr>
      </w:pPr>
      <w:r>
        <w:rPr>
          <w:rFonts w:asciiTheme="minorHAnsi" w:hAnsiTheme="minorHAnsi" w:cstheme="minorHAnsi"/>
          <w:bCs/>
          <w:iCs/>
          <w:szCs w:val="22"/>
        </w:rPr>
        <w:t xml:space="preserve">10. </w:t>
      </w:r>
      <w:r w:rsidR="00295C30" w:rsidRPr="00633443">
        <w:rPr>
          <w:rFonts w:asciiTheme="minorHAnsi" w:hAnsiTheme="minorHAnsi" w:cstheme="minorHAnsi"/>
          <w:szCs w:val="22"/>
          <w:u w:val="single"/>
        </w:rPr>
        <w:t>Úspěšnost při přijímacích zkouškách na VŠ pro akademický rok 2021/2022</w:t>
      </w:r>
    </w:p>
    <w:p w:rsidR="00295C30" w:rsidRPr="003D6A97" w:rsidRDefault="00295C30" w:rsidP="003D6A97">
      <w:pPr>
        <w:jc w:val="both"/>
        <w:rPr>
          <w:rFonts w:asciiTheme="minorHAnsi" w:hAnsiTheme="minorHAnsi" w:cstheme="minorHAnsi"/>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1536"/>
      </w:tblGrid>
      <w:tr w:rsidR="00295C30" w:rsidRPr="00F671DC" w:rsidTr="00295C30">
        <w:tc>
          <w:tcPr>
            <w:tcW w:w="1535" w:type="dxa"/>
            <w:tcBorders>
              <w:top w:val="single" w:sz="4" w:space="0" w:color="auto"/>
              <w:left w:val="single" w:sz="4" w:space="0" w:color="auto"/>
              <w:bottom w:val="single" w:sz="4" w:space="0" w:color="auto"/>
              <w:right w:val="single" w:sz="4" w:space="0" w:color="auto"/>
            </w:tcBorders>
          </w:tcPr>
          <w:p w:rsidR="00295C30" w:rsidRPr="005A11A9" w:rsidRDefault="00295C30" w:rsidP="00295C30">
            <w:pPr>
              <w:spacing w:after="0"/>
              <w:jc w:val="center"/>
              <w:rPr>
                <w:rFonts w:asciiTheme="minorHAnsi" w:hAnsiTheme="minorHAnsi" w:cstheme="minorHAnsi"/>
                <w:b/>
                <w:szCs w:val="22"/>
              </w:rPr>
            </w:pPr>
            <w:r w:rsidRPr="005A11A9">
              <w:rPr>
                <w:rFonts w:asciiTheme="minorHAnsi" w:hAnsiTheme="minorHAnsi" w:cstheme="minorHAnsi"/>
                <w:b/>
                <w:szCs w:val="22"/>
              </w:rPr>
              <w:t>4E</w:t>
            </w:r>
          </w:p>
          <w:p w:rsidR="00295C30" w:rsidRPr="005A11A9" w:rsidRDefault="00295C30" w:rsidP="00295C30">
            <w:pPr>
              <w:spacing w:after="0"/>
              <w:jc w:val="center"/>
              <w:rPr>
                <w:rFonts w:asciiTheme="minorHAnsi" w:hAnsiTheme="minorHAnsi" w:cstheme="minorHAnsi"/>
                <w:b/>
                <w:szCs w:val="22"/>
              </w:rPr>
            </w:pPr>
            <w:r w:rsidRPr="005A11A9">
              <w:rPr>
                <w:rFonts w:asciiTheme="minorHAnsi" w:hAnsiTheme="minorHAnsi" w:cstheme="minorHAnsi"/>
                <w:b/>
                <w:szCs w:val="22"/>
              </w:rPr>
              <w:t>G všeobecné</w:t>
            </w:r>
          </w:p>
        </w:tc>
        <w:tc>
          <w:tcPr>
            <w:tcW w:w="1535" w:type="dxa"/>
            <w:tcBorders>
              <w:top w:val="single" w:sz="4" w:space="0" w:color="auto"/>
              <w:left w:val="single" w:sz="4" w:space="0" w:color="auto"/>
              <w:bottom w:val="single" w:sz="4" w:space="0" w:color="auto"/>
              <w:right w:val="single" w:sz="4" w:space="0" w:color="auto"/>
            </w:tcBorders>
            <w:hideMark/>
          </w:tcPr>
          <w:p w:rsidR="00295C30" w:rsidRPr="005A11A9" w:rsidRDefault="00295C30" w:rsidP="00295C30">
            <w:pPr>
              <w:spacing w:after="0"/>
              <w:jc w:val="center"/>
              <w:rPr>
                <w:rFonts w:asciiTheme="minorHAnsi" w:hAnsiTheme="minorHAnsi" w:cstheme="minorHAnsi"/>
                <w:b/>
                <w:szCs w:val="22"/>
              </w:rPr>
            </w:pPr>
            <w:r w:rsidRPr="005A11A9">
              <w:rPr>
                <w:rFonts w:asciiTheme="minorHAnsi" w:hAnsiTheme="minorHAnsi" w:cstheme="minorHAnsi"/>
                <w:b/>
                <w:szCs w:val="22"/>
              </w:rPr>
              <w:t>6D</w:t>
            </w:r>
          </w:p>
          <w:p w:rsidR="00295C30" w:rsidRPr="005A11A9" w:rsidRDefault="00295C30" w:rsidP="00295C30">
            <w:pPr>
              <w:spacing w:after="0"/>
              <w:jc w:val="center"/>
              <w:rPr>
                <w:rFonts w:asciiTheme="minorHAnsi" w:hAnsiTheme="minorHAnsi" w:cstheme="minorHAnsi"/>
                <w:b/>
                <w:szCs w:val="22"/>
              </w:rPr>
            </w:pPr>
            <w:r w:rsidRPr="005A11A9">
              <w:rPr>
                <w:rFonts w:asciiTheme="minorHAnsi" w:hAnsiTheme="minorHAnsi" w:cstheme="minorHAnsi"/>
                <w:b/>
                <w:szCs w:val="22"/>
              </w:rPr>
              <w:t>G dvojjazyčné</w:t>
            </w:r>
          </w:p>
        </w:tc>
        <w:tc>
          <w:tcPr>
            <w:tcW w:w="1536" w:type="dxa"/>
            <w:tcBorders>
              <w:top w:val="single" w:sz="4" w:space="0" w:color="auto"/>
              <w:left w:val="single" w:sz="4" w:space="0" w:color="auto"/>
              <w:bottom w:val="single" w:sz="4" w:space="0" w:color="auto"/>
              <w:right w:val="single" w:sz="4" w:space="0" w:color="auto"/>
            </w:tcBorders>
            <w:hideMark/>
          </w:tcPr>
          <w:p w:rsidR="00295C30" w:rsidRPr="005A11A9" w:rsidRDefault="00295C30" w:rsidP="00295C30">
            <w:pPr>
              <w:spacing w:after="0"/>
              <w:jc w:val="center"/>
              <w:rPr>
                <w:rFonts w:asciiTheme="minorHAnsi" w:hAnsiTheme="minorHAnsi" w:cstheme="minorHAnsi"/>
                <w:b/>
                <w:szCs w:val="22"/>
              </w:rPr>
            </w:pPr>
            <w:r w:rsidRPr="005A11A9">
              <w:rPr>
                <w:rFonts w:asciiTheme="minorHAnsi" w:hAnsiTheme="minorHAnsi" w:cstheme="minorHAnsi"/>
                <w:b/>
                <w:szCs w:val="22"/>
              </w:rPr>
              <w:t>8A</w:t>
            </w:r>
          </w:p>
          <w:p w:rsidR="00295C30" w:rsidRPr="005A11A9" w:rsidRDefault="00295C30" w:rsidP="00295C30">
            <w:pPr>
              <w:spacing w:after="0"/>
              <w:jc w:val="center"/>
              <w:rPr>
                <w:rFonts w:asciiTheme="minorHAnsi" w:hAnsiTheme="minorHAnsi" w:cstheme="minorHAnsi"/>
                <w:b/>
                <w:szCs w:val="22"/>
              </w:rPr>
            </w:pPr>
            <w:r w:rsidRPr="005A11A9">
              <w:rPr>
                <w:rFonts w:asciiTheme="minorHAnsi" w:hAnsiTheme="minorHAnsi" w:cstheme="minorHAnsi"/>
                <w:b/>
                <w:szCs w:val="22"/>
              </w:rPr>
              <w:t>G všeobecné</w:t>
            </w:r>
          </w:p>
        </w:tc>
        <w:tc>
          <w:tcPr>
            <w:tcW w:w="1536" w:type="dxa"/>
            <w:tcBorders>
              <w:top w:val="single" w:sz="4" w:space="0" w:color="auto"/>
              <w:left w:val="single" w:sz="4" w:space="0" w:color="auto"/>
              <w:bottom w:val="single" w:sz="4" w:space="0" w:color="auto"/>
              <w:right w:val="single" w:sz="4" w:space="0" w:color="auto"/>
            </w:tcBorders>
          </w:tcPr>
          <w:p w:rsidR="00295C30" w:rsidRPr="005A11A9" w:rsidRDefault="00295C30" w:rsidP="00295C30">
            <w:pPr>
              <w:spacing w:after="0"/>
              <w:rPr>
                <w:rFonts w:asciiTheme="minorHAnsi" w:hAnsiTheme="minorHAnsi" w:cstheme="minorHAnsi"/>
                <w:b/>
                <w:szCs w:val="22"/>
              </w:rPr>
            </w:pPr>
            <w:r w:rsidRPr="005A11A9">
              <w:rPr>
                <w:rFonts w:asciiTheme="minorHAnsi" w:hAnsiTheme="minorHAnsi" w:cstheme="minorHAnsi"/>
                <w:b/>
                <w:szCs w:val="22"/>
              </w:rPr>
              <w:t>Škola celkem</w:t>
            </w:r>
          </w:p>
        </w:tc>
      </w:tr>
      <w:tr w:rsidR="00295C30" w:rsidRPr="00F671DC" w:rsidTr="00295C30">
        <w:trPr>
          <w:trHeight w:val="667"/>
        </w:trPr>
        <w:tc>
          <w:tcPr>
            <w:tcW w:w="1535" w:type="dxa"/>
            <w:tcBorders>
              <w:top w:val="single" w:sz="4" w:space="0" w:color="auto"/>
              <w:left w:val="single" w:sz="4" w:space="0" w:color="auto"/>
              <w:bottom w:val="single" w:sz="4" w:space="0" w:color="auto"/>
              <w:right w:val="single" w:sz="4" w:space="0" w:color="auto"/>
            </w:tcBorders>
          </w:tcPr>
          <w:p w:rsidR="00295C30" w:rsidRPr="00044556" w:rsidRDefault="0026585B" w:rsidP="0026585B">
            <w:pPr>
              <w:jc w:val="center"/>
              <w:rPr>
                <w:rFonts w:asciiTheme="minorHAnsi" w:hAnsiTheme="minorHAnsi" w:cstheme="minorHAnsi"/>
                <w:b/>
                <w:szCs w:val="22"/>
              </w:rPr>
            </w:pPr>
            <w:r>
              <w:rPr>
                <w:rFonts w:asciiTheme="minorHAnsi" w:hAnsiTheme="minorHAnsi" w:cstheme="minorHAnsi"/>
                <w:b/>
                <w:szCs w:val="22"/>
              </w:rPr>
              <w:t>100%</w:t>
            </w:r>
          </w:p>
        </w:tc>
        <w:tc>
          <w:tcPr>
            <w:tcW w:w="1535" w:type="dxa"/>
            <w:tcBorders>
              <w:top w:val="single" w:sz="4" w:space="0" w:color="auto"/>
              <w:left w:val="single" w:sz="4" w:space="0" w:color="auto"/>
              <w:bottom w:val="single" w:sz="4" w:space="0" w:color="auto"/>
              <w:right w:val="single" w:sz="4" w:space="0" w:color="auto"/>
            </w:tcBorders>
          </w:tcPr>
          <w:p w:rsidR="00295C30" w:rsidRPr="00044556" w:rsidRDefault="0026585B" w:rsidP="00295C30">
            <w:pPr>
              <w:jc w:val="center"/>
              <w:rPr>
                <w:rFonts w:asciiTheme="minorHAnsi" w:hAnsiTheme="minorHAnsi" w:cstheme="minorHAnsi"/>
                <w:b/>
                <w:szCs w:val="22"/>
              </w:rPr>
            </w:pPr>
            <w:r>
              <w:rPr>
                <w:rFonts w:asciiTheme="minorHAnsi" w:hAnsiTheme="minorHAnsi" w:cstheme="minorHAnsi"/>
                <w:b/>
                <w:szCs w:val="22"/>
              </w:rPr>
              <w:t>100%</w:t>
            </w:r>
          </w:p>
        </w:tc>
        <w:tc>
          <w:tcPr>
            <w:tcW w:w="1536" w:type="dxa"/>
            <w:tcBorders>
              <w:top w:val="single" w:sz="4" w:space="0" w:color="auto"/>
              <w:left w:val="single" w:sz="4" w:space="0" w:color="auto"/>
              <w:bottom w:val="single" w:sz="4" w:space="0" w:color="auto"/>
              <w:right w:val="single" w:sz="4" w:space="0" w:color="auto"/>
            </w:tcBorders>
          </w:tcPr>
          <w:p w:rsidR="00295C30" w:rsidRPr="00044556" w:rsidRDefault="0026585B" w:rsidP="00295C30">
            <w:pPr>
              <w:jc w:val="center"/>
              <w:rPr>
                <w:rFonts w:asciiTheme="minorHAnsi" w:hAnsiTheme="minorHAnsi" w:cstheme="minorHAnsi"/>
                <w:b/>
                <w:szCs w:val="22"/>
              </w:rPr>
            </w:pPr>
            <w:r>
              <w:rPr>
                <w:rFonts w:asciiTheme="minorHAnsi" w:hAnsiTheme="minorHAnsi" w:cstheme="minorHAnsi"/>
                <w:b/>
                <w:szCs w:val="22"/>
              </w:rPr>
              <w:t>100%</w:t>
            </w:r>
          </w:p>
        </w:tc>
        <w:tc>
          <w:tcPr>
            <w:tcW w:w="1536" w:type="dxa"/>
            <w:tcBorders>
              <w:top w:val="single" w:sz="4" w:space="0" w:color="auto"/>
              <w:left w:val="single" w:sz="4" w:space="0" w:color="auto"/>
              <w:bottom w:val="single" w:sz="4" w:space="0" w:color="auto"/>
              <w:right w:val="single" w:sz="4" w:space="0" w:color="auto"/>
            </w:tcBorders>
          </w:tcPr>
          <w:p w:rsidR="00295C30" w:rsidRPr="00044556" w:rsidRDefault="0026585B" w:rsidP="00295C30">
            <w:pPr>
              <w:jc w:val="center"/>
              <w:rPr>
                <w:rFonts w:asciiTheme="minorHAnsi" w:hAnsiTheme="minorHAnsi" w:cstheme="minorHAnsi"/>
                <w:b/>
                <w:szCs w:val="22"/>
              </w:rPr>
            </w:pPr>
            <w:r>
              <w:rPr>
                <w:rFonts w:asciiTheme="minorHAnsi" w:hAnsiTheme="minorHAnsi" w:cstheme="minorHAnsi"/>
                <w:b/>
                <w:szCs w:val="22"/>
              </w:rPr>
              <w:t>100%</w:t>
            </w:r>
          </w:p>
        </w:tc>
      </w:tr>
    </w:tbl>
    <w:p w:rsidR="00295C30" w:rsidRPr="00295C30" w:rsidRDefault="00295C30" w:rsidP="00295C30">
      <w:pPr>
        <w:spacing w:after="0"/>
        <w:jc w:val="center"/>
        <w:rPr>
          <w:rFonts w:asciiTheme="minorHAnsi" w:hAnsiTheme="minorHAnsi" w:cstheme="minorHAnsi"/>
          <w:b/>
          <w:szCs w:val="22"/>
        </w:rPr>
      </w:pPr>
      <w:r w:rsidRPr="00295C30">
        <w:rPr>
          <w:rFonts w:asciiTheme="minorHAnsi" w:hAnsiTheme="minorHAnsi" w:cstheme="minorHAnsi"/>
          <w:b/>
          <w:szCs w:val="22"/>
        </w:rPr>
        <w:lastRenderedPageBreak/>
        <w:t>Umístění absolventů školního roku 202</w:t>
      </w:r>
      <w:r>
        <w:rPr>
          <w:rFonts w:asciiTheme="minorHAnsi" w:hAnsiTheme="minorHAnsi" w:cstheme="minorHAnsi"/>
          <w:b/>
          <w:szCs w:val="22"/>
        </w:rPr>
        <w:t>1</w:t>
      </w:r>
      <w:r w:rsidRPr="00295C30">
        <w:rPr>
          <w:rFonts w:asciiTheme="minorHAnsi" w:hAnsiTheme="minorHAnsi" w:cstheme="minorHAnsi"/>
          <w:b/>
          <w:szCs w:val="22"/>
        </w:rPr>
        <w:t>/202</w:t>
      </w:r>
      <w:r>
        <w:rPr>
          <w:rFonts w:asciiTheme="minorHAnsi" w:hAnsiTheme="minorHAnsi" w:cstheme="minorHAnsi"/>
          <w:b/>
          <w:szCs w:val="22"/>
        </w:rPr>
        <w:t>2</w:t>
      </w:r>
      <w:r w:rsidRPr="00295C30">
        <w:rPr>
          <w:rFonts w:asciiTheme="minorHAnsi" w:hAnsiTheme="minorHAnsi" w:cstheme="minorHAnsi"/>
          <w:b/>
          <w:szCs w:val="22"/>
        </w:rPr>
        <w:t xml:space="preserve"> na školách/fakultách</w:t>
      </w:r>
    </w:p>
    <w:p w:rsidR="00295C30" w:rsidRDefault="00295C30" w:rsidP="00295C30">
      <w:pPr>
        <w:spacing w:after="0"/>
        <w:jc w:val="center"/>
        <w:rPr>
          <w:rFonts w:asciiTheme="minorHAnsi" w:hAnsiTheme="minorHAnsi" w:cstheme="minorHAnsi"/>
          <w:b/>
          <w:szCs w:val="22"/>
        </w:rPr>
      </w:pPr>
      <w:r w:rsidRPr="00295C30">
        <w:rPr>
          <w:rFonts w:asciiTheme="minorHAnsi" w:hAnsiTheme="minorHAnsi" w:cstheme="minorHAnsi"/>
          <w:b/>
          <w:szCs w:val="22"/>
        </w:rPr>
        <w:t>pro akademický rok 202</w:t>
      </w:r>
      <w:r>
        <w:rPr>
          <w:rFonts w:asciiTheme="minorHAnsi" w:hAnsiTheme="minorHAnsi" w:cstheme="minorHAnsi"/>
          <w:b/>
          <w:szCs w:val="22"/>
        </w:rPr>
        <w:t>2</w:t>
      </w:r>
      <w:r w:rsidRPr="00295C30">
        <w:rPr>
          <w:rFonts w:asciiTheme="minorHAnsi" w:hAnsiTheme="minorHAnsi" w:cstheme="minorHAnsi"/>
          <w:b/>
          <w:szCs w:val="22"/>
        </w:rPr>
        <w:t>/202</w:t>
      </w:r>
      <w:r>
        <w:rPr>
          <w:rFonts w:asciiTheme="minorHAnsi" w:hAnsiTheme="minorHAnsi" w:cstheme="minorHAnsi"/>
          <w:b/>
          <w:szCs w:val="22"/>
        </w:rPr>
        <w:t>3</w:t>
      </w:r>
    </w:p>
    <w:p w:rsidR="0026585B" w:rsidRDefault="0026585B" w:rsidP="00295C30">
      <w:pPr>
        <w:spacing w:after="0"/>
        <w:jc w:val="center"/>
        <w:rPr>
          <w:rFonts w:asciiTheme="minorHAnsi" w:hAnsiTheme="minorHAnsi" w:cstheme="minorHAns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546"/>
        <w:gridCol w:w="1548"/>
        <w:gridCol w:w="1543"/>
        <w:gridCol w:w="1416"/>
      </w:tblGrid>
      <w:tr w:rsidR="0026585B" w:rsidTr="00137D86">
        <w:tc>
          <w:tcPr>
            <w:tcW w:w="3009"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rFonts w:ascii="Times New Roman" w:hAnsi="Times New Roman"/>
                <w:b/>
                <w:sz w:val="24"/>
                <w:szCs w:val="24"/>
              </w:rPr>
            </w:pPr>
            <w:r>
              <w:rPr>
                <w:rFonts w:ascii="Times New Roman" w:hAnsi="Times New Roman"/>
                <w:b/>
                <w:sz w:val="24"/>
                <w:szCs w:val="24"/>
              </w:rPr>
              <w:t xml:space="preserve">        4E </w:t>
            </w:r>
          </w:p>
          <w:p w:rsidR="0026585B" w:rsidRDefault="0026585B" w:rsidP="00137D86">
            <w:pPr>
              <w:spacing w:after="0"/>
              <w:rPr>
                <w:rFonts w:ascii="Times New Roman" w:hAnsi="Times New Roman"/>
                <w:b/>
                <w:sz w:val="24"/>
                <w:szCs w:val="24"/>
              </w:rPr>
            </w:pPr>
            <w:r>
              <w:rPr>
                <w:rFonts w:ascii="Times New Roman" w:hAnsi="Times New Roman"/>
                <w:b/>
                <w:sz w:val="24"/>
                <w:szCs w:val="24"/>
              </w:rPr>
              <w:t>všeobecná</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6D</w:t>
            </w:r>
          </w:p>
          <w:p w:rsidR="0026585B" w:rsidRDefault="0026585B" w:rsidP="00137D86">
            <w:pPr>
              <w:spacing w:after="0"/>
              <w:rPr>
                <w:b/>
              </w:rPr>
            </w:pPr>
            <w:r>
              <w:rPr>
                <w:b/>
              </w:rPr>
              <w:t>dvojjazyčná</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 xml:space="preserve">8A          </w:t>
            </w:r>
          </w:p>
          <w:p w:rsidR="0026585B" w:rsidRDefault="0026585B" w:rsidP="00137D86">
            <w:pPr>
              <w:spacing w:after="0"/>
              <w:rPr>
                <w:b/>
              </w:rPr>
            </w:pPr>
            <w:r>
              <w:rPr>
                <w:b/>
              </w:rPr>
              <w:t>všeobecná</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Škola</w:t>
            </w:r>
          </w:p>
        </w:tc>
      </w:tr>
      <w:tr w:rsidR="0026585B" w:rsidTr="00137D86">
        <w:tc>
          <w:tcPr>
            <w:tcW w:w="3009"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Počet studentů</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31</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25</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29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85</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Počet maturantů</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31</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25</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29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85</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Počet absolventů</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31</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25</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29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85</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Počet studentů VŠ</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31</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25</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29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85</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Z toho      2 VŠ současně</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p>
        </w:tc>
      </w:tr>
      <w:tr w:rsidR="0026585B" w:rsidRPr="006B34B0"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                    VŠ zahraničí</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2</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tcPr>
          <w:p w:rsidR="0026585B" w:rsidRPr="006B34B0" w:rsidRDefault="0026585B" w:rsidP="00137D86">
            <w:pPr>
              <w:spacing w:after="0"/>
              <w:rPr>
                <w:b/>
              </w:rPr>
            </w:pPr>
            <w:r>
              <w:t xml:space="preserve"> 4</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jc w:val="center"/>
              <w:rPr>
                <w:b/>
              </w:rPr>
            </w:pPr>
            <w:r>
              <w:rPr>
                <w:b/>
              </w:rPr>
              <w:t>Praha</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Pr="006B3E58" w:rsidRDefault="006B3E58" w:rsidP="00137D86">
            <w:pPr>
              <w:spacing w:after="0"/>
            </w:pPr>
            <w:r>
              <w:t>U</w:t>
            </w:r>
            <w:r w:rsidR="0026585B" w:rsidRPr="006B3E58">
              <w:t>K Praha</w:t>
            </w:r>
          </w:p>
        </w:tc>
        <w:tc>
          <w:tcPr>
            <w:tcW w:w="6053" w:type="dxa"/>
            <w:gridSpan w:val="4"/>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  13                         16                            17                       46</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FF UK</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10</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12</w:t>
            </w: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r>
              <w:rPr>
                <w:b/>
              </w:rPr>
              <w:t>24</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FSV UK</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1</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r>
              <w:rPr>
                <w:b/>
              </w:rPr>
              <w:t>3</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PF UK</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1</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w:t>
            </w: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r>
              <w:rPr>
                <w:b/>
              </w:rPr>
              <w:t>3</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PedF UK</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4</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4</w:t>
            </w: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r>
              <w:rPr>
                <w:b/>
              </w:rPr>
              <w:t>8</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LF UK</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w:t>
            </w: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r>
              <w:rPr>
                <w:b/>
              </w:rPr>
              <w:t>2</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PřF UK</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6</w:t>
            </w: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               </w:t>
            </w: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r>
              <w:rPr>
                <w:b/>
              </w:rPr>
              <w:t>6</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MFF UK</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                </w:t>
            </w: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FTVS UK</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rPr>
                <w:b/>
              </w:rPr>
            </w:pP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FHS                                                      2                                                                                           </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ČVUT</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8</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4</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4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16</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VŠE</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2</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1</w:t>
            </w: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 xml:space="preserve">1                                          </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4</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VŠCHT</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1</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1</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ČZU</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3</w:t>
            </w: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5</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PA</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w:t>
            </w: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r>
              <w:rPr>
                <w:b/>
              </w:rPr>
              <w:t>1</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VOŠ , konzervatoř                                                                                                                     </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jc w:val="center"/>
              <w:rPr>
                <w:b/>
              </w:rPr>
            </w:pPr>
            <w:r>
              <w:rPr>
                <w:b/>
              </w:rPr>
              <w:t xml:space="preserve">Ostatní VŠ              </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Plzeň                                                                                                                 </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MUNI</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UPOL</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Hradec Králové                                                                                                                           </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lastRenderedPageBreak/>
              <w:t xml:space="preserve">Ostrava                                                                                                             </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Pardubice                                                                                                         </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jc w:val="center"/>
              <w:rPr>
                <w:b/>
              </w:rPr>
            </w:pPr>
            <w:r>
              <w:rPr>
                <w:b/>
              </w:rPr>
              <w:t>Zahraniční VŠ</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Srbsko                                                   </w:t>
            </w: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Dánsko</w:t>
            </w:r>
          </w:p>
        </w:tc>
        <w:tc>
          <w:tcPr>
            <w:tcW w:w="1546"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 xml:space="preserve">  </w:t>
            </w:r>
          </w:p>
        </w:tc>
        <w:tc>
          <w:tcPr>
            <w:tcW w:w="1548"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Španělsko                                                                                1</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Nizozemí                                              2                                  1</w:t>
            </w:r>
          </w:p>
          <w:p w:rsidR="0026585B" w:rsidRDefault="0026585B" w:rsidP="00137D86">
            <w:pPr>
              <w:spacing w:after="0"/>
            </w:pPr>
            <w:r>
              <w:t xml:space="preserve">Velká Británie                                                                         </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jc w:val="center"/>
              <w:rPr>
                <w:b/>
              </w:rPr>
            </w:pPr>
            <w:r>
              <w:rPr>
                <w:b/>
              </w:rPr>
              <w:t>Soukromé VŠ</w:t>
            </w:r>
          </w:p>
        </w:tc>
      </w:tr>
      <w:tr w:rsidR="0026585B" w:rsidTr="00137D86">
        <w:tc>
          <w:tcPr>
            <w:tcW w:w="9062" w:type="dxa"/>
            <w:gridSpan w:val="5"/>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r>
      <w:tr w:rsidR="0026585B" w:rsidTr="00137D86">
        <w:tc>
          <w:tcPr>
            <w:tcW w:w="3009"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r>
              <w:t>Metropolitní Universita Praha</w:t>
            </w:r>
          </w:p>
        </w:tc>
        <w:tc>
          <w:tcPr>
            <w:tcW w:w="154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pPr>
          </w:p>
        </w:tc>
        <w:tc>
          <w:tcPr>
            <w:tcW w:w="1548"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r>
              <w:t>1</w:t>
            </w:r>
          </w:p>
        </w:tc>
        <w:tc>
          <w:tcPr>
            <w:tcW w:w="1543" w:type="dxa"/>
            <w:tcBorders>
              <w:top w:val="single" w:sz="4" w:space="0" w:color="auto"/>
              <w:left w:val="single" w:sz="4" w:space="0" w:color="auto"/>
              <w:bottom w:val="single" w:sz="4" w:space="0" w:color="auto"/>
              <w:right w:val="single" w:sz="4" w:space="0" w:color="auto"/>
            </w:tcBorders>
          </w:tcPr>
          <w:p w:rsidR="0026585B" w:rsidRDefault="0026585B" w:rsidP="00137D86">
            <w:pPr>
              <w:spacing w:after="0"/>
            </w:pPr>
          </w:p>
        </w:tc>
        <w:tc>
          <w:tcPr>
            <w:tcW w:w="1416" w:type="dxa"/>
            <w:tcBorders>
              <w:top w:val="single" w:sz="4" w:space="0" w:color="auto"/>
              <w:left w:val="single" w:sz="4" w:space="0" w:color="auto"/>
              <w:bottom w:val="single" w:sz="4" w:space="0" w:color="auto"/>
              <w:right w:val="single" w:sz="4" w:space="0" w:color="auto"/>
            </w:tcBorders>
            <w:hideMark/>
          </w:tcPr>
          <w:p w:rsidR="0026585B" w:rsidRDefault="0026585B" w:rsidP="00137D86">
            <w:pPr>
              <w:spacing w:after="0"/>
              <w:rPr>
                <w:b/>
              </w:rPr>
            </w:pPr>
          </w:p>
        </w:tc>
      </w:tr>
    </w:tbl>
    <w:p w:rsidR="006E30A9" w:rsidRDefault="006E30A9" w:rsidP="003A7C7C">
      <w:pPr>
        <w:numPr>
          <w:ilvl w:val="0"/>
          <w:numId w:val="3"/>
        </w:numPr>
        <w:ind w:left="284" w:hanging="284"/>
        <w:rPr>
          <w:rFonts w:cs="Arial"/>
          <w:u w:val="single"/>
        </w:rPr>
      </w:pPr>
      <w:r>
        <w:rPr>
          <w:rFonts w:cs="Arial"/>
          <w:u w:val="single"/>
        </w:rPr>
        <w:t>Školní vzdělávací programy</w:t>
      </w:r>
    </w:p>
    <w:p w:rsidR="00295C30" w:rsidRPr="00B609EE" w:rsidRDefault="00295C30" w:rsidP="00280D25">
      <w:pPr>
        <w:pStyle w:val="Zkladntextodsazen"/>
        <w:spacing w:before="0"/>
        <w:ind w:left="0"/>
        <w:rPr>
          <w:rFonts w:ascii="Calibri" w:hAnsi="Calibri"/>
        </w:rPr>
      </w:pPr>
      <w:r w:rsidRPr="00B609EE">
        <w:rPr>
          <w:rFonts w:ascii="Calibri" w:hAnsi="Calibri"/>
        </w:rPr>
        <w:t xml:space="preserve">Školní vzdělávací program pro nižší </w:t>
      </w:r>
      <w:r>
        <w:rPr>
          <w:rFonts w:ascii="Calibri" w:hAnsi="Calibri"/>
        </w:rPr>
        <w:t>stupeň 8letého gymnázia</w:t>
      </w:r>
      <w:r w:rsidRPr="00B609EE">
        <w:rPr>
          <w:rFonts w:ascii="Calibri" w:hAnsi="Calibri"/>
        </w:rPr>
        <w:t xml:space="preserve"> byl v červnu 2007 schválen školskou radou gymnázia a od září 2007 se podle něho vyučovali žáci prvních ročníků osmiletého studia. Od </w:t>
      </w:r>
      <w:r>
        <w:rPr>
          <w:rFonts w:ascii="Calibri" w:hAnsi="Calibri"/>
        </w:rPr>
        <w:br/>
      </w:r>
      <w:r w:rsidRPr="00B609EE">
        <w:rPr>
          <w:rFonts w:ascii="Calibri" w:hAnsi="Calibri"/>
        </w:rPr>
        <w:t xml:space="preserve">1. 9. 2013 byla provedena úprava ŠVP NG podle novelizovaného RVP </w:t>
      </w:r>
      <w:r>
        <w:rPr>
          <w:rFonts w:ascii="Calibri" w:hAnsi="Calibri"/>
        </w:rPr>
        <w:t>ZV</w:t>
      </w:r>
      <w:r w:rsidRPr="00B609EE">
        <w:rPr>
          <w:rFonts w:ascii="Calibri" w:hAnsi="Calibri"/>
        </w:rPr>
        <w:t xml:space="preserve"> hlavně v oblasti výuky finanční gramotnosti, ochrany zdraví a dalších dílčích částí některých </w:t>
      </w:r>
      <w:r>
        <w:rPr>
          <w:rFonts w:ascii="Calibri" w:hAnsi="Calibri"/>
        </w:rPr>
        <w:t>vzdělávacích oborů. Od 1. 9. 2014 byl ŠVP revidován a doplněn</w:t>
      </w:r>
      <w:r w:rsidRPr="00B609EE">
        <w:rPr>
          <w:rFonts w:ascii="Calibri" w:hAnsi="Calibri"/>
        </w:rPr>
        <w:t xml:space="preserve"> o dodatky</w:t>
      </w:r>
      <w:r>
        <w:rPr>
          <w:rFonts w:ascii="Calibri" w:hAnsi="Calibri"/>
        </w:rPr>
        <w:t>.</w:t>
      </w:r>
    </w:p>
    <w:p w:rsidR="00295C30" w:rsidRPr="00B609EE" w:rsidRDefault="00295C30" w:rsidP="00280D25">
      <w:pPr>
        <w:pStyle w:val="Zkladntextodsazen"/>
        <w:spacing w:before="0"/>
        <w:ind w:left="0"/>
        <w:rPr>
          <w:rFonts w:ascii="Calibri" w:hAnsi="Calibri"/>
        </w:rPr>
      </w:pPr>
      <w:r w:rsidRPr="00B609EE">
        <w:rPr>
          <w:rFonts w:ascii="Calibri" w:hAnsi="Calibri"/>
        </w:rPr>
        <w:t>V minulých letech byly jednotlivými týmy vytvořené ŠVP G (Školní vzdělávací program pro vyšší stupeň gymnázia</w:t>
      </w:r>
      <w:r>
        <w:rPr>
          <w:rFonts w:ascii="Calibri" w:hAnsi="Calibri"/>
        </w:rPr>
        <w:t xml:space="preserve"> 8letého gymnázia a pro 4lezé gymnázium</w:t>
      </w:r>
      <w:r w:rsidRPr="00B609EE">
        <w:rPr>
          <w:rFonts w:ascii="Calibri" w:hAnsi="Calibri"/>
        </w:rPr>
        <w:t>) a ŠVP DG (Školní vzdělávací program pro dvojjazyčné česko-španělské gymnázium) ověřovány ve školní praxi a v některých oblastech doplňovány vzhledem k dalším legislativním úpravám a změnám RVP. Týmy vedla a koordinovala při práci a ověřování PhDr. Renata Trnková, zástupkyně ředitelky. Oba školní vzdělávací programy byly schváleny školskou radou dne 29. 6. 2009. Vedoucí španělské sekce PhDr. M. Kovaříková, Ph</w:t>
      </w:r>
      <w:r>
        <w:rPr>
          <w:rFonts w:ascii="Calibri" w:hAnsi="Calibri"/>
        </w:rPr>
        <w:t>.</w:t>
      </w:r>
      <w:r w:rsidRPr="00B609EE">
        <w:rPr>
          <w:rFonts w:ascii="Calibri" w:hAnsi="Calibri"/>
        </w:rPr>
        <w:t xml:space="preserve">D., a ředitelka školy, </w:t>
      </w:r>
      <w:r>
        <w:rPr>
          <w:rFonts w:ascii="Calibri" w:hAnsi="Calibri"/>
        </w:rPr>
        <w:t>Paed</w:t>
      </w:r>
      <w:r w:rsidRPr="00B609EE">
        <w:rPr>
          <w:rFonts w:ascii="Calibri" w:hAnsi="Calibri"/>
        </w:rPr>
        <w:t>Dr. Z. Bednářová, byly členkami celostátního týmu pro zpracování RVP DG (Rámcový vzdělávací program pro dvojjazyčná gymnázia – pilotní verze) při MŠMT a VÚP.  Týmem španělské sekce školy byl navržen vlastní ŠVP DG a byl jako pilotní program schválen VÚP a MŠMT pod č. j. 17 925/2009-23. Podle tohoto ŠVP DG byla zahájena výuka v</w:t>
      </w:r>
      <w:r>
        <w:rPr>
          <w:rFonts w:ascii="Calibri" w:hAnsi="Calibri"/>
        </w:rPr>
        <w:t xml:space="preserve"> 1. ročníku </w:t>
      </w:r>
      <w:r w:rsidRPr="00B609EE">
        <w:rPr>
          <w:rFonts w:ascii="Calibri" w:hAnsi="Calibri"/>
        </w:rPr>
        <w:t>šestiletého studia od 1. 9. 2009, pokusné ověřování trvalo do srpna 2016</w:t>
      </w:r>
      <w:r>
        <w:rPr>
          <w:rFonts w:ascii="Calibri" w:hAnsi="Calibri"/>
        </w:rPr>
        <w:t>.</w:t>
      </w:r>
      <w:r w:rsidRPr="00B609EE">
        <w:rPr>
          <w:rFonts w:ascii="Calibri" w:hAnsi="Calibri"/>
        </w:rPr>
        <w:t xml:space="preserve"> </w:t>
      </w:r>
    </w:p>
    <w:p w:rsidR="00295C30" w:rsidRPr="00B609EE" w:rsidRDefault="00295C30" w:rsidP="00280D25">
      <w:pPr>
        <w:pStyle w:val="Zkladntextodsazen"/>
        <w:spacing w:before="0"/>
        <w:ind w:left="0"/>
        <w:rPr>
          <w:rFonts w:ascii="Calibri" w:hAnsi="Calibri"/>
        </w:rPr>
      </w:pPr>
      <w:r w:rsidRPr="00B609EE">
        <w:rPr>
          <w:rFonts w:ascii="Calibri" w:hAnsi="Calibri"/>
        </w:rPr>
        <w:t xml:space="preserve">MŠMT vydalo 9. září 2015 pod č. j. MŠMT-4159/2015-2 Rámcový vzdělávací program pro dvojjazyčná gymnázia (RVP DG). Od 1. 9. 2016 byl nařízením vlády č. 197/2015 Sb. schválen nový obor vzdělání </w:t>
      </w:r>
      <w:r>
        <w:rPr>
          <w:rFonts w:ascii="Calibri" w:hAnsi="Calibri"/>
        </w:rPr>
        <w:br/>
      </w:r>
      <w:r w:rsidRPr="00B609EE">
        <w:rPr>
          <w:rFonts w:ascii="Calibri" w:hAnsi="Calibri"/>
        </w:rPr>
        <w:t>79-43-K/61 Dvojjazyčné gymnázium a od tohoto data se také uskutečňuje výuka (počínaje 1. ročníkem) dvojjazyčného gymnázia podle nového, upraveného ŠVP DG, vzdělávací program s vyučovacím jazykem českým a španělským.</w:t>
      </w:r>
    </w:p>
    <w:p w:rsidR="00295C30" w:rsidRDefault="00295C30" w:rsidP="00280D25">
      <w:pPr>
        <w:pStyle w:val="Zkladntextodsazen"/>
        <w:spacing w:before="0"/>
        <w:ind w:left="0"/>
        <w:rPr>
          <w:rFonts w:ascii="Calibri" w:hAnsi="Calibri"/>
        </w:rPr>
      </w:pPr>
      <w:r w:rsidRPr="00B609EE">
        <w:rPr>
          <w:rFonts w:ascii="Calibri" w:hAnsi="Calibri"/>
        </w:rPr>
        <w:t xml:space="preserve">Ve školním roce 2019/2020 </w:t>
      </w:r>
      <w:r>
        <w:rPr>
          <w:rFonts w:ascii="Calibri" w:hAnsi="Calibri"/>
        </w:rPr>
        <w:t xml:space="preserve">a 2020/2021 </w:t>
      </w:r>
      <w:r w:rsidRPr="00B609EE">
        <w:rPr>
          <w:rFonts w:ascii="Calibri" w:hAnsi="Calibri"/>
        </w:rPr>
        <w:t xml:space="preserve">pracovaly pod vedením Mgr. Petry Pátkové </w:t>
      </w:r>
      <w:r>
        <w:rPr>
          <w:rFonts w:ascii="Calibri" w:hAnsi="Calibri"/>
        </w:rPr>
        <w:t xml:space="preserve">a PhDr. Miroslavy Kovaříkové, Ph.D., </w:t>
      </w:r>
      <w:r w:rsidRPr="00B609EE">
        <w:rPr>
          <w:rFonts w:ascii="Calibri" w:hAnsi="Calibri"/>
        </w:rPr>
        <w:t xml:space="preserve">týmy učitelů na revizích </w:t>
      </w:r>
      <w:r>
        <w:rPr>
          <w:rFonts w:ascii="Calibri" w:hAnsi="Calibri"/>
        </w:rPr>
        <w:t xml:space="preserve">a doplnění </w:t>
      </w:r>
      <w:r w:rsidRPr="00B609EE">
        <w:rPr>
          <w:rFonts w:ascii="Calibri" w:hAnsi="Calibri"/>
        </w:rPr>
        <w:t>všech tří ŠVP. Některé změny v ŠVP se zač</w:t>
      </w:r>
      <w:r>
        <w:rPr>
          <w:rFonts w:ascii="Calibri" w:hAnsi="Calibri"/>
        </w:rPr>
        <w:t xml:space="preserve">aly </w:t>
      </w:r>
      <w:r w:rsidRPr="00B609EE">
        <w:rPr>
          <w:rFonts w:ascii="Calibri" w:hAnsi="Calibri"/>
        </w:rPr>
        <w:t>projevovat ve výuce již od 1. 9. 2020</w:t>
      </w:r>
      <w:r>
        <w:rPr>
          <w:rFonts w:ascii="Calibri" w:hAnsi="Calibri"/>
        </w:rPr>
        <w:t>, ŠVP NG bylo dokončeno a schváleno školskou radou</w:t>
      </w:r>
      <w:r w:rsidRPr="00B609EE">
        <w:rPr>
          <w:rFonts w:ascii="Calibri" w:hAnsi="Calibri"/>
        </w:rPr>
        <w:t>.</w:t>
      </w:r>
      <w:r>
        <w:rPr>
          <w:rFonts w:ascii="Calibri" w:hAnsi="Calibri"/>
        </w:rPr>
        <w:t xml:space="preserve"> Aktualizace </w:t>
      </w:r>
      <w:r w:rsidRPr="00B609EE">
        <w:rPr>
          <w:rFonts w:ascii="Calibri" w:hAnsi="Calibri"/>
        </w:rPr>
        <w:t>ŠVP</w:t>
      </w:r>
      <w:r>
        <w:rPr>
          <w:rFonts w:ascii="Calibri" w:hAnsi="Calibri"/>
        </w:rPr>
        <w:t xml:space="preserve"> G pro vyšší stupeň 8letého gymnázia a ŠVP DG pro dvojjazyčné gymnázium se </w:t>
      </w:r>
      <w:r w:rsidRPr="00B609EE">
        <w:rPr>
          <w:rFonts w:ascii="Calibri" w:hAnsi="Calibri"/>
        </w:rPr>
        <w:t>začnou projevovat ve výuce od 1. 9. 202</w:t>
      </w:r>
      <w:r>
        <w:rPr>
          <w:rFonts w:ascii="Calibri" w:hAnsi="Calibri"/>
        </w:rPr>
        <w:t>1.</w:t>
      </w:r>
    </w:p>
    <w:p w:rsidR="00F12932" w:rsidRPr="00F12932" w:rsidRDefault="00F12932" w:rsidP="00F12932">
      <w:pPr>
        <w:rPr>
          <w:szCs w:val="22"/>
        </w:rPr>
      </w:pPr>
      <w:r w:rsidRPr="00F12932">
        <w:rPr>
          <w:szCs w:val="22"/>
        </w:rPr>
        <w:t xml:space="preserve">V roce 2021 vydalo MŠMT nový RVP ZV a RVP G (tzv. malé revize), které zavádějí úpravy hlavně v oblasti výuky předmětu Informatika a k naplňování </w:t>
      </w:r>
      <w:r w:rsidR="005A39D6">
        <w:rPr>
          <w:szCs w:val="22"/>
        </w:rPr>
        <w:t xml:space="preserve">a rozvoji </w:t>
      </w:r>
      <w:r w:rsidRPr="00F12932">
        <w:rPr>
          <w:szCs w:val="22"/>
        </w:rPr>
        <w:t>digitálních kompetencí</w:t>
      </w:r>
      <w:r w:rsidR="005A39D6">
        <w:rPr>
          <w:szCs w:val="22"/>
        </w:rPr>
        <w:t xml:space="preserve"> žáků</w:t>
      </w:r>
      <w:r w:rsidRPr="00F12932">
        <w:rPr>
          <w:szCs w:val="22"/>
        </w:rPr>
        <w:t>.</w:t>
      </w:r>
    </w:p>
    <w:p w:rsidR="00295C30" w:rsidRDefault="00F12932" w:rsidP="00280D25">
      <w:pPr>
        <w:pStyle w:val="Zkladntextodsazen"/>
        <w:spacing w:before="0"/>
        <w:ind w:left="0"/>
        <w:rPr>
          <w:rFonts w:ascii="Calibri" w:hAnsi="Calibri"/>
        </w:rPr>
      </w:pPr>
      <w:r>
        <w:rPr>
          <w:rFonts w:ascii="Calibri" w:hAnsi="Calibri"/>
        </w:rPr>
        <w:t>Na základě této změny RVP</w:t>
      </w:r>
      <w:r w:rsidR="00295C30">
        <w:rPr>
          <w:rFonts w:ascii="Calibri" w:hAnsi="Calibri"/>
        </w:rPr>
        <w:t xml:space="preserve"> provedlo vedení školy analýzu </w:t>
      </w:r>
      <w:r>
        <w:rPr>
          <w:rFonts w:ascii="Calibri" w:hAnsi="Calibri"/>
        </w:rPr>
        <w:t xml:space="preserve">aktuálního </w:t>
      </w:r>
      <w:r w:rsidR="00295C30">
        <w:rPr>
          <w:rFonts w:ascii="Calibri" w:hAnsi="Calibri"/>
        </w:rPr>
        <w:t xml:space="preserve">využívání digitálních technologií </w:t>
      </w:r>
      <w:r w:rsidR="00280D25">
        <w:rPr>
          <w:rFonts w:ascii="Calibri" w:hAnsi="Calibri"/>
        </w:rPr>
        <w:t xml:space="preserve">a rozvoje digitálních kompetencí žáků </w:t>
      </w:r>
      <w:r w:rsidR="00295C30">
        <w:rPr>
          <w:rFonts w:ascii="Calibri" w:hAnsi="Calibri"/>
        </w:rPr>
        <w:t>ve všech předmětech a u všech učitelů.</w:t>
      </w:r>
      <w:r w:rsidR="00280D25">
        <w:rPr>
          <w:rFonts w:ascii="Calibri" w:hAnsi="Calibri"/>
        </w:rPr>
        <w:t xml:space="preserve"> </w:t>
      </w:r>
    </w:p>
    <w:p w:rsidR="00A02F9E" w:rsidRPr="00A02F9E" w:rsidRDefault="00A02F9E" w:rsidP="00A02F9E">
      <w:pPr>
        <w:pStyle w:val="Zkladntextodsazen"/>
        <w:spacing w:before="0"/>
        <w:ind w:left="0"/>
        <w:rPr>
          <w:rFonts w:ascii="Calibri" w:hAnsi="Calibri"/>
        </w:rPr>
      </w:pPr>
      <w:r w:rsidRPr="00A02F9E">
        <w:rPr>
          <w:rFonts w:ascii="Calibri" w:hAnsi="Calibri"/>
        </w:rPr>
        <w:lastRenderedPageBreak/>
        <w:t>Práce na revizi našich ŠVP bude pokračovat dál</w:t>
      </w:r>
      <w:r>
        <w:rPr>
          <w:rFonts w:ascii="Calibri" w:hAnsi="Calibri"/>
        </w:rPr>
        <w:t xml:space="preserve"> i ve školním roce 2022/2023</w:t>
      </w:r>
      <w:r w:rsidRPr="00A02F9E">
        <w:rPr>
          <w:rFonts w:ascii="Calibri" w:hAnsi="Calibri"/>
        </w:rPr>
        <w:t>: revize RVP – zavádění digitálních kompetencí, nové pojetí výuky předmětu informatika</w:t>
      </w:r>
      <w:r>
        <w:rPr>
          <w:rFonts w:ascii="Calibri" w:hAnsi="Calibri"/>
        </w:rPr>
        <w:t xml:space="preserve"> podle tohoto plánu:</w:t>
      </w:r>
    </w:p>
    <w:p w:rsidR="00A02F9E" w:rsidRPr="00A02F9E" w:rsidRDefault="00A02F9E" w:rsidP="00A02F9E">
      <w:pPr>
        <w:pStyle w:val="Zkladntextodsazen"/>
        <w:spacing w:before="0"/>
        <w:ind w:left="0"/>
        <w:rPr>
          <w:rFonts w:ascii="Calibri" w:hAnsi="Calibri"/>
        </w:rPr>
      </w:pPr>
      <w:r w:rsidRPr="00A02F9E">
        <w:rPr>
          <w:rFonts w:ascii="Calibri" w:hAnsi="Calibri"/>
        </w:rPr>
        <w:t>Od 1. 9. 2023 – nové ŠVP NG v primách a terciích NG a nové ŠVP DG v tercii</w:t>
      </w:r>
    </w:p>
    <w:p w:rsidR="00A02F9E" w:rsidRPr="00A02F9E" w:rsidRDefault="00A02F9E" w:rsidP="00A02F9E">
      <w:pPr>
        <w:pStyle w:val="Zkladntextodsazen"/>
        <w:spacing w:before="0"/>
        <w:ind w:left="0"/>
        <w:rPr>
          <w:rFonts w:ascii="Calibri" w:hAnsi="Calibri"/>
        </w:rPr>
      </w:pPr>
      <w:r w:rsidRPr="00A02F9E">
        <w:rPr>
          <w:rFonts w:ascii="Calibri" w:hAnsi="Calibri"/>
        </w:rPr>
        <w:t>Od 1. 9. 2024 – nové ŠVP NG v sekundách a kvartách (tedy celé NG), nové ŠVP DG v kvartě, nové ŠVP G v kvintě</w:t>
      </w:r>
    </w:p>
    <w:p w:rsidR="00295C30" w:rsidRPr="009C3389" w:rsidRDefault="00A02F9E" w:rsidP="009C3389">
      <w:pPr>
        <w:pStyle w:val="Zkladntextodsazen"/>
        <w:spacing w:before="0"/>
        <w:ind w:left="0"/>
        <w:rPr>
          <w:rFonts w:ascii="Calibri" w:hAnsi="Calibri"/>
        </w:rPr>
      </w:pPr>
      <w:r w:rsidRPr="00A02F9E">
        <w:rPr>
          <w:rFonts w:ascii="Calibri" w:hAnsi="Calibri"/>
        </w:rPr>
        <w:t>Od 1. 9. 2025 – nové ŠVP G v sextě a nové ŠVP DG v kvintě (tedy už ve všech ročnících)</w:t>
      </w:r>
    </w:p>
    <w:p w:rsidR="006E30A9" w:rsidRDefault="006E30A9" w:rsidP="003A7C7C">
      <w:pPr>
        <w:pStyle w:val="Zkladntextodsazen"/>
        <w:numPr>
          <w:ilvl w:val="0"/>
          <w:numId w:val="3"/>
        </w:numPr>
        <w:ind w:left="284" w:hanging="284"/>
        <w:jc w:val="left"/>
        <w:rPr>
          <w:rFonts w:ascii="Calibri" w:hAnsi="Calibri"/>
          <w:u w:val="single"/>
        </w:rPr>
      </w:pPr>
      <w:r>
        <w:rPr>
          <w:rFonts w:ascii="Calibri" w:hAnsi="Calibri"/>
          <w:u w:val="single"/>
        </w:rPr>
        <w:t>Jazykové vzdělávání a jeho podpora</w:t>
      </w:r>
    </w:p>
    <w:p w:rsidR="00280D25" w:rsidRPr="00F671DC" w:rsidRDefault="00280D25" w:rsidP="00280D25">
      <w:pPr>
        <w:pStyle w:val="Zkladntextodsazen"/>
        <w:spacing w:before="0"/>
        <w:ind w:left="0"/>
        <w:rPr>
          <w:rFonts w:asciiTheme="minorHAnsi" w:hAnsiTheme="minorHAnsi" w:cstheme="minorHAnsi"/>
          <w:szCs w:val="22"/>
        </w:rPr>
      </w:pPr>
      <w:r w:rsidRPr="00F671DC">
        <w:rPr>
          <w:rFonts w:asciiTheme="minorHAnsi" w:hAnsiTheme="minorHAnsi" w:cstheme="minorHAnsi"/>
          <w:szCs w:val="22"/>
        </w:rPr>
        <w:t xml:space="preserve">Všichni žáci gymnázií se učí povinně dva cizí jazyky, ve čtyřletém a šestiletém studiu po celou dobu vzdělávacího cyklu, v osmiletém studiu se anglický jazyk učí žáci od primy a druhý cizí jazyk přibírají v sekundě.  </w:t>
      </w:r>
    </w:p>
    <w:p w:rsidR="00280D25" w:rsidRPr="00F671DC" w:rsidRDefault="00280D25" w:rsidP="00280D25">
      <w:pPr>
        <w:pStyle w:val="Zkladntextodsazen"/>
        <w:spacing w:before="0"/>
        <w:ind w:left="0"/>
        <w:rPr>
          <w:rFonts w:asciiTheme="minorHAnsi" w:hAnsiTheme="minorHAnsi" w:cstheme="minorHAnsi"/>
          <w:szCs w:val="22"/>
        </w:rPr>
      </w:pPr>
      <w:r w:rsidRPr="00F671DC">
        <w:rPr>
          <w:rFonts w:asciiTheme="minorHAnsi" w:hAnsiTheme="minorHAnsi" w:cstheme="minorHAnsi"/>
          <w:szCs w:val="22"/>
        </w:rPr>
        <w:t xml:space="preserve">Specifikem školy je šestileté česko-španělské studium, kde se žáci v prvních dvou ročnících naučí velmi dobře španělský </w:t>
      </w:r>
      <w:r>
        <w:rPr>
          <w:rFonts w:asciiTheme="minorHAnsi" w:hAnsiTheme="minorHAnsi" w:cstheme="minorHAnsi"/>
          <w:szCs w:val="22"/>
        </w:rPr>
        <w:t xml:space="preserve">(druhý vyučovací) </w:t>
      </w:r>
      <w:r w:rsidRPr="00F671DC">
        <w:rPr>
          <w:rFonts w:asciiTheme="minorHAnsi" w:hAnsiTheme="minorHAnsi" w:cstheme="minorHAnsi"/>
          <w:szCs w:val="22"/>
        </w:rPr>
        <w:t xml:space="preserve">jazyk (úroveň B1) a v dalších ročnících se matematiku, fyziku, chemii, zeměpis a dějepis učí ve španělštině. Musí zvládnout španělskou terminologii ve všech pěti předmětech, </w:t>
      </w:r>
      <w:r>
        <w:rPr>
          <w:rFonts w:asciiTheme="minorHAnsi" w:hAnsiTheme="minorHAnsi" w:cstheme="minorHAnsi"/>
          <w:szCs w:val="22"/>
        </w:rPr>
        <w:t xml:space="preserve">v rámci zkoušek </w:t>
      </w:r>
      <w:r w:rsidRPr="00F671DC">
        <w:rPr>
          <w:rFonts w:asciiTheme="minorHAnsi" w:hAnsiTheme="minorHAnsi" w:cstheme="minorHAnsi"/>
          <w:szCs w:val="22"/>
        </w:rPr>
        <w:t>profilov</w:t>
      </w:r>
      <w:r>
        <w:rPr>
          <w:rFonts w:asciiTheme="minorHAnsi" w:hAnsiTheme="minorHAnsi" w:cstheme="minorHAnsi"/>
          <w:szCs w:val="22"/>
        </w:rPr>
        <w:t>é</w:t>
      </w:r>
      <w:r w:rsidRPr="00F671DC">
        <w:rPr>
          <w:rFonts w:asciiTheme="minorHAnsi" w:hAnsiTheme="minorHAnsi" w:cstheme="minorHAnsi"/>
          <w:szCs w:val="22"/>
        </w:rPr>
        <w:t xml:space="preserve"> </w:t>
      </w:r>
      <w:r>
        <w:rPr>
          <w:rFonts w:asciiTheme="minorHAnsi" w:hAnsiTheme="minorHAnsi" w:cstheme="minorHAnsi"/>
          <w:szCs w:val="22"/>
        </w:rPr>
        <w:t xml:space="preserve">části MZ </w:t>
      </w:r>
      <w:r w:rsidRPr="00F671DC">
        <w:rPr>
          <w:rFonts w:asciiTheme="minorHAnsi" w:hAnsiTheme="minorHAnsi" w:cstheme="minorHAnsi"/>
          <w:szCs w:val="22"/>
        </w:rPr>
        <w:t xml:space="preserve">je povinná </w:t>
      </w:r>
      <w:r>
        <w:rPr>
          <w:rFonts w:asciiTheme="minorHAnsi" w:hAnsiTheme="minorHAnsi" w:cstheme="minorHAnsi"/>
          <w:szCs w:val="22"/>
        </w:rPr>
        <w:t xml:space="preserve">zkouška </w:t>
      </w:r>
      <w:r w:rsidRPr="00F671DC">
        <w:rPr>
          <w:rFonts w:asciiTheme="minorHAnsi" w:hAnsiTheme="minorHAnsi" w:cstheme="minorHAnsi"/>
          <w:szCs w:val="22"/>
        </w:rPr>
        <w:t>ze španělského jazyka, literatury a kultury (úroveň C1 podle SERR) a minimálně jednoho dalšího předmětu vyučovaného ve španělštině.</w:t>
      </w:r>
    </w:p>
    <w:p w:rsidR="00280D25" w:rsidRDefault="00280D25" w:rsidP="00280D25">
      <w:pPr>
        <w:pStyle w:val="Zkladntextodsazen"/>
        <w:spacing w:before="0"/>
        <w:ind w:left="0"/>
        <w:rPr>
          <w:rFonts w:asciiTheme="minorHAnsi" w:hAnsiTheme="minorHAnsi" w:cstheme="minorHAnsi"/>
          <w:szCs w:val="22"/>
        </w:rPr>
      </w:pPr>
      <w:r w:rsidRPr="00F671DC">
        <w:rPr>
          <w:rFonts w:asciiTheme="minorHAnsi" w:hAnsiTheme="minorHAnsi" w:cstheme="minorHAnsi"/>
          <w:szCs w:val="22"/>
        </w:rPr>
        <w:t xml:space="preserve">K výuce jazyků motivuje naše žáky především multikulturní prostředí ve škole, kde se střetávají učitelé a žáci z mnoha evropských a dalších cizích zemí, potřeba celosvětové komunikace v alespoň dvou cizích jazycích, pravidelné pobyty </w:t>
      </w:r>
      <w:r>
        <w:rPr>
          <w:rFonts w:asciiTheme="minorHAnsi" w:hAnsiTheme="minorHAnsi" w:cstheme="minorHAnsi"/>
          <w:szCs w:val="22"/>
        </w:rPr>
        <w:t>ve</w:t>
      </w:r>
      <w:r w:rsidRPr="00F671DC">
        <w:rPr>
          <w:rFonts w:asciiTheme="minorHAnsi" w:hAnsiTheme="minorHAnsi" w:cstheme="minorHAnsi"/>
          <w:szCs w:val="22"/>
        </w:rPr>
        <w:t xml:space="preserve"> Španělsk</w:t>
      </w:r>
      <w:r>
        <w:rPr>
          <w:rFonts w:asciiTheme="minorHAnsi" w:hAnsiTheme="minorHAnsi" w:cstheme="minorHAnsi"/>
          <w:szCs w:val="22"/>
        </w:rPr>
        <w:t>u</w:t>
      </w:r>
      <w:r w:rsidRPr="00F671DC">
        <w:rPr>
          <w:rFonts w:asciiTheme="minorHAnsi" w:hAnsiTheme="minorHAnsi" w:cstheme="minorHAnsi"/>
          <w:szCs w:val="22"/>
        </w:rPr>
        <w:t xml:space="preserve"> a </w:t>
      </w:r>
      <w:r>
        <w:rPr>
          <w:rFonts w:asciiTheme="minorHAnsi" w:hAnsiTheme="minorHAnsi" w:cstheme="minorHAnsi"/>
          <w:szCs w:val="22"/>
        </w:rPr>
        <w:t xml:space="preserve">v </w:t>
      </w:r>
      <w:r w:rsidRPr="00F671DC">
        <w:rPr>
          <w:rFonts w:asciiTheme="minorHAnsi" w:hAnsiTheme="minorHAnsi" w:cstheme="minorHAnsi"/>
          <w:szCs w:val="22"/>
        </w:rPr>
        <w:t>další</w:t>
      </w:r>
      <w:r>
        <w:rPr>
          <w:rFonts w:asciiTheme="minorHAnsi" w:hAnsiTheme="minorHAnsi" w:cstheme="minorHAnsi"/>
          <w:szCs w:val="22"/>
        </w:rPr>
        <w:t>ch</w:t>
      </w:r>
      <w:r w:rsidRPr="00F671DC">
        <w:rPr>
          <w:rFonts w:asciiTheme="minorHAnsi" w:hAnsiTheme="minorHAnsi" w:cstheme="minorHAnsi"/>
          <w:szCs w:val="22"/>
        </w:rPr>
        <w:t xml:space="preserve"> španělsky mluvící</w:t>
      </w:r>
      <w:r>
        <w:rPr>
          <w:rFonts w:asciiTheme="minorHAnsi" w:hAnsiTheme="minorHAnsi" w:cstheme="minorHAnsi"/>
          <w:szCs w:val="22"/>
        </w:rPr>
        <w:t>ch</w:t>
      </w:r>
      <w:r w:rsidRPr="00F671DC">
        <w:rPr>
          <w:rFonts w:asciiTheme="minorHAnsi" w:hAnsiTheme="minorHAnsi" w:cstheme="minorHAnsi"/>
          <w:szCs w:val="22"/>
        </w:rPr>
        <w:t xml:space="preserve"> zem</w:t>
      </w:r>
      <w:r>
        <w:rPr>
          <w:rFonts w:asciiTheme="minorHAnsi" w:hAnsiTheme="minorHAnsi" w:cstheme="minorHAnsi"/>
          <w:szCs w:val="22"/>
        </w:rPr>
        <w:t>ích</w:t>
      </w:r>
      <w:r w:rsidRPr="00F671DC">
        <w:rPr>
          <w:rFonts w:asciiTheme="minorHAnsi" w:hAnsiTheme="minorHAnsi" w:cstheme="minorHAnsi"/>
          <w:szCs w:val="22"/>
        </w:rPr>
        <w:t>, pravidelné poznávací pobyty v zemích Evropské unie</w:t>
      </w:r>
      <w:r>
        <w:rPr>
          <w:rFonts w:asciiTheme="minorHAnsi" w:hAnsiTheme="minorHAnsi" w:cstheme="minorHAnsi"/>
          <w:szCs w:val="22"/>
        </w:rPr>
        <w:t xml:space="preserve"> (v tomto roce byly dočasně pozastaveny vzhledem k epidemiologickým opatřením proti onemocnění covid)</w:t>
      </w:r>
      <w:r w:rsidRPr="00F671DC">
        <w:rPr>
          <w:rFonts w:asciiTheme="minorHAnsi" w:hAnsiTheme="minorHAnsi" w:cstheme="minorHAnsi"/>
          <w:szCs w:val="22"/>
        </w:rPr>
        <w:t>. Velkou motivací je pro ně i možnost studia na zahraničních univerzitách, účastní se národních i mezinárodních festivalů, konferencí a soutěží v cizích jazycích (viz příloha č. 1</w:t>
      </w:r>
      <w:r>
        <w:rPr>
          <w:rFonts w:asciiTheme="minorHAnsi" w:hAnsiTheme="minorHAnsi" w:cstheme="minorHAnsi"/>
          <w:szCs w:val="22"/>
        </w:rPr>
        <w:t>1</w:t>
      </w:r>
      <w:r w:rsidRPr="00F671DC">
        <w:rPr>
          <w:rFonts w:asciiTheme="minorHAnsi" w:hAnsiTheme="minorHAnsi" w:cstheme="minorHAnsi"/>
          <w:szCs w:val="22"/>
        </w:rPr>
        <w:t xml:space="preserve"> – naši absolventi studující na zahraničních univerzitách).</w:t>
      </w:r>
    </w:p>
    <w:p w:rsidR="00280D25" w:rsidRDefault="00280D25" w:rsidP="00280D25">
      <w:pPr>
        <w:pStyle w:val="Zkladntextodsazen"/>
        <w:spacing w:before="0"/>
        <w:ind w:left="0"/>
        <w:rPr>
          <w:rFonts w:asciiTheme="minorHAnsi" w:hAnsiTheme="minorHAnsi" w:cstheme="minorHAnsi"/>
          <w:szCs w:val="22"/>
        </w:rPr>
      </w:pPr>
      <w:r w:rsidRPr="00F671DC">
        <w:rPr>
          <w:rFonts w:asciiTheme="minorHAnsi" w:hAnsiTheme="minorHAnsi" w:cstheme="minorHAnsi"/>
          <w:szCs w:val="22"/>
        </w:rPr>
        <w:t>Velkým přínosem je také Metropolitní program MHMP, který nám již několik let finančně i organizačně umožňuje do mnoha tříd přidat 1 hodinu konverzační výuky cizího jazyka týdně, případně 1 hodinu reálií v cizím jazyce, většinou s rodilým mluvčím.</w:t>
      </w:r>
    </w:p>
    <w:p w:rsidR="00280D25" w:rsidRDefault="00280D25" w:rsidP="00280D25">
      <w:pPr>
        <w:pStyle w:val="Zkladntextodsazen"/>
        <w:spacing w:before="0"/>
        <w:ind w:left="0"/>
        <w:rPr>
          <w:rFonts w:asciiTheme="minorHAnsi" w:hAnsiTheme="minorHAnsi" w:cstheme="minorHAnsi"/>
          <w:szCs w:val="22"/>
        </w:rPr>
      </w:pPr>
      <w:r>
        <w:rPr>
          <w:rFonts w:asciiTheme="minorHAnsi" w:hAnsiTheme="minorHAnsi" w:cstheme="minorHAnsi"/>
          <w:szCs w:val="22"/>
        </w:rPr>
        <w:t>Počty žáků, kteří se učí cizí jazyky:</w:t>
      </w:r>
    </w:p>
    <w:p w:rsidR="00973C0D" w:rsidRPr="00973C0D" w:rsidRDefault="00973C0D" w:rsidP="00973C0D">
      <w:pPr>
        <w:spacing w:before="0" w:after="0"/>
      </w:pPr>
      <w:r w:rsidRPr="00973C0D">
        <w:t>Anglický jazyk                                                         625</w:t>
      </w:r>
    </w:p>
    <w:p w:rsidR="00973C0D" w:rsidRPr="00973C0D" w:rsidRDefault="00973C0D" w:rsidP="00973C0D">
      <w:pPr>
        <w:spacing w:before="0" w:after="0"/>
      </w:pPr>
      <w:r w:rsidRPr="00973C0D">
        <w:t>Seminář AJ                                                                57</w:t>
      </w:r>
    </w:p>
    <w:p w:rsidR="00973C0D" w:rsidRPr="00973C0D" w:rsidRDefault="00973C0D" w:rsidP="00973C0D">
      <w:pPr>
        <w:spacing w:before="0" w:after="0"/>
      </w:pPr>
      <w:r w:rsidRPr="00973C0D">
        <w:t>Německý jazyk                                                       200</w:t>
      </w:r>
    </w:p>
    <w:p w:rsidR="00973C0D" w:rsidRPr="00973C0D" w:rsidRDefault="00973C0D" w:rsidP="00973C0D">
      <w:pPr>
        <w:spacing w:before="0" w:after="0"/>
      </w:pPr>
      <w:r w:rsidRPr="00973C0D">
        <w:t>Seminář NJ                                                                  0</w:t>
      </w:r>
    </w:p>
    <w:p w:rsidR="00973C0D" w:rsidRPr="00973C0D" w:rsidRDefault="00973C0D" w:rsidP="00973C0D">
      <w:pPr>
        <w:spacing w:before="0" w:after="0"/>
      </w:pPr>
      <w:r w:rsidRPr="00973C0D">
        <w:t>Španělský jazyk                                                      203</w:t>
      </w:r>
    </w:p>
    <w:p w:rsidR="00973C0D" w:rsidRPr="00973C0D" w:rsidRDefault="00973C0D" w:rsidP="00973C0D">
      <w:pPr>
        <w:spacing w:before="0" w:after="0"/>
      </w:pPr>
      <w:r w:rsidRPr="00973C0D">
        <w:t>Španělský jazyk, literatura a kultura             </w:t>
      </w:r>
      <w:r w:rsidR="006856CB">
        <w:t xml:space="preserve">  </w:t>
      </w:r>
      <w:r w:rsidRPr="00973C0D">
        <w:t>   162 (žáci dvojjazyčného oboru)</w:t>
      </w:r>
    </w:p>
    <w:p w:rsidR="00973C0D" w:rsidRPr="00973C0D" w:rsidRDefault="00973C0D" w:rsidP="00973C0D">
      <w:pPr>
        <w:spacing w:before="0" w:after="0"/>
      </w:pPr>
      <w:r w:rsidRPr="00973C0D">
        <w:t>Latina                                                                         24</w:t>
      </w:r>
    </w:p>
    <w:p w:rsidR="007D50EF" w:rsidRPr="00973C0D" w:rsidRDefault="00973C0D" w:rsidP="00973C0D">
      <w:pPr>
        <w:spacing w:before="0" w:after="0"/>
      </w:pPr>
      <w:r w:rsidRPr="00973C0D">
        <w:t>Italština                                                                      27</w:t>
      </w:r>
    </w:p>
    <w:p w:rsidR="009C3389" w:rsidRPr="002463E5" w:rsidRDefault="006E30A9">
      <w:pPr>
        <w:ind w:firstLine="284"/>
        <w:jc w:val="both"/>
        <w:rPr>
          <w:rFonts w:cs="Arial"/>
          <w:u w:val="single"/>
        </w:rPr>
      </w:pPr>
      <w:r w:rsidRPr="002463E5">
        <w:rPr>
          <w:rFonts w:cs="Arial"/>
        </w:rPr>
        <w:t xml:space="preserve">c) </w:t>
      </w:r>
      <w:r w:rsidRPr="002463E5">
        <w:rPr>
          <w:rFonts w:cs="Arial"/>
          <w:u w:val="single"/>
        </w:rPr>
        <w:t>Mezinárodně uznávané zkoušky</w:t>
      </w:r>
    </w:p>
    <w:p w:rsidR="006E30A9" w:rsidRDefault="009C3389">
      <w:pPr>
        <w:ind w:firstLine="284"/>
        <w:jc w:val="both"/>
        <w:rPr>
          <w:rFonts w:cs="Arial"/>
        </w:rPr>
      </w:pPr>
      <w:r w:rsidRPr="009C3389">
        <w:rPr>
          <w:rFonts w:cs="Arial"/>
        </w:rPr>
        <w:t>V naší škole pořádáme ve spolupráci s Institutem Cer</w:t>
      </w:r>
      <w:r>
        <w:rPr>
          <w:rFonts w:cs="Arial"/>
        </w:rPr>
        <w:t>v</w:t>
      </w:r>
      <w:r w:rsidRPr="009C3389">
        <w:rPr>
          <w:rFonts w:cs="Arial"/>
        </w:rPr>
        <w:t>ant</w:t>
      </w:r>
      <w:r w:rsidR="005A39D6">
        <w:rPr>
          <w:rFonts w:cs="Arial"/>
        </w:rPr>
        <w:t>e</w:t>
      </w:r>
      <w:r w:rsidRPr="009C3389">
        <w:rPr>
          <w:rFonts w:cs="Arial"/>
        </w:rPr>
        <w:t>s jazykové zkoušky DELE</w:t>
      </w:r>
      <w:r>
        <w:rPr>
          <w:rFonts w:cs="Arial"/>
        </w:rPr>
        <w:t xml:space="preserve"> </w:t>
      </w:r>
      <w:r w:rsidR="00176F8D">
        <w:rPr>
          <w:rFonts w:cs="Arial"/>
        </w:rPr>
        <w:t>ze</w:t>
      </w:r>
      <w:r>
        <w:rPr>
          <w:rFonts w:cs="Arial"/>
        </w:rPr>
        <w:t xml:space="preserve"> španělské</w:t>
      </w:r>
      <w:r w:rsidR="00176F8D">
        <w:rPr>
          <w:rFonts w:cs="Arial"/>
        </w:rPr>
        <w:t>ho</w:t>
      </w:r>
      <w:r>
        <w:rPr>
          <w:rFonts w:cs="Arial"/>
        </w:rPr>
        <w:t xml:space="preserve"> jazy</w:t>
      </w:r>
      <w:r w:rsidR="00176F8D">
        <w:rPr>
          <w:rFonts w:cs="Arial"/>
        </w:rPr>
        <w:t>ka</w:t>
      </w:r>
      <w:r w:rsidRPr="009C3389">
        <w:rPr>
          <w:rFonts w:cs="Arial"/>
        </w:rPr>
        <w:t>.</w:t>
      </w:r>
      <w:r w:rsidR="006E30A9" w:rsidRPr="009C3389">
        <w:rPr>
          <w:rFonts w:cs="Arial"/>
        </w:rPr>
        <w:t xml:space="preserve"> </w:t>
      </w:r>
      <w:r>
        <w:rPr>
          <w:rFonts w:cs="Arial"/>
        </w:rPr>
        <w:t xml:space="preserve">Každý rok se na tyto </w:t>
      </w:r>
      <w:r w:rsidR="002463E5">
        <w:rPr>
          <w:rFonts w:cs="Arial"/>
        </w:rPr>
        <w:t xml:space="preserve">zkoušky </w:t>
      </w:r>
      <w:r>
        <w:rPr>
          <w:rFonts w:cs="Arial"/>
        </w:rPr>
        <w:t>přihlásí několik</w:t>
      </w:r>
      <w:r w:rsidR="002463E5">
        <w:rPr>
          <w:rFonts w:cs="Arial"/>
        </w:rPr>
        <w:t xml:space="preserve"> našich</w:t>
      </w:r>
      <w:r>
        <w:rPr>
          <w:rFonts w:cs="Arial"/>
        </w:rPr>
        <w:t xml:space="preserve"> studentů hlavně z bilingvní</w:t>
      </w:r>
      <w:r w:rsidR="005A39D6">
        <w:rPr>
          <w:rFonts w:cs="Arial"/>
        </w:rPr>
        <w:t>ch</w:t>
      </w:r>
      <w:r>
        <w:rPr>
          <w:rFonts w:cs="Arial"/>
        </w:rPr>
        <w:t xml:space="preserve"> tříd, kteří tyto zkoušky skládají </w:t>
      </w:r>
      <w:r w:rsidR="00382D97">
        <w:rPr>
          <w:rFonts w:cs="Arial"/>
        </w:rPr>
        <w:t xml:space="preserve">na vysoké </w:t>
      </w:r>
      <w:r w:rsidR="003C7E7D">
        <w:rPr>
          <w:rFonts w:cs="Arial"/>
        </w:rPr>
        <w:t xml:space="preserve">jazykové </w:t>
      </w:r>
      <w:r w:rsidR="00382D97">
        <w:rPr>
          <w:rFonts w:cs="Arial"/>
        </w:rPr>
        <w:t>úrovni</w:t>
      </w:r>
      <w:r>
        <w:rPr>
          <w:rFonts w:cs="Arial"/>
        </w:rPr>
        <w:t>.</w:t>
      </w:r>
    </w:p>
    <w:p w:rsidR="00176F8D" w:rsidRDefault="00176F8D">
      <w:pPr>
        <w:ind w:firstLine="284"/>
        <w:jc w:val="both"/>
        <w:rPr>
          <w:rFonts w:cs="Arial"/>
        </w:rPr>
      </w:pPr>
    </w:p>
    <w:p w:rsidR="00620A4E" w:rsidRDefault="006E30A9" w:rsidP="00620A4E">
      <w:pPr>
        <w:ind w:left="284"/>
        <w:rPr>
          <w:rFonts w:cs="Arial"/>
          <w:b/>
          <w:bCs/>
          <w:sz w:val="28"/>
        </w:rPr>
      </w:pPr>
      <w:r w:rsidRPr="000B3FD9">
        <w:rPr>
          <w:rFonts w:cs="Arial"/>
          <w:b/>
          <w:bCs/>
          <w:sz w:val="28"/>
        </w:rPr>
        <w:t>V. Aktivity právnické osob</w:t>
      </w:r>
      <w:r w:rsidR="00B36BEE">
        <w:rPr>
          <w:rFonts w:cs="Arial"/>
          <w:b/>
          <w:bCs/>
          <w:sz w:val="28"/>
        </w:rPr>
        <w:t>y a p</w:t>
      </w:r>
      <w:r w:rsidRPr="000B3FD9">
        <w:rPr>
          <w:rFonts w:cs="Arial"/>
          <w:b/>
          <w:bCs/>
          <w:sz w:val="28"/>
        </w:rPr>
        <w:t>rezentace škol a školských zařízení na veřejnosti</w:t>
      </w:r>
    </w:p>
    <w:p w:rsidR="00620A4E" w:rsidRPr="00620A4E" w:rsidRDefault="00620A4E" w:rsidP="00620A4E">
      <w:pPr>
        <w:rPr>
          <w:rFonts w:cs="Arial"/>
          <w:b/>
          <w:bCs/>
          <w:sz w:val="28"/>
        </w:rPr>
      </w:pPr>
      <w:r w:rsidRPr="00620A4E">
        <w:rPr>
          <w:u w:val="single"/>
        </w:rPr>
        <w:t>1. Výchovné poradenství + 2. Prevence sociálně patologických jevů a rizikového chování</w:t>
      </w:r>
    </w:p>
    <w:p w:rsidR="00620A4E" w:rsidRPr="00433C0D" w:rsidRDefault="00620A4E" w:rsidP="00620A4E">
      <w:pPr>
        <w:pStyle w:val="Normlnweb"/>
        <w:rPr>
          <w:rFonts w:asciiTheme="minorHAnsi" w:hAnsiTheme="minorHAnsi" w:cstheme="minorHAnsi"/>
          <w:b/>
          <w:bCs/>
          <w:color w:val="000000"/>
          <w:sz w:val="22"/>
          <w:szCs w:val="22"/>
        </w:rPr>
      </w:pPr>
      <w:r w:rsidRPr="00433C0D">
        <w:rPr>
          <w:rFonts w:asciiTheme="minorHAnsi" w:hAnsiTheme="minorHAnsi" w:cstheme="minorHAnsi"/>
          <w:b/>
          <w:bCs/>
          <w:color w:val="000000"/>
          <w:sz w:val="22"/>
          <w:szCs w:val="22"/>
        </w:rPr>
        <w:t>Školní poradenské pracoviště</w:t>
      </w:r>
    </w:p>
    <w:p w:rsidR="00620A4E" w:rsidRPr="00433C0D" w:rsidRDefault="00620A4E" w:rsidP="00620A4E">
      <w:pPr>
        <w:pStyle w:val="Normlnweb"/>
        <w:rPr>
          <w:rFonts w:asciiTheme="minorHAnsi" w:hAnsiTheme="minorHAnsi" w:cstheme="minorHAnsi"/>
          <w:color w:val="000000"/>
          <w:sz w:val="22"/>
          <w:szCs w:val="22"/>
          <w:u w:val="single"/>
        </w:rPr>
      </w:pPr>
      <w:r w:rsidRPr="00433C0D">
        <w:rPr>
          <w:rFonts w:asciiTheme="minorHAnsi" w:hAnsiTheme="minorHAnsi" w:cstheme="minorHAnsi"/>
          <w:color w:val="000000"/>
          <w:sz w:val="22"/>
          <w:szCs w:val="22"/>
          <w:u w:val="single"/>
        </w:rPr>
        <w:lastRenderedPageBreak/>
        <w:t>I. Složení školního poradenského pracoviště</w:t>
      </w:r>
    </w:p>
    <w:p w:rsidR="00620A4E" w:rsidRDefault="00620A4E" w:rsidP="00620A4E">
      <w:pPr>
        <w:pStyle w:val="Normlnweb"/>
        <w:rPr>
          <w:rFonts w:asciiTheme="minorHAnsi" w:hAnsiTheme="minorHAnsi" w:cstheme="minorBidi"/>
          <w:color w:val="000000" w:themeColor="text1"/>
          <w:sz w:val="22"/>
          <w:szCs w:val="22"/>
        </w:rPr>
      </w:pPr>
      <w:r w:rsidRPr="4E04B706">
        <w:rPr>
          <w:rFonts w:asciiTheme="minorHAnsi" w:hAnsiTheme="minorHAnsi" w:cstheme="minorBidi"/>
          <w:color w:val="000000" w:themeColor="text1"/>
          <w:sz w:val="22"/>
          <w:szCs w:val="22"/>
        </w:rPr>
        <w:t>Gymnázium zřizuje školní poradenské pracoviště, které zahrnuje funkce výchovné poradkyně pro všeobecné studium, výchovné poradkyně pro bilingvní studium, školního metodika prevence a školní psycholožky. Činnost členů školního poradenského pracoviště se řídí Školním programem poradenství a Školním programem prevence pro aktuální školní rok. Znění obou programů i závěrečných zpráv z uplynulých školních roků jsou k dispozici na webu školy.</w:t>
      </w:r>
    </w:p>
    <w:p w:rsidR="00620A4E" w:rsidRPr="00433C0D" w:rsidRDefault="00620A4E" w:rsidP="00620A4E">
      <w:pPr>
        <w:pStyle w:val="Normlnweb"/>
        <w:rPr>
          <w:rFonts w:asciiTheme="minorHAnsi" w:hAnsiTheme="minorHAnsi" w:cstheme="minorHAnsi"/>
          <w:color w:val="000000"/>
          <w:sz w:val="22"/>
          <w:szCs w:val="22"/>
          <w:u w:val="single"/>
        </w:rPr>
      </w:pPr>
      <w:r w:rsidRPr="00433C0D">
        <w:rPr>
          <w:rFonts w:asciiTheme="minorHAnsi" w:hAnsiTheme="minorHAnsi" w:cstheme="minorHAnsi"/>
          <w:color w:val="000000"/>
          <w:sz w:val="22"/>
          <w:szCs w:val="22"/>
          <w:u w:val="single"/>
        </w:rPr>
        <w:t>II. Spolupráce s Pedagogicko-psychologickou poradnou pro Prahu 1, 2 a 4</w:t>
      </w:r>
    </w:p>
    <w:p w:rsidR="00620A4E" w:rsidRPr="0016456A" w:rsidRDefault="00620A4E" w:rsidP="00620A4E">
      <w:pPr>
        <w:pStyle w:val="Normlnweb"/>
        <w:rPr>
          <w:rFonts w:asciiTheme="minorHAnsi" w:hAnsiTheme="minorHAnsi" w:cstheme="minorHAnsi"/>
          <w:color w:val="000000"/>
          <w:sz w:val="22"/>
          <w:szCs w:val="22"/>
        </w:rPr>
      </w:pPr>
      <w:r w:rsidRPr="0016456A">
        <w:rPr>
          <w:rFonts w:asciiTheme="minorHAnsi" w:hAnsiTheme="minorHAnsi" w:cstheme="minorHAnsi"/>
          <w:color w:val="000000"/>
          <w:sz w:val="22"/>
          <w:szCs w:val="22"/>
        </w:rPr>
        <w:t>Školní poradenské pracoviště spolupracuje s PPP pro Prahu 1,2 a 4 průběžně v celém školním roce i nárazově dle aktuální potřeby. Nejčastěji je spolupráce realizována následujícími formami:</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II.</w:t>
      </w:r>
      <w:r w:rsidR="002463E5">
        <w:rPr>
          <w:rFonts w:asciiTheme="minorHAnsi" w:hAnsiTheme="minorHAnsi" w:cstheme="minorHAnsi"/>
          <w:color w:val="000000"/>
          <w:sz w:val="22"/>
          <w:szCs w:val="22"/>
        </w:rPr>
        <w:t xml:space="preserve"> </w:t>
      </w:r>
      <w:r w:rsidRPr="0016456A">
        <w:rPr>
          <w:rFonts w:asciiTheme="minorHAnsi" w:hAnsiTheme="minorHAnsi" w:cstheme="minorHAnsi"/>
          <w:color w:val="000000"/>
          <w:sz w:val="22"/>
          <w:szCs w:val="22"/>
        </w:rPr>
        <w:t>1. Účast na seminářích školních psychologů, na seminářích výchovných poradců a na seminářích metodiků prevence – pořádáno PPP</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II.</w:t>
      </w:r>
      <w:r w:rsidR="002463E5">
        <w:rPr>
          <w:rFonts w:asciiTheme="minorHAnsi" w:hAnsiTheme="minorHAnsi" w:cstheme="minorHAnsi"/>
          <w:color w:val="000000"/>
          <w:sz w:val="22"/>
          <w:szCs w:val="22"/>
        </w:rPr>
        <w:t xml:space="preserve"> </w:t>
      </w:r>
      <w:r w:rsidRPr="0016456A">
        <w:rPr>
          <w:rFonts w:asciiTheme="minorHAnsi" w:hAnsiTheme="minorHAnsi" w:cstheme="minorHAnsi"/>
          <w:color w:val="000000"/>
          <w:sz w:val="22"/>
          <w:szCs w:val="22"/>
        </w:rPr>
        <w:t>2. Pravidelné návštěvy a konzultace pracovnic PPP ve škole</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II.</w:t>
      </w:r>
      <w:r w:rsidR="002463E5">
        <w:rPr>
          <w:rFonts w:asciiTheme="minorHAnsi" w:hAnsiTheme="minorHAnsi" w:cstheme="minorHAnsi"/>
          <w:color w:val="000000"/>
          <w:sz w:val="22"/>
          <w:szCs w:val="22"/>
        </w:rPr>
        <w:t xml:space="preserve"> </w:t>
      </w:r>
      <w:r w:rsidRPr="0016456A">
        <w:rPr>
          <w:rFonts w:asciiTheme="minorHAnsi" w:hAnsiTheme="minorHAnsi" w:cstheme="minorHAnsi"/>
          <w:color w:val="000000"/>
          <w:sz w:val="22"/>
          <w:szCs w:val="22"/>
        </w:rPr>
        <w:t>3. Konzultace v případové práci ve vztahu k péči o nadané studenty</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II.</w:t>
      </w:r>
      <w:r w:rsidR="002463E5">
        <w:rPr>
          <w:rFonts w:asciiTheme="minorHAnsi" w:hAnsiTheme="minorHAnsi" w:cstheme="minorHAnsi"/>
          <w:color w:val="000000"/>
          <w:sz w:val="22"/>
          <w:szCs w:val="22"/>
        </w:rPr>
        <w:t xml:space="preserve"> </w:t>
      </w:r>
      <w:r w:rsidRPr="0016456A">
        <w:rPr>
          <w:rFonts w:asciiTheme="minorHAnsi" w:hAnsiTheme="minorHAnsi" w:cstheme="minorHAnsi"/>
          <w:color w:val="000000"/>
          <w:sz w:val="22"/>
          <w:szCs w:val="22"/>
        </w:rPr>
        <w:t>4. Konzultace v případové práci ve vztahu k péči o studenty se speciálními vzdělávacími potřebami (SPU, ZO, studijní návyky atd.)</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II.</w:t>
      </w:r>
      <w:r w:rsidR="002463E5">
        <w:rPr>
          <w:rFonts w:asciiTheme="minorHAnsi" w:hAnsiTheme="minorHAnsi" w:cstheme="minorHAnsi"/>
          <w:color w:val="000000"/>
          <w:sz w:val="22"/>
          <w:szCs w:val="22"/>
        </w:rPr>
        <w:t xml:space="preserve"> </w:t>
      </w:r>
      <w:r w:rsidRPr="0016456A">
        <w:rPr>
          <w:rFonts w:asciiTheme="minorHAnsi" w:hAnsiTheme="minorHAnsi" w:cstheme="minorHAnsi"/>
          <w:color w:val="000000"/>
          <w:sz w:val="22"/>
          <w:szCs w:val="22"/>
        </w:rPr>
        <w:t>5. Konzultace v metodice i v případové práci – oblastní metodik prevence PPP</w:t>
      </w:r>
    </w:p>
    <w:p w:rsidR="00620A4E" w:rsidRPr="00620A4E"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II.</w:t>
      </w:r>
      <w:r w:rsidR="002463E5">
        <w:rPr>
          <w:rFonts w:asciiTheme="minorHAnsi" w:hAnsiTheme="minorHAnsi" w:cstheme="minorHAnsi"/>
          <w:color w:val="000000"/>
          <w:sz w:val="22"/>
          <w:szCs w:val="22"/>
        </w:rPr>
        <w:t xml:space="preserve"> </w:t>
      </w:r>
      <w:r w:rsidRPr="0016456A">
        <w:rPr>
          <w:rFonts w:asciiTheme="minorHAnsi" w:hAnsiTheme="minorHAnsi" w:cstheme="minorHAnsi"/>
          <w:color w:val="000000"/>
          <w:sz w:val="22"/>
          <w:szCs w:val="22"/>
        </w:rPr>
        <w:t>6. Umožnění výzkumných šetření pracovníkům PPP</w:t>
      </w:r>
    </w:p>
    <w:p w:rsidR="00620A4E" w:rsidRPr="00433C0D" w:rsidRDefault="00620A4E" w:rsidP="00620A4E">
      <w:pPr>
        <w:pStyle w:val="Normlnweb"/>
        <w:rPr>
          <w:rFonts w:asciiTheme="minorHAnsi" w:hAnsiTheme="minorHAnsi" w:cstheme="minorHAnsi"/>
          <w:color w:val="000000"/>
          <w:sz w:val="22"/>
          <w:szCs w:val="22"/>
          <w:u w:val="single"/>
        </w:rPr>
      </w:pPr>
      <w:r w:rsidRPr="00433C0D">
        <w:rPr>
          <w:rFonts w:asciiTheme="minorHAnsi" w:hAnsiTheme="minorHAnsi" w:cstheme="minorHAnsi"/>
          <w:color w:val="000000"/>
          <w:sz w:val="22"/>
          <w:szCs w:val="22"/>
          <w:u w:val="single"/>
        </w:rPr>
        <w:t>III. Oblasti činnosti školního poradenského pracoviště</w:t>
      </w:r>
    </w:p>
    <w:p w:rsidR="00620A4E" w:rsidRPr="0016456A" w:rsidRDefault="00620A4E" w:rsidP="00620A4E">
      <w:pPr>
        <w:pStyle w:val="Normlnweb"/>
        <w:rPr>
          <w:rFonts w:asciiTheme="minorHAnsi" w:hAnsiTheme="minorHAnsi" w:cstheme="minorHAnsi"/>
          <w:color w:val="000000"/>
          <w:sz w:val="22"/>
          <w:szCs w:val="22"/>
        </w:rPr>
      </w:pPr>
      <w:r w:rsidRPr="0016456A">
        <w:rPr>
          <w:rFonts w:asciiTheme="minorHAnsi" w:hAnsiTheme="minorHAnsi" w:cstheme="minorHAnsi"/>
          <w:color w:val="000000"/>
          <w:sz w:val="22"/>
          <w:szCs w:val="22"/>
        </w:rPr>
        <w:t>Cílem školního poradenského pracoviště je odborná a profesionální pomoc studentům, jejich rodičům i pedagogickému sboru. Hlavními oblastmi činnosti ŠPP jsou:</w:t>
      </w:r>
    </w:p>
    <w:p w:rsidR="00620A4E" w:rsidRPr="00433C0D" w:rsidRDefault="00620A4E" w:rsidP="00620A4E">
      <w:pPr>
        <w:pStyle w:val="Normlnweb"/>
        <w:rPr>
          <w:rFonts w:asciiTheme="minorHAnsi" w:hAnsiTheme="minorHAnsi" w:cstheme="minorHAnsi"/>
          <w:color w:val="000000"/>
          <w:sz w:val="22"/>
          <w:szCs w:val="22"/>
          <w:u w:val="single"/>
        </w:rPr>
      </w:pPr>
      <w:r w:rsidRPr="00433C0D">
        <w:rPr>
          <w:rFonts w:asciiTheme="minorHAnsi" w:hAnsiTheme="minorHAnsi" w:cstheme="minorHAnsi"/>
          <w:color w:val="000000"/>
          <w:sz w:val="22"/>
          <w:szCs w:val="22"/>
          <w:u w:val="single"/>
        </w:rPr>
        <w:t>III.1. Poradenské činnosti</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a. Kariérové a profesní poradenství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b. Poradenství v oblasti edukace a studijních dovedností (vzdělávací styly, technika učení, vzdělávací strategie a jejich náprava, edukační terapie)</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c. Poradenství a péče v oblasti speciálních vzdělávacích potřeb</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d. Poradenství a péče v oblasti adaptace nových studentů</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e. Poradenství a péče v oblasti výchovných problémů</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f. Poradenství v oblasti rizikového chování a prevence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g. Poradenství a péče v oblasti osobních problémů žáků/studentů</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h. Krizová intervence</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 Poradenství v oblasti multikulturní problematiky ve školním prostředí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j. Poradenství a konzultace pedagogickému sboru</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k. Vyhledávání varovných signálů výskytu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l. Diagnostika, depistáž (jen školní psycholog) – speciální vzdělávací potřeby, výukové a výchovné problémy, nadání, sociální klima tříd, dotazníková šetření evaluačního rázu – včetně vyhodnocování</w:t>
      </w:r>
    </w:p>
    <w:p w:rsidR="00620A4E"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m. Práce se školní třídou</w:t>
      </w:r>
    </w:p>
    <w:p w:rsidR="00620A4E" w:rsidRPr="0016456A" w:rsidRDefault="00620A4E" w:rsidP="00620A4E">
      <w:pPr>
        <w:pStyle w:val="Normlnweb"/>
        <w:contextualSpacing/>
        <w:rPr>
          <w:rFonts w:asciiTheme="minorHAnsi" w:hAnsiTheme="minorHAnsi" w:cstheme="minorHAnsi"/>
          <w:color w:val="000000"/>
          <w:sz w:val="22"/>
          <w:szCs w:val="22"/>
        </w:rPr>
      </w:pPr>
    </w:p>
    <w:p w:rsidR="00620A4E" w:rsidRPr="00C91795" w:rsidRDefault="00620A4E" w:rsidP="00620A4E">
      <w:pPr>
        <w:pStyle w:val="Normlnweb"/>
        <w:rPr>
          <w:rFonts w:asciiTheme="minorHAnsi" w:hAnsiTheme="minorHAnsi" w:cstheme="minorHAnsi"/>
          <w:color w:val="000000"/>
          <w:sz w:val="22"/>
          <w:szCs w:val="22"/>
          <w:u w:val="single"/>
        </w:rPr>
      </w:pPr>
      <w:r w:rsidRPr="00C91795">
        <w:rPr>
          <w:rFonts w:asciiTheme="minorHAnsi" w:hAnsiTheme="minorHAnsi" w:cstheme="minorHAnsi"/>
          <w:color w:val="000000"/>
          <w:sz w:val="22"/>
          <w:szCs w:val="22"/>
          <w:u w:val="single"/>
        </w:rPr>
        <w:t>III.</w:t>
      </w:r>
      <w:r w:rsidR="002463E5">
        <w:rPr>
          <w:rFonts w:asciiTheme="minorHAnsi" w:hAnsiTheme="minorHAnsi" w:cstheme="minorHAnsi"/>
          <w:color w:val="000000"/>
          <w:sz w:val="22"/>
          <w:szCs w:val="22"/>
          <w:u w:val="single"/>
        </w:rPr>
        <w:t xml:space="preserve"> </w:t>
      </w:r>
      <w:r w:rsidRPr="00C91795">
        <w:rPr>
          <w:rFonts w:asciiTheme="minorHAnsi" w:hAnsiTheme="minorHAnsi" w:cstheme="minorHAnsi"/>
          <w:color w:val="000000"/>
          <w:sz w:val="22"/>
          <w:szCs w:val="22"/>
          <w:u w:val="single"/>
        </w:rPr>
        <w:t>2. Metodické a koncepční činnosti</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a. Tvorba celkové strategie školy v oblasti primární prevence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b. Tvorba celkové strategie školy v oblasti školního poradenství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c. Metodická pomoc pedagogickému sboru v oblasti pedagogické diagnostiky a pedagogické intervence</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d. Metodická pomoc pedagogickému sboru v oblasti speciálních vzdělávacích potřeb</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lastRenderedPageBreak/>
        <w:t>e. Metodická pomoc pedagogickému sboru v oblasti možností vyhledání další podpory (specializovaná pracoviště)</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f. Analýza potřeb a možností školy v oblasti prevence rizikového chování a tvorba preventivního programu školy pro jednotlivý školní rok</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g. Metodická pomoc pedagogickému sboru v oblasti prevence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h. Metodická pomoc a vedení v oblasti práce se třídní skupinou, zejména metodická pomoc třídním učitelům</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i. Metodická pomoc v oblasti psychodidaktiky</w:t>
      </w:r>
    </w:p>
    <w:p w:rsidR="00EA5AE4" w:rsidRDefault="00620A4E" w:rsidP="00620A4E">
      <w:pPr>
        <w:pStyle w:val="Normlnweb"/>
        <w:rPr>
          <w:rFonts w:asciiTheme="minorHAnsi" w:hAnsiTheme="minorHAnsi" w:cstheme="minorHAnsi"/>
          <w:color w:val="000000"/>
          <w:sz w:val="22"/>
          <w:szCs w:val="22"/>
          <w:u w:val="single"/>
        </w:rPr>
      </w:pPr>
      <w:r w:rsidRPr="00C91795">
        <w:rPr>
          <w:rFonts w:asciiTheme="minorHAnsi" w:hAnsiTheme="minorHAnsi" w:cstheme="minorHAnsi"/>
          <w:color w:val="000000"/>
          <w:sz w:val="22"/>
          <w:szCs w:val="22"/>
          <w:u w:val="single"/>
        </w:rPr>
        <w:t>III.</w:t>
      </w:r>
      <w:r w:rsidR="002463E5">
        <w:rPr>
          <w:rFonts w:asciiTheme="minorHAnsi" w:hAnsiTheme="minorHAnsi" w:cstheme="minorHAnsi"/>
          <w:color w:val="000000"/>
          <w:sz w:val="22"/>
          <w:szCs w:val="22"/>
          <w:u w:val="single"/>
        </w:rPr>
        <w:t xml:space="preserve"> </w:t>
      </w:r>
      <w:r w:rsidRPr="00C91795">
        <w:rPr>
          <w:rFonts w:asciiTheme="minorHAnsi" w:hAnsiTheme="minorHAnsi" w:cstheme="minorHAnsi"/>
          <w:color w:val="000000"/>
          <w:sz w:val="22"/>
          <w:szCs w:val="22"/>
          <w:u w:val="single"/>
        </w:rPr>
        <w:t>3. Informační činnosti</w:t>
      </w:r>
    </w:p>
    <w:p w:rsidR="00620A4E" w:rsidRPr="00EA5AE4" w:rsidRDefault="00620A4E" w:rsidP="00620A4E">
      <w:pPr>
        <w:pStyle w:val="Normlnweb"/>
        <w:rPr>
          <w:rFonts w:asciiTheme="minorHAnsi" w:hAnsiTheme="minorHAnsi" w:cstheme="minorHAnsi"/>
          <w:color w:val="000000"/>
          <w:sz w:val="22"/>
          <w:szCs w:val="22"/>
          <w:u w:val="single"/>
        </w:rPr>
      </w:pPr>
      <w:r w:rsidRPr="0016456A">
        <w:rPr>
          <w:rFonts w:asciiTheme="minorHAnsi" w:hAnsiTheme="minorHAnsi" w:cstheme="minorHAnsi"/>
          <w:color w:val="000000"/>
          <w:sz w:val="22"/>
          <w:szCs w:val="22"/>
        </w:rPr>
        <w:t>a. Zprostředkování informací o nových metodách práce v oblasti pedagogické diagnostiky a pedagogické intervence</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b. Zprostředkování informací pedagogickému sboru z oblasti kariérního a profesního poradenství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c. Zprostředkování informací o přístupech, postupech a metodách práce s žáky/studenty se speciálními vzdělávacími potřebami</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d. Zprostředkování informací o problematice prevence rizikového chování a o spolupracujících subjektech v oblasti prevence RCH</w:t>
      </w:r>
    </w:p>
    <w:p w:rsidR="00620A4E" w:rsidRPr="00C91795" w:rsidRDefault="00620A4E" w:rsidP="00620A4E">
      <w:pPr>
        <w:pStyle w:val="Normlnweb"/>
        <w:rPr>
          <w:rFonts w:asciiTheme="minorHAnsi" w:hAnsiTheme="minorHAnsi" w:cstheme="minorHAnsi"/>
          <w:color w:val="000000"/>
          <w:sz w:val="22"/>
          <w:szCs w:val="22"/>
          <w:u w:val="single"/>
        </w:rPr>
      </w:pPr>
      <w:r w:rsidRPr="00C91795">
        <w:rPr>
          <w:rFonts w:asciiTheme="minorHAnsi" w:hAnsiTheme="minorHAnsi" w:cstheme="minorHAnsi"/>
          <w:color w:val="000000"/>
          <w:sz w:val="22"/>
          <w:szCs w:val="22"/>
          <w:u w:val="single"/>
        </w:rPr>
        <w:t>III.</w:t>
      </w:r>
      <w:r w:rsidR="002463E5">
        <w:rPr>
          <w:rFonts w:asciiTheme="minorHAnsi" w:hAnsiTheme="minorHAnsi" w:cstheme="minorHAnsi"/>
          <w:color w:val="000000"/>
          <w:sz w:val="22"/>
          <w:szCs w:val="22"/>
          <w:u w:val="single"/>
        </w:rPr>
        <w:t xml:space="preserve"> </w:t>
      </w:r>
      <w:r w:rsidRPr="00C91795">
        <w:rPr>
          <w:rFonts w:asciiTheme="minorHAnsi" w:hAnsiTheme="minorHAnsi" w:cstheme="minorHAnsi"/>
          <w:color w:val="000000"/>
          <w:sz w:val="22"/>
          <w:szCs w:val="22"/>
          <w:u w:val="single"/>
        </w:rPr>
        <w:t>4. Koordinační a administrativní činnosti</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a. Koordinace činnosti jednotlivých členů ŠPP, zajištění návaznosti poradenských služeb</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b. Koordinace poradenských služeb mimo školu, spolupráce se školskými poradenskými zařízeními, zdravotnickými apod.</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c. Koordinace a kontrola realizace jednotlivých aktivit preventivního programu školy</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d. Koordinace činnosti školy při spolupráci s orgány státní správy a samosprávy v oblasti prevence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e. Koordinace činnosti školy při spolupráci s externími subjekty/odbornými pracovišti v oblasti prevence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f. Vedení a ochrana dokumentace k individuální případové práci – žáci/žáci v péči ŠPP a specializovaných pracovišť (odborné zprávy, výstupy z vyšetření – v souladu se zákonem 101/2000Sb. v platném znění a v souladu s GDPR)</w:t>
      </w:r>
    </w:p>
    <w:p w:rsidR="00620A4E" w:rsidRPr="0016456A" w:rsidRDefault="00620A4E" w:rsidP="00620A4E">
      <w:pPr>
        <w:pStyle w:val="Normlnweb"/>
        <w:rPr>
          <w:rFonts w:asciiTheme="minorHAnsi" w:hAnsiTheme="minorHAnsi" w:cstheme="minorHAnsi"/>
          <w:color w:val="000000"/>
          <w:sz w:val="22"/>
          <w:szCs w:val="22"/>
        </w:rPr>
      </w:pPr>
      <w:r w:rsidRPr="0016456A">
        <w:rPr>
          <w:rFonts w:asciiTheme="minorHAnsi" w:hAnsiTheme="minorHAnsi" w:cstheme="minorHAnsi"/>
          <w:color w:val="000000"/>
          <w:sz w:val="22"/>
          <w:szCs w:val="22"/>
        </w:rPr>
        <w:t>g. Vedení písemných záznamů umožňujících doložit rozsah a obsah čin</w:t>
      </w:r>
      <w:r w:rsidR="00EA5AE4">
        <w:rPr>
          <w:rFonts w:asciiTheme="minorHAnsi" w:hAnsiTheme="minorHAnsi" w:cstheme="minorHAnsi"/>
          <w:color w:val="000000"/>
          <w:sz w:val="22"/>
          <w:szCs w:val="22"/>
        </w:rPr>
        <w:t>nosti jednotlivých členů ŠPP a n</w:t>
      </w:r>
      <w:r w:rsidRPr="0016456A">
        <w:rPr>
          <w:rFonts w:asciiTheme="minorHAnsi" w:hAnsiTheme="minorHAnsi" w:cstheme="minorHAnsi"/>
          <w:color w:val="000000"/>
          <w:sz w:val="22"/>
          <w:szCs w:val="22"/>
        </w:rPr>
        <w:t>avržená a realizovaná opatření (každý člen ŠPP vede vlastní agendu)</w:t>
      </w:r>
    </w:p>
    <w:p w:rsidR="00620A4E" w:rsidRPr="00C91795" w:rsidRDefault="00620A4E" w:rsidP="00620A4E">
      <w:pPr>
        <w:pStyle w:val="Normlnweb"/>
        <w:rPr>
          <w:rFonts w:asciiTheme="minorHAnsi" w:hAnsiTheme="minorHAnsi" w:cstheme="minorHAnsi"/>
          <w:color w:val="000000"/>
          <w:sz w:val="22"/>
          <w:szCs w:val="22"/>
          <w:u w:val="single"/>
        </w:rPr>
      </w:pPr>
      <w:r w:rsidRPr="00C91795">
        <w:rPr>
          <w:rFonts w:asciiTheme="minorHAnsi" w:hAnsiTheme="minorHAnsi" w:cstheme="minorHAnsi"/>
          <w:color w:val="000000"/>
          <w:sz w:val="22"/>
          <w:szCs w:val="22"/>
          <w:u w:val="single"/>
        </w:rPr>
        <w:t>IV. Metody a formy práce školního poradenského pracoviště</w:t>
      </w:r>
    </w:p>
    <w:p w:rsidR="00620A4E" w:rsidRPr="0016456A" w:rsidRDefault="00620A4E" w:rsidP="00EA5AE4">
      <w:pPr>
        <w:pStyle w:val="Normlnweb"/>
        <w:spacing w:before="0" w:beforeAutospacing="0" w:after="0" w:afterAutospacing="0"/>
        <w:rPr>
          <w:rFonts w:asciiTheme="minorHAnsi" w:hAnsiTheme="minorHAnsi" w:cstheme="minorHAnsi"/>
          <w:color w:val="000000"/>
          <w:sz w:val="22"/>
          <w:szCs w:val="22"/>
        </w:rPr>
      </w:pPr>
      <w:r w:rsidRPr="0016456A">
        <w:rPr>
          <w:rFonts w:asciiTheme="minorHAnsi" w:hAnsiTheme="minorHAnsi" w:cstheme="minorHAnsi"/>
          <w:color w:val="000000"/>
          <w:sz w:val="22"/>
          <w:szCs w:val="22"/>
        </w:rPr>
        <w:t>V rámci svého působení používá ŠPP tyto metody a formy práce:</w:t>
      </w:r>
    </w:p>
    <w:p w:rsidR="00620A4E" w:rsidRPr="0016456A" w:rsidRDefault="00620A4E" w:rsidP="00EA5AE4">
      <w:pPr>
        <w:pStyle w:val="Normlnweb"/>
        <w:spacing w:before="0" w:beforeAutospacing="0" w:after="0" w:afterAutospacing="0"/>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Depistáže, dotazníková šetření, diagnostika individuální i skupinová, sociometrie, zjišťování sociálního klimatu ve třídních skupinách</w:t>
      </w:r>
    </w:p>
    <w:p w:rsidR="00620A4E" w:rsidRPr="0016456A" w:rsidRDefault="00620A4E" w:rsidP="00EA5AE4">
      <w:pPr>
        <w:pStyle w:val="Normlnweb"/>
        <w:spacing w:before="0" w:beforeAutospacing="0" w:after="0" w:afterAutospacing="0"/>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Konzultace, rozhovory, intervence, terapeutické vedení v rámci individuální případové práce</w:t>
      </w:r>
    </w:p>
    <w:p w:rsidR="00620A4E" w:rsidRPr="0016456A" w:rsidRDefault="00620A4E" w:rsidP="00EA5AE4">
      <w:pPr>
        <w:pStyle w:val="Normlnweb"/>
        <w:spacing w:before="0" w:beforeAutospacing="0" w:after="0" w:afterAutospacing="0"/>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Interakční sociálně-psychologická práce s třídními skupinami</w:t>
      </w:r>
      <w:r>
        <w:rPr>
          <w:rFonts w:asciiTheme="minorHAnsi" w:hAnsiTheme="minorHAnsi" w:cstheme="minorHAnsi"/>
          <w:color w:val="000000"/>
          <w:sz w:val="22"/>
          <w:szCs w:val="22"/>
        </w:rPr>
        <w:t xml:space="preserve"> situační nebo pravidelná – zaměřená na primární prevenci rizikového chování</w:t>
      </w:r>
    </w:p>
    <w:p w:rsidR="00620A4E" w:rsidRPr="0016456A" w:rsidRDefault="00620A4E" w:rsidP="00EA5AE4">
      <w:pPr>
        <w:pStyle w:val="Normlnweb"/>
        <w:spacing w:before="0" w:beforeAutospacing="0" w:after="0" w:afterAutospacing="0"/>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Nácviky sociálních dovedností v rámci individuální případové práce</w:t>
      </w:r>
    </w:p>
    <w:p w:rsidR="00620A4E"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Adaptační pobyty</w:t>
      </w:r>
    </w:p>
    <w:p w:rsidR="00620A4E" w:rsidRPr="0016456A" w:rsidRDefault="00620A4E" w:rsidP="00620A4E">
      <w:pPr>
        <w:pStyle w:val="Normlnweb"/>
        <w:contextualSpacing/>
        <w:rPr>
          <w:rFonts w:asciiTheme="minorHAnsi" w:hAnsiTheme="minorHAnsi" w:cstheme="minorHAnsi"/>
          <w:color w:val="000000"/>
          <w:sz w:val="22"/>
          <w:szCs w:val="22"/>
        </w:rPr>
      </w:pPr>
      <w:r>
        <w:rPr>
          <w:rFonts w:asciiTheme="minorHAnsi" w:hAnsiTheme="minorHAnsi" w:cstheme="minorHAnsi"/>
          <w:color w:val="000000"/>
          <w:sz w:val="22"/>
          <w:szCs w:val="22"/>
        </w:rPr>
        <w:t>- výjezdní akce Upgrade a Refresh s programem z oblasti osobnostní a sociální výchovy, z oblasti prevence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Program Učíme se učit</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GyBu-mentoring</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Třídnické hodiny</w:t>
      </w:r>
      <w:r>
        <w:rPr>
          <w:rFonts w:asciiTheme="minorHAnsi" w:hAnsiTheme="minorHAnsi" w:cstheme="minorHAnsi"/>
          <w:color w:val="000000"/>
          <w:sz w:val="22"/>
          <w:szCs w:val="22"/>
        </w:rPr>
        <w:t xml:space="preserve"> s důrazem na téma vztahů ve skupině a prevenci rizikového chování</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Informační servis žákům/studentům, pedagogickému sboru, vedení školy, zákonným zástupcům</w:t>
      </w:r>
    </w:p>
    <w:p w:rsidR="00620A4E" w:rsidRPr="0016456A" w:rsidRDefault="00620A4E" w:rsidP="00620A4E">
      <w:pPr>
        <w:pStyle w:val="Normlnweb"/>
        <w:contextualSpacing/>
        <w:rPr>
          <w:rFonts w:asciiTheme="minorHAnsi" w:hAnsiTheme="minorHAnsi" w:cstheme="minorHAnsi"/>
          <w:color w:val="000000"/>
          <w:sz w:val="22"/>
          <w:szCs w:val="22"/>
        </w:rPr>
      </w:pPr>
      <w:r w:rsidRPr="0016456A">
        <w:rPr>
          <w:rFonts w:asciiTheme="minorHAnsi" w:hAnsiTheme="minorHAnsi" w:cstheme="minorHAnsi"/>
          <w:color w:val="000000"/>
          <w:sz w:val="22"/>
          <w:szCs w:val="22"/>
        </w:rPr>
        <w:t>- Výchovné komise</w:t>
      </w:r>
    </w:p>
    <w:p w:rsidR="00620A4E" w:rsidRPr="002463E5" w:rsidRDefault="00620A4E" w:rsidP="002463E5">
      <w:pPr>
        <w:pStyle w:val="Normlnweb"/>
        <w:rPr>
          <w:rFonts w:asciiTheme="minorHAnsi" w:hAnsiTheme="minorHAnsi" w:cstheme="minorHAnsi"/>
          <w:color w:val="000000"/>
          <w:sz w:val="22"/>
          <w:szCs w:val="22"/>
        </w:rPr>
      </w:pPr>
      <w:r w:rsidRPr="0016456A">
        <w:rPr>
          <w:rFonts w:asciiTheme="minorHAnsi" w:hAnsiTheme="minorHAnsi" w:cstheme="minorHAnsi"/>
          <w:color w:val="000000"/>
          <w:sz w:val="22"/>
          <w:szCs w:val="22"/>
        </w:rPr>
        <w:lastRenderedPageBreak/>
        <w:t xml:space="preserve">Detailní souhrn práce školního poradenského pracoviště v jednotlivých oblastech činnosti je součástí přílohy č. 2 této </w:t>
      </w:r>
      <w:r w:rsidR="00EA0ADF">
        <w:rPr>
          <w:rFonts w:asciiTheme="minorHAnsi" w:hAnsiTheme="minorHAnsi" w:cstheme="minorHAnsi"/>
          <w:color w:val="000000"/>
          <w:sz w:val="22"/>
          <w:szCs w:val="22"/>
        </w:rPr>
        <w:t>v</w:t>
      </w:r>
      <w:r w:rsidRPr="0016456A">
        <w:rPr>
          <w:rFonts w:asciiTheme="minorHAnsi" w:hAnsiTheme="minorHAnsi" w:cstheme="minorHAnsi"/>
          <w:color w:val="000000"/>
          <w:sz w:val="22"/>
          <w:szCs w:val="22"/>
        </w:rPr>
        <w:t>ýroční zprávy.</w:t>
      </w:r>
    </w:p>
    <w:p w:rsidR="006E30A9" w:rsidRPr="00EA0ADF" w:rsidRDefault="006E30A9" w:rsidP="00EA0ADF">
      <w:pPr>
        <w:pStyle w:val="Zkladntextodsazen"/>
        <w:numPr>
          <w:ilvl w:val="0"/>
          <w:numId w:val="4"/>
        </w:numPr>
        <w:jc w:val="left"/>
        <w:rPr>
          <w:rFonts w:ascii="Calibri" w:hAnsi="Calibri"/>
          <w:u w:val="single"/>
        </w:rPr>
      </w:pPr>
      <w:r w:rsidRPr="00EA0ADF">
        <w:rPr>
          <w:rFonts w:ascii="Calibri" w:hAnsi="Calibri"/>
          <w:u w:val="single"/>
        </w:rPr>
        <w:t>Ekologická výchova a environmentální výchova</w:t>
      </w:r>
    </w:p>
    <w:p w:rsidR="002E7775" w:rsidRPr="002E7775" w:rsidRDefault="002E7775" w:rsidP="002E7775">
      <w:pPr>
        <w:spacing w:before="0" w:after="0"/>
        <w:jc w:val="both"/>
        <w:rPr>
          <w:rFonts w:asciiTheme="minorHAnsi" w:hAnsiTheme="minorHAnsi" w:cstheme="minorHAnsi"/>
          <w:bCs/>
          <w:szCs w:val="22"/>
        </w:rPr>
      </w:pPr>
      <w:r w:rsidRPr="002E7775">
        <w:rPr>
          <w:rFonts w:asciiTheme="minorHAnsi" w:hAnsiTheme="minorHAnsi" w:cstheme="minorHAnsi"/>
          <w:szCs w:val="22"/>
        </w:rPr>
        <w:t xml:space="preserve">Škola je kolektivním </w:t>
      </w:r>
      <w:r w:rsidRPr="002E7775">
        <w:rPr>
          <w:rFonts w:asciiTheme="minorHAnsi" w:hAnsiTheme="minorHAnsi" w:cstheme="minorHAnsi"/>
          <w:bCs/>
          <w:szCs w:val="22"/>
        </w:rPr>
        <w:t>členem Klubu ekologické výchovy od 1. 4. 2004.</w:t>
      </w:r>
      <w:r w:rsidRPr="002E7775">
        <w:rPr>
          <w:rFonts w:asciiTheme="minorHAnsi" w:hAnsiTheme="minorHAnsi" w:cstheme="minorHAnsi"/>
          <w:szCs w:val="22"/>
        </w:rPr>
        <w:t xml:space="preserve"> Je ustanoven školní </w:t>
      </w:r>
      <w:r w:rsidRPr="002E7775">
        <w:rPr>
          <w:rFonts w:asciiTheme="minorHAnsi" w:hAnsiTheme="minorHAnsi" w:cstheme="minorHAnsi"/>
          <w:bCs/>
          <w:szCs w:val="22"/>
        </w:rPr>
        <w:t>koordinátor EVVO RNDr. Daniela Borůvková, která úspěšně dokončila studium pro školní koordinátory EVVO v rámci projektu Ekogramotnost pro pražské školy.</w:t>
      </w:r>
    </w:p>
    <w:p w:rsidR="002E7775" w:rsidRPr="002E7775" w:rsidRDefault="002E7775" w:rsidP="002E7775">
      <w:pPr>
        <w:spacing w:before="0" w:after="0"/>
        <w:jc w:val="both"/>
        <w:rPr>
          <w:rFonts w:asciiTheme="minorHAnsi" w:hAnsiTheme="minorHAnsi" w:cstheme="minorHAnsi"/>
          <w:szCs w:val="22"/>
        </w:rPr>
      </w:pPr>
      <w:r w:rsidRPr="002E7775">
        <w:rPr>
          <w:rFonts w:asciiTheme="minorHAnsi" w:hAnsiTheme="minorHAnsi" w:cstheme="minorHAnsi"/>
          <w:szCs w:val="22"/>
        </w:rPr>
        <w:t>Vzhledem k aktivitám v oblasti EVVO byl škole na období 2009–202</w:t>
      </w:r>
      <w:r w:rsidR="00EA0ADF">
        <w:rPr>
          <w:rFonts w:asciiTheme="minorHAnsi" w:hAnsiTheme="minorHAnsi" w:cstheme="minorHAnsi"/>
          <w:szCs w:val="22"/>
        </w:rPr>
        <w:t>2</w:t>
      </w:r>
      <w:r w:rsidRPr="002E7775">
        <w:rPr>
          <w:rFonts w:asciiTheme="minorHAnsi" w:hAnsiTheme="minorHAnsi" w:cstheme="minorHAnsi"/>
          <w:szCs w:val="22"/>
        </w:rPr>
        <w:t xml:space="preserve"> opět propůjčen titul Škola udržitelného rozvoje. </w:t>
      </w:r>
    </w:p>
    <w:p w:rsidR="002E7775" w:rsidRPr="002E7775" w:rsidRDefault="002E7775" w:rsidP="002E7775">
      <w:pPr>
        <w:spacing w:before="0" w:after="0"/>
        <w:jc w:val="both"/>
        <w:rPr>
          <w:rFonts w:asciiTheme="minorHAnsi" w:hAnsiTheme="minorHAnsi" w:cstheme="minorHAnsi"/>
          <w:szCs w:val="22"/>
        </w:rPr>
      </w:pPr>
      <w:r w:rsidRPr="002E7775">
        <w:rPr>
          <w:rFonts w:asciiTheme="minorHAnsi" w:hAnsiTheme="minorHAnsi" w:cstheme="minorHAnsi"/>
          <w:szCs w:val="22"/>
        </w:rPr>
        <w:t xml:space="preserve">Tematice EV se věnujeme při výuce, při výletech, exkurzích, školách v přírodě, v rámci výuky biologie a přírodopisu </w:t>
      </w:r>
      <w:r w:rsidRPr="002E7775">
        <w:rPr>
          <w:rFonts w:asciiTheme="minorHAnsi" w:hAnsiTheme="minorHAnsi" w:cstheme="minorHAnsi"/>
          <w:bCs/>
          <w:szCs w:val="22"/>
        </w:rPr>
        <w:t>byly organizovány komplexní exkurze, ve kterých byl vždy zohledněn ekologický aspekt.</w:t>
      </w:r>
    </w:p>
    <w:p w:rsidR="002E7775" w:rsidRPr="002E7775" w:rsidRDefault="002E7775" w:rsidP="002E7775">
      <w:pPr>
        <w:spacing w:before="0" w:after="0"/>
        <w:jc w:val="both"/>
        <w:rPr>
          <w:rFonts w:asciiTheme="minorHAnsi" w:hAnsiTheme="minorHAnsi" w:cstheme="minorHAnsi"/>
          <w:szCs w:val="22"/>
        </w:rPr>
      </w:pPr>
      <w:r w:rsidRPr="002E7775">
        <w:rPr>
          <w:rFonts w:asciiTheme="minorHAnsi" w:hAnsiTheme="minorHAnsi" w:cstheme="minorHAnsi"/>
          <w:bCs/>
          <w:szCs w:val="22"/>
        </w:rPr>
        <w:t>V</w:t>
      </w:r>
      <w:r w:rsidRPr="002E7775">
        <w:rPr>
          <w:rFonts w:asciiTheme="minorHAnsi" w:hAnsiTheme="minorHAnsi" w:cstheme="minorHAnsi"/>
          <w:szCs w:val="22"/>
        </w:rPr>
        <w:t xml:space="preserve"> oblasti EV spolupracují vyučující zejména přírodovědných předmětů, ale </w:t>
      </w:r>
      <w:r w:rsidRPr="002E7775">
        <w:rPr>
          <w:rFonts w:asciiTheme="minorHAnsi" w:hAnsiTheme="minorHAnsi" w:cstheme="minorHAnsi"/>
          <w:bCs/>
          <w:szCs w:val="22"/>
        </w:rPr>
        <w:t>do EV je zapojeno více učitelů</w:t>
      </w:r>
      <w:r w:rsidRPr="002E7775">
        <w:rPr>
          <w:rFonts w:asciiTheme="minorHAnsi" w:hAnsiTheme="minorHAnsi" w:cstheme="minorHAnsi"/>
          <w:szCs w:val="22"/>
        </w:rPr>
        <w:t>, podílí se i učitelé nepřírodovědných předmětů.</w:t>
      </w:r>
    </w:p>
    <w:p w:rsidR="002E7775" w:rsidRPr="002E7775" w:rsidRDefault="002E7775" w:rsidP="002E7775">
      <w:pPr>
        <w:spacing w:before="0" w:after="0"/>
        <w:jc w:val="both"/>
        <w:rPr>
          <w:rFonts w:asciiTheme="minorHAnsi" w:hAnsiTheme="minorHAnsi" w:cstheme="minorHAnsi"/>
          <w:bCs/>
          <w:szCs w:val="22"/>
        </w:rPr>
      </w:pPr>
      <w:r w:rsidRPr="002E7775">
        <w:rPr>
          <w:rFonts w:asciiTheme="minorHAnsi" w:hAnsiTheme="minorHAnsi" w:cstheme="minorHAnsi"/>
          <w:szCs w:val="22"/>
        </w:rPr>
        <w:t>Spolupracujeme s jinými subjekty v oblasti EV:</w:t>
      </w:r>
      <w:r w:rsidRPr="002E7775">
        <w:rPr>
          <w:rFonts w:asciiTheme="minorHAnsi" w:hAnsiTheme="minorHAnsi" w:cstheme="minorHAnsi"/>
          <w:szCs w:val="22"/>
        </w:rPr>
        <w:br/>
        <w:t xml:space="preserve">Pro </w:t>
      </w:r>
      <w:r w:rsidRPr="002E7775">
        <w:rPr>
          <w:rFonts w:asciiTheme="minorHAnsi" w:hAnsiTheme="minorHAnsi" w:cstheme="minorHAnsi"/>
          <w:bCs/>
          <w:szCs w:val="22"/>
        </w:rPr>
        <w:t>školení pedagogů využíváme</w:t>
      </w:r>
      <w:r w:rsidRPr="002E7775">
        <w:rPr>
          <w:rFonts w:asciiTheme="minorHAnsi" w:hAnsiTheme="minorHAnsi" w:cstheme="minorHAnsi"/>
          <w:szCs w:val="22"/>
        </w:rPr>
        <w:t xml:space="preserve"> Středisko ekologické výchovy hl. m. Prahy Toulcův dvůr, Ekocentrum Podhoubí, Sdružení středisek ekologické výchovy Pavučina a další (vzdělávání k  EV se zúčastňuje koordinátor EVVO a vyučující přírodovědných předmětů). Pedagogové se účastní </w:t>
      </w:r>
      <w:r w:rsidRPr="002E7775">
        <w:rPr>
          <w:rFonts w:asciiTheme="minorHAnsi" w:hAnsiTheme="minorHAnsi" w:cstheme="minorHAnsi"/>
          <w:bCs/>
          <w:szCs w:val="22"/>
        </w:rPr>
        <w:t>exkurzí s odborným výkladem v</w:t>
      </w:r>
      <w:r w:rsidRPr="002E7775">
        <w:rPr>
          <w:rFonts w:asciiTheme="minorHAnsi" w:hAnsiTheme="minorHAnsi" w:cstheme="minorHAnsi"/>
          <w:szCs w:val="22"/>
        </w:rPr>
        <w:t xml:space="preserve"> ZOO Praha a v Ekocentru Podhoubí a Ornita.</w:t>
      </w:r>
      <w:r w:rsidRPr="002E7775">
        <w:rPr>
          <w:rFonts w:asciiTheme="minorHAnsi" w:hAnsiTheme="minorHAnsi" w:cstheme="minorHAnsi"/>
          <w:bCs/>
          <w:szCs w:val="22"/>
        </w:rPr>
        <w:t xml:space="preserve"> Té</w:t>
      </w:r>
      <w:r w:rsidRPr="002E7775">
        <w:rPr>
          <w:rFonts w:asciiTheme="minorHAnsi" w:hAnsiTheme="minorHAnsi" w:cstheme="minorHAnsi"/>
          <w:szCs w:val="22"/>
        </w:rPr>
        <w:t xml:space="preserve">matice EV se věnujeme komplexně při výletech, exkurzích, školách v přírodě. V rámci výuky biologie a přírodopisu </w:t>
      </w:r>
      <w:r w:rsidRPr="002E7775">
        <w:rPr>
          <w:rFonts w:asciiTheme="minorHAnsi" w:hAnsiTheme="minorHAnsi" w:cstheme="minorHAnsi"/>
          <w:bCs/>
          <w:szCs w:val="22"/>
        </w:rPr>
        <w:t xml:space="preserve">byly organizovány komplexní exkurze, ve kterých byly vždy zohledněny ekologické aspekty. </w:t>
      </w:r>
    </w:p>
    <w:p w:rsidR="002E7775" w:rsidRPr="002E7775" w:rsidRDefault="002E7775" w:rsidP="002E7775">
      <w:pPr>
        <w:spacing w:before="0" w:after="0"/>
        <w:jc w:val="both"/>
        <w:rPr>
          <w:rFonts w:asciiTheme="minorHAnsi" w:hAnsiTheme="minorHAnsi" w:cstheme="minorHAnsi"/>
          <w:szCs w:val="22"/>
        </w:rPr>
      </w:pPr>
      <w:r w:rsidRPr="002E7775">
        <w:rPr>
          <w:rFonts w:asciiTheme="minorHAnsi" w:hAnsiTheme="minorHAnsi" w:cstheme="minorHAnsi"/>
          <w:szCs w:val="22"/>
        </w:rPr>
        <w:t>Ve škole pracuje zájmový kroužek ekologie, vedený naší učitelkou RNDr. J. Eckschlagerovou, který je zaměřený na ochranu přírody a spolupracuje s různými subjekty (ekologickými sdruženími apod.). Máme vlastní školní pozemek, na kterém demonstrujeme některé praktické ekologické činnosti (Projekt Práce pro přírodu, krmení ptactva – ptačí budky, příprava na soutěže, sběr pečiva pro lesní zvěř, úprava květinové výzdoby a keřů v areálu školy…).</w:t>
      </w:r>
    </w:p>
    <w:p w:rsidR="002E7775" w:rsidRPr="002E7775" w:rsidRDefault="002E7775" w:rsidP="002E7775">
      <w:pPr>
        <w:spacing w:before="0" w:after="0"/>
        <w:jc w:val="both"/>
        <w:rPr>
          <w:rFonts w:asciiTheme="minorHAnsi" w:hAnsiTheme="minorHAnsi" w:cstheme="minorHAnsi"/>
          <w:szCs w:val="22"/>
        </w:rPr>
      </w:pPr>
      <w:r w:rsidRPr="002E7775">
        <w:rPr>
          <w:rFonts w:asciiTheme="minorHAnsi" w:hAnsiTheme="minorHAnsi" w:cstheme="minorHAnsi"/>
          <w:szCs w:val="22"/>
        </w:rPr>
        <w:t xml:space="preserve">Žáci se každoročně zúčastňují soutěží s environmentální tematikou: např. Zlatý list, Ekologická olympiáda, </w:t>
      </w:r>
      <w:r w:rsidRPr="002E7775">
        <w:rPr>
          <w:rFonts w:asciiTheme="minorHAnsi" w:eastAsia="Calibri" w:hAnsiTheme="minorHAnsi" w:cstheme="minorHAnsi"/>
          <w:szCs w:val="22"/>
          <w:lang w:eastAsia="en-US"/>
        </w:rPr>
        <w:t xml:space="preserve">Lesnická olympiáda (YPEF), </w:t>
      </w:r>
      <w:r w:rsidRPr="002E7775">
        <w:rPr>
          <w:rFonts w:asciiTheme="minorHAnsi" w:hAnsiTheme="minorHAnsi" w:cstheme="minorHAnsi"/>
          <w:szCs w:val="22"/>
        </w:rPr>
        <w:t>kde často získávají přední umístění v ČR.</w:t>
      </w:r>
    </w:p>
    <w:p w:rsidR="002E7775" w:rsidRPr="00AD4BCA" w:rsidRDefault="002E7775" w:rsidP="002E7775">
      <w:pPr>
        <w:pStyle w:val="Zkladntextodsazen"/>
        <w:spacing w:before="0" w:after="0"/>
        <w:ind w:left="0"/>
        <w:rPr>
          <w:rFonts w:asciiTheme="minorHAnsi" w:hAnsiTheme="minorHAnsi" w:cstheme="minorHAnsi"/>
          <w:szCs w:val="22"/>
        </w:rPr>
      </w:pPr>
      <w:r>
        <w:rPr>
          <w:rFonts w:asciiTheme="minorHAnsi" w:hAnsiTheme="minorHAnsi" w:cstheme="minorHAnsi"/>
          <w:bCs/>
          <w:szCs w:val="22"/>
        </w:rPr>
        <w:t>Učitelé tvoří</w:t>
      </w:r>
      <w:r w:rsidRPr="00AD4BCA">
        <w:rPr>
          <w:rFonts w:asciiTheme="minorHAnsi" w:hAnsiTheme="minorHAnsi" w:cstheme="minorHAnsi"/>
          <w:bCs/>
          <w:szCs w:val="22"/>
        </w:rPr>
        <w:t xml:space="preserve"> vlastní výukové programy</w:t>
      </w:r>
      <w:r w:rsidRPr="00AD4BCA">
        <w:rPr>
          <w:rFonts w:asciiTheme="minorHAnsi" w:hAnsiTheme="minorHAnsi" w:cstheme="minorHAnsi"/>
          <w:szCs w:val="22"/>
        </w:rPr>
        <w:t xml:space="preserve"> (např. multimediální CD) a </w:t>
      </w:r>
      <w:r w:rsidRPr="00AD4BCA">
        <w:rPr>
          <w:rFonts w:asciiTheme="minorHAnsi" w:hAnsiTheme="minorHAnsi" w:cstheme="minorHAnsi"/>
          <w:bCs/>
          <w:szCs w:val="22"/>
        </w:rPr>
        <w:t>pracovní listy</w:t>
      </w:r>
      <w:r w:rsidRPr="00AD4BCA">
        <w:rPr>
          <w:rFonts w:asciiTheme="minorHAnsi" w:hAnsiTheme="minorHAnsi" w:cstheme="minorHAnsi"/>
          <w:szCs w:val="22"/>
        </w:rPr>
        <w:t xml:space="preserve"> pro různá témata s ohledem na EVVO, které stále doplňujeme a aktualizujeme.</w:t>
      </w:r>
    </w:p>
    <w:p w:rsidR="002E7775" w:rsidRPr="002E7775" w:rsidRDefault="002E7775" w:rsidP="002E7775">
      <w:pPr>
        <w:overflowPunct/>
        <w:autoSpaceDE/>
        <w:autoSpaceDN/>
        <w:adjustRightInd/>
        <w:spacing w:before="0" w:after="0"/>
        <w:jc w:val="both"/>
        <w:textAlignment w:val="auto"/>
        <w:rPr>
          <w:rFonts w:asciiTheme="minorHAnsi" w:hAnsiTheme="minorHAnsi" w:cstheme="minorHAnsi"/>
          <w:szCs w:val="22"/>
        </w:rPr>
      </w:pPr>
      <w:r w:rsidRPr="002E7775">
        <w:rPr>
          <w:rFonts w:asciiTheme="minorHAnsi" w:hAnsiTheme="minorHAnsi" w:cstheme="minorHAnsi"/>
          <w:szCs w:val="22"/>
        </w:rPr>
        <w:t>Od listopadu 2011 jsme účastníci projektu Zelená škola, který je zaměřen na sběr drobného elektroodpadu.</w:t>
      </w:r>
      <w:r w:rsidRPr="002E7775">
        <w:rPr>
          <w:rFonts w:asciiTheme="minorHAnsi" w:hAnsiTheme="minorHAnsi" w:cstheme="minorHAnsi"/>
          <w:bCs/>
          <w:szCs w:val="22"/>
        </w:rPr>
        <w:t xml:space="preserve"> Vybíráme tříděný odpad od žáků a veřejnosti </w:t>
      </w:r>
      <w:r w:rsidRPr="002E7775">
        <w:rPr>
          <w:rFonts w:asciiTheme="minorHAnsi" w:hAnsiTheme="minorHAnsi" w:cstheme="minorHAnsi"/>
          <w:szCs w:val="22"/>
        </w:rPr>
        <w:t xml:space="preserve">a předáváme ho k recyklaci (plasty, papír, baterie, použité náplně do tiskáren a kopírek). </w:t>
      </w:r>
    </w:p>
    <w:p w:rsidR="00465DCE" w:rsidRPr="002E7775" w:rsidRDefault="002E7775" w:rsidP="002E7775">
      <w:pPr>
        <w:pStyle w:val="Zkladntextodsazen"/>
        <w:spacing w:before="0" w:after="0"/>
        <w:ind w:left="0"/>
        <w:rPr>
          <w:rFonts w:asciiTheme="minorHAnsi" w:hAnsiTheme="minorHAnsi" w:cstheme="minorHAnsi"/>
          <w:szCs w:val="22"/>
        </w:rPr>
      </w:pPr>
      <w:r w:rsidRPr="00AD4BCA">
        <w:rPr>
          <w:rFonts w:asciiTheme="minorHAnsi" w:hAnsiTheme="minorHAnsi" w:cstheme="minorHAnsi"/>
          <w:szCs w:val="22"/>
        </w:rPr>
        <w:t>Aktuální informace – viz příloha č. 4.</w:t>
      </w:r>
    </w:p>
    <w:p w:rsidR="006E30A9" w:rsidRDefault="006E30A9" w:rsidP="00EA0ADF">
      <w:pPr>
        <w:pStyle w:val="Zkladntextodsazen"/>
        <w:numPr>
          <w:ilvl w:val="0"/>
          <w:numId w:val="4"/>
        </w:numPr>
        <w:ind w:left="284" w:hanging="284"/>
        <w:jc w:val="left"/>
        <w:rPr>
          <w:rFonts w:ascii="Calibri" w:hAnsi="Calibri"/>
          <w:u w:val="single"/>
        </w:rPr>
      </w:pPr>
      <w:r>
        <w:rPr>
          <w:rFonts w:ascii="Calibri" w:hAnsi="Calibri"/>
          <w:u w:val="single"/>
        </w:rPr>
        <w:t>Multikulturní výchova</w:t>
      </w:r>
    </w:p>
    <w:p w:rsidR="002E7775" w:rsidRPr="002E7775" w:rsidRDefault="002E7775" w:rsidP="002E7775">
      <w:pPr>
        <w:spacing w:before="0" w:after="0"/>
        <w:jc w:val="both"/>
        <w:rPr>
          <w:rFonts w:asciiTheme="minorHAnsi" w:hAnsiTheme="minorHAnsi" w:cstheme="minorHAnsi"/>
          <w:szCs w:val="22"/>
        </w:rPr>
      </w:pPr>
      <w:r w:rsidRPr="002E7775">
        <w:rPr>
          <w:rFonts w:asciiTheme="minorHAnsi" w:hAnsiTheme="minorHAnsi" w:cstheme="minorHAnsi"/>
          <w:szCs w:val="22"/>
        </w:rPr>
        <w:t xml:space="preserve">Multikulturní výchovou se naše škola </w:t>
      </w:r>
      <w:r w:rsidR="00666CF4">
        <w:rPr>
          <w:rFonts w:asciiTheme="minorHAnsi" w:hAnsiTheme="minorHAnsi" w:cstheme="minorHAnsi"/>
          <w:szCs w:val="22"/>
        </w:rPr>
        <w:t xml:space="preserve">dlouhodobě </w:t>
      </w:r>
      <w:r w:rsidRPr="002E7775">
        <w:rPr>
          <w:rFonts w:asciiTheme="minorHAnsi" w:hAnsiTheme="minorHAnsi" w:cstheme="minorHAnsi"/>
          <w:szCs w:val="22"/>
        </w:rPr>
        <w:t xml:space="preserve">zabývá na několika úrovních. </w:t>
      </w:r>
      <w:r w:rsidR="00666CF4">
        <w:rPr>
          <w:rFonts w:asciiTheme="minorHAnsi" w:hAnsiTheme="minorHAnsi" w:cstheme="minorHAnsi"/>
          <w:szCs w:val="22"/>
        </w:rPr>
        <w:t xml:space="preserve">V důsledku pandemie covid jsme nemohli realizovat </w:t>
      </w:r>
      <w:r w:rsidRPr="002E7775">
        <w:rPr>
          <w:rFonts w:asciiTheme="minorHAnsi" w:hAnsiTheme="minorHAnsi" w:cstheme="minorHAnsi"/>
          <w:szCs w:val="22"/>
        </w:rPr>
        <w:t xml:space="preserve"> pravidelné výměnné pobyty pro studenty a učitele s našimi partnerskými školami ve Španělsku. </w:t>
      </w:r>
    </w:p>
    <w:p w:rsidR="002E7775" w:rsidRPr="00AD4BCA" w:rsidRDefault="002E7775" w:rsidP="002E7775">
      <w:pPr>
        <w:pStyle w:val="Normlnweb"/>
        <w:spacing w:before="0" w:beforeAutospacing="0" w:after="120" w:afterAutospacing="0"/>
        <w:jc w:val="both"/>
        <w:rPr>
          <w:rFonts w:asciiTheme="minorHAnsi" w:hAnsiTheme="minorHAnsi" w:cstheme="minorHAnsi"/>
          <w:sz w:val="22"/>
          <w:szCs w:val="22"/>
        </w:rPr>
      </w:pPr>
      <w:r w:rsidRPr="00AD4BCA">
        <w:rPr>
          <w:rFonts w:asciiTheme="minorHAnsi" w:hAnsiTheme="minorHAnsi" w:cstheme="minorHAnsi"/>
          <w:sz w:val="22"/>
          <w:szCs w:val="22"/>
        </w:rPr>
        <w:t>V </w:t>
      </w:r>
      <w:r>
        <w:rPr>
          <w:rFonts w:asciiTheme="minorHAnsi" w:hAnsiTheme="minorHAnsi" w:cstheme="minorHAnsi"/>
          <w:sz w:val="22"/>
          <w:szCs w:val="22"/>
        </w:rPr>
        <w:t>dubnu</w:t>
      </w:r>
      <w:r w:rsidRPr="00AD4BCA">
        <w:rPr>
          <w:rFonts w:asciiTheme="minorHAnsi" w:hAnsiTheme="minorHAnsi" w:cstheme="minorHAnsi"/>
          <w:sz w:val="22"/>
          <w:szCs w:val="22"/>
        </w:rPr>
        <w:t xml:space="preserve"> 202</w:t>
      </w:r>
      <w:r>
        <w:rPr>
          <w:rFonts w:asciiTheme="minorHAnsi" w:hAnsiTheme="minorHAnsi" w:cstheme="minorHAnsi"/>
          <w:sz w:val="22"/>
          <w:szCs w:val="22"/>
        </w:rPr>
        <w:t>2</w:t>
      </w:r>
      <w:r w:rsidRPr="00AD4BCA">
        <w:rPr>
          <w:rFonts w:asciiTheme="minorHAnsi" w:hAnsiTheme="minorHAnsi" w:cstheme="minorHAnsi"/>
          <w:sz w:val="22"/>
          <w:szCs w:val="22"/>
        </w:rPr>
        <w:t xml:space="preserve"> </w:t>
      </w:r>
      <w:r w:rsidR="00666CF4">
        <w:rPr>
          <w:rFonts w:asciiTheme="minorHAnsi" w:hAnsiTheme="minorHAnsi" w:cstheme="minorHAnsi"/>
          <w:sz w:val="22"/>
          <w:szCs w:val="22"/>
        </w:rPr>
        <w:t>s</w:t>
      </w:r>
      <w:r w:rsidRPr="00AD4BCA">
        <w:rPr>
          <w:rFonts w:asciiTheme="minorHAnsi" w:hAnsiTheme="minorHAnsi" w:cstheme="minorHAnsi"/>
          <w:sz w:val="22"/>
          <w:szCs w:val="22"/>
        </w:rPr>
        <w:t xml:space="preserve">e </w:t>
      </w:r>
      <w:r w:rsidR="00666CF4">
        <w:rPr>
          <w:rFonts w:asciiTheme="minorHAnsi" w:hAnsiTheme="minorHAnsi" w:cstheme="minorHAnsi"/>
          <w:sz w:val="22"/>
          <w:szCs w:val="22"/>
        </w:rPr>
        <w:t xml:space="preserve">žáci a učitelé </w:t>
      </w:r>
      <w:r w:rsidR="00666CF4" w:rsidRPr="00465DCE">
        <w:rPr>
          <w:rFonts w:asciiTheme="minorHAnsi" w:hAnsiTheme="minorHAnsi" w:cstheme="minorHAnsi"/>
          <w:sz w:val="22"/>
          <w:szCs w:val="22"/>
        </w:rPr>
        <w:t>bilin</w:t>
      </w:r>
      <w:r w:rsidR="00F135A4" w:rsidRPr="00465DCE">
        <w:rPr>
          <w:rFonts w:asciiTheme="minorHAnsi" w:hAnsiTheme="minorHAnsi" w:cstheme="minorHAnsi"/>
          <w:sz w:val="22"/>
          <w:szCs w:val="22"/>
        </w:rPr>
        <w:t>g</w:t>
      </w:r>
      <w:r w:rsidR="00666CF4" w:rsidRPr="00465DCE">
        <w:rPr>
          <w:rFonts w:asciiTheme="minorHAnsi" w:hAnsiTheme="minorHAnsi" w:cstheme="minorHAnsi"/>
          <w:sz w:val="22"/>
          <w:szCs w:val="22"/>
        </w:rPr>
        <w:t xml:space="preserve">vní </w:t>
      </w:r>
      <w:r w:rsidR="00666CF4">
        <w:rPr>
          <w:rFonts w:asciiTheme="minorHAnsi" w:hAnsiTheme="minorHAnsi" w:cstheme="minorHAnsi"/>
          <w:sz w:val="22"/>
          <w:szCs w:val="22"/>
        </w:rPr>
        <w:t xml:space="preserve">sekce </w:t>
      </w:r>
      <w:r>
        <w:rPr>
          <w:rFonts w:asciiTheme="minorHAnsi" w:hAnsiTheme="minorHAnsi" w:cstheme="minorHAnsi"/>
          <w:sz w:val="22"/>
          <w:szCs w:val="22"/>
        </w:rPr>
        <w:t>zúčastnili</w:t>
      </w:r>
      <w:r w:rsidRPr="00AD4BCA">
        <w:rPr>
          <w:rFonts w:asciiTheme="minorHAnsi" w:hAnsiTheme="minorHAnsi" w:cstheme="minorHAnsi"/>
          <w:sz w:val="22"/>
          <w:szCs w:val="22"/>
        </w:rPr>
        <w:t xml:space="preserve"> </w:t>
      </w:r>
      <w:r w:rsidRPr="00C43CF7">
        <w:rPr>
          <w:rFonts w:asciiTheme="minorHAnsi" w:hAnsiTheme="minorHAnsi" w:cstheme="minorHAnsi"/>
          <w:b/>
          <w:sz w:val="22"/>
          <w:szCs w:val="22"/>
        </w:rPr>
        <w:t>Celostátního festivalu žákovského divadla ve španělštině v Brně</w:t>
      </w:r>
      <w:r w:rsidRPr="00AD4BCA">
        <w:rPr>
          <w:rFonts w:asciiTheme="minorHAnsi" w:hAnsiTheme="minorHAnsi" w:cstheme="minorHAnsi"/>
          <w:sz w:val="22"/>
          <w:szCs w:val="22"/>
        </w:rPr>
        <w:t xml:space="preserve">, který organizovalo místní </w:t>
      </w:r>
      <w:r w:rsidR="00666CF4">
        <w:rPr>
          <w:rFonts w:asciiTheme="minorHAnsi" w:hAnsiTheme="minorHAnsi" w:cstheme="minorHAnsi"/>
          <w:sz w:val="22"/>
          <w:szCs w:val="22"/>
        </w:rPr>
        <w:t>G</w:t>
      </w:r>
      <w:r w:rsidRPr="00AD4BCA">
        <w:rPr>
          <w:rFonts w:asciiTheme="minorHAnsi" w:hAnsiTheme="minorHAnsi" w:cstheme="minorHAnsi"/>
          <w:sz w:val="22"/>
          <w:szCs w:val="22"/>
        </w:rPr>
        <w:t xml:space="preserve">ymnázium </w:t>
      </w:r>
      <w:r>
        <w:rPr>
          <w:rFonts w:asciiTheme="minorHAnsi" w:hAnsiTheme="minorHAnsi" w:cstheme="minorHAnsi"/>
          <w:sz w:val="22"/>
          <w:szCs w:val="22"/>
        </w:rPr>
        <w:t xml:space="preserve">Brno – Bystrc </w:t>
      </w:r>
      <w:r w:rsidRPr="00AD4BCA">
        <w:rPr>
          <w:rFonts w:asciiTheme="minorHAnsi" w:hAnsiTheme="minorHAnsi" w:cstheme="minorHAnsi"/>
          <w:sz w:val="22"/>
          <w:szCs w:val="22"/>
        </w:rPr>
        <w:t xml:space="preserve">společně s Oddělením vzdělávání při Velvyslanectví Španělského království. Tento festival se koná každý rok v jednom ze šesti měst, kde sídlí česko-španělské bilingvní gymnázium. Festivalu se každoročně účastní žáci a učitelé dvojjazyčných česko-španělských gymnázií z celé České republiky, kteří uvádějí svá nastudovaná divadelní představení ve španělském jazyce. Cílem festivalu je rozvíjet jazykové kompetence studentů španělštiny, podpořit jejich kreativitu a přispět k výměně zkušeností a znalostí mezi žáky bilingvních gymnázií. Úvodního a závěrečného ceremoniálu se běžně účastní i španělský velvyslanec v ČR a španělská atašé pro vzdělávání. </w:t>
      </w:r>
      <w:r w:rsidR="00E458E4">
        <w:rPr>
          <w:rFonts w:ascii="Calibri" w:hAnsi="Calibri" w:cs="Calibri"/>
          <w:sz w:val="22"/>
          <w:szCs w:val="22"/>
        </w:rPr>
        <w:t>Velkého úspěchu dosáhl letos náš španělský divadelní soubor, jehož nastudovaná autorská hra naší španělské profesorky krásným a interaktivním způsobem předvedla publiku na festivalu a později i na pražském představení pro žáky a učitele česko-španělského studia mnohé osobnosti hispánského kulturního světa.</w:t>
      </w:r>
    </w:p>
    <w:p w:rsidR="00C43CF7" w:rsidRDefault="002E7775" w:rsidP="00C43CF7">
      <w:pPr>
        <w:pStyle w:val="Normlnweb"/>
        <w:spacing w:before="0" w:beforeAutospacing="0" w:after="0" w:afterAutospacing="0"/>
        <w:jc w:val="both"/>
        <w:rPr>
          <w:rFonts w:asciiTheme="minorHAnsi" w:hAnsiTheme="minorHAnsi" w:cstheme="minorHAnsi"/>
          <w:sz w:val="22"/>
          <w:szCs w:val="22"/>
        </w:rPr>
      </w:pPr>
      <w:r w:rsidRPr="00AD4BCA">
        <w:rPr>
          <w:rFonts w:asciiTheme="minorHAnsi" w:hAnsiTheme="minorHAnsi" w:cstheme="minorHAnsi"/>
          <w:sz w:val="22"/>
          <w:szCs w:val="22"/>
        </w:rPr>
        <w:lastRenderedPageBreak/>
        <w:t xml:space="preserve">Školu navštěvují také další velvyslanci španělsky mluvících zemí, </w:t>
      </w:r>
      <w:r>
        <w:rPr>
          <w:rFonts w:asciiTheme="minorHAnsi" w:hAnsiTheme="minorHAnsi" w:cstheme="minorHAnsi"/>
          <w:sz w:val="22"/>
          <w:szCs w:val="22"/>
        </w:rPr>
        <w:t xml:space="preserve">kromě španělské ambasády </w:t>
      </w:r>
      <w:r w:rsidRPr="00AD4BCA">
        <w:rPr>
          <w:rFonts w:asciiTheme="minorHAnsi" w:hAnsiTheme="minorHAnsi" w:cstheme="minorHAnsi"/>
          <w:sz w:val="22"/>
          <w:szCs w:val="22"/>
        </w:rPr>
        <w:t>s</w:t>
      </w:r>
      <w:r>
        <w:rPr>
          <w:rFonts w:asciiTheme="minorHAnsi" w:hAnsiTheme="minorHAnsi" w:cstheme="minorHAnsi"/>
          <w:sz w:val="22"/>
          <w:szCs w:val="22"/>
        </w:rPr>
        <w:t>polupracujeme hlavně s mexickou</w:t>
      </w:r>
      <w:r w:rsidRPr="00AD4BCA">
        <w:rPr>
          <w:rFonts w:asciiTheme="minorHAnsi" w:hAnsiTheme="minorHAnsi" w:cstheme="minorHAnsi"/>
          <w:sz w:val="22"/>
          <w:szCs w:val="22"/>
        </w:rPr>
        <w:t xml:space="preserve"> ambasádou v</w:t>
      </w:r>
      <w:r>
        <w:rPr>
          <w:rFonts w:asciiTheme="minorHAnsi" w:hAnsiTheme="minorHAnsi" w:cstheme="minorHAnsi"/>
          <w:sz w:val="22"/>
          <w:szCs w:val="22"/>
        </w:rPr>
        <w:t> </w:t>
      </w:r>
      <w:r w:rsidRPr="00AD4BCA">
        <w:rPr>
          <w:rFonts w:asciiTheme="minorHAnsi" w:hAnsiTheme="minorHAnsi" w:cstheme="minorHAnsi"/>
          <w:sz w:val="22"/>
          <w:szCs w:val="22"/>
        </w:rPr>
        <w:t>Praze</w:t>
      </w:r>
      <w:r>
        <w:rPr>
          <w:rFonts w:asciiTheme="minorHAnsi" w:hAnsiTheme="minorHAnsi" w:cstheme="minorHAnsi"/>
          <w:sz w:val="22"/>
          <w:szCs w:val="22"/>
        </w:rPr>
        <w:t xml:space="preserve"> a také s argentinskou a peruánskou ambasádou. Často spolupracujeme</w:t>
      </w:r>
      <w:r w:rsidRPr="00AD4BCA">
        <w:rPr>
          <w:rFonts w:asciiTheme="minorHAnsi" w:hAnsiTheme="minorHAnsi" w:cstheme="minorHAnsi"/>
          <w:sz w:val="22"/>
          <w:szCs w:val="22"/>
        </w:rPr>
        <w:t xml:space="preserve"> s Institutem Cervantes</w:t>
      </w:r>
      <w:r>
        <w:rPr>
          <w:rFonts w:asciiTheme="minorHAnsi" w:hAnsiTheme="minorHAnsi" w:cstheme="minorHAnsi"/>
          <w:sz w:val="22"/>
          <w:szCs w:val="22"/>
        </w:rPr>
        <w:t xml:space="preserve"> (mezinárodní zkoušky DELE, návštěvy knihovny, oslavy státních svátků Španělska, certifikované zkoušky pro naše maturanty, předávání maturitních vysvědčení, recepce…</w:t>
      </w:r>
      <w:r w:rsidR="00C43CF7">
        <w:rPr>
          <w:rFonts w:asciiTheme="minorHAnsi" w:hAnsiTheme="minorHAnsi" w:cstheme="minorHAnsi"/>
          <w:sz w:val="22"/>
          <w:szCs w:val="22"/>
        </w:rPr>
        <w:t>). V tomto školním</w:t>
      </w:r>
      <w:r w:rsidR="00C43CF7" w:rsidRPr="00C43CF7">
        <w:rPr>
          <w:rFonts w:asciiTheme="minorHAnsi" w:hAnsiTheme="minorHAnsi" w:cstheme="minorHAnsi"/>
          <w:sz w:val="22"/>
          <w:szCs w:val="22"/>
        </w:rPr>
        <w:t xml:space="preserve"> roce je nutno zmínit zejména opětovné konání mezinárodních jazykových zkoušek ze španělského jazyka a kultury – tzv. DELE přímo v budově školy. A dále také pokračující nabídka užší spolupráce mezi Knihovnou Carlose Fuentese v rámci Institutu Cervantes v Praze a školou, jejímž cílem je usnadnění přístupu žáků ke španělským knihám a zejména ke španělským učebnicím předmětů vyučovaných ve španělštině mnohdy nedostupným na českém trhu.     </w:t>
      </w:r>
    </w:p>
    <w:p w:rsidR="00C43CF7" w:rsidRPr="00C43CF7" w:rsidRDefault="00C43CF7" w:rsidP="00C43CF7">
      <w:pPr>
        <w:pStyle w:val="Normlnweb"/>
        <w:spacing w:before="0" w:beforeAutospacing="0" w:after="0" w:afterAutospacing="0"/>
        <w:jc w:val="both"/>
        <w:rPr>
          <w:rFonts w:asciiTheme="minorHAnsi" w:hAnsiTheme="minorHAnsi" w:cstheme="minorHAnsi"/>
          <w:sz w:val="22"/>
          <w:szCs w:val="22"/>
        </w:rPr>
      </w:pPr>
      <w:r w:rsidRPr="00C43CF7">
        <w:rPr>
          <w:rFonts w:asciiTheme="minorHAnsi" w:hAnsiTheme="minorHAnsi" w:cstheme="minorHAnsi"/>
          <w:sz w:val="22"/>
          <w:szCs w:val="22"/>
        </w:rPr>
        <w:t>Inovativní byly i</w:t>
      </w:r>
      <w:r>
        <w:rPr>
          <w:rFonts w:asciiTheme="minorHAnsi" w:hAnsiTheme="minorHAnsi" w:cstheme="minorHAnsi"/>
          <w:sz w:val="22"/>
          <w:szCs w:val="22"/>
        </w:rPr>
        <w:t xml:space="preserve"> nové a velmi aktuální projekty pro studenty</w:t>
      </w:r>
      <w:r w:rsidRPr="00C43CF7">
        <w:rPr>
          <w:rFonts w:asciiTheme="minorHAnsi" w:hAnsiTheme="minorHAnsi" w:cstheme="minorHAnsi"/>
          <w:sz w:val="22"/>
          <w:szCs w:val="22"/>
        </w:rPr>
        <w:t xml:space="preserve">:  </w:t>
      </w:r>
    </w:p>
    <w:p w:rsidR="00C43CF7" w:rsidRPr="00C43CF7" w:rsidRDefault="00C43CF7" w:rsidP="007D50EF">
      <w:pPr>
        <w:pStyle w:val="Normlnweb"/>
        <w:spacing w:before="0" w:beforeAutospacing="0" w:after="0" w:afterAutospacing="0"/>
        <w:rPr>
          <w:rFonts w:asciiTheme="minorHAnsi" w:hAnsiTheme="minorHAnsi" w:cstheme="minorHAnsi"/>
          <w:sz w:val="22"/>
          <w:szCs w:val="22"/>
        </w:rPr>
      </w:pPr>
      <w:r w:rsidRPr="00C43CF7">
        <w:rPr>
          <w:rFonts w:asciiTheme="minorHAnsi" w:hAnsiTheme="minorHAnsi" w:cstheme="minorHAnsi"/>
          <w:sz w:val="22"/>
          <w:szCs w:val="22"/>
        </w:rPr>
        <w:t>- kulturně-environmentální projekt ke Dni knihy a autorských práv</w:t>
      </w:r>
    </w:p>
    <w:p w:rsidR="00C43CF7" w:rsidRPr="00C43CF7" w:rsidRDefault="00C43CF7" w:rsidP="007D50EF">
      <w:pPr>
        <w:pStyle w:val="Normlnweb"/>
        <w:spacing w:before="0" w:beforeAutospacing="0" w:after="0" w:afterAutospacing="0"/>
        <w:ind w:left="142" w:hanging="142"/>
        <w:rPr>
          <w:rFonts w:asciiTheme="minorHAnsi" w:hAnsiTheme="minorHAnsi" w:cstheme="minorHAnsi"/>
          <w:sz w:val="22"/>
          <w:szCs w:val="22"/>
        </w:rPr>
      </w:pPr>
      <w:r w:rsidRPr="00C43CF7">
        <w:rPr>
          <w:rFonts w:asciiTheme="minorHAnsi" w:hAnsiTheme="minorHAnsi" w:cstheme="minorHAnsi"/>
          <w:sz w:val="22"/>
          <w:szCs w:val="22"/>
        </w:rPr>
        <w:t xml:space="preserve">- projekt Liguilla de Fútbol entre las SS.BB. de la República Checa </w:t>
      </w:r>
      <w:r>
        <w:rPr>
          <w:rFonts w:asciiTheme="minorHAnsi" w:hAnsiTheme="minorHAnsi" w:cstheme="minorHAnsi"/>
          <w:sz w:val="22"/>
          <w:szCs w:val="22"/>
        </w:rPr>
        <w:t xml:space="preserve">(fotbalový turnaj mezi studenti šesti bilingvních gymnázií v ČR) </w:t>
      </w:r>
      <w:r w:rsidRPr="00C43CF7">
        <w:rPr>
          <w:rFonts w:asciiTheme="minorHAnsi" w:hAnsiTheme="minorHAnsi" w:cstheme="minorHAnsi"/>
          <w:sz w:val="22"/>
          <w:szCs w:val="22"/>
        </w:rPr>
        <w:t>letos konaný na</w:t>
      </w:r>
      <w:r>
        <w:rPr>
          <w:rFonts w:asciiTheme="minorHAnsi" w:hAnsiTheme="minorHAnsi" w:cstheme="minorHAnsi"/>
          <w:sz w:val="22"/>
          <w:szCs w:val="22"/>
        </w:rPr>
        <w:t xml:space="preserve"> Gymnáziu České Budějovice </w:t>
      </w:r>
    </w:p>
    <w:p w:rsidR="002E7775" w:rsidRDefault="00C43CF7" w:rsidP="007D50EF">
      <w:pPr>
        <w:pStyle w:val="Normlnweb"/>
        <w:spacing w:before="0" w:beforeAutospacing="0" w:after="0" w:afterAutospacing="0"/>
        <w:ind w:left="142" w:hanging="142"/>
        <w:rPr>
          <w:rFonts w:asciiTheme="minorHAnsi" w:hAnsiTheme="minorHAnsi" w:cstheme="minorHAnsi"/>
          <w:sz w:val="22"/>
          <w:szCs w:val="22"/>
        </w:rPr>
      </w:pPr>
      <w:r w:rsidRPr="00C43CF7">
        <w:rPr>
          <w:rFonts w:asciiTheme="minorHAnsi" w:hAnsiTheme="minorHAnsi" w:cstheme="minorHAnsi"/>
          <w:sz w:val="22"/>
          <w:szCs w:val="22"/>
        </w:rPr>
        <w:t>- oficiální návštěva španělské ambasády žáků předmaturitního ročníku dvojjazyčného studia</w:t>
      </w:r>
      <w:r>
        <w:rPr>
          <w:rFonts w:asciiTheme="minorHAnsi" w:hAnsiTheme="minorHAnsi" w:cstheme="minorHAnsi"/>
          <w:sz w:val="22"/>
          <w:szCs w:val="22"/>
        </w:rPr>
        <w:t xml:space="preserve"> a rozhovor s panem velvyslancem o jeho </w:t>
      </w:r>
      <w:r w:rsidR="00465DCE">
        <w:rPr>
          <w:rFonts w:asciiTheme="minorHAnsi" w:hAnsiTheme="minorHAnsi" w:cstheme="minorHAnsi"/>
          <w:sz w:val="22"/>
          <w:szCs w:val="22"/>
        </w:rPr>
        <w:t xml:space="preserve">pracovní náplni a </w:t>
      </w:r>
      <w:r>
        <w:rPr>
          <w:rFonts w:asciiTheme="minorHAnsi" w:hAnsiTheme="minorHAnsi" w:cstheme="minorHAnsi"/>
          <w:sz w:val="22"/>
          <w:szCs w:val="22"/>
        </w:rPr>
        <w:t>pracovních povinnostech</w:t>
      </w:r>
    </w:p>
    <w:p w:rsidR="00B00248" w:rsidRPr="00C43CF7" w:rsidRDefault="00B00248" w:rsidP="007D50EF">
      <w:pPr>
        <w:pStyle w:val="Normlnweb"/>
        <w:spacing w:before="0" w:beforeAutospacing="0" w:after="0" w:afterAutospacing="0"/>
        <w:ind w:left="142" w:hanging="142"/>
        <w:rPr>
          <w:rFonts w:asciiTheme="minorHAnsi" w:hAnsiTheme="minorHAnsi" w:cstheme="minorHAnsi"/>
          <w:sz w:val="22"/>
          <w:szCs w:val="22"/>
        </w:rPr>
      </w:pPr>
    </w:p>
    <w:p w:rsidR="00623788" w:rsidRDefault="00623788" w:rsidP="002E7775">
      <w:pPr>
        <w:pStyle w:val="Normlnweb"/>
        <w:spacing w:before="0" w:beforeAutospacing="0" w:after="120" w:afterAutospacing="0"/>
        <w:jc w:val="both"/>
        <w:rPr>
          <w:rFonts w:asciiTheme="minorHAnsi" w:hAnsiTheme="minorHAnsi" w:cstheme="minorHAnsi"/>
          <w:sz w:val="22"/>
          <w:szCs w:val="22"/>
        </w:rPr>
      </w:pPr>
      <w:r w:rsidRPr="00623788">
        <w:rPr>
          <w:rFonts w:asciiTheme="minorHAnsi" w:hAnsiTheme="minorHAnsi" w:cstheme="minorHAnsi"/>
          <w:noProof/>
          <w:sz w:val="22"/>
          <w:szCs w:val="22"/>
          <w:lang w:eastAsia="cs-CZ"/>
        </w:rPr>
        <w:drawing>
          <wp:inline distT="0" distB="0" distL="0" distR="0">
            <wp:extent cx="5305425" cy="3536950"/>
            <wp:effectExtent l="0" t="0" r="9525" b="6350"/>
            <wp:docPr id="4" name="Obrázek 4" descr="G:\Bednářová\FOTO školní\Ples_2022\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ednářová\FOTO školní\Ples_2022\02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0674" cy="3547116"/>
                    </a:xfrm>
                    <a:prstGeom prst="rect">
                      <a:avLst/>
                    </a:prstGeom>
                    <a:noFill/>
                    <a:ln>
                      <a:noFill/>
                    </a:ln>
                  </pic:spPr>
                </pic:pic>
              </a:graphicData>
            </a:graphic>
          </wp:inline>
        </w:drawing>
      </w:r>
    </w:p>
    <w:p w:rsidR="00281350" w:rsidRPr="00281350" w:rsidRDefault="00281350" w:rsidP="002E7775">
      <w:pPr>
        <w:pStyle w:val="Normlnweb"/>
        <w:spacing w:before="0" w:beforeAutospacing="0" w:after="120" w:afterAutospacing="0"/>
        <w:jc w:val="both"/>
        <w:rPr>
          <w:rFonts w:asciiTheme="minorHAnsi" w:hAnsiTheme="minorHAnsi" w:cstheme="minorHAnsi"/>
          <w:i/>
          <w:sz w:val="22"/>
          <w:szCs w:val="22"/>
        </w:rPr>
      </w:pPr>
      <w:r w:rsidRPr="00281350">
        <w:rPr>
          <w:rFonts w:asciiTheme="minorHAnsi" w:hAnsiTheme="minorHAnsi" w:cstheme="minorHAnsi"/>
          <w:i/>
          <w:sz w:val="22"/>
          <w:szCs w:val="22"/>
        </w:rPr>
        <w:t xml:space="preserve">Maturitní ples, leden 2022, velvyslanci </w:t>
      </w:r>
      <w:r w:rsidR="009A5744">
        <w:rPr>
          <w:rFonts w:asciiTheme="minorHAnsi" w:hAnsiTheme="minorHAnsi" w:cstheme="minorHAnsi"/>
          <w:i/>
          <w:sz w:val="22"/>
          <w:szCs w:val="22"/>
        </w:rPr>
        <w:t xml:space="preserve">Peru, Španělska, Mexika a Argentiny </w:t>
      </w:r>
      <w:r w:rsidRPr="00281350">
        <w:rPr>
          <w:rFonts w:asciiTheme="minorHAnsi" w:hAnsiTheme="minorHAnsi" w:cstheme="minorHAnsi"/>
          <w:i/>
          <w:sz w:val="22"/>
          <w:szCs w:val="22"/>
        </w:rPr>
        <w:t>s ředitelkou školy</w:t>
      </w:r>
    </w:p>
    <w:p w:rsidR="002E7775" w:rsidRPr="00894439" w:rsidRDefault="002E7775" w:rsidP="00623788">
      <w:pPr>
        <w:jc w:val="both"/>
        <w:rPr>
          <w:color w:val="1F497D"/>
        </w:rPr>
      </w:pPr>
      <w:r w:rsidRPr="00AD4BCA">
        <w:rPr>
          <w:rFonts w:asciiTheme="minorHAnsi" w:hAnsiTheme="minorHAnsi" w:cstheme="minorHAnsi"/>
          <w:szCs w:val="22"/>
        </w:rPr>
        <w:t>K multikulturní výchově našich žáků také nemalou měrou přispívá spolupráce naší školy s</w:t>
      </w:r>
      <w:r>
        <w:rPr>
          <w:rFonts w:asciiTheme="minorHAnsi" w:hAnsiTheme="minorHAnsi" w:cstheme="minorHAnsi"/>
          <w:szCs w:val="22"/>
        </w:rPr>
        <w:t> organizacemi (</w:t>
      </w:r>
      <w:r w:rsidR="00894439" w:rsidRPr="00894439">
        <w:t>AFS Mezikulturní programy, Youth for understanding YFU</w:t>
      </w:r>
      <w:r w:rsidR="00A930B8" w:rsidRPr="00894439">
        <w:rPr>
          <w:rFonts w:asciiTheme="minorHAnsi" w:hAnsiTheme="minorHAnsi" w:cstheme="minorHAnsi"/>
          <w:szCs w:val="22"/>
        </w:rPr>
        <w:t xml:space="preserve"> </w:t>
      </w:r>
      <w:r w:rsidR="00894439" w:rsidRPr="00894439">
        <w:rPr>
          <w:rFonts w:asciiTheme="minorHAnsi" w:hAnsiTheme="minorHAnsi" w:cstheme="minorHAnsi"/>
          <w:szCs w:val="22"/>
        </w:rPr>
        <w:t xml:space="preserve">, Alfa agency </w:t>
      </w:r>
      <w:r w:rsidRPr="00894439">
        <w:rPr>
          <w:rFonts w:asciiTheme="minorHAnsi" w:hAnsiTheme="minorHAnsi" w:cstheme="minorHAnsi"/>
          <w:szCs w:val="22"/>
        </w:rPr>
        <w:t xml:space="preserve">…), </w:t>
      </w:r>
      <w:r w:rsidRPr="00AD4BCA">
        <w:rPr>
          <w:rFonts w:asciiTheme="minorHAnsi" w:hAnsiTheme="minorHAnsi" w:cstheme="minorHAnsi"/>
          <w:szCs w:val="22"/>
        </w:rPr>
        <w:t xml:space="preserve">které zabezpečují </w:t>
      </w:r>
      <w:r w:rsidR="00A930B8">
        <w:rPr>
          <w:rFonts w:asciiTheme="minorHAnsi" w:hAnsiTheme="minorHAnsi" w:cstheme="minorHAnsi"/>
          <w:szCs w:val="22"/>
        </w:rPr>
        <w:t>dlouhodobé</w:t>
      </w:r>
      <w:r w:rsidRPr="00AD4BCA">
        <w:rPr>
          <w:rFonts w:asciiTheme="minorHAnsi" w:hAnsiTheme="minorHAnsi" w:cstheme="minorHAnsi"/>
          <w:szCs w:val="22"/>
        </w:rPr>
        <w:t xml:space="preserve"> studijní pobyty zahraničních studentů na naší škole</w:t>
      </w:r>
      <w:r w:rsidR="00A930B8">
        <w:rPr>
          <w:rFonts w:asciiTheme="minorHAnsi" w:hAnsiTheme="minorHAnsi" w:cstheme="minorHAnsi"/>
          <w:szCs w:val="22"/>
        </w:rPr>
        <w:t xml:space="preserve"> nebo pobyty našich studentů v zahraničních školách</w:t>
      </w:r>
      <w:r w:rsidRPr="00AD4BCA">
        <w:rPr>
          <w:rFonts w:asciiTheme="minorHAnsi" w:hAnsiTheme="minorHAnsi" w:cstheme="minorHAnsi"/>
          <w:szCs w:val="22"/>
        </w:rPr>
        <w:t xml:space="preserve">. Mezi našimi řádnými studenty i profesory jsou také cizinci (viz část III, bod 7) a jejich vztahy s českými </w:t>
      </w:r>
      <w:r>
        <w:rPr>
          <w:rFonts w:asciiTheme="minorHAnsi" w:hAnsiTheme="minorHAnsi" w:cstheme="minorHAnsi"/>
          <w:szCs w:val="22"/>
        </w:rPr>
        <w:t>žáky</w:t>
      </w:r>
      <w:r w:rsidRPr="00AD4BCA">
        <w:rPr>
          <w:rFonts w:asciiTheme="minorHAnsi" w:hAnsiTheme="minorHAnsi" w:cstheme="minorHAnsi"/>
          <w:szCs w:val="22"/>
        </w:rPr>
        <w:t xml:space="preserve"> a učiteli rovněž přispívají k multikulturní výchově ve škole.</w:t>
      </w:r>
    </w:p>
    <w:p w:rsidR="006E30A9" w:rsidRDefault="006E30A9" w:rsidP="00EA0ADF">
      <w:pPr>
        <w:pStyle w:val="Zkladntextodsazen"/>
        <w:numPr>
          <w:ilvl w:val="0"/>
          <w:numId w:val="4"/>
        </w:numPr>
        <w:ind w:left="284" w:hanging="284"/>
        <w:jc w:val="left"/>
        <w:rPr>
          <w:rFonts w:ascii="Calibri" w:hAnsi="Calibri"/>
          <w:u w:val="single"/>
        </w:rPr>
      </w:pPr>
      <w:r>
        <w:rPr>
          <w:rFonts w:ascii="Calibri" w:hAnsi="Calibri"/>
          <w:u w:val="single"/>
        </w:rPr>
        <w:t>Výchova k udržitelnému rozvoji</w:t>
      </w:r>
    </w:p>
    <w:p w:rsidR="00A930B8" w:rsidRPr="0035472B" w:rsidRDefault="00A930B8" w:rsidP="00623788">
      <w:pPr>
        <w:pStyle w:val="Zkladntextodsazen"/>
        <w:spacing w:before="0" w:after="0"/>
        <w:ind w:left="0"/>
        <w:rPr>
          <w:rFonts w:asciiTheme="minorHAnsi" w:hAnsiTheme="minorHAnsi" w:cstheme="minorHAnsi"/>
          <w:szCs w:val="22"/>
        </w:rPr>
      </w:pPr>
      <w:r w:rsidRPr="0035472B">
        <w:rPr>
          <w:rFonts w:asciiTheme="minorHAnsi" w:hAnsiTheme="minorHAnsi" w:cstheme="minorHAnsi"/>
          <w:szCs w:val="22"/>
        </w:rPr>
        <w:t xml:space="preserve">Udržitelný rozvoj (angl. Sustainable development) je definován jako „takový rozvoj, při němž současná generace uspokojuje své potřeby, aniž by omezila možnosti příštích generací uspokojovat jejich potřeby“, což poukazuje ke třem základním zájmům lidské společnosti: ochraně životního prostředí, ekonomickému rozvoji a sociální spravedlnosti. Základem pro vzdělávání pro udržitelný rozvoj je změna perspektivy, která znamená rozšíření jednostranné orientace na vyučovací předmět směrem k vnímání souvislostí, které jsou významné pro porozumění celku i jeho částem. Snažíme se tedy o mezioborový </w:t>
      </w:r>
      <w:r w:rsidRPr="0035472B">
        <w:rPr>
          <w:rFonts w:asciiTheme="minorHAnsi" w:hAnsiTheme="minorHAnsi" w:cstheme="minorHAnsi"/>
          <w:szCs w:val="22"/>
        </w:rPr>
        <w:lastRenderedPageBreak/>
        <w:t>neboli mezipředmětový přístup a o udržitelnost vzdělávání. Myšlenka udržitelného rozvoje je obvykle primárně spojována s ekologií v širokém slova smyslu, tedy s environmentální výchovou, vzděláváním a osvětou (EVVO). Z grantu ESF byla v roce 2006 vybudována velká multimediální učebna, kterou jsme v roce 2015 komplexně zrekonstruovali a která slouží především pro výuku předmětů se  zaměřením na témata: environmentální výchova, vztah k životnímu prostředí, třídění odpadů. Žáci jsou vedeni k třídění odpadu, všude ve škole jsou rozmístěny barevné plastové nádoby na tříděný odpad. Jsme součástí ekologického projektu v třídění odpadů Zelená škola. Žáci se účastní každoročně soutěží s ekologickou tematikou a mají velmi dobré výsledky (viz přílohy č. 4, 5 a 6).</w:t>
      </w:r>
    </w:p>
    <w:p w:rsidR="00A930B8" w:rsidRPr="0035472B" w:rsidRDefault="00A930B8" w:rsidP="00623788">
      <w:pPr>
        <w:spacing w:before="0" w:after="0"/>
        <w:jc w:val="both"/>
        <w:rPr>
          <w:rFonts w:asciiTheme="minorHAnsi" w:hAnsiTheme="minorHAnsi" w:cstheme="minorHAnsi"/>
          <w:szCs w:val="22"/>
        </w:rPr>
      </w:pPr>
      <w:r w:rsidRPr="0035472B">
        <w:rPr>
          <w:rFonts w:asciiTheme="minorHAnsi" w:hAnsiTheme="minorHAnsi" w:cstheme="minorHAnsi"/>
          <w:szCs w:val="22"/>
        </w:rPr>
        <w:t>Vzhledem k aktivitám v oblasti EVVO byl škole na období 2009–</w:t>
      </w:r>
      <w:r>
        <w:rPr>
          <w:rFonts w:asciiTheme="minorHAnsi" w:hAnsiTheme="minorHAnsi" w:cstheme="minorHAnsi"/>
          <w:szCs w:val="22"/>
        </w:rPr>
        <w:t>2021 p</w:t>
      </w:r>
      <w:r w:rsidRPr="0035472B">
        <w:rPr>
          <w:rFonts w:asciiTheme="minorHAnsi" w:hAnsiTheme="minorHAnsi" w:cstheme="minorHAnsi"/>
          <w:szCs w:val="22"/>
        </w:rPr>
        <w:t xml:space="preserve">ropůjčen nejvyšší titul Škola udržitelného rozvoje. Učitelé jsou podporováni vedením školy v systematickém celoživotním vzdělávání (viz příloha č. 9). Žáci jsou zase pedagogy informováni o </w:t>
      </w:r>
      <w:r>
        <w:rPr>
          <w:rFonts w:asciiTheme="minorHAnsi" w:hAnsiTheme="minorHAnsi" w:cstheme="minorHAnsi"/>
          <w:szCs w:val="22"/>
        </w:rPr>
        <w:t xml:space="preserve">významu celoživotního vzdělání </w:t>
      </w:r>
      <w:r w:rsidRPr="0035472B">
        <w:rPr>
          <w:rFonts w:asciiTheme="minorHAnsi" w:hAnsiTheme="minorHAnsi" w:cstheme="minorHAnsi"/>
          <w:szCs w:val="22"/>
        </w:rPr>
        <w:t>a vedeni k pochopení významu vzdělání a sebevzdělání pro svůj celý další profesní život a růst. V této oblasti naše škola spolupracuje i s VŠ (hlavně s PřF UK, FF UK Praha, FEL ČVUT a FTVS).</w:t>
      </w:r>
    </w:p>
    <w:p w:rsidR="00A930B8" w:rsidRDefault="00A930B8" w:rsidP="00623788">
      <w:pPr>
        <w:pStyle w:val="Zkladntextodsazen"/>
        <w:spacing w:before="0" w:after="0"/>
        <w:ind w:left="0"/>
        <w:rPr>
          <w:rFonts w:ascii="Calibri" w:hAnsi="Calibri"/>
          <w:u w:val="single"/>
        </w:rPr>
      </w:pPr>
      <w:r w:rsidRPr="0035472B">
        <w:rPr>
          <w:rFonts w:asciiTheme="minorHAnsi" w:hAnsiTheme="minorHAnsi" w:cstheme="minorHAnsi"/>
          <w:szCs w:val="22"/>
        </w:rPr>
        <w:t>Významnou činností ve výchově k udržitelnému rozvoji jsou také stáže pedagogů a managementu v zahraničních školách a univerzitách (Španělsko – Madrid, Granada, Valencie, Salamanca) – srovnávání vzdělávacích systémů, využití pozitivních nápadů při tvorbě vlastních ŠVP v problematice udržitelného rozvoje.</w:t>
      </w:r>
      <w:r>
        <w:rPr>
          <w:rFonts w:asciiTheme="minorHAnsi" w:hAnsiTheme="minorHAnsi" w:cstheme="minorHAnsi"/>
          <w:szCs w:val="22"/>
        </w:rPr>
        <w:t xml:space="preserve"> V roce 2021/22 se tyto stáže neuskutečnily z důvodu epidemiologických opatření proti onemocnění covid.</w:t>
      </w:r>
    </w:p>
    <w:p w:rsidR="006E30A9" w:rsidRDefault="006E30A9" w:rsidP="00EA0ADF">
      <w:pPr>
        <w:pStyle w:val="Zkladntextodsazen"/>
        <w:numPr>
          <w:ilvl w:val="0"/>
          <w:numId w:val="4"/>
        </w:numPr>
        <w:ind w:left="284" w:hanging="284"/>
        <w:jc w:val="left"/>
        <w:rPr>
          <w:rFonts w:ascii="Calibri" w:hAnsi="Calibri"/>
          <w:u w:val="single"/>
        </w:rPr>
      </w:pPr>
      <w:r>
        <w:rPr>
          <w:rFonts w:ascii="Calibri" w:hAnsi="Calibri"/>
          <w:u w:val="single"/>
        </w:rPr>
        <w:t>Školy v přírodě, vzdělávací a poznávací zájezdy, sportovní kurzy</w:t>
      </w:r>
    </w:p>
    <w:p w:rsidR="006E30A9" w:rsidRPr="00A930B8" w:rsidRDefault="00A930B8" w:rsidP="00A930B8">
      <w:pPr>
        <w:pStyle w:val="Zkladntextodsazen"/>
        <w:spacing w:before="0" w:after="0"/>
        <w:ind w:left="0"/>
        <w:rPr>
          <w:rFonts w:ascii="Calibri" w:hAnsi="Calibri"/>
        </w:rPr>
      </w:pPr>
      <w:r>
        <w:rPr>
          <w:rFonts w:ascii="Calibri" w:hAnsi="Calibri"/>
        </w:rPr>
        <w:t xml:space="preserve">Místo pobytu a počet žáků na škole v přírodě. Zaměření kurzu, zájezdu, místo, počet účastníků – viz </w:t>
      </w:r>
      <w:r w:rsidRPr="00AD4BCA">
        <w:rPr>
          <w:rFonts w:asciiTheme="minorHAnsi" w:hAnsiTheme="minorHAnsi" w:cstheme="minorHAnsi"/>
          <w:szCs w:val="22"/>
        </w:rPr>
        <w:t>příloha</w:t>
      </w:r>
      <w:r>
        <w:rPr>
          <w:rFonts w:asciiTheme="minorHAnsi" w:hAnsiTheme="minorHAnsi" w:cstheme="minorHAnsi"/>
          <w:szCs w:val="22"/>
        </w:rPr>
        <w:t xml:space="preserve"> </w:t>
      </w:r>
      <w:r w:rsidRPr="00AD4BCA">
        <w:rPr>
          <w:rFonts w:asciiTheme="minorHAnsi" w:hAnsiTheme="minorHAnsi" w:cstheme="minorHAnsi"/>
          <w:szCs w:val="22"/>
        </w:rPr>
        <w:t>č. 3</w:t>
      </w:r>
      <w:r>
        <w:rPr>
          <w:rFonts w:asciiTheme="minorHAnsi" w:hAnsiTheme="minorHAnsi" w:cstheme="minorHAnsi"/>
          <w:szCs w:val="22"/>
        </w:rPr>
        <w:t>.</w:t>
      </w:r>
    </w:p>
    <w:p w:rsidR="006E30A9" w:rsidRDefault="006E30A9" w:rsidP="00EA0ADF">
      <w:pPr>
        <w:numPr>
          <w:ilvl w:val="0"/>
          <w:numId w:val="4"/>
        </w:numPr>
        <w:ind w:left="284" w:hanging="284"/>
        <w:rPr>
          <w:rFonts w:cs="Arial"/>
        </w:rPr>
      </w:pPr>
      <w:r>
        <w:rPr>
          <w:rFonts w:cs="Arial"/>
          <w:u w:val="single"/>
        </w:rPr>
        <w:t>Mimoškolní aktivity (aktivity nesouvisející s výukou)</w:t>
      </w:r>
    </w:p>
    <w:p w:rsidR="00A930B8" w:rsidRDefault="00A930B8" w:rsidP="00A930B8">
      <w:pPr>
        <w:pStyle w:val="Zkladntext2"/>
        <w:spacing w:before="0" w:after="0"/>
        <w:rPr>
          <w:rFonts w:asciiTheme="minorHAnsi" w:hAnsiTheme="minorHAnsi" w:cstheme="minorHAnsi"/>
          <w:szCs w:val="22"/>
        </w:rPr>
      </w:pPr>
      <w:r>
        <w:rPr>
          <w:rFonts w:ascii="Calibri" w:hAnsi="Calibri"/>
        </w:rPr>
        <w:t xml:space="preserve">Kroužky, kurzy aj. pro žáky (zájmové, sportovní, kulturní) organizované školou – uvést počet a zaměření a počty žáků – </w:t>
      </w:r>
      <w:r>
        <w:rPr>
          <w:rFonts w:asciiTheme="minorHAnsi" w:hAnsiTheme="minorHAnsi" w:cstheme="minorHAnsi"/>
          <w:szCs w:val="22"/>
        </w:rPr>
        <w:t>v</w:t>
      </w:r>
      <w:r w:rsidRPr="00AD4BCA">
        <w:rPr>
          <w:rFonts w:asciiTheme="minorHAnsi" w:hAnsiTheme="minorHAnsi" w:cstheme="minorHAnsi"/>
          <w:szCs w:val="22"/>
        </w:rPr>
        <w:t>iz</w:t>
      </w:r>
      <w:r>
        <w:rPr>
          <w:rFonts w:asciiTheme="minorHAnsi" w:hAnsiTheme="minorHAnsi" w:cstheme="minorHAnsi"/>
          <w:szCs w:val="22"/>
        </w:rPr>
        <w:t xml:space="preserve"> </w:t>
      </w:r>
      <w:r w:rsidRPr="00AD4BCA">
        <w:rPr>
          <w:rFonts w:asciiTheme="minorHAnsi" w:hAnsiTheme="minorHAnsi" w:cstheme="minorHAnsi"/>
          <w:szCs w:val="22"/>
        </w:rPr>
        <w:t>příloha</w:t>
      </w:r>
      <w:r>
        <w:rPr>
          <w:rFonts w:asciiTheme="minorHAnsi" w:hAnsiTheme="minorHAnsi" w:cstheme="minorHAnsi"/>
          <w:szCs w:val="22"/>
        </w:rPr>
        <w:t xml:space="preserve"> </w:t>
      </w:r>
      <w:r w:rsidRPr="00AD4BCA">
        <w:rPr>
          <w:rFonts w:asciiTheme="minorHAnsi" w:hAnsiTheme="minorHAnsi" w:cstheme="minorHAnsi"/>
          <w:szCs w:val="22"/>
        </w:rPr>
        <w:t xml:space="preserve">č. </w:t>
      </w:r>
      <w:r>
        <w:rPr>
          <w:rFonts w:asciiTheme="minorHAnsi" w:hAnsiTheme="minorHAnsi" w:cstheme="minorHAnsi"/>
          <w:szCs w:val="22"/>
        </w:rPr>
        <w:t>5.</w:t>
      </w:r>
    </w:p>
    <w:p w:rsidR="006E30A9" w:rsidRDefault="006E30A9" w:rsidP="00EA0ADF">
      <w:pPr>
        <w:numPr>
          <w:ilvl w:val="0"/>
          <w:numId w:val="4"/>
        </w:numPr>
        <w:ind w:left="284" w:hanging="284"/>
        <w:rPr>
          <w:rFonts w:cs="Arial"/>
          <w:u w:val="single"/>
        </w:rPr>
      </w:pPr>
      <w:r>
        <w:rPr>
          <w:rFonts w:cs="Arial"/>
          <w:u w:val="single"/>
        </w:rPr>
        <w:t xml:space="preserve">Soutěže </w:t>
      </w:r>
    </w:p>
    <w:p w:rsidR="006E30A9" w:rsidRPr="00A930B8" w:rsidRDefault="00A930B8" w:rsidP="00A930B8">
      <w:pPr>
        <w:pStyle w:val="Zkladntextodsazen"/>
        <w:spacing w:before="0" w:after="0"/>
        <w:ind w:left="0"/>
        <w:rPr>
          <w:rFonts w:asciiTheme="minorHAnsi" w:hAnsiTheme="minorHAnsi" w:cstheme="minorHAnsi"/>
          <w:szCs w:val="22"/>
        </w:rPr>
      </w:pPr>
      <w:r>
        <w:rPr>
          <w:rFonts w:ascii="Calibri" w:hAnsi="Calibri"/>
        </w:rPr>
        <w:t xml:space="preserve">Úspěšnost v soutěžích, olympiádách, na festivalech apod. (umístění do 3. místa na celostátní a mezinárodní úrovni) – </w:t>
      </w:r>
      <w:r>
        <w:rPr>
          <w:rFonts w:asciiTheme="minorHAnsi" w:hAnsiTheme="minorHAnsi" w:cstheme="minorHAnsi"/>
          <w:szCs w:val="22"/>
        </w:rPr>
        <w:t>v</w:t>
      </w:r>
      <w:r w:rsidRPr="00AD4BCA">
        <w:rPr>
          <w:rFonts w:asciiTheme="minorHAnsi" w:hAnsiTheme="minorHAnsi" w:cstheme="minorHAnsi"/>
          <w:szCs w:val="22"/>
        </w:rPr>
        <w:t>iz</w:t>
      </w:r>
      <w:r>
        <w:rPr>
          <w:rFonts w:asciiTheme="minorHAnsi" w:hAnsiTheme="minorHAnsi" w:cstheme="minorHAnsi"/>
          <w:szCs w:val="22"/>
        </w:rPr>
        <w:t xml:space="preserve"> </w:t>
      </w:r>
      <w:r w:rsidRPr="00AD4BCA">
        <w:rPr>
          <w:rFonts w:asciiTheme="minorHAnsi" w:hAnsiTheme="minorHAnsi" w:cstheme="minorHAnsi"/>
          <w:szCs w:val="22"/>
        </w:rPr>
        <w:t>příloha</w:t>
      </w:r>
      <w:r>
        <w:rPr>
          <w:rFonts w:asciiTheme="minorHAnsi" w:hAnsiTheme="minorHAnsi" w:cstheme="minorHAnsi"/>
          <w:szCs w:val="22"/>
        </w:rPr>
        <w:t xml:space="preserve"> č. 6.</w:t>
      </w:r>
    </w:p>
    <w:p w:rsidR="00E0386D" w:rsidRDefault="006E30A9" w:rsidP="00EA0ADF">
      <w:pPr>
        <w:numPr>
          <w:ilvl w:val="0"/>
          <w:numId w:val="4"/>
        </w:numPr>
        <w:ind w:left="284" w:hanging="284"/>
        <w:rPr>
          <w:rFonts w:cs="Arial"/>
          <w:u w:val="single"/>
        </w:rPr>
      </w:pPr>
      <w:r w:rsidRPr="00A930B8">
        <w:rPr>
          <w:rFonts w:cs="Arial"/>
          <w:u w:val="single"/>
        </w:rPr>
        <w:t>Další aktivity, prezentace</w:t>
      </w:r>
    </w:p>
    <w:p w:rsidR="00A930B8" w:rsidRPr="00B00248" w:rsidRDefault="00A930B8" w:rsidP="00E0386D">
      <w:pPr>
        <w:rPr>
          <w:rFonts w:cs="Arial"/>
          <w:u w:val="single"/>
        </w:rPr>
      </w:pPr>
      <w:r w:rsidRPr="00B00248">
        <w:rPr>
          <w:rFonts w:cs="Arial"/>
          <w:b/>
        </w:rPr>
        <w:t>Mezinárodní spolupráce a zapojení právnické osoby do mezinárodních programů</w:t>
      </w:r>
    </w:p>
    <w:p w:rsidR="00A930B8" w:rsidRPr="00B00248" w:rsidRDefault="00A930B8" w:rsidP="00623788">
      <w:pPr>
        <w:pStyle w:val="Zpat"/>
        <w:spacing w:before="0" w:after="0"/>
        <w:rPr>
          <w:rFonts w:asciiTheme="minorHAnsi" w:hAnsiTheme="minorHAnsi" w:cstheme="minorHAnsi"/>
          <w:szCs w:val="22"/>
        </w:rPr>
      </w:pPr>
      <w:r w:rsidRPr="00B00248">
        <w:rPr>
          <w:rFonts w:asciiTheme="minorHAnsi" w:hAnsiTheme="minorHAnsi" w:cstheme="minorHAnsi"/>
          <w:szCs w:val="22"/>
        </w:rPr>
        <w:t>Od roku 2017 se naši žáci zúčastňovali každoročně výměnného pobytu v Salamance ve španělské Kastilii na střední a jazykové škole Centro Público IES VAGUADA DE LA PALMA, Plz. de la Palma. V roce 202</w:t>
      </w:r>
      <w:r w:rsidR="00F135A4" w:rsidRPr="00B00248">
        <w:rPr>
          <w:rFonts w:asciiTheme="minorHAnsi" w:hAnsiTheme="minorHAnsi" w:cstheme="minorHAnsi"/>
          <w:szCs w:val="22"/>
        </w:rPr>
        <w:t>1</w:t>
      </w:r>
      <w:r w:rsidRPr="00B00248">
        <w:rPr>
          <w:rFonts w:asciiTheme="minorHAnsi" w:hAnsiTheme="minorHAnsi" w:cstheme="minorHAnsi"/>
          <w:szCs w:val="22"/>
        </w:rPr>
        <w:t>/2</w:t>
      </w:r>
      <w:r w:rsidR="00F135A4" w:rsidRPr="00B00248">
        <w:rPr>
          <w:rFonts w:asciiTheme="minorHAnsi" w:hAnsiTheme="minorHAnsi" w:cstheme="minorHAnsi"/>
          <w:szCs w:val="22"/>
        </w:rPr>
        <w:t>2</w:t>
      </w:r>
      <w:r w:rsidRPr="00B00248">
        <w:rPr>
          <w:rFonts w:asciiTheme="minorHAnsi" w:hAnsiTheme="minorHAnsi" w:cstheme="minorHAnsi"/>
          <w:szCs w:val="22"/>
        </w:rPr>
        <w:t xml:space="preserve"> se tyto pobyty neuskutečnily z důvodu epidemiologických opatření proti onemocnění covid.</w:t>
      </w:r>
    </w:p>
    <w:p w:rsidR="00A930B8" w:rsidRPr="00AD4BCA" w:rsidRDefault="00A930B8" w:rsidP="00623788">
      <w:pPr>
        <w:pStyle w:val="Zpat"/>
        <w:tabs>
          <w:tab w:val="clear" w:pos="4536"/>
          <w:tab w:val="clear" w:pos="9072"/>
        </w:tabs>
        <w:spacing w:before="0" w:after="0"/>
        <w:rPr>
          <w:rFonts w:asciiTheme="minorHAnsi" w:hAnsiTheme="minorHAnsi" w:cstheme="minorHAnsi"/>
          <w:bCs/>
          <w:iCs/>
          <w:szCs w:val="22"/>
        </w:rPr>
      </w:pPr>
      <w:r w:rsidRPr="00AD4BCA">
        <w:rPr>
          <w:rFonts w:asciiTheme="minorHAnsi" w:hAnsiTheme="minorHAnsi" w:cstheme="minorHAnsi"/>
          <w:bCs/>
          <w:iCs/>
          <w:szCs w:val="22"/>
        </w:rPr>
        <w:t>Někteří naši žáci a absolventi studují na univerzitách ve Španělsku, ve Velké Británii a v dalších cizích zemích (viz příloha č. 11).</w:t>
      </w:r>
    </w:p>
    <w:p w:rsidR="00A930B8" w:rsidRPr="00AD4BCA" w:rsidRDefault="00A930B8" w:rsidP="00623788">
      <w:pPr>
        <w:pStyle w:val="Zpat"/>
        <w:tabs>
          <w:tab w:val="clear" w:pos="4536"/>
          <w:tab w:val="clear" w:pos="9072"/>
        </w:tabs>
        <w:spacing w:before="0" w:after="0"/>
        <w:rPr>
          <w:rFonts w:asciiTheme="minorHAnsi" w:hAnsiTheme="minorHAnsi" w:cstheme="minorHAnsi"/>
          <w:szCs w:val="22"/>
        </w:rPr>
      </w:pPr>
      <w:r w:rsidRPr="00AD4BCA">
        <w:rPr>
          <w:rFonts w:asciiTheme="minorHAnsi" w:hAnsiTheme="minorHAnsi" w:cstheme="minorHAnsi"/>
          <w:szCs w:val="22"/>
        </w:rPr>
        <w:t>V roce 2010 byla domluvena i spolupráce s Univerzitou a jazykovou školou Espaňolé ve Valencii, od té doby se každý rok během hlavních prázdnin asi 25 až 30 žáků a dva pedagogové účastní bohatého jazykového a kulturního prázdninového dvoutýdenního programu ve španělštině.</w:t>
      </w:r>
      <w:r>
        <w:rPr>
          <w:rFonts w:asciiTheme="minorHAnsi" w:hAnsiTheme="minorHAnsi" w:cstheme="minorHAnsi"/>
          <w:szCs w:val="22"/>
        </w:rPr>
        <w:t xml:space="preserve"> Loňský a l</w:t>
      </w:r>
      <w:r w:rsidRPr="00AD4BCA">
        <w:rPr>
          <w:rFonts w:asciiTheme="minorHAnsi" w:hAnsiTheme="minorHAnsi" w:cstheme="minorHAnsi"/>
          <w:szCs w:val="22"/>
        </w:rPr>
        <w:t xml:space="preserve">etošní pobyt ve Valencii byl </w:t>
      </w:r>
      <w:r>
        <w:rPr>
          <w:rFonts w:asciiTheme="minorHAnsi" w:hAnsiTheme="minorHAnsi" w:cstheme="minorHAnsi"/>
          <w:szCs w:val="22"/>
        </w:rPr>
        <w:t xml:space="preserve">však </w:t>
      </w:r>
      <w:r w:rsidRPr="00AD4BCA">
        <w:rPr>
          <w:rFonts w:asciiTheme="minorHAnsi" w:hAnsiTheme="minorHAnsi" w:cstheme="minorHAnsi"/>
          <w:szCs w:val="22"/>
        </w:rPr>
        <w:t>z důvodu epidemie covid zrušen.</w:t>
      </w:r>
    </w:p>
    <w:p w:rsidR="00A930B8" w:rsidRPr="00AD4BCA" w:rsidRDefault="00A930B8" w:rsidP="00623788">
      <w:pPr>
        <w:pStyle w:val="Zpat"/>
        <w:tabs>
          <w:tab w:val="clear" w:pos="4536"/>
          <w:tab w:val="clear" w:pos="9072"/>
        </w:tabs>
        <w:spacing w:before="0" w:after="0"/>
        <w:rPr>
          <w:rFonts w:asciiTheme="minorHAnsi" w:hAnsiTheme="minorHAnsi" w:cstheme="minorHAnsi"/>
          <w:bCs/>
          <w:iCs/>
          <w:szCs w:val="22"/>
        </w:rPr>
      </w:pPr>
      <w:r w:rsidRPr="00AD4BCA">
        <w:rPr>
          <w:rFonts w:asciiTheme="minorHAnsi" w:hAnsiTheme="minorHAnsi" w:cstheme="minorHAnsi"/>
          <w:szCs w:val="22"/>
        </w:rPr>
        <w:t>V rámci spolupráce s mezinárodními organizacemi AFS</w:t>
      </w:r>
      <w:r w:rsidR="00176AE1">
        <w:rPr>
          <w:rFonts w:asciiTheme="minorHAnsi" w:hAnsiTheme="minorHAnsi" w:cstheme="minorHAnsi"/>
          <w:szCs w:val="22"/>
        </w:rPr>
        <w:t>,</w:t>
      </w:r>
      <w:r w:rsidRPr="00AD4BCA">
        <w:rPr>
          <w:rFonts w:asciiTheme="minorHAnsi" w:hAnsiTheme="minorHAnsi" w:cstheme="minorHAnsi"/>
          <w:szCs w:val="22"/>
        </w:rPr>
        <w:t xml:space="preserve"> Alfa </w:t>
      </w:r>
      <w:r>
        <w:rPr>
          <w:rFonts w:asciiTheme="minorHAnsi" w:hAnsiTheme="minorHAnsi" w:cstheme="minorHAnsi"/>
          <w:szCs w:val="22"/>
        </w:rPr>
        <w:t>A</w:t>
      </w:r>
      <w:r w:rsidRPr="00AD4BCA">
        <w:rPr>
          <w:rFonts w:asciiTheme="minorHAnsi" w:hAnsiTheme="minorHAnsi" w:cstheme="minorHAnsi"/>
          <w:szCs w:val="22"/>
        </w:rPr>
        <w:t xml:space="preserve">gency </w:t>
      </w:r>
      <w:r w:rsidR="00176AE1">
        <w:rPr>
          <w:rFonts w:asciiTheme="minorHAnsi" w:hAnsiTheme="minorHAnsi" w:cstheme="minorHAnsi"/>
          <w:szCs w:val="22"/>
        </w:rPr>
        <w:t xml:space="preserve">a </w:t>
      </w:r>
      <w:r w:rsidR="00176AE1" w:rsidRPr="00894439">
        <w:t>Youth for understanding YFU</w:t>
      </w:r>
      <w:r w:rsidR="00176AE1" w:rsidRPr="00894439">
        <w:rPr>
          <w:rFonts w:asciiTheme="minorHAnsi" w:hAnsiTheme="minorHAnsi" w:cstheme="minorHAnsi"/>
          <w:szCs w:val="22"/>
        </w:rPr>
        <w:t xml:space="preserve"> </w:t>
      </w:r>
      <w:r w:rsidRPr="00AD4BCA">
        <w:rPr>
          <w:rFonts w:asciiTheme="minorHAnsi" w:hAnsiTheme="minorHAnsi" w:cstheme="minorHAnsi"/>
          <w:szCs w:val="22"/>
        </w:rPr>
        <w:t xml:space="preserve">pro organizování výměnných pobytů studentů každoročně přijímáme k ročnímu studiu několik studentů z cizích zemí (Japonsko, Mexiko, USA, Španělsko, Portugalsko, Německo, Venezuela, </w:t>
      </w:r>
      <w:r w:rsidR="00666CF4">
        <w:rPr>
          <w:rFonts w:asciiTheme="minorHAnsi" w:hAnsiTheme="minorHAnsi" w:cstheme="minorHAnsi"/>
          <w:szCs w:val="22"/>
        </w:rPr>
        <w:t xml:space="preserve">Argentina, </w:t>
      </w:r>
      <w:r w:rsidRPr="00AD4BCA">
        <w:rPr>
          <w:rFonts w:asciiTheme="minorHAnsi" w:hAnsiTheme="minorHAnsi" w:cstheme="minorHAnsi"/>
          <w:szCs w:val="22"/>
        </w:rPr>
        <w:t xml:space="preserve">Itálie, Paraguay, Francie) do </w:t>
      </w:r>
      <w:r>
        <w:rPr>
          <w:rFonts w:asciiTheme="minorHAnsi" w:hAnsiTheme="minorHAnsi" w:cstheme="minorHAnsi"/>
          <w:szCs w:val="22"/>
        </w:rPr>
        <w:t xml:space="preserve">tříd </w:t>
      </w:r>
      <w:r w:rsidRPr="00AD4BCA">
        <w:rPr>
          <w:rFonts w:asciiTheme="minorHAnsi" w:hAnsiTheme="minorHAnsi" w:cstheme="minorHAnsi"/>
          <w:szCs w:val="22"/>
        </w:rPr>
        <w:t xml:space="preserve">vyššího </w:t>
      </w:r>
      <w:r>
        <w:rPr>
          <w:rFonts w:asciiTheme="minorHAnsi" w:hAnsiTheme="minorHAnsi" w:cstheme="minorHAnsi"/>
          <w:szCs w:val="22"/>
        </w:rPr>
        <w:t xml:space="preserve">stupně </w:t>
      </w:r>
      <w:r w:rsidRPr="00AD4BCA">
        <w:rPr>
          <w:rFonts w:asciiTheme="minorHAnsi" w:hAnsiTheme="minorHAnsi" w:cstheme="minorHAnsi"/>
          <w:szCs w:val="22"/>
        </w:rPr>
        <w:t>gymnázia.</w:t>
      </w:r>
    </w:p>
    <w:p w:rsidR="00A930B8" w:rsidRDefault="00A930B8" w:rsidP="00623788">
      <w:pPr>
        <w:pStyle w:val="Normlnweb"/>
        <w:shd w:val="clear" w:color="auto" w:fill="FFFFFF"/>
        <w:spacing w:before="0" w:beforeAutospacing="0" w:after="0" w:afterAutospacing="0"/>
        <w:rPr>
          <w:rFonts w:asciiTheme="minorHAnsi" w:hAnsiTheme="minorHAnsi" w:cstheme="minorHAnsi"/>
          <w:sz w:val="22"/>
          <w:szCs w:val="22"/>
        </w:rPr>
      </w:pPr>
      <w:r w:rsidRPr="00AD4BCA">
        <w:rPr>
          <w:rFonts w:asciiTheme="minorHAnsi" w:hAnsiTheme="minorHAnsi" w:cstheme="minorHAnsi"/>
          <w:sz w:val="22"/>
          <w:szCs w:val="22"/>
        </w:rPr>
        <w:t>Ve školním roce 20</w:t>
      </w:r>
      <w:r>
        <w:rPr>
          <w:rFonts w:asciiTheme="minorHAnsi" w:hAnsiTheme="minorHAnsi" w:cstheme="minorHAnsi"/>
          <w:sz w:val="22"/>
          <w:szCs w:val="22"/>
        </w:rPr>
        <w:t>21</w:t>
      </w:r>
      <w:r w:rsidRPr="00AD4BCA">
        <w:rPr>
          <w:rFonts w:asciiTheme="minorHAnsi" w:hAnsiTheme="minorHAnsi" w:cstheme="minorHAnsi"/>
          <w:sz w:val="22"/>
          <w:szCs w:val="22"/>
        </w:rPr>
        <w:t>/</w:t>
      </w:r>
      <w:r>
        <w:rPr>
          <w:rFonts w:asciiTheme="minorHAnsi" w:hAnsiTheme="minorHAnsi" w:cstheme="minorHAnsi"/>
          <w:sz w:val="22"/>
          <w:szCs w:val="22"/>
        </w:rPr>
        <w:t>20</w:t>
      </w:r>
      <w:r w:rsidRPr="00AD4BCA">
        <w:rPr>
          <w:rFonts w:asciiTheme="minorHAnsi" w:hAnsiTheme="minorHAnsi" w:cstheme="minorHAnsi"/>
          <w:sz w:val="22"/>
          <w:szCs w:val="22"/>
        </w:rPr>
        <w:t>2</w:t>
      </w:r>
      <w:r>
        <w:rPr>
          <w:rFonts w:asciiTheme="minorHAnsi" w:hAnsiTheme="minorHAnsi" w:cstheme="minorHAnsi"/>
          <w:sz w:val="22"/>
          <w:szCs w:val="22"/>
        </w:rPr>
        <w:t>2</w:t>
      </w:r>
      <w:r w:rsidRPr="00AD4BCA">
        <w:rPr>
          <w:rFonts w:asciiTheme="minorHAnsi" w:hAnsiTheme="minorHAnsi" w:cstheme="minorHAnsi"/>
          <w:sz w:val="22"/>
          <w:szCs w:val="22"/>
        </w:rPr>
        <w:t xml:space="preserve"> jsme zahájili </w:t>
      </w:r>
      <w:r>
        <w:rPr>
          <w:rFonts w:asciiTheme="minorHAnsi" w:hAnsiTheme="minorHAnsi" w:cstheme="minorHAnsi"/>
          <w:sz w:val="22"/>
          <w:szCs w:val="22"/>
        </w:rPr>
        <w:t>šestý</w:t>
      </w:r>
      <w:r w:rsidRPr="00AD4BCA">
        <w:rPr>
          <w:rFonts w:asciiTheme="minorHAnsi" w:hAnsiTheme="minorHAnsi" w:cstheme="minorHAnsi"/>
          <w:sz w:val="22"/>
          <w:szCs w:val="22"/>
        </w:rPr>
        <w:t xml:space="preserve"> ročník účasti žáků naší školy na programu DofE. Program DofE je součástí celosvětové prestižní Mezinárodní ceny vévody z Edinburghu a už od roku 1956 podporuje v desítkách zemí po celém světě mladé lidi napříč společností na cestě k jejich samostatnosti, sebevědomí, budoucímu uplatnění i sociálnímu cítění. V programu DofE si mladí lidé stanovují individuální cíle a výzvy v několika aktivitách a na cestě k jejich splnění posilují svou </w:t>
      </w:r>
      <w:r w:rsidRPr="00AD4BCA">
        <w:rPr>
          <w:rFonts w:asciiTheme="minorHAnsi" w:hAnsiTheme="minorHAnsi" w:cstheme="minorHAnsi"/>
          <w:sz w:val="22"/>
          <w:szCs w:val="22"/>
        </w:rPr>
        <w:lastRenderedPageBreak/>
        <w:t xml:space="preserve">zodpovědnost a vytrvalost, poznávají a překonávají sami sebe a získávají nové dovednosti, užitečné pro další studijní i pracovní život. Navíc se zapojením do programu stávají součástí mezinárodní komunity a v případě potřeby mohou získat finanční podporu pro své aktivity. </w:t>
      </w:r>
    </w:p>
    <w:p w:rsidR="00A930B8" w:rsidRPr="00A21C57" w:rsidRDefault="00A930B8" w:rsidP="00623788">
      <w:pPr>
        <w:pStyle w:val="Normlnweb"/>
        <w:shd w:val="clear" w:color="auto" w:fill="FFFFFF"/>
        <w:spacing w:before="0" w:beforeAutospacing="0" w:after="0" w:afterAutospacing="0"/>
        <w:rPr>
          <w:rFonts w:asciiTheme="minorHAnsi" w:hAnsiTheme="minorHAnsi" w:cstheme="minorHAnsi"/>
          <w:sz w:val="22"/>
          <w:szCs w:val="22"/>
        </w:rPr>
      </w:pPr>
      <w:r w:rsidRPr="00AD4BCA">
        <w:rPr>
          <w:rFonts w:asciiTheme="minorHAnsi" w:hAnsiTheme="minorHAnsi" w:cstheme="minorHAnsi"/>
          <w:sz w:val="22"/>
          <w:szCs w:val="22"/>
        </w:rPr>
        <w:t xml:space="preserve">Po celém světě se již do programu DofE zapojilo přes </w:t>
      </w:r>
      <w:r>
        <w:rPr>
          <w:rFonts w:asciiTheme="minorHAnsi" w:hAnsiTheme="minorHAnsi" w:cstheme="minorHAnsi"/>
          <w:sz w:val="22"/>
          <w:szCs w:val="22"/>
        </w:rPr>
        <w:t>8</w:t>
      </w:r>
      <w:r w:rsidRPr="00AD4BCA">
        <w:rPr>
          <w:rFonts w:asciiTheme="minorHAnsi" w:hAnsiTheme="minorHAnsi" w:cstheme="minorHAnsi"/>
          <w:sz w:val="22"/>
          <w:szCs w:val="22"/>
        </w:rPr>
        <w:t xml:space="preserve"> milionů mladých lidí. V ČR účastníci programu DofE mimo jiné </w:t>
      </w:r>
      <w:r w:rsidRPr="00AD4BCA">
        <w:rPr>
          <w:rStyle w:val="Siln"/>
          <w:rFonts w:asciiTheme="minorHAnsi" w:hAnsiTheme="minorHAnsi" w:cstheme="minorHAnsi"/>
          <w:sz w:val="22"/>
          <w:szCs w:val="22"/>
        </w:rPr>
        <w:t>věnují ročně 60 000 hodin</w:t>
      </w:r>
      <w:r w:rsidRPr="00AD4BCA">
        <w:rPr>
          <w:rFonts w:asciiTheme="minorHAnsi" w:hAnsiTheme="minorHAnsi" w:cstheme="minorHAnsi"/>
          <w:sz w:val="22"/>
          <w:szCs w:val="22"/>
        </w:rPr>
        <w:t xml:space="preserve"> komunitě a potřebným v rámci své dobrovolné činnosti. </w:t>
      </w:r>
      <w:r>
        <w:rPr>
          <w:rFonts w:asciiTheme="minorHAnsi" w:hAnsiTheme="minorHAnsi" w:cstheme="minorHAnsi"/>
          <w:sz w:val="22"/>
          <w:szCs w:val="22"/>
        </w:rPr>
        <w:br/>
      </w:r>
      <w:r w:rsidRPr="00AD4BCA">
        <w:rPr>
          <w:rFonts w:asciiTheme="minorHAnsi" w:hAnsiTheme="minorHAnsi" w:cstheme="minorHAnsi"/>
          <w:sz w:val="22"/>
          <w:szCs w:val="22"/>
        </w:rPr>
        <w:t>V současnosti je do programu DofE v ČR zapojeno </w:t>
      </w:r>
      <w:r w:rsidRPr="00AD4BCA">
        <w:rPr>
          <w:rStyle w:val="Siln"/>
          <w:rFonts w:asciiTheme="minorHAnsi" w:hAnsiTheme="minorHAnsi" w:cstheme="minorHAnsi"/>
          <w:sz w:val="22"/>
          <w:szCs w:val="22"/>
        </w:rPr>
        <w:t>přes 1</w:t>
      </w:r>
      <w:r w:rsidR="00176AE1">
        <w:rPr>
          <w:rStyle w:val="Siln"/>
          <w:rFonts w:asciiTheme="minorHAnsi" w:hAnsiTheme="minorHAnsi" w:cstheme="minorHAnsi"/>
          <w:sz w:val="22"/>
          <w:szCs w:val="22"/>
        </w:rPr>
        <w:t>5</w:t>
      </w:r>
      <w:r w:rsidRPr="00AD4BCA">
        <w:rPr>
          <w:rStyle w:val="Siln"/>
          <w:rFonts w:asciiTheme="minorHAnsi" w:hAnsiTheme="minorHAnsi" w:cstheme="minorHAnsi"/>
          <w:sz w:val="22"/>
          <w:szCs w:val="22"/>
        </w:rPr>
        <w:t xml:space="preserve">00 mladých lidí </w:t>
      </w:r>
      <w:r w:rsidRPr="00AD4BCA">
        <w:rPr>
          <w:rFonts w:asciiTheme="minorHAnsi" w:hAnsiTheme="minorHAnsi" w:cstheme="minorHAnsi"/>
          <w:sz w:val="22"/>
          <w:szCs w:val="22"/>
        </w:rPr>
        <w:t>a </w:t>
      </w:r>
      <w:r w:rsidRPr="00AD4BCA">
        <w:rPr>
          <w:rStyle w:val="Siln"/>
          <w:rFonts w:asciiTheme="minorHAnsi" w:hAnsiTheme="minorHAnsi" w:cstheme="minorHAnsi"/>
          <w:sz w:val="22"/>
          <w:szCs w:val="22"/>
        </w:rPr>
        <w:t>2</w:t>
      </w:r>
      <w:r w:rsidR="00176AE1">
        <w:rPr>
          <w:rStyle w:val="Siln"/>
          <w:rFonts w:asciiTheme="minorHAnsi" w:hAnsiTheme="minorHAnsi" w:cstheme="minorHAnsi"/>
          <w:sz w:val="22"/>
          <w:szCs w:val="22"/>
        </w:rPr>
        <w:t>6</w:t>
      </w:r>
      <w:r w:rsidRPr="00AD4BCA">
        <w:rPr>
          <w:rStyle w:val="Siln"/>
          <w:rFonts w:asciiTheme="minorHAnsi" w:hAnsiTheme="minorHAnsi" w:cstheme="minorHAnsi"/>
          <w:sz w:val="22"/>
          <w:szCs w:val="22"/>
        </w:rPr>
        <w:t>0 dobrovolných mentorů</w:t>
      </w:r>
      <w:r w:rsidRPr="00AD4BCA">
        <w:rPr>
          <w:rFonts w:asciiTheme="minorHAnsi" w:hAnsiTheme="minorHAnsi" w:cstheme="minorHAnsi"/>
          <w:sz w:val="22"/>
          <w:szCs w:val="22"/>
        </w:rPr>
        <w:t>, kteří je na jejich cestě podporují. Naši studenti se v rámci tohoto programu</w:t>
      </w:r>
      <w:r>
        <w:rPr>
          <w:rFonts w:asciiTheme="minorHAnsi" w:hAnsiTheme="minorHAnsi" w:cstheme="minorHAnsi"/>
          <w:sz w:val="22"/>
          <w:szCs w:val="22"/>
        </w:rPr>
        <w:t xml:space="preserve"> zúčastnili dvou expedic v přírodě, které je mají naučit samostatnosti a zodpovědnosti. </w:t>
      </w:r>
      <w:r w:rsidR="00176AE1">
        <w:rPr>
          <w:rFonts w:asciiTheme="minorHAnsi" w:hAnsiTheme="minorHAnsi" w:cstheme="minorHAnsi"/>
          <w:sz w:val="22"/>
          <w:szCs w:val="22"/>
        </w:rPr>
        <w:t>S</w:t>
      </w:r>
      <w:r w:rsidRPr="00AD4BCA">
        <w:rPr>
          <w:rFonts w:asciiTheme="minorHAnsi" w:hAnsiTheme="minorHAnsi" w:cstheme="minorHAnsi"/>
          <w:sz w:val="22"/>
          <w:szCs w:val="22"/>
        </w:rPr>
        <w:t xml:space="preserve">tarají </w:t>
      </w:r>
      <w:r w:rsidR="00176AE1">
        <w:rPr>
          <w:rFonts w:asciiTheme="minorHAnsi" w:hAnsiTheme="minorHAnsi" w:cstheme="minorHAnsi"/>
          <w:sz w:val="22"/>
          <w:szCs w:val="22"/>
        </w:rPr>
        <w:t xml:space="preserve">se </w:t>
      </w:r>
      <w:r w:rsidRPr="00AD4BCA">
        <w:rPr>
          <w:rFonts w:asciiTheme="minorHAnsi" w:hAnsiTheme="minorHAnsi" w:cstheme="minorHAnsi"/>
          <w:sz w:val="22"/>
          <w:szCs w:val="22"/>
        </w:rPr>
        <w:t>o invalidní kolegyni, která je trvale upoutána na invalidní vozík, pomáhají jí s nákupy, s úklidem, chodí s ní na procházky a doprovázejí ji na různé akce.</w:t>
      </w:r>
    </w:p>
    <w:p w:rsidR="00A930B8" w:rsidRPr="0071783E" w:rsidRDefault="00A930B8" w:rsidP="00A930B8">
      <w:pPr>
        <w:spacing w:before="360"/>
        <w:rPr>
          <w:rFonts w:cs="Arial"/>
          <w:b/>
        </w:rPr>
      </w:pPr>
      <w:r w:rsidRPr="0071783E">
        <w:rPr>
          <w:rFonts w:cs="Arial"/>
          <w:b/>
        </w:rPr>
        <w:t>Spolupráce právnické osoby s partnery</w:t>
      </w:r>
    </w:p>
    <w:p w:rsidR="00A930B8" w:rsidRDefault="00A930B8" w:rsidP="00623788">
      <w:pPr>
        <w:spacing w:before="0" w:after="0"/>
        <w:jc w:val="both"/>
        <w:rPr>
          <w:rFonts w:asciiTheme="minorHAnsi" w:hAnsiTheme="minorHAnsi" w:cstheme="minorHAnsi"/>
          <w:szCs w:val="22"/>
        </w:rPr>
      </w:pPr>
      <w:r w:rsidRPr="00A21C57">
        <w:rPr>
          <w:rFonts w:asciiTheme="minorHAnsi" w:hAnsiTheme="minorHAnsi" w:cstheme="minorHAnsi"/>
          <w:szCs w:val="22"/>
        </w:rPr>
        <w:t xml:space="preserve">Z hlediska zaměření školy patří mezi naše nejdůležitější zahraniční partnery Ministerstvo školství Španělska a Velvyslanectví Španělska v ČR, se kterým společně pořádáme každý rok mnoho akcí nebo se mnoha akcí zúčastňujeme. V tomto školním roce </w:t>
      </w:r>
      <w:r>
        <w:rPr>
          <w:rFonts w:asciiTheme="minorHAnsi" w:hAnsiTheme="minorHAnsi" w:cstheme="minorHAnsi"/>
          <w:szCs w:val="22"/>
        </w:rPr>
        <w:t>jsme nemohli oslavit</w:t>
      </w:r>
      <w:r w:rsidRPr="00A21C57">
        <w:rPr>
          <w:rFonts w:asciiTheme="minorHAnsi" w:hAnsiTheme="minorHAnsi" w:cstheme="minorHAnsi"/>
          <w:szCs w:val="22"/>
        </w:rPr>
        <w:t xml:space="preserve"> D</w:t>
      </w:r>
      <w:r>
        <w:rPr>
          <w:rFonts w:asciiTheme="minorHAnsi" w:hAnsiTheme="minorHAnsi" w:cstheme="minorHAnsi"/>
          <w:szCs w:val="22"/>
        </w:rPr>
        <w:t>e</w:t>
      </w:r>
      <w:r w:rsidRPr="00A21C57">
        <w:rPr>
          <w:rFonts w:asciiTheme="minorHAnsi" w:hAnsiTheme="minorHAnsi" w:cstheme="minorHAnsi"/>
          <w:szCs w:val="22"/>
        </w:rPr>
        <w:t xml:space="preserve">n </w:t>
      </w:r>
      <w:r>
        <w:rPr>
          <w:rFonts w:asciiTheme="minorHAnsi" w:hAnsiTheme="minorHAnsi" w:cstheme="minorHAnsi"/>
          <w:szCs w:val="22"/>
        </w:rPr>
        <w:t xml:space="preserve">K. </w:t>
      </w:r>
      <w:r w:rsidRPr="00A21C57">
        <w:rPr>
          <w:rFonts w:asciiTheme="minorHAnsi" w:hAnsiTheme="minorHAnsi" w:cstheme="minorHAnsi"/>
          <w:szCs w:val="22"/>
        </w:rPr>
        <w:t>Kolumba, nejvýznamnější španělsk</w:t>
      </w:r>
      <w:r>
        <w:rPr>
          <w:rFonts w:asciiTheme="minorHAnsi" w:hAnsiTheme="minorHAnsi" w:cstheme="minorHAnsi"/>
          <w:szCs w:val="22"/>
        </w:rPr>
        <w:t>ý</w:t>
      </w:r>
      <w:r w:rsidRPr="00A21C57">
        <w:rPr>
          <w:rFonts w:asciiTheme="minorHAnsi" w:hAnsiTheme="minorHAnsi" w:cstheme="minorHAnsi"/>
          <w:szCs w:val="22"/>
        </w:rPr>
        <w:t xml:space="preserve"> státní svát</w:t>
      </w:r>
      <w:r>
        <w:rPr>
          <w:rFonts w:asciiTheme="minorHAnsi" w:hAnsiTheme="minorHAnsi" w:cstheme="minorHAnsi"/>
          <w:szCs w:val="22"/>
        </w:rPr>
        <w:t>e</w:t>
      </w:r>
      <w:r w:rsidRPr="00A21C57">
        <w:rPr>
          <w:rFonts w:asciiTheme="minorHAnsi" w:hAnsiTheme="minorHAnsi" w:cstheme="minorHAnsi"/>
          <w:szCs w:val="22"/>
        </w:rPr>
        <w:t xml:space="preserve">k, podrobněji viz příloha č. 7. Jsme nejstarším bilingvním gymnáziem v ČR, v roce 2020 </w:t>
      </w:r>
      <w:r>
        <w:rPr>
          <w:rFonts w:asciiTheme="minorHAnsi" w:hAnsiTheme="minorHAnsi" w:cstheme="minorHAnsi"/>
          <w:szCs w:val="22"/>
        </w:rPr>
        <w:t>jsme o</w:t>
      </w:r>
      <w:r w:rsidRPr="00A21C57">
        <w:rPr>
          <w:rFonts w:asciiTheme="minorHAnsi" w:hAnsiTheme="minorHAnsi" w:cstheme="minorHAnsi"/>
          <w:szCs w:val="22"/>
        </w:rPr>
        <w:t>slav</w:t>
      </w:r>
      <w:r>
        <w:rPr>
          <w:rFonts w:asciiTheme="minorHAnsi" w:hAnsiTheme="minorHAnsi" w:cstheme="minorHAnsi"/>
          <w:szCs w:val="22"/>
        </w:rPr>
        <w:t>ili</w:t>
      </w:r>
      <w:r w:rsidRPr="00A21C57">
        <w:rPr>
          <w:rFonts w:asciiTheme="minorHAnsi" w:hAnsiTheme="minorHAnsi" w:cstheme="minorHAnsi"/>
          <w:szCs w:val="22"/>
        </w:rPr>
        <w:t xml:space="preserve"> 30. výročí založení česko-španělského bilingvního studia</w:t>
      </w:r>
      <w:r>
        <w:rPr>
          <w:rFonts w:asciiTheme="minorHAnsi" w:hAnsiTheme="minorHAnsi" w:cstheme="minorHAnsi"/>
          <w:szCs w:val="22"/>
        </w:rPr>
        <w:t xml:space="preserve"> výstavou ve školních prostorách i na webu školy</w:t>
      </w:r>
      <w:r w:rsidRPr="00A21C57">
        <w:rPr>
          <w:rFonts w:asciiTheme="minorHAnsi" w:hAnsiTheme="minorHAnsi" w:cstheme="minorHAnsi"/>
          <w:szCs w:val="22"/>
        </w:rPr>
        <w:t>.</w:t>
      </w:r>
    </w:p>
    <w:p w:rsidR="00A930B8" w:rsidRPr="00A21C57" w:rsidRDefault="00A930B8" w:rsidP="00623788">
      <w:pPr>
        <w:spacing w:before="0" w:after="0"/>
        <w:jc w:val="both"/>
        <w:rPr>
          <w:rFonts w:asciiTheme="minorHAnsi" w:hAnsiTheme="minorHAnsi" w:cstheme="minorHAnsi"/>
          <w:szCs w:val="22"/>
        </w:rPr>
      </w:pPr>
      <w:r>
        <w:rPr>
          <w:rFonts w:asciiTheme="minorHAnsi" w:hAnsiTheme="minorHAnsi" w:cstheme="minorHAnsi"/>
          <w:szCs w:val="22"/>
        </w:rPr>
        <w:t xml:space="preserve">Naši žáci se </w:t>
      </w:r>
      <w:r w:rsidRPr="00A21C57">
        <w:rPr>
          <w:rFonts w:asciiTheme="minorHAnsi" w:hAnsiTheme="minorHAnsi" w:cstheme="minorHAnsi"/>
          <w:szCs w:val="22"/>
        </w:rPr>
        <w:t xml:space="preserve">účastnili i mnoha charitativních akcí pro nejrůznější organizace a spolky. Z těch nejznámějších jsou to akce Sluníčkový den – pomoc nemocným dětem, Světlušky – pomoc nevidomým, projekt </w:t>
      </w:r>
      <w:r>
        <w:rPr>
          <w:rFonts w:asciiTheme="minorHAnsi" w:hAnsiTheme="minorHAnsi" w:cstheme="minorHAnsi"/>
          <w:szCs w:val="22"/>
        </w:rPr>
        <w:t>Klokánek</w:t>
      </w:r>
      <w:r w:rsidRPr="00A21C57">
        <w:rPr>
          <w:rFonts w:asciiTheme="minorHAnsi" w:hAnsiTheme="minorHAnsi" w:cstheme="minorHAnsi"/>
          <w:szCs w:val="22"/>
        </w:rPr>
        <w:t xml:space="preserve"> – sběr obnošeného textilu na podporu dětí a integraci dětí z dětských domovů do normálního života. </w:t>
      </w:r>
    </w:p>
    <w:p w:rsidR="00A930B8" w:rsidRPr="00A21C57" w:rsidRDefault="00A930B8" w:rsidP="00623788">
      <w:pPr>
        <w:spacing w:before="0" w:after="0"/>
        <w:jc w:val="both"/>
        <w:rPr>
          <w:rFonts w:asciiTheme="minorHAnsi" w:hAnsiTheme="minorHAnsi" w:cstheme="minorHAnsi"/>
          <w:szCs w:val="22"/>
        </w:rPr>
      </w:pPr>
      <w:r w:rsidRPr="00A21C57">
        <w:rPr>
          <w:rFonts w:asciiTheme="minorHAnsi" w:hAnsiTheme="minorHAnsi" w:cstheme="minorHAnsi"/>
          <w:szCs w:val="22"/>
        </w:rPr>
        <w:t xml:space="preserve">Již </w:t>
      </w:r>
      <w:r w:rsidR="00666CF4">
        <w:rPr>
          <w:rFonts w:asciiTheme="minorHAnsi" w:hAnsiTheme="minorHAnsi" w:cstheme="minorHAnsi"/>
          <w:szCs w:val="22"/>
        </w:rPr>
        <w:t>šestým</w:t>
      </w:r>
      <w:r w:rsidRPr="00A21C57">
        <w:rPr>
          <w:rFonts w:asciiTheme="minorHAnsi" w:hAnsiTheme="minorHAnsi" w:cstheme="minorHAnsi"/>
          <w:szCs w:val="22"/>
        </w:rPr>
        <w:t xml:space="preserve"> rokem realizujeme Komplexní dlouhodobý program primární prevence pro nižší stupeň gymnázia (s velkou finanční podporou Rady rodičů).</w:t>
      </w:r>
    </w:p>
    <w:p w:rsidR="00A930B8" w:rsidRPr="00A21C57" w:rsidRDefault="00A930B8" w:rsidP="00623788">
      <w:pPr>
        <w:spacing w:before="0" w:after="0"/>
        <w:jc w:val="both"/>
        <w:rPr>
          <w:rFonts w:asciiTheme="minorHAnsi" w:hAnsiTheme="minorHAnsi" w:cstheme="minorHAnsi"/>
          <w:szCs w:val="22"/>
        </w:rPr>
      </w:pPr>
      <w:r w:rsidRPr="00A21C57">
        <w:rPr>
          <w:rFonts w:asciiTheme="minorHAnsi" w:hAnsiTheme="minorHAnsi" w:cstheme="minorHAnsi"/>
          <w:szCs w:val="22"/>
        </w:rPr>
        <w:t>Úkolem projektu je systematická a důsledná práce se studenty na nižším stupni gymnázia. Cílem je naučit mladé lidi zvládat krizové životní situace a poučit je</w:t>
      </w:r>
      <w:r>
        <w:rPr>
          <w:rFonts w:asciiTheme="minorHAnsi" w:hAnsiTheme="minorHAnsi" w:cstheme="minorHAnsi"/>
          <w:szCs w:val="22"/>
        </w:rPr>
        <w:t>,</w:t>
      </w:r>
      <w:r w:rsidRPr="00A21C57">
        <w:rPr>
          <w:rFonts w:asciiTheme="minorHAnsi" w:hAnsiTheme="minorHAnsi" w:cstheme="minorHAnsi"/>
          <w:szCs w:val="22"/>
        </w:rPr>
        <w:t xml:space="preserve"> jak předcházet nebezpečí (viz zpráva o činnosti ŠPP). </w:t>
      </w:r>
    </w:p>
    <w:p w:rsidR="00A930B8" w:rsidRPr="00A21C57" w:rsidRDefault="00A930B8" w:rsidP="00623788">
      <w:pPr>
        <w:spacing w:before="0" w:after="0"/>
        <w:jc w:val="both"/>
        <w:rPr>
          <w:rFonts w:asciiTheme="minorHAnsi" w:hAnsiTheme="minorHAnsi" w:cstheme="minorHAnsi"/>
          <w:bCs/>
          <w:iCs/>
          <w:szCs w:val="22"/>
        </w:rPr>
      </w:pPr>
      <w:r w:rsidRPr="00A21C57">
        <w:rPr>
          <w:rFonts w:asciiTheme="minorHAnsi" w:hAnsiTheme="minorHAnsi" w:cstheme="minorHAnsi"/>
          <w:bCs/>
          <w:iCs/>
          <w:szCs w:val="22"/>
        </w:rPr>
        <w:t xml:space="preserve">Rada rodičů GyBu </w:t>
      </w:r>
      <w:r>
        <w:rPr>
          <w:rFonts w:asciiTheme="minorHAnsi" w:hAnsiTheme="minorHAnsi" w:cstheme="minorHAnsi"/>
          <w:bCs/>
          <w:iCs/>
          <w:szCs w:val="22"/>
        </w:rPr>
        <w:t xml:space="preserve">pokračovala </w:t>
      </w:r>
      <w:r w:rsidRPr="00A21C57">
        <w:rPr>
          <w:rFonts w:asciiTheme="minorHAnsi" w:hAnsiTheme="minorHAnsi" w:cstheme="minorHAnsi"/>
          <w:bCs/>
          <w:iCs/>
          <w:szCs w:val="22"/>
        </w:rPr>
        <w:t xml:space="preserve">ve spolupráci se školou. Rada rodičů byla založena v souladu s novým občanským zákoníkem a jejím cílem je naplňování tohoto společného zájmu členů: zajištění podmínek pro co nejvyšší úroveň vzdělání a výchovy studentů gymnázia. Rodiče prostřednictvím této rady poskytují škole nemalou finanční pomoc na nadstandardní akce a aktivity, které by si škola a mnozí žáci nemohli jinak dovolit, a tím také podporuje rovné příležitosti žáků v přístupu ke vzdělávacím aktivitám. </w:t>
      </w:r>
    </w:p>
    <w:p w:rsidR="00A930B8" w:rsidRPr="00A21C57" w:rsidRDefault="00A930B8" w:rsidP="00623788">
      <w:pPr>
        <w:spacing w:before="0" w:after="0"/>
        <w:jc w:val="both"/>
        <w:rPr>
          <w:rFonts w:asciiTheme="minorHAnsi" w:hAnsiTheme="minorHAnsi" w:cstheme="minorHAnsi"/>
          <w:szCs w:val="22"/>
        </w:rPr>
      </w:pPr>
      <w:r w:rsidRPr="00A21C57">
        <w:rPr>
          <w:rFonts w:asciiTheme="minorHAnsi" w:hAnsiTheme="minorHAnsi" w:cstheme="minorHAnsi"/>
          <w:szCs w:val="22"/>
        </w:rPr>
        <w:t>Škola je fakultní školou FF UK</w:t>
      </w:r>
      <w:r>
        <w:rPr>
          <w:rFonts w:asciiTheme="minorHAnsi" w:hAnsiTheme="minorHAnsi" w:cstheme="minorHAnsi"/>
          <w:szCs w:val="22"/>
        </w:rPr>
        <w:t>,</w:t>
      </w:r>
      <w:r w:rsidRPr="00A21C57">
        <w:rPr>
          <w:rFonts w:asciiTheme="minorHAnsi" w:hAnsiTheme="minorHAnsi" w:cstheme="minorHAnsi"/>
          <w:szCs w:val="22"/>
        </w:rPr>
        <w:t xml:space="preserve"> PřF UK</w:t>
      </w:r>
      <w:r>
        <w:rPr>
          <w:rFonts w:asciiTheme="minorHAnsi" w:hAnsiTheme="minorHAnsi" w:cstheme="minorHAnsi"/>
          <w:szCs w:val="22"/>
        </w:rPr>
        <w:t xml:space="preserve">, ČVUT FEL a </w:t>
      </w:r>
      <w:r w:rsidRPr="004E4C18">
        <w:rPr>
          <w:rFonts w:asciiTheme="minorHAnsi" w:hAnsiTheme="minorHAnsi" w:cstheme="minorHAnsi"/>
          <w:szCs w:val="22"/>
        </w:rPr>
        <w:t xml:space="preserve">Husitské teologické </w:t>
      </w:r>
      <w:r>
        <w:rPr>
          <w:rFonts w:asciiTheme="minorHAnsi" w:hAnsiTheme="minorHAnsi" w:cstheme="minorHAnsi"/>
          <w:szCs w:val="22"/>
        </w:rPr>
        <w:t>UK</w:t>
      </w:r>
      <w:r w:rsidRPr="00A21C57">
        <w:rPr>
          <w:rFonts w:asciiTheme="minorHAnsi" w:hAnsiTheme="minorHAnsi" w:cstheme="minorHAnsi"/>
          <w:szCs w:val="22"/>
        </w:rPr>
        <w:t xml:space="preserve"> a každoročně přijímá na pedagogickou praxi mnoho studentů z těchto i z jiných vysokých škol. </w:t>
      </w:r>
      <w:r>
        <w:rPr>
          <w:rFonts w:asciiTheme="minorHAnsi" w:hAnsiTheme="minorHAnsi" w:cstheme="minorHAnsi"/>
          <w:szCs w:val="22"/>
        </w:rPr>
        <w:t>Naši studenti navštěvují laboratoře a přednášky na  FEL ČVUT, spolupracuj</w:t>
      </w:r>
      <w:r w:rsidR="00176F8D">
        <w:rPr>
          <w:rFonts w:asciiTheme="minorHAnsi" w:hAnsiTheme="minorHAnsi" w:cstheme="minorHAnsi"/>
          <w:szCs w:val="22"/>
        </w:rPr>
        <w:t>í</w:t>
      </w:r>
      <w:r>
        <w:rPr>
          <w:rFonts w:asciiTheme="minorHAnsi" w:hAnsiTheme="minorHAnsi" w:cstheme="minorHAnsi"/>
          <w:szCs w:val="22"/>
        </w:rPr>
        <w:t xml:space="preserve"> s touto fakultou i </w:t>
      </w:r>
      <w:r w:rsidR="00176F8D">
        <w:rPr>
          <w:rFonts w:asciiTheme="minorHAnsi" w:hAnsiTheme="minorHAnsi" w:cstheme="minorHAnsi"/>
          <w:szCs w:val="22"/>
        </w:rPr>
        <w:t xml:space="preserve">v </w:t>
      </w:r>
      <w:r>
        <w:rPr>
          <w:rFonts w:asciiTheme="minorHAnsi" w:hAnsiTheme="minorHAnsi" w:cstheme="minorHAnsi"/>
          <w:szCs w:val="22"/>
        </w:rPr>
        <w:t xml:space="preserve">rámci SOČ. </w:t>
      </w:r>
    </w:p>
    <w:p w:rsidR="00A930B8" w:rsidRDefault="00E0386D" w:rsidP="00623788">
      <w:pPr>
        <w:spacing w:before="0" w:after="0"/>
        <w:jc w:val="both"/>
        <w:rPr>
          <w:rFonts w:asciiTheme="minorHAnsi" w:hAnsiTheme="minorHAnsi" w:cstheme="minorHAnsi"/>
          <w:szCs w:val="22"/>
        </w:rPr>
      </w:pPr>
      <w:r>
        <w:rPr>
          <w:rFonts w:asciiTheme="minorHAnsi" w:hAnsiTheme="minorHAnsi" w:cstheme="minorHAnsi"/>
          <w:szCs w:val="22"/>
        </w:rPr>
        <w:t>S</w:t>
      </w:r>
      <w:r w:rsidR="00A930B8" w:rsidRPr="00A21C57">
        <w:rPr>
          <w:rFonts w:asciiTheme="minorHAnsi" w:hAnsiTheme="minorHAnsi" w:cstheme="minorHAnsi"/>
          <w:szCs w:val="22"/>
        </w:rPr>
        <w:t xml:space="preserve">lavnostní předávání maturitních vysvědčení našim absolventům </w:t>
      </w:r>
      <w:r>
        <w:rPr>
          <w:rFonts w:asciiTheme="minorHAnsi" w:hAnsiTheme="minorHAnsi" w:cstheme="minorHAnsi"/>
          <w:szCs w:val="22"/>
        </w:rPr>
        <w:t xml:space="preserve">letos velmi důstojně proběhlo v zrcadlovém sále Klementina, kde jsme si domluvili </w:t>
      </w:r>
      <w:r w:rsidR="00666CF4">
        <w:rPr>
          <w:rFonts w:asciiTheme="minorHAnsi" w:hAnsiTheme="minorHAnsi" w:cstheme="minorHAnsi"/>
          <w:szCs w:val="22"/>
        </w:rPr>
        <w:t xml:space="preserve">možnost pořádat </w:t>
      </w:r>
      <w:r>
        <w:rPr>
          <w:rFonts w:asciiTheme="minorHAnsi" w:hAnsiTheme="minorHAnsi" w:cstheme="minorHAnsi"/>
          <w:szCs w:val="22"/>
        </w:rPr>
        <w:t>tuto krásnou akci i na další školní roky</w:t>
      </w:r>
      <w:r w:rsidR="00A930B8" w:rsidRPr="00A21C57">
        <w:rPr>
          <w:rFonts w:asciiTheme="minorHAnsi" w:hAnsiTheme="minorHAnsi" w:cstheme="minorHAnsi"/>
          <w:szCs w:val="22"/>
        </w:rPr>
        <w:t>.</w:t>
      </w:r>
      <w:r w:rsidR="00666CF4">
        <w:rPr>
          <w:rFonts w:asciiTheme="minorHAnsi" w:hAnsiTheme="minorHAnsi" w:cstheme="minorHAnsi"/>
          <w:szCs w:val="22"/>
        </w:rPr>
        <w:t xml:space="preserve"> </w:t>
      </w:r>
      <w:r w:rsidR="00A930B8" w:rsidRPr="00A21C57">
        <w:rPr>
          <w:rFonts w:asciiTheme="minorHAnsi" w:hAnsiTheme="minorHAnsi" w:cstheme="minorHAnsi"/>
          <w:szCs w:val="22"/>
        </w:rPr>
        <w:t xml:space="preserve">Maturitní vysvědčení absolventům španělského studia </w:t>
      </w:r>
      <w:r w:rsidR="00666CF4">
        <w:rPr>
          <w:rFonts w:asciiTheme="minorHAnsi" w:hAnsiTheme="minorHAnsi" w:cstheme="minorHAnsi"/>
          <w:szCs w:val="22"/>
        </w:rPr>
        <w:t>jsme</w:t>
      </w:r>
      <w:r w:rsidR="00A930B8" w:rsidRPr="00A21C57">
        <w:rPr>
          <w:rFonts w:asciiTheme="minorHAnsi" w:hAnsiTheme="minorHAnsi" w:cstheme="minorHAnsi"/>
          <w:szCs w:val="22"/>
        </w:rPr>
        <w:t xml:space="preserve"> předáva</w:t>
      </w:r>
      <w:r>
        <w:rPr>
          <w:rFonts w:asciiTheme="minorHAnsi" w:hAnsiTheme="minorHAnsi" w:cstheme="minorHAnsi"/>
          <w:szCs w:val="22"/>
        </w:rPr>
        <w:t>l</w:t>
      </w:r>
      <w:r w:rsidR="00666CF4">
        <w:rPr>
          <w:rFonts w:asciiTheme="minorHAnsi" w:hAnsiTheme="minorHAnsi" w:cstheme="minorHAnsi"/>
          <w:szCs w:val="22"/>
        </w:rPr>
        <w:t>i</w:t>
      </w:r>
      <w:r w:rsidR="00A930B8" w:rsidRPr="00A21C57">
        <w:rPr>
          <w:rFonts w:asciiTheme="minorHAnsi" w:hAnsiTheme="minorHAnsi" w:cstheme="minorHAnsi"/>
          <w:szCs w:val="22"/>
        </w:rPr>
        <w:t xml:space="preserve"> ve velké aule Institutu Cervantes v Praze. </w:t>
      </w:r>
    </w:p>
    <w:p w:rsidR="00A930B8" w:rsidRDefault="00A930B8" w:rsidP="00A930B8">
      <w:pPr>
        <w:spacing w:before="0" w:after="0"/>
        <w:jc w:val="both"/>
        <w:rPr>
          <w:rFonts w:asciiTheme="minorHAnsi" w:hAnsiTheme="minorHAnsi" w:cstheme="minorHAnsi"/>
          <w:szCs w:val="22"/>
        </w:rPr>
      </w:pPr>
    </w:p>
    <w:p w:rsidR="00A930B8" w:rsidRDefault="00A930B8" w:rsidP="00A930B8">
      <w:pPr>
        <w:spacing w:before="0" w:after="0"/>
        <w:jc w:val="both"/>
        <w:rPr>
          <w:rFonts w:cs="Arial"/>
          <w:b/>
        </w:rPr>
      </w:pPr>
      <w:r w:rsidRPr="003F3082">
        <w:rPr>
          <w:rFonts w:cs="Arial"/>
          <w:b/>
        </w:rPr>
        <w:t>Další aktivity</w:t>
      </w:r>
      <w:r w:rsidR="00E0386D">
        <w:rPr>
          <w:rFonts w:cs="Arial"/>
          <w:b/>
        </w:rPr>
        <w:t xml:space="preserve"> a</w:t>
      </w:r>
      <w:r w:rsidRPr="003F3082">
        <w:rPr>
          <w:rFonts w:cs="Arial"/>
          <w:b/>
        </w:rPr>
        <w:t xml:space="preserve"> prezentace</w:t>
      </w:r>
    </w:p>
    <w:p w:rsidR="00A930B8" w:rsidRPr="0071783E" w:rsidRDefault="00A930B8" w:rsidP="00623788">
      <w:pPr>
        <w:tabs>
          <w:tab w:val="left" w:pos="672"/>
        </w:tabs>
        <w:spacing w:before="0"/>
        <w:jc w:val="both"/>
        <w:rPr>
          <w:rFonts w:asciiTheme="minorHAnsi" w:hAnsiTheme="minorHAnsi" w:cstheme="minorHAnsi"/>
          <w:szCs w:val="22"/>
        </w:rPr>
      </w:pPr>
      <w:r w:rsidRPr="00CD23EA">
        <w:rPr>
          <w:rFonts w:asciiTheme="minorHAnsi" w:hAnsiTheme="minorHAnsi" w:cstheme="minorHAnsi"/>
          <w:bCs/>
          <w:szCs w:val="22"/>
        </w:rPr>
        <w:t xml:space="preserve">Naše škola se </w:t>
      </w:r>
      <w:r>
        <w:rPr>
          <w:rFonts w:asciiTheme="minorHAnsi" w:hAnsiTheme="minorHAnsi" w:cstheme="minorHAnsi"/>
          <w:bCs/>
          <w:szCs w:val="22"/>
        </w:rPr>
        <w:t>virtuálně</w:t>
      </w:r>
      <w:r w:rsidRPr="00CD23EA">
        <w:rPr>
          <w:rFonts w:asciiTheme="minorHAnsi" w:hAnsiTheme="minorHAnsi" w:cstheme="minorHAnsi"/>
          <w:bCs/>
          <w:szCs w:val="22"/>
        </w:rPr>
        <w:t xml:space="preserve"> prezentovala na </w:t>
      </w:r>
      <w:r w:rsidRPr="00357C87">
        <w:rPr>
          <w:rFonts w:asciiTheme="minorHAnsi" w:hAnsiTheme="minorHAnsi" w:cstheme="minorHAnsi"/>
          <w:b/>
          <w:bCs/>
          <w:szCs w:val="22"/>
        </w:rPr>
        <w:t>výstavě Schola Pragensis</w:t>
      </w:r>
      <w:r>
        <w:rPr>
          <w:rFonts w:asciiTheme="minorHAnsi" w:hAnsiTheme="minorHAnsi" w:cstheme="minorHAnsi"/>
          <w:bCs/>
          <w:szCs w:val="22"/>
        </w:rPr>
        <w:t xml:space="preserve"> v listopadu 202</w:t>
      </w:r>
      <w:r w:rsidR="00E0386D">
        <w:rPr>
          <w:rFonts w:asciiTheme="minorHAnsi" w:hAnsiTheme="minorHAnsi" w:cstheme="minorHAnsi"/>
          <w:bCs/>
          <w:szCs w:val="22"/>
        </w:rPr>
        <w:t>1</w:t>
      </w:r>
      <w:r w:rsidRPr="00CD23EA">
        <w:rPr>
          <w:rFonts w:asciiTheme="minorHAnsi" w:hAnsiTheme="minorHAnsi" w:cstheme="minorHAnsi"/>
          <w:bCs/>
          <w:szCs w:val="22"/>
        </w:rPr>
        <w:t>.</w:t>
      </w:r>
      <w:r w:rsidRPr="00CD23EA">
        <w:rPr>
          <w:rFonts w:asciiTheme="minorHAnsi" w:hAnsiTheme="minorHAnsi" w:cstheme="minorHAnsi"/>
          <w:szCs w:val="22"/>
        </w:rPr>
        <w:t xml:space="preserve"> Do příprav a realizace programu se zapojilo mnoho učitelů školy. </w:t>
      </w:r>
      <w:r w:rsidRPr="00CD23EA">
        <w:rPr>
          <w:rFonts w:asciiTheme="minorHAnsi" w:hAnsiTheme="minorHAnsi" w:cstheme="minorHAnsi"/>
          <w:bCs/>
          <w:iCs/>
          <w:szCs w:val="22"/>
        </w:rPr>
        <w:t>Významnými aktivitami se zabývá česko-španělská sekce, činnost učitelů sekce a žáků dvojjazyčného vzdělávání – viz příloha č. 7.</w:t>
      </w:r>
    </w:p>
    <w:p w:rsidR="00357C87" w:rsidRDefault="00A930B8" w:rsidP="00623788">
      <w:pPr>
        <w:spacing w:before="0"/>
        <w:jc w:val="both"/>
        <w:rPr>
          <w:rFonts w:asciiTheme="minorHAnsi" w:hAnsiTheme="minorHAnsi" w:cstheme="minorHAnsi"/>
          <w:bCs/>
          <w:iCs/>
          <w:szCs w:val="22"/>
        </w:rPr>
      </w:pPr>
      <w:r w:rsidRPr="00CD23EA">
        <w:rPr>
          <w:rFonts w:asciiTheme="minorHAnsi" w:hAnsiTheme="minorHAnsi" w:cstheme="minorHAnsi"/>
          <w:bCs/>
          <w:iCs/>
          <w:szCs w:val="22"/>
        </w:rPr>
        <w:t xml:space="preserve">V minulém školním roce začala a letos pokračovala také spolupráce žáků s vedením školy a s Radou rodičů hlavně v oblasti takových studentských aktivit, které rozvíjejí jejich samostatnost, odpovědnost, vzájemnou sounáležitost, schopnost orientace a diskuse. </w:t>
      </w:r>
      <w:r w:rsidR="00E0386D">
        <w:rPr>
          <w:rFonts w:asciiTheme="minorHAnsi" w:hAnsiTheme="minorHAnsi" w:cstheme="minorHAnsi"/>
          <w:bCs/>
          <w:iCs/>
          <w:szCs w:val="22"/>
        </w:rPr>
        <w:t xml:space="preserve">Členové parlamentu </w:t>
      </w:r>
      <w:r w:rsidRPr="00CD23EA">
        <w:rPr>
          <w:rFonts w:asciiTheme="minorHAnsi" w:hAnsiTheme="minorHAnsi" w:cstheme="minorHAnsi"/>
          <w:bCs/>
          <w:iCs/>
          <w:szCs w:val="22"/>
        </w:rPr>
        <w:t>byli v kontaktu s vedením školy</w:t>
      </w:r>
      <w:r w:rsidR="00E0386D">
        <w:rPr>
          <w:rFonts w:asciiTheme="minorHAnsi" w:hAnsiTheme="minorHAnsi" w:cstheme="minorHAnsi"/>
          <w:bCs/>
          <w:iCs/>
          <w:szCs w:val="22"/>
        </w:rPr>
        <w:t xml:space="preserve"> a konzultovali s vedením a s členy ŠPP některé problémy, které je trápily. V oblasti materiální byly jejich problémy vyřešeny rychle. </w:t>
      </w:r>
      <w:r w:rsidR="00357C87">
        <w:rPr>
          <w:rFonts w:asciiTheme="minorHAnsi" w:hAnsiTheme="minorHAnsi" w:cstheme="minorHAnsi"/>
          <w:bCs/>
          <w:iCs/>
          <w:szCs w:val="22"/>
        </w:rPr>
        <w:t xml:space="preserve">Během hlavních prázdnin 2022 </w:t>
      </w:r>
      <w:r w:rsidR="00E0386D">
        <w:rPr>
          <w:rFonts w:asciiTheme="minorHAnsi" w:hAnsiTheme="minorHAnsi" w:cstheme="minorHAnsi"/>
          <w:bCs/>
          <w:iCs/>
          <w:szCs w:val="22"/>
        </w:rPr>
        <w:t xml:space="preserve">jsme jim </w:t>
      </w:r>
      <w:r w:rsidR="00176F8D">
        <w:rPr>
          <w:rFonts w:asciiTheme="minorHAnsi" w:hAnsiTheme="minorHAnsi" w:cstheme="minorHAnsi"/>
          <w:bCs/>
          <w:iCs/>
          <w:szCs w:val="22"/>
        </w:rPr>
        <w:t>nechali postavit</w:t>
      </w:r>
      <w:r w:rsidR="00357C87">
        <w:rPr>
          <w:rFonts w:asciiTheme="minorHAnsi" w:hAnsiTheme="minorHAnsi" w:cstheme="minorHAnsi"/>
          <w:bCs/>
          <w:iCs/>
          <w:szCs w:val="22"/>
        </w:rPr>
        <w:t xml:space="preserve"> klubovnu, kterou si sami</w:t>
      </w:r>
      <w:r w:rsidR="00E0386D">
        <w:rPr>
          <w:rFonts w:asciiTheme="minorHAnsi" w:hAnsiTheme="minorHAnsi" w:cstheme="minorHAnsi"/>
          <w:bCs/>
          <w:iCs/>
          <w:szCs w:val="22"/>
        </w:rPr>
        <w:t xml:space="preserve"> zařídili, kde se mohou scházet</w:t>
      </w:r>
      <w:r w:rsidR="00357C87">
        <w:rPr>
          <w:rFonts w:asciiTheme="minorHAnsi" w:hAnsiTheme="minorHAnsi" w:cstheme="minorHAnsi"/>
          <w:bCs/>
          <w:iCs/>
          <w:szCs w:val="22"/>
        </w:rPr>
        <w:t>, a která bude sloužit také všem ostatním studentům</w:t>
      </w:r>
      <w:r w:rsidRPr="00CD23EA">
        <w:rPr>
          <w:rFonts w:asciiTheme="minorHAnsi" w:hAnsiTheme="minorHAnsi" w:cstheme="minorHAnsi"/>
          <w:bCs/>
          <w:iCs/>
          <w:szCs w:val="22"/>
        </w:rPr>
        <w:t>.</w:t>
      </w:r>
      <w:r w:rsidR="00E0386D">
        <w:rPr>
          <w:rFonts w:asciiTheme="minorHAnsi" w:hAnsiTheme="minorHAnsi" w:cstheme="minorHAnsi"/>
          <w:bCs/>
          <w:iCs/>
          <w:szCs w:val="22"/>
        </w:rPr>
        <w:t xml:space="preserve"> </w:t>
      </w:r>
    </w:p>
    <w:p w:rsidR="00A930B8" w:rsidRDefault="00A930B8" w:rsidP="00623788">
      <w:pPr>
        <w:spacing w:before="0"/>
        <w:jc w:val="both"/>
        <w:rPr>
          <w:rFonts w:asciiTheme="minorHAnsi" w:hAnsiTheme="minorHAnsi" w:cstheme="minorHAnsi"/>
          <w:bCs/>
          <w:iCs/>
          <w:szCs w:val="22"/>
        </w:rPr>
      </w:pPr>
      <w:r w:rsidRPr="00CD23EA">
        <w:rPr>
          <w:rFonts w:asciiTheme="minorHAnsi" w:hAnsiTheme="minorHAnsi" w:cstheme="minorHAnsi"/>
          <w:bCs/>
          <w:iCs/>
          <w:szCs w:val="22"/>
        </w:rPr>
        <w:lastRenderedPageBreak/>
        <w:t xml:space="preserve">Dále </w:t>
      </w:r>
      <w:r w:rsidR="00357C87">
        <w:rPr>
          <w:rFonts w:asciiTheme="minorHAnsi" w:hAnsiTheme="minorHAnsi" w:cstheme="minorHAnsi"/>
          <w:bCs/>
          <w:iCs/>
          <w:szCs w:val="22"/>
        </w:rPr>
        <w:t xml:space="preserve">studenti sami </w:t>
      </w:r>
      <w:r w:rsidRPr="00CD23EA">
        <w:rPr>
          <w:rFonts w:asciiTheme="minorHAnsi" w:hAnsiTheme="minorHAnsi" w:cstheme="minorHAnsi"/>
          <w:bCs/>
          <w:iCs/>
          <w:szCs w:val="22"/>
        </w:rPr>
        <w:t>organizují charitativní akce, fotbalovou GyBu ligu a mnoho dalších sportovních a kulturních aktivit, se kterými jim škola běžně pomáhá. To platí i o projektových přednáškových a diskusních dnech pro žáky tříd vyššího stupně gymnázia</w:t>
      </w:r>
      <w:r w:rsidR="00E0386D">
        <w:rPr>
          <w:rFonts w:asciiTheme="minorHAnsi" w:hAnsiTheme="minorHAnsi" w:cstheme="minorHAnsi"/>
          <w:bCs/>
          <w:iCs/>
          <w:szCs w:val="22"/>
        </w:rPr>
        <w:t>.</w:t>
      </w:r>
    </w:p>
    <w:p w:rsidR="00357C87" w:rsidRDefault="00357C87" w:rsidP="00357C87">
      <w:pPr>
        <w:spacing w:before="0" w:after="0"/>
        <w:jc w:val="both"/>
        <w:rPr>
          <w:rFonts w:cs="Arial"/>
        </w:rPr>
      </w:pPr>
      <w:r w:rsidRPr="00357C87">
        <w:rPr>
          <w:rFonts w:cs="Arial"/>
          <w:b/>
        </w:rPr>
        <w:t>Ruská agrese a válka na Ukrajině</w:t>
      </w:r>
      <w:r w:rsidRPr="00357C87">
        <w:rPr>
          <w:rFonts w:cs="Arial"/>
        </w:rPr>
        <w:t xml:space="preserve"> se velmi dotkla mnoha našich studentů, kteří před jarními prázdninami, ve středu 2. 3. a ve čtvrtek 3. 3. 2022, ve vestibulu Gymnázia Budějovická uspořádali dobročinnou sbírku "Pečení pro Ukrajinu". Zásoby, které studenti napekli, byly velmi rychle vyprodané: chvíli po začátku akce byly stoly s pochoutkami všeho druhu takřka vybíleny. Studenti, učitelé i ostatní zaměstnanci školy projevili o nabízené dobroty velký zájem. Pokračovalo se tedy dražbou triček, která se nakonec vydražila dohromady za 8 tisíc korun. Každý, kdo jakkoli přispěl, si mohl vybrat ze dvou kas, které připravil pan školník: jedna patřila účtu ukrajinské ambasády, druhá organizaci Člověk v tísni. Výdělek za první den činil 49 251 Kč, za druhý den pak 36 671 Kč. Celkově tak GyBu na podporu Ukrajiny vybralo 85 922 korun českých, z toho 41 781 korun bylo zasláno na účet ukrajinské ambasády a 44 141 Kč Člověku v tísni.</w:t>
      </w:r>
    </w:p>
    <w:p w:rsidR="001F00E9" w:rsidRPr="001F00E9" w:rsidRDefault="001F00E9" w:rsidP="001F00E9">
      <w:pPr>
        <w:spacing w:before="0" w:after="0"/>
        <w:jc w:val="both"/>
        <w:rPr>
          <w:rFonts w:cs="Arial"/>
        </w:rPr>
      </w:pPr>
      <w:r w:rsidRPr="001F00E9">
        <w:rPr>
          <w:rFonts w:cs="Arial"/>
        </w:rPr>
        <w:t xml:space="preserve">V úterý 26. dubna se </w:t>
      </w:r>
      <w:r w:rsidR="0078794A">
        <w:rPr>
          <w:rFonts w:cs="Arial"/>
        </w:rPr>
        <w:t xml:space="preserve">na </w:t>
      </w:r>
      <w:r w:rsidRPr="001F00E9">
        <w:rPr>
          <w:rFonts w:cs="Arial"/>
        </w:rPr>
        <w:t xml:space="preserve">půdě našeho gymnázia konal </w:t>
      </w:r>
      <w:r w:rsidRPr="0078794A">
        <w:rPr>
          <w:rFonts w:cs="Arial"/>
          <w:b/>
        </w:rPr>
        <w:t>přednáškový den</w:t>
      </w:r>
      <w:r>
        <w:rPr>
          <w:rFonts w:cs="Arial"/>
        </w:rPr>
        <w:t xml:space="preserve">, který celý zorganizovali </w:t>
      </w:r>
      <w:r w:rsidRPr="0005758D">
        <w:rPr>
          <w:rFonts w:cs="Arial"/>
          <w:b/>
        </w:rPr>
        <w:t>studenti ze školního parlamentu.</w:t>
      </w:r>
      <w:r>
        <w:rPr>
          <w:rFonts w:cs="Arial"/>
        </w:rPr>
        <w:t xml:space="preserve"> N</w:t>
      </w:r>
      <w:r w:rsidRPr="001F00E9">
        <w:rPr>
          <w:rFonts w:cs="Arial"/>
        </w:rPr>
        <w:t>a je</w:t>
      </w:r>
      <w:r>
        <w:rPr>
          <w:rFonts w:cs="Arial"/>
        </w:rPr>
        <w:t>jich</w:t>
      </w:r>
      <w:r w:rsidRPr="001F00E9">
        <w:rPr>
          <w:rFonts w:cs="Arial"/>
        </w:rPr>
        <w:t xml:space="preserve"> pozvání do školy dorazilo devět významných hostů z nejrůznějších oborů. Každý student</w:t>
      </w:r>
      <w:r>
        <w:rPr>
          <w:rFonts w:cs="Arial"/>
        </w:rPr>
        <w:t xml:space="preserve"> vyššího gymnázia</w:t>
      </w:r>
      <w:r w:rsidRPr="001F00E9">
        <w:rPr>
          <w:rFonts w:cs="Arial"/>
        </w:rPr>
        <w:t xml:space="preserve"> absolvoval tři předem zvolené přednášky.</w:t>
      </w:r>
    </w:p>
    <w:p w:rsidR="001F00E9" w:rsidRPr="001F00E9" w:rsidRDefault="001F00E9" w:rsidP="001F00E9">
      <w:pPr>
        <w:spacing w:before="0" w:after="0"/>
        <w:jc w:val="both"/>
        <w:rPr>
          <w:rFonts w:cs="Arial"/>
        </w:rPr>
      </w:pPr>
      <w:r>
        <w:rPr>
          <w:rFonts w:cs="Arial"/>
        </w:rPr>
        <w:t>Studenti se setkali s</w:t>
      </w:r>
      <w:r w:rsidRPr="001F00E9">
        <w:rPr>
          <w:rFonts w:cs="Arial"/>
        </w:rPr>
        <w:t xml:space="preserve"> Mgr. Markétou Šetinovou a dozvědě</w:t>
      </w:r>
      <w:r>
        <w:rPr>
          <w:rFonts w:cs="Arial"/>
        </w:rPr>
        <w:t>li</w:t>
      </w:r>
      <w:r w:rsidRPr="001F00E9">
        <w:rPr>
          <w:rFonts w:cs="Arial"/>
        </w:rPr>
        <w:t xml:space="preserve"> se něco víc o proměně vztahů v dnešní době, </w:t>
      </w:r>
      <w:r>
        <w:rPr>
          <w:rFonts w:cs="Arial"/>
        </w:rPr>
        <w:t>také</w:t>
      </w:r>
      <w:r w:rsidRPr="001F00E9">
        <w:rPr>
          <w:rFonts w:cs="Arial"/>
        </w:rPr>
        <w:t xml:space="preserve"> s Ing. Danou Drábovou, Ph.D., Dr. h. c. mult., která zde vyprávěla příběh uranu a komentovala výročí havárie v Černobylu, jež právě na 26. 4. připadá. Trio uzavřel Ing. Jiří Konečný s povídáním o procesu vzniku filmu od nápadu až po premiéru.</w:t>
      </w:r>
    </w:p>
    <w:p w:rsidR="001F00E9" w:rsidRPr="001F00E9" w:rsidRDefault="001F00E9" w:rsidP="001F00E9">
      <w:pPr>
        <w:spacing w:before="0" w:after="0"/>
        <w:jc w:val="both"/>
        <w:rPr>
          <w:rFonts w:cs="Arial"/>
        </w:rPr>
      </w:pPr>
      <w:r w:rsidRPr="001F00E9">
        <w:rPr>
          <w:rFonts w:cs="Arial"/>
        </w:rPr>
        <w:t xml:space="preserve">Simultánně v malé tělocvičně studenti naslouchali nejprve zkušenostem Štěpána Šišky, MBA, se studiem v USA, dále se s nimi přijel o svůj pohled na krizi v gastronomii po covidové pandemii podělit PhDr. Pavel Maurer. Na závěr měli studenti možnost vyslechnout zajímavou přednášku doc. Mgr. Pavla Stopky, Ph.D., o tajemném světě feromonů. </w:t>
      </w:r>
    </w:p>
    <w:p w:rsidR="001F00E9" w:rsidRPr="00357C87" w:rsidRDefault="001F00E9" w:rsidP="001F00E9">
      <w:pPr>
        <w:spacing w:before="0" w:after="0"/>
        <w:jc w:val="both"/>
        <w:rPr>
          <w:rFonts w:cs="Arial"/>
        </w:rPr>
      </w:pPr>
      <w:r w:rsidRPr="001F00E9">
        <w:rPr>
          <w:rFonts w:cs="Arial"/>
        </w:rPr>
        <w:t>Komornější, ale neméně poutavou přednášku</w:t>
      </w:r>
      <w:r>
        <w:rPr>
          <w:rFonts w:cs="Arial"/>
        </w:rPr>
        <w:t xml:space="preserve"> </w:t>
      </w:r>
      <w:r w:rsidRPr="001F00E9">
        <w:rPr>
          <w:rFonts w:cs="Arial"/>
        </w:rPr>
        <w:t>zajistil RNDr. David Píša, Ph.D., který žákům vyprávěl o sondě Solar Orbiter. Bc. Klára Kolouchová se se studenty zase podělila o své zkušenosti z výstupů na tři nejvyšší hory světa – je první Češkou, jíž se něco takového podařilo. Trojici uzavírala Mgr. Kateřina Krištůfková, překladatelka především z norského jazyka, která studentům vyložila nejen, jak se kniha překládá, ale obecně i celý proces jejího vzniku.</w:t>
      </w:r>
    </w:p>
    <w:p w:rsidR="00357C87" w:rsidRDefault="0078794A" w:rsidP="00644A4B">
      <w:pPr>
        <w:spacing w:before="0" w:after="0"/>
        <w:jc w:val="both"/>
        <w:rPr>
          <w:rFonts w:asciiTheme="minorHAnsi" w:hAnsiTheme="minorHAnsi" w:cstheme="minorHAnsi"/>
          <w:bCs/>
          <w:iCs/>
          <w:szCs w:val="22"/>
        </w:rPr>
      </w:pPr>
      <w:r w:rsidRPr="0078794A">
        <w:rPr>
          <w:rFonts w:asciiTheme="minorHAnsi" w:hAnsiTheme="minorHAnsi" w:cstheme="minorHAnsi"/>
          <w:bCs/>
          <w:iCs/>
          <w:szCs w:val="22"/>
        </w:rPr>
        <w:t xml:space="preserve">V úterý 31. května 2022 se na půdě Gymnázia Budějovická konal </w:t>
      </w:r>
      <w:r w:rsidRPr="00644A4B">
        <w:rPr>
          <w:rFonts w:asciiTheme="minorHAnsi" w:hAnsiTheme="minorHAnsi" w:cstheme="minorHAnsi"/>
          <w:b/>
          <w:bCs/>
          <w:iCs/>
          <w:szCs w:val="22"/>
        </w:rPr>
        <w:t>NO BACKPACK DAY</w:t>
      </w:r>
      <w:r>
        <w:rPr>
          <w:rFonts w:asciiTheme="minorHAnsi" w:hAnsiTheme="minorHAnsi" w:cstheme="minorHAnsi"/>
          <w:bCs/>
          <w:iCs/>
          <w:szCs w:val="22"/>
        </w:rPr>
        <w:t>, který vyhlásil opět studentský parlament</w:t>
      </w:r>
      <w:r w:rsidRPr="0078794A">
        <w:rPr>
          <w:rFonts w:asciiTheme="minorHAnsi" w:hAnsiTheme="minorHAnsi" w:cstheme="minorHAnsi"/>
          <w:bCs/>
          <w:iCs/>
          <w:szCs w:val="22"/>
        </w:rPr>
        <w:t>. Tradice dne bez batohů vzn</w:t>
      </w:r>
      <w:r>
        <w:rPr>
          <w:rFonts w:asciiTheme="minorHAnsi" w:hAnsiTheme="minorHAnsi" w:cstheme="minorHAnsi"/>
          <w:bCs/>
          <w:iCs/>
          <w:szCs w:val="22"/>
        </w:rPr>
        <w:t xml:space="preserve">ikla v USA již před deseti lety jako charitativní akce. </w:t>
      </w:r>
      <w:r w:rsidRPr="0078794A">
        <w:rPr>
          <w:rFonts w:asciiTheme="minorHAnsi" w:hAnsiTheme="minorHAnsi" w:cstheme="minorHAnsi"/>
          <w:bCs/>
          <w:iCs/>
          <w:szCs w:val="22"/>
        </w:rPr>
        <w:t xml:space="preserve">Originálních náhrad za školní aktovky se sešlo opravdu mnoho. Kromě těch pojízdných, jakými byly nákupní vozíky, popelnice, stavební kolečka, dětské kočárky nebo dětská Dino Tatra, se objevily i batohy inspirované domácími pracemi, jako </w:t>
      </w:r>
      <w:r>
        <w:rPr>
          <w:rFonts w:asciiTheme="minorHAnsi" w:hAnsiTheme="minorHAnsi" w:cstheme="minorHAnsi"/>
          <w:bCs/>
          <w:iCs/>
          <w:szCs w:val="22"/>
        </w:rPr>
        <w:t xml:space="preserve">věšáky na prádlo, </w:t>
      </w:r>
      <w:r w:rsidRPr="0078794A">
        <w:rPr>
          <w:rFonts w:asciiTheme="minorHAnsi" w:hAnsiTheme="minorHAnsi" w:cstheme="minorHAnsi"/>
          <w:bCs/>
          <w:iCs/>
          <w:szCs w:val="22"/>
        </w:rPr>
        <w:t>odpadkové koše nebo kbelíky od mopu. Nechyběla ani taška na golfové hole, pytel na plyšáky ve tvaru Medvídka Pú nebo přepravky na domácí mazlíčky.</w:t>
      </w:r>
    </w:p>
    <w:p w:rsidR="00644A4B" w:rsidRPr="00644A4B" w:rsidRDefault="00644A4B" w:rsidP="00644A4B">
      <w:pPr>
        <w:spacing w:before="0" w:after="0"/>
        <w:jc w:val="both"/>
        <w:rPr>
          <w:rFonts w:asciiTheme="minorHAnsi" w:hAnsiTheme="minorHAnsi" w:cstheme="minorHAnsi"/>
          <w:bCs/>
          <w:iCs/>
          <w:szCs w:val="22"/>
        </w:rPr>
      </w:pPr>
      <w:r w:rsidRPr="00644A4B">
        <w:rPr>
          <w:rFonts w:asciiTheme="minorHAnsi" w:hAnsiTheme="minorHAnsi" w:cstheme="minorHAnsi"/>
          <w:bCs/>
          <w:iCs/>
          <w:szCs w:val="22"/>
        </w:rPr>
        <w:t xml:space="preserve">V týdnu od 13. do 17. června 2022 uspořádal studentský parlament Gymnázia Budějovická poslední akci tohoto školního roku – </w:t>
      </w:r>
      <w:r w:rsidRPr="00644A4B">
        <w:rPr>
          <w:rFonts w:asciiTheme="minorHAnsi" w:hAnsiTheme="minorHAnsi" w:cstheme="minorHAnsi"/>
          <w:b/>
          <w:bCs/>
          <w:iCs/>
          <w:szCs w:val="22"/>
        </w:rPr>
        <w:t>fashion week</w:t>
      </w:r>
      <w:r w:rsidRPr="00644A4B">
        <w:rPr>
          <w:rFonts w:asciiTheme="minorHAnsi" w:hAnsiTheme="minorHAnsi" w:cstheme="minorHAnsi"/>
          <w:bCs/>
          <w:iCs/>
          <w:szCs w:val="22"/>
        </w:rPr>
        <w:t>.</w:t>
      </w:r>
      <w:r>
        <w:rPr>
          <w:rFonts w:asciiTheme="minorHAnsi" w:hAnsiTheme="minorHAnsi" w:cstheme="minorHAnsi"/>
          <w:bCs/>
          <w:iCs/>
          <w:szCs w:val="22"/>
        </w:rPr>
        <w:t xml:space="preserve"> </w:t>
      </w:r>
      <w:r w:rsidRPr="00644A4B">
        <w:rPr>
          <w:rFonts w:asciiTheme="minorHAnsi" w:hAnsiTheme="minorHAnsi" w:cstheme="minorHAnsi"/>
          <w:bCs/>
          <w:iCs/>
          <w:szCs w:val="22"/>
        </w:rPr>
        <w:t>Studenti vymysleli na každý den jedno téma, v jehož duchu se nejen žáci, ale i někteří vyučující a zaměstnanci školy, oblékli. Pondělí se neslo ve znamení sportu, a tak nemohly chybět bekovky, funkční trička, legíny nebo tenisky. V úterý se na Světový den dárců krve studenti symbolicky zahalili do všech odstínů červené a ve středu dostali možnost ukázat, jak moc se těší na prázdninové lenošení. Dorazili v pyžamech. Po tomto odpočinku byla ve čtvrtek vyžadována větší míra kreativity při sestavování outfitů po vzoru 80. a 90. let minulého století. Třídy tak zaplavily vysoké culíky, ponožky v lodičkách a výrazné barvy nejen teplákových souprav.</w:t>
      </w:r>
    </w:p>
    <w:p w:rsidR="00644A4B" w:rsidRDefault="00644A4B" w:rsidP="00644A4B">
      <w:pPr>
        <w:spacing w:before="0" w:after="0"/>
        <w:jc w:val="both"/>
        <w:rPr>
          <w:rFonts w:asciiTheme="minorHAnsi" w:hAnsiTheme="minorHAnsi" w:cstheme="minorHAnsi"/>
          <w:bCs/>
          <w:iCs/>
          <w:szCs w:val="22"/>
        </w:rPr>
      </w:pPr>
      <w:r w:rsidRPr="00644A4B">
        <w:rPr>
          <w:rFonts w:asciiTheme="minorHAnsi" w:hAnsiTheme="minorHAnsi" w:cstheme="minorHAnsi"/>
          <w:bCs/>
          <w:iCs/>
          <w:szCs w:val="22"/>
        </w:rPr>
        <w:t>Pátek popustil uzdu fantazii úplně. S pohádkovým dnem se ze školy stala pirátská loď, zámek a sídlo čarodějnic v jednom. Na chodbách se fotili skřítci, Krtečkové, Šmoulové i Pat a Mat a měli k tomu dobrý důvod. Parlament opět vyhlásil soutěž o nejlepší kostým. Do finále se probojovala pirátka, Srdcová královna z Alenky v říši divů, trojce Mimoňů a tři slepé myši z animovaného filmu Shrek.</w:t>
      </w:r>
    </w:p>
    <w:p w:rsidR="00644A4B" w:rsidRPr="00A930B8" w:rsidRDefault="00644A4B" w:rsidP="00644A4B">
      <w:pPr>
        <w:spacing w:before="0" w:after="0"/>
        <w:jc w:val="both"/>
        <w:rPr>
          <w:rFonts w:asciiTheme="minorHAnsi" w:hAnsiTheme="minorHAnsi" w:cstheme="minorHAnsi"/>
          <w:bCs/>
          <w:iCs/>
          <w:szCs w:val="22"/>
        </w:rPr>
      </w:pPr>
    </w:p>
    <w:p w:rsidR="006E30A9" w:rsidRDefault="006E30A9" w:rsidP="000B3FD9">
      <w:pPr>
        <w:ind w:left="284"/>
        <w:rPr>
          <w:sz w:val="24"/>
        </w:rPr>
      </w:pPr>
      <w:r w:rsidRPr="000B3FD9">
        <w:rPr>
          <w:rFonts w:cs="Arial"/>
          <w:b/>
          <w:bCs/>
          <w:sz w:val="28"/>
        </w:rPr>
        <w:t>VI. Údaje o výsledcích inspekční činnosti ČŠI a výsledcích kontrol</w:t>
      </w:r>
    </w:p>
    <w:p w:rsidR="006E30A9" w:rsidRDefault="006E30A9" w:rsidP="003A7C7C">
      <w:pPr>
        <w:numPr>
          <w:ilvl w:val="0"/>
          <w:numId w:val="6"/>
        </w:numPr>
        <w:tabs>
          <w:tab w:val="clear" w:pos="454"/>
        </w:tabs>
        <w:spacing w:after="0"/>
        <w:ind w:left="284" w:hanging="284"/>
        <w:rPr>
          <w:rFonts w:cs="Arial"/>
          <w:u w:val="single"/>
        </w:rPr>
      </w:pPr>
      <w:r>
        <w:rPr>
          <w:rFonts w:cs="Arial"/>
          <w:u w:val="single"/>
        </w:rPr>
        <w:t>Výsledky inspekční činnosti provedené Českou školní inspekcí</w:t>
      </w:r>
    </w:p>
    <w:p w:rsidR="008418F6" w:rsidRPr="008418F6" w:rsidRDefault="008418F6" w:rsidP="008418F6">
      <w:pPr>
        <w:spacing w:after="0"/>
        <w:rPr>
          <w:rFonts w:cs="Arial"/>
        </w:rPr>
      </w:pPr>
      <w:r w:rsidRPr="008418F6">
        <w:rPr>
          <w:rFonts w:cs="Arial"/>
        </w:rPr>
        <w:lastRenderedPageBreak/>
        <w:t>ČŠI – Výběrové zjišťování výsledků žáků 2022</w:t>
      </w:r>
      <w:r>
        <w:rPr>
          <w:rFonts w:cs="Arial"/>
        </w:rPr>
        <w:t xml:space="preserve"> v gramotnostech</w:t>
      </w:r>
      <w:r w:rsidRPr="008418F6">
        <w:rPr>
          <w:rFonts w:cs="Arial"/>
        </w:rPr>
        <w:t>, 9. května – 3. června 2022,</w:t>
      </w:r>
      <w:r>
        <w:rPr>
          <w:rFonts w:cs="Arial"/>
        </w:rPr>
        <w:t xml:space="preserve"> 3 třídy,</w:t>
      </w:r>
      <w:r w:rsidRPr="008418F6">
        <w:rPr>
          <w:rFonts w:cs="Arial"/>
        </w:rPr>
        <w:t xml:space="preserve"> celkem 88 žáků</w:t>
      </w:r>
    </w:p>
    <w:p w:rsidR="006E30A9" w:rsidRDefault="006E30A9" w:rsidP="003A7C7C">
      <w:pPr>
        <w:numPr>
          <w:ilvl w:val="0"/>
          <w:numId w:val="6"/>
        </w:numPr>
        <w:tabs>
          <w:tab w:val="clear" w:pos="454"/>
        </w:tabs>
        <w:spacing w:before="360" w:after="0"/>
        <w:ind w:left="284" w:hanging="284"/>
        <w:rPr>
          <w:rFonts w:cs="Arial"/>
        </w:rPr>
      </w:pPr>
      <w:r>
        <w:rPr>
          <w:rFonts w:cs="Arial"/>
          <w:u w:val="single"/>
        </w:rPr>
        <w:t>Výsledky jiných inspekcí a kontrol</w:t>
      </w:r>
    </w:p>
    <w:p w:rsidR="00720C5C" w:rsidRDefault="00720C5C" w:rsidP="00720C5C">
      <w:pPr>
        <w:pStyle w:val="Zkladntextodsazen"/>
        <w:spacing w:before="0" w:after="0"/>
        <w:ind w:left="0"/>
        <w:rPr>
          <w:rFonts w:ascii="Calibri" w:hAnsi="Calibri"/>
        </w:rPr>
      </w:pPr>
    </w:p>
    <w:p w:rsidR="00720C5C" w:rsidRPr="00720C5C" w:rsidRDefault="00720C5C" w:rsidP="00720C5C">
      <w:pPr>
        <w:pStyle w:val="Zkladntextodsazen"/>
        <w:spacing w:before="0" w:after="0"/>
        <w:ind w:left="0"/>
        <w:rPr>
          <w:rFonts w:ascii="Calibri" w:hAnsi="Calibri"/>
        </w:rPr>
      </w:pPr>
      <w:r w:rsidRPr="00720C5C">
        <w:rPr>
          <w:rFonts w:ascii="Calibri" w:hAnsi="Calibri"/>
        </w:rPr>
        <w:t>VZP ČR, kontrola plateb pojistného na veřejné zdravotní pojištění, 3. 11. 2021</w:t>
      </w:r>
    </w:p>
    <w:p w:rsidR="00465DCE" w:rsidRDefault="00720C5C" w:rsidP="00720C5C">
      <w:pPr>
        <w:pStyle w:val="Zkladntextodsazen"/>
        <w:spacing w:before="0" w:after="0"/>
        <w:ind w:left="0"/>
        <w:rPr>
          <w:rFonts w:ascii="Calibri" w:hAnsi="Calibri"/>
        </w:rPr>
      </w:pPr>
      <w:r w:rsidRPr="00720C5C">
        <w:rPr>
          <w:rFonts w:ascii="Calibri" w:hAnsi="Calibri"/>
        </w:rPr>
        <w:t>Zjištění: Nebyly zjištěny splatné závazky vůči VZP ČR ani jiné nedostatky.</w:t>
      </w:r>
    </w:p>
    <w:p w:rsidR="00465DCE" w:rsidRPr="00720C5C" w:rsidRDefault="00465DCE" w:rsidP="00720C5C">
      <w:pPr>
        <w:pStyle w:val="Zkladntextodsazen"/>
        <w:spacing w:before="0" w:after="0"/>
        <w:ind w:left="0"/>
        <w:rPr>
          <w:rFonts w:ascii="Calibri" w:hAnsi="Calibri"/>
        </w:rPr>
      </w:pPr>
    </w:p>
    <w:p w:rsidR="006E30A9" w:rsidRDefault="006E30A9" w:rsidP="000B3FD9">
      <w:pPr>
        <w:ind w:left="284"/>
        <w:rPr>
          <w:rFonts w:cs="Arial"/>
          <w:b/>
          <w:bCs/>
          <w:sz w:val="28"/>
        </w:rPr>
      </w:pPr>
      <w:r w:rsidRPr="000B3FD9">
        <w:rPr>
          <w:rFonts w:cs="Arial"/>
          <w:b/>
          <w:bCs/>
          <w:sz w:val="28"/>
        </w:rPr>
        <w:t>VII. Základní údaje o hospoda</w:t>
      </w:r>
      <w:r w:rsidR="00103C23" w:rsidRPr="000B3FD9">
        <w:rPr>
          <w:rFonts w:cs="Arial"/>
          <w:b/>
          <w:bCs/>
          <w:sz w:val="28"/>
        </w:rPr>
        <w:t>ření školy za kalendářní rok 202</w:t>
      </w:r>
      <w:r w:rsidR="003606E3" w:rsidRPr="000B3FD9">
        <w:rPr>
          <w:rFonts w:cs="Arial"/>
          <w:b/>
          <w:bCs/>
          <w:sz w:val="28"/>
        </w:rPr>
        <w:t>1</w:t>
      </w:r>
    </w:p>
    <w:tbl>
      <w:tblPr>
        <w:tblW w:w="15872" w:type="dxa"/>
        <w:tblCellMar>
          <w:left w:w="70" w:type="dxa"/>
          <w:right w:w="70" w:type="dxa"/>
        </w:tblCellMar>
        <w:tblLook w:val="04A0" w:firstRow="1" w:lastRow="0" w:firstColumn="1" w:lastColumn="0" w:noHBand="0" w:noVBand="1"/>
      </w:tblPr>
      <w:tblGrid>
        <w:gridCol w:w="207"/>
        <w:gridCol w:w="1768"/>
        <w:gridCol w:w="146"/>
        <w:gridCol w:w="1405"/>
        <w:gridCol w:w="1239"/>
        <w:gridCol w:w="1712"/>
        <w:gridCol w:w="202"/>
        <w:gridCol w:w="1712"/>
        <w:gridCol w:w="1261"/>
        <w:gridCol w:w="460"/>
        <w:gridCol w:w="1580"/>
        <w:gridCol w:w="1540"/>
        <w:gridCol w:w="1540"/>
        <w:gridCol w:w="1100"/>
      </w:tblGrid>
      <w:tr w:rsidR="00807DDB" w:rsidRPr="00807DDB" w:rsidTr="00807DDB">
        <w:trPr>
          <w:trHeight w:val="276"/>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bookmarkStart w:id="0" w:name="RANGE!A1:J212"/>
            <w:r w:rsidRPr="00807DDB">
              <w:rPr>
                <w:rFonts w:ascii="Arial" w:hAnsi="Arial" w:cs="Arial"/>
                <w:szCs w:val="22"/>
              </w:rPr>
              <w:t>Gymnázium, Praha 4, Budějovická 680</w:t>
            </w:r>
            <w:bookmarkEnd w:id="0"/>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76"/>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r w:rsidRPr="00807DDB">
              <w:rPr>
                <w:rFonts w:ascii="Arial" w:hAnsi="Arial" w:cs="Arial"/>
                <w:szCs w:val="22"/>
              </w:rPr>
              <w:t>IČO:  00335479</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6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312"/>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6270" w:type="dxa"/>
            <w:gridSpan w:val="5"/>
            <w:tcBorders>
              <w:top w:val="nil"/>
              <w:left w:val="nil"/>
              <w:bottom w:val="nil"/>
              <w:right w:val="nil"/>
            </w:tcBorders>
            <w:shd w:val="clear" w:color="auto" w:fill="auto"/>
            <w:noWrap/>
            <w:vAlign w:val="bottom"/>
            <w:hideMark/>
          </w:tcPr>
          <w:p w:rsidR="00807DDB" w:rsidRPr="00807DDB" w:rsidRDefault="00807DDB" w:rsidP="005E08B9">
            <w:pPr>
              <w:overflowPunct/>
              <w:autoSpaceDE/>
              <w:autoSpaceDN/>
              <w:adjustRightInd/>
              <w:spacing w:before="0" w:after="0"/>
              <w:textAlignment w:val="auto"/>
              <w:rPr>
                <w:rFonts w:ascii="Arial" w:hAnsi="Arial" w:cs="Arial"/>
                <w:b/>
                <w:bCs/>
                <w:sz w:val="24"/>
                <w:szCs w:val="24"/>
                <w:u w:val="single"/>
              </w:rPr>
            </w:pPr>
            <w:r w:rsidRPr="00807DDB">
              <w:rPr>
                <w:rFonts w:ascii="Arial" w:hAnsi="Arial" w:cs="Arial"/>
                <w:b/>
                <w:bCs/>
                <w:sz w:val="24"/>
                <w:szCs w:val="24"/>
                <w:u w:val="single"/>
              </w:rPr>
              <w:t>Zpráva o výsledku hospodaření za rok 2021</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b/>
                <w:bCs/>
                <w:sz w:val="24"/>
                <w:szCs w:val="24"/>
                <w:u w:val="single"/>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9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76"/>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r w:rsidRPr="00807DDB">
              <w:rPr>
                <w:rFonts w:ascii="Arial" w:hAnsi="Arial" w:cs="Arial"/>
                <w:szCs w:val="22"/>
                <w:u w:val="single"/>
              </w:rPr>
              <w:t>Hlavní činnost</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8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76"/>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r>
              <w:rPr>
                <w:rFonts w:ascii="Arial" w:hAnsi="Arial" w:cs="Arial"/>
                <w:szCs w:val="22"/>
                <w:u w:val="single"/>
              </w:rPr>
              <w:t>Výnosy z hlavní činnosti k</w:t>
            </w:r>
            <w:r w:rsidRPr="00807DDB">
              <w:rPr>
                <w:rFonts w:ascii="Arial" w:hAnsi="Arial" w:cs="Arial"/>
                <w:szCs w:val="22"/>
                <w:u w:val="single"/>
              </w:rPr>
              <w:t xml:space="preserve"> 31. 12. 2021 činí celkem 70 687 076,68 Kč</w:t>
            </w:r>
            <w:r>
              <w:rPr>
                <w:rFonts w:ascii="Arial" w:hAnsi="Arial" w:cs="Arial"/>
                <w:szCs w:val="22"/>
                <w:u w:val="single"/>
              </w:rPr>
              <w:t>,</w:t>
            </w:r>
            <w:r w:rsidRPr="00807DDB">
              <w:rPr>
                <w:rFonts w:ascii="Arial" w:hAnsi="Arial" w:cs="Arial"/>
                <w:szCs w:val="22"/>
                <w:u w:val="single"/>
              </w:rPr>
              <w:t xml:space="preserve"> v tom:</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8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30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double" w:sz="6"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Cs w:val="22"/>
              </w:rPr>
            </w:pPr>
            <w:r w:rsidRPr="00807DDB">
              <w:rPr>
                <w:rFonts w:ascii="Arial" w:hAnsi="Arial" w:cs="Arial"/>
                <w:szCs w:val="22"/>
              </w:rPr>
              <w:t>UZ</w:t>
            </w:r>
          </w:p>
        </w:tc>
        <w:tc>
          <w:tcPr>
            <w:tcW w:w="1712" w:type="dxa"/>
            <w:tcBorders>
              <w:top w:val="nil"/>
              <w:left w:val="nil"/>
              <w:bottom w:val="double" w:sz="6"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Cs w:val="22"/>
              </w:rPr>
            </w:pPr>
            <w:r w:rsidRPr="00807DDB">
              <w:rPr>
                <w:rFonts w:ascii="Arial" w:hAnsi="Arial" w:cs="Arial"/>
                <w:szCs w:val="22"/>
              </w:rPr>
              <w:t>ROZPOČET</w:t>
            </w:r>
          </w:p>
        </w:tc>
        <w:tc>
          <w:tcPr>
            <w:tcW w:w="202" w:type="dxa"/>
            <w:tcBorders>
              <w:top w:val="nil"/>
              <w:left w:val="nil"/>
              <w:bottom w:val="double" w:sz="6"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r w:rsidRPr="00807DDB">
              <w:rPr>
                <w:rFonts w:ascii="Arial" w:hAnsi="Arial" w:cs="Arial"/>
                <w:szCs w:val="22"/>
              </w:rPr>
              <w:t> </w:t>
            </w:r>
          </w:p>
        </w:tc>
        <w:tc>
          <w:tcPr>
            <w:tcW w:w="1712" w:type="dxa"/>
            <w:tcBorders>
              <w:top w:val="nil"/>
              <w:left w:val="nil"/>
              <w:bottom w:val="double" w:sz="6"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Cs w:val="22"/>
              </w:rPr>
            </w:pPr>
            <w:r w:rsidRPr="00807DDB">
              <w:rPr>
                <w:rFonts w:ascii="Arial" w:hAnsi="Arial" w:cs="Arial"/>
                <w:szCs w:val="22"/>
              </w:rPr>
              <w:t>SKUTEČNOST</w:t>
            </w:r>
          </w:p>
        </w:tc>
        <w:tc>
          <w:tcPr>
            <w:tcW w:w="1261" w:type="dxa"/>
            <w:tcBorders>
              <w:top w:val="nil"/>
              <w:left w:val="nil"/>
              <w:bottom w:val="double" w:sz="6"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r w:rsidRPr="00807DDB">
              <w:rPr>
                <w:rFonts w:ascii="Arial" w:hAnsi="Arial" w:cs="Arial"/>
                <w:szCs w:val="22"/>
              </w:rPr>
              <w:t xml:space="preserve">  % PLNĚNÍ</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30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76"/>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na přímé výdaje</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33353</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54 403 711</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54 377 695,00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99,95</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76"/>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na nepřímé výdaje</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91</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11 258 600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11 258 600,00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76"/>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stravné</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0</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1 200 000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1 471 833,00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122,65</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příspěvky rodičů - školní akce</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0</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1 339 247,55</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76"/>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použití FRIMu</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710</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57 000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56 759,76</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99,58</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 metropolitní program</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80</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454 600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454 600,00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 granty MHMP</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115</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22 700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22 700,00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176F8D">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dotace - zvýšené náklady </w:t>
            </w:r>
            <w:r w:rsidR="00176F8D">
              <w:rPr>
                <w:rFonts w:ascii="Arial" w:hAnsi="Arial" w:cs="Arial"/>
                <w:sz w:val="20"/>
              </w:rPr>
              <w:t>c</w:t>
            </w:r>
            <w:r w:rsidRPr="00807DDB">
              <w:rPr>
                <w:rFonts w:ascii="Arial" w:hAnsi="Arial" w:cs="Arial"/>
                <w:sz w:val="20"/>
              </w:rPr>
              <w:t>ovid</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127</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571 033</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571 033,32</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 ubyt. španělských lektorů</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33192</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51 000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51 000,00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studijní průkazy</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4 000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1 965,45</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49,14</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ostatní výnosy - prodej čipů</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2 620,00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čerpání FKSP</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19 959,00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w:t>
            </w: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Šablony II</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1 319 810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1 059 063,60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celkem</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69 342 454</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70 687 076,68</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101,94</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K zabezpečení finančních potřeb byla škole přidělena dotace ze státního rozpočtu UZ 33353</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5E08B9">
            <w:pPr>
              <w:overflowPunct/>
              <w:autoSpaceDE/>
              <w:autoSpaceDN/>
              <w:adjustRightInd/>
              <w:spacing w:before="0" w:after="0"/>
              <w:textAlignment w:val="auto"/>
              <w:rPr>
                <w:rFonts w:ascii="Arial" w:hAnsi="Arial" w:cs="Arial"/>
                <w:sz w:val="20"/>
              </w:rPr>
            </w:pPr>
            <w:r w:rsidRPr="00807DDB">
              <w:rPr>
                <w:rFonts w:ascii="Arial" w:hAnsi="Arial" w:cs="Arial"/>
                <w:sz w:val="20"/>
              </w:rPr>
              <w:t>ve výši 54 406 711,- Kč, která byla k 31. 12. 2021 čerpána na 99,95 %.</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dotace určené na doučování žáků z důvodu distanční výuky v důsledku COVIDU nebylo vyčerpáno</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celých 58 016,- Kč, protože nebyl ze strany žáků tak velký zájem.</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Nedočerpaných 26 016,- Kč bylo vráceno MŠMT.</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rozpočtu MŠMT byla škole poskytnuta níže uvedená účelová dotace: 51 000,-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8184" w:type="dxa"/>
            <w:gridSpan w:val="7"/>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Projekt - "Zajištění ubytování španělských lektorů" čerpáno bylo 100%.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MŠMT byly k</w:t>
            </w:r>
            <w:r>
              <w:rPr>
                <w:rFonts w:ascii="Arial" w:hAnsi="Arial" w:cs="Arial"/>
                <w:sz w:val="20"/>
              </w:rPr>
              <w:t> </w:t>
            </w:r>
            <w:r w:rsidRPr="00807DDB">
              <w:rPr>
                <w:rFonts w:ascii="Arial" w:hAnsi="Arial" w:cs="Arial"/>
                <w:sz w:val="20"/>
              </w:rPr>
              <w:t>31</w:t>
            </w:r>
            <w:r>
              <w:rPr>
                <w:rFonts w:ascii="Arial" w:hAnsi="Arial" w:cs="Arial"/>
                <w:sz w:val="20"/>
              </w:rPr>
              <w:t xml:space="preserve">. </w:t>
            </w:r>
            <w:r w:rsidRPr="00807DDB">
              <w:rPr>
                <w:rFonts w:ascii="Arial" w:hAnsi="Arial" w:cs="Arial"/>
                <w:sz w:val="20"/>
              </w:rPr>
              <w:t>12.</w:t>
            </w:r>
            <w:r>
              <w:rPr>
                <w:rFonts w:ascii="Arial" w:hAnsi="Arial" w:cs="Arial"/>
                <w:sz w:val="20"/>
              </w:rPr>
              <w:t xml:space="preserve"> </w:t>
            </w:r>
            <w:r w:rsidRPr="00807DDB">
              <w:rPr>
                <w:rFonts w:ascii="Arial" w:hAnsi="Arial" w:cs="Arial"/>
                <w:sz w:val="20"/>
              </w:rPr>
              <w:t>2021 čerpány na 100%. Finanční prostředky byly použity na odpovídající účel.</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rozpočtu hl. m. Prahy - UZ 91 - byla škole přidělena dotace ve výši 11 258 600,- Kč celkem, z toho:</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558" w:type="dxa"/>
            <w:gridSpan w:val="4"/>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na výplatu odměn pracovníkům v oblasti školství</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1 412 000,00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na odvody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477 256,00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lastRenderedPageBreak/>
              <w:t xml:space="preserve">Z rozpočtu hl. m. Prahy - UZ 115  - GRANTY MHMP  </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558" w:type="dxa"/>
            <w:gridSpan w:val="4"/>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byla škole přidělena dotace ve výši 22 700,- Kč </w:t>
            </w:r>
          </w:p>
        </w:tc>
        <w:tc>
          <w:tcPr>
            <w:tcW w:w="3626"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Byla čerpána na 100%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rozpočtu hl. m. Prahy - UZ - 80 - byla škole přidělena dotace ve výši 454 600,-  Kč celkem - v tom:</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558" w:type="dxa"/>
            <w:gridSpan w:val="4"/>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na výplatu odměn pracovníkům v oblasti školství</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334 800,00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na odvody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119 800,00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dalších výnosů jsou to tržby za stravné, příjmy od rodičů za akce pořádané školou pro žáky</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a ostatní výnosy - např. za zhotovení duplikátů vysvědčení a za studijní průkazy.</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 výnosů bylo zahrnuto i čerpání  FRIMu ve výši 56 759,76 Kč na stavební úpravy.</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5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55"/>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r w:rsidRPr="00807DDB">
              <w:rPr>
                <w:rFonts w:ascii="Arial" w:hAnsi="Arial" w:cs="Arial"/>
                <w:szCs w:val="22"/>
                <w:u w:val="single"/>
              </w:rPr>
              <w:t>Náklady hlavní činnosti činí k 31. 12. 2021     70 697 816,52 Kč</w:t>
            </w:r>
            <w:r>
              <w:rPr>
                <w:rFonts w:ascii="Arial" w:hAnsi="Arial" w:cs="Arial"/>
                <w:szCs w:val="22"/>
                <w:u w:val="single"/>
              </w:rPr>
              <w:t>,</w:t>
            </w:r>
            <w:r w:rsidRPr="00807DDB">
              <w:rPr>
                <w:rFonts w:ascii="Arial" w:hAnsi="Arial" w:cs="Arial"/>
                <w:szCs w:val="22"/>
                <w:u w:val="single"/>
              </w:rPr>
              <w:t xml:space="preserve"> z toho:</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76"/>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5E08B9">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Náklady na potraviny pro školní kuchyni činí 1 458 456,29 Kč a náklady hrazené z jiných zdrojů </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(příspěvky od rodičů na školní akce) činí 1 339 247,- Kč.</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2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5E08B9">
            <w:pPr>
              <w:overflowPunct/>
              <w:autoSpaceDE/>
              <w:autoSpaceDN/>
              <w:adjustRightInd/>
              <w:spacing w:before="0" w:after="0"/>
              <w:textAlignment w:val="auto"/>
              <w:rPr>
                <w:rFonts w:ascii="Arial" w:hAnsi="Arial" w:cs="Arial"/>
                <w:sz w:val="20"/>
              </w:rPr>
            </w:pPr>
            <w:r w:rsidRPr="00807DDB">
              <w:rPr>
                <w:rFonts w:ascii="Arial" w:hAnsi="Arial" w:cs="Arial"/>
                <w:sz w:val="20"/>
              </w:rPr>
              <w:t>Náklady, na které byly použity prostředky FRIMu, jsou ve výši 56 759,76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0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70"/>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Rozpočet přímých výdajů   UZ 33353 činí</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54 403 711,00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Náklady hrazené z dotace MŠMT  UZ 33353 činí </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54 377 695,00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v tom:</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3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 xml:space="preserve">    ROZPOČET</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 xml:space="preserve">   SKUTEČNOST</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čerpání %</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mzdové náklady</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39 108 945,00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39 108 945,00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OON</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240 000,00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240 000,00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OON doučování</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58 016,00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32 000,00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55</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ONIV přímé</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15 054 766,00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15 054 766,00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0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odvody ZP a SZ</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13 239 687,00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odvody FKSP</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782 469,90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náhrady NP</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180 729,00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náhrady NP - izolačka</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13 960,00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zákonné pojištění</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170 266,11</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materiálové náklady</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170 856,55</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učební pomůcky DDHM</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255 738,66</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služby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141 772,00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cestovné</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14 423,00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ostatní neinvestiční výdaje</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single" w:sz="4"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84 863,78</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ONIV přímé celkem</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15 054 766,00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0,00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8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10112" w:type="dxa"/>
            <w:gridSpan w:val="10"/>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Přímé náklady hrazené z dotace UZ 33353 byly k 31. 12. 2021 če</w:t>
            </w:r>
            <w:r>
              <w:rPr>
                <w:rFonts w:ascii="Arial" w:hAnsi="Arial" w:cs="Arial"/>
                <w:sz w:val="20"/>
              </w:rPr>
              <w:t>rp</w:t>
            </w:r>
            <w:r w:rsidRPr="00807DDB">
              <w:rPr>
                <w:rFonts w:ascii="Arial" w:hAnsi="Arial" w:cs="Arial"/>
                <w:sz w:val="20"/>
              </w:rPr>
              <w:t>ány na 99,95 % upraveného rozpočtu.</w:t>
            </w: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dotace určené na doučování žáků z důvodu distanční výuky v důsledku COVIDU nebylo vyčerpáno</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celých 58 016,- Kč, protože nebyl ze strany žáků tak velký zájem.</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Nedočerpaných 26 016,- Kč bylo vráceno MŠMT.</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9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ROZPOČET a čerpání nákladů dle  UZ  </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rozpočtu MŠMT</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ROZPOČET</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SKUTEČNOST</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čerpání %</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5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UZ  33063</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program EU "Šablony"</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1 319 810,00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1 059 063,00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80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UZ  33192</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ubyt. španělských lektorů</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51 000,00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51 000,00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ROZPOČET a čerpání nákladů dle UZ   -   z rozpočtu hlavního města Prahy</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3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UZ  80</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metropolitní program</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454 000,00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454 000,00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UZ 115</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GRANTY MHMP</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22 700,00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22 700,00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UZ 127</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náklady  - COVID</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300 000,00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300 000,00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9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UZ 91</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provozní náklady</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11 258 600,00</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11 258 600,00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r w:rsidRPr="00807DDB">
              <w:rPr>
                <w:rFonts w:ascii="Arial" w:hAnsi="Arial" w:cs="Arial"/>
                <w:sz w:val="20"/>
              </w:rPr>
              <w:t>100</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0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center"/>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odpisy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2 614 000,00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spotřeba energie</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3 278 005,23</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služby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2 079 816,06</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opravy a udržování</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228 051,43</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materiálové náklady</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523 823,37</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drobný dlouhodobý majetek</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555 160,79</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mzdové náklady z rozpočtu MHMP</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1 412 000,00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odvody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477 256,00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odvody FKSP</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28 240,00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preventivní lékařské prohlídky</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32 770,00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ostatní provozní náklady</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27 624,12</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pokuta za neplnění ZTP</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single" w:sz="4"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1 853,00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provozní náklady celkem</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11 258 600,00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2121"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u w:val="single"/>
              </w:rPr>
            </w:pPr>
            <w:r w:rsidRPr="00807DDB">
              <w:rPr>
                <w:rFonts w:ascii="Arial" w:hAnsi="Arial" w:cs="Arial"/>
                <w:sz w:val="20"/>
                <w:u w:val="single"/>
              </w:rPr>
              <w:t>Doplňková činnost</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u w:val="single"/>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 rámci doplňkové činnosti škola pronajímá učebny a tělocvičny.</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3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B167E1">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K 31. 12. 2021 bylo v těchto činnostech dosaženo výnosů ve výši 558 905,81 Kč celkem, </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 z toho 418 952,22 Kč za pronájmy a 139 953,59 Kč za přeúčtování energií a za služby.</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 roce 2021 byla omezena možnost realizovat doplňkovou činnost jako v mi</w:t>
            </w:r>
            <w:r>
              <w:rPr>
                <w:rFonts w:ascii="Arial" w:hAnsi="Arial" w:cs="Arial"/>
                <w:sz w:val="20"/>
              </w:rPr>
              <w:t>n</w:t>
            </w:r>
            <w:r w:rsidRPr="00807DDB">
              <w:rPr>
                <w:rFonts w:ascii="Arial" w:hAnsi="Arial" w:cs="Arial"/>
                <w:sz w:val="20"/>
              </w:rPr>
              <w:t>ulých letech,</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přesto bylo dosaženo zisku, ovšem pouze v omezené výši.</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2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Náklady činily</w:t>
            </w:r>
            <w:r w:rsidRPr="00807DDB">
              <w:rPr>
                <w:rFonts w:ascii="Arial" w:hAnsi="Arial" w:cs="Arial"/>
                <w:b/>
                <w:bCs/>
                <w:sz w:val="20"/>
              </w:rPr>
              <w:t xml:space="preserve"> 285 727,42 Kč,</w:t>
            </w:r>
            <w:r w:rsidRPr="00807DDB">
              <w:rPr>
                <w:rFonts w:ascii="Arial" w:hAnsi="Arial" w:cs="Arial"/>
                <w:sz w:val="20"/>
              </w:rPr>
              <w:t xml:space="preserve"> v tom:</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3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spotřeba energie</w:t>
            </w: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194 023,55</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služby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12 000,00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mzdové náklady</w:t>
            </w: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8 545,00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OON</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52 625,00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odvody</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18 092,00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91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zákonné pojištění</w:t>
            </w: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270,97</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odvody FKSP</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170,90</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13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celkem</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285 727,42</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Hospodářský výsledek z doplňkové činnosti je zisk 273 187,39 Kč.</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u w:val="single"/>
              </w:rPr>
            </w:pPr>
            <w:r w:rsidRPr="00807DDB">
              <w:rPr>
                <w:rFonts w:ascii="Arial" w:hAnsi="Arial" w:cs="Arial"/>
                <w:sz w:val="20"/>
                <w:u w:val="single"/>
              </w:rPr>
              <w:t>Mzdová oblast</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u w:val="single"/>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951"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40"/>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6270"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Škole byl stanoven rozpočet mzdových prostředků ve výši</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41 085 745,00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ind w:firstLineChars="100" w:firstLine="200"/>
              <w:jc w:val="right"/>
              <w:textAlignment w:val="auto"/>
              <w:rPr>
                <w:rFonts w:ascii="Arial" w:hAnsi="Arial" w:cs="Arial"/>
                <w:sz w:val="20"/>
              </w:rPr>
            </w:pPr>
            <w:r w:rsidRPr="00807DDB">
              <w:rPr>
                <w:rFonts w:ascii="Arial" w:hAnsi="Arial" w:cs="Arial"/>
                <w:sz w:val="20"/>
              </w:rPr>
              <w:t>z toho:</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ind w:firstLineChars="100" w:firstLine="200"/>
              <w:jc w:val="right"/>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MŠMT</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UZ 33353</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39 108 945,00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MHMP</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UZ 91</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1 412 000,00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Metropolitní program</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UZ 80</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334 800,00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3319"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dotace EU - Šablony</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UZ 33063</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230 000,00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OON  celkem MŠMT a MHMP 511 256,- Kč. Čerpáno bylo 485 240,-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 dotace určené na doučování žáků z důvodu distanční výuky v důsledku COVIDU nebylo vyčerpáno</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celých 58 016,- Kč, protože nebyl ze strany žáků tak velký zájem.</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Nedočerpaných 26 016,- Kč bylo vráceno MŠMT.</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85"/>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Limit počtu zaměstnanců byl stanoven na 78,68 osob. Průměrný plat je 42 167,- Kč.</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8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85"/>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u w:val="single"/>
              </w:rPr>
            </w:pPr>
            <w:r w:rsidRPr="00807DDB">
              <w:rPr>
                <w:rFonts w:ascii="Arial" w:hAnsi="Arial" w:cs="Arial"/>
                <w:sz w:val="20"/>
                <w:u w:val="single"/>
              </w:rPr>
              <w:t>Kapitálové výdaje</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u w:val="single"/>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8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85"/>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9445"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Na základě schválení Rady hl. m. Prahy čerpala škola v průběhu roku 2021 z investičního fondu</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4765" w:type="dxa"/>
            <w:gridSpan w:val="5"/>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prostředky v celkové výši 3 061 713,- Kč z toho:</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1 653 300,00</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Výměna dlažeb a obkladů</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600 000,00</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převod do provozu</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1 202 988,00</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modernizace WiFi sítě</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108 264,70</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356"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rekonstrukce kabinetu cizích jazyků</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102 000,58</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356"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dva kusy elektronických panelů</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247 584,15</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4356" w:type="dxa"/>
            <w:gridSpan w:val="3"/>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zajištění bezpečnosti počítačových systémů</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56 759,76</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opravy a udržování </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single" w:sz="4" w:space="0" w:color="auto"/>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23,72</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vratka z roku 2020</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r w:rsidRPr="00807DDB">
              <w:rPr>
                <w:rFonts w:ascii="Arial" w:hAnsi="Arial" w:cs="Arial"/>
                <w:sz w:val="20"/>
              </w:rPr>
              <w:t>3 970 920,91</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76"/>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r w:rsidRPr="00807DDB">
              <w:rPr>
                <w:rFonts w:ascii="Arial" w:hAnsi="Arial" w:cs="Arial"/>
                <w:szCs w:val="22"/>
                <w:u w:val="single"/>
              </w:rPr>
              <w:t>Závěr</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Cs w:val="22"/>
                <w:u w:val="single"/>
              </w:rPr>
            </w:pPr>
          </w:p>
        </w:tc>
        <w:tc>
          <w:tcPr>
            <w:tcW w:w="1405"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9445"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Škola dosáhla kladného hospodářského výsledku v doplňkové činnosti ve výši 273 178,39 Kč</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a záporného výsledku - ztráty - v hlavní činnosti ve výši 10 739,84 Kč. Ztráta byla pokryta ziskem z DČ.</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9445"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 důsledku pandemie COVID nebyl dosažen zisk z doplňkové činnosti ve výši minulých let.</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Zvýšené náklady v boji proti pandemii byly z podstatné části kryty zvýšenými dotacemi cílenými na</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výdaje spojené s pandemií. Mohli jsme nakoupit pro potřebné studenty notebooky, čerpali jsme i </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prostředky na dezinfekci a hygienická opatření a obdrželi jsme i darem ochranné prostředky.</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9445"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Škola se přihlásila do projektu "Inovace ve výuce a výchově", který je v rámci Operačního programu:</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10112" w:type="dxa"/>
            <w:gridSpan w:val="10"/>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Výzkum, vývoj a vzdělávání - akce číslo 11032 spolufinancován z fondů EU. Konkrétně transfer pro naši školu </w:t>
            </w: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představuje celkem 2 158 214,- Kč, z toho 80,8% je financováno z fondů EU a 19,2% ze státního rozpočtu.</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345"/>
        </w:trPr>
        <w:tc>
          <w:tcPr>
            <w:tcW w:w="6477" w:type="dxa"/>
            <w:gridSpan w:val="6"/>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Ukončení</w:t>
            </w:r>
            <w:r w:rsidR="00480A2A">
              <w:rPr>
                <w:rFonts w:ascii="Arial" w:hAnsi="Arial" w:cs="Arial"/>
                <w:sz w:val="20"/>
              </w:rPr>
              <w:t xml:space="preserve"> realizace programu je stanoveno</w:t>
            </w:r>
            <w:r w:rsidRPr="00807DDB">
              <w:rPr>
                <w:rFonts w:ascii="Arial" w:hAnsi="Arial" w:cs="Arial"/>
                <w:sz w:val="20"/>
              </w:rPr>
              <w:t xml:space="preserve"> na 28. 02. 2022.</w:t>
            </w: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9445"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V </w:t>
            </w:r>
            <w:r>
              <w:rPr>
                <w:rFonts w:ascii="Arial" w:hAnsi="Arial" w:cs="Arial"/>
                <w:sz w:val="20"/>
              </w:rPr>
              <w:t>r</w:t>
            </w:r>
            <w:r w:rsidRPr="00807DDB">
              <w:rPr>
                <w:rFonts w:ascii="Arial" w:hAnsi="Arial" w:cs="Arial"/>
                <w:sz w:val="20"/>
              </w:rPr>
              <w:t>oce 2021, tak jako i v letech minulých, by nebylo možno pokrýt potřeby školy z</w:t>
            </w:r>
            <w:r>
              <w:rPr>
                <w:rFonts w:ascii="Arial" w:hAnsi="Arial" w:cs="Arial"/>
                <w:sz w:val="20"/>
              </w:rPr>
              <w:t xml:space="preserve"> finančních </w:t>
            </w:r>
            <w:r w:rsidRPr="00807DDB">
              <w:rPr>
                <w:rFonts w:ascii="Arial" w:hAnsi="Arial" w:cs="Arial"/>
                <w:sz w:val="20"/>
              </w:rPr>
              <w:t xml:space="preserve">prostředků, které </w:t>
            </w:r>
            <w:r>
              <w:rPr>
                <w:rFonts w:ascii="Arial" w:hAnsi="Arial" w:cs="Arial"/>
                <w:sz w:val="20"/>
              </w:rPr>
              <w:t>nám byly přiděleny</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Jako každoročně jsme použili na nutné výdaje zisk z doplňkové činnosti a pravidelně čerpáme</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3526" w:type="dxa"/>
            <w:gridSpan w:val="4"/>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prostředky z investičního fondu.</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Investiční fond je pro gymnázium našeho typu (bilingvní zaměření) významnou položkou při řešení rozvoje </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a chodu školy. Budova gymnázia je stará již 6</w:t>
            </w:r>
            <w:r>
              <w:rPr>
                <w:rFonts w:ascii="Arial" w:hAnsi="Arial" w:cs="Arial"/>
                <w:sz w:val="20"/>
              </w:rPr>
              <w:t>4</w:t>
            </w:r>
            <w:r w:rsidRPr="00807DDB">
              <w:rPr>
                <w:rFonts w:ascii="Arial" w:hAnsi="Arial" w:cs="Arial"/>
                <w:sz w:val="20"/>
              </w:rPr>
              <w:t xml:space="preserve"> let. Je naší povinností pečovat o její technický stav.</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9652" w:type="dxa"/>
            <w:gridSpan w:val="9"/>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Vzhledem k bilingvnímu zaměření gymnázia a vzhledem k mezinárodním smlouvám zajišťujeme ubytování</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5E08B9">
            <w:pPr>
              <w:overflowPunct/>
              <w:autoSpaceDE/>
              <w:autoSpaceDN/>
              <w:adjustRightInd/>
              <w:spacing w:before="0" w:after="0"/>
              <w:textAlignment w:val="auto"/>
              <w:rPr>
                <w:rFonts w:ascii="Arial" w:hAnsi="Arial" w:cs="Arial"/>
                <w:sz w:val="20"/>
              </w:rPr>
            </w:pPr>
            <w:r w:rsidRPr="00807DDB">
              <w:rPr>
                <w:rFonts w:ascii="Arial" w:hAnsi="Arial" w:cs="Arial"/>
                <w:sz w:val="20"/>
              </w:rPr>
              <w:t xml:space="preserve">španělských lektorů přímo v budově školy. Byty byly vybudovány </w:t>
            </w:r>
            <w:r>
              <w:rPr>
                <w:rFonts w:ascii="Arial" w:hAnsi="Arial" w:cs="Arial"/>
                <w:sz w:val="20"/>
              </w:rPr>
              <w:t xml:space="preserve">půdní </w:t>
            </w:r>
            <w:r w:rsidRPr="00807DDB">
              <w:rPr>
                <w:rFonts w:ascii="Arial" w:hAnsi="Arial" w:cs="Arial"/>
                <w:sz w:val="20"/>
              </w:rPr>
              <w:t>nástavbou v roce 2011.</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9445"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Pro rozvoj školy v oblasti technického zabezpečení, ale i v oblasti zabezpečení kvalitní výuky, je</w:t>
            </w: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8391" w:type="dxa"/>
            <w:gridSpan w:val="8"/>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nezbytné, aby měla škola možnost rozhodovat o účelném hospodaření se svými prostředky.</w:t>
            </w: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Vypracovala:</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644"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Jiřina Pichrtová</w:t>
            </w: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39" w:type="dxa"/>
            <w:tcBorders>
              <w:top w:val="nil"/>
              <w:left w:val="nil"/>
              <w:bottom w:val="nil"/>
              <w:right w:val="nil"/>
            </w:tcBorders>
            <w:shd w:val="clear" w:color="auto" w:fill="auto"/>
            <w:noWrap/>
            <w:vAlign w:val="bottom"/>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807DDB">
        <w:trPr>
          <w:trHeight w:val="264"/>
        </w:trPr>
        <w:tc>
          <w:tcPr>
            <w:tcW w:w="1975" w:type="dxa"/>
            <w:gridSpan w:val="2"/>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r w:rsidRPr="00807DDB">
              <w:rPr>
                <w:rFonts w:ascii="Arial" w:hAnsi="Arial" w:cs="Arial"/>
                <w:sz w:val="20"/>
              </w:rPr>
              <w:t>V Praze dne:</w:t>
            </w: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Arial" w:hAnsi="Arial" w:cs="Arial"/>
                <w:sz w:val="20"/>
              </w:rPr>
            </w:pPr>
          </w:p>
        </w:tc>
        <w:tc>
          <w:tcPr>
            <w:tcW w:w="1405" w:type="dxa"/>
            <w:tcBorders>
              <w:top w:val="nil"/>
              <w:left w:val="nil"/>
              <w:bottom w:val="nil"/>
              <w:right w:val="nil"/>
            </w:tcBorders>
            <w:shd w:val="clear" w:color="auto" w:fill="auto"/>
            <w:noWrap/>
            <w:vAlign w:val="bottom"/>
            <w:hideMark/>
          </w:tcPr>
          <w:p w:rsidR="00807DDB" w:rsidRPr="00807DDB" w:rsidRDefault="00807DDB" w:rsidP="005E08B9">
            <w:pPr>
              <w:overflowPunct/>
              <w:autoSpaceDE/>
              <w:autoSpaceDN/>
              <w:adjustRightInd/>
              <w:spacing w:before="0" w:after="0"/>
              <w:jc w:val="right"/>
              <w:textAlignment w:val="auto"/>
              <w:rPr>
                <w:rFonts w:ascii="Arial" w:hAnsi="Arial" w:cs="Arial"/>
                <w:sz w:val="20"/>
              </w:rPr>
            </w:pPr>
            <w:r w:rsidRPr="00807DDB">
              <w:rPr>
                <w:rFonts w:ascii="Arial" w:hAnsi="Arial" w:cs="Arial"/>
                <w:sz w:val="20"/>
              </w:rPr>
              <w:t>02.</w:t>
            </w:r>
            <w:r w:rsidR="00B167E1">
              <w:rPr>
                <w:rFonts w:ascii="Arial" w:hAnsi="Arial" w:cs="Arial"/>
                <w:sz w:val="20"/>
              </w:rPr>
              <w:t xml:space="preserve"> </w:t>
            </w:r>
            <w:r w:rsidRPr="00807DDB">
              <w:rPr>
                <w:rFonts w:ascii="Arial" w:hAnsi="Arial" w:cs="Arial"/>
                <w:sz w:val="20"/>
              </w:rPr>
              <w:t>02.</w:t>
            </w:r>
            <w:r w:rsidR="00B167E1">
              <w:rPr>
                <w:rFonts w:ascii="Arial" w:hAnsi="Arial" w:cs="Arial"/>
                <w:sz w:val="20"/>
              </w:rPr>
              <w:t xml:space="preserve"> </w:t>
            </w:r>
            <w:r w:rsidRPr="00807DDB">
              <w:rPr>
                <w:rFonts w:ascii="Arial" w:hAnsi="Arial" w:cs="Arial"/>
                <w:sz w:val="20"/>
              </w:rPr>
              <w:t>202</w:t>
            </w:r>
            <w:r w:rsidR="005E08B9">
              <w:rPr>
                <w:rFonts w:ascii="Arial" w:hAnsi="Arial" w:cs="Arial"/>
                <w:sz w:val="20"/>
              </w:rPr>
              <w:t>2</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jc w:val="right"/>
              <w:textAlignment w:val="auto"/>
              <w:rPr>
                <w:rFonts w:ascii="Arial" w:hAnsi="Arial" w:cs="Arial"/>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r w:rsidR="00807DDB" w:rsidRPr="00807DDB" w:rsidTr="005E08B9">
        <w:trPr>
          <w:trHeight w:val="264"/>
        </w:trPr>
        <w:tc>
          <w:tcPr>
            <w:tcW w:w="207"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68"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6"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405" w:type="dxa"/>
            <w:tcBorders>
              <w:top w:val="nil"/>
              <w:left w:val="nil"/>
              <w:bottom w:val="nil"/>
              <w:right w:val="nil"/>
            </w:tcBorders>
            <w:shd w:val="clear" w:color="auto" w:fill="auto"/>
            <w:noWrap/>
            <w:vAlign w:val="bottom"/>
            <w:hideMark/>
          </w:tcPr>
          <w:p w:rsidR="00807DDB" w:rsidRPr="00807DDB" w:rsidRDefault="00B167E1" w:rsidP="00807DDB">
            <w:pPr>
              <w:overflowPunct/>
              <w:autoSpaceDE/>
              <w:autoSpaceDN/>
              <w:adjustRightInd/>
              <w:spacing w:before="0" w:after="0"/>
              <w:textAlignment w:val="auto"/>
              <w:rPr>
                <w:rFonts w:ascii="Times New Roman" w:hAnsi="Times New Roman"/>
                <w:sz w:val="20"/>
              </w:rPr>
            </w:pPr>
            <w:r>
              <w:rPr>
                <w:rFonts w:ascii="Times New Roman" w:hAnsi="Times New Roman"/>
                <w:sz w:val="20"/>
              </w:rPr>
              <w:t xml:space="preserve"> </w:t>
            </w:r>
          </w:p>
        </w:tc>
        <w:tc>
          <w:tcPr>
            <w:tcW w:w="1239"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20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712"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46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8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807DDB" w:rsidRPr="00807DDB" w:rsidRDefault="00807DDB" w:rsidP="00807DDB">
            <w:pPr>
              <w:overflowPunct/>
              <w:autoSpaceDE/>
              <w:autoSpaceDN/>
              <w:adjustRightInd/>
              <w:spacing w:before="0" w:after="0"/>
              <w:textAlignment w:val="auto"/>
              <w:rPr>
                <w:rFonts w:ascii="Times New Roman" w:hAnsi="Times New Roman"/>
                <w:sz w:val="20"/>
              </w:rPr>
            </w:pPr>
          </w:p>
        </w:tc>
      </w:tr>
    </w:tbl>
    <w:p w:rsidR="006E30A9" w:rsidRPr="00F37177" w:rsidRDefault="006E30A9" w:rsidP="000B3FD9">
      <w:pPr>
        <w:ind w:left="284"/>
        <w:rPr>
          <w:rFonts w:cs="Arial"/>
          <w:b/>
          <w:bCs/>
          <w:sz w:val="28"/>
        </w:rPr>
      </w:pPr>
      <w:r w:rsidRPr="00F37177">
        <w:rPr>
          <w:rFonts w:cs="Arial"/>
          <w:b/>
          <w:bCs/>
          <w:sz w:val="28"/>
        </w:rPr>
        <w:t>VIII. Další informace</w:t>
      </w:r>
    </w:p>
    <w:p w:rsidR="00A35E79" w:rsidRPr="00EA5AE4" w:rsidRDefault="008F5CED" w:rsidP="00EA5AE4">
      <w:pPr>
        <w:pStyle w:val="Nadpis8"/>
        <w:spacing w:before="0" w:after="0"/>
        <w:rPr>
          <w:sz w:val="24"/>
          <w:szCs w:val="24"/>
        </w:rPr>
      </w:pPr>
      <w:r w:rsidRPr="00D42C45">
        <w:rPr>
          <w:iCs/>
          <w:sz w:val="24"/>
          <w:szCs w:val="24"/>
        </w:rPr>
        <w:t xml:space="preserve">Stručný popis problematiky související s rozšířením nemoci COVID-19 na území České republiky – a z toho vyplývajících </w:t>
      </w:r>
      <w:r w:rsidRPr="00D42C45">
        <w:rPr>
          <w:sz w:val="24"/>
          <w:szCs w:val="24"/>
        </w:rPr>
        <w:t>změn v organizaci vzdělávání z důvodu uzavření škol.</w:t>
      </w:r>
    </w:p>
    <w:p w:rsidR="008F5CED" w:rsidRDefault="008F5CED" w:rsidP="00D42C45">
      <w:pPr>
        <w:spacing w:before="0" w:after="0"/>
        <w:jc w:val="both"/>
        <w:rPr>
          <w:rFonts w:asciiTheme="minorHAnsi" w:hAnsiTheme="minorHAnsi" w:cstheme="minorHAnsi"/>
          <w:bCs/>
          <w:szCs w:val="22"/>
        </w:rPr>
      </w:pPr>
      <w:r>
        <w:rPr>
          <w:rFonts w:asciiTheme="minorHAnsi" w:hAnsiTheme="minorHAnsi" w:cstheme="minorHAnsi"/>
          <w:bCs/>
          <w:szCs w:val="22"/>
        </w:rPr>
        <w:t>N</w:t>
      </w:r>
      <w:r w:rsidRPr="00F671DC">
        <w:rPr>
          <w:rFonts w:asciiTheme="minorHAnsi" w:hAnsiTheme="minorHAnsi" w:cstheme="minorHAnsi"/>
          <w:bCs/>
          <w:szCs w:val="22"/>
        </w:rPr>
        <w:t>ouzový stav a mimořádné opatření uzavření škol</w:t>
      </w:r>
      <w:r>
        <w:rPr>
          <w:rFonts w:asciiTheme="minorHAnsi" w:hAnsiTheme="minorHAnsi" w:cstheme="minorHAnsi"/>
          <w:bCs/>
          <w:szCs w:val="22"/>
        </w:rPr>
        <w:t xml:space="preserve"> nebylo vyhlášeno, ovšem neustál</w:t>
      </w:r>
      <w:r w:rsidR="00D42C45">
        <w:rPr>
          <w:rFonts w:asciiTheme="minorHAnsi" w:hAnsiTheme="minorHAnsi" w:cstheme="minorHAnsi"/>
          <w:bCs/>
          <w:szCs w:val="22"/>
        </w:rPr>
        <w:t>é</w:t>
      </w:r>
      <w:r>
        <w:rPr>
          <w:rFonts w:asciiTheme="minorHAnsi" w:hAnsiTheme="minorHAnsi" w:cstheme="minorHAnsi"/>
          <w:bCs/>
          <w:szCs w:val="22"/>
        </w:rPr>
        <w:t xml:space="preserve"> testování</w:t>
      </w:r>
      <w:r w:rsidR="00D42C45">
        <w:rPr>
          <w:rFonts w:asciiTheme="minorHAnsi" w:hAnsiTheme="minorHAnsi" w:cstheme="minorHAnsi"/>
          <w:bCs/>
          <w:szCs w:val="22"/>
        </w:rPr>
        <w:t xml:space="preserve"> žáků i učitelů</w:t>
      </w:r>
      <w:r>
        <w:rPr>
          <w:rFonts w:asciiTheme="minorHAnsi" w:hAnsiTheme="minorHAnsi" w:cstheme="minorHAnsi"/>
          <w:bCs/>
          <w:szCs w:val="22"/>
        </w:rPr>
        <w:t xml:space="preserve">, </w:t>
      </w:r>
      <w:r w:rsidR="00D42C45">
        <w:rPr>
          <w:rFonts w:asciiTheme="minorHAnsi" w:hAnsiTheme="minorHAnsi" w:cstheme="minorHAnsi"/>
          <w:bCs/>
          <w:szCs w:val="22"/>
        </w:rPr>
        <w:t xml:space="preserve">trasování, denní </w:t>
      </w:r>
      <w:r>
        <w:rPr>
          <w:rFonts w:asciiTheme="minorHAnsi" w:hAnsiTheme="minorHAnsi" w:cstheme="minorHAnsi"/>
          <w:bCs/>
          <w:szCs w:val="22"/>
        </w:rPr>
        <w:t>hlášení hygienickým stanicím</w:t>
      </w:r>
      <w:r w:rsidR="00D42C45">
        <w:rPr>
          <w:rFonts w:asciiTheme="minorHAnsi" w:hAnsiTheme="minorHAnsi" w:cstheme="minorHAnsi"/>
          <w:bCs/>
          <w:szCs w:val="22"/>
        </w:rPr>
        <w:t xml:space="preserve">, uzavírání některých tříd nebo skupin žáků, komunikace s rodiči a celá organizace výuky byly velmi náročné problémy, s jejichž řešením jsme se neustále potýkali. </w:t>
      </w:r>
    </w:p>
    <w:p w:rsidR="00D42C45" w:rsidRDefault="008F5CED" w:rsidP="00D42C45">
      <w:pPr>
        <w:spacing w:before="0" w:after="0"/>
        <w:jc w:val="both"/>
        <w:rPr>
          <w:rFonts w:asciiTheme="minorHAnsi" w:hAnsiTheme="minorHAnsi" w:cstheme="minorHAnsi"/>
          <w:szCs w:val="22"/>
        </w:rPr>
      </w:pPr>
      <w:r>
        <w:rPr>
          <w:rFonts w:asciiTheme="minorHAnsi" w:hAnsiTheme="minorHAnsi" w:cstheme="minorHAnsi"/>
          <w:szCs w:val="22"/>
        </w:rPr>
        <w:t xml:space="preserve">Dodržovali jsme a kontrolovali stále se měnící způsoby výuky a hygienická opatření, </w:t>
      </w:r>
      <w:r w:rsidRPr="00F671DC">
        <w:rPr>
          <w:rFonts w:asciiTheme="minorHAnsi" w:hAnsiTheme="minorHAnsi" w:cstheme="minorHAnsi"/>
          <w:szCs w:val="22"/>
        </w:rPr>
        <w:t xml:space="preserve">platila </w:t>
      </w:r>
      <w:r>
        <w:rPr>
          <w:rFonts w:asciiTheme="minorHAnsi" w:hAnsiTheme="minorHAnsi" w:cstheme="minorHAnsi"/>
          <w:szCs w:val="22"/>
        </w:rPr>
        <w:t xml:space="preserve">stále nová a nová </w:t>
      </w:r>
      <w:r w:rsidRPr="00F671DC">
        <w:rPr>
          <w:rFonts w:asciiTheme="minorHAnsi" w:hAnsiTheme="minorHAnsi" w:cstheme="minorHAnsi"/>
          <w:szCs w:val="22"/>
        </w:rPr>
        <w:t>hygienická pravidla a nařízení vzhledem k nebezpečí šíření nákazy koronavirem.</w:t>
      </w:r>
      <w:r>
        <w:rPr>
          <w:rFonts w:asciiTheme="minorHAnsi" w:hAnsiTheme="minorHAnsi" w:cstheme="minorHAnsi"/>
          <w:szCs w:val="22"/>
        </w:rPr>
        <w:t xml:space="preserve"> Podle nařízení MŠMT jsme museli žáky ve škole testovat, používali jsme antigenní</w:t>
      </w:r>
      <w:r w:rsidR="00D42C45">
        <w:rPr>
          <w:rFonts w:asciiTheme="minorHAnsi" w:hAnsiTheme="minorHAnsi" w:cstheme="minorHAnsi"/>
          <w:szCs w:val="22"/>
        </w:rPr>
        <w:t xml:space="preserve"> testy</w:t>
      </w:r>
      <w:r>
        <w:rPr>
          <w:rFonts w:asciiTheme="minorHAnsi" w:hAnsiTheme="minorHAnsi" w:cstheme="minorHAnsi"/>
          <w:szCs w:val="22"/>
        </w:rPr>
        <w:t xml:space="preserve">. </w:t>
      </w:r>
      <w:r w:rsidRPr="00F671DC">
        <w:rPr>
          <w:rFonts w:asciiTheme="minorHAnsi" w:hAnsiTheme="minorHAnsi" w:cstheme="minorHAnsi"/>
          <w:szCs w:val="22"/>
        </w:rPr>
        <w:t xml:space="preserve">Škola pořídila různé ochranné prostředky a dbala na dodržování hygienických nařízení všemi žáky, zaměstnanci i případnými </w:t>
      </w:r>
      <w:r w:rsidRPr="00F671DC">
        <w:rPr>
          <w:rFonts w:asciiTheme="minorHAnsi" w:hAnsiTheme="minorHAnsi" w:cstheme="minorHAnsi"/>
          <w:szCs w:val="22"/>
        </w:rPr>
        <w:lastRenderedPageBreak/>
        <w:t xml:space="preserve">návštěvníky školy, byly nakoupeny </w:t>
      </w:r>
      <w:r>
        <w:rPr>
          <w:rFonts w:asciiTheme="minorHAnsi" w:hAnsiTheme="minorHAnsi" w:cstheme="minorHAnsi"/>
          <w:szCs w:val="22"/>
        </w:rPr>
        <w:t xml:space="preserve">další </w:t>
      </w:r>
      <w:r w:rsidRPr="00F671DC">
        <w:rPr>
          <w:rFonts w:asciiTheme="minorHAnsi" w:hAnsiTheme="minorHAnsi" w:cstheme="minorHAnsi"/>
          <w:szCs w:val="22"/>
        </w:rPr>
        <w:t>notebooky</w:t>
      </w:r>
      <w:r>
        <w:rPr>
          <w:rFonts w:asciiTheme="minorHAnsi" w:hAnsiTheme="minorHAnsi" w:cstheme="minorHAnsi"/>
          <w:szCs w:val="22"/>
        </w:rPr>
        <w:t>, kamery, sluchátka a grafické tablety</w:t>
      </w:r>
      <w:r w:rsidRPr="00F671DC">
        <w:rPr>
          <w:rFonts w:asciiTheme="minorHAnsi" w:hAnsiTheme="minorHAnsi" w:cstheme="minorHAnsi"/>
          <w:szCs w:val="22"/>
        </w:rPr>
        <w:t xml:space="preserve"> pro žáky i učitele.</w:t>
      </w:r>
      <w:r w:rsidR="00D42C45">
        <w:rPr>
          <w:rFonts w:asciiTheme="minorHAnsi" w:hAnsiTheme="minorHAnsi" w:cstheme="minorHAnsi"/>
          <w:szCs w:val="22"/>
        </w:rPr>
        <w:t xml:space="preserve"> </w:t>
      </w:r>
      <w:r w:rsidR="00D42C45" w:rsidRPr="00F671DC">
        <w:rPr>
          <w:rFonts w:asciiTheme="minorHAnsi" w:hAnsiTheme="minorHAnsi" w:cstheme="minorHAnsi"/>
          <w:szCs w:val="22"/>
        </w:rPr>
        <w:t>Nejnáročnější bylo hodnocení žáků, poskytování individuální zpětné vazby a klasifikace.</w:t>
      </w:r>
    </w:p>
    <w:p w:rsidR="00A35E79" w:rsidRPr="00F671DC" w:rsidRDefault="00A35E79" w:rsidP="00A35E79">
      <w:pPr>
        <w:spacing w:before="0" w:after="0"/>
        <w:jc w:val="both"/>
        <w:rPr>
          <w:rFonts w:asciiTheme="minorHAnsi" w:hAnsiTheme="minorHAnsi" w:cstheme="minorHAnsi"/>
          <w:szCs w:val="22"/>
        </w:rPr>
      </w:pPr>
      <w:r>
        <w:rPr>
          <w:rFonts w:cs="Calibri"/>
        </w:rPr>
        <w:t xml:space="preserve">Ve školním roce 2021/2022 byli vyučující postaveni před celou řadu výzev, nedošlo již k úplnému uzavření škol, ale bylo potřeba plynule přecházet od prezenční výuky k distanční a k hybridní. Učitelé se k této výzvě stavěli s různou mírou aktivity a invence. V průběhu školního roku byla také všemi učiteli provedena analýza rozvoje využívání digitálních kompetencí žáků s cílem inovovat ŠVP z pohledu digitálních kompetencí, na všechny vyučující budou tedy i v budoucnu kladeny vysoké nároky při zařazování </w:t>
      </w:r>
      <w:r w:rsidR="00480A2A">
        <w:rPr>
          <w:rFonts w:cs="Calibri"/>
        </w:rPr>
        <w:t xml:space="preserve">metod a forem výuky pro rozvoj </w:t>
      </w:r>
      <w:r>
        <w:rPr>
          <w:rFonts w:cs="Calibri"/>
        </w:rPr>
        <w:t xml:space="preserve">digitálních kompetencí </w:t>
      </w:r>
      <w:r w:rsidR="00480A2A">
        <w:rPr>
          <w:rFonts w:cs="Calibri"/>
        </w:rPr>
        <w:t xml:space="preserve">žáků do </w:t>
      </w:r>
      <w:r>
        <w:rPr>
          <w:rFonts w:cs="Calibri"/>
        </w:rPr>
        <w:t xml:space="preserve">svých </w:t>
      </w:r>
      <w:r w:rsidR="00480A2A">
        <w:rPr>
          <w:rFonts w:cs="Calibri"/>
        </w:rPr>
        <w:t xml:space="preserve">vyučovacích </w:t>
      </w:r>
      <w:r>
        <w:rPr>
          <w:rFonts w:cs="Calibri"/>
        </w:rPr>
        <w:t>hodin.</w:t>
      </w:r>
    </w:p>
    <w:p w:rsidR="008F5CED" w:rsidRPr="00F671DC" w:rsidRDefault="008F5CED" w:rsidP="00D42C45">
      <w:pPr>
        <w:spacing w:before="0" w:after="0"/>
        <w:jc w:val="both"/>
        <w:rPr>
          <w:rFonts w:asciiTheme="minorHAnsi" w:hAnsiTheme="minorHAnsi" w:cstheme="minorHAnsi"/>
          <w:szCs w:val="22"/>
        </w:rPr>
      </w:pPr>
      <w:r w:rsidRPr="00F671DC">
        <w:rPr>
          <w:rFonts w:asciiTheme="minorHAnsi" w:hAnsiTheme="minorHAnsi" w:cstheme="minorHAnsi"/>
          <w:szCs w:val="22"/>
        </w:rPr>
        <w:t xml:space="preserve">Škola </w:t>
      </w:r>
      <w:r>
        <w:rPr>
          <w:rFonts w:asciiTheme="minorHAnsi" w:hAnsiTheme="minorHAnsi" w:cstheme="minorHAnsi"/>
          <w:szCs w:val="22"/>
        </w:rPr>
        <w:t>pokračovala v</w:t>
      </w:r>
      <w:r w:rsidRPr="00F671DC">
        <w:rPr>
          <w:rFonts w:asciiTheme="minorHAnsi" w:hAnsiTheme="minorHAnsi" w:cstheme="minorHAnsi"/>
          <w:szCs w:val="22"/>
        </w:rPr>
        <w:t xml:space="preserve"> distanční</w:t>
      </w:r>
      <w:r>
        <w:rPr>
          <w:rFonts w:asciiTheme="minorHAnsi" w:hAnsiTheme="minorHAnsi" w:cstheme="minorHAnsi"/>
          <w:szCs w:val="22"/>
        </w:rPr>
        <w:t>m</w:t>
      </w:r>
      <w:r w:rsidRPr="00F671DC">
        <w:rPr>
          <w:rFonts w:asciiTheme="minorHAnsi" w:hAnsiTheme="minorHAnsi" w:cstheme="minorHAnsi"/>
          <w:szCs w:val="22"/>
        </w:rPr>
        <w:t xml:space="preserve"> </w:t>
      </w:r>
      <w:r>
        <w:rPr>
          <w:rFonts w:asciiTheme="minorHAnsi" w:hAnsiTheme="minorHAnsi" w:cstheme="minorHAnsi"/>
          <w:szCs w:val="22"/>
        </w:rPr>
        <w:t xml:space="preserve">a hybridním </w:t>
      </w:r>
      <w:r w:rsidRPr="00F671DC">
        <w:rPr>
          <w:rFonts w:asciiTheme="minorHAnsi" w:hAnsiTheme="minorHAnsi" w:cstheme="minorHAnsi"/>
          <w:szCs w:val="22"/>
        </w:rPr>
        <w:t xml:space="preserve">vzdělávání přes jedinou společnou platformu MS Teams, dále byla používána aplikace Komens v Bakalářích a školní mailové adresy. Čeští i španělští učitelé i žáci se </w:t>
      </w:r>
      <w:r>
        <w:rPr>
          <w:rFonts w:asciiTheme="minorHAnsi" w:hAnsiTheme="minorHAnsi" w:cstheme="minorHAnsi"/>
          <w:szCs w:val="22"/>
        </w:rPr>
        <w:t>naučili</w:t>
      </w:r>
      <w:r w:rsidRPr="00F671DC">
        <w:rPr>
          <w:rFonts w:asciiTheme="minorHAnsi" w:hAnsiTheme="minorHAnsi" w:cstheme="minorHAnsi"/>
          <w:szCs w:val="22"/>
        </w:rPr>
        <w:t xml:space="preserve"> v této platformě efektivně pracovat: zadávat, kontrolovat, odevzdávat a hodnotit úkoly, museli se naučit, jak vést hodiny on-line, jak realizovat konzultace se třídou i s</w:t>
      </w:r>
      <w:r>
        <w:rPr>
          <w:rFonts w:asciiTheme="minorHAnsi" w:hAnsiTheme="minorHAnsi" w:cstheme="minorHAnsi"/>
          <w:szCs w:val="22"/>
        </w:rPr>
        <w:t> </w:t>
      </w:r>
      <w:r w:rsidRPr="00F671DC">
        <w:rPr>
          <w:rFonts w:asciiTheme="minorHAnsi" w:hAnsiTheme="minorHAnsi" w:cstheme="minorHAnsi"/>
          <w:szCs w:val="22"/>
        </w:rPr>
        <w:t>jednotlivci</w:t>
      </w:r>
      <w:r>
        <w:rPr>
          <w:rFonts w:asciiTheme="minorHAnsi" w:hAnsiTheme="minorHAnsi" w:cstheme="minorHAnsi"/>
          <w:szCs w:val="22"/>
        </w:rPr>
        <w:t xml:space="preserve">, jak vést třídnické hodiny s žáky i třídní schůzky s rodiči. </w:t>
      </w:r>
      <w:r w:rsidRPr="00F671DC">
        <w:rPr>
          <w:rFonts w:asciiTheme="minorHAnsi" w:hAnsiTheme="minorHAnsi" w:cstheme="minorHAnsi"/>
          <w:szCs w:val="22"/>
        </w:rPr>
        <w:t xml:space="preserve">Distanční </w:t>
      </w:r>
      <w:r>
        <w:rPr>
          <w:rFonts w:asciiTheme="minorHAnsi" w:hAnsiTheme="minorHAnsi" w:cstheme="minorHAnsi"/>
          <w:szCs w:val="22"/>
        </w:rPr>
        <w:t xml:space="preserve">a hybridní </w:t>
      </w:r>
      <w:r w:rsidRPr="00F671DC">
        <w:rPr>
          <w:rFonts w:asciiTheme="minorHAnsi" w:hAnsiTheme="minorHAnsi" w:cstheme="minorHAnsi"/>
          <w:szCs w:val="22"/>
        </w:rPr>
        <w:t>výuka jim zabrala mnohem více času a úsilí než prezenční výuka. Řada vyučujících využívala např. videohovory a konference, komentované pr</w:t>
      </w:r>
      <w:r>
        <w:rPr>
          <w:rFonts w:asciiTheme="minorHAnsi" w:hAnsiTheme="minorHAnsi" w:cstheme="minorHAnsi"/>
          <w:szCs w:val="22"/>
        </w:rPr>
        <w:t>ezentace, online kvízy, únikové hry a další možnosti MS Teams</w:t>
      </w:r>
      <w:r>
        <w:rPr>
          <w:rFonts w:cs="Arial"/>
        </w:rPr>
        <w:t>, vyučujícím cizích jazyků se osvědčila aplikace Rooms pro komunikaci ve dvojicích či menších skupinkách. V jazykové výuce je tato možnost rozdělení do skupin neocenitelná. Za osvědčené</w:t>
      </w:r>
      <w:r w:rsidRPr="00F671DC">
        <w:rPr>
          <w:rFonts w:asciiTheme="minorHAnsi" w:hAnsiTheme="minorHAnsi" w:cstheme="minorHAnsi"/>
          <w:szCs w:val="22"/>
        </w:rPr>
        <w:t xml:space="preserve"> programy, aplikace, výuková videa, testy a písemné práce považujeme</w:t>
      </w:r>
      <w:r>
        <w:rPr>
          <w:rFonts w:asciiTheme="minorHAnsi" w:hAnsiTheme="minorHAnsi" w:cstheme="minorHAnsi"/>
          <w:szCs w:val="22"/>
        </w:rPr>
        <w:t xml:space="preserve"> např.</w:t>
      </w:r>
      <w:r w:rsidRPr="00F671DC">
        <w:rPr>
          <w:rFonts w:asciiTheme="minorHAnsi" w:hAnsiTheme="minorHAnsi" w:cstheme="minorHAnsi"/>
          <w:szCs w:val="22"/>
        </w:rPr>
        <w:t xml:space="preserve">: </w:t>
      </w:r>
      <w:r w:rsidRPr="00E566E7">
        <w:rPr>
          <w:rFonts w:asciiTheme="minorHAnsi" w:hAnsiTheme="minorHAnsi" w:cstheme="minorHAnsi"/>
          <w:bCs/>
          <w:iCs/>
          <w:szCs w:val="22"/>
        </w:rPr>
        <w:t>Learn Tube, Math, Isibalo</w:t>
      </w:r>
      <w:r>
        <w:rPr>
          <w:rFonts w:asciiTheme="minorHAnsi" w:hAnsiTheme="minorHAnsi" w:cstheme="minorHAnsi"/>
          <w:bCs/>
          <w:iCs/>
          <w:szCs w:val="22"/>
        </w:rPr>
        <w:t xml:space="preserve">, Padlet, </w:t>
      </w:r>
      <w:r w:rsidRPr="00E566E7">
        <w:rPr>
          <w:rFonts w:asciiTheme="minorHAnsi" w:hAnsiTheme="minorHAnsi" w:cstheme="minorHAnsi"/>
          <w:bCs/>
          <w:iCs/>
          <w:szCs w:val="22"/>
        </w:rPr>
        <w:t>Zoom, Techambition, Umíme to, Škola za školou</w:t>
      </w:r>
      <w:r w:rsidR="00480A2A">
        <w:rPr>
          <w:rFonts w:asciiTheme="minorHAnsi" w:hAnsiTheme="minorHAnsi" w:cstheme="minorHAnsi"/>
          <w:bCs/>
          <w:iCs/>
          <w:szCs w:val="22"/>
        </w:rPr>
        <w:t>, Kahoot</w:t>
      </w:r>
      <w:r w:rsidRPr="00F671DC">
        <w:rPr>
          <w:rFonts w:asciiTheme="minorHAnsi" w:hAnsiTheme="minorHAnsi" w:cstheme="minorHAnsi"/>
          <w:szCs w:val="22"/>
        </w:rPr>
        <w:t xml:space="preserve"> </w:t>
      </w:r>
      <w:r>
        <w:rPr>
          <w:rFonts w:asciiTheme="minorHAnsi" w:hAnsiTheme="minorHAnsi" w:cstheme="minorHAnsi"/>
          <w:szCs w:val="22"/>
        </w:rPr>
        <w:t>a mnoho dalších.</w:t>
      </w:r>
    </w:p>
    <w:p w:rsidR="008F5CED" w:rsidRPr="00F671DC" w:rsidRDefault="008F5CED" w:rsidP="00D42C45">
      <w:pPr>
        <w:spacing w:before="0" w:after="0"/>
        <w:jc w:val="both"/>
        <w:rPr>
          <w:rFonts w:asciiTheme="minorHAnsi" w:hAnsiTheme="minorHAnsi" w:cstheme="minorHAnsi"/>
          <w:szCs w:val="22"/>
        </w:rPr>
      </w:pPr>
      <w:r w:rsidRPr="00F671DC">
        <w:rPr>
          <w:rFonts w:asciiTheme="minorHAnsi" w:hAnsiTheme="minorHAnsi" w:cstheme="minorHAnsi"/>
          <w:szCs w:val="22"/>
        </w:rPr>
        <w:t xml:space="preserve">Platformu MS Teams chceme nadále používat jako prostor pro ukládání a sdílení společných materiálů, </w:t>
      </w:r>
      <w:r>
        <w:rPr>
          <w:rFonts w:asciiTheme="minorHAnsi" w:hAnsiTheme="minorHAnsi" w:cstheme="minorHAnsi"/>
          <w:szCs w:val="22"/>
        </w:rPr>
        <w:t xml:space="preserve">zadávání domácích úkolů, </w:t>
      </w:r>
      <w:r w:rsidRPr="00F671DC">
        <w:rPr>
          <w:rFonts w:asciiTheme="minorHAnsi" w:hAnsiTheme="minorHAnsi" w:cstheme="minorHAnsi"/>
          <w:szCs w:val="22"/>
        </w:rPr>
        <w:t>odkazů na výukové portály a videa, kontaktní prostředí se studenty dlouhodobě nemocnými nebo s</w:t>
      </w:r>
      <w:r>
        <w:rPr>
          <w:rFonts w:asciiTheme="minorHAnsi" w:hAnsiTheme="minorHAnsi" w:cstheme="minorHAnsi"/>
          <w:szCs w:val="22"/>
        </w:rPr>
        <w:t>e studenty s</w:t>
      </w:r>
      <w:r w:rsidRPr="00F671DC">
        <w:rPr>
          <w:rFonts w:asciiTheme="minorHAnsi" w:hAnsiTheme="minorHAnsi" w:cstheme="minorHAnsi"/>
          <w:szCs w:val="22"/>
        </w:rPr>
        <w:t xml:space="preserve"> individuálními </w:t>
      </w:r>
      <w:r>
        <w:rPr>
          <w:rFonts w:asciiTheme="minorHAnsi" w:hAnsiTheme="minorHAnsi" w:cstheme="minorHAnsi"/>
          <w:szCs w:val="22"/>
        </w:rPr>
        <w:t>vzdělávacími</w:t>
      </w:r>
      <w:r w:rsidRPr="00F671DC">
        <w:rPr>
          <w:rFonts w:asciiTheme="minorHAnsi" w:hAnsiTheme="minorHAnsi" w:cstheme="minorHAnsi"/>
          <w:szCs w:val="22"/>
        </w:rPr>
        <w:t xml:space="preserve"> plány.</w:t>
      </w:r>
    </w:p>
    <w:p w:rsidR="008F5CED" w:rsidRPr="00F671DC" w:rsidRDefault="008F5CED" w:rsidP="00D42C45">
      <w:pPr>
        <w:spacing w:before="0" w:after="0"/>
        <w:jc w:val="both"/>
        <w:rPr>
          <w:rFonts w:asciiTheme="minorHAnsi" w:hAnsiTheme="minorHAnsi" w:cstheme="minorHAnsi"/>
          <w:szCs w:val="22"/>
        </w:rPr>
      </w:pPr>
      <w:r w:rsidRPr="00F671DC">
        <w:rPr>
          <w:rFonts w:asciiTheme="minorHAnsi" w:hAnsiTheme="minorHAnsi" w:cstheme="minorHAnsi"/>
          <w:szCs w:val="22"/>
        </w:rPr>
        <w:t>Informace pro studenty byly předávány prostřednictvím platformy MS Teams, informace pro rodiče byly zveřejňovány na webových stránkách školy</w:t>
      </w:r>
      <w:r>
        <w:rPr>
          <w:rFonts w:asciiTheme="minorHAnsi" w:hAnsiTheme="minorHAnsi" w:cstheme="minorHAnsi"/>
          <w:szCs w:val="22"/>
        </w:rPr>
        <w:t xml:space="preserve"> a </w:t>
      </w:r>
      <w:r w:rsidRPr="00F671DC">
        <w:rPr>
          <w:rFonts w:asciiTheme="minorHAnsi" w:hAnsiTheme="minorHAnsi" w:cstheme="minorHAnsi"/>
          <w:szCs w:val="22"/>
        </w:rPr>
        <w:t xml:space="preserve">předávány prostřednictvím platformy </w:t>
      </w:r>
      <w:r w:rsidR="00480A2A">
        <w:rPr>
          <w:rFonts w:asciiTheme="minorHAnsi" w:hAnsiTheme="minorHAnsi" w:cstheme="minorHAnsi"/>
          <w:szCs w:val="22"/>
        </w:rPr>
        <w:t>Bakaláři</w:t>
      </w:r>
      <w:r w:rsidR="00D42C45">
        <w:rPr>
          <w:rFonts w:asciiTheme="minorHAnsi" w:hAnsiTheme="minorHAnsi" w:cstheme="minorHAnsi"/>
          <w:szCs w:val="22"/>
        </w:rPr>
        <w:t xml:space="preserve">. </w:t>
      </w:r>
      <w:r w:rsidRPr="00F671DC">
        <w:rPr>
          <w:rFonts w:asciiTheme="minorHAnsi" w:hAnsiTheme="minorHAnsi" w:cstheme="minorHAnsi"/>
          <w:szCs w:val="22"/>
        </w:rPr>
        <w:t xml:space="preserve">Distančně online byly vedeny </w:t>
      </w:r>
      <w:r>
        <w:rPr>
          <w:rFonts w:asciiTheme="minorHAnsi" w:hAnsiTheme="minorHAnsi" w:cstheme="minorHAnsi"/>
          <w:szCs w:val="22"/>
        </w:rPr>
        <w:t>některé</w:t>
      </w:r>
      <w:r w:rsidRPr="00F671DC">
        <w:rPr>
          <w:rFonts w:asciiTheme="minorHAnsi" w:hAnsiTheme="minorHAnsi" w:cstheme="minorHAnsi"/>
          <w:szCs w:val="22"/>
        </w:rPr>
        <w:t xml:space="preserve"> porady pedagogického sboru, pedagogické rady a další nutné porady.</w:t>
      </w:r>
    </w:p>
    <w:p w:rsidR="008F5CED" w:rsidRPr="00F671DC" w:rsidRDefault="008F5CED" w:rsidP="00D42C45">
      <w:pPr>
        <w:spacing w:before="0" w:after="0"/>
        <w:jc w:val="both"/>
        <w:rPr>
          <w:rFonts w:asciiTheme="minorHAnsi" w:hAnsiTheme="minorHAnsi" w:cstheme="minorHAnsi"/>
          <w:szCs w:val="22"/>
        </w:rPr>
      </w:pPr>
      <w:r w:rsidRPr="00F671DC">
        <w:rPr>
          <w:rFonts w:asciiTheme="minorHAnsi" w:hAnsiTheme="minorHAnsi" w:cstheme="minorHAnsi"/>
          <w:szCs w:val="22"/>
        </w:rPr>
        <w:t xml:space="preserve">Třídní schůzky i třídnické hodiny se konaly </w:t>
      </w:r>
      <w:r>
        <w:rPr>
          <w:rFonts w:asciiTheme="minorHAnsi" w:hAnsiTheme="minorHAnsi" w:cstheme="minorHAnsi"/>
          <w:szCs w:val="22"/>
        </w:rPr>
        <w:t xml:space="preserve">nejprve </w:t>
      </w:r>
      <w:r w:rsidRPr="00F671DC">
        <w:rPr>
          <w:rFonts w:asciiTheme="minorHAnsi" w:hAnsiTheme="minorHAnsi" w:cstheme="minorHAnsi"/>
          <w:szCs w:val="22"/>
        </w:rPr>
        <w:t>distančně</w:t>
      </w:r>
      <w:r>
        <w:rPr>
          <w:rFonts w:asciiTheme="minorHAnsi" w:hAnsiTheme="minorHAnsi" w:cstheme="minorHAnsi"/>
          <w:szCs w:val="22"/>
        </w:rPr>
        <w:t>, později už prezenčně</w:t>
      </w:r>
      <w:r w:rsidRPr="00F671DC">
        <w:rPr>
          <w:rFonts w:asciiTheme="minorHAnsi" w:hAnsiTheme="minorHAnsi" w:cstheme="minorHAnsi"/>
          <w:szCs w:val="22"/>
        </w:rPr>
        <w:t xml:space="preserve">, spolupráce s Radou rodičů GyBu a se školskou radou byla řešena </w:t>
      </w:r>
      <w:r>
        <w:rPr>
          <w:rFonts w:asciiTheme="minorHAnsi" w:hAnsiTheme="minorHAnsi" w:cstheme="minorHAnsi"/>
          <w:szCs w:val="22"/>
        </w:rPr>
        <w:t>distančně a po</w:t>
      </w:r>
      <w:r w:rsidR="00D42C45">
        <w:rPr>
          <w:rFonts w:asciiTheme="minorHAnsi" w:hAnsiTheme="minorHAnsi" w:cstheme="minorHAnsi"/>
          <w:szCs w:val="22"/>
        </w:rPr>
        <w:t>tom i</w:t>
      </w:r>
      <w:r>
        <w:rPr>
          <w:rFonts w:asciiTheme="minorHAnsi" w:hAnsiTheme="minorHAnsi" w:cstheme="minorHAnsi"/>
          <w:szCs w:val="22"/>
        </w:rPr>
        <w:t xml:space="preserve"> prezenčně</w:t>
      </w:r>
      <w:r w:rsidRPr="00F671DC">
        <w:rPr>
          <w:rFonts w:asciiTheme="minorHAnsi" w:hAnsiTheme="minorHAnsi" w:cstheme="minorHAnsi"/>
          <w:szCs w:val="22"/>
        </w:rPr>
        <w:t>.</w:t>
      </w:r>
      <w:r>
        <w:rPr>
          <w:rFonts w:asciiTheme="minorHAnsi" w:hAnsiTheme="minorHAnsi" w:cstheme="minorHAnsi"/>
          <w:szCs w:val="22"/>
        </w:rPr>
        <w:t xml:space="preserve">  Uskutečnily se adaptační kurzy prim a další kurzy v září v ČR zaměřené na plynulý přechod studentů z nižšího gymnázia na vyšší, v zimě 3 lyžařské kurzy v Rakousku a v květnu a v červnu několik akcí, exkurzí a třídních výletů</w:t>
      </w:r>
      <w:r w:rsidR="00D42C45">
        <w:rPr>
          <w:rFonts w:asciiTheme="minorHAnsi" w:hAnsiTheme="minorHAnsi" w:cstheme="minorHAnsi"/>
          <w:szCs w:val="22"/>
        </w:rPr>
        <w:t xml:space="preserve"> po ČR.</w:t>
      </w:r>
    </w:p>
    <w:p w:rsidR="008F5CED" w:rsidRPr="006E6552" w:rsidRDefault="008F5CED" w:rsidP="00D42C45">
      <w:pPr>
        <w:tabs>
          <w:tab w:val="left" w:pos="4320"/>
        </w:tabs>
        <w:spacing w:before="0" w:after="0"/>
        <w:jc w:val="both"/>
        <w:rPr>
          <w:rFonts w:asciiTheme="minorHAnsi" w:hAnsiTheme="minorHAnsi" w:cstheme="minorHAnsi"/>
          <w:bCs/>
          <w:caps/>
          <w:szCs w:val="22"/>
        </w:rPr>
      </w:pPr>
      <w:r w:rsidRPr="006E6552">
        <w:rPr>
          <w:rFonts w:asciiTheme="minorHAnsi" w:hAnsiTheme="minorHAnsi" w:cstheme="minorHAnsi"/>
          <w:bCs/>
          <w:caps/>
          <w:szCs w:val="22"/>
        </w:rPr>
        <w:t xml:space="preserve">Závěr: </w:t>
      </w:r>
    </w:p>
    <w:p w:rsidR="008F5CED" w:rsidRPr="00F671DC" w:rsidRDefault="008F5CED" w:rsidP="00D42C45">
      <w:pPr>
        <w:tabs>
          <w:tab w:val="left" w:pos="4320"/>
        </w:tabs>
        <w:spacing w:before="0" w:after="0"/>
        <w:jc w:val="both"/>
        <w:rPr>
          <w:rFonts w:asciiTheme="minorHAnsi" w:hAnsiTheme="minorHAnsi" w:cstheme="minorHAnsi"/>
          <w:iCs/>
          <w:szCs w:val="22"/>
        </w:rPr>
      </w:pPr>
      <w:r w:rsidRPr="00F671DC">
        <w:rPr>
          <w:rFonts w:asciiTheme="minorHAnsi" w:hAnsiTheme="minorHAnsi" w:cstheme="minorHAnsi"/>
          <w:bCs/>
          <w:szCs w:val="22"/>
        </w:rPr>
        <w:t xml:space="preserve">Tato doba byla náročná pro všechny účastníky vzdělávacího procesu, pro žáky, učitele, rodiče i ostatní zaměstnance školy. Zvlášť náročné </w:t>
      </w:r>
      <w:r>
        <w:rPr>
          <w:rFonts w:asciiTheme="minorHAnsi" w:hAnsiTheme="minorHAnsi" w:cstheme="minorHAnsi"/>
          <w:bCs/>
          <w:szCs w:val="22"/>
        </w:rPr>
        <w:t>bylo neustálé povinné testování</w:t>
      </w:r>
      <w:r w:rsidR="00D42C45">
        <w:rPr>
          <w:rFonts w:asciiTheme="minorHAnsi" w:hAnsiTheme="minorHAnsi" w:cstheme="minorHAnsi"/>
          <w:bCs/>
          <w:szCs w:val="22"/>
        </w:rPr>
        <w:t>, trasování</w:t>
      </w:r>
      <w:r>
        <w:rPr>
          <w:rFonts w:asciiTheme="minorHAnsi" w:hAnsiTheme="minorHAnsi" w:cstheme="minorHAnsi"/>
          <w:bCs/>
          <w:szCs w:val="22"/>
        </w:rPr>
        <w:t xml:space="preserve"> a neustále hlášení výsledků testování a pozitivních žáků hygienickým stanicím, které jsme museli provádět i během víkendů. </w:t>
      </w:r>
      <w:r w:rsidRPr="00F671DC">
        <w:rPr>
          <w:rFonts w:asciiTheme="minorHAnsi" w:hAnsiTheme="minorHAnsi" w:cstheme="minorHAnsi"/>
          <w:iCs/>
          <w:szCs w:val="22"/>
        </w:rPr>
        <w:t>Vyučování na dálku byl</w:t>
      </w:r>
      <w:r w:rsidR="001977C8">
        <w:rPr>
          <w:rFonts w:asciiTheme="minorHAnsi" w:hAnsiTheme="minorHAnsi" w:cstheme="minorHAnsi"/>
          <w:iCs/>
          <w:szCs w:val="22"/>
        </w:rPr>
        <w:t>o velice náročné i pro studenty</w:t>
      </w:r>
      <w:r w:rsidRPr="00F671DC">
        <w:rPr>
          <w:rFonts w:asciiTheme="minorHAnsi" w:hAnsiTheme="minorHAnsi" w:cstheme="minorHAnsi"/>
          <w:iCs/>
          <w:szCs w:val="22"/>
        </w:rPr>
        <w:t>. Zásadním negativem byla zejména pro vyučující prioritních předmětů neobvyklá časová náročnost práce a její nízká efektivita.</w:t>
      </w:r>
    </w:p>
    <w:p w:rsidR="008F5CED" w:rsidRDefault="008F5CED" w:rsidP="00D42C45">
      <w:pPr>
        <w:tabs>
          <w:tab w:val="left" w:pos="4320"/>
        </w:tabs>
        <w:spacing w:before="0" w:after="0"/>
        <w:jc w:val="both"/>
        <w:rPr>
          <w:rFonts w:asciiTheme="minorHAnsi" w:hAnsiTheme="minorHAnsi" w:cstheme="minorHAnsi"/>
          <w:iCs/>
          <w:szCs w:val="22"/>
        </w:rPr>
      </w:pPr>
    </w:p>
    <w:p w:rsidR="008F5CED" w:rsidRPr="00D42C45" w:rsidRDefault="008F5CED" w:rsidP="00D42C45">
      <w:pPr>
        <w:tabs>
          <w:tab w:val="left" w:pos="4320"/>
        </w:tabs>
        <w:spacing w:before="0" w:after="0"/>
        <w:jc w:val="both"/>
        <w:rPr>
          <w:rFonts w:asciiTheme="minorHAnsi" w:hAnsiTheme="minorHAnsi" w:cstheme="minorHAnsi"/>
          <w:iCs/>
          <w:szCs w:val="22"/>
        </w:rPr>
      </w:pPr>
      <w:r w:rsidRPr="00F671DC">
        <w:rPr>
          <w:rFonts w:asciiTheme="minorHAnsi" w:hAnsiTheme="minorHAnsi" w:cstheme="minorHAnsi"/>
          <w:iCs/>
          <w:szCs w:val="22"/>
        </w:rPr>
        <w:t xml:space="preserve">Přínosem distanční </w:t>
      </w:r>
      <w:r w:rsidR="00D42C45">
        <w:rPr>
          <w:rFonts w:asciiTheme="minorHAnsi" w:hAnsiTheme="minorHAnsi" w:cstheme="minorHAnsi"/>
          <w:iCs/>
          <w:szCs w:val="22"/>
        </w:rPr>
        <w:t xml:space="preserve">a hybridní </w:t>
      </w:r>
      <w:r w:rsidRPr="00F671DC">
        <w:rPr>
          <w:rFonts w:asciiTheme="minorHAnsi" w:hAnsiTheme="minorHAnsi" w:cstheme="minorHAnsi"/>
          <w:iCs/>
          <w:szCs w:val="22"/>
        </w:rPr>
        <w:t xml:space="preserve">výuky byla možnost seznámit se s novými metodami a formami práce, </w:t>
      </w:r>
      <w:r>
        <w:rPr>
          <w:rFonts w:asciiTheme="minorHAnsi" w:hAnsiTheme="minorHAnsi" w:cstheme="minorHAnsi"/>
          <w:iCs/>
          <w:szCs w:val="22"/>
        </w:rPr>
        <w:t xml:space="preserve">rozvíjet vzdělávání pomocí digitálních technologií a </w:t>
      </w:r>
      <w:r w:rsidRPr="00F671DC">
        <w:rPr>
          <w:rFonts w:asciiTheme="minorHAnsi" w:hAnsiTheme="minorHAnsi" w:cstheme="minorHAnsi"/>
          <w:iCs/>
          <w:szCs w:val="22"/>
        </w:rPr>
        <w:t>příležitost nahlédnout na učební proces z jiného úhlu. Práce z domova také ukázala nenahraditelnost přímého mezilidského kontaktu a nezastupitelnou roli školy v procesu socializace</w:t>
      </w:r>
      <w:r>
        <w:rPr>
          <w:rFonts w:asciiTheme="minorHAnsi" w:hAnsiTheme="minorHAnsi" w:cstheme="minorHAnsi"/>
          <w:iCs/>
          <w:szCs w:val="22"/>
        </w:rPr>
        <w:t xml:space="preserve"> žáků</w:t>
      </w:r>
      <w:r w:rsidRPr="00F671DC">
        <w:rPr>
          <w:rFonts w:asciiTheme="minorHAnsi" w:hAnsiTheme="minorHAnsi" w:cstheme="minorHAnsi"/>
          <w:iCs/>
          <w:szCs w:val="22"/>
        </w:rPr>
        <w:t xml:space="preserve">. </w:t>
      </w:r>
    </w:p>
    <w:p w:rsidR="008F5CED" w:rsidRDefault="008F5CED" w:rsidP="00D42C45">
      <w:pPr>
        <w:tabs>
          <w:tab w:val="left" w:pos="4320"/>
        </w:tabs>
        <w:spacing w:before="0" w:after="0"/>
        <w:jc w:val="both"/>
        <w:rPr>
          <w:rFonts w:asciiTheme="minorHAnsi" w:hAnsiTheme="minorHAnsi" w:cstheme="minorHAnsi"/>
          <w:bCs/>
          <w:szCs w:val="22"/>
        </w:rPr>
      </w:pPr>
      <w:r w:rsidRPr="00F671DC">
        <w:rPr>
          <w:rFonts w:asciiTheme="minorHAnsi" w:hAnsiTheme="minorHAnsi" w:cstheme="minorHAnsi"/>
          <w:bCs/>
          <w:szCs w:val="22"/>
        </w:rPr>
        <w:t>Domnívám</w:t>
      </w:r>
      <w:r>
        <w:rPr>
          <w:rFonts w:asciiTheme="minorHAnsi" w:hAnsiTheme="minorHAnsi" w:cstheme="minorHAnsi"/>
          <w:bCs/>
          <w:szCs w:val="22"/>
        </w:rPr>
        <w:t>e</w:t>
      </w:r>
      <w:r w:rsidRPr="00F671DC">
        <w:rPr>
          <w:rFonts w:asciiTheme="minorHAnsi" w:hAnsiTheme="minorHAnsi" w:cstheme="minorHAnsi"/>
          <w:bCs/>
          <w:szCs w:val="22"/>
        </w:rPr>
        <w:t xml:space="preserve"> se, že škola jako celek se s</w:t>
      </w:r>
      <w:r>
        <w:rPr>
          <w:rFonts w:asciiTheme="minorHAnsi" w:hAnsiTheme="minorHAnsi" w:cstheme="minorHAnsi"/>
          <w:bCs/>
          <w:szCs w:val="22"/>
        </w:rPr>
        <w:t> </w:t>
      </w:r>
      <w:r w:rsidRPr="00F671DC">
        <w:rPr>
          <w:rFonts w:asciiTheme="minorHAnsi" w:hAnsiTheme="minorHAnsi" w:cstheme="minorHAnsi"/>
          <w:bCs/>
          <w:szCs w:val="22"/>
        </w:rPr>
        <w:t>touto situací vyrovnala velmi dobře a je připravena na případná další mimořádná opatření.</w:t>
      </w:r>
      <w:r w:rsidR="001977C8">
        <w:rPr>
          <w:rFonts w:asciiTheme="minorHAnsi" w:hAnsiTheme="minorHAnsi" w:cstheme="minorHAnsi"/>
          <w:bCs/>
          <w:szCs w:val="22"/>
        </w:rPr>
        <w:t xml:space="preserve"> </w:t>
      </w:r>
      <w:r w:rsidRPr="00F671DC">
        <w:rPr>
          <w:rFonts w:asciiTheme="minorHAnsi" w:hAnsiTheme="minorHAnsi" w:cstheme="minorHAnsi"/>
          <w:bCs/>
          <w:szCs w:val="22"/>
        </w:rPr>
        <w:t xml:space="preserve">Vyučující zvládli nové výzvy </w:t>
      </w:r>
      <w:r>
        <w:rPr>
          <w:rFonts w:asciiTheme="minorHAnsi" w:hAnsiTheme="minorHAnsi" w:cstheme="minorHAnsi"/>
          <w:bCs/>
          <w:szCs w:val="22"/>
        </w:rPr>
        <w:t xml:space="preserve">většinou </w:t>
      </w:r>
      <w:r w:rsidRPr="00F671DC">
        <w:rPr>
          <w:rFonts w:asciiTheme="minorHAnsi" w:hAnsiTheme="minorHAnsi" w:cstheme="minorHAnsi"/>
          <w:bCs/>
          <w:szCs w:val="22"/>
        </w:rPr>
        <w:t>výborně. Svědčí o tom i mnohé pochvalné reakce ze strany studentů a rodičů.</w:t>
      </w:r>
    </w:p>
    <w:p w:rsidR="006E30A9" w:rsidRDefault="00D44A79">
      <w:pPr>
        <w:spacing w:before="360"/>
        <w:jc w:val="both"/>
        <w:rPr>
          <w:rFonts w:cs="Arial"/>
          <w:b/>
        </w:rPr>
      </w:pPr>
      <w:r>
        <w:rPr>
          <w:rFonts w:cs="Arial"/>
          <w:b/>
        </w:rPr>
        <w:t xml:space="preserve">Poskytování informací podle </w:t>
      </w:r>
      <w:r w:rsidR="006E30A9">
        <w:rPr>
          <w:rFonts w:cs="Arial"/>
          <w:b/>
        </w:rPr>
        <w:t xml:space="preserve">§ 18 </w:t>
      </w:r>
      <w:r w:rsidR="006E30A9" w:rsidRPr="00621D90">
        <w:rPr>
          <w:rStyle w:val="Nadpis2Char"/>
        </w:rPr>
        <w:t>zákona č. 106/1999 Sb</w:t>
      </w:r>
      <w:r w:rsidR="006E30A9">
        <w:rPr>
          <w:rFonts w:cs="Arial"/>
          <w:b/>
        </w:rPr>
        <w:t>. o svobodném přístupu k informacím</w:t>
      </w:r>
    </w:p>
    <w:p w:rsidR="006E30A9" w:rsidRDefault="006E30A9">
      <w:pPr>
        <w:jc w:val="both"/>
        <w:rPr>
          <w:rFonts w:cs="Arial"/>
          <w:bCs/>
        </w:rPr>
      </w:pPr>
      <w:r>
        <w:rPr>
          <w:rFonts w:cs="Arial"/>
          <w:bCs/>
        </w:rPr>
        <w:t>Výroční zpráva</w:t>
      </w:r>
    </w:p>
    <w:p w:rsidR="006E30A9" w:rsidRDefault="006E30A9">
      <w:pPr>
        <w:jc w:val="both"/>
        <w:rPr>
          <w:rFonts w:cs="Arial"/>
          <w:bCs/>
        </w:rPr>
      </w:pPr>
      <w:r>
        <w:rPr>
          <w:rFonts w:cs="Arial"/>
          <w:bCs/>
        </w:rPr>
        <w:t>(1) Každý povinný subjekt musí vždy do 1. března zveřejnit výroční zprávu za předcházející kalendářní rok o své činnosti v oblasti poskytování informací podle tohoto zákona obsahující následující údaje:</w:t>
      </w:r>
    </w:p>
    <w:p w:rsidR="00D44A79" w:rsidRDefault="006E30A9">
      <w:pPr>
        <w:jc w:val="both"/>
        <w:rPr>
          <w:rFonts w:cs="Arial"/>
          <w:bCs/>
        </w:rPr>
      </w:pPr>
      <w:r>
        <w:rPr>
          <w:rFonts w:cs="Arial"/>
          <w:bCs/>
        </w:rPr>
        <w:t>a) počet podaných žádostí o informace a počet vydaných rozhodnutí o odmítnutí žádosti</w:t>
      </w:r>
      <w:r w:rsidR="008418F6">
        <w:rPr>
          <w:rFonts w:cs="Arial"/>
          <w:bCs/>
        </w:rPr>
        <w:t>:</w:t>
      </w:r>
      <w:r w:rsidR="00D44A79">
        <w:rPr>
          <w:rFonts w:cs="Arial"/>
          <w:bCs/>
        </w:rPr>
        <w:t xml:space="preserve"> 11</w:t>
      </w:r>
      <w:r w:rsidR="008418F6">
        <w:rPr>
          <w:rFonts w:cs="Arial"/>
          <w:bCs/>
        </w:rPr>
        <w:t>, 0</w:t>
      </w:r>
    </w:p>
    <w:p w:rsidR="006E30A9" w:rsidRPr="00973C0D" w:rsidRDefault="006E30A9">
      <w:pPr>
        <w:jc w:val="both"/>
        <w:rPr>
          <w:rFonts w:cs="Arial"/>
          <w:bCs/>
        </w:rPr>
      </w:pPr>
      <w:r>
        <w:rPr>
          <w:rFonts w:cs="Arial"/>
          <w:bCs/>
        </w:rPr>
        <w:lastRenderedPageBreak/>
        <w:t xml:space="preserve">b) </w:t>
      </w:r>
      <w:r w:rsidRPr="00973C0D">
        <w:rPr>
          <w:rFonts w:cs="Arial"/>
          <w:bCs/>
        </w:rPr>
        <w:t>počet pod</w:t>
      </w:r>
      <w:r w:rsidR="00D44A79" w:rsidRPr="00973C0D">
        <w:rPr>
          <w:rFonts w:cs="Arial"/>
          <w:bCs/>
        </w:rPr>
        <w:t>aných odvolání proti rozhodnutí</w:t>
      </w:r>
      <w:r w:rsidR="00973C0D">
        <w:rPr>
          <w:rFonts w:cs="Arial"/>
          <w:bCs/>
        </w:rPr>
        <w:t xml:space="preserve">: </w:t>
      </w:r>
      <w:r w:rsidR="00973C0D" w:rsidRPr="00973C0D">
        <w:rPr>
          <w:rFonts w:cs="Arial"/>
          <w:bCs/>
        </w:rPr>
        <w:t>135 (</w:t>
      </w:r>
      <w:r w:rsidR="00973C0D">
        <w:rPr>
          <w:rFonts w:cs="Arial"/>
          <w:bCs/>
        </w:rPr>
        <w:t xml:space="preserve">pouze </w:t>
      </w:r>
      <w:r w:rsidR="00973C0D" w:rsidRPr="00973C0D">
        <w:rPr>
          <w:rFonts w:cs="Arial"/>
          <w:bCs/>
        </w:rPr>
        <w:t>odvolání v rámci přijímacího řízení</w:t>
      </w:r>
      <w:r w:rsidR="00973C0D">
        <w:rPr>
          <w:rFonts w:cs="Arial"/>
          <w:bCs/>
        </w:rPr>
        <w:t>)</w:t>
      </w:r>
    </w:p>
    <w:p w:rsidR="006E30A9" w:rsidRDefault="006E30A9">
      <w:pPr>
        <w:jc w:val="both"/>
        <w:rPr>
          <w:rFonts w:cs="Arial"/>
          <w:bCs/>
        </w:rPr>
      </w:pPr>
      <w:r>
        <w:rPr>
          <w:rFonts w:cs="Arial"/>
          <w:bCs/>
        </w:rPr>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r w:rsidR="008418F6">
        <w:rPr>
          <w:rFonts w:cs="Arial"/>
          <w:bCs/>
        </w:rPr>
        <w:t>: 0</w:t>
      </w:r>
    </w:p>
    <w:p w:rsidR="006E30A9" w:rsidRDefault="006E30A9">
      <w:pPr>
        <w:jc w:val="both"/>
        <w:rPr>
          <w:rFonts w:cs="Arial"/>
          <w:bCs/>
        </w:rPr>
      </w:pPr>
      <w:r>
        <w:rPr>
          <w:rFonts w:cs="Arial"/>
          <w:bCs/>
        </w:rPr>
        <w:t>d) výčet poskytnutých výhradních licencí, včetně odůvodnění nezbytnosti poskytnutí výhradní licence</w:t>
      </w:r>
      <w:r w:rsidR="008418F6">
        <w:rPr>
          <w:rFonts w:cs="Arial"/>
          <w:bCs/>
        </w:rPr>
        <w:t>:</w:t>
      </w:r>
      <w:r w:rsidR="00D44A79">
        <w:rPr>
          <w:rFonts w:cs="Arial"/>
          <w:bCs/>
        </w:rPr>
        <w:t xml:space="preserve"> </w:t>
      </w:r>
      <w:r w:rsidR="008418F6">
        <w:rPr>
          <w:rFonts w:cs="Arial"/>
          <w:bCs/>
        </w:rPr>
        <w:t xml:space="preserve">  </w:t>
      </w:r>
      <w:r w:rsidR="00D44A79">
        <w:rPr>
          <w:rFonts w:cs="Arial"/>
          <w:bCs/>
        </w:rPr>
        <w:t>0</w:t>
      </w:r>
    </w:p>
    <w:p w:rsidR="006E30A9" w:rsidRDefault="006E30A9">
      <w:pPr>
        <w:jc w:val="both"/>
        <w:rPr>
          <w:rFonts w:cs="Arial"/>
          <w:bCs/>
        </w:rPr>
      </w:pPr>
      <w:r>
        <w:rPr>
          <w:rFonts w:cs="Arial"/>
          <w:bCs/>
        </w:rPr>
        <w:t xml:space="preserve">e) </w:t>
      </w:r>
      <w:r w:rsidRPr="00480A2A">
        <w:rPr>
          <w:rFonts w:cs="Arial"/>
          <w:bCs/>
        </w:rPr>
        <w:t>počet stížností podaných podle § 16a, d</w:t>
      </w:r>
      <w:r>
        <w:rPr>
          <w:rFonts w:cs="Arial"/>
          <w:bCs/>
        </w:rPr>
        <w:t>ůvody jejich podání a stručn</w:t>
      </w:r>
      <w:r w:rsidR="00480A2A">
        <w:rPr>
          <w:rFonts w:cs="Arial"/>
          <w:bCs/>
        </w:rPr>
        <w:t>ý popis způsobu jejich vyřízení: 0</w:t>
      </w:r>
    </w:p>
    <w:p w:rsidR="006E30A9" w:rsidRDefault="006E30A9">
      <w:pPr>
        <w:jc w:val="both"/>
        <w:rPr>
          <w:rFonts w:cs="Arial"/>
          <w:bCs/>
        </w:rPr>
      </w:pPr>
      <w:r>
        <w:rPr>
          <w:rFonts w:cs="Arial"/>
          <w:bCs/>
        </w:rPr>
        <w:t>f) další informace vztahující</w:t>
      </w:r>
      <w:r w:rsidR="008418F6">
        <w:rPr>
          <w:rFonts w:cs="Arial"/>
          <w:bCs/>
        </w:rPr>
        <w:t xml:space="preserve"> se k uplatňování tohoto zákona:</w:t>
      </w:r>
      <w:r w:rsidR="00D44A79">
        <w:rPr>
          <w:rFonts w:cs="Arial"/>
          <w:bCs/>
        </w:rPr>
        <w:t xml:space="preserve"> 0</w:t>
      </w:r>
    </w:p>
    <w:p w:rsidR="006E30A9" w:rsidRDefault="006E30A9">
      <w:pPr>
        <w:jc w:val="both"/>
        <w:rPr>
          <w:rFonts w:cs="Arial"/>
          <w:bCs/>
        </w:rPr>
      </w:pPr>
      <w:r>
        <w:rPr>
          <w:rFonts w:cs="Arial"/>
          <w:bCs/>
        </w:rPr>
        <w:t>(2) Pokud má povinný subjekt zvláštním zákonem uloženou povinnost předkládat veřejnou výroční zprávu obsahující informace o jeho činnosti, začleňuje údaje podle odstavce 1 do této výroční zprávy jako její samostatnou část s názvem "Poskytování informací podle zákona č. 106/1999 Sb., o svobodném přístupu k informacím".</w:t>
      </w:r>
    </w:p>
    <w:p w:rsidR="00DE29BF" w:rsidRDefault="00DE29BF">
      <w:pPr>
        <w:jc w:val="both"/>
        <w:rPr>
          <w:rFonts w:cs="Arial"/>
          <w:bCs/>
        </w:rPr>
      </w:pPr>
    </w:p>
    <w:p w:rsidR="00B01A4B" w:rsidRPr="006E6552" w:rsidRDefault="00B01A4B" w:rsidP="00B01A4B">
      <w:pPr>
        <w:pStyle w:val="Zpat"/>
        <w:tabs>
          <w:tab w:val="clear" w:pos="4536"/>
          <w:tab w:val="clear" w:pos="9072"/>
        </w:tabs>
        <w:rPr>
          <w:rFonts w:asciiTheme="minorHAnsi" w:hAnsiTheme="minorHAnsi" w:cstheme="minorHAnsi"/>
          <w:b/>
          <w:sz w:val="28"/>
          <w:szCs w:val="28"/>
        </w:rPr>
      </w:pPr>
      <w:r w:rsidRPr="006E6552">
        <w:rPr>
          <w:rFonts w:asciiTheme="minorHAnsi" w:hAnsiTheme="minorHAnsi" w:cstheme="minorHAnsi"/>
          <w:b/>
          <w:sz w:val="28"/>
          <w:szCs w:val="28"/>
        </w:rPr>
        <w:t>I</w:t>
      </w:r>
      <w:r>
        <w:rPr>
          <w:rFonts w:asciiTheme="minorHAnsi" w:hAnsiTheme="minorHAnsi" w:cstheme="minorHAnsi"/>
          <w:b/>
          <w:sz w:val="28"/>
          <w:szCs w:val="28"/>
        </w:rPr>
        <w:t>X</w:t>
      </w:r>
      <w:r w:rsidRPr="006E6552">
        <w:rPr>
          <w:rFonts w:asciiTheme="minorHAnsi" w:hAnsiTheme="minorHAnsi" w:cstheme="minorHAnsi"/>
          <w:b/>
          <w:sz w:val="28"/>
          <w:szCs w:val="28"/>
        </w:rPr>
        <w:t>. Závěr</w:t>
      </w:r>
    </w:p>
    <w:p w:rsidR="00B01A4B" w:rsidRDefault="00B01A4B" w:rsidP="00B01A4B">
      <w:pPr>
        <w:pStyle w:val="Zpat"/>
        <w:tabs>
          <w:tab w:val="clear" w:pos="4536"/>
          <w:tab w:val="clear" w:pos="9072"/>
          <w:tab w:val="left" w:pos="3780"/>
        </w:tabs>
        <w:rPr>
          <w:rFonts w:asciiTheme="minorHAnsi" w:hAnsiTheme="minorHAnsi" w:cstheme="minorHAnsi"/>
          <w:iCs/>
          <w:szCs w:val="22"/>
        </w:rPr>
      </w:pPr>
      <w:r w:rsidRPr="00F671DC">
        <w:rPr>
          <w:rFonts w:asciiTheme="minorHAnsi" w:hAnsiTheme="minorHAnsi" w:cstheme="minorHAnsi"/>
          <w:iCs/>
          <w:szCs w:val="22"/>
        </w:rPr>
        <w:t>Škola by nadále chtěla pokračovat v</w:t>
      </w:r>
      <w:r>
        <w:rPr>
          <w:rFonts w:asciiTheme="minorHAnsi" w:hAnsiTheme="minorHAnsi" w:cstheme="minorHAnsi"/>
          <w:iCs/>
          <w:szCs w:val="22"/>
        </w:rPr>
        <w:t xml:space="preserve"> profilaci na víceleté gymnaziální vzdělávání, tj. na přijímání do </w:t>
      </w:r>
      <w:r w:rsidRPr="00F671DC">
        <w:rPr>
          <w:rFonts w:asciiTheme="minorHAnsi" w:hAnsiTheme="minorHAnsi" w:cstheme="minorHAnsi"/>
          <w:iCs/>
          <w:szCs w:val="22"/>
        </w:rPr>
        <w:t xml:space="preserve">osmiletého všeobecného </w:t>
      </w:r>
      <w:r>
        <w:rPr>
          <w:rFonts w:asciiTheme="minorHAnsi" w:hAnsiTheme="minorHAnsi" w:cstheme="minorHAnsi"/>
          <w:iCs/>
          <w:szCs w:val="22"/>
        </w:rPr>
        <w:t xml:space="preserve">oboru vzdělání </w:t>
      </w:r>
      <w:r w:rsidRPr="00F671DC">
        <w:rPr>
          <w:rFonts w:asciiTheme="minorHAnsi" w:hAnsiTheme="minorHAnsi" w:cstheme="minorHAnsi"/>
          <w:iCs/>
          <w:szCs w:val="22"/>
        </w:rPr>
        <w:t xml:space="preserve">a šestiletého dvojjazyčného </w:t>
      </w:r>
      <w:r>
        <w:rPr>
          <w:rFonts w:asciiTheme="minorHAnsi" w:hAnsiTheme="minorHAnsi" w:cstheme="minorHAnsi"/>
          <w:iCs/>
          <w:szCs w:val="22"/>
        </w:rPr>
        <w:t xml:space="preserve">oboru vzdělání s vyučovacím jazykem </w:t>
      </w:r>
      <w:r w:rsidRPr="00F671DC">
        <w:rPr>
          <w:rFonts w:asciiTheme="minorHAnsi" w:hAnsiTheme="minorHAnsi" w:cstheme="minorHAnsi"/>
          <w:iCs/>
          <w:szCs w:val="22"/>
        </w:rPr>
        <w:t>česk</w:t>
      </w:r>
      <w:r>
        <w:rPr>
          <w:rFonts w:asciiTheme="minorHAnsi" w:hAnsiTheme="minorHAnsi" w:cstheme="minorHAnsi"/>
          <w:iCs/>
          <w:szCs w:val="22"/>
        </w:rPr>
        <w:t xml:space="preserve">ým a </w:t>
      </w:r>
      <w:r w:rsidRPr="00F671DC">
        <w:rPr>
          <w:rFonts w:asciiTheme="minorHAnsi" w:hAnsiTheme="minorHAnsi" w:cstheme="minorHAnsi"/>
          <w:iCs/>
          <w:szCs w:val="22"/>
        </w:rPr>
        <w:t>španělsk</w:t>
      </w:r>
      <w:r>
        <w:rPr>
          <w:rFonts w:asciiTheme="minorHAnsi" w:hAnsiTheme="minorHAnsi" w:cstheme="minorHAnsi"/>
          <w:iCs/>
          <w:szCs w:val="22"/>
        </w:rPr>
        <w:t>ým</w:t>
      </w:r>
      <w:r w:rsidRPr="00F671DC">
        <w:rPr>
          <w:rFonts w:asciiTheme="minorHAnsi" w:hAnsiTheme="minorHAnsi" w:cstheme="minorHAnsi"/>
          <w:iCs/>
          <w:szCs w:val="22"/>
        </w:rPr>
        <w:t>.</w:t>
      </w:r>
    </w:p>
    <w:p w:rsidR="00B01A4B" w:rsidRPr="003F3082" w:rsidRDefault="00B01A4B" w:rsidP="00B01A4B">
      <w:pPr>
        <w:pStyle w:val="Import16"/>
        <w:tabs>
          <w:tab w:val="clear" w:pos="6624"/>
          <w:tab w:val="left" w:pos="9498"/>
          <w:tab w:val="left" w:pos="11057"/>
        </w:tabs>
        <w:ind w:right="140"/>
        <w:rPr>
          <w:rFonts w:asciiTheme="minorHAnsi" w:hAnsiTheme="minorHAnsi" w:cstheme="minorHAnsi"/>
          <w:sz w:val="22"/>
        </w:rPr>
      </w:pPr>
      <w:r w:rsidRPr="003F3082">
        <w:rPr>
          <w:rFonts w:asciiTheme="minorHAnsi" w:hAnsiTheme="minorHAnsi" w:cstheme="minorHAnsi"/>
          <w:sz w:val="22"/>
        </w:rPr>
        <w:t>Součástí výroční zprávy jsou přílohy 1–11 a evaluační zpráva školy za rok 202</w:t>
      </w:r>
      <w:r>
        <w:rPr>
          <w:rFonts w:asciiTheme="minorHAnsi" w:hAnsiTheme="minorHAnsi" w:cstheme="minorHAnsi"/>
          <w:sz w:val="22"/>
        </w:rPr>
        <w:t>1</w:t>
      </w:r>
      <w:r w:rsidRPr="003F3082">
        <w:rPr>
          <w:rFonts w:asciiTheme="minorHAnsi" w:hAnsiTheme="minorHAnsi" w:cstheme="minorHAnsi"/>
          <w:sz w:val="22"/>
        </w:rPr>
        <w:t>/202</w:t>
      </w:r>
      <w:r>
        <w:rPr>
          <w:rFonts w:asciiTheme="minorHAnsi" w:hAnsiTheme="minorHAnsi" w:cstheme="minorHAnsi"/>
          <w:sz w:val="22"/>
        </w:rPr>
        <w:t>2</w:t>
      </w:r>
      <w:r w:rsidRPr="003F3082">
        <w:rPr>
          <w:rFonts w:asciiTheme="minorHAnsi" w:hAnsiTheme="minorHAnsi" w:cstheme="minorHAnsi"/>
          <w:sz w:val="22"/>
        </w:rPr>
        <w:t>.</w:t>
      </w:r>
    </w:p>
    <w:p w:rsidR="00B01A4B" w:rsidRPr="003F3082" w:rsidRDefault="00B01A4B" w:rsidP="00B01A4B">
      <w:pPr>
        <w:pStyle w:val="Import16"/>
        <w:tabs>
          <w:tab w:val="clear" w:pos="6624"/>
          <w:tab w:val="left" w:pos="9498"/>
          <w:tab w:val="left" w:pos="11057"/>
        </w:tabs>
        <w:ind w:right="140"/>
        <w:rPr>
          <w:rFonts w:asciiTheme="minorHAnsi" w:hAnsiTheme="minorHAnsi" w:cstheme="minorHAnsi"/>
          <w:b/>
          <w:sz w:val="22"/>
        </w:rPr>
      </w:pPr>
    </w:p>
    <w:p w:rsidR="00B01A4B" w:rsidRDefault="00B01A4B" w:rsidP="00B01A4B">
      <w:pPr>
        <w:pStyle w:val="Import16"/>
        <w:tabs>
          <w:tab w:val="clear" w:pos="6624"/>
          <w:tab w:val="left" w:pos="9498"/>
          <w:tab w:val="left" w:pos="11057"/>
        </w:tabs>
        <w:ind w:right="140"/>
        <w:rPr>
          <w:rFonts w:asciiTheme="minorHAnsi" w:hAnsiTheme="minorHAnsi" w:cstheme="minorHAnsi"/>
          <w:b/>
          <w:sz w:val="28"/>
          <w:szCs w:val="28"/>
        </w:rPr>
      </w:pPr>
    </w:p>
    <w:p w:rsidR="00EA5AE4" w:rsidRPr="00D6333A" w:rsidRDefault="00EA5AE4" w:rsidP="00B01A4B">
      <w:pPr>
        <w:pStyle w:val="Import16"/>
        <w:tabs>
          <w:tab w:val="clear" w:pos="6624"/>
          <w:tab w:val="left" w:pos="9498"/>
          <w:tab w:val="left" w:pos="11057"/>
        </w:tabs>
        <w:ind w:right="140"/>
        <w:rPr>
          <w:rFonts w:asciiTheme="minorHAnsi" w:hAnsiTheme="minorHAnsi" w:cstheme="minorHAnsi"/>
          <w:b/>
          <w:sz w:val="28"/>
          <w:szCs w:val="28"/>
        </w:rPr>
      </w:pPr>
      <w:bookmarkStart w:id="1" w:name="_GoBack"/>
      <w:bookmarkEnd w:id="1"/>
    </w:p>
    <w:p w:rsidR="00B01A4B" w:rsidRPr="00D6333A" w:rsidRDefault="00B01A4B" w:rsidP="00B01A4B">
      <w:pPr>
        <w:pStyle w:val="Import16"/>
        <w:tabs>
          <w:tab w:val="clear" w:pos="6624"/>
          <w:tab w:val="left" w:pos="9498"/>
          <w:tab w:val="left" w:pos="11057"/>
        </w:tabs>
        <w:ind w:right="140"/>
        <w:rPr>
          <w:rFonts w:asciiTheme="minorHAnsi" w:hAnsiTheme="minorHAnsi" w:cstheme="minorHAnsi"/>
          <w:b/>
          <w:sz w:val="28"/>
          <w:szCs w:val="28"/>
        </w:rPr>
      </w:pPr>
      <w:r w:rsidRPr="00D6333A">
        <w:rPr>
          <w:rFonts w:asciiTheme="minorHAnsi" w:hAnsiTheme="minorHAnsi" w:cstheme="minorHAnsi"/>
          <w:b/>
          <w:sz w:val="28"/>
          <w:szCs w:val="28"/>
        </w:rPr>
        <w:t xml:space="preserve">Výroční zpráva byla schválena školskou radou Gymnázia, Praha 4, Budějovická 680, dne </w:t>
      </w:r>
      <w:r w:rsidR="00D6333A" w:rsidRPr="00D6333A">
        <w:rPr>
          <w:rFonts w:asciiTheme="minorHAnsi" w:hAnsiTheme="minorHAnsi" w:cstheme="minorHAnsi"/>
          <w:b/>
          <w:sz w:val="28"/>
          <w:szCs w:val="28"/>
        </w:rPr>
        <w:t xml:space="preserve">17. </w:t>
      </w:r>
      <w:r w:rsidRPr="00D6333A">
        <w:rPr>
          <w:rFonts w:asciiTheme="minorHAnsi" w:hAnsiTheme="minorHAnsi" w:cstheme="minorHAnsi"/>
          <w:b/>
          <w:sz w:val="28"/>
          <w:szCs w:val="28"/>
        </w:rPr>
        <w:t>10. 2022.</w:t>
      </w:r>
    </w:p>
    <w:p w:rsidR="00B01A4B" w:rsidRDefault="00B01A4B">
      <w:pPr>
        <w:jc w:val="both"/>
        <w:rPr>
          <w:rFonts w:cs="Arial"/>
          <w:bCs/>
        </w:rPr>
      </w:pPr>
    </w:p>
    <w:p w:rsidR="00B01A4B" w:rsidRDefault="00B01A4B">
      <w:pPr>
        <w:jc w:val="both"/>
        <w:rPr>
          <w:rFonts w:cs="Arial"/>
          <w:bCs/>
        </w:rPr>
      </w:pPr>
      <w:r>
        <w:rPr>
          <w:rFonts w:cs="Arial"/>
          <w:bCs/>
        </w:rPr>
        <w:t>PaedDr. Bc. Zdeňka Bednářová, ředitelka školy</w:t>
      </w:r>
    </w:p>
    <w:sectPr w:rsidR="00B01A4B" w:rsidSect="007D50EF">
      <w:headerReference w:type="default" r:id="rId19"/>
      <w:footerReference w:type="default" r:id="rId20"/>
      <w:headerReference w:type="first" r:id="rId21"/>
      <w:footerReference w:type="first" r:id="rId22"/>
      <w:pgSz w:w="11906" w:h="16838" w:code="9"/>
      <w:pgMar w:top="1276"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699" w:rsidRDefault="00176699">
      <w:r>
        <w:separator/>
      </w:r>
    </w:p>
  </w:endnote>
  <w:endnote w:type="continuationSeparator" w:id="0">
    <w:p w:rsidR="00176699" w:rsidRDefault="0017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EE"/>
    <w:family w:val="swiss"/>
    <w:pitch w:val="variable"/>
    <w:sig w:usb0="E0002EFF" w:usb1="C000785B" w:usb2="00000009" w:usb3="00000000" w:csb0="000001FF" w:csb1="00000000"/>
  </w:font>
  <w:font w:name="F">
    <w:altName w:val="Times New Roman"/>
    <w:charset w:val="00"/>
    <w:family w:val="auto"/>
    <w:pitch w:val="variable"/>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7D" w:rsidRDefault="003C7E7D">
    <w:pPr>
      <w:pStyle w:val="Zpat"/>
      <w:framePr w:wrap="auto" w:vAnchor="text" w:hAnchor="margin" w:xAlign="center" w:y="1"/>
      <w:rPr>
        <w:rStyle w:val="slostrnky"/>
        <w:b/>
        <w:bCs/>
        <w:sz w:val="16"/>
      </w:rPr>
    </w:pPr>
    <w:r>
      <w:rPr>
        <w:rStyle w:val="slostrnky"/>
        <w:b/>
        <w:bCs/>
        <w:sz w:val="16"/>
      </w:rPr>
      <w:fldChar w:fldCharType="begin"/>
    </w:r>
    <w:r>
      <w:rPr>
        <w:rStyle w:val="slostrnky"/>
        <w:b/>
        <w:bCs/>
        <w:sz w:val="16"/>
      </w:rPr>
      <w:instrText xml:space="preserve">PAGE  </w:instrText>
    </w:r>
    <w:r>
      <w:rPr>
        <w:rStyle w:val="slostrnky"/>
        <w:b/>
        <w:bCs/>
        <w:sz w:val="16"/>
      </w:rPr>
      <w:fldChar w:fldCharType="separate"/>
    </w:r>
    <w:r w:rsidR="00EA5AE4">
      <w:rPr>
        <w:rStyle w:val="slostrnky"/>
        <w:b/>
        <w:bCs/>
        <w:noProof/>
        <w:sz w:val="16"/>
      </w:rPr>
      <w:t>28</w:t>
    </w:r>
    <w:r>
      <w:rPr>
        <w:rStyle w:val="slostrnky"/>
        <w:b/>
        <w:bCs/>
        <w:sz w:val="16"/>
      </w:rPr>
      <w:fldChar w:fldCharType="end"/>
    </w:r>
  </w:p>
  <w:p w:rsidR="003C7E7D" w:rsidRDefault="003C7E7D">
    <w:pPr>
      <w:pStyle w:val="Zpat"/>
      <w:jc w:val="center"/>
      <w:rPr>
        <w:b/>
        <w:bCs/>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7D" w:rsidRDefault="003C7E7D">
    <w:pPr>
      <w:pStyle w:val="Zpat"/>
      <w:spacing w:before="0" w:after="0"/>
      <w:rPr>
        <w:b/>
        <w:bCs/>
        <w:sz w:val="16"/>
      </w:rPr>
    </w:pPr>
    <w:r>
      <w:rPr>
        <w:b/>
        <w:bCs/>
        <w:sz w:val="16"/>
      </w:rPr>
      <w:t>Pojmy a jejich vysvětlení:</w:t>
    </w:r>
  </w:p>
  <w:p w:rsidR="003C7E7D" w:rsidRDefault="003C7E7D">
    <w:pPr>
      <w:pStyle w:val="Zpat"/>
      <w:spacing w:before="0" w:after="0"/>
      <w:rPr>
        <w:sz w:val="16"/>
      </w:rPr>
    </w:pPr>
    <w:r>
      <w:rPr>
        <w:sz w:val="16"/>
        <w:u w:val="single"/>
      </w:rPr>
      <w:t>Právnická osoba</w:t>
    </w:r>
    <w:r>
      <w:rPr>
        <w:sz w:val="16"/>
      </w:rPr>
      <w:t xml:space="preserve"> = příspěvková organizace, která může sdružovat více typů nebo druhů škol a škol. zařízení. Dříve škola nebo školské zařízení</w:t>
    </w:r>
  </w:p>
  <w:p w:rsidR="003C7E7D" w:rsidRDefault="003C7E7D">
    <w:pPr>
      <w:pStyle w:val="Zpat"/>
      <w:spacing w:before="0" w:after="0"/>
      <w:rPr>
        <w:sz w:val="16"/>
      </w:rPr>
    </w:pPr>
    <w:r>
      <w:rPr>
        <w:sz w:val="16"/>
        <w:u w:val="single"/>
      </w:rPr>
      <w:t>Škola</w:t>
    </w:r>
    <w:r>
      <w:rPr>
        <w:sz w:val="16"/>
      </w:rPr>
      <w:t xml:space="preserve"> = druh, poddruh nebo typ školy, jejichž činnost vykonává právnická osoba, v souladu se zařazením ve šk. rejstříku. Dříve součást školy.</w:t>
    </w:r>
  </w:p>
  <w:p w:rsidR="003C7E7D" w:rsidRDefault="003C7E7D">
    <w:pPr>
      <w:pStyle w:val="Zpat"/>
      <w:spacing w:before="0" w:after="0"/>
      <w:rPr>
        <w:sz w:val="16"/>
      </w:rPr>
    </w:pPr>
    <w:r>
      <w:rPr>
        <w:sz w:val="16"/>
        <w:u w:val="single"/>
      </w:rPr>
      <w:t>Školské zařízení</w:t>
    </w:r>
    <w:r>
      <w:rPr>
        <w:sz w:val="16"/>
      </w:rPr>
      <w:t xml:space="preserve"> = školské zařízení podle § 7 zákona 561/2004 Sb., jehož činnost vykonává právnická osoba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699" w:rsidRDefault="00176699">
      <w:r>
        <w:separator/>
      </w:r>
    </w:p>
  </w:footnote>
  <w:footnote w:type="continuationSeparator" w:id="0">
    <w:p w:rsidR="00176699" w:rsidRDefault="001766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7D" w:rsidRDefault="003C7E7D">
    <w:pPr>
      <w:pStyle w:val="Zhlav"/>
    </w:pPr>
    <w:r>
      <w:rPr>
        <w:b/>
        <w:sz w:val="20"/>
      </w:rPr>
      <w:t xml:space="preserve">   </w:t>
    </w:r>
    <w:r>
      <w:rPr>
        <w:b/>
        <w:sz w:val="20"/>
      </w:rPr>
      <w:tab/>
    </w:r>
    <w:r>
      <w:rPr>
        <w:b/>
        <w:sz w:val="20"/>
      </w:rPr>
      <w:tab/>
      <w:t xml:space="preserve">  </w:t>
    </w:r>
    <w:r w:rsidRPr="00266AA2">
      <w:rPr>
        <w:b/>
        <w:sz w:val="20"/>
      </w:rPr>
      <w:t>GyBu – výroční zpráva za školní rok 202</w:t>
    </w:r>
    <w:r>
      <w:rPr>
        <w:b/>
        <w:sz w:val="20"/>
      </w:rPr>
      <w:t>1</w:t>
    </w:r>
    <w:r w:rsidRPr="00266AA2">
      <w:rPr>
        <w:b/>
        <w:sz w:val="20"/>
      </w:rPr>
      <w:t>/202</w:t>
    </w:r>
    <w:r>
      <w:rPr>
        <w:b/>
        <w:sz w:val="20"/>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7D" w:rsidRDefault="003C7E7D">
    <w:pPr>
      <w:pStyle w:val="Zhlav"/>
    </w:pPr>
    <w:r>
      <w:rPr>
        <w:b/>
        <w:sz w:val="20"/>
      </w:rPr>
      <w:tab/>
    </w:r>
    <w:r>
      <w:rPr>
        <w:b/>
        <w:sz w:val="20"/>
      </w:rPr>
      <w:tab/>
      <w:t xml:space="preserve">     </w:t>
    </w:r>
    <w:r w:rsidRPr="00266AA2">
      <w:rPr>
        <w:b/>
        <w:sz w:val="20"/>
      </w:rPr>
      <w:t>GyBu – výroční zpráva za školní rok 202</w:t>
    </w:r>
    <w:r>
      <w:rPr>
        <w:b/>
        <w:sz w:val="20"/>
      </w:rPr>
      <w:t>1</w:t>
    </w:r>
    <w:r w:rsidRPr="00266AA2">
      <w:rPr>
        <w:b/>
        <w:sz w:val="20"/>
      </w:rPr>
      <w:t>/202</w:t>
    </w:r>
    <w:r>
      <w:rPr>
        <w:b/>
        <w:sz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Calibri" w:hAnsi="Calibri" w:cs="Calibri"/>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0000005"/>
    <w:multiLevelType w:val="multilevel"/>
    <w:tmpl w:val="00000005"/>
    <w:name w:val="WW8Num5"/>
    <w:lvl w:ilvl="0">
      <w:start w:val="1"/>
      <w:numFmt w:val="bullet"/>
      <w:lvlText w:val=""/>
      <w:lvlJc w:val="left"/>
      <w:pPr>
        <w:tabs>
          <w:tab w:val="num" w:pos="964"/>
        </w:tabs>
        <w:ind w:left="964" w:hanging="360"/>
      </w:pPr>
      <w:rPr>
        <w:rFonts w:ascii="Symbol" w:hAnsi="Symbol" w:cs="OpenSymbol"/>
        <w:sz w:val="22"/>
        <w:szCs w:val="22"/>
      </w:rPr>
    </w:lvl>
    <w:lvl w:ilvl="1">
      <w:start w:val="1"/>
      <w:numFmt w:val="bullet"/>
      <w:lvlText w:val="◦"/>
      <w:lvlJc w:val="left"/>
      <w:pPr>
        <w:tabs>
          <w:tab w:val="num" w:pos="1324"/>
        </w:tabs>
        <w:ind w:left="1324" w:hanging="360"/>
      </w:pPr>
      <w:rPr>
        <w:rFonts w:ascii="OpenSymbol" w:hAnsi="OpenSymbol" w:cs="OpenSymbol"/>
      </w:rPr>
    </w:lvl>
    <w:lvl w:ilvl="2">
      <w:start w:val="1"/>
      <w:numFmt w:val="bullet"/>
      <w:lvlText w:val="▪"/>
      <w:lvlJc w:val="left"/>
      <w:pPr>
        <w:tabs>
          <w:tab w:val="num" w:pos="1684"/>
        </w:tabs>
        <w:ind w:left="1684" w:hanging="360"/>
      </w:pPr>
      <w:rPr>
        <w:rFonts w:ascii="OpenSymbol" w:hAnsi="OpenSymbol" w:cs="OpenSymbol"/>
      </w:rPr>
    </w:lvl>
    <w:lvl w:ilvl="3">
      <w:start w:val="1"/>
      <w:numFmt w:val="bullet"/>
      <w:lvlText w:val=""/>
      <w:lvlJc w:val="left"/>
      <w:pPr>
        <w:tabs>
          <w:tab w:val="num" w:pos="2044"/>
        </w:tabs>
        <w:ind w:left="2044" w:hanging="360"/>
      </w:pPr>
      <w:rPr>
        <w:rFonts w:ascii="Symbol" w:hAnsi="Symbol" w:cs="OpenSymbol"/>
        <w:sz w:val="22"/>
        <w:szCs w:val="22"/>
      </w:rPr>
    </w:lvl>
    <w:lvl w:ilvl="4">
      <w:start w:val="1"/>
      <w:numFmt w:val="bullet"/>
      <w:lvlText w:val="◦"/>
      <w:lvlJc w:val="left"/>
      <w:pPr>
        <w:tabs>
          <w:tab w:val="num" w:pos="2404"/>
        </w:tabs>
        <w:ind w:left="2404" w:hanging="360"/>
      </w:pPr>
      <w:rPr>
        <w:rFonts w:ascii="OpenSymbol" w:hAnsi="OpenSymbol" w:cs="OpenSymbol"/>
      </w:rPr>
    </w:lvl>
    <w:lvl w:ilvl="5">
      <w:start w:val="1"/>
      <w:numFmt w:val="bullet"/>
      <w:lvlText w:val="▪"/>
      <w:lvlJc w:val="left"/>
      <w:pPr>
        <w:tabs>
          <w:tab w:val="num" w:pos="2764"/>
        </w:tabs>
        <w:ind w:left="2764" w:hanging="360"/>
      </w:pPr>
      <w:rPr>
        <w:rFonts w:ascii="OpenSymbol" w:hAnsi="OpenSymbol" w:cs="OpenSymbol"/>
      </w:rPr>
    </w:lvl>
    <w:lvl w:ilvl="6">
      <w:start w:val="1"/>
      <w:numFmt w:val="bullet"/>
      <w:lvlText w:val=""/>
      <w:lvlJc w:val="left"/>
      <w:pPr>
        <w:tabs>
          <w:tab w:val="num" w:pos="3124"/>
        </w:tabs>
        <w:ind w:left="3124" w:hanging="360"/>
      </w:pPr>
      <w:rPr>
        <w:rFonts w:ascii="Symbol" w:hAnsi="Symbol" w:cs="OpenSymbol"/>
        <w:sz w:val="22"/>
        <w:szCs w:val="22"/>
      </w:rPr>
    </w:lvl>
    <w:lvl w:ilvl="7">
      <w:start w:val="1"/>
      <w:numFmt w:val="bullet"/>
      <w:lvlText w:val="◦"/>
      <w:lvlJc w:val="left"/>
      <w:pPr>
        <w:tabs>
          <w:tab w:val="num" w:pos="3484"/>
        </w:tabs>
        <w:ind w:left="3484" w:hanging="360"/>
      </w:pPr>
      <w:rPr>
        <w:rFonts w:ascii="OpenSymbol" w:hAnsi="OpenSymbol" w:cs="OpenSymbol"/>
      </w:rPr>
    </w:lvl>
    <w:lvl w:ilvl="8">
      <w:start w:val="1"/>
      <w:numFmt w:val="bullet"/>
      <w:lvlText w:val="▪"/>
      <w:lvlJc w:val="left"/>
      <w:pPr>
        <w:tabs>
          <w:tab w:val="num" w:pos="3844"/>
        </w:tabs>
        <w:ind w:left="3844" w:hanging="360"/>
      </w:pPr>
      <w:rPr>
        <w:rFonts w:ascii="OpenSymbol" w:hAnsi="OpenSymbol" w:cs="OpenSymbol"/>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16"/>
    <w:multiLevelType w:val="multilevel"/>
    <w:tmpl w:val="00000016"/>
    <w:name w:val="WW8Num22"/>
    <w:lvl w:ilvl="0">
      <w:start w:val="1"/>
      <w:numFmt w:val="bullet"/>
      <w:lvlText w:val=""/>
      <w:lvlJc w:val="left"/>
      <w:pPr>
        <w:tabs>
          <w:tab w:val="num" w:pos="1440"/>
        </w:tabs>
        <w:ind w:left="1440" w:hanging="360"/>
      </w:pPr>
      <w:rPr>
        <w:rFonts w:ascii="Symbol" w:hAnsi="Symbol" w:cs="OpenSymbol"/>
        <w:color w:val="000000"/>
        <w:sz w:val="22"/>
        <w:szCs w:val="22"/>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color w:val="000000"/>
        <w:sz w:val="22"/>
        <w:szCs w:val="22"/>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color w:val="000000"/>
        <w:sz w:val="22"/>
        <w:szCs w:val="22"/>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9" w15:restartNumberingAfterBreak="0">
    <w:nsid w:val="00A142F1"/>
    <w:multiLevelType w:val="multilevel"/>
    <w:tmpl w:val="95185194"/>
    <w:styleLink w:val="WWNum8"/>
    <w:lvl w:ilvl="0">
      <w:start w:val="2"/>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02A067FD"/>
    <w:multiLevelType w:val="hybridMultilevel"/>
    <w:tmpl w:val="320430A6"/>
    <w:lvl w:ilvl="0" w:tplc="8E442EAE">
      <w:start w:val="1"/>
      <w:numFmt w:val="decimal"/>
      <w:suff w:val="space"/>
      <w:lvlText w:val="%1."/>
      <w:lvlJc w:val="left"/>
      <w:pPr>
        <w:ind w:left="1305" w:hanging="454"/>
      </w:pPr>
      <w:rPr>
        <w:rFonts w:hint="default"/>
      </w:rPr>
    </w:lvl>
    <w:lvl w:ilvl="1" w:tplc="D8969BE4">
      <w:start w:val="1"/>
      <w:numFmt w:val="lowerLetter"/>
      <w:lvlText w:val="%2."/>
      <w:lvlJc w:val="left"/>
      <w:pPr>
        <w:tabs>
          <w:tab w:val="num" w:pos="1134"/>
        </w:tabs>
        <w:ind w:left="1134" w:hanging="510"/>
      </w:pPr>
      <w:rPr>
        <w:rFonts w:hint="default"/>
      </w:rPr>
    </w:lvl>
    <w:lvl w:ilvl="2" w:tplc="772AEE7A">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6A10DD3"/>
    <w:multiLevelType w:val="multilevel"/>
    <w:tmpl w:val="F47CF5A2"/>
    <w:styleLink w:val="WWNum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14412BBD"/>
    <w:multiLevelType w:val="multilevel"/>
    <w:tmpl w:val="627213DE"/>
    <w:styleLink w:val="WWNum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1B0C45C8"/>
    <w:multiLevelType w:val="hybridMultilevel"/>
    <w:tmpl w:val="ADFAC3FC"/>
    <w:lvl w:ilvl="0" w:tplc="253CBCF2">
      <w:start w:val="1"/>
      <w:numFmt w:val="decimal"/>
      <w:lvlText w:val="%1."/>
      <w:lvlJc w:val="left"/>
      <w:pPr>
        <w:tabs>
          <w:tab w:val="num" w:pos="454"/>
        </w:tabs>
        <w:ind w:left="454" w:hanging="45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1C367A02"/>
    <w:multiLevelType w:val="multilevel"/>
    <w:tmpl w:val="02143598"/>
    <w:styleLink w:val="WWNum1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15:restartNumberingAfterBreak="0">
    <w:nsid w:val="216F476F"/>
    <w:multiLevelType w:val="multilevel"/>
    <w:tmpl w:val="52282614"/>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7FC2BA6"/>
    <w:multiLevelType w:val="hybridMultilevel"/>
    <w:tmpl w:val="205A83FC"/>
    <w:lvl w:ilvl="0" w:tplc="253CBCF2">
      <w:start w:val="1"/>
      <w:numFmt w:val="decimal"/>
      <w:lvlText w:val="%1."/>
      <w:lvlJc w:val="left"/>
      <w:pPr>
        <w:tabs>
          <w:tab w:val="num" w:pos="454"/>
        </w:tabs>
        <w:ind w:left="454" w:hanging="454"/>
      </w:pPr>
      <w:rPr>
        <w:rFonts w:hint="default"/>
      </w:rPr>
    </w:lvl>
    <w:lvl w:ilvl="1" w:tplc="D8969BE4">
      <w:start w:val="1"/>
      <w:numFmt w:val="lowerLetter"/>
      <w:lvlText w:val="%2."/>
      <w:lvlJc w:val="left"/>
      <w:pPr>
        <w:tabs>
          <w:tab w:val="num" w:pos="1134"/>
        </w:tabs>
        <w:ind w:left="1134" w:hanging="510"/>
      </w:pPr>
      <w:rPr>
        <w:rFonts w:hint="default"/>
      </w:rPr>
    </w:lvl>
    <w:lvl w:ilvl="2" w:tplc="E2B4B91E">
      <w:numFmt w:val="bullet"/>
      <w:lvlText w:val="-"/>
      <w:lvlJc w:val="left"/>
      <w:pPr>
        <w:tabs>
          <w:tab w:val="num" w:pos="1494"/>
        </w:tabs>
        <w:ind w:left="1474" w:hanging="34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84D491C"/>
    <w:multiLevelType w:val="multilevel"/>
    <w:tmpl w:val="085034DC"/>
    <w:styleLink w:val="WW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387931B6"/>
    <w:multiLevelType w:val="hybridMultilevel"/>
    <w:tmpl w:val="8FF66D1A"/>
    <w:lvl w:ilvl="0" w:tplc="253CBCF2">
      <w:start w:val="1"/>
      <w:numFmt w:val="decimal"/>
      <w:lvlText w:val="%1."/>
      <w:lvlJc w:val="left"/>
      <w:pPr>
        <w:tabs>
          <w:tab w:val="num" w:pos="454"/>
        </w:tabs>
        <w:ind w:left="454" w:hanging="454"/>
      </w:pPr>
      <w:rPr>
        <w:rFonts w:hint="default"/>
      </w:rPr>
    </w:lvl>
    <w:lvl w:ilvl="1" w:tplc="D7149224">
      <w:start w:val="5"/>
      <w:numFmt w:val="lowerLetter"/>
      <w:lvlText w:val="%2."/>
      <w:lvlJc w:val="left"/>
      <w:pPr>
        <w:tabs>
          <w:tab w:val="num" w:pos="1134"/>
        </w:tabs>
        <w:ind w:left="1134" w:hanging="51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468476F9"/>
    <w:multiLevelType w:val="hybridMultilevel"/>
    <w:tmpl w:val="4F2A5B86"/>
    <w:lvl w:ilvl="0" w:tplc="29C2779E">
      <w:start w:val="1"/>
      <w:numFmt w:val="decimal"/>
      <w:suff w:val="space"/>
      <w:lvlText w:val="%1."/>
      <w:lvlJc w:val="left"/>
      <w:pPr>
        <w:ind w:left="454" w:hanging="454"/>
      </w:pPr>
      <w:rPr>
        <w:rFonts w:hint="default"/>
      </w:rPr>
    </w:lvl>
    <w:lvl w:ilvl="1" w:tplc="37087C6A">
      <w:start w:val="1"/>
      <w:numFmt w:val="lowerLetter"/>
      <w:lvlText w:val="%2."/>
      <w:lvlJc w:val="left"/>
      <w:pPr>
        <w:tabs>
          <w:tab w:val="num" w:pos="1134"/>
        </w:tabs>
        <w:ind w:left="1134" w:hanging="510"/>
      </w:pPr>
      <w:rPr>
        <w:rFonts w:ascii="Arial" w:hAnsi="Arial" w:hint="default"/>
        <w:sz w:val="22"/>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469E687B"/>
    <w:multiLevelType w:val="multilevel"/>
    <w:tmpl w:val="F79CE536"/>
    <w:styleLink w:val="WWNum7"/>
    <w:lvl w:ilvl="0">
      <w:start w:val="1"/>
      <w:numFmt w:val="decimal"/>
      <w:lvlText w:val="%1."/>
      <w:lvlJc w:val="left"/>
      <w:rPr>
        <w:rFonts w:eastAsia="Calibri" w:cs="F"/>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4869307C"/>
    <w:multiLevelType w:val="multilevel"/>
    <w:tmpl w:val="911A01D2"/>
    <w:styleLink w:val="WWNum13"/>
    <w:lvl w:ilvl="0">
      <w:start w:val="1"/>
      <w:numFmt w:val="decimal"/>
      <w:lvlText w:val="%1."/>
      <w:lvlJc w:val="left"/>
      <w:rPr>
        <w:b/>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6ACA2247"/>
    <w:multiLevelType w:val="hybridMultilevel"/>
    <w:tmpl w:val="59B4DFB2"/>
    <w:lvl w:ilvl="0" w:tplc="513A9D48">
      <w:start w:val="1"/>
      <w:numFmt w:val="decimal"/>
      <w:suff w:val="space"/>
      <w:lvlText w:val="%1."/>
      <w:lvlJc w:val="left"/>
      <w:pPr>
        <w:ind w:left="227" w:hanging="227"/>
      </w:pPr>
      <w:rPr>
        <w:rFonts w:hint="default"/>
      </w:rPr>
    </w:lvl>
    <w:lvl w:ilvl="1" w:tplc="04050019" w:tentative="1">
      <w:start w:val="1"/>
      <w:numFmt w:val="lowerLetter"/>
      <w:lvlText w:val="%2."/>
      <w:lvlJc w:val="left"/>
      <w:pPr>
        <w:tabs>
          <w:tab w:val="num" w:pos="1213"/>
        </w:tabs>
        <w:ind w:left="1213" w:hanging="360"/>
      </w:pPr>
    </w:lvl>
    <w:lvl w:ilvl="2" w:tplc="0405001B" w:tentative="1">
      <w:start w:val="1"/>
      <w:numFmt w:val="lowerRoman"/>
      <w:lvlText w:val="%3."/>
      <w:lvlJc w:val="right"/>
      <w:pPr>
        <w:tabs>
          <w:tab w:val="num" w:pos="1933"/>
        </w:tabs>
        <w:ind w:left="1933" w:hanging="180"/>
      </w:pPr>
    </w:lvl>
    <w:lvl w:ilvl="3" w:tplc="0405000F" w:tentative="1">
      <w:start w:val="1"/>
      <w:numFmt w:val="decimal"/>
      <w:lvlText w:val="%4."/>
      <w:lvlJc w:val="left"/>
      <w:pPr>
        <w:tabs>
          <w:tab w:val="num" w:pos="2653"/>
        </w:tabs>
        <w:ind w:left="2653" w:hanging="360"/>
      </w:pPr>
    </w:lvl>
    <w:lvl w:ilvl="4" w:tplc="04050019" w:tentative="1">
      <w:start w:val="1"/>
      <w:numFmt w:val="lowerLetter"/>
      <w:lvlText w:val="%5."/>
      <w:lvlJc w:val="left"/>
      <w:pPr>
        <w:tabs>
          <w:tab w:val="num" w:pos="3373"/>
        </w:tabs>
        <w:ind w:left="3373" w:hanging="360"/>
      </w:pPr>
    </w:lvl>
    <w:lvl w:ilvl="5" w:tplc="0405001B" w:tentative="1">
      <w:start w:val="1"/>
      <w:numFmt w:val="lowerRoman"/>
      <w:lvlText w:val="%6."/>
      <w:lvlJc w:val="right"/>
      <w:pPr>
        <w:tabs>
          <w:tab w:val="num" w:pos="4093"/>
        </w:tabs>
        <w:ind w:left="4093" w:hanging="180"/>
      </w:pPr>
    </w:lvl>
    <w:lvl w:ilvl="6" w:tplc="0405000F" w:tentative="1">
      <w:start w:val="1"/>
      <w:numFmt w:val="decimal"/>
      <w:lvlText w:val="%7."/>
      <w:lvlJc w:val="left"/>
      <w:pPr>
        <w:tabs>
          <w:tab w:val="num" w:pos="4813"/>
        </w:tabs>
        <w:ind w:left="4813" w:hanging="360"/>
      </w:pPr>
    </w:lvl>
    <w:lvl w:ilvl="7" w:tplc="04050019" w:tentative="1">
      <w:start w:val="1"/>
      <w:numFmt w:val="lowerLetter"/>
      <w:lvlText w:val="%8."/>
      <w:lvlJc w:val="left"/>
      <w:pPr>
        <w:tabs>
          <w:tab w:val="num" w:pos="5533"/>
        </w:tabs>
        <w:ind w:left="5533" w:hanging="360"/>
      </w:pPr>
    </w:lvl>
    <w:lvl w:ilvl="8" w:tplc="0405001B" w:tentative="1">
      <w:start w:val="1"/>
      <w:numFmt w:val="lowerRoman"/>
      <w:lvlText w:val="%9."/>
      <w:lvlJc w:val="right"/>
      <w:pPr>
        <w:tabs>
          <w:tab w:val="num" w:pos="6253"/>
        </w:tabs>
        <w:ind w:left="6253" w:hanging="180"/>
      </w:pPr>
    </w:lvl>
  </w:abstractNum>
  <w:abstractNum w:abstractNumId="23" w15:restartNumberingAfterBreak="0">
    <w:nsid w:val="70843D3B"/>
    <w:multiLevelType w:val="multilevel"/>
    <w:tmpl w:val="8E7A4526"/>
    <w:styleLink w:val="WWNum2"/>
    <w:lvl w:ilvl="0">
      <w:start w:val="1"/>
      <w:numFmt w:val="decimal"/>
      <w:lvlText w:val="%1."/>
      <w:lvlJc w:val="left"/>
      <w:rPr>
        <w:rFonts w:eastAsia="Calibri" w:cs="F"/>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9"/>
  </w:num>
  <w:num w:numId="2">
    <w:abstractNumId w:val="18"/>
  </w:num>
  <w:num w:numId="3">
    <w:abstractNumId w:val="10"/>
  </w:num>
  <w:num w:numId="4">
    <w:abstractNumId w:val="16"/>
  </w:num>
  <w:num w:numId="5">
    <w:abstractNumId w:val="22"/>
  </w:num>
  <w:num w:numId="6">
    <w:abstractNumId w:val="13"/>
  </w:num>
  <w:num w:numId="7">
    <w:abstractNumId w:val="11"/>
  </w:num>
  <w:num w:numId="8">
    <w:abstractNumId w:val="23"/>
  </w:num>
  <w:num w:numId="9">
    <w:abstractNumId w:val="17"/>
  </w:num>
  <w:num w:numId="10">
    <w:abstractNumId w:val="15"/>
  </w:num>
  <w:num w:numId="11">
    <w:abstractNumId w:val="12"/>
  </w:num>
  <w:num w:numId="12">
    <w:abstractNumId w:val="20"/>
  </w:num>
  <w:num w:numId="13">
    <w:abstractNumId w:val="9"/>
  </w:num>
  <w:num w:numId="14">
    <w:abstractNumId w:val="14"/>
  </w:num>
  <w:num w:numId="15">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66"/>
    <w:rsid w:val="00004934"/>
    <w:rsid w:val="00020CAA"/>
    <w:rsid w:val="00037F61"/>
    <w:rsid w:val="0005758D"/>
    <w:rsid w:val="00061F4A"/>
    <w:rsid w:val="00071E98"/>
    <w:rsid w:val="000955DD"/>
    <w:rsid w:val="0009778E"/>
    <w:rsid w:val="000A38EB"/>
    <w:rsid w:val="000B3FD9"/>
    <w:rsid w:val="000E0857"/>
    <w:rsid w:val="000F4CFC"/>
    <w:rsid w:val="001014DC"/>
    <w:rsid w:val="00103C23"/>
    <w:rsid w:val="00113838"/>
    <w:rsid w:val="00115425"/>
    <w:rsid w:val="00137D86"/>
    <w:rsid w:val="0015776C"/>
    <w:rsid w:val="00176699"/>
    <w:rsid w:val="00176AE1"/>
    <w:rsid w:val="00176F8D"/>
    <w:rsid w:val="00195966"/>
    <w:rsid w:val="001977C8"/>
    <w:rsid w:val="001A6DC1"/>
    <w:rsid w:val="001B31E7"/>
    <w:rsid w:val="001B71F5"/>
    <w:rsid w:val="001C66F5"/>
    <w:rsid w:val="001D36F0"/>
    <w:rsid w:val="001E498C"/>
    <w:rsid w:val="001F00E9"/>
    <w:rsid w:val="00202415"/>
    <w:rsid w:val="00235A76"/>
    <w:rsid w:val="002463E5"/>
    <w:rsid w:val="00246A36"/>
    <w:rsid w:val="0026585B"/>
    <w:rsid w:val="00280D25"/>
    <w:rsid w:val="00281350"/>
    <w:rsid w:val="00295C30"/>
    <w:rsid w:val="002A133F"/>
    <w:rsid w:val="002A7E45"/>
    <w:rsid w:val="002C2834"/>
    <w:rsid w:val="002E2283"/>
    <w:rsid w:val="002E7775"/>
    <w:rsid w:val="0031288F"/>
    <w:rsid w:val="00335DD9"/>
    <w:rsid w:val="00336A1E"/>
    <w:rsid w:val="00337E98"/>
    <w:rsid w:val="00357C87"/>
    <w:rsid w:val="003604C9"/>
    <w:rsid w:val="003606E3"/>
    <w:rsid w:val="00382D97"/>
    <w:rsid w:val="003A7C7C"/>
    <w:rsid w:val="003B255D"/>
    <w:rsid w:val="003B3518"/>
    <w:rsid w:val="003C61F7"/>
    <w:rsid w:val="003C7E7D"/>
    <w:rsid w:val="003D6A97"/>
    <w:rsid w:val="003F6810"/>
    <w:rsid w:val="00427BA5"/>
    <w:rsid w:val="004372D7"/>
    <w:rsid w:val="00437FE6"/>
    <w:rsid w:val="00465DCE"/>
    <w:rsid w:val="00480A2A"/>
    <w:rsid w:val="00481572"/>
    <w:rsid w:val="00491735"/>
    <w:rsid w:val="004A3889"/>
    <w:rsid w:val="004C11D0"/>
    <w:rsid w:val="004D6B52"/>
    <w:rsid w:val="004D6C04"/>
    <w:rsid w:val="00514431"/>
    <w:rsid w:val="00514F2B"/>
    <w:rsid w:val="005232DC"/>
    <w:rsid w:val="00543D45"/>
    <w:rsid w:val="00563A72"/>
    <w:rsid w:val="005714D0"/>
    <w:rsid w:val="0059684C"/>
    <w:rsid w:val="00596ACD"/>
    <w:rsid w:val="005A39D6"/>
    <w:rsid w:val="005B5D52"/>
    <w:rsid w:val="005C30B5"/>
    <w:rsid w:val="005D2A0C"/>
    <w:rsid w:val="005E08B9"/>
    <w:rsid w:val="005F52A2"/>
    <w:rsid w:val="00612E35"/>
    <w:rsid w:val="006131EE"/>
    <w:rsid w:val="00620A4E"/>
    <w:rsid w:val="00621D90"/>
    <w:rsid w:val="00623788"/>
    <w:rsid w:val="00633443"/>
    <w:rsid w:val="0063701A"/>
    <w:rsid w:val="00644A4B"/>
    <w:rsid w:val="0065560E"/>
    <w:rsid w:val="0066350C"/>
    <w:rsid w:val="00666CF4"/>
    <w:rsid w:val="006856CB"/>
    <w:rsid w:val="006A3455"/>
    <w:rsid w:val="006B3E58"/>
    <w:rsid w:val="006E30A9"/>
    <w:rsid w:val="0071056C"/>
    <w:rsid w:val="00711856"/>
    <w:rsid w:val="00714132"/>
    <w:rsid w:val="00720C5C"/>
    <w:rsid w:val="00725B69"/>
    <w:rsid w:val="00740770"/>
    <w:rsid w:val="0074275C"/>
    <w:rsid w:val="0077087D"/>
    <w:rsid w:val="0078794A"/>
    <w:rsid w:val="007B3E17"/>
    <w:rsid w:val="007D50EF"/>
    <w:rsid w:val="00801E97"/>
    <w:rsid w:val="008047AE"/>
    <w:rsid w:val="00807DDB"/>
    <w:rsid w:val="00811630"/>
    <w:rsid w:val="00813A28"/>
    <w:rsid w:val="008418F6"/>
    <w:rsid w:val="00850C12"/>
    <w:rsid w:val="008618B4"/>
    <w:rsid w:val="0087144E"/>
    <w:rsid w:val="008811F2"/>
    <w:rsid w:val="00894439"/>
    <w:rsid w:val="008A5770"/>
    <w:rsid w:val="008B06B6"/>
    <w:rsid w:val="008B3273"/>
    <w:rsid w:val="008E10D1"/>
    <w:rsid w:val="008E713B"/>
    <w:rsid w:val="008F5CED"/>
    <w:rsid w:val="009646C8"/>
    <w:rsid w:val="00973C0D"/>
    <w:rsid w:val="0099209F"/>
    <w:rsid w:val="009A1B0E"/>
    <w:rsid w:val="009A5744"/>
    <w:rsid w:val="009A7047"/>
    <w:rsid w:val="009B1567"/>
    <w:rsid w:val="009C3389"/>
    <w:rsid w:val="009C3F48"/>
    <w:rsid w:val="009D6AC8"/>
    <w:rsid w:val="009D75BE"/>
    <w:rsid w:val="009E3ADD"/>
    <w:rsid w:val="00A0074C"/>
    <w:rsid w:val="00A02F9E"/>
    <w:rsid w:val="00A34FFA"/>
    <w:rsid w:val="00A35E79"/>
    <w:rsid w:val="00A514EC"/>
    <w:rsid w:val="00A873CA"/>
    <w:rsid w:val="00A930B8"/>
    <w:rsid w:val="00AA629C"/>
    <w:rsid w:val="00AB22C5"/>
    <w:rsid w:val="00B00248"/>
    <w:rsid w:val="00B01A4B"/>
    <w:rsid w:val="00B01FB3"/>
    <w:rsid w:val="00B14DFD"/>
    <w:rsid w:val="00B167E1"/>
    <w:rsid w:val="00B2079C"/>
    <w:rsid w:val="00B35AB4"/>
    <w:rsid w:val="00B36BEE"/>
    <w:rsid w:val="00B5090D"/>
    <w:rsid w:val="00B52156"/>
    <w:rsid w:val="00B70F9E"/>
    <w:rsid w:val="00B748E9"/>
    <w:rsid w:val="00BC1D0E"/>
    <w:rsid w:val="00BC5DAB"/>
    <w:rsid w:val="00BC7D5E"/>
    <w:rsid w:val="00BF05CF"/>
    <w:rsid w:val="00C20453"/>
    <w:rsid w:val="00C43CF7"/>
    <w:rsid w:val="00C47AAB"/>
    <w:rsid w:val="00C76AD4"/>
    <w:rsid w:val="00CC35D8"/>
    <w:rsid w:val="00CE200C"/>
    <w:rsid w:val="00CE4648"/>
    <w:rsid w:val="00CF57A7"/>
    <w:rsid w:val="00CF6EBE"/>
    <w:rsid w:val="00D05391"/>
    <w:rsid w:val="00D42C45"/>
    <w:rsid w:val="00D44A79"/>
    <w:rsid w:val="00D54841"/>
    <w:rsid w:val="00D6333A"/>
    <w:rsid w:val="00D965E7"/>
    <w:rsid w:val="00DB456F"/>
    <w:rsid w:val="00DC3EEE"/>
    <w:rsid w:val="00DD7967"/>
    <w:rsid w:val="00DE18AB"/>
    <w:rsid w:val="00DE29BF"/>
    <w:rsid w:val="00DF2D5B"/>
    <w:rsid w:val="00DF305B"/>
    <w:rsid w:val="00E0386D"/>
    <w:rsid w:val="00E06BCA"/>
    <w:rsid w:val="00E11B21"/>
    <w:rsid w:val="00E13D43"/>
    <w:rsid w:val="00E43B18"/>
    <w:rsid w:val="00E45285"/>
    <w:rsid w:val="00E458E4"/>
    <w:rsid w:val="00E75570"/>
    <w:rsid w:val="00E95AD3"/>
    <w:rsid w:val="00EA0ADF"/>
    <w:rsid w:val="00EA5AE4"/>
    <w:rsid w:val="00EB6E10"/>
    <w:rsid w:val="00EC0C48"/>
    <w:rsid w:val="00EC4776"/>
    <w:rsid w:val="00EC4DD8"/>
    <w:rsid w:val="00F109DA"/>
    <w:rsid w:val="00F12932"/>
    <w:rsid w:val="00F135A4"/>
    <w:rsid w:val="00F314C1"/>
    <w:rsid w:val="00F346AF"/>
    <w:rsid w:val="00F361E1"/>
    <w:rsid w:val="00F37177"/>
    <w:rsid w:val="00F464B5"/>
    <w:rsid w:val="00F65FB9"/>
    <w:rsid w:val="00F73178"/>
    <w:rsid w:val="00FE6E7A"/>
    <w:rsid w:val="00FE7041"/>
    <w:rsid w:val="00FF38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7A47992-4D6E-4465-BD18-92045155F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spacing w:before="120" w:after="120"/>
      <w:textAlignment w:val="baseline"/>
    </w:pPr>
    <w:rPr>
      <w:rFonts w:ascii="Calibri" w:hAnsi="Calibri"/>
      <w:sz w:val="22"/>
    </w:rPr>
  </w:style>
  <w:style w:type="paragraph" w:styleId="Nadpis1">
    <w:name w:val="heading 1"/>
    <w:basedOn w:val="Normln"/>
    <w:next w:val="Normln"/>
    <w:link w:val="Nadpis1Char"/>
    <w:qFormat/>
    <w:pPr>
      <w:keepNext/>
      <w:jc w:val="both"/>
      <w:outlineLvl w:val="0"/>
    </w:pPr>
    <w:rPr>
      <w:sz w:val="24"/>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uiPriority w:val="99"/>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spacing w:before="480" w:after="240"/>
      <w:outlineLvl w:val="7"/>
    </w:pPr>
    <w:rPr>
      <w:b/>
      <w:bCs/>
      <w:sz w:val="28"/>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paragraph" w:customStyle="1" w:styleId="Zkladntext22">
    <w:name w:val="Základní text 22"/>
    <w:basedOn w:val="Normln"/>
  </w:style>
  <w:style w:type="paragraph" w:styleId="Nzev">
    <w:name w:val="Title"/>
    <w:basedOn w:val="Normln"/>
    <w:link w:val="NzevChar"/>
    <w:qFormat/>
    <w:pPr>
      <w:jc w:val="center"/>
    </w:pPr>
    <w:rPr>
      <w:rFonts w:ascii="Arial" w:hAnsi="Arial" w:cs="Arial"/>
      <w:b/>
      <w:sz w:val="32"/>
      <w:u w:val="single"/>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rPr>
  </w:style>
  <w:style w:type="paragraph" w:styleId="Zkladntextodsazen">
    <w:name w:val="Body Text Indent"/>
    <w:basedOn w:val="Normln"/>
    <w:link w:val="ZkladntextodsazenChar"/>
    <w:pPr>
      <w:ind w:left="454"/>
      <w:jc w:val="both"/>
    </w:pPr>
    <w:rPr>
      <w:rFonts w:ascii="Arial" w:hAnsi="Arial" w:cs="Arial"/>
    </w:rPr>
  </w:style>
  <w:style w:type="paragraph" w:styleId="Zkladntext3">
    <w:name w:val="Body Text 3"/>
    <w:basedOn w:val="Normln"/>
    <w:link w:val="Zkladntext3Char"/>
    <w:pPr>
      <w:jc w:val="both"/>
    </w:pPr>
    <w:rPr>
      <w:rFonts w:ascii="Arial" w:hAnsi="Arial" w:cs="Arial"/>
    </w:rPr>
  </w:style>
  <w:style w:type="paragraph" w:styleId="Zhlav">
    <w:name w:val="header"/>
    <w:basedOn w:val="Normln"/>
    <w:link w:val="ZhlavChar"/>
    <w:pPr>
      <w:tabs>
        <w:tab w:val="center" w:pos="4536"/>
        <w:tab w:val="right" w:pos="9072"/>
      </w:tabs>
    </w:pPr>
  </w:style>
  <w:style w:type="paragraph" w:styleId="Zkladntextodsazen2">
    <w:name w:val="Body Text Indent 2"/>
    <w:basedOn w:val="Normln"/>
    <w:link w:val="Zkladntextodsazen2Char"/>
    <w:pPr>
      <w:ind w:left="708"/>
      <w:jc w:val="both"/>
    </w:pPr>
    <w:rPr>
      <w:rFonts w:ascii="Arial" w:hAnsi="Arial" w:cs="Arial"/>
    </w:rPr>
  </w:style>
  <w:style w:type="table" w:styleId="Mkatabulky">
    <w:name w:val="Table Grid"/>
    <w:basedOn w:val="Normlntabulka"/>
    <w:uiPriority w:val="59"/>
    <w:rsid w:val="00195966"/>
    <w:pPr>
      <w:overflowPunct w:val="0"/>
      <w:autoSpaceDE w:val="0"/>
      <w:autoSpaceDN w:val="0"/>
      <w:adjustRightInd w:val="0"/>
      <w:spacing w:before="120"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qFormat/>
    <w:rsid w:val="00235A76"/>
    <w:pPr>
      <w:ind w:left="708"/>
    </w:pPr>
  </w:style>
  <w:style w:type="character" w:customStyle="1" w:styleId="Nadpis1Char">
    <w:name w:val="Nadpis 1 Char"/>
    <w:link w:val="Nadpis1"/>
    <w:rsid w:val="003604C9"/>
    <w:rPr>
      <w:rFonts w:ascii="Calibri" w:hAnsi="Calibri"/>
      <w:sz w:val="24"/>
    </w:rPr>
  </w:style>
  <w:style w:type="character" w:customStyle="1" w:styleId="NzevChar">
    <w:name w:val="Název Char"/>
    <w:link w:val="Nzev"/>
    <w:locked/>
    <w:rsid w:val="003604C9"/>
    <w:rPr>
      <w:rFonts w:ascii="Arial" w:hAnsi="Arial" w:cs="Arial"/>
      <w:b/>
      <w:sz w:val="32"/>
      <w:u w:val="single"/>
    </w:rPr>
  </w:style>
  <w:style w:type="character" w:customStyle="1" w:styleId="ZhlavChar">
    <w:name w:val="Záhlaví Char"/>
    <w:link w:val="Zhlav"/>
    <w:rsid w:val="003604C9"/>
    <w:rPr>
      <w:rFonts w:ascii="Calibri" w:hAnsi="Calibri"/>
      <w:sz w:val="22"/>
    </w:rPr>
  </w:style>
  <w:style w:type="character" w:styleId="Hypertextovodkaz">
    <w:name w:val="Hyperlink"/>
    <w:basedOn w:val="Standardnpsmoodstavce"/>
    <w:uiPriority w:val="99"/>
    <w:rsid w:val="00EC0C48"/>
    <w:rPr>
      <w:color w:val="0563C1" w:themeColor="hyperlink"/>
      <w:u w:val="single"/>
    </w:rPr>
  </w:style>
  <w:style w:type="character" w:customStyle="1" w:styleId="Nadpis6Char">
    <w:name w:val="Nadpis 6 Char"/>
    <w:link w:val="Nadpis6"/>
    <w:uiPriority w:val="99"/>
    <w:locked/>
    <w:rsid w:val="00EC0C48"/>
    <w:rPr>
      <w:rFonts w:ascii="Calibri" w:hAnsi="Calibri"/>
      <w:b/>
      <w:sz w:val="24"/>
    </w:rPr>
  </w:style>
  <w:style w:type="character" w:customStyle="1" w:styleId="ZpatChar">
    <w:name w:val="Zápatí Char"/>
    <w:link w:val="Zpat"/>
    <w:uiPriority w:val="99"/>
    <w:locked/>
    <w:rsid w:val="00EC0C48"/>
    <w:rPr>
      <w:rFonts w:ascii="Calibri" w:hAnsi="Calibri"/>
      <w:sz w:val="22"/>
    </w:rPr>
  </w:style>
  <w:style w:type="character" w:customStyle="1" w:styleId="ZkladntextodsazenChar">
    <w:name w:val="Základní text odsazený Char"/>
    <w:link w:val="Zkladntextodsazen"/>
    <w:rsid w:val="00EC0C48"/>
    <w:rPr>
      <w:rFonts w:ascii="Arial" w:hAnsi="Arial" w:cs="Arial"/>
      <w:sz w:val="22"/>
    </w:rPr>
  </w:style>
  <w:style w:type="paragraph" w:styleId="Normlnweb">
    <w:name w:val="Normal (Web)"/>
    <w:basedOn w:val="Normln"/>
    <w:uiPriority w:val="99"/>
    <w:rsid w:val="00EC0C48"/>
    <w:pPr>
      <w:overflowPunct/>
      <w:autoSpaceDE/>
      <w:autoSpaceDN/>
      <w:adjustRightInd/>
      <w:spacing w:before="100" w:beforeAutospacing="1" w:after="100" w:afterAutospacing="1"/>
      <w:textAlignment w:val="auto"/>
    </w:pPr>
    <w:rPr>
      <w:rFonts w:ascii="Times New Roman" w:hAnsi="Times New Roman"/>
      <w:sz w:val="24"/>
      <w:szCs w:val="24"/>
      <w:lang w:eastAsia="en-US"/>
    </w:rPr>
  </w:style>
  <w:style w:type="paragraph" w:styleId="Zkladntextodsazen3">
    <w:name w:val="Body Text Indent 3"/>
    <w:basedOn w:val="Normln"/>
    <w:link w:val="Zkladntextodsazen3Char"/>
    <w:rsid w:val="00295C30"/>
    <w:pPr>
      <w:ind w:left="283"/>
    </w:pPr>
    <w:rPr>
      <w:sz w:val="16"/>
      <w:szCs w:val="16"/>
    </w:rPr>
  </w:style>
  <w:style w:type="character" w:customStyle="1" w:styleId="Zkladntextodsazen3Char">
    <w:name w:val="Základní text odsazený 3 Char"/>
    <w:basedOn w:val="Standardnpsmoodstavce"/>
    <w:link w:val="Zkladntextodsazen3"/>
    <w:rsid w:val="00295C30"/>
    <w:rPr>
      <w:rFonts w:ascii="Calibri" w:hAnsi="Calibri"/>
      <w:sz w:val="16"/>
      <w:szCs w:val="16"/>
    </w:rPr>
  </w:style>
  <w:style w:type="character" w:styleId="Siln">
    <w:name w:val="Strong"/>
    <w:uiPriority w:val="22"/>
    <w:qFormat/>
    <w:rsid w:val="00A930B8"/>
    <w:rPr>
      <w:b/>
      <w:bCs/>
    </w:rPr>
  </w:style>
  <w:style w:type="character" w:customStyle="1" w:styleId="Nadpis2Char">
    <w:name w:val="Nadpis 2 Char"/>
    <w:basedOn w:val="Standardnpsmoodstavce"/>
    <w:link w:val="Nadpis2"/>
    <w:rsid w:val="00CC35D8"/>
    <w:rPr>
      <w:rFonts w:ascii="Calibri" w:hAnsi="Calibri"/>
      <w:sz w:val="24"/>
    </w:rPr>
  </w:style>
  <w:style w:type="character" w:customStyle="1" w:styleId="Nadpis3Char">
    <w:name w:val="Nadpis 3 Char"/>
    <w:basedOn w:val="Standardnpsmoodstavce"/>
    <w:link w:val="Nadpis3"/>
    <w:rsid w:val="00CC35D8"/>
    <w:rPr>
      <w:rFonts w:ascii="Calibri" w:hAnsi="Calibri"/>
      <w:b/>
      <w:sz w:val="24"/>
    </w:rPr>
  </w:style>
  <w:style w:type="character" w:customStyle="1" w:styleId="Nadpis4Char">
    <w:name w:val="Nadpis 4 Char"/>
    <w:basedOn w:val="Standardnpsmoodstavce"/>
    <w:link w:val="Nadpis4"/>
    <w:rsid w:val="00CC35D8"/>
    <w:rPr>
      <w:rFonts w:ascii="Calibri" w:hAnsi="Calibri"/>
      <w:sz w:val="24"/>
    </w:rPr>
  </w:style>
  <w:style w:type="character" w:customStyle="1" w:styleId="Nadpis5Char">
    <w:name w:val="Nadpis 5 Char"/>
    <w:basedOn w:val="Standardnpsmoodstavce"/>
    <w:link w:val="Nadpis5"/>
    <w:rsid w:val="00CC35D8"/>
    <w:rPr>
      <w:rFonts w:ascii="Calibri" w:hAnsi="Calibri"/>
      <w:sz w:val="24"/>
    </w:rPr>
  </w:style>
  <w:style w:type="character" w:customStyle="1" w:styleId="Nadpis7Char">
    <w:name w:val="Nadpis 7 Char"/>
    <w:basedOn w:val="Standardnpsmoodstavce"/>
    <w:link w:val="Nadpis7"/>
    <w:rsid w:val="00CC35D8"/>
    <w:rPr>
      <w:rFonts w:ascii="Calibri" w:hAnsi="Calibri"/>
      <w:b/>
      <w:sz w:val="24"/>
    </w:rPr>
  </w:style>
  <w:style w:type="character" w:customStyle="1" w:styleId="Nadpis8Char">
    <w:name w:val="Nadpis 8 Char"/>
    <w:basedOn w:val="Standardnpsmoodstavce"/>
    <w:link w:val="Nadpis8"/>
    <w:rsid w:val="00CC35D8"/>
    <w:rPr>
      <w:rFonts w:ascii="Calibri" w:hAnsi="Calibri"/>
      <w:b/>
      <w:bCs/>
      <w:sz w:val="28"/>
    </w:rPr>
  </w:style>
  <w:style w:type="character" w:customStyle="1" w:styleId="Nadpis9Char">
    <w:name w:val="Nadpis 9 Char"/>
    <w:basedOn w:val="Standardnpsmoodstavce"/>
    <w:link w:val="Nadpis9"/>
    <w:rsid w:val="00CC35D8"/>
    <w:rPr>
      <w:rFonts w:ascii="Calibri" w:hAnsi="Calibri"/>
      <w:sz w:val="24"/>
      <w:u w:val="single"/>
    </w:rPr>
  </w:style>
  <w:style w:type="character" w:customStyle="1" w:styleId="ZkladntextChar">
    <w:name w:val="Základní text Char"/>
    <w:basedOn w:val="Standardnpsmoodstavce"/>
    <w:link w:val="Zkladntext"/>
    <w:rsid w:val="00CC35D8"/>
    <w:rPr>
      <w:rFonts w:ascii="Calibri" w:hAnsi="Calibri"/>
      <w:b/>
      <w:sz w:val="24"/>
    </w:rPr>
  </w:style>
  <w:style w:type="character" w:customStyle="1" w:styleId="Zkladntext2Char">
    <w:name w:val="Základní text 2 Char"/>
    <w:basedOn w:val="Standardnpsmoodstavce"/>
    <w:link w:val="Zkladntext2"/>
    <w:rsid w:val="00CC35D8"/>
    <w:rPr>
      <w:rFonts w:ascii="Arial" w:hAnsi="Arial" w:cs="Arial"/>
      <w:sz w:val="22"/>
    </w:rPr>
  </w:style>
  <w:style w:type="character" w:customStyle="1" w:styleId="Zkladntext3Char">
    <w:name w:val="Základní text 3 Char"/>
    <w:basedOn w:val="Standardnpsmoodstavce"/>
    <w:link w:val="Zkladntext3"/>
    <w:rsid w:val="00CC35D8"/>
    <w:rPr>
      <w:rFonts w:ascii="Arial" w:hAnsi="Arial" w:cs="Arial"/>
      <w:sz w:val="22"/>
    </w:rPr>
  </w:style>
  <w:style w:type="character" w:customStyle="1" w:styleId="Zkladntextodsazen2Char">
    <w:name w:val="Základní text odsazený 2 Char"/>
    <w:basedOn w:val="Standardnpsmoodstavce"/>
    <w:link w:val="Zkladntextodsazen2"/>
    <w:rsid w:val="00CC35D8"/>
    <w:rPr>
      <w:rFonts w:ascii="Arial" w:hAnsi="Arial" w:cs="Arial"/>
      <w:sz w:val="22"/>
    </w:rPr>
  </w:style>
  <w:style w:type="paragraph" w:customStyle="1" w:styleId="tabulka">
    <w:name w:val="tabulka"/>
    <w:link w:val="tabulkaChar"/>
    <w:rsid w:val="00CC35D8"/>
    <w:pPr>
      <w:suppressAutoHyphens/>
      <w:spacing w:before="60" w:after="60"/>
      <w:ind w:left="57"/>
    </w:pPr>
    <w:rPr>
      <w:sz w:val="24"/>
      <w:szCs w:val="24"/>
    </w:rPr>
  </w:style>
  <w:style w:type="character" w:customStyle="1" w:styleId="tabulkaChar">
    <w:name w:val="tabulka Char"/>
    <w:link w:val="tabulka"/>
    <w:rsid w:val="00CC35D8"/>
    <w:rPr>
      <w:sz w:val="24"/>
      <w:szCs w:val="24"/>
    </w:rPr>
  </w:style>
  <w:style w:type="paragraph" w:customStyle="1" w:styleId="StyltabulkaHndDopravaVpravo02cmPed0bZa">
    <w:name w:val="Styl tabulka + Hnědá Doprava Vpravo:  02 cm Před:  0 b. Za:  ..."/>
    <w:basedOn w:val="tabulka"/>
    <w:rsid w:val="00CC35D8"/>
    <w:pPr>
      <w:spacing w:before="0" w:after="0"/>
      <w:ind w:right="113"/>
      <w:jc w:val="right"/>
    </w:pPr>
    <w:rPr>
      <w:color w:val="993300"/>
      <w:szCs w:val="20"/>
    </w:rPr>
  </w:style>
  <w:style w:type="paragraph" w:customStyle="1" w:styleId="StyltabulkaHndPed0bZa0b">
    <w:name w:val="Styl tabulka + Hnědá Před:  0 b. Za:  0 b."/>
    <w:basedOn w:val="tabulka"/>
    <w:rsid w:val="00CC35D8"/>
    <w:pPr>
      <w:spacing w:before="0" w:after="0"/>
    </w:pPr>
    <w:rPr>
      <w:color w:val="993300"/>
      <w:szCs w:val="20"/>
    </w:rPr>
  </w:style>
  <w:style w:type="paragraph" w:customStyle="1" w:styleId="tab-ZELEN">
    <w:name w:val="tab-ZELENÁ"/>
    <w:basedOn w:val="tabulka"/>
    <w:link w:val="tab-ZELENChar"/>
    <w:rsid w:val="00CC35D8"/>
    <w:rPr>
      <w:color w:val="008000"/>
    </w:rPr>
  </w:style>
  <w:style w:type="character" w:customStyle="1" w:styleId="tab-ZELENChar">
    <w:name w:val="tab-ZELENÁ Char"/>
    <w:link w:val="tab-ZELEN"/>
    <w:rsid w:val="00CC35D8"/>
    <w:rPr>
      <w:color w:val="008000"/>
      <w:sz w:val="24"/>
      <w:szCs w:val="24"/>
    </w:rPr>
  </w:style>
  <w:style w:type="paragraph" w:customStyle="1" w:styleId="Import16">
    <w:name w:val="Import 16"/>
    <w:basedOn w:val="Normln"/>
    <w:uiPriority w:val="99"/>
    <w:rsid w:val="00CC35D8"/>
    <w:pPr>
      <w:widowControl w:val="0"/>
      <w:tabs>
        <w:tab w:val="left" w:pos="6624"/>
      </w:tabs>
      <w:overflowPunct/>
      <w:autoSpaceDE/>
      <w:autoSpaceDN/>
      <w:adjustRightInd/>
      <w:spacing w:before="0" w:after="0"/>
      <w:textAlignment w:val="auto"/>
    </w:pPr>
    <w:rPr>
      <w:rFonts w:ascii="Courier New" w:hAnsi="Courier New"/>
      <w:sz w:val="24"/>
      <w:szCs w:val="22"/>
      <w:lang w:eastAsia="en-US"/>
    </w:rPr>
  </w:style>
  <w:style w:type="paragraph" w:styleId="Textbubliny">
    <w:name w:val="Balloon Text"/>
    <w:basedOn w:val="Normln"/>
    <w:link w:val="TextbublinyChar"/>
    <w:rsid w:val="00CC35D8"/>
    <w:pPr>
      <w:spacing w:before="0" w:after="0"/>
    </w:pPr>
    <w:rPr>
      <w:rFonts w:ascii="Tahoma" w:hAnsi="Tahoma" w:cs="Tahoma"/>
      <w:sz w:val="16"/>
      <w:szCs w:val="16"/>
    </w:rPr>
  </w:style>
  <w:style w:type="character" w:customStyle="1" w:styleId="TextbublinyChar">
    <w:name w:val="Text bubliny Char"/>
    <w:basedOn w:val="Standardnpsmoodstavce"/>
    <w:link w:val="Textbubliny"/>
    <w:rsid w:val="00CC35D8"/>
    <w:rPr>
      <w:rFonts w:ascii="Tahoma" w:hAnsi="Tahoma" w:cs="Tahoma"/>
      <w:sz w:val="16"/>
      <w:szCs w:val="16"/>
    </w:rPr>
  </w:style>
  <w:style w:type="character" w:styleId="Sledovanodkaz">
    <w:name w:val="FollowedHyperlink"/>
    <w:basedOn w:val="Standardnpsmoodstavce"/>
    <w:uiPriority w:val="99"/>
    <w:unhideWhenUsed/>
    <w:rsid w:val="00CC35D8"/>
    <w:rPr>
      <w:color w:val="800080"/>
      <w:u w:val="single"/>
    </w:rPr>
  </w:style>
  <w:style w:type="paragraph" w:customStyle="1" w:styleId="font0">
    <w:name w:val="font0"/>
    <w:basedOn w:val="Normln"/>
    <w:rsid w:val="00CC35D8"/>
    <w:pPr>
      <w:overflowPunct/>
      <w:autoSpaceDE/>
      <w:autoSpaceDN/>
      <w:adjustRightInd/>
      <w:spacing w:before="100" w:beforeAutospacing="1" w:after="100" w:afterAutospacing="1"/>
      <w:textAlignment w:val="auto"/>
    </w:pPr>
    <w:rPr>
      <w:rFonts w:ascii="Arial" w:hAnsi="Arial" w:cs="Arial"/>
      <w:sz w:val="20"/>
    </w:rPr>
  </w:style>
  <w:style w:type="paragraph" w:customStyle="1" w:styleId="font5">
    <w:name w:val="font5"/>
    <w:basedOn w:val="Normln"/>
    <w:rsid w:val="00CC35D8"/>
    <w:pPr>
      <w:overflowPunct/>
      <w:autoSpaceDE/>
      <w:autoSpaceDN/>
      <w:adjustRightInd/>
      <w:spacing w:before="100" w:beforeAutospacing="1" w:after="100" w:afterAutospacing="1"/>
      <w:textAlignment w:val="auto"/>
    </w:pPr>
    <w:rPr>
      <w:rFonts w:ascii="Arial" w:hAnsi="Arial" w:cs="Arial"/>
      <w:b/>
      <w:bCs/>
      <w:sz w:val="20"/>
    </w:rPr>
  </w:style>
  <w:style w:type="paragraph" w:customStyle="1" w:styleId="xl65">
    <w:name w:val="xl65"/>
    <w:basedOn w:val="Normln"/>
    <w:rsid w:val="00CC35D8"/>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66">
    <w:name w:val="xl66"/>
    <w:basedOn w:val="Normln"/>
    <w:rsid w:val="00CC35D8"/>
    <w:pPr>
      <w:overflowPunct/>
      <w:autoSpaceDE/>
      <w:autoSpaceDN/>
      <w:adjustRightInd/>
      <w:spacing w:before="100" w:beforeAutospacing="1" w:after="100" w:afterAutospacing="1"/>
      <w:textAlignment w:val="auto"/>
    </w:pPr>
    <w:rPr>
      <w:rFonts w:ascii="Arial" w:hAnsi="Arial" w:cs="Arial"/>
      <w:b/>
      <w:bCs/>
      <w:sz w:val="24"/>
      <w:szCs w:val="24"/>
      <w:u w:val="single"/>
    </w:rPr>
  </w:style>
  <w:style w:type="paragraph" w:customStyle="1" w:styleId="xl67">
    <w:name w:val="xl67"/>
    <w:basedOn w:val="Normln"/>
    <w:rsid w:val="00CC35D8"/>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68">
    <w:name w:val="xl68"/>
    <w:basedOn w:val="Normln"/>
    <w:rsid w:val="00CC35D8"/>
    <w:pPr>
      <w:overflowPunct/>
      <w:autoSpaceDE/>
      <w:autoSpaceDN/>
      <w:adjustRightInd/>
      <w:spacing w:before="100" w:beforeAutospacing="1" w:after="100" w:afterAutospacing="1"/>
      <w:textAlignment w:val="auto"/>
    </w:pPr>
    <w:rPr>
      <w:rFonts w:ascii="Arial" w:hAnsi="Arial" w:cs="Arial"/>
      <w:szCs w:val="22"/>
    </w:rPr>
  </w:style>
  <w:style w:type="paragraph" w:customStyle="1" w:styleId="xl69">
    <w:name w:val="xl69"/>
    <w:basedOn w:val="Normln"/>
    <w:rsid w:val="00CC35D8"/>
    <w:pPr>
      <w:overflowPunct/>
      <w:autoSpaceDE/>
      <w:autoSpaceDN/>
      <w:adjustRightInd/>
      <w:spacing w:before="100" w:beforeAutospacing="1" w:after="100" w:afterAutospacing="1"/>
      <w:textAlignment w:val="auto"/>
    </w:pPr>
    <w:rPr>
      <w:rFonts w:ascii="Arial" w:hAnsi="Arial" w:cs="Arial"/>
      <w:szCs w:val="22"/>
    </w:rPr>
  </w:style>
  <w:style w:type="paragraph" w:customStyle="1" w:styleId="xl70">
    <w:name w:val="xl70"/>
    <w:basedOn w:val="Normln"/>
    <w:rsid w:val="00CC35D8"/>
    <w:pPr>
      <w:overflowPunct/>
      <w:autoSpaceDE/>
      <w:autoSpaceDN/>
      <w:adjustRightInd/>
      <w:spacing w:before="100" w:beforeAutospacing="1" w:after="100" w:afterAutospacing="1"/>
      <w:textAlignment w:val="auto"/>
    </w:pPr>
    <w:rPr>
      <w:rFonts w:ascii="Arial" w:hAnsi="Arial" w:cs="Arial"/>
      <w:szCs w:val="22"/>
      <w:u w:val="single"/>
    </w:rPr>
  </w:style>
  <w:style w:type="paragraph" w:customStyle="1" w:styleId="xl71">
    <w:name w:val="xl71"/>
    <w:basedOn w:val="Normln"/>
    <w:rsid w:val="00CC35D8"/>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72">
    <w:name w:val="xl72"/>
    <w:basedOn w:val="Normln"/>
    <w:rsid w:val="00CC35D8"/>
    <w:pPr>
      <w:pBdr>
        <w:bottom w:val="single" w:sz="4" w:space="0" w:color="auto"/>
      </w:pBd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xl74">
    <w:name w:val="xl74"/>
    <w:basedOn w:val="Normln"/>
    <w:rsid w:val="00CC35D8"/>
    <w:pP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75">
    <w:name w:val="xl75"/>
    <w:basedOn w:val="Normln"/>
    <w:rsid w:val="00CC35D8"/>
    <w:pPr>
      <w:overflowPunct/>
      <w:autoSpaceDE/>
      <w:autoSpaceDN/>
      <w:adjustRightInd/>
      <w:spacing w:before="100" w:beforeAutospacing="1" w:after="100" w:afterAutospacing="1"/>
      <w:textAlignment w:val="auto"/>
    </w:pPr>
    <w:rPr>
      <w:rFonts w:ascii="Arial" w:hAnsi="Arial" w:cs="Arial"/>
      <w:sz w:val="24"/>
      <w:szCs w:val="24"/>
      <w:u w:val="single"/>
    </w:rPr>
  </w:style>
  <w:style w:type="paragraph" w:customStyle="1" w:styleId="xl76">
    <w:name w:val="xl76"/>
    <w:basedOn w:val="Normln"/>
    <w:rsid w:val="00CC35D8"/>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77">
    <w:name w:val="xl77"/>
    <w:basedOn w:val="Normln"/>
    <w:rsid w:val="00CC35D8"/>
    <w:pP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78">
    <w:name w:val="xl78"/>
    <w:basedOn w:val="Normln"/>
    <w:rsid w:val="00CC35D8"/>
    <w:pPr>
      <w:overflowPunct/>
      <w:autoSpaceDE/>
      <w:autoSpaceDN/>
      <w:adjustRightInd/>
      <w:spacing w:before="100" w:beforeAutospacing="1" w:after="100" w:afterAutospacing="1"/>
      <w:textAlignment w:val="auto"/>
    </w:pPr>
    <w:rPr>
      <w:rFonts w:ascii="Arial" w:hAnsi="Arial" w:cs="Arial"/>
      <w:sz w:val="24"/>
      <w:szCs w:val="24"/>
      <w:u w:val="single"/>
    </w:rPr>
  </w:style>
  <w:style w:type="paragraph" w:customStyle="1" w:styleId="xl79">
    <w:name w:val="xl79"/>
    <w:basedOn w:val="Normln"/>
    <w:rsid w:val="00CC35D8"/>
    <w:pPr>
      <w:overflowPunct/>
      <w:autoSpaceDE/>
      <w:autoSpaceDN/>
      <w:adjustRightInd/>
      <w:spacing w:before="100" w:beforeAutospacing="1" w:after="100" w:afterAutospacing="1"/>
      <w:jc w:val="right"/>
      <w:textAlignment w:val="auto"/>
    </w:pPr>
    <w:rPr>
      <w:rFonts w:ascii="Arial" w:hAnsi="Arial" w:cs="Arial"/>
      <w:sz w:val="24"/>
      <w:szCs w:val="24"/>
      <w:u w:val="single"/>
    </w:rPr>
  </w:style>
  <w:style w:type="paragraph" w:customStyle="1" w:styleId="xl81">
    <w:name w:val="xl81"/>
    <w:basedOn w:val="Normln"/>
    <w:rsid w:val="00CC35D8"/>
    <w:pPr>
      <w:overflowPunct/>
      <w:autoSpaceDE/>
      <w:autoSpaceDN/>
      <w:adjustRightInd/>
      <w:spacing w:before="100" w:beforeAutospacing="1" w:after="100" w:afterAutospacing="1"/>
      <w:textAlignment w:val="auto"/>
    </w:pPr>
    <w:rPr>
      <w:rFonts w:ascii="Arial" w:hAnsi="Arial" w:cs="Arial"/>
      <w:szCs w:val="22"/>
      <w:u w:val="single"/>
    </w:rPr>
  </w:style>
  <w:style w:type="paragraph" w:customStyle="1" w:styleId="xl82">
    <w:name w:val="xl82"/>
    <w:basedOn w:val="Normln"/>
    <w:rsid w:val="00CC35D8"/>
    <w:pPr>
      <w:overflowPunct/>
      <w:autoSpaceDE/>
      <w:autoSpaceDN/>
      <w:adjustRightInd/>
      <w:spacing w:before="100" w:beforeAutospacing="1" w:after="100" w:afterAutospacing="1"/>
      <w:textAlignment w:val="auto"/>
    </w:pPr>
    <w:rPr>
      <w:rFonts w:ascii="Arial" w:hAnsi="Arial" w:cs="Arial"/>
      <w:szCs w:val="22"/>
    </w:rPr>
  </w:style>
  <w:style w:type="paragraph" w:customStyle="1" w:styleId="xl83">
    <w:name w:val="xl83"/>
    <w:basedOn w:val="Normln"/>
    <w:rsid w:val="00CC35D8"/>
    <w:pPr>
      <w:overflowPunct/>
      <w:autoSpaceDE/>
      <w:autoSpaceDN/>
      <w:adjustRightInd/>
      <w:spacing w:before="100" w:beforeAutospacing="1" w:after="100" w:afterAutospacing="1"/>
      <w:jc w:val="center"/>
      <w:textAlignment w:val="auto"/>
    </w:pPr>
    <w:rPr>
      <w:rFonts w:ascii="Arial" w:hAnsi="Arial" w:cs="Arial"/>
      <w:szCs w:val="22"/>
    </w:rPr>
  </w:style>
  <w:style w:type="paragraph" w:customStyle="1" w:styleId="xl84">
    <w:name w:val="xl84"/>
    <w:basedOn w:val="Normln"/>
    <w:rsid w:val="00CC35D8"/>
    <w:pPr>
      <w:overflowPunct/>
      <w:autoSpaceDE/>
      <w:autoSpaceDN/>
      <w:adjustRightInd/>
      <w:spacing w:before="100" w:beforeAutospacing="1" w:after="100" w:afterAutospacing="1"/>
      <w:jc w:val="right"/>
      <w:textAlignment w:val="auto"/>
    </w:pPr>
    <w:rPr>
      <w:rFonts w:ascii="Times New Roman" w:hAnsi="Times New Roman"/>
      <w:sz w:val="24"/>
      <w:szCs w:val="24"/>
    </w:rPr>
  </w:style>
  <w:style w:type="paragraph" w:customStyle="1" w:styleId="xl85">
    <w:name w:val="xl85"/>
    <w:basedOn w:val="Normln"/>
    <w:rsid w:val="00CC35D8"/>
    <w:pPr>
      <w:overflowPunct/>
      <w:autoSpaceDE/>
      <w:autoSpaceDN/>
      <w:adjustRightInd/>
      <w:spacing w:before="100" w:beforeAutospacing="1" w:after="100" w:afterAutospacing="1"/>
      <w:textAlignment w:val="auto"/>
    </w:pPr>
    <w:rPr>
      <w:rFonts w:ascii="Arial" w:hAnsi="Arial" w:cs="Arial"/>
      <w:szCs w:val="22"/>
    </w:rPr>
  </w:style>
  <w:style w:type="paragraph" w:customStyle="1" w:styleId="xl87">
    <w:name w:val="xl87"/>
    <w:basedOn w:val="Normln"/>
    <w:rsid w:val="00CC35D8"/>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88">
    <w:name w:val="xl88"/>
    <w:basedOn w:val="Normln"/>
    <w:rsid w:val="00CC35D8"/>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89">
    <w:name w:val="xl89"/>
    <w:basedOn w:val="Normln"/>
    <w:rsid w:val="00CC35D8"/>
    <w:pPr>
      <w:pBdr>
        <w:bottom w:val="single" w:sz="4" w:space="0" w:color="auto"/>
      </w:pBd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90">
    <w:name w:val="xl90"/>
    <w:basedOn w:val="Normln"/>
    <w:rsid w:val="00CC35D8"/>
    <w:pPr>
      <w:overflowPunct/>
      <w:autoSpaceDE/>
      <w:autoSpaceDN/>
      <w:adjustRightInd/>
      <w:spacing w:before="100" w:beforeAutospacing="1" w:after="100" w:afterAutospacing="1"/>
      <w:jc w:val="right"/>
      <w:textAlignment w:val="auto"/>
    </w:pPr>
    <w:rPr>
      <w:rFonts w:ascii="Arial" w:hAnsi="Arial" w:cs="Arial"/>
      <w:sz w:val="24"/>
      <w:szCs w:val="24"/>
      <w:u w:val="single"/>
    </w:rPr>
  </w:style>
  <w:style w:type="paragraph" w:customStyle="1" w:styleId="xl91">
    <w:name w:val="xl91"/>
    <w:basedOn w:val="Normln"/>
    <w:rsid w:val="00CC35D8"/>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2">
    <w:name w:val="xl92"/>
    <w:basedOn w:val="Normln"/>
    <w:rsid w:val="00CC35D8"/>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3">
    <w:name w:val="xl93"/>
    <w:basedOn w:val="Normln"/>
    <w:rsid w:val="00CC35D8"/>
    <w:pPr>
      <w:overflowPunct/>
      <w:autoSpaceDE/>
      <w:autoSpaceDN/>
      <w:adjustRightInd/>
      <w:spacing w:before="100" w:beforeAutospacing="1" w:after="100" w:afterAutospacing="1"/>
      <w:jc w:val="right"/>
      <w:textAlignment w:val="auto"/>
    </w:pPr>
    <w:rPr>
      <w:rFonts w:ascii="Arial" w:hAnsi="Arial" w:cs="Arial"/>
      <w:sz w:val="24"/>
      <w:szCs w:val="24"/>
    </w:rPr>
  </w:style>
  <w:style w:type="paragraph" w:customStyle="1" w:styleId="xl94">
    <w:name w:val="xl94"/>
    <w:basedOn w:val="Normln"/>
    <w:rsid w:val="00CC35D8"/>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5">
    <w:name w:val="xl95"/>
    <w:basedOn w:val="Normln"/>
    <w:rsid w:val="00CC35D8"/>
    <w:pP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96">
    <w:name w:val="xl96"/>
    <w:basedOn w:val="Normln"/>
    <w:rsid w:val="00CC35D8"/>
    <w:pP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97">
    <w:name w:val="xl97"/>
    <w:basedOn w:val="Normln"/>
    <w:rsid w:val="00CC35D8"/>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98">
    <w:name w:val="xl98"/>
    <w:basedOn w:val="Normln"/>
    <w:rsid w:val="00CC35D8"/>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99">
    <w:name w:val="xl99"/>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100">
    <w:name w:val="xl100"/>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101">
    <w:name w:val="xl101"/>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24"/>
      <w:szCs w:val="24"/>
    </w:rPr>
  </w:style>
  <w:style w:type="paragraph" w:customStyle="1" w:styleId="xl102">
    <w:name w:val="xl102"/>
    <w:basedOn w:val="Normln"/>
    <w:rsid w:val="00CC35D8"/>
    <w:pPr>
      <w:pBdr>
        <w:bottom w:val="single" w:sz="4" w:space="0" w:color="auto"/>
      </w:pBdr>
      <w:overflowPunct/>
      <w:autoSpaceDE/>
      <w:autoSpaceDN/>
      <w:adjustRightInd/>
      <w:spacing w:before="100" w:beforeAutospacing="1" w:after="100" w:afterAutospacing="1"/>
      <w:jc w:val="right"/>
      <w:textAlignment w:val="auto"/>
    </w:pPr>
    <w:rPr>
      <w:rFonts w:ascii="Arial" w:hAnsi="Arial" w:cs="Arial"/>
      <w:sz w:val="24"/>
      <w:szCs w:val="24"/>
    </w:rPr>
  </w:style>
  <w:style w:type="paragraph" w:customStyle="1" w:styleId="xl103">
    <w:name w:val="xl103"/>
    <w:basedOn w:val="Normln"/>
    <w:rsid w:val="00CC35D8"/>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04">
    <w:name w:val="xl104"/>
    <w:basedOn w:val="Normln"/>
    <w:rsid w:val="00CC35D8"/>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05">
    <w:name w:val="xl105"/>
    <w:basedOn w:val="Normln"/>
    <w:rsid w:val="00CC35D8"/>
    <w:pPr>
      <w:pBdr>
        <w:bottom w:val="single" w:sz="4" w:space="0" w:color="auto"/>
      </w:pBd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xl106">
    <w:name w:val="xl106"/>
    <w:basedOn w:val="Normln"/>
    <w:rsid w:val="00CC35D8"/>
    <w:pPr>
      <w:pBdr>
        <w:bottom w:val="single" w:sz="4" w:space="0" w:color="auto"/>
      </w:pBd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Zkladntext23">
    <w:name w:val="Základní text 23"/>
    <w:basedOn w:val="Normln"/>
    <w:rsid w:val="00CC35D8"/>
  </w:style>
  <w:style w:type="paragraph" w:customStyle="1" w:styleId="xl63">
    <w:name w:val="xl63"/>
    <w:basedOn w:val="Normln"/>
    <w:rsid w:val="00CC35D8"/>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4">
    <w:name w:val="xl64"/>
    <w:basedOn w:val="Normln"/>
    <w:rsid w:val="00CC35D8"/>
    <w:pPr>
      <w:overflowPunct/>
      <w:autoSpaceDE/>
      <w:autoSpaceDN/>
      <w:adjustRightInd/>
      <w:spacing w:before="100" w:beforeAutospacing="1" w:after="100" w:afterAutospacing="1"/>
      <w:textAlignment w:val="auto"/>
    </w:pPr>
    <w:rPr>
      <w:rFonts w:ascii="Times New Roman" w:hAnsi="Times New Roman"/>
      <w:color w:val="FF0000"/>
      <w:sz w:val="24"/>
      <w:szCs w:val="24"/>
    </w:rPr>
  </w:style>
  <w:style w:type="paragraph" w:customStyle="1" w:styleId="xl73">
    <w:name w:val="xl73"/>
    <w:basedOn w:val="Normln"/>
    <w:rsid w:val="00CC35D8"/>
    <w:pPr>
      <w:overflowPunct/>
      <w:autoSpaceDE/>
      <w:autoSpaceDN/>
      <w:adjustRightInd/>
      <w:spacing w:before="100" w:beforeAutospacing="1" w:after="100" w:afterAutospacing="1"/>
      <w:textAlignment w:val="auto"/>
    </w:pPr>
    <w:rPr>
      <w:rFonts w:ascii="Times New Roman" w:hAnsi="Times New Roman"/>
      <w:b/>
      <w:bCs/>
      <w:color w:val="FF0000"/>
      <w:sz w:val="24"/>
      <w:szCs w:val="24"/>
    </w:rPr>
  </w:style>
  <w:style w:type="paragraph" w:customStyle="1" w:styleId="xl80">
    <w:name w:val="xl80"/>
    <w:basedOn w:val="Normln"/>
    <w:rsid w:val="00CC35D8"/>
    <w:pPr>
      <w:overflowPunct/>
      <w:autoSpaceDE/>
      <w:autoSpaceDN/>
      <w:adjustRightInd/>
      <w:spacing w:before="100" w:beforeAutospacing="1" w:after="100" w:afterAutospacing="1"/>
      <w:textAlignment w:val="auto"/>
    </w:pPr>
    <w:rPr>
      <w:rFonts w:ascii="Times New Roman" w:hAnsi="Times New Roman"/>
      <w:b/>
      <w:bCs/>
      <w:color w:val="FF0000"/>
      <w:sz w:val="32"/>
      <w:szCs w:val="32"/>
    </w:rPr>
  </w:style>
  <w:style w:type="paragraph" w:customStyle="1" w:styleId="xl86">
    <w:name w:val="xl86"/>
    <w:basedOn w:val="Normln"/>
    <w:rsid w:val="00CC35D8"/>
    <w:pPr>
      <w:overflowPunct/>
      <w:autoSpaceDE/>
      <w:autoSpaceDN/>
      <w:adjustRightInd/>
      <w:spacing w:before="100" w:beforeAutospacing="1" w:after="100" w:afterAutospacing="1"/>
      <w:textAlignment w:val="auto"/>
    </w:pPr>
    <w:rPr>
      <w:rFonts w:ascii="Times New Roman" w:hAnsi="Times New Roman"/>
      <w:b/>
      <w:bCs/>
      <w:color w:val="C00000"/>
      <w:sz w:val="24"/>
      <w:szCs w:val="24"/>
    </w:rPr>
  </w:style>
  <w:style w:type="paragraph" w:customStyle="1" w:styleId="xl107">
    <w:name w:val="xl107"/>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b/>
      <w:bCs/>
      <w:color w:val="FF0000"/>
      <w:sz w:val="24"/>
      <w:szCs w:val="24"/>
    </w:rPr>
  </w:style>
  <w:style w:type="paragraph" w:customStyle="1" w:styleId="xl108">
    <w:name w:val="xl108"/>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color w:val="00B0F0"/>
      <w:sz w:val="24"/>
      <w:szCs w:val="24"/>
    </w:rPr>
  </w:style>
  <w:style w:type="paragraph" w:customStyle="1" w:styleId="xl109">
    <w:name w:val="xl109"/>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b/>
      <w:bCs/>
      <w:color w:val="00B0F0"/>
      <w:sz w:val="24"/>
      <w:szCs w:val="24"/>
    </w:rPr>
  </w:style>
  <w:style w:type="paragraph" w:customStyle="1" w:styleId="xl110">
    <w:name w:val="xl110"/>
    <w:basedOn w:val="Normln"/>
    <w:rsid w:val="00CC35D8"/>
    <w:pPr>
      <w:overflowPunct/>
      <w:autoSpaceDE/>
      <w:autoSpaceDN/>
      <w:adjustRightInd/>
      <w:spacing w:before="100" w:beforeAutospacing="1" w:after="100" w:afterAutospacing="1"/>
      <w:jc w:val="center"/>
      <w:textAlignment w:val="auto"/>
    </w:pPr>
    <w:rPr>
      <w:rFonts w:ascii="Times New Roman" w:hAnsi="Times New Roman"/>
      <w:b/>
      <w:bCs/>
      <w:color w:val="0070C0"/>
      <w:sz w:val="24"/>
      <w:szCs w:val="24"/>
    </w:rPr>
  </w:style>
  <w:style w:type="paragraph" w:customStyle="1" w:styleId="xl111">
    <w:name w:val="xl111"/>
    <w:basedOn w:val="Normln"/>
    <w:rsid w:val="00CC35D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color w:val="00B050"/>
      <w:sz w:val="24"/>
      <w:szCs w:val="24"/>
    </w:rPr>
  </w:style>
  <w:style w:type="table" w:customStyle="1" w:styleId="Tabulkaseznamu3zvraznn11">
    <w:name w:val="Tabulka seznamu 3 – zvýraznění 11"/>
    <w:basedOn w:val="Normlntabulka"/>
    <w:uiPriority w:val="48"/>
    <w:rsid w:val="00CC35D8"/>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ulkaseznamu4zvraznn11">
    <w:name w:val="Tabulka seznamu 4 – zvýraznění 11"/>
    <w:basedOn w:val="Normlntabulka"/>
    <w:uiPriority w:val="49"/>
    <w:rsid w:val="00CC35D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ulkasmkou4zvraznn11">
    <w:name w:val="Tabulka s mřížkou 4 – zvýraznění 11"/>
    <w:basedOn w:val="Normlntabulka"/>
    <w:uiPriority w:val="49"/>
    <w:rsid w:val="00CC35D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andard">
    <w:name w:val="Standard"/>
    <w:rsid w:val="00CC35D8"/>
    <w:pPr>
      <w:suppressAutoHyphens/>
      <w:autoSpaceDN w:val="0"/>
      <w:spacing w:after="200" w:line="276" w:lineRule="auto"/>
      <w:textAlignment w:val="baseline"/>
    </w:pPr>
    <w:rPr>
      <w:rFonts w:ascii="Calibri" w:eastAsia="F" w:hAnsi="Calibri" w:cs="F"/>
      <w:sz w:val="22"/>
      <w:szCs w:val="22"/>
    </w:rPr>
  </w:style>
  <w:style w:type="numbering" w:customStyle="1" w:styleId="WWNum1">
    <w:name w:val="WWNum1"/>
    <w:basedOn w:val="Bezseznamu"/>
    <w:rsid w:val="00CC35D8"/>
    <w:pPr>
      <w:numPr>
        <w:numId w:val="7"/>
      </w:numPr>
    </w:pPr>
  </w:style>
  <w:style w:type="numbering" w:customStyle="1" w:styleId="WWNum2">
    <w:name w:val="WWNum2"/>
    <w:basedOn w:val="Bezseznamu"/>
    <w:rsid w:val="00CC35D8"/>
    <w:pPr>
      <w:numPr>
        <w:numId w:val="8"/>
      </w:numPr>
    </w:pPr>
  </w:style>
  <w:style w:type="numbering" w:customStyle="1" w:styleId="WWNum3">
    <w:name w:val="WWNum3"/>
    <w:basedOn w:val="Bezseznamu"/>
    <w:rsid w:val="00CC35D8"/>
    <w:pPr>
      <w:numPr>
        <w:numId w:val="9"/>
      </w:numPr>
    </w:pPr>
  </w:style>
  <w:style w:type="numbering" w:customStyle="1" w:styleId="WWNum4">
    <w:name w:val="WWNum4"/>
    <w:basedOn w:val="Bezseznamu"/>
    <w:rsid w:val="00CC35D8"/>
    <w:pPr>
      <w:numPr>
        <w:numId w:val="10"/>
      </w:numPr>
    </w:pPr>
  </w:style>
  <w:style w:type="numbering" w:customStyle="1" w:styleId="WWNum6">
    <w:name w:val="WWNum6"/>
    <w:basedOn w:val="Bezseznamu"/>
    <w:rsid w:val="00CC35D8"/>
    <w:pPr>
      <w:numPr>
        <w:numId w:val="11"/>
      </w:numPr>
    </w:pPr>
  </w:style>
  <w:style w:type="numbering" w:customStyle="1" w:styleId="WWNum7">
    <w:name w:val="WWNum7"/>
    <w:basedOn w:val="Bezseznamu"/>
    <w:rsid w:val="00CC35D8"/>
    <w:pPr>
      <w:numPr>
        <w:numId w:val="12"/>
      </w:numPr>
    </w:pPr>
  </w:style>
  <w:style w:type="numbering" w:customStyle="1" w:styleId="WWNum8">
    <w:name w:val="WWNum8"/>
    <w:basedOn w:val="Bezseznamu"/>
    <w:rsid w:val="00CC35D8"/>
    <w:pPr>
      <w:numPr>
        <w:numId w:val="13"/>
      </w:numPr>
    </w:pPr>
  </w:style>
  <w:style w:type="numbering" w:customStyle="1" w:styleId="WWNum12">
    <w:name w:val="WWNum12"/>
    <w:basedOn w:val="Bezseznamu"/>
    <w:rsid w:val="00CC35D8"/>
    <w:pPr>
      <w:numPr>
        <w:numId w:val="14"/>
      </w:numPr>
    </w:pPr>
  </w:style>
  <w:style w:type="numbering" w:customStyle="1" w:styleId="WWNum13">
    <w:name w:val="WWNum13"/>
    <w:basedOn w:val="Bezseznamu"/>
    <w:rsid w:val="00CC35D8"/>
    <w:pPr>
      <w:numPr>
        <w:numId w:val="15"/>
      </w:numPr>
    </w:pPr>
  </w:style>
  <w:style w:type="character" w:customStyle="1" w:styleId="WW8Num1z0">
    <w:name w:val="WW8Num1z0"/>
    <w:rsid w:val="00CC35D8"/>
  </w:style>
  <w:style w:type="character" w:customStyle="1" w:styleId="WW8Num1z1">
    <w:name w:val="WW8Num1z1"/>
    <w:rsid w:val="00CC35D8"/>
  </w:style>
  <w:style w:type="character" w:customStyle="1" w:styleId="WW8Num1z2">
    <w:name w:val="WW8Num1z2"/>
    <w:rsid w:val="00CC35D8"/>
  </w:style>
  <w:style w:type="character" w:customStyle="1" w:styleId="WW8Num1z3">
    <w:name w:val="WW8Num1z3"/>
    <w:rsid w:val="00CC35D8"/>
  </w:style>
  <w:style w:type="character" w:customStyle="1" w:styleId="WW8Num1z4">
    <w:name w:val="WW8Num1z4"/>
    <w:rsid w:val="00CC35D8"/>
  </w:style>
  <w:style w:type="character" w:customStyle="1" w:styleId="WW8Num1z5">
    <w:name w:val="WW8Num1z5"/>
    <w:rsid w:val="00CC35D8"/>
  </w:style>
  <w:style w:type="character" w:customStyle="1" w:styleId="WW8Num1z6">
    <w:name w:val="WW8Num1z6"/>
    <w:rsid w:val="00CC35D8"/>
  </w:style>
  <w:style w:type="character" w:customStyle="1" w:styleId="WW8Num1z7">
    <w:name w:val="WW8Num1z7"/>
    <w:rsid w:val="00CC35D8"/>
  </w:style>
  <w:style w:type="character" w:customStyle="1" w:styleId="WW8Num1z8">
    <w:name w:val="WW8Num1z8"/>
    <w:rsid w:val="00CC35D8"/>
  </w:style>
  <w:style w:type="character" w:customStyle="1" w:styleId="WW8Num2z0">
    <w:name w:val="WW8Num2z0"/>
    <w:rsid w:val="00CC35D8"/>
    <w:rPr>
      <w:rFonts w:ascii="Calibri" w:hAnsi="Calibri" w:cs="Calibri" w:hint="default"/>
      <w:b w:val="0"/>
      <w:bCs/>
      <w:sz w:val="22"/>
      <w:szCs w:val="22"/>
    </w:rPr>
  </w:style>
  <w:style w:type="character" w:customStyle="1" w:styleId="WW8Num3z0">
    <w:name w:val="WW8Num3z0"/>
    <w:rsid w:val="00CC35D8"/>
    <w:rPr>
      <w:rFonts w:ascii="Calibri" w:hAnsi="Calibri" w:cs="Calibri"/>
      <w:sz w:val="22"/>
      <w:szCs w:val="22"/>
    </w:rPr>
  </w:style>
  <w:style w:type="character" w:customStyle="1" w:styleId="WW8Num3z1">
    <w:name w:val="WW8Num3z1"/>
    <w:rsid w:val="00CC35D8"/>
  </w:style>
  <w:style w:type="character" w:customStyle="1" w:styleId="WW8Num3z2">
    <w:name w:val="WW8Num3z2"/>
    <w:rsid w:val="00CC35D8"/>
  </w:style>
  <w:style w:type="character" w:customStyle="1" w:styleId="WW8Num3z3">
    <w:name w:val="WW8Num3z3"/>
    <w:rsid w:val="00CC35D8"/>
  </w:style>
  <w:style w:type="character" w:customStyle="1" w:styleId="WW8Num3z4">
    <w:name w:val="WW8Num3z4"/>
    <w:rsid w:val="00CC35D8"/>
  </w:style>
  <w:style w:type="character" w:customStyle="1" w:styleId="WW8Num3z5">
    <w:name w:val="WW8Num3z5"/>
    <w:rsid w:val="00CC35D8"/>
  </w:style>
  <w:style w:type="character" w:customStyle="1" w:styleId="WW8Num3z6">
    <w:name w:val="WW8Num3z6"/>
    <w:rsid w:val="00CC35D8"/>
  </w:style>
  <w:style w:type="character" w:customStyle="1" w:styleId="WW8Num3z7">
    <w:name w:val="WW8Num3z7"/>
    <w:rsid w:val="00CC35D8"/>
  </w:style>
  <w:style w:type="character" w:customStyle="1" w:styleId="WW8Num3z8">
    <w:name w:val="WW8Num3z8"/>
    <w:rsid w:val="00CC35D8"/>
  </w:style>
  <w:style w:type="character" w:customStyle="1" w:styleId="WW8Num4z0">
    <w:name w:val="WW8Num4z0"/>
    <w:rsid w:val="00CC35D8"/>
    <w:rPr>
      <w:rFonts w:ascii="Calibri" w:hAnsi="Calibri" w:cs="Calibri" w:hint="default"/>
      <w:sz w:val="22"/>
      <w:szCs w:val="22"/>
    </w:rPr>
  </w:style>
  <w:style w:type="character" w:customStyle="1" w:styleId="WW8Num4z1">
    <w:name w:val="WW8Num4z1"/>
    <w:rsid w:val="00CC35D8"/>
  </w:style>
  <w:style w:type="character" w:customStyle="1" w:styleId="WW8Num4z2">
    <w:name w:val="WW8Num4z2"/>
    <w:rsid w:val="00CC35D8"/>
  </w:style>
  <w:style w:type="character" w:customStyle="1" w:styleId="WW8Num4z3">
    <w:name w:val="WW8Num4z3"/>
    <w:rsid w:val="00CC35D8"/>
  </w:style>
  <w:style w:type="character" w:customStyle="1" w:styleId="WW8Num4z4">
    <w:name w:val="WW8Num4z4"/>
    <w:rsid w:val="00CC35D8"/>
  </w:style>
  <w:style w:type="character" w:customStyle="1" w:styleId="WW8Num4z5">
    <w:name w:val="WW8Num4z5"/>
    <w:rsid w:val="00CC35D8"/>
  </w:style>
  <w:style w:type="character" w:customStyle="1" w:styleId="WW8Num4z6">
    <w:name w:val="WW8Num4z6"/>
    <w:rsid w:val="00CC35D8"/>
  </w:style>
  <w:style w:type="character" w:customStyle="1" w:styleId="WW8Num4z7">
    <w:name w:val="WW8Num4z7"/>
    <w:rsid w:val="00CC35D8"/>
  </w:style>
  <w:style w:type="character" w:customStyle="1" w:styleId="WW8Num4z8">
    <w:name w:val="WW8Num4z8"/>
    <w:rsid w:val="00CC35D8"/>
  </w:style>
  <w:style w:type="character" w:customStyle="1" w:styleId="WW8Num5z0">
    <w:name w:val="WW8Num5z0"/>
    <w:rsid w:val="00CC35D8"/>
    <w:rPr>
      <w:rFonts w:ascii="Symbol" w:hAnsi="Symbol" w:cs="OpenSymbol"/>
      <w:color w:val="CC0000"/>
      <w:sz w:val="22"/>
      <w:szCs w:val="22"/>
    </w:rPr>
  </w:style>
  <w:style w:type="character" w:customStyle="1" w:styleId="WW8Num5z1">
    <w:name w:val="WW8Num5z1"/>
    <w:rsid w:val="00CC35D8"/>
    <w:rPr>
      <w:rFonts w:ascii="OpenSymbol" w:hAnsi="OpenSymbol" w:cs="OpenSymbol"/>
    </w:rPr>
  </w:style>
  <w:style w:type="character" w:customStyle="1" w:styleId="WW8Num6z0">
    <w:name w:val="WW8Num6z0"/>
    <w:rsid w:val="00CC35D8"/>
    <w:rPr>
      <w:rFonts w:ascii="Symbol" w:eastAsia="Calibri" w:hAnsi="Symbol" w:cs="OpenSymbol"/>
      <w:color w:val="CC0000"/>
      <w:sz w:val="22"/>
      <w:szCs w:val="22"/>
    </w:rPr>
  </w:style>
  <w:style w:type="character" w:customStyle="1" w:styleId="WW8Num6z1">
    <w:name w:val="WW8Num6z1"/>
    <w:rsid w:val="00CC35D8"/>
    <w:rPr>
      <w:rFonts w:ascii="OpenSymbol" w:hAnsi="OpenSymbol" w:cs="OpenSymbol"/>
    </w:rPr>
  </w:style>
  <w:style w:type="character" w:customStyle="1" w:styleId="WW8Num7z0">
    <w:name w:val="WW8Num7z0"/>
    <w:rsid w:val="00CC35D8"/>
    <w:rPr>
      <w:rFonts w:ascii="Symbol" w:hAnsi="Symbol" w:cs="OpenSymbol"/>
      <w:color w:val="CC0000"/>
      <w:sz w:val="22"/>
      <w:szCs w:val="22"/>
    </w:rPr>
  </w:style>
  <w:style w:type="character" w:customStyle="1" w:styleId="WW8Num7z1">
    <w:name w:val="WW8Num7z1"/>
    <w:rsid w:val="00CC35D8"/>
    <w:rPr>
      <w:rFonts w:ascii="OpenSymbol" w:hAnsi="OpenSymbol" w:cs="OpenSymbol"/>
    </w:rPr>
  </w:style>
  <w:style w:type="character" w:customStyle="1" w:styleId="WW8Num8z0">
    <w:name w:val="WW8Num8z0"/>
    <w:rsid w:val="00CC35D8"/>
    <w:rPr>
      <w:rFonts w:ascii="Symbol" w:eastAsia="Calibri" w:hAnsi="Symbol" w:cs="OpenSymbol"/>
      <w:color w:val="CC0000"/>
      <w:sz w:val="22"/>
      <w:szCs w:val="22"/>
    </w:rPr>
  </w:style>
  <w:style w:type="character" w:customStyle="1" w:styleId="WW8Num8z1">
    <w:name w:val="WW8Num8z1"/>
    <w:rsid w:val="00CC35D8"/>
    <w:rPr>
      <w:rFonts w:ascii="OpenSymbol" w:hAnsi="OpenSymbol" w:cs="OpenSymbol"/>
    </w:rPr>
  </w:style>
  <w:style w:type="character" w:customStyle="1" w:styleId="WW8Num9z0">
    <w:name w:val="WW8Num9z0"/>
    <w:rsid w:val="00CC35D8"/>
    <w:rPr>
      <w:rFonts w:ascii="Symbol" w:hAnsi="Symbol" w:cs="OpenSymbol"/>
      <w:color w:val="CC0000"/>
      <w:sz w:val="22"/>
      <w:szCs w:val="22"/>
    </w:rPr>
  </w:style>
  <w:style w:type="character" w:customStyle="1" w:styleId="WW8Num9z1">
    <w:name w:val="WW8Num9z1"/>
    <w:rsid w:val="00CC35D8"/>
    <w:rPr>
      <w:rFonts w:ascii="OpenSymbol" w:hAnsi="OpenSymbol" w:cs="OpenSymbol"/>
    </w:rPr>
  </w:style>
  <w:style w:type="character" w:customStyle="1" w:styleId="WW8Num10z0">
    <w:name w:val="WW8Num10z0"/>
    <w:rsid w:val="00CC35D8"/>
    <w:rPr>
      <w:rFonts w:ascii="Symbol" w:eastAsia="Calibri" w:hAnsi="Symbol" w:cs="OpenSymbol"/>
      <w:color w:val="CC0000"/>
      <w:sz w:val="22"/>
      <w:szCs w:val="22"/>
    </w:rPr>
  </w:style>
  <w:style w:type="character" w:customStyle="1" w:styleId="WW8Num10z1">
    <w:name w:val="WW8Num10z1"/>
    <w:rsid w:val="00CC35D8"/>
    <w:rPr>
      <w:rFonts w:ascii="OpenSymbol" w:hAnsi="OpenSymbol" w:cs="OpenSymbol"/>
    </w:rPr>
  </w:style>
  <w:style w:type="character" w:customStyle="1" w:styleId="WW8Num11z0">
    <w:name w:val="WW8Num11z0"/>
    <w:rsid w:val="00CC35D8"/>
    <w:rPr>
      <w:rFonts w:ascii="Symbol" w:hAnsi="Symbol" w:cs="OpenSymbol"/>
      <w:color w:val="CC0000"/>
      <w:sz w:val="22"/>
      <w:szCs w:val="22"/>
    </w:rPr>
  </w:style>
  <w:style w:type="character" w:customStyle="1" w:styleId="WW8Num11z1">
    <w:name w:val="WW8Num11z1"/>
    <w:rsid w:val="00CC35D8"/>
    <w:rPr>
      <w:rFonts w:ascii="OpenSymbol" w:hAnsi="OpenSymbol" w:cs="OpenSymbol"/>
    </w:rPr>
  </w:style>
  <w:style w:type="character" w:customStyle="1" w:styleId="WW8Num12z0">
    <w:name w:val="WW8Num12z0"/>
    <w:rsid w:val="00CC35D8"/>
    <w:rPr>
      <w:rFonts w:ascii="Symbol" w:hAnsi="Symbol" w:cs="OpenSymbol"/>
      <w:color w:val="CC0000"/>
      <w:sz w:val="22"/>
      <w:szCs w:val="22"/>
    </w:rPr>
  </w:style>
  <w:style w:type="character" w:customStyle="1" w:styleId="WW8Num12z1">
    <w:name w:val="WW8Num12z1"/>
    <w:rsid w:val="00CC35D8"/>
    <w:rPr>
      <w:rFonts w:ascii="OpenSymbol" w:hAnsi="OpenSymbol" w:cs="OpenSymbol"/>
    </w:rPr>
  </w:style>
  <w:style w:type="character" w:customStyle="1" w:styleId="WW8Num13z0">
    <w:name w:val="WW8Num13z0"/>
    <w:rsid w:val="00CC35D8"/>
    <w:rPr>
      <w:rFonts w:ascii="Symbol" w:hAnsi="Symbol" w:cs="OpenSymbol"/>
      <w:color w:val="CC0000"/>
      <w:sz w:val="22"/>
      <w:szCs w:val="22"/>
    </w:rPr>
  </w:style>
  <w:style w:type="character" w:customStyle="1" w:styleId="WW8Num13z1">
    <w:name w:val="WW8Num13z1"/>
    <w:rsid w:val="00CC35D8"/>
    <w:rPr>
      <w:rFonts w:ascii="OpenSymbol" w:hAnsi="OpenSymbol" w:cs="OpenSymbol"/>
    </w:rPr>
  </w:style>
  <w:style w:type="character" w:customStyle="1" w:styleId="WW8Num14z0">
    <w:name w:val="WW8Num14z0"/>
    <w:rsid w:val="00CC35D8"/>
    <w:rPr>
      <w:rFonts w:ascii="Symbol" w:eastAsia="Calibri" w:hAnsi="Symbol" w:cs="Symbol"/>
      <w:color w:val="000000"/>
      <w:sz w:val="22"/>
      <w:szCs w:val="22"/>
    </w:rPr>
  </w:style>
  <w:style w:type="character" w:customStyle="1" w:styleId="WW8Num14z1">
    <w:name w:val="WW8Num14z1"/>
    <w:rsid w:val="00CC35D8"/>
    <w:rPr>
      <w:rFonts w:ascii="OpenSymbol" w:hAnsi="OpenSymbol" w:cs="OpenSymbol"/>
    </w:rPr>
  </w:style>
  <w:style w:type="character" w:customStyle="1" w:styleId="WW8Num14z3">
    <w:name w:val="WW8Num14z3"/>
    <w:rsid w:val="00CC35D8"/>
    <w:rPr>
      <w:rFonts w:ascii="Symbol" w:hAnsi="Symbol" w:cs="OpenSymbol"/>
      <w:color w:val="FF3333"/>
      <w:sz w:val="22"/>
      <w:szCs w:val="22"/>
    </w:rPr>
  </w:style>
  <w:style w:type="character" w:customStyle="1" w:styleId="WW8Num15z0">
    <w:name w:val="WW8Num15z0"/>
    <w:rsid w:val="00CC35D8"/>
    <w:rPr>
      <w:rFonts w:ascii="Symbol" w:hAnsi="Symbol" w:cs="OpenSymbol"/>
      <w:sz w:val="22"/>
      <w:szCs w:val="22"/>
    </w:rPr>
  </w:style>
  <w:style w:type="character" w:customStyle="1" w:styleId="WW8Num15z1">
    <w:name w:val="WW8Num15z1"/>
    <w:rsid w:val="00CC35D8"/>
    <w:rPr>
      <w:rFonts w:ascii="OpenSymbol" w:hAnsi="OpenSymbol" w:cs="OpenSymbol"/>
    </w:rPr>
  </w:style>
  <w:style w:type="character" w:customStyle="1" w:styleId="WW8Num16z0">
    <w:name w:val="WW8Num16z0"/>
    <w:rsid w:val="00CC35D8"/>
    <w:rPr>
      <w:rFonts w:ascii="Symbol" w:hAnsi="Symbol" w:cs="OpenSymbol"/>
      <w:color w:val="CC0000"/>
      <w:sz w:val="22"/>
      <w:szCs w:val="22"/>
    </w:rPr>
  </w:style>
  <w:style w:type="character" w:customStyle="1" w:styleId="WW8Num16z1">
    <w:name w:val="WW8Num16z1"/>
    <w:rsid w:val="00CC35D8"/>
    <w:rPr>
      <w:rFonts w:ascii="OpenSymbol" w:hAnsi="OpenSymbol" w:cs="OpenSymbol"/>
    </w:rPr>
  </w:style>
  <w:style w:type="character" w:customStyle="1" w:styleId="WW8Num17z0">
    <w:name w:val="WW8Num17z0"/>
    <w:rsid w:val="00CC35D8"/>
    <w:rPr>
      <w:rFonts w:ascii="Symbol" w:hAnsi="Symbol" w:cs="OpenSymbol"/>
      <w:color w:val="CC0000"/>
      <w:sz w:val="22"/>
      <w:szCs w:val="22"/>
    </w:rPr>
  </w:style>
  <w:style w:type="character" w:customStyle="1" w:styleId="WW8Num17z1">
    <w:name w:val="WW8Num17z1"/>
    <w:rsid w:val="00CC35D8"/>
    <w:rPr>
      <w:rFonts w:ascii="OpenSymbol" w:hAnsi="OpenSymbol" w:cs="OpenSymbol"/>
    </w:rPr>
  </w:style>
  <w:style w:type="character" w:customStyle="1" w:styleId="WW8Num18z0">
    <w:name w:val="WW8Num18z0"/>
    <w:rsid w:val="00CC35D8"/>
    <w:rPr>
      <w:rFonts w:ascii="Symbol" w:hAnsi="Symbol" w:cs="OpenSymbol"/>
      <w:color w:val="CC0000"/>
      <w:sz w:val="22"/>
      <w:szCs w:val="22"/>
    </w:rPr>
  </w:style>
  <w:style w:type="character" w:customStyle="1" w:styleId="WW8Num18z1">
    <w:name w:val="WW8Num18z1"/>
    <w:rsid w:val="00CC35D8"/>
    <w:rPr>
      <w:rFonts w:ascii="OpenSymbol" w:hAnsi="OpenSymbol" w:cs="OpenSymbol"/>
    </w:rPr>
  </w:style>
  <w:style w:type="character" w:customStyle="1" w:styleId="WW8Num19z0">
    <w:name w:val="WW8Num19z0"/>
    <w:rsid w:val="00CC35D8"/>
    <w:rPr>
      <w:rFonts w:ascii="Symbol" w:hAnsi="Symbol" w:cs="OpenSymbol"/>
      <w:color w:val="CC0000"/>
      <w:sz w:val="22"/>
      <w:szCs w:val="22"/>
    </w:rPr>
  </w:style>
  <w:style w:type="character" w:customStyle="1" w:styleId="WW8Num19z1">
    <w:name w:val="WW8Num19z1"/>
    <w:rsid w:val="00CC35D8"/>
    <w:rPr>
      <w:rFonts w:ascii="OpenSymbol" w:hAnsi="OpenSymbol" w:cs="OpenSymbol"/>
    </w:rPr>
  </w:style>
  <w:style w:type="character" w:customStyle="1" w:styleId="WW8Num20z0">
    <w:name w:val="WW8Num20z0"/>
    <w:rsid w:val="00CC35D8"/>
    <w:rPr>
      <w:rFonts w:ascii="Symbol" w:eastAsia="Calibri" w:hAnsi="Symbol" w:cs="OpenSymbol"/>
      <w:color w:val="000000"/>
      <w:sz w:val="22"/>
      <w:szCs w:val="22"/>
    </w:rPr>
  </w:style>
  <w:style w:type="character" w:customStyle="1" w:styleId="WW8Num20z1">
    <w:name w:val="WW8Num20z1"/>
    <w:rsid w:val="00CC35D8"/>
    <w:rPr>
      <w:rFonts w:ascii="OpenSymbol" w:hAnsi="OpenSymbol" w:cs="OpenSymbol"/>
    </w:rPr>
  </w:style>
  <w:style w:type="character" w:customStyle="1" w:styleId="WW8Num21z0">
    <w:name w:val="WW8Num21z0"/>
    <w:rsid w:val="00CC35D8"/>
    <w:rPr>
      <w:rFonts w:ascii="Symbol" w:eastAsia="Calibri" w:hAnsi="Symbol" w:cs="OpenSymbol"/>
      <w:color w:val="000000"/>
      <w:sz w:val="22"/>
      <w:szCs w:val="22"/>
    </w:rPr>
  </w:style>
  <w:style w:type="character" w:customStyle="1" w:styleId="WW8Num21z1">
    <w:name w:val="WW8Num21z1"/>
    <w:rsid w:val="00CC35D8"/>
    <w:rPr>
      <w:rFonts w:ascii="OpenSymbol" w:hAnsi="OpenSymbol" w:cs="OpenSymbol"/>
    </w:rPr>
  </w:style>
  <w:style w:type="character" w:customStyle="1" w:styleId="WW8Num22z0">
    <w:name w:val="WW8Num22z0"/>
    <w:rsid w:val="00CC35D8"/>
    <w:rPr>
      <w:rFonts w:ascii="Symbol" w:eastAsia="Times New Roman" w:hAnsi="Symbol" w:cs="OpenSymbol"/>
      <w:color w:val="000000"/>
      <w:sz w:val="22"/>
      <w:szCs w:val="22"/>
    </w:rPr>
  </w:style>
  <w:style w:type="character" w:customStyle="1" w:styleId="WW8Num22z1">
    <w:name w:val="WW8Num22z1"/>
    <w:rsid w:val="00CC35D8"/>
    <w:rPr>
      <w:rFonts w:ascii="OpenSymbol" w:hAnsi="OpenSymbol" w:cs="OpenSymbol"/>
    </w:rPr>
  </w:style>
  <w:style w:type="character" w:customStyle="1" w:styleId="WW8Num15z3">
    <w:name w:val="WW8Num15z3"/>
    <w:rsid w:val="00CC35D8"/>
    <w:rPr>
      <w:rFonts w:ascii="Symbol" w:hAnsi="Symbol" w:cs="OpenSymbol"/>
      <w:color w:val="FF3333"/>
      <w:sz w:val="22"/>
      <w:szCs w:val="22"/>
    </w:rPr>
  </w:style>
  <w:style w:type="character" w:customStyle="1" w:styleId="WW8Num6z2">
    <w:name w:val="WW8Num6z2"/>
    <w:rsid w:val="00CC35D8"/>
  </w:style>
  <w:style w:type="character" w:customStyle="1" w:styleId="WW8Num6z3">
    <w:name w:val="WW8Num6z3"/>
    <w:rsid w:val="00CC35D8"/>
  </w:style>
  <w:style w:type="character" w:customStyle="1" w:styleId="WW8Num6z4">
    <w:name w:val="WW8Num6z4"/>
    <w:rsid w:val="00CC35D8"/>
  </w:style>
  <w:style w:type="character" w:customStyle="1" w:styleId="WW8Num6z5">
    <w:name w:val="WW8Num6z5"/>
    <w:rsid w:val="00CC35D8"/>
  </w:style>
  <w:style w:type="character" w:customStyle="1" w:styleId="WW8Num6z6">
    <w:name w:val="WW8Num6z6"/>
    <w:rsid w:val="00CC35D8"/>
  </w:style>
  <w:style w:type="character" w:customStyle="1" w:styleId="WW8Num6z7">
    <w:name w:val="WW8Num6z7"/>
    <w:rsid w:val="00CC35D8"/>
  </w:style>
  <w:style w:type="character" w:customStyle="1" w:styleId="WW8Num6z8">
    <w:name w:val="WW8Num6z8"/>
    <w:rsid w:val="00CC35D8"/>
  </w:style>
  <w:style w:type="character" w:customStyle="1" w:styleId="WW8Num7z2">
    <w:name w:val="WW8Num7z2"/>
    <w:rsid w:val="00CC35D8"/>
  </w:style>
  <w:style w:type="character" w:customStyle="1" w:styleId="WW8Num7z3">
    <w:name w:val="WW8Num7z3"/>
    <w:rsid w:val="00CC35D8"/>
  </w:style>
  <w:style w:type="character" w:customStyle="1" w:styleId="WW8Num7z4">
    <w:name w:val="WW8Num7z4"/>
    <w:rsid w:val="00CC35D8"/>
  </w:style>
  <w:style w:type="character" w:customStyle="1" w:styleId="WW8Num7z5">
    <w:name w:val="WW8Num7z5"/>
    <w:rsid w:val="00CC35D8"/>
  </w:style>
  <w:style w:type="character" w:customStyle="1" w:styleId="WW8Num7z6">
    <w:name w:val="WW8Num7z6"/>
    <w:rsid w:val="00CC35D8"/>
  </w:style>
  <w:style w:type="character" w:customStyle="1" w:styleId="WW8Num7z7">
    <w:name w:val="WW8Num7z7"/>
    <w:rsid w:val="00CC35D8"/>
  </w:style>
  <w:style w:type="character" w:customStyle="1" w:styleId="WW8Num7z8">
    <w:name w:val="WW8Num7z8"/>
    <w:rsid w:val="00CC35D8"/>
  </w:style>
  <w:style w:type="character" w:customStyle="1" w:styleId="WW8Num18z3">
    <w:name w:val="WW8Num18z3"/>
    <w:rsid w:val="00CC35D8"/>
    <w:rPr>
      <w:rFonts w:ascii="Symbol" w:hAnsi="Symbol" w:cs="OpenSymbol"/>
      <w:color w:val="FF3333"/>
      <w:sz w:val="22"/>
      <w:szCs w:val="22"/>
    </w:rPr>
  </w:style>
  <w:style w:type="character" w:customStyle="1" w:styleId="WW8Num23z0">
    <w:name w:val="WW8Num23z0"/>
    <w:rsid w:val="00CC35D8"/>
    <w:rPr>
      <w:rFonts w:ascii="Symbol" w:hAnsi="Symbol" w:cs="OpenSymbol"/>
      <w:sz w:val="22"/>
      <w:szCs w:val="22"/>
    </w:rPr>
  </w:style>
  <w:style w:type="character" w:customStyle="1" w:styleId="WW8Num23z1">
    <w:name w:val="WW8Num23z1"/>
    <w:rsid w:val="00CC35D8"/>
    <w:rPr>
      <w:rFonts w:ascii="OpenSymbol" w:hAnsi="OpenSymbol" w:cs="OpenSymbol"/>
    </w:rPr>
  </w:style>
  <w:style w:type="character" w:customStyle="1" w:styleId="WW8Num24z0">
    <w:name w:val="WW8Num24z0"/>
    <w:rsid w:val="00CC35D8"/>
    <w:rPr>
      <w:rFonts w:ascii="Symbol" w:eastAsia="Calibri" w:hAnsi="Symbol" w:cs="OpenSymbol"/>
      <w:color w:val="000000"/>
      <w:sz w:val="22"/>
      <w:szCs w:val="22"/>
    </w:rPr>
  </w:style>
  <w:style w:type="character" w:customStyle="1" w:styleId="WW8Num24z1">
    <w:name w:val="WW8Num24z1"/>
    <w:rsid w:val="00CC35D8"/>
    <w:rPr>
      <w:rFonts w:ascii="OpenSymbol" w:hAnsi="OpenSymbol" w:cs="OpenSymbol"/>
    </w:rPr>
  </w:style>
  <w:style w:type="character" w:customStyle="1" w:styleId="WW8Num25z0">
    <w:name w:val="WW8Num25z0"/>
    <w:rsid w:val="00CC35D8"/>
    <w:rPr>
      <w:rFonts w:ascii="Symbol" w:hAnsi="Symbol" w:cs="OpenSymbol"/>
    </w:rPr>
  </w:style>
  <w:style w:type="character" w:customStyle="1" w:styleId="WW8Num25z1">
    <w:name w:val="WW8Num25z1"/>
    <w:rsid w:val="00CC35D8"/>
    <w:rPr>
      <w:rFonts w:ascii="OpenSymbol" w:hAnsi="OpenSymbol" w:cs="OpenSymbol"/>
    </w:rPr>
  </w:style>
  <w:style w:type="character" w:customStyle="1" w:styleId="WW8Num26z0">
    <w:name w:val="WW8Num26z0"/>
    <w:rsid w:val="00CC35D8"/>
    <w:rPr>
      <w:rFonts w:ascii="Symbol" w:hAnsi="Symbol" w:cs="OpenSymbol"/>
      <w:sz w:val="22"/>
      <w:szCs w:val="22"/>
    </w:rPr>
  </w:style>
  <w:style w:type="character" w:customStyle="1" w:styleId="WW8Num26z1">
    <w:name w:val="WW8Num26z1"/>
    <w:rsid w:val="00CC35D8"/>
    <w:rPr>
      <w:rFonts w:ascii="OpenSymbol" w:hAnsi="OpenSymbol" w:cs="OpenSymbol"/>
    </w:rPr>
  </w:style>
  <w:style w:type="character" w:customStyle="1" w:styleId="WW8Num27z0">
    <w:name w:val="WW8Num27z0"/>
    <w:rsid w:val="00CC35D8"/>
    <w:rPr>
      <w:rFonts w:ascii="Symbol" w:hAnsi="Symbol" w:cs="OpenSymbol"/>
    </w:rPr>
  </w:style>
  <w:style w:type="character" w:customStyle="1" w:styleId="WW8Num27z1">
    <w:name w:val="WW8Num27z1"/>
    <w:rsid w:val="00CC35D8"/>
    <w:rPr>
      <w:rFonts w:ascii="OpenSymbol" w:hAnsi="OpenSymbol" w:cs="OpenSymbol"/>
    </w:rPr>
  </w:style>
  <w:style w:type="character" w:customStyle="1" w:styleId="Standardnpsmoodstavce4">
    <w:name w:val="Standardní písmo odstavce4"/>
    <w:rsid w:val="00CC35D8"/>
  </w:style>
  <w:style w:type="character" w:customStyle="1" w:styleId="WW8Num28z0">
    <w:name w:val="WW8Num28z0"/>
    <w:rsid w:val="00CC35D8"/>
    <w:rPr>
      <w:rFonts w:ascii="Symbol" w:hAnsi="Symbol" w:cs="OpenSymbol"/>
    </w:rPr>
  </w:style>
  <w:style w:type="character" w:customStyle="1" w:styleId="WW8Num28z1">
    <w:name w:val="WW8Num28z1"/>
    <w:rsid w:val="00CC35D8"/>
    <w:rPr>
      <w:rFonts w:ascii="OpenSymbol" w:hAnsi="OpenSymbol" w:cs="OpenSymbol"/>
    </w:rPr>
  </w:style>
  <w:style w:type="character" w:customStyle="1" w:styleId="WW8Num29z0">
    <w:name w:val="WW8Num29z0"/>
    <w:rsid w:val="00CC35D8"/>
    <w:rPr>
      <w:rFonts w:ascii="Symbol" w:hAnsi="Symbol" w:cs="OpenSymbol"/>
    </w:rPr>
  </w:style>
  <w:style w:type="character" w:customStyle="1" w:styleId="WW8Num29z1">
    <w:name w:val="WW8Num29z1"/>
    <w:rsid w:val="00CC35D8"/>
    <w:rPr>
      <w:rFonts w:ascii="OpenSymbol" w:hAnsi="OpenSymbol" w:cs="OpenSymbol"/>
    </w:rPr>
  </w:style>
  <w:style w:type="character" w:customStyle="1" w:styleId="WW8Num30z0">
    <w:name w:val="WW8Num30z0"/>
    <w:rsid w:val="00CC35D8"/>
    <w:rPr>
      <w:rFonts w:ascii="Calibri" w:hAnsi="Calibri" w:cs="Calibri" w:hint="default"/>
      <w:b/>
      <w:sz w:val="22"/>
    </w:rPr>
  </w:style>
  <w:style w:type="character" w:customStyle="1" w:styleId="WW8Num30z1">
    <w:name w:val="WW8Num30z1"/>
    <w:rsid w:val="00CC35D8"/>
  </w:style>
  <w:style w:type="character" w:customStyle="1" w:styleId="WW8Num30z2">
    <w:name w:val="WW8Num30z2"/>
    <w:rsid w:val="00CC35D8"/>
  </w:style>
  <w:style w:type="character" w:customStyle="1" w:styleId="WW8Num30z3">
    <w:name w:val="WW8Num30z3"/>
    <w:rsid w:val="00CC35D8"/>
  </w:style>
  <w:style w:type="character" w:customStyle="1" w:styleId="WW8Num30z4">
    <w:name w:val="WW8Num30z4"/>
    <w:rsid w:val="00CC35D8"/>
  </w:style>
  <w:style w:type="character" w:customStyle="1" w:styleId="WW8Num30z5">
    <w:name w:val="WW8Num30z5"/>
    <w:rsid w:val="00CC35D8"/>
  </w:style>
  <w:style w:type="character" w:customStyle="1" w:styleId="WW8Num30z6">
    <w:name w:val="WW8Num30z6"/>
    <w:rsid w:val="00CC35D8"/>
  </w:style>
  <w:style w:type="character" w:customStyle="1" w:styleId="WW8Num30z7">
    <w:name w:val="WW8Num30z7"/>
    <w:rsid w:val="00CC35D8"/>
  </w:style>
  <w:style w:type="character" w:customStyle="1" w:styleId="WW8Num30z8">
    <w:name w:val="WW8Num30z8"/>
    <w:rsid w:val="00CC35D8"/>
  </w:style>
  <w:style w:type="character" w:customStyle="1" w:styleId="WW8Num31z0">
    <w:name w:val="WW8Num31z0"/>
    <w:rsid w:val="00CC35D8"/>
    <w:rPr>
      <w:rFonts w:ascii="Calibri" w:hAnsi="Calibri" w:cs="Calibri" w:hint="default"/>
      <w:b w:val="0"/>
      <w:sz w:val="22"/>
      <w:szCs w:val="22"/>
    </w:rPr>
  </w:style>
  <w:style w:type="character" w:customStyle="1" w:styleId="WW8Num31z1">
    <w:name w:val="WW8Num31z1"/>
    <w:rsid w:val="00CC35D8"/>
  </w:style>
  <w:style w:type="character" w:customStyle="1" w:styleId="WW8Num31z2">
    <w:name w:val="WW8Num31z2"/>
    <w:rsid w:val="00CC35D8"/>
  </w:style>
  <w:style w:type="character" w:customStyle="1" w:styleId="WW8Num31z3">
    <w:name w:val="WW8Num31z3"/>
    <w:rsid w:val="00CC35D8"/>
  </w:style>
  <w:style w:type="character" w:customStyle="1" w:styleId="WW8Num31z4">
    <w:name w:val="WW8Num31z4"/>
    <w:rsid w:val="00CC35D8"/>
  </w:style>
  <w:style w:type="character" w:customStyle="1" w:styleId="WW8Num31z5">
    <w:name w:val="WW8Num31z5"/>
    <w:rsid w:val="00CC35D8"/>
  </w:style>
  <w:style w:type="character" w:customStyle="1" w:styleId="WW8Num31z6">
    <w:name w:val="WW8Num31z6"/>
    <w:rsid w:val="00CC35D8"/>
  </w:style>
  <w:style w:type="character" w:customStyle="1" w:styleId="WW8Num31z7">
    <w:name w:val="WW8Num31z7"/>
    <w:rsid w:val="00CC35D8"/>
  </w:style>
  <w:style w:type="character" w:customStyle="1" w:styleId="WW8Num31z8">
    <w:name w:val="WW8Num31z8"/>
    <w:rsid w:val="00CC35D8"/>
  </w:style>
  <w:style w:type="character" w:customStyle="1" w:styleId="WW8Num32z0">
    <w:name w:val="WW8Num32z0"/>
    <w:rsid w:val="00CC35D8"/>
    <w:rPr>
      <w:rFonts w:ascii="Symbol" w:hAnsi="Symbol" w:cs="Symbol" w:hint="default"/>
    </w:rPr>
  </w:style>
  <w:style w:type="character" w:customStyle="1" w:styleId="WW8Num32z1">
    <w:name w:val="WW8Num32z1"/>
    <w:rsid w:val="00CC35D8"/>
    <w:rPr>
      <w:rFonts w:ascii="Courier New" w:hAnsi="Courier New" w:cs="Courier New" w:hint="default"/>
    </w:rPr>
  </w:style>
  <w:style w:type="character" w:customStyle="1" w:styleId="WW8Num32z2">
    <w:name w:val="WW8Num32z2"/>
    <w:rsid w:val="00CC35D8"/>
    <w:rPr>
      <w:rFonts w:ascii="Wingdings" w:hAnsi="Wingdings" w:cs="Wingdings" w:hint="default"/>
    </w:rPr>
  </w:style>
  <w:style w:type="character" w:customStyle="1" w:styleId="WW8Num33z0">
    <w:name w:val="WW8Num33z0"/>
    <w:rsid w:val="00CC35D8"/>
    <w:rPr>
      <w:rFonts w:hint="default"/>
      <w:b/>
    </w:rPr>
  </w:style>
  <w:style w:type="character" w:customStyle="1" w:styleId="WW8Num33z1">
    <w:name w:val="WW8Num33z1"/>
    <w:rsid w:val="00CC35D8"/>
  </w:style>
  <w:style w:type="character" w:customStyle="1" w:styleId="WW8Num33z2">
    <w:name w:val="WW8Num33z2"/>
    <w:rsid w:val="00CC35D8"/>
  </w:style>
  <w:style w:type="character" w:customStyle="1" w:styleId="WW8Num33z3">
    <w:name w:val="WW8Num33z3"/>
    <w:rsid w:val="00CC35D8"/>
  </w:style>
  <w:style w:type="character" w:customStyle="1" w:styleId="WW8Num33z4">
    <w:name w:val="WW8Num33z4"/>
    <w:rsid w:val="00CC35D8"/>
  </w:style>
  <w:style w:type="character" w:customStyle="1" w:styleId="WW8Num33z5">
    <w:name w:val="WW8Num33z5"/>
    <w:rsid w:val="00CC35D8"/>
  </w:style>
  <w:style w:type="character" w:customStyle="1" w:styleId="WW8Num33z6">
    <w:name w:val="WW8Num33z6"/>
    <w:rsid w:val="00CC35D8"/>
  </w:style>
  <w:style w:type="character" w:customStyle="1" w:styleId="WW8Num33z7">
    <w:name w:val="WW8Num33z7"/>
    <w:rsid w:val="00CC35D8"/>
  </w:style>
  <w:style w:type="character" w:customStyle="1" w:styleId="WW8Num33z8">
    <w:name w:val="WW8Num33z8"/>
    <w:rsid w:val="00CC35D8"/>
  </w:style>
  <w:style w:type="character" w:customStyle="1" w:styleId="WW8Num34z0">
    <w:name w:val="WW8Num34z0"/>
    <w:rsid w:val="00CC35D8"/>
    <w:rPr>
      <w:rFonts w:hint="default"/>
    </w:rPr>
  </w:style>
  <w:style w:type="character" w:customStyle="1" w:styleId="WW8Num34z1">
    <w:name w:val="WW8Num34z1"/>
    <w:rsid w:val="00CC35D8"/>
  </w:style>
  <w:style w:type="character" w:customStyle="1" w:styleId="WW8Num34z2">
    <w:name w:val="WW8Num34z2"/>
    <w:rsid w:val="00CC35D8"/>
  </w:style>
  <w:style w:type="character" w:customStyle="1" w:styleId="WW8Num34z3">
    <w:name w:val="WW8Num34z3"/>
    <w:rsid w:val="00CC35D8"/>
  </w:style>
  <w:style w:type="character" w:customStyle="1" w:styleId="WW8Num34z4">
    <w:name w:val="WW8Num34z4"/>
    <w:rsid w:val="00CC35D8"/>
  </w:style>
  <w:style w:type="character" w:customStyle="1" w:styleId="WW8Num34z5">
    <w:name w:val="WW8Num34z5"/>
    <w:rsid w:val="00CC35D8"/>
  </w:style>
  <w:style w:type="character" w:customStyle="1" w:styleId="WW8Num34z6">
    <w:name w:val="WW8Num34z6"/>
    <w:rsid w:val="00CC35D8"/>
  </w:style>
  <w:style w:type="character" w:customStyle="1" w:styleId="WW8Num34z7">
    <w:name w:val="WW8Num34z7"/>
    <w:rsid w:val="00CC35D8"/>
  </w:style>
  <w:style w:type="character" w:customStyle="1" w:styleId="WW8Num34z8">
    <w:name w:val="WW8Num34z8"/>
    <w:rsid w:val="00CC35D8"/>
  </w:style>
  <w:style w:type="character" w:customStyle="1" w:styleId="Standardnpsmoodstavce3">
    <w:name w:val="Standardní písmo odstavce3"/>
    <w:rsid w:val="00CC35D8"/>
  </w:style>
  <w:style w:type="character" w:customStyle="1" w:styleId="Standardnpsmoodstavce2">
    <w:name w:val="Standardní písmo odstavce2"/>
    <w:rsid w:val="00CC35D8"/>
  </w:style>
  <w:style w:type="character" w:customStyle="1" w:styleId="WW8Num5z2">
    <w:name w:val="WW8Num5z2"/>
    <w:rsid w:val="00CC35D8"/>
  </w:style>
  <w:style w:type="character" w:customStyle="1" w:styleId="WW8Num5z3">
    <w:name w:val="WW8Num5z3"/>
    <w:rsid w:val="00CC35D8"/>
  </w:style>
  <w:style w:type="character" w:customStyle="1" w:styleId="WW8Num5z4">
    <w:name w:val="WW8Num5z4"/>
    <w:rsid w:val="00CC35D8"/>
  </w:style>
  <w:style w:type="character" w:customStyle="1" w:styleId="WW8Num5z5">
    <w:name w:val="WW8Num5z5"/>
    <w:rsid w:val="00CC35D8"/>
  </w:style>
  <w:style w:type="character" w:customStyle="1" w:styleId="WW8Num5z6">
    <w:name w:val="WW8Num5z6"/>
    <w:rsid w:val="00CC35D8"/>
  </w:style>
  <w:style w:type="character" w:customStyle="1" w:styleId="WW8Num5z7">
    <w:name w:val="WW8Num5z7"/>
    <w:rsid w:val="00CC35D8"/>
  </w:style>
  <w:style w:type="character" w:customStyle="1" w:styleId="WW8Num5z8">
    <w:name w:val="WW8Num5z8"/>
    <w:rsid w:val="00CC35D8"/>
  </w:style>
  <w:style w:type="character" w:customStyle="1" w:styleId="WW8Num2z1">
    <w:name w:val="WW8Num2z1"/>
    <w:rsid w:val="00CC35D8"/>
  </w:style>
  <w:style w:type="character" w:customStyle="1" w:styleId="WW8Num2z2">
    <w:name w:val="WW8Num2z2"/>
    <w:rsid w:val="00CC35D8"/>
  </w:style>
  <w:style w:type="character" w:customStyle="1" w:styleId="WW8Num2z3">
    <w:name w:val="WW8Num2z3"/>
    <w:rsid w:val="00CC35D8"/>
  </w:style>
  <w:style w:type="character" w:customStyle="1" w:styleId="WW8Num2z4">
    <w:name w:val="WW8Num2z4"/>
    <w:rsid w:val="00CC35D8"/>
  </w:style>
  <w:style w:type="character" w:customStyle="1" w:styleId="WW8Num2z5">
    <w:name w:val="WW8Num2z5"/>
    <w:rsid w:val="00CC35D8"/>
  </w:style>
  <w:style w:type="character" w:customStyle="1" w:styleId="WW8Num2z6">
    <w:name w:val="WW8Num2z6"/>
    <w:rsid w:val="00CC35D8"/>
  </w:style>
  <w:style w:type="character" w:customStyle="1" w:styleId="WW8Num2z7">
    <w:name w:val="WW8Num2z7"/>
    <w:rsid w:val="00CC35D8"/>
  </w:style>
  <w:style w:type="character" w:customStyle="1" w:styleId="WW8Num2z8">
    <w:name w:val="WW8Num2z8"/>
    <w:rsid w:val="00CC35D8"/>
  </w:style>
  <w:style w:type="character" w:customStyle="1" w:styleId="WW8Num8z2">
    <w:name w:val="WW8Num8z2"/>
    <w:rsid w:val="00CC35D8"/>
  </w:style>
  <w:style w:type="character" w:customStyle="1" w:styleId="WW8Num8z3">
    <w:name w:val="WW8Num8z3"/>
    <w:rsid w:val="00CC35D8"/>
  </w:style>
  <w:style w:type="character" w:customStyle="1" w:styleId="WW8Num8z4">
    <w:name w:val="WW8Num8z4"/>
    <w:rsid w:val="00CC35D8"/>
  </w:style>
  <w:style w:type="character" w:customStyle="1" w:styleId="WW8Num8z5">
    <w:name w:val="WW8Num8z5"/>
    <w:rsid w:val="00CC35D8"/>
  </w:style>
  <w:style w:type="character" w:customStyle="1" w:styleId="WW8Num8z6">
    <w:name w:val="WW8Num8z6"/>
    <w:rsid w:val="00CC35D8"/>
  </w:style>
  <w:style w:type="character" w:customStyle="1" w:styleId="WW8Num8z7">
    <w:name w:val="WW8Num8z7"/>
    <w:rsid w:val="00CC35D8"/>
  </w:style>
  <w:style w:type="character" w:customStyle="1" w:styleId="WW8Num8z8">
    <w:name w:val="WW8Num8z8"/>
    <w:rsid w:val="00CC35D8"/>
  </w:style>
  <w:style w:type="character" w:customStyle="1" w:styleId="WW8Num9z2">
    <w:name w:val="WW8Num9z2"/>
    <w:rsid w:val="00CC35D8"/>
  </w:style>
  <w:style w:type="character" w:customStyle="1" w:styleId="WW8Num9z3">
    <w:name w:val="WW8Num9z3"/>
    <w:rsid w:val="00CC35D8"/>
  </w:style>
  <w:style w:type="character" w:customStyle="1" w:styleId="WW8Num9z4">
    <w:name w:val="WW8Num9z4"/>
    <w:rsid w:val="00CC35D8"/>
  </w:style>
  <w:style w:type="character" w:customStyle="1" w:styleId="WW8Num9z5">
    <w:name w:val="WW8Num9z5"/>
    <w:rsid w:val="00CC35D8"/>
  </w:style>
  <w:style w:type="character" w:customStyle="1" w:styleId="WW8Num9z6">
    <w:name w:val="WW8Num9z6"/>
    <w:rsid w:val="00CC35D8"/>
  </w:style>
  <w:style w:type="character" w:customStyle="1" w:styleId="WW8Num9z7">
    <w:name w:val="WW8Num9z7"/>
    <w:rsid w:val="00CC35D8"/>
  </w:style>
  <w:style w:type="character" w:customStyle="1" w:styleId="WW8Num9z8">
    <w:name w:val="WW8Num9z8"/>
    <w:rsid w:val="00CC35D8"/>
  </w:style>
  <w:style w:type="character" w:customStyle="1" w:styleId="WW8Num10z2">
    <w:name w:val="WW8Num10z2"/>
    <w:rsid w:val="00CC35D8"/>
  </w:style>
  <w:style w:type="character" w:customStyle="1" w:styleId="WW8Num10z3">
    <w:name w:val="WW8Num10z3"/>
    <w:rsid w:val="00CC35D8"/>
  </w:style>
  <w:style w:type="character" w:customStyle="1" w:styleId="WW8Num10z4">
    <w:name w:val="WW8Num10z4"/>
    <w:rsid w:val="00CC35D8"/>
  </w:style>
  <w:style w:type="character" w:customStyle="1" w:styleId="WW8Num10z5">
    <w:name w:val="WW8Num10z5"/>
    <w:rsid w:val="00CC35D8"/>
  </w:style>
  <w:style w:type="character" w:customStyle="1" w:styleId="WW8Num10z6">
    <w:name w:val="WW8Num10z6"/>
    <w:rsid w:val="00CC35D8"/>
  </w:style>
  <w:style w:type="character" w:customStyle="1" w:styleId="WW8Num10z7">
    <w:name w:val="WW8Num10z7"/>
    <w:rsid w:val="00CC35D8"/>
  </w:style>
  <w:style w:type="character" w:customStyle="1" w:styleId="WW8Num10z8">
    <w:name w:val="WW8Num10z8"/>
    <w:rsid w:val="00CC35D8"/>
  </w:style>
  <w:style w:type="character" w:customStyle="1" w:styleId="WW8Num11z2">
    <w:name w:val="WW8Num11z2"/>
    <w:rsid w:val="00CC35D8"/>
  </w:style>
  <w:style w:type="character" w:customStyle="1" w:styleId="WW8Num11z3">
    <w:name w:val="WW8Num11z3"/>
    <w:rsid w:val="00CC35D8"/>
  </w:style>
  <w:style w:type="character" w:customStyle="1" w:styleId="WW8Num11z4">
    <w:name w:val="WW8Num11z4"/>
    <w:rsid w:val="00CC35D8"/>
  </w:style>
  <w:style w:type="character" w:customStyle="1" w:styleId="WW8Num11z5">
    <w:name w:val="WW8Num11z5"/>
    <w:rsid w:val="00CC35D8"/>
  </w:style>
  <w:style w:type="character" w:customStyle="1" w:styleId="WW8Num11z6">
    <w:name w:val="WW8Num11z6"/>
    <w:rsid w:val="00CC35D8"/>
  </w:style>
  <w:style w:type="character" w:customStyle="1" w:styleId="WW8Num11z7">
    <w:name w:val="WW8Num11z7"/>
    <w:rsid w:val="00CC35D8"/>
  </w:style>
  <w:style w:type="character" w:customStyle="1" w:styleId="WW8Num11z8">
    <w:name w:val="WW8Num11z8"/>
    <w:rsid w:val="00CC35D8"/>
  </w:style>
  <w:style w:type="character" w:customStyle="1" w:styleId="WW8Num12z2">
    <w:name w:val="WW8Num12z2"/>
    <w:rsid w:val="00CC35D8"/>
  </w:style>
  <w:style w:type="character" w:customStyle="1" w:styleId="WW8Num12z3">
    <w:name w:val="WW8Num12z3"/>
    <w:rsid w:val="00CC35D8"/>
  </w:style>
  <w:style w:type="character" w:customStyle="1" w:styleId="WW8Num12z4">
    <w:name w:val="WW8Num12z4"/>
    <w:rsid w:val="00CC35D8"/>
  </w:style>
  <w:style w:type="character" w:customStyle="1" w:styleId="WW8Num12z5">
    <w:name w:val="WW8Num12z5"/>
    <w:rsid w:val="00CC35D8"/>
  </w:style>
  <w:style w:type="character" w:customStyle="1" w:styleId="WW8Num12z6">
    <w:name w:val="WW8Num12z6"/>
    <w:rsid w:val="00CC35D8"/>
  </w:style>
  <w:style w:type="character" w:customStyle="1" w:styleId="WW8Num12z7">
    <w:name w:val="WW8Num12z7"/>
    <w:rsid w:val="00CC35D8"/>
  </w:style>
  <w:style w:type="character" w:customStyle="1" w:styleId="WW8Num12z8">
    <w:name w:val="WW8Num12z8"/>
    <w:rsid w:val="00CC35D8"/>
  </w:style>
  <w:style w:type="character" w:customStyle="1" w:styleId="WW8Num13z2">
    <w:name w:val="WW8Num13z2"/>
    <w:rsid w:val="00CC35D8"/>
    <w:rPr>
      <w:rFonts w:ascii="Wingdings" w:hAnsi="Wingdings" w:cs="Wingdings" w:hint="default"/>
    </w:rPr>
  </w:style>
  <w:style w:type="character" w:customStyle="1" w:styleId="WW8Num13z3">
    <w:name w:val="WW8Num13z3"/>
    <w:rsid w:val="00CC35D8"/>
    <w:rPr>
      <w:rFonts w:ascii="Symbol" w:hAnsi="Symbol" w:cs="Symbol" w:hint="default"/>
    </w:rPr>
  </w:style>
  <w:style w:type="character" w:customStyle="1" w:styleId="WW8Num14z2">
    <w:name w:val="WW8Num14z2"/>
    <w:rsid w:val="00CC35D8"/>
  </w:style>
  <w:style w:type="character" w:customStyle="1" w:styleId="WW8Num14z4">
    <w:name w:val="WW8Num14z4"/>
    <w:rsid w:val="00CC35D8"/>
  </w:style>
  <w:style w:type="character" w:customStyle="1" w:styleId="WW8Num14z5">
    <w:name w:val="WW8Num14z5"/>
    <w:rsid w:val="00CC35D8"/>
  </w:style>
  <w:style w:type="character" w:customStyle="1" w:styleId="WW8Num14z6">
    <w:name w:val="WW8Num14z6"/>
    <w:rsid w:val="00CC35D8"/>
  </w:style>
  <w:style w:type="character" w:customStyle="1" w:styleId="WW8Num14z7">
    <w:name w:val="WW8Num14z7"/>
    <w:rsid w:val="00CC35D8"/>
  </w:style>
  <w:style w:type="character" w:customStyle="1" w:styleId="WW8Num14z8">
    <w:name w:val="WW8Num14z8"/>
    <w:rsid w:val="00CC35D8"/>
  </w:style>
  <w:style w:type="character" w:customStyle="1" w:styleId="WW8Num15z2">
    <w:name w:val="WW8Num15z2"/>
    <w:rsid w:val="00CC35D8"/>
  </w:style>
  <w:style w:type="character" w:customStyle="1" w:styleId="WW8Num15z4">
    <w:name w:val="WW8Num15z4"/>
    <w:rsid w:val="00CC35D8"/>
  </w:style>
  <w:style w:type="character" w:customStyle="1" w:styleId="WW8Num15z5">
    <w:name w:val="WW8Num15z5"/>
    <w:rsid w:val="00CC35D8"/>
  </w:style>
  <w:style w:type="character" w:customStyle="1" w:styleId="WW8Num15z6">
    <w:name w:val="WW8Num15z6"/>
    <w:rsid w:val="00CC35D8"/>
  </w:style>
  <w:style w:type="character" w:customStyle="1" w:styleId="WW8Num15z7">
    <w:name w:val="WW8Num15z7"/>
    <w:rsid w:val="00CC35D8"/>
  </w:style>
  <w:style w:type="character" w:customStyle="1" w:styleId="WW8Num15z8">
    <w:name w:val="WW8Num15z8"/>
    <w:rsid w:val="00CC35D8"/>
  </w:style>
  <w:style w:type="character" w:customStyle="1" w:styleId="WW8Num16z2">
    <w:name w:val="WW8Num16z2"/>
    <w:rsid w:val="00CC35D8"/>
  </w:style>
  <w:style w:type="character" w:customStyle="1" w:styleId="WW8Num16z3">
    <w:name w:val="WW8Num16z3"/>
    <w:rsid w:val="00CC35D8"/>
  </w:style>
  <w:style w:type="character" w:customStyle="1" w:styleId="WW8Num16z4">
    <w:name w:val="WW8Num16z4"/>
    <w:rsid w:val="00CC35D8"/>
  </w:style>
  <w:style w:type="character" w:customStyle="1" w:styleId="WW8Num16z5">
    <w:name w:val="WW8Num16z5"/>
    <w:rsid w:val="00CC35D8"/>
  </w:style>
  <w:style w:type="character" w:customStyle="1" w:styleId="WW8Num16z6">
    <w:name w:val="WW8Num16z6"/>
    <w:rsid w:val="00CC35D8"/>
  </w:style>
  <w:style w:type="character" w:customStyle="1" w:styleId="WW8Num16z7">
    <w:name w:val="WW8Num16z7"/>
    <w:rsid w:val="00CC35D8"/>
  </w:style>
  <w:style w:type="character" w:customStyle="1" w:styleId="WW8Num16z8">
    <w:name w:val="WW8Num16z8"/>
    <w:rsid w:val="00CC35D8"/>
  </w:style>
  <w:style w:type="character" w:customStyle="1" w:styleId="WW8Num17z2">
    <w:name w:val="WW8Num17z2"/>
    <w:rsid w:val="00CC35D8"/>
  </w:style>
  <w:style w:type="character" w:customStyle="1" w:styleId="WW8Num17z3">
    <w:name w:val="WW8Num17z3"/>
    <w:rsid w:val="00CC35D8"/>
  </w:style>
  <w:style w:type="character" w:customStyle="1" w:styleId="WW8Num17z4">
    <w:name w:val="WW8Num17z4"/>
    <w:rsid w:val="00CC35D8"/>
  </w:style>
  <w:style w:type="character" w:customStyle="1" w:styleId="WW8Num17z5">
    <w:name w:val="WW8Num17z5"/>
    <w:rsid w:val="00CC35D8"/>
  </w:style>
  <w:style w:type="character" w:customStyle="1" w:styleId="WW8Num17z6">
    <w:name w:val="WW8Num17z6"/>
    <w:rsid w:val="00CC35D8"/>
  </w:style>
  <w:style w:type="character" w:customStyle="1" w:styleId="WW8Num17z7">
    <w:name w:val="WW8Num17z7"/>
    <w:rsid w:val="00CC35D8"/>
  </w:style>
  <w:style w:type="character" w:customStyle="1" w:styleId="WW8Num17z8">
    <w:name w:val="WW8Num17z8"/>
    <w:rsid w:val="00CC35D8"/>
  </w:style>
  <w:style w:type="character" w:customStyle="1" w:styleId="WW8Num18z2">
    <w:name w:val="WW8Num18z2"/>
    <w:rsid w:val="00CC35D8"/>
  </w:style>
  <w:style w:type="character" w:customStyle="1" w:styleId="WW8Num18z4">
    <w:name w:val="WW8Num18z4"/>
    <w:rsid w:val="00CC35D8"/>
  </w:style>
  <w:style w:type="character" w:customStyle="1" w:styleId="WW8Num18z5">
    <w:name w:val="WW8Num18z5"/>
    <w:rsid w:val="00CC35D8"/>
  </w:style>
  <w:style w:type="character" w:customStyle="1" w:styleId="WW8Num18z6">
    <w:name w:val="WW8Num18z6"/>
    <w:rsid w:val="00CC35D8"/>
  </w:style>
  <w:style w:type="character" w:customStyle="1" w:styleId="WW8Num18z7">
    <w:name w:val="WW8Num18z7"/>
    <w:rsid w:val="00CC35D8"/>
  </w:style>
  <w:style w:type="character" w:customStyle="1" w:styleId="WW8Num18z8">
    <w:name w:val="WW8Num18z8"/>
    <w:rsid w:val="00CC35D8"/>
  </w:style>
  <w:style w:type="character" w:customStyle="1" w:styleId="WW8Num19z2">
    <w:name w:val="WW8Num19z2"/>
    <w:rsid w:val="00CC35D8"/>
  </w:style>
  <w:style w:type="character" w:customStyle="1" w:styleId="WW8Num19z3">
    <w:name w:val="WW8Num19z3"/>
    <w:rsid w:val="00CC35D8"/>
  </w:style>
  <w:style w:type="character" w:customStyle="1" w:styleId="WW8Num19z4">
    <w:name w:val="WW8Num19z4"/>
    <w:rsid w:val="00CC35D8"/>
  </w:style>
  <w:style w:type="character" w:customStyle="1" w:styleId="WW8Num19z5">
    <w:name w:val="WW8Num19z5"/>
    <w:rsid w:val="00CC35D8"/>
  </w:style>
  <w:style w:type="character" w:customStyle="1" w:styleId="WW8Num19z6">
    <w:name w:val="WW8Num19z6"/>
    <w:rsid w:val="00CC35D8"/>
  </w:style>
  <w:style w:type="character" w:customStyle="1" w:styleId="WW8Num19z7">
    <w:name w:val="WW8Num19z7"/>
    <w:rsid w:val="00CC35D8"/>
  </w:style>
  <w:style w:type="character" w:customStyle="1" w:styleId="WW8Num19z8">
    <w:name w:val="WW8Num19z8"/>
    <w:rsid w:val="00CC35D8"/>
  </w:style>
  <w:style w:type="character" w:customStyle="1" w:styleId="WW8Num20z2">
    <w:name w:val="WW8Num20z2"/>
    <w:rsid w:val="00CC35D8"/>
  </w:style>
  <w:style w:type="character" w:customStyle="1" w:styleId="WW8Num20z3">
    <w:name w:val="WW8Num20z3"/>
    <w:rsid w:val="00CC35D8"/>
  </w:style>
  <w:style w:type="character" w:customStyle="1" w:styleId="WW8Num20z4">
    <w:name w:val="WW8Num20z4"/>
    <w:rsid w:val="00CC35D8"/>
  </w:style>
  <w:style w:type="character" w:customStyle="1" w:styleId="WW8Num20z5">
    <w:name w:val="WW8Num20z5"/>
    <w:rsid w:val="00CC35D8"/>
  </w:style>
  <w:style w:type="character" w:customStyle="1" w:styleId="WW8Num20z6">
    <w:name w:val="WW8Num20z6"/>
    <w:rsid w:val="00CC35D8"/>
  </w:style>
  <w:style w:type="character" w:customStyle="1" w:styleId="WW8Num20z7">
    <w:name w:val="WW8Num20z7"/>
    <w:rsid w:val="00CC35D8"/>
  </w:style>
  <w:style w:type="character" w:customStyle="1" w:styleId="WW8Num20z8">
    <w:name w:val="WW8Num20z8"/>
    <w:rsid w:val="00CC35D8"/>
  </w:style>
  <w:style w:type="character" w:customStyle="1" w:styleId="WW8Num21z2">
    <w:name w:val="WW8Num21z2"/>
    <w:rsid w:val="00CC35D8"/>
  </w:style>
  <w:style w:type="character" w:customStyle="1" w:styleId="WW8Num21z3">
    <w:name w:val="WW8Num21z3"/>
    <w:rsid w:val="00CC35D8"/>
  </w:style>
  <w:style w:type="character" w:customStyle="1" w:styleId="WW8Num21z4">
    <w:name w:val="WW8Num21z4"/>
    <w:rsid w:val="00CC35D8"/>
  </w:style>
  <w:style w:type="character" w:customStyle="1" w:styleId="WW8Num21z5">
    <w:name w:val="WW8Num21z5"/>
    <w:rsid w:val="00CC35D8"/>
  </w:style>
  <w:style w:type="character" w:customStyle="1" w:styleId="WW8Num21z6">
    <w:name w:val="WW8Num21z6"/>
    <w:rsid w:val="00CC35D8"/>
  </w:style>
  <w:style w:type="character" w:customStyle="1" w:styleId="WW8Num21z7">
    <w:name w:val="WW8Num21z7"/>
    <w:rsid w:val="00CC35D8"/>
  </w:style>
  <w:style w:type="character" w:customStyle="1" w:styleId="WW8Num21z8">
    <w:name w:val="WW8Num21z8"/>
    <w:rsid w:val="00CC35D8"/>
  </w:style>
  <w:style w:type="character" w:customStyle="1" w:styleId="WW8Num22z2">
    <w:name w:val="WW8Num22z2"/>
    <w:rsid w:val="00CC35D8"/>
  </w:style>
  <w:style w:type="character" w:customStyle="1" w:styleId="WW8Num22z3">
    <w:name w:val="WW8Num22z3"/>
    <w:rsid w:val="00CC35D8"/>
  </w:style>
  <w:style w:type="character" w:customStyle="1" w:styleId="WW8Num22z4">
    <w:name w:val="WW8Num22z4"/>
    <w:rsid w:val="00CC35D8"/>
  </w:style>
  <w:style w:type="character" w:customStyle="1" w:styleId="WW8Num22z5">
    <w:name w:val="WW8Num22z5"/>
    <w:rsid w:val="00CC35D8"/>
  </w:style>
  <w:style w:type="character" w:customStyle="1" w:styleId="WW8Num22z6">
    <w:name w:val="WW8Num22z6"/>
    <w:rsid w:val="00CC35D8"/>
  </w:style>
  <w:style w:type="character" w:customStyle="1" w:styleId="WW8Num22z7">
    <w:name w:val="WW8Num22z7"/>
    <w:rsid w:val="00CC35D8"/>
  </w:style>
  <w:style w:type="character" w:customStyle="1" w:styleId="WW8Num22z8">
    <w:name w:val="WW8Num22z8"/>
    <w:rsid w:val="00CC35D8"/>
  </w:style>
  <w:style w:type="character" w:customStyle="1" w:styleId="WW8Num23z2">
    <w:name w:val="WW8Num23z2"/>
    <w:rsid w:val="00CC35D8"/>
  </w:style>
  <w:style w:type="character" w:customStyle="1" w:styleId="WW8Num23z3">
    <w:name w:val="WW8Num23z3"/>
    <w:rsid w:val="00CC35D8"/>
  </w:style>
  <w:style w:type="character" w:customStyle="1" w:styleId="WW8Num23z4">
    <w:name w:val="WW8Num23z4"/>
    <w:rsid w:val="00CC35D8"/>
  </w:style>
  <w:style w:type="character" w:customStyle="1" w:styleId="WW8Num23z5">
    <w:name w:val="WW8Num23z5"/>
    <w:rsid w:val="00CC35D8"/>
  </w:style>
  <w:style w:type="character" w:customStyle="1" w:styleId="WW8Num23z6">
    <w:name w:val="WW8Num23z6"/>
    <w:rsid w:val="00CC35D8"/>
  </w:style>
  <w:style w:type="character" w:customStyle="1" w:styleId="WW8Num23z7">
    <w:name w:val="WW8Num23z7"/>
    <w:rsid w:val="00CC35D8"/>
  </w:style>
  <w:style w:type="character" w:customStyle="1" w:styleId="WW8Num23z8">
    <w:name w:val="WW8Num23z8"/>
    <w:rsid w:val="00CC35D8"/>
  </w:style>
  <w:style w:type="character" w:customStyle="1" w:styleId="WW8Num24z2">
    <w:name w:val="WW8Num24z2"/>
    <w:rsid w:val="00CC35D8"/>
    <w:rPr>
      <w:rFonts w:ascii="Wingdings" w:hAnsi="Wingdings" w:cs="Wingdings" w:hint="default"/>
    </w:rPr>
  </w:style>
  <w:style w:type="character" w:customStyle="1" w:styleId="WW8Num24z3">
    <w:name w:val="WW8Num24z3"/>
    <w:rsid w:val="00CC35D8"/>
    <w:rPr>
      <w:rFonts w:ascii="Symbol" w:hAnsi="Symbol" w:cs="Symbol" w:hint="default"/>
    </w:rPr>
  </w:style>
  <w:style w:type="character" w:customStyle="1" w:styleId="WW8Num25z2">
    <w:name w:val="WW8Num25z2"/>
    <w:rsid w:val="00CC35D8"/>
  </w:style>
  <w:style w:type="character" w:customStyle="1" w:styleId="WW8Num25z3">
    <w:name w:val="WW8Num25z3"/>
    <w:rsid w:val="00CC35D8"/>
  </w:style>
  <w:style w:type="character" w:customStyle="1" w:styleId="WW8Num25z4">
    <w:name w:val="WW8Num25z4"/>
    <w:rsid w:val="00CC35D8"/>
  </w:style>
  <w:style w:type="character" w:customStyle="1" w:styleId="WW8Num25z5">
    <w:name w:val="WW8Num25z5"/>
    <w:rsid w:val="00CC35D8"/>
  </w:style>
  <w:style w:type="character" w:customStyle="1" w:styleId="WW8Num25z6">
    <w:name w:val="WW8Num25z6"/>
    <w:rsid w:val="00CC35D8"/>
  </w:style>
  <w:style w:type="character" w:customStyle="1" w:styleId="WW8Num25z7">
    <w:name w:val="WW8Num25z7"/>
    <w:rsid w:val="00CC35D8"/>
  </w:style>
  <w:style w:type="character" w:customStyle="1" w:styleId="WW8Num25z8">
    <w:name w:val="WW8Num25z8"/>
    <w:rsid w:val="00CC35D8"/>
  </w:style>
  <w:style w:type="character" w:customStyle="1" w:styleId="WW8Num26z2">
    <w:name w:val="WW8Num26z2"/>
    <w:rsid w:val="00CC35D8"/>
  </w:style>
  <w:style w:type="character" w:customStyle="1" w:styleId="WW8Num26z3">
    <w:name w:val="WW8Num26z3"/>
    <w:rsid w:val="00CC35D8"/>
  </w:style>
  <w:style w:type="character" w:customStyle="1" w:styleId="WW8Num26z4">
    <w:name w:val="WW8Num26z4"/>
    <w:rsid w:val="00CC35D8"/>
  </w:style>
  <w:style w:type="character" w:customStyle="1" w:styleId="WW8Num26z5">
    <w:name w:val="WW8Num26z5"/>
    <w:rsid w:val="00CC35D8"/>
  </w:style>
  <w:style w:type="character" w:customStyle="1" w:styleId="WW8Num26z6">
    <w:name w:val="WW8Num26z6"/>
    <w:rsid w:val="00CC35D8"/>
  </w:style>
  <w:style w:type="character" w:customStyle="1" w:styleId="WW8Num26z7">
    <w:name w:val="WW8Num26z7"/>
    <w:rsid w:val="00CC35D8"/>
  </w:style>
  <w:style w:type="character" w:customStyle="1" w:styleId="WW8Num26z8">
    <w:name w:val="WW8Num26z8"/>
    <w:rsid w:val="00CC35D8"/>
  </w:style>
  <w:style w:type="character" w:customStyle="1" w:styleId="WW8Num27z2">
    <w:name w:val="WW8Num27z2"/>
    <w:rsid w:val="00CC35D8"/>
  </w:style>
  <w:style w:type="character" w:customStyle="1" w:styleId="WW8Num27z3">
    <w:name w:val="WW8Num27z3"/>
    <w:rsid w:val="00CC35D8"/>
  </w:style>
  <w:style w:type="character" w:customStyle="1" w:styleId="WW8Num27z4">
    <w:name w:val="WW8Num27z4"/>
    <w:rsid w:val="00CC35D8"/>
  </w:style>
  <w:style w:type="character" w:customStyle="1" w:styleId="WW8Num27z5">
    <w:name w:val="WW8Num27z5"/>
    <w:rsid w:val="00CC35D8"/>
  </w:style>
  <w:style w:type="character" w:customStyle="1" w:styleId="WW8Num27z6">
    <w:name w:val="WW8Num27z6"/>
    <w:rsid w:val="00CC35D8"/>
  </w:style>
  <w:style w:type="character" w:customStyle="1" w:styleId="WW8Num27z7">
    <w:name w:val="WW8Num27z7"/>
    <w:rsid w:val="00CC35D8"/>
  </w:style>
  <w:style w:type="character" w:customStyle="1" w:styleId="WW8Num27z8">
    <w:name w:val="WW8Num27z8"/>
    <w:rsid w:val="00CC35D8"/>
  </w:style>
  <w:style w:type="character" w:customStyle="1" w:styleId="WW8Num28z2">
    <w:name w:val="WW8Num28z2"/>
    <w:rsid w:val="00CC35D8"/>
  </w:style>
  <w:style w:type="character" w:customStyle="1" w:styleId="WW8Num28z3">
    <w:name w:val="WW8Num28z3"/>
    <w:rsid w:val="00CC35D8"/>
  </w:style>
  <w:style w:type="character" w:customStyle="1" w:styleId="WW8Num28z4">
    <w:name w:val="WW8Num28z4"/>
    <w:rsid w:val="00CC35D8"/>
  </w:style>
  <w:style w:type="character" w:customStyle="1" w:styleId="WW8Num28z5">
    <w:name w:val="WW8Num28z5"/>
    <w:rsid w:val="00CC35D8"/>
  </w:style>
  <w:style w:type="character" w:customStyle="1" w:styleId="WW8Num28z6">
    <w:name w:val="WW8Num28z6"/>
    <w:rsid w:val="00CC35D8"/>
  </w:style>
  <w:style w:type="character" w:customStyle="1" w:styleId="WW8Num28z7">
    <w:name w:val="WW8Num28z7"/>
    <w:rsid w:val="00CC35D8"/>
  </w:style>
  <w:style w:type="character" w:customStyle="1" w:styleId="WW8Num28z8">
    <w:name w:val="WW8Num28z8"/>
    <w:rsid w:val="00CC35D8"/>
  </w:style>
  <w:style w:type="character" w:customStyle="1" w:styleId="WW8Num29z2">
    <w:name w:val="WW8Num29z2"/>
    <w:rsid w:val="00CC35D8"/>
  </w:style>
  <w:style w:type="character" w:customStyle="1" w:styleId="WW8Num29z3">
    <w:name w:val="WW8Num29z3"/>
    <w:rsid w:val="00CC35D8"/>
  </w:style>
  <w:style w:type="character" w:customStyle="1" w:styleId="WW8Num29z4">
    <w:name w:val="WW8Num29z4"/>
    <w:rsid w:val="00CC35D8"/>
  </w:style>
  <w:style w:type="character" w:customStyle="1" w:styleId="WW8Num29z5">
    <w:name w:val="WW8Num29z5"/>
    <w:rsid w:val="00CC35D8"/>
  </w:style>
  <w:style w:type="character" w:customStyle="1" w:styleId="WW8Num29z6">
    <w:name w:val="WW8Num29z6"/>
    <w:rsid w:val="00CC35D8"/>
  </w:style>
  <w:style w:type="character" w:customStyle="1" w:styleId="WW8Num29z7">
    <w:name w:val="WW8Num29z7"/>
    <w:rsid w:val="00CC35D8"/>
  </w:style>
  <w:style w:type="character" w:customStyle="1" w:styleId="WW8Num29z8">
    <w:name w:val="WW8Num29z8"/>
    <w:rsid w:val="00CC35D8"/>
  </w:style>
  <w:style w:type="character" w:customStyle="1" w:styleId="WW8Num32z3">
    <w:name w:val="WW8Num32z3"/>
    <w:rsid w:val="00CC35D8"/>
  </w:style>
  <w:style w:type="character" w:customStyle="1" w:styleId="WW8Num32z4">
    <w:name w:val="WW8Num32z4"/>
    <w:rsid w:val="00CC35D8"/>
  </w:style>
  <w:style w:type="character" w:customStyle="1" w:styleId="WW8Num32z5">
    <w:name w:val="WW8Num32z5"/>
    <w:rsid w:val="00CC35D8"/>
  </w:style>
  <w:style w:type="character" w:customStyle="1" w:styleId="WW8Num32z6">
    <w:name w:val="WW8Num32z6"/>
    <w:rsid w:val="00CC35D8"/>
  </w:style>
  <w:style w:type="character" w:customStyle="1" w:styleId="WW8Num32z7">
    <w:name w:val="WW8Num32z7"/>
    <w:rsid w:val="00CC35D8"/>
  </w:style>
  <w:style w:type="character" w:customStyle="1" w:styleId="WW8Num32z8">
    <w:name w:val="WW8Num32z8"/>
    <w:rsid w:val="00CC35D8"/>
  </w:style>
  <w:style w:type="character" w:customStyle="1" w:styleId="Standardnpsmoodstavce1">
    <w:name w:val="Standardní písmo odstavce1"/>
    <w:rsid w:val="00CC35D8"/>
  </w:style>
  <w:style w:type="character" w:customStyle="1" w:styleId="apple-style-span">
    <w:name w:val="apple-style-span"/>
    <w:basedOn w:val="Standardnpsmoodstavce1"/>
    <w:rsid w:val="00CC35D8"/>
  </w:style>
  <w:style w:type="character" w:customStyle="1" w:styleId="apple-converted-space">
    <w:name w:val="apple-converted-space"/>
    <w:basedOn w:val="Standardnpsmoodstavce1"/>
    <w:rsid w:val="00CC35D8"/>
  </w:style>
  <w:style w:type="character" w:customStyle="1" w:styleId="Odrky">
    <w:name w:val="Odrážky"/>
    <w:rsid w:val="00CC35D8"/>
    <w:rPr>
      <w:rFonts w:ascii="OpenSymbol" w:eastAsia="OpenSymbol" w:hAnsi="OpenSymbol" w:cs="OpenSymbol"/>
    </w:rPr>
  </w:style>
  <w:style w:type="paragraph" w:customStyle="1" w:styleId="Nadpis">
    <w:name w:val="Nadpis"/>
    <w:basedOn w:val="Normln"/>
    <w:next w:val="Zkladntext"/>
    <w:rsid w:val="00CC35D8"/>
    <w:pPr>
      <w:keepNext/>
      <w:suppressAutoHyphens/>
      <w:overflowPunct/>
      <w:autoSpaceDE/>
      <w:autoSpaceDN/>
      <w:adjustRightInd/>
      <w:spacing w:before="240"/>
      <w:textAlignment w:val="auto"/>
    </w:pPr>
    <w:rPr>
      <w:rFonts w:ascii="Liberation Sans" w:eastAsia="Microsoft YaHei" w:hAnsi="Liberation Sans" w:cs="Arial"/>
      <w:sz w:val="28"/>
      <w:szCs w:val="28"/>
      <w:lang w:eastAsia="zh-CN"/>
    </w:rPr>
  </w:style>
  <w:style w:type="paragraph" w:styleId="Seznam">
    <w:name w:val="List"/>
    <w:basedOn w:val="Zkladntext"/>
    <w:rsid w:val="00CC35D8"/>
    <w:pPr>
      <w:suppressAutoHyphens/>
      <w:overflowPunct/>
      <w:autoSpaceDE/>
      <w:autoSpaceDN/>
      <w:adjustRightInd/>
      <w:spacing w:before="0" w:after="0"/>
      <w:textAlignment w:val="auto"/>
    </w:pPr>
    <w:rPr>
      <w:rFonts w:ascii="Times New Roman" w:hAnsi="Times New Roman" w:cs="Arial"/>
      <w:b w:val="0"/>
      <w:sz w:val="44"/>
      <w:lang w:eastAsia="zh-CN"/>
    </w:rPr>
  </w:style>
  <w:style w:type="paragraph" w:styleId="Titulek">
    <w:name w:val="caption"/>
    <w:basedOn w:val="Normln"/>
    <w:qFormat/>
    <w:rsid w:val="00CC35D8"/>
    <w:pPr>
      <w:suppressLineNumbers/>
      <w:suppressAutoHyphens/>
      <w:overflowPunct/>
      <w:autoSpaceDE/>
      <w:autoSpaceDN/>
      <w:adjustRightInd/>
      <w:textAlignment w:val="auto"/>
    </w:pPr>
    <w:rPr>
      <w:rFonts w:ascii="Times New Roman" w:hAnsi="Times New Roman" w:cs="Arial"/>
      <w:i/>
      <w:iCs/>
      <w:sz w:val="24"/>
      <w:szCs w:val="24"/>
      <w:lang w:eastAsia="zh-CN"/>
    </w:rPr>
  </w:style>
  <w:style w:type="paragraph" w:customStyle="1" w:styleId="Rejstk">
    <w:name w:val="Rejstřík"/>
    <w:basedOn w:val="Normln"/>
    <w:rsid w:val="00CC35D8"/>
    <w:pPr>
      <w:suppressLineNumbers/>
      <w:suppressAutoHyphens/>
      <w:overflowPunct/>
      <w:autoSpaceDE/>
      <w:autoSpaceDN/>
      <w:adjustRightInd/>
      <w:spacing w:before="0" w:after="0"/>
      <w:textAlignment w:val="auto"/>
    </w:pPr>
    <w:rPr>
      <w:rFonts w:ascii="Times New Roman" w:hAnsi="Times New Roman" w:cs="Arial"/>
      <w:sz w:val="24"/>
      <w:szCs w:val="24"/>
      <w:lang w:eastAsia="zh-CN"/>
    </w:rPr>
  </w:style>
  <w:style w:type="paragraph" w:customStyle="1" w:styleId="Titulek3">
    <w:name w:val="Titulek3"/>
    <w:basedOn w:val="Normln"/>
    <w:rsid w:val="00CC35D8"/>
    <w:pPr>
      <w:suppressLineNumbers/>
      <w:suppressAutoHyphens/>
      <w:overflowPunct/>
      <w:autoSpaceDE/>
      <w:autoSpaceDN/>
      <w:adjustRightInd/>
      <w:textAlignment w:val="auto"/>
    </w:pPr>
    <w:rPr>
      <w:rFonts w:ascii="Times New Roman" w:hAnsi="Times New Roman" w:cs="Arial"/>
      <w:i/>
      <w:iCs/>
      <w:sz w:val="24"/>
      <w:szCs w:val="24"/>
      <w:lang w:eastAsia="zh-CN"/>
    </w:rPr>
  </w:style>
  <w:style w:type="paragraph" w:customStyle="1" w:styleId="Titulek2">
    <w:name w:val="Titulek2"/>
    <w:basedOn w:val="Normln"/>
    <w:rsid w:val="00CC35D8"/>
    <w:pPr>
      <w:suppressLineNumbers/>
      <w:suppressAutoHyphens/>
      <w:overflowPunct/>
      <w:autoSpaceDE/>
      <w:autoSpaceDN/>
      <w:adjustRightInd/>
      <w:textAlignment w:val="auto"/>
    </w:pPr>
    <w:rPr>
      <w:rFonts w:ascii="Times New Roman" w:hAnsi="Times New Roman" w:cs="Arial"/>
      <w:i/>
      <w:iCs/>
      <w:sz w:val="24"/>
      <w:szCs w:val="24"/>
      <w:lang w:eastAsia="zh-CN"/>
    </w:rPr>
  </w:style>
  <w:style w:type="paragraph" w:customStyle="1" w:styleId="Titulek1">
    <w:name w:val="Titulek1"/>
    <w:basedOn w:val="Normln"/>
    <w:rsid w:val="00CC35D8"/>
    <w:pPr>
      <w:suppressLineNumbers/>
      <w:suppressAutoHyphens/>
      <w:overflowPunct/>
      <w:autoSpaceDE/>
      <w:autoSpaceDN/>
      <w:adjustRightInd/>
      <w:textAlignment w:val="auto"/>
    </w:pPr>
    <w:rPr>
      <w:rFonts w:ascii="Times New Roman" w:hAnsi="Times New Roman" w:cs="Arial"/>
      <w:i/>
      <w:iCs/>
      <w:sz w:val="24"/>
      <w:szCs w:val="24"/>
      <w:lang w:eastAsia="zh-CN"/>
    </w:rPr>
  </w:style>
  <w:style w:type="paragraph" w:customStyle="1" w:styleId="Obsahtabulky">
    <w:name w:val="Obsah tabulky"/>
    <w:basedOn w:val="Normln"/>
    <w:rsid w:val="00CC35D8"/>
    <w:pPr>
      <w:suppressLineNumbers/>
      <w:suppressAutoHyphens/>
      <w:overflowPunct/>
      <w:autoSpaceDE/>
      <w:autoSpaceDN/>
      <w:adjustRightInd/>
      <w:spacing w:before="0" w:after="0"/>
      <w:textAlignment w:val="auto"/>
    </w:pPr>
    <w:rPr>
      <w:rFonts w:ascii="Times New Roman" w:hAnsi="Times New Roman"/>
      <w:sz w:val="24"/>
      <w:szCs w:val="24"/>
      <w:lang w:eastAsia="zh-CN"/>
    </w:rPr>
  </w:style>
  <w:style w:type="paragraph" w:customStyle="1" w:styleId="Nadpistabulky">
    <w:name w:val="Nadpis tabulky"/>
    <w:basedOn w:val="Obsahtabulky"/>
    <w:rsid w:val="00CC35D8"/>
    <w:pPr>
      <w:jc w:val="center"/>
    </w:pPr>
    <w:rPr>
      <w:b/>
      <w:bCs/>
    </w:rPr>
  </w:style>
  <w:style w:type="paragraph" w:customStyle="1" w:styleId="msonormal0">
    <w:name w:val="msonormal"/>
    <w:basedOn w:val="Normln"/>
    <w:rsid w:val="00807DDB"/>
    <w:pPr>
      <w:overflowPunct/>
      <w:autoSpaceDE/>
      <w:autoSpaceDN/>
      <w:adjustRightInd/>
      <w:spacing w:before="100" w:beforeAutospacing="1" w:after="100" w:afterAutospacing="1"/>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711220">
      <w:bodyDiv w:val="1"/>
      <w:marLeft w:val="0"/>
      <w:marRight w:val="0"/>
      <w:marTop w:val="0"/>
      <w:marBottom w:val="0"/>
      <w:divBdr>
        <w:top w:val="none" w:sz="0" w:space="0" w:color="auto"/>
        <w:left w:val="none" w:sz="0" w:space="0" w:color="auto"/>
        <w:bottom w:val="none" w:sz="0" w:space="0" w:color="auto"/>
        <w:right w:val="none" w:sz="0" w:space="0" w:color="auto"/>
      </w:divBdr>
    </w:div>
    <w:div w:id="325594948">
      <w:bodyDiv w:val="1"/>
      <w:marLeft w:val="0"/>
      <w:marRight w:val="0"/>
      <w:marTop w:val="0"/>
      <w:marBottom w:val="0"/>
      <w:divBdr>
        <w:top w:val="none" w:sz="0" w:space="0" w:color="auto"/>
        <w:left w:val="none" w:sz="0" w:space="0" w:color="auto"/>
        <w:bottom w:val="none" w:sz="0" w:space="0" w:color="auto"/>
        <w:right w:val="none" w:sz="0" w:space="0" w:color="auto"/>
      </w:divBdr>
    </w:div>
    <w:div w:id="497694545">
      <w:bodyDiv w:val="1"/>
      <w:marLeft w:val="0"/>
      <w:marRight w:val="0"/>
      <w:marTop w:val="0"/>
      <w:marBottom w:val="0"/>
      <w:divBdr>
        <w:top w:val="none" w:sz="0" w:space="0" w:color="auto"/>
        <w:left w:val="none" w:sz="0" w:space="0" w:color="auto"/>
        <w:bottom w:val="none" w:sz="0" w:space="0" w:color="auto"/>
        <w:right w:val="none" w:sz="0" w:space="0" w:color="auto"/>
      </w:divBdr>
    </w:div>
    <w:div w:id="611977564">
      <w:bodyDiv w:val="1"/>
      <w:marLeft w:val="0"/>
      <w:marRight w:val="0"/>
      <w:marTop w:val="0"/>
      <w:marBottom w:val="0"/>
      <w:divBdr>
        <w:top w:val="none" w:sz="0" w:space="0" w:color="auto"/>
        <w:left w:val="none" w:sz="0" w:space="0" w:color="auto"/>
        <w:bottom w:val="none" w:sz="0" w:space="0" w:color="auto"/>
        <w:right w:val="none" w:sz="0" w:space="0" w:color="auto"/>
      </w:divBdr>
    </w:div>
    <w:div w:id="720324256">
      <w:bodyDiv w:val="1"/>
      <w:marLeft w:val="0"/>
      <w:marRight w:val="0"/>
      <w:marTop w:val="0"/>
      <w:marBottom w:val="0"/>
      <w:divBdr>
        <w:top w:val="none" w:sz="0" w:space="0" w:color="auto"/>
        <w:left w:val="none" w:sz="0" w:space="0" w:color="auto"/>
        <w:bottom w:val="none" w:sz="0" w:space="0" w:color="auto"/>
        <w:right w:val="none" w:sz="0" w:space="0" w:color="auto"/>
      </w:divBdr>
    </w:div>
    <w:div w:id="881284379">
      <w:bodyDiv w:val="1"/>
      <w:marLeft w:val="0"/>
      <w:marRight w:val="0"/>
      <w:marTop w:val="0"/>
      <w:marBottom w:val="0"/>
      <w:divBdr>
        <w:top w:val="none" w:sz="0" w:space="0" w:color="auto"/>
        <w:left w:val="none" w:sz="0" w:space="0" w:color="auto"/>
        <w:bottom w:val="none" w:sz="0" w:space="0" w:color="auto"/>
        <w:right w:val="none" w:sz="0" w:space="0" w:color="auto"/>
      </w:divBdr>
    </w:div>
    <w:div w:id="903683940">
      <w:bodyDiv w:val="1"/>
      <w:marLeft w:val="0"/>
      <w:marRight w:val="0"/>
      <w:marTop w:val="0"/>
      <w:marBottom w:val="0"/>
      <w:divBdr>
        <w:top w:val="none" w:sz="0" w:space="0" w:color="auto"/>
        <w:left w:val="none" w:sz="0" w:space="0" w:color="auto"/>
        <w:bottom w:val="none" w:sz="0" w:space="0" w:color="auto"/>
        <w:right w:val="none" w:sz="0" w:space="0" w:color="auto"/>
      </w:divBdr>
    </w:div>
    <w:div w:id="1165246024">
      <w:bodyDiv w:val="1"/>
      <w:marLeft w:val="0"/>
      <w:marRight w:val="0"/>
      <w:marTop w:val="0"/>
      <w:marBottom w:val="0"/>
      <w:divBdr>
        <w:top w:val="none" w:sz="0" w:space="0" w:color="auto"/>
        <w:left w:val="none" w:sz="0" w:space="0" w:color="auto"/>
        <w:bottom w:val="none" w:sz="0" w:space="0" w:color="auto"/>
        <w:right w:val="none" w:sz="0" w:space="0" w:color="auto"/>
      </w:divBdr>
      <w:divsChild>
        <w:div w:id="992106647">
          <w:marLeft w:val="0"/>
          <w:marRight w:val="0"/>
          <w:marTop w:val="0"/>
          <w:marBottom w:val="330"/>
          <w:divBdr>
            <w:top w:val="none" w:sz="0" w:space="0" w:color="auto"/>
            <w:left w:val="none" w:sz="0" w:space="0" w:color="auto"/>
            <w:bottom w:val="none" w:sz="0" w:space="0" w:color="auto"/>
            <w:right w:val="none" w:sz="0" w:space="0" w:color="auto"/>
          </w:divBdr>
        </w:div>
      </w:divsChild>
    </w:div>
    <w:div w:id="1208562263">
      <w:bodyDiv w:val="1"/>
      <w:marLeft w:val="0"/>
      <w:marRight w:val="0"/>
      <w:marTop w:val="0"/>
      <w:marBottom w:val="0"/>
      <w:divBdr>
        <w:top w:val="none" w:sz="0" w:space="0" w:color="auto"/>
        <w:left w:val="none" w:sz="0" w:space="0" w:color="auto"/>
        <w:bottom w:val="none" w:sz="0" w:space="0" w:color="auto"/>
        <w:right w:val="none" w:sz="0" w:space="0" w:color="auto"/>
      </w:divBdr>
    </w:div>
    <w:div w:id="1239556933">
      <w:bodyDiv w:val="1"/>
      <w:marLeft w:val="0"/>
      <w:marRight w:val="0"/>
      <w:marTop w:val="0"/>
      <w:marBottom w:val="0"/>
      <w:divBdr>
        <w:top w:val="none" w:sz="0" w:space="0" w:color="auto"/>
        <w:left w:val="none" w:sz="0" w:space="0" w:color="auto"/>
        <w:bottom w:val="none" w:sz="0" w:space="0" w:color="auto"/>
        <w:right w:val="none" w:sz="0" w:space="0" w:color="auto"/>
      </w:divBdr>
    </w:div>
    <w:div w:id="1333601004">
      <w:bodyDiv w:val="1"/>
      <w:marLeft w:val="0"/>
      <w:marRight w:val="0"/>
      <w:marTop w:val="0"/>
      <w:marBottom w:val="0"/>
      <w:divBdr>
        <w:top w:val="none" w:sz="0" w:space="0" w:color="auto"/>
        <w:left w:val="none" w:sz="0" w:space="0" w:color="auto"/>
        <w:bottom w:val="none" w:sz="0" w:space="0" w:color="auto"/>
        <w:right w:val="none" w:sz="0" w:space="0" w:color="auto"/>
      </w:divBdr>
    </w:div>
    <w:div w:id="1568759641">
      <w:bodyDiv w:val="1"/>
      <w:marLeft w:val="0"/>
      <w:marRight w:val="0"/>
      <w:marTop w:val="0"/>
      <w:marBottom w:val="0"/>
      <w:divBdr>
        <w:top w:val="none" w:sz="0" w:space="0" w:color="auto"/>
        <w:left w:val="none" w:sz="0" w:space="0" w:color="auto"/>
        <w:bottom w:val="none" w:sz="0" w:space="0" w:color="auto"/>
        <w:right w:val="none" w:sz="0" w:space="0" w:color="auto"/>
      </w:divBdr>
    </w:div>
    <w:div w:id="1803385437">
      <w:bodyDiv w:val="1"/>
      <w:marLeft w:val="0"/>
      <w:marRight w:val="0"/>
      <w:marTop w:val="0"/>
      <w:marBottom w:val="0"/>
      <w:divBdr>
        <w:top w:val="none" w:sz="0" w:space="0" w:color="auto"/>
        <w:left w:val="none" w:sz="0" w:space="0" w:color="auto"/>
        <w:bottom w:val="none" w:sz="0" w:space="0" w:color="auto"/>
        <w:right w:val="none" w:sz="0" w:space="0" w:color="auto"/>
      </w:divBdr>
      <w:divsChild>
        <w:div w:id="2109041736">
          <w:marLeft w:val="547"/>
          <w:marRight w:val="0"/>
          <w:marTop w:val="0"/>
          <w:marBottom w:val="0"/>
          <w:divBdr>
            <w:top w:val="none" w:sz="0" w:space="0" w:color="auto"/>
            <w:left w:val="none" w:sz="0" w:space="0" w:color="auto"/>
            <w:bottom w:val="none" w:sz="0" w:space="0" w:color="auto"/>
            <w:right w:val="none" w:sz="0" w:space="0" w:color="auto"/>
          </w:divBdr>
        </w:div>
        <w:div w:id="517817002">
          <w:marLeft w:val="547"/>
          <w:marRight w:val="0"/>
          <w:marTop w:val="0"/>
          <w:marBottom w:val="0"/>
          <w:divBdr>
            <w:top w:val="none" w:sz="0" w:space="0" w:color="auto"/>
            <w:left w:val="none" w:sz="0" w:space="0" w:color="auto"/>
            <w:bottom w:val="none" w:sz="0" w:space="0" w:color="auto"/>
            <w:right w:val="none" w:sz="0" w:space="0" w:color="auto"/>
          </w:divBdr>
        </w:div>
        <w:div w:id="1938319946">
          <w:marLeft w:val="547"/>
          <w:marRight w:val="0"/>
          <w:marTop w:val="0"/>
          <w:marBottom w:val="0"/>
          <w:divBdr>
            <w:top w:val="none" w:sz="0" w:space="0" w:color="auto"/>
            <w:left w:val="none" w:sz="0" w:space="0" w:color="auto"/>
            <w:bottom w:val="none" w:sz="0" w:space="0" w:color="auto"/>
            <w:right w:val="none" w:sz="0" w:space="0" w:color="auto"/>
          </w:divBdr>
        </w:div>
        <w:div w:id="574820396">
          <w:marLeft w:val="547"/>
          <w:marRight w:val="0"/>
          <w:marTop w:val="0"/>
          <w:marBottom w:val="0"/>
          <w:divBdr>
            <w:top w:val="none" w:sz="0" w:space="0" w:color="auto"/>
            <w:left w:val="none" w:sz="0" w:space="0" w:color="auto"/>
            <w:bottom w:val="none" w:sz="0" w:space="0" w:color="auto"/>
            <w:right w:val="none" w:sz="0" w:space="0" w:color="auto"/>
          </w:divBdr>
        </w:div>
      </w:divsChild>
    </w:div>
    <w:div w:id="191319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gybu.cz"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10580</Words>
  <Characters>62427</Characters>
  <Application>Microsoft Office Word</Application>
  <DocSecurity>0</DocSecurity>
  <Lines>520</Lines>
  <Paragraphs>145</Paragraphs>
  <ScaleCrop>false</ScaleCrop>
  <HeadingPairs>
    <vt:vector size="2" baseType="variant">
      <vt:variant>
        <vt:lpstr>Název</vt:lpstr>
      </vt:variant>
      <vt:variant>
        <vt:i4>1</vt:i4>
      </vt:variant>
    </vt:vector>
  </HeadingPairs>
  <TitlesOfParts>
    <vt:vector size="1" baseType="lpstr">
      <vt:lpstr>Návrh osnovy pro výroční zprávu mateřských škol, základních škol a středních škol</vt:lpstr>
    </vt:vector>
  </TitlesOfParts>
  <Company>MHMP</Company>
  <LinksUpToDate>false</LinksUpToDate>
  <CharactersWithSpaces>72862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osnovy pro výroční zprávu mateřských škol, základních škol a středních škol</dc:title>
  <dc:subject/>
  <dc:creator>Ing.A.Furstova</dc:creator>
  <cp:keywords/>
  <cp:lastModifiedBy>Bednarova Zdenka</cp:lastModifiedBy>
  <cp:revision>3</cp:revision>
  <cp:lastPrinted>2022-09-07T13:46:00Z</cp:lastPrinted>
  <dcterms:created xsi:type="dcterms:W3CDTF">2022-10-18T09:46:00Z</dcterms:created>
  <dcterms:modified xsi:type="dcterms:W3CDTF">2022-10-18T09:46:00Z</dcterms:modified>
</cp:coreProperties>
</file>