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A7" w:rsidRPr="00A3099E" w:rsidRDefault="00AB41A7">
      <w:pPr>
        <w:pStyle w:val="Nzev"/>
        <w:pBdr>
          <w:top w:val="single" w:sz="4" w:space="1" w:color="auto"/>
          <w:left w:val="single" w:sz="4" w:space="4" w:color="auto"/>
          <w:bottom w:val="single" w:sz="4" w:space="1" w:color="auto"/>
          <w:right w:val="single" w:sz="4" w:space="4" w:color="auto"/>
        </w:pBdr>
        <w:rPr>
          <w:rFonts w:eastAsia="Arial Unicode MS"/>
          <w:sz w:val="28"/>
          <w:szCs w:val="28"/>
        </w:rPr>
      </w:pPr>
      <w:r w:rsidRPr="00A3099E">
        <w:rPr>
          <w:rFonts w:eastAsia="Arial Unicode MS"/>
          <w:sz w:val="28"/>
          <w:szCs w:val="28"/>
        </w:rPr>
        <w:t>Školní řád</w:t>
      </w:r>
    </w:p>
    <w:p w:rsidR="00AB41A7" w:rsidRPr="00A3099E" w:rsidRDefault="00AB41A7">
      <w:pPr>
        <w:pBdr>
          <w:top w:val="single" w:sz="4" w:space="1" w:color="auto"/>
          <w:left w:val="single" w:sz="4" w:space="4" w:color="auto"/>
          <w:bottom w:val="single" w:sz="4" w:space="1" w:color="auto"/>
          <w:right w:val="single" w:sz="4" w:space="4" w:color="auto"/>
        </w:pBdr>
        <w:jc w:val="center"/>
        <w:rPr>
          <w:rFonts w:eastAsia="Arial Unicode MS"/>
          <w:b/>
          <w:sz w:val="28"/>
          <w:szCs w:val="28"/>
        </w:rPr>
      </w:pPr>
      <w:r w:rsidRPr="00A3099E">
        <w:rPr>
          <w:rFonts w:eastAsia="Arial Unicode MS"/>
          <w:b/>
          <w:sz w:val="28"/>
          <w:szCs w:val="28"/>
        </w:rPr>
        <w:t>Gymnázium, Praha 4, Budějovická 680</w:t>
      </w:r>
    </w:p>
    <w:p w:rsidR="00AB41A7" w:rsidRPr="00592AEE" w:rsidRDefault="00AB41A7">
      <w:pPr>
        <w:pBdr>
          <w:top w:val="single" w:sz="4" w:space="1" w:color="auto"/>
          <w:left w:val="single" w:sz="4" w:space="4" w:color="auto"/>
          <w:bottom w:val="single" w:sz="4" w:space="1" w:color="auto"/>
          <w:right w:val="single" w:sz="4" w:space="4" w:color="auto"/>
        </w:pBdr>
        <w:jc w:val="center"/>
        <w:rPr>
          <w:rFonts w:eastAsia="Arial Unicode MS"/>
        </w:rPr>
      </w:pPr>
    </w:p>
    <w:p w:rsidR="00F45AC9" w:rsidRPr="006D4D6E" w:rsidRDefault="00AB41A7" w:rsidP="00F45AC9">
      <w:pPr>
        <w:pBdr>
          <w:top w:val="single" w:sz="4" w:space="1" w:color="auto"/>
          <w:left w:val="single" w:sz="4" w:space="4" w:color="auto"/>
          <w:bottom w:val="single" w:sz="4" w:space="1" w:color="auto"/>
          <w:right w:val="single" w:sz="4" w:space="4" w:color="auto"/>
        </w:pBdr>
        <w:jc w:val="center"/>
        <w:rPr>
          <w:rFonts w:eastAsia="Arial Unicode MS"/>
          <w:b/>
        </w:rPr>
      </w:pPr>
      <w:r w:rsidRPr="006D4D6E">
        <w:rPr>
          <w:rFonts w:eastAsia="Arial Unicode MS"/>
          <w:b/>
        </w:rPr>
        <w:t>(</w:t>
      </w:r>
      <w:r w:rsidR="000F5263" w:rsidRPr="006D4D6E">
        <w:rPr>
          <w:rFonts w:eastAsia="Arial Unicode MS"/>
          <w:b/>
        </w:rPr>
        <w:t xml:space="preserve">znění </w:t>
      </w:r>
      <w:r w:rsidRPr="006D4D6E">
        <w:rPr>
          <w:rFonts w:eastAsia="Arial Unicode MS"/>
          <w:b/>
        </w:rPr>
        <w:t>platn</w:t>
      </w:r>
      <w:r w:rsidR="000F5263" w:rsidRPr="006D4D6E">
        <w:rPr>
          <w:rFonts w:eastAsia="Arial Unicode MS"/>
          <w:b/>
        </w:rPr>
        <w:t>é</w:t>
      </w:r>
      <w:r w:rsidRPr="006D4D6E">
        <w:rPr>
          <w:rFonts w:eastAsia="Arial Unicode MS"/>
          <w:b/>
        </w:rPr>
        <w:t xml:space="preserve"> </w:t>
      </w:r>
      <w:r w:rsidR="00C16436" w:rsidRPr="006D4D6E">
        <w:rPr>
          <w:rFonts w:eastAsia="Arial Unicode MS"/>
          <w:b/>
        </w:rPr>
        <w:t xml:space="preserve">od </w:t>
      </w:r>
      <w:r w:rsidR="00B64002" w:rsidRPr="006D4D6E">
        <w:rPr>
          <w:rFonts w:eastAsia="Arial Unicode MS"/>
          <w:b/>
        </w:rPr>
        <w:t>1</w:t>
      </w:r>
      <w:r w:rsidR="0061312F" w:rsidRPr="006D4D6E">
        <w:rPr>
          <w:rFonts w:eastAsia="Arial Unicode MS"/>
          <w:b/>
        </w:rPr>
        <w:t xml:space="preserve">. </w:t>
      </w:r>
      <w:r w:rsidR="00F45AC9" w:rsidRPr="006D4D6E">
        <w:rPr>
          <w:rFonts w:eastAsia="Arial Unicode MS"/>
          <w:b/>
        </w:rPr>
        <w:t>října 2021</w:t>
      </w:r>
      <w:r w:rsidR="0075083A" w:rsidRPr="006D4D6E">
        <w:rPr>
          <w:rFonts w:eastAsia="Arial Unicode MS"/>
          <w:b/>
        </w:rPr>
        <w:t xml:space="preserve">, č. j.: </w:t>
      </w:r>
      <w:r w:rsidR="006F4EB1" w:rsidRPr="006D4D6E">
        <w:rPr>
          <w:b/>
        </w:rPr>
        <w:t xml:space="preserve"> </w:t>
      </w:r>
      <w:r w:rsidR="00F45AC9" w:rsidRPr="006D4D6E">
        <w:rPr>
          <w:b/>
        </w:rPr>
        <w:t>880</w:t>
      </w:r>
      <w:r w:rsidR="006F4EB1" w:rsidRPr="006D4D6E">
        <w:rPr>
          <w:b/>
        </w:rPr>
        <w:t>/2</w:t>
      </w:r>
      <w:r w:rsidR="00F45AC9" w:rsidRPr="006D4D6E">
        <w:rPr>
          <w:b/>
        </w:rPr>
        <w:t>1</w:t>
      </w:r>
      <w:r w:rsidRPr="006D4D6E">
        <w:rPr>
          <w:rFonts w:eastAsia="Arial Unicode MS"/>
          <w:b/>
        </w:rPr>
        <w:t>)</w:t>
      </w:r>
    </w:p>
    <w:p w:rsidR="00592AEE" w:rsidRPr="00CE5844" w:rsidRDefault="00592AEE">
      <w:pPr>
        <w:pBdr>
          <w:top w:val="single" w:sz="4" w:space="1" w:color="auto"/>
          <w:left w:val="single" w:sz="4" w:space="4" w:color="auto"/>
          <w:bottom w:val="single" w:sz="4" w:space="1" w:color="auto"/>
          <w:right w:val="single" w:sz="4" w:space="4" w:color="auto"/>
        </w:pBdr>
        <w:jc w:val="center"/>
        <w:rPr>
          <w:rFonts w:eastAsia="Arial Unicode MS"/>
        </w:rPr>
      </w:pPr>
    </w:p>
    <w:p w:rsidR="0031031D" w:rsidRDefault="0031031D" w:rsidP="00592AEE">
      <w:pPr>
        <w:jc w:val="center"/>
        <w:rPr>
          <w:b/>
          <w:i/>
          <w:color w:val="0000FF"/>
          <w:sz w:val="96"/>
          <w:szCs w:val="96"/>
        </w:rPr>
      </w:pPr>
    </w:p>
    <w:p w:rsidR="00AB41A7" w:rsidRDefault="003841F1" w:rsidP="00592AEE">
      <w:pPr>
        <w:jc w:val="center"/>
        <w:rPr>
          <w:b/>
          <w:i/>
          <w:color w:val="0000FF"/>
          <w:sz w:val="96"/>
          <w:szCs w:val="96"/>
        </w:rPr>
      </w:pPr>
      <w:r>
        <w:rPr>
          <w:b/>
          <w:i/>
          <w:noProof/>
          <w:color w:val="0000FF"/>
          <w:sz w:val="96"/>
          <w:szCs w:val="96"/>
        </w:rPr>
        <w:drawing>
          <wp:inline distT="0" distB="0" distL="0" distR="0">
            <wp:extent cx="1419225" cy="1400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00175"/>
                    </a:xfrm>
                    <a:prstGeom prst="rect">
                      <a:avLst/>
                    </a:prstGeom>
                    <a:noFill/>
                    <a:ln>
                      <a:noFill/>
                    </a:ln>
                  </pic:spPr>
                </pic:pic>
              </a:graphicData>
            </a:graphic>
          </wp:inline>
        </w:drawing>
      </w:r>
    </w:p>
    <w:p w:rsidR="00592AEE" w:rsidRPr="00A91155" w:rsidRDefault="00592AEE" w:rsidP="00592AEE">
      <w:pPr>
        <w:jc w:val="center"/>
        <w:rPr>
          <w:rFonts w:eastAsia="Arial Unicode MS"/>
        </w:rPr>
      </w:pPr>
    </w:p>
    <w:p w:rsidR="00AB41A7" w:rsidRPr="00A91155" w:rsidRDefault="00AB41A7">
      <w:pPr>
        <w:pStyle w:val="Standard"/>
        <w:widowControl/>
        <w:jc w:val="both"/>
        <w:rPr>
          <w:rFonts w:ascii="Times New Roman" w:eastAsia="Arial Unicode MS" w:hAnsi="Times New Roman"/>
        </w:rPr>
      </w:pPr>
      <w:r w:rsidRPr="00A91155">
        <w:rPr>
          <w:rFonts w:ascii="Times New Roman" w:eastAsia="Arial Unicode MS" w:hAnsi="Times New Roman"/>
        </w:rPr>
        <w:t xml:space="preserve">Školní řád Gymnázia, Praha 4, Budějovická 680 (dále jen </w:t>
      </w:r>
      <w:r w:rsidR="000F5263">
        <w:rPr>
          <w:rFonts w:ascii="Times New Roman" w:eastAsia="Arial Unicode MS" w:hAnsi="Times New Roman"/>
        </w:rPr>
        <w:t>„</w:t>
      </w:r>
      <w:r w:rsidRPr="00A91155">
        <w:rPr>
          <w:rFonts w:ascii="Times New Roman" w:eastAsia="Arial Unicode MS" w:hAnsi="Times New Roman"/>
        </w:rPr>
        <w:t>školní řád</w:t>
      </w:r>
      <w:r w:rsidR="000F5263">
        <w:rPr>
          <w:rFonts w:ascii="Times New Roman" w:eastAsia="Arial Unicode MS" w:hAnsi="Times New Roman"/>
        </w:rPr>
        <w:t>“</w:t>
      </w:r>
      <w:r w:rsidRPr="00A91155">
        <w:rPr>
          <w:rFonts w:ascii="Times New Roman" w:eastAsia="Arial Unicode MS" w:hAnsi="Times New Roman"/>
        </w:rPr>
        <w:t>)</w:t>
      </w:r>
      <w:r w:rsidR="000F5263">
        <w:rPr>
          <w:rFonts w:ascii="Times New Roman" w:eastAsia="Arial Unicode MS" w:hAnsi="Times New Roman"/>
        </w:rPr>
        <w:t>,</w:t>
      </w:r>
      <w:r w:rsidRPr="00A91155">
        <w:rPr>
          <w:rFonts w:ascii="Times New Roman" w:eastAsia="Arial Unicode MS" w:hAnsi="Times New Roman"/>
        </w:rPr>
        <w:t xml:space="preserve"> vychází z</w:t>
      </w:r>
      <w:r w:rsidR="000F5263">
        <w:rPr>
          <w:rFonts w:ascii="Times New Roman" w:eastAsia="Arial Unicode MS" w:hAnsi="Times New Roman"/>
        </w:rPr>
        <w:t xml:space="preserve"> příslušných ustanovení </w:t>
      </w:r>
      <w:r w:rsidRPr="00A91155">
        <w:rPr>
          <w:rFonts w:ascii="Times New Roman" w:eastAsia="Arial Unicode MS" w:hAnsi="Times New Roman"/>
        </w:rPr>
        <w:t>zákona č.</w:t>
      </w:r>
      <w:r w:rsidR="00C33B00">
        <w:rPr>
          <w:rFonts w:ascii="Times New Roman" w:eastAsia="Arial Unicode MS" w:hAnsi="Times New Roman"/>
        </w:rPr>
        <w:t> </w:t>
      </w:r>
      <w:r w:rsidRPr="00A91155">
        <w:rPr>
          <w:rFonts w:ascii="Times New Roman" w:eastAsia="Arial Unicode MS" w:hAnsi="Times New Roman"/>
        </w:rPr>
        <w:t>561/2004 Sb.</w:t>
      </w:r>
      <w:r w:rsidR="000F5263">
        <w:rPr>
          <w:rFonts w:ascii="Times New Roman" w:eastAsia="Arial Unicode MS" w:hAnsi="Times New Roman"/>
        </w:rPr>
        <w:t>,</w:t>
      </w:r>
      <w:r w:rsidRPr="00A91155">
        <w:rPr>
          <w:rFonts w:ascii="Times New Roman" w:eastAsia="Arial Unicode MS" w:hAnsi="Times New Roman"/>
        </w:rPr>
        <w:t xml:space="preserve"> o předškolním, základním, středn</w:t>
      </w:r>
      <w:r w:rsidR="00A536F7" w:rsidRPr="00A91155">
        <w:rPr>
          <w:rFonts w:ascii="Times New Roman" w:eastAsia="Arial Unicode MS" w:hAnsi="Times New Roman"/>
        </w:rPr>
        <w:t>ím, vyšším a jiném vzdělávání (š</w:t>
      </w:r>
      <w:r w:rsidRPr="00A91155">
        <w:rPr>
          <w:rFonts w:ascii="Times New Roman" w:eastAsia="Arial Unicode MS" w:hAnsi="Times New Roman"/>
        </w:rPr>
        <w:t xml:space="preserve">kolský zákon), </w:t>
      </w:r>
      <w:r w:rsidR="000F5263">
        <w:rPr>
          <w:rFonts w:ascii="Times New Roman" w:eastAsia="Arial Unicode MS" w:hAnsi="Times New Roman"/>
        </w:rPr>
        <w:t xml:space="preserve">ve znění pozdějších předpisů, </w:t>
      </w:r>
      <w:r w:rsidRPr="00A91155">
        <w:rPr>
          <w:rFonts w:ascii="Times New Roman" w:eastAsia="Arial Unicode MS" w:hAnsi="Times New Roman"/>
        </w:rPr>
        <w:t>vyhlášky č. 13/2005 Sb.</w:t>
      </w:r>
      <w:r w:rsidR="000F5263">
        <w:rPr>
          <w:rFonts w:ascii="Times New Roman" w:eastAsia="Arial Unicode MS" w:hAnsi="Times New Roman"/>
        </w:rPr>
        <w:t>,</w:t>
      </w:r>
      <w:r w:rsidRPr="00A91155">
        <w:rPr>
          <w:rFonts w:ascii="Times New Roman" w:eastAsia="Arial Unicode MS" w:hAnsi="Times New Roman"/>
        </w:rPr>
        <w:t xml:space="preserve"> </w:t>
      </w:r>
      <w:r w:rsidR="00DF2100">
        <w:rPr>
          <w:rFonts w:ascii="Times New Roman" w:eastAsia="Arial Unicode MS" w:hAnsi="Times New Roman"/>
        </w:rPr>
        <w:br/>
      </w:r>
      <w:r w:rsidRPr="00A91155">
        <w:rPr>
          <w:rFonts w:ascii="Times New Roman" w:eastAsia="Arial Unicode MS" w:hAnsi="Times New Roman"/>
        </w:rPr>
        <w:t>o středním vzdělávání a</w:t>
      </w:r>
      <w:r w:rsidR="00A536F7" w:rsidRPr="00A91155">
        <w:rPr>
          <w:rFonts w:ascii="Times New Roman" w:eastAsia="Arial Unicode MS" w:hAnsi="Times New Roman"/>
        </w:rPr>
        <w:t> </w:t>
      </w:r>
      <w:r w:rsidR="000F5263">
        <w:rPr>
          <w:rFonts w:ascii="Times New Roman" w:eastAsia="Arial Unicode MS" w:hAnsi="Times New Roman"/>
        </w:rPr>
        <w:t xml:space="preserve">vzdělávání v konzervatoři, ve znění pozdějších předpisů, </w:t>
      </w:r>
      <w:r w:rsidR="00BC3D0A">
        <w:rPr>
          <w:rFonts w:ascii="Times New Roman" w:eastAsia="Arial Unicode MS" w:hAnsi="Times New Roman"/>
        </w:rPr>
        <w:t xml:space="preserve">vyhlášky </w:t>
      </w:r>
      <w:r w:rsidR="00C16436">
        <w:rPr>
          <w:rFonts w:ascii="Times New Roman" w:eastAsia="Arial Unicode MS" w:hAnsi="Times New Roman"/>
        </w:rPr>
        <w:br/>
      </w:r>
      <w:r w:rsidR="00BC3D0A">
        <w:rPr>
          <w:rFonts w:ascii="Times New Roman" w:eastAsia="Arial Unicode MS" w:hAnsi="Times New Roman"/>
        </w:rPr>
        <w:t>č. 48/2005 Sb.</w:t>
      </w:r>
      <w:r w:rsidR="000F5263">
        <w:rPr>
          <w:rFonts w:ascii="Times New Roman" w:eastAsia="Arial Unicode MS" w:hAnsi="Times New Roman"/>
        </w:rPr>
        <w:t>,</w:t>
      </w:r>
      <w:r w:rsidR="00BC3D0A">
        <w:rPr>
          <w:rFonts w:ascii="Times New Roman" w:eastAsia="Arial Unicode MS" w:hAnsi="Times New Roman"/>
        </w:rPr>
        <w:t xml:space="preserve"> o</w:t>
      </w:r>
      <w:r w:rsidR="00C33B00">
        <w:rPr>
          <w:rFonts w:ascii="Times New Roman" w:eastAsia="Arial Unicode MS" w:hAnsi="Times New Roman"/>
        </w:rPr>
        <w:t> </w:t>
      </w:r>
      <w:r w:rsidRPr="00A91155">
        <w:rPr>
          <w:rFonts w:ascii="Times New Roman" w:eastAsia="Arial Unicode MS" w:hAnsi="Times New Roman"/>
        </w:rPr>
        <w:t xml:space="preserve">základním vzdělávání </w:t>
      </w:r>
      <w:r w:rsidR="000F5263">
        <w:rPr>
          <w:rFonts w:ascii="Times New Roman" w:eastAsia="Arial Unicode MS" w:hAnsi="Times New Roman"/>
        </w:rPr>
        <w:t xml:space="preserve">a některých náležitostech plnění povinné školní docházky, ve znění pozdějších předpisů </w:t>
      </w:r>
      <w:r w:rsidRPr="00A91155">
        <w:rPr>
          <w:rFonts w:ascii="Times New Roman" w:eastAsia="Arial Unicode MS" w:hAnsi="Times New Roman"/>
        </w:rPr>
        <w:t xml:space="preserve">(pro </w:t>
      </w:r>
      <w:r w:rsidR="000F5263">
        <w:rPr>
          <w:rFonts w:ascii="Times New Roman" w:eastAsia="Arial Unicode MS" w:hAnsi="Times New Roman"/>
        </w:rPr>
        <w:t xml:space="preserve">žáky </w:t>
      </w:r>
      <w:r w:rsidRPr="00A91155">
        <w:rPr>
          <w:rFonts w:ascii="Times New Roman" w:eastAsia="Arial Unicode MS" w:hAnsi="Times New Roman"/>
        </w:rPr>
        <w:t>nižší</w:t>
      </w:r>
      <w:r w:rsidR="000F5263">
        <w:rPr>
          <w:rFonts w:ascii="Times New Roman" w:eastAsia="Arial Unicode MS" w:hAnsi="Times New Roman"/>
        </w:rPr>
        <w:t>ho stupně 8letého a 6letého</w:t>
      </w:r>
      <w:r w:rsidRPr="00A91155">
        <w:rPr>
          <w:rFonts w:ascii="Times New Roman" w:eastAsia="Arial Unicode MS" w:hAnsi="Times New Roman"/>
        </w:rPr>
        <w:t xml:space="preserve"> gymnázi</w:t>
      </w:r>
      <w:r w:rsidR="000F5263">
        <w:rPr>
          <w:rFonts w:ascii="Times New Roman" w:eastAsia="Arial Unicode MS" w:hAnsi="Times New Roman"/>
        </w:rPr>
        <w:t>a)</w:t>
      </w:r>
      <w:r w:rsidR="00A536F7" w:rsidRPr="00A91155">
        <w:rPr>
          <w:rFonts w:ascii="Times New Roman" w:eastAsia="Arial Unicode MS" w:hAnsi="Times New Roman"/>
        </w:rPr>
        <w:t>,</w:t>
      </w:r>
      <w:r w:rsidR="006B7961" w:rsidRPr="00A91155">
        <w:rPr>
          <w:rFonts w:ascii="Times New Roman" w:eastAsia="Arial Unicode MS" w:hAnsi="Times New Roman"/>
        </w:rPr>
        <w:t xml:space="preserve"> </w:t>
      </w:r>
      <w:r w:rsidR="005653C0" w:rsidRPr="00A91155">
        <w:rPr>
          <w:rFonts w:ascii="Times New Roman" w:eastAsia="Arial Unicode MS" w:hAnsi="Times New Roman"/>
        </w:rPr>
        <w:t xml:space="preserve">vyhlášky č. 177/2009 Sb., o bližších podmínkách ukončování vzdělávání ve středních školách maturitní zkouškou, </w:t>
      </w:r>
      <w:r w:rsidR="007E095D" w:rsidRPr="00A91155">
        <w:rPr>
          <w:rFonts w:ascii="Times New Roman" w:eastAsia="Arial Unicode MS" w:hAnsi="Times New Roman"/>
        </w:rPr>
        <w:t xml:space="preserve">ve znění pozdějších předpisů, </w:t>
      </w:r>
      <w:r w:rsidR="000F5263">
        <w:rPr>
          <w:rFonts w:ascii="Times New Roman" w:eastAsia="Arial Unicode MS" w:hAnsi="Times New Roman"/>
        </w:rPr>
        <w:t xml:space="preserve">a respektuje </w:t>
      </w:r>
      <w:r w:rsidR="007E095D" w:rsidRPr="00A91155">
        <w:rPr>
          <w:rFonts w:ascii="Times New Roman" w:hAnsi="Times New Roman"/>
        </w:rPr>
        <w:t>Metodický pokyn MŠMT ČR k jednotnému postupu při uvolňování a</w:t>
      </w:r>
      <w:r w:rsidR="00C33B00">
        <w:rPr>
          <w:rFonts w:ascii="Times New Roman" w:hAnsi="Times New Roman"/>
        </w:rPr>
        <w:t> </w:t>
      </w:r>
      <w:r w:rsidR="007E095D" w:rsidRPr="00A91155">
        <w:rPr>
          <w:rFonts w:ascii="Times New Roman" w:hAnsi="Times New Roman"/>
        </w:rPr>
        <w:t>omlouvání žáků z vyučování, prevenci a postihu záškoláctví, č. j.</w:t>
      </w:r>
      <w:r w:rsidR="000F5263">
        <w:rPr>
          <w:rFonts w:ascii="Times New Roman" w:hAnsi="Times New Roman"/>
        </w:rPr>
        <w:t xml:space="preserve"> 10</w:t>
      </w:r>
      <w:r w:rsidR="007E095D" w:rsidRPr="00A91155">
        <w:rPr>
          <w:rFonts w:ascii="Times New Roman" w:hAnsi="Times New Roman"/>
        </w:rPr>
        <w:t>194/2002.</w:t>
      </w:r>
    </w:p>
    <w:p w:rsidR="00AB41A7" w:rsidRPr="00A91155" w:rsidRDefault="0038570C" w:rsidP="00D75F17">
      <w:pPr>
        <w:pStyle w:val="Standard"/>
        <w:widowControl/>
        <w:spacing w:before="120"/>
        <w:jc w:val="both"/>
        <w:rPr>
          <w:rFonts w:ascii="Times New Roman" w:eastAsia="Arial Unicode MS" w:hAnsi="Times New Roman"/>
        </w:rPr>
      </w:pPr>
      <w:r w:rsidRPr="00A91155">
        <w:rPr>
          <w:rFonts w:ascii="Times New Roman" w:eastAsia="Arial Unicode MS" w:hAnsi="Times New Roman"/>
        </w:rPr>
        <w:t>Žáci</w:t>
      </w:r>
      <w:r w:rsidR="00AB41A7" w:rsidRPr="00A91155">
        <w:rPr>
          <w:rFonts w:ascii="Times New Roman" w:eastAsia="Arial Unicode MS" w:hAnsi="Times New Roman"/>
        </w:rPr>
        <w:t xml:space="preserve"> se dobrovolným rozhodnutím </w:t>
      </w:r>
      <w:r w:rsidR="000F5263">
        <w:rPr>
          <w:rFonts w:ascii="Times New Roman" w:eastAsia="Arial Unicode MS" w:hAnsi="Times New Roman"/>
        </w:rPr>
        <w:t xml:space="preserve">vzdělávat se v naší </w:t>
      </w:r>
      <w:r w:rsidR="00AB41A7" w:rsidRPr="00A91155">
        <w:rPr>
          <w:rFonts w:ascii="Times New Roman" w:eastAsia="Arial Unicode MS" w:hAnsi="Times New Roman"/>
        </w:rPr>
        <w:t>škole zavazují akceptovat jednotlivé články tohoto řádu.</w:t>
      </w:r>
    </w:p>
    <w:p w:rsidR="00AB41A7" w:rsidRPr="00A91155" w:rsidRDefault="00A536F7" w:rsidP="00D75F17">
      <w:pPr>
        <w:pStyle w:val="Standard"/>
        <w:widowControl/>
        <w:spacing w:before="120"/>
        <w:jc w:val="both"/>
        <w:rPr>
          <w:rFonts w:ascii="Times New Roman" w:eastAsia="Arial Unicode MS" w:hAnsi="Times New Roman"/>
        </w:rPr>
      </w:pPr>
      <w:r w:rsidRPr="00FB7A3F">
        <w:rPr>
          <w:rFonts w:ascii="Times New Roman" w:eastAsia="Arial Unicode MS" w:hAnsi="Times New Roman"/>
        </w:rPr>
        <w:t>Školní</w:t>
      </w:r>
      <w:r w:rsidRPr="00A91155">
        <w:rPr>
          <w:rFonts w:ascii="Times New Roman" w:eastAsia="Arial Unicode MS" w:hAnsi="Times New Roman"/>
        </w:rPr>
        <w:t xml:space="preserve"> ř</w:t>
      </w:r>
      <w:r w:rsidR="00AB41A7" w:rsidRPr="00A91155">
        <w:rPr>
          <w:rFonts w:ascii="Times New Roman" w:eastAsia="Arial Unicode MS" w:hAnsi="Times New Roman"/>
        </w:rPr>
        <w:t xml:space="preserve">ád předpokládá, že žáci gymnázia chápou smysl svého </w:t>
      </w:r>
      <w:r w:rsidR="00C16436">
        <w:rPr>
          <w:rFonts w:ascii="Times New Roman" w:eastAsia="Arial Unicode MS" w:hAnsi="Times New Roman"/>
        </w:rPr>
        <w:t xml:space="preserve">středoškolského </w:t>
      </w:r>
      <w:r w:rsidR="00AB41A7" w:rsidRPr="00A91155">
        <w:rPr>
          <w:rFonts w:ascii="Times New Roman" w:eastAsia="Arial Unicode MS" w:hAnsi="Times New Roman"/>
        </w:rPr>
        <w:t xml:space="preserve">studia a řídí se obecně přijímanými zvyklostmi soužití mezi lidmi. Účelem školního </w:t>
      </w:r>
      <w:r w:rsidR="00AB41A7" w:rsidRPr="00FB7A3F">
        <w:rPr>
          <w:rFonts w:ascii="Times New Roman" w:eastAsia="Arial Unicode MS" w:hAnsi="Times New Roman"/>
        </w:rPr>
        <w:t xml:space="preserve">řádu je </w:t>
      </w:r>
      <w:r w:rsidRPr="00FB7A3F">
        <w:rPr>
          <w:rFonts w:ascii="Times New Roman" w:eastAsia="Arial Unicode MS" w:hAnsi="Times New Roman"/>
        </w:rPr>
        <w:t xml:space="preserve">tedy </w:t>
      </w:r>
      <w:r w:rsidR="00AB41A7" w:rsidRPr="00FB7A3F">
        <w:rPr>
          <w:rFonts w:ascii="Times New Roman" w:eastAsia="Arial Unicode MS" w:hAnsi="Times New Roman"/>
        </w:rPr>
        <w:t>vytvořit dobré podmínky pro vyučování</w:t>
      </w:r>
      <w:r w:rsidRPr="00FB7A3F">
        <w:rPr>
          <w:rFonts w:ascii="Times New Roman" w:eastAsia="Arial Unicode MS" w:hAnsi="Times New Roman"/>
        </w:rPr>
        <w:t>,</w:t>
      </w:r>
      <w:r w:rsidR="00AB41A7" w:rsidRPr="00FB7A3F">
        <w:rPr>
          <w:rFonts w:ascii="Times New Roman" w:eastAsia="Arial Unicode MS" w:hAnsi="Times New Roman"/>
        </w:rPr>
        <w:t xml:space="preserve"> pro plynulý chod školy a </w:t>
      </w:r>
      <w:r w:rsidR="007446FA" w:rsidRPr="00FB7A3F">
        <w:rPr>
          <w:rFonts w:ascii="Times New Roman" w:eastAsia="Arial Unicode MS" w:hAnsi="Times New Roman"/>
        </w:rPr>
        <w:t xml:space="preserve">také </w:t>
      </w:r>
      <w:r w:rsidR="00AB41A7" w:rsidRPr="00FB7A3F">
        <w:rPr>
          <w:rFonts w:ascii="Times New Roman" w:eastAsia="Arial Unicode MS" w:hAnsi="Times New Roman"/>
        </w:rPr>
        <w:t>umožnit vzájemnou</w:t>
      </w:r>
      <w:r w:rsidR="00AB41A7" w:rsidRPr="00A91155">
        <w:rPr>
          <w:rFonts w:ascii="Times New Roman" w:eastAsia="Arial Unicode MS" w:hAnsi="Times New Roman"/>
        </w:rPr>
        <w:t xml:space="preserve"> součinnost v</w:t>
      </w:r>
      <w:r w:rsidR="007E095D" w:rsidRPr="00A91155">
        <w:rPr>
          <w:rFonts w:ascii="Times New Roman" w:eastAsia="Arial Unicode MS" w:hAnsi="Times New Roman"/>
        </w:rPr>
        <w:t>šech účastníků školního života.</w:t>
      </w:r>
    </w:p>
    <w:p w:rsidR="00AB41A7" w:rsidRPr="00A91155" w:rsidRDefault="00AB41A7">
      <w:pPr>
        <w:pStyle w:val="Standard"/>
        <w:widowControl/>
        <w:jc w:val="both"/>
        <w:rPr>
          <w:rFonts w:ascii="Times New Roman" w:eastAsia="Arial Unicode MS" w:hAnsi="Times New Roman"/>
        </w:rPr>
      </w:pPr>
    </w:p>
    <w:p w:rsidR="00AB41A7" w:rsidRPr="00A91155" w:rsidRDefault="00AB41A7">
      <w:pPr>
        <w:pStyle w:val="Standard"/>
        <w:widowControl/>
        <w:pBdr>
          <w:top w:val="single" w:sz="4" w:space="1" w:color="auto"/>
          <w:left w:val="single" w:sz="4" w:space="4" w:color="auto"/>
          <w:bottom w:val="single" w:sz="4" w:space="1" w:color="auto"/>
          <w:right w:val="single" w:sz="4" w:space="4" w:color="auto"/>
        </w:pBdr>
        <w:jc w:val="center"/>
        <w:rPr>
          <w:rFonts w:ascii="Times New Roman" w:eastAsia="Arial Unicode MS" w:hAnsi="Times New Roman"/>
          <w:b/>
        </w:rPr>
      </w:pPr>
      <w:r w:rsidRPr="00A91155">
        <w:rPr>
          <w:rFonts w:ascii="Times New Roman" w:eastAsia="Arial Unicode MS" w:hAnsi="Times New Roman"/>
          <w:b/>
        </w:rPr>
        <w:t>Podmínky studia</w:t>
      </w:r>
    </w:p>
    <w:p w:rsidR="00AB41A7" w:rsidRPr="00A91155" w:rsidRDefault="00AB41A7">
      <w:pPr>
        <w:pStyle w:val="Standard"/>
        <w:widowControl/>
        <w:jc w:val="both"/>
        <w:rPr>
          <w:rFonts w:ascii="Times New Roman" w:eastAsia="Arial Unicode MS" w:hAnsi="Times New Roman"/>
        </w:rPr>
      </w:pPr>
    </w:p>
    <w:p w:rsidR="00AB41A7" w:rsidRPr="00A91155" w:rsidRDefault="00AB41A7">
      <w:pPr>
        <w:pStyle w:val="Standard"/>
        <w:widowControl/>
        <w:numPr>
          <w:ilvl w:val="0"/>
          <w:numId w:val="4"/>
        </w:numPr>
        <w:jc w:val="both"/>
        <w:rPr>
          <w:rFonts w:ascii="Times New Roman" w:eastAsia="Arial Unicode MS" w:hAnsi="Times New Roman"/>
        </w:rPr>
      </w:pPr>
      <w:r w:rsidRPr="00A91155">
        <w:rPr>
          <w:rFonts w:ascii="Times New Roman" w:eastAsia="Arial Unicode MS" w:hAnsi="Times New Roman"/>
        </w:rPr>
        <w:t>Uchazeč se stává žákem školy prvním dnem školního roku, popřípadě jiným dnem uvedeným v rozhodnut</w:t>
      </w:r>
      <w:r w:rsidR="007E095D" w:rsidRPr="00A91155">
        <w:rPr>
          <w:rFonts w:ascii="Times New Roman" w:eastAsia="Arial Unicode MS" w:hAnsi="Times New Roman"/>
        </w:rPr>
        <w:t>í o přijetí uchazeče ke studiu.</w:t>
      </w:r>
    </w:p>
    <w:p w:rsidR="00AB41A7" w:rsidRPr="00A91155" w:rsidRDefault="00AB41A7">
      <w:pPr>
        <w:pStyle w:val="Standard"/>
        <w:widowControl/>
        <w:numPr>
          <w:ilvl w:val="0"/>
          <w:numId w:val="4"/>
        </w:numPr>
        <w:jc w:val="both"/>
        <w:rPr>
          <w:rFonts w:ascii="Times New Roman" w:eastAsia="Arial Unicode MS" w:hAnsi="Times New Roman"/>
        </w:rPr>
      </w:pPr>
      <w:r w:rsidRPr="00A91155">
        <w:rPr>
          <w:rFonts w:ascii="Times New Roman" w:eastAsia="Arial Unicode MS" w:hAnsi="Times New Roman"/>
        </w:rPr>
        <w:t xml:space="preserve">Školní rok se člení na období školního vyučování a školních prázdnin, termíny </w:t>
      </w:r>
      <w:r w:rsidR="000B7411" w:rsidRPr="00A91155">
        <w:rPr>
          <w:rFonts w:ascii="Times New Roman" w:eastAsia="Arial Unicode MS" w:hAnsi="Times New Roman"/>
        </w:rPr>
        <w:t>stanovuje</w:t>
      </w:r>
      <w:r w:rsidRPr="00A91155">
        <w:rPr>
          <w:rFonts w:ascii="Times New Roman" w:eastAsia="Arial Unicode MS" w:hAnsi="Times New Roman"/>
        </w:rPr>
        <w:t xml:space="preserve"> MŠMT</w:t>
      </w:r>
      <w:r w:rsidR="000B7411" w:rsidRPr="00A91155">
        <w:rPr>
          <w:rFonts w:ascii="Times New Roman" w:eastAsia="Arial Unicode MS" w:hAnsi="Times New Roman"/>
        </w:rPr>
        <w:t xml:space="preserve"> vyhláškou</w:t>
      </w:r>
      <w:r w:rsidR="007E095D" w:rsidRPr="00A91155">
        <w:rPr>
          <w:rFonts w:ascii="Times New Roman" w:eastAsia="Arial Unicode MS" w:hAnsi="Times New Roman"/>
        </w:rPr>
        <w:t>.</w:t>
      </w:r>
    </w:p>
    <w:p w:rsidR="00AB41A7" w:rsidRPr="00CE5844" w:rsidRDefault="00AB41A7">
      <w:pPr>
        <w:pStyle w:val="Standard"/>
        <w:widowControl/>
        <w:numPr>
          <w:ilvl w:val="0"/>
          <w:numId w:val="4"/>
        </w:numPr>
        <w:jc w:val="both"/>
        <w:rPr>
          <w:rFonts w:ascii="Times New Roman" w:eastAsia="Arial Unicode MS" w:hAnsi="Times New Roman"/>
        </w:rPr>
      </w:pPr>
      <w:r w:rsidRPr="00A91155">
        <w:rPr>
          <w:rFonts w:ascii="Times New Roman" w:eastAsia="Arial Unicode MS" w:hAnsi="Times New Roman"/>
        </w:rPr>
        <w:t xml:space="preserve">Žák přestává být žákem školy </w:t>
      </w:r>
      <w:r w:rsidR="00DC7887" w:rsidRPr="00A91155">
        <w:rPr>
          <w:rFonts w:ascii="Times New Roman" w:eastAsia="Arial Unicode MS" w:hAnsi="Times New Roman"/>
        </w:rPr>
        <w:t>dnem následujícím po dni, kdy úspěšně vykonal maturitní</w:t>
      </w:r>
      <w:r w:rsidR="000C219A" w:rsidRPr="00A91155">
        <w:rPr>
          <w:rFonts w:ascii="Times New Roman" w:eastAsia="Arial Unicode MS" w:hAnsi="Times New Roman"/>
        </w:rPr>
        <w:t xml:space="preserve"> </w:t>
      </w:r>
      <w:r w:rsidR="00DC7887" w:rsidRPr="00A91155">
        <w:rPr>
          <w:rFonts w:ascii="Times New Roman" w:eastAsia="Arial Unicode MS" w:hAnsi="Times New Roman"/>
        </w:rPr>
        <w:t>zkoušku.</w:t>
      </w:r>
      <w:r w:rsidRPr="00A91155">
        <w:rPr>
          <w:rFonts w:ascii="Times New Roman" w:eastAsia="Arial Unicode MS" w:hAnsi="Times New Roman"/>
        </w:rPr>
        <w:t xml:space="preserve"> Nevykoná-li maturitní zkoušku v řádném termínu, přestává být žákem školy 30. června roku, v němž měl vzdělávání řádně ukončit.</w:t>
      </w:r>
      <w:r w:rsidR="000C219A" w:rsidRPr="00A91155">
        <w:rPr>
          <w:rFonts w:ascii="Times New Roman" w:eastAsia="Arial Unicode MS" w:hAnsi="Times New Roman"/>
        </w:rPr>
        <w:t xml:space="preserve"> </w:t>
      </w:r>
      <w:r w:rsidR="00C16436" w:rsidRPr="00CE5844">
        <w:rPr>
          <w:rFonts w:ascii="Times New Roman" w:eastAsia="Arial Unicode MS" w:hAnsi="Times New Roman"/>
        </w:rPr>
        <w:t>Žák, který úspěšně neukončil poslední ročník vzdělávání nebo nevykonal úspěšně maturitní zkoušku, p</w:t>
      </w:r>
      <w:r w:rsidR="006639DA" w:rsidRPr="00CE5844">
        <w:rPr>
          <w:rFonts w:ascii="Times New Roman" w:eastAsia="Arial Unicode MS" w:hAnsi="Times New Roman"/>
        </w:rPr>
        <w:t>o datu</w:t>
      </w:r>
      <w:r w:rsidR="000C219A" w:rsidRPr="00CE5844">
        <w:rPr>
          <w:rFonts w:ascii="Times New Roman" w:eastAsia="Arial Unicode MS" w:hAnsi="Times New Roman"/>
        </w:rPr>
        <w:t xml:space="preserve">, kdy </w:t>
      </w:r>
      <w:r w:rsidR="006639DA" w:rsidRPr="00CE5844">
        <w:rPr>
          <w:rFonts w:ascii="Times New Roman" w:eastAsia="Arial Unicode MS" w:hAnsi="Times New Roman"/>
        </w:rPr>
        <w:t xml:space="preserve">je </w:t>
      </w:r>
      <w:r w:rsidR="000C219A" w:rsidRPr="00CE5844">
        <w:rPr>
          <w:rFonts w:ascii="Times New Roman" w:eastAsia="Arial Unicode MS" w:hAnsi="Times New Roman"/>
        </w:rPr>
        <w:t>v</w:t>
      </w:r>
      <w:r w:rsidR="006639DA" w:rsidRPr="00CE5844">
        <w:rPr>
          <w:rFonts w:ascii="Times New Roman" w:eastAsia="Arial Unicode MS" w:hAnsi="Times New Roman"/>
        </w:rPr>
        <w:t xml:space="preserve"> 2. pololetí </w:t>
      </w:r>
      <w:r w:rsidR="000C219A" w:rsidRPr="00CE5844">
        <w:rPr>
          <w:rFonts w:ascii="Times New Roman" w:eastAsia="Arial Unicode MS" w:hAnsi="Times New Roman"/>
        </w:rPr>
        <w:t>poslední</w:t>
      </w:r>
      <w:r w:rsidR="006639DA" w:rsidRPr="00CE5844">
        <w:rPr>
          <w:rFonts w:ascii="Times New Roman" w:eastAsia="Arial Unicode MS" w:hAnsi="Times New Roman"/>
        </w:rPr>
        <w:t>ho</w:t>
      </w:r>
      <w:r w:rsidR="000C219A" w:rsidRPr="00CE5844">
        <w:rPr>
          <w:rFonts w:ascii="Times New Roman" w:eastAsia="Arial Unicode MS" w:hAnsi="Times New Roman"/>
        </w:rPr>
        <w:t xml:space="preserve"> ročníku vzdělávání</w:t>
      </w:r>
      <w:r w:rsidR="006639DA" w:rsidRPr="00CE5844">
        <w:rPr>
          <w:rFonts w:ascii="Times New Roman" w:eastAsia="Arial Unicode MS" w:hAnsi="Times New Roman"/>
        </w:rPr>
        <w:t xml:space="preserve"> ukončeno období pravidelného školního vyučování (tj. nejpozději k 30. dubnu), </w:t>
      </w:r>
      <w:r w:rsidR="000C219A" w:rsidRPr="00CE5844">
        <w:rPr>
          <w:rFonts w:ascii="Times New Roman" w:eastAsia="Arial Unicode MS" w:hAnsi="Times New Roman"/>
        </w:rPr>
        <w:t>školu nenavštěvuje, ale koná ředitelem stanovené aktivity.</w:t>
      </w:r>
    </w:p>
    <w:p w:rsidR="00AB41A7" w:rsidRPr="00A91155" w:rsidRDefault="00AB41A7">
      <w:pPr>
        <w:pStyle w:val="Standard"/>
        <w:widowControl/>
        <w:jc w:val="both"/>
        <w:rPr>
          <w:rFonts w:ascii="Times New Roman" w:eastAsia="Arial Unicode MS" w:hAnsi="Times New Roman"/>
        </w:rPr>
      </w:pPr>
    </w:p>
    <w:p w:rsidR="00AB41A7" w:rsidRPr="00A91155" w:rsidRDefault="00AB41A7">
      <w:pPr>
        <w:pStyle w:val="Standard"/>
        <w:widowControl/>
        <w:pBdr>
          <w:top w:val="single" w:sz="4" w:space="1" w:color="auto"/>
          <w:left w:val="single" w:sz="4" w:space="4" w:color="auto"/>
          <w:bottom w:val="single" w:sz="4" w:space="1" w:color="auto"/>
          <w:right w:val="single" w:sz="4" w:space="4" w:color="auto"/>
        </w:pBdr>
        <w:jc w:val="center"/>
        <w:rPr>
          <w:rFonts w:ascii="Times New Roman" w:eastAsia="Arial Unicode MS" w:hAnsi="Times New Roman"/>
          <w:b/>
        </w:rPr>
      </w:pPr>
      <w:r w:rsidRPr="00A91155">
        <w:rPr>
          <w:rFonts w:ascii="Times New Roman" w:eastAsia="Arial Unicode MS" w:hAnsi="Times New Roman"/>
          <w:b/>
        </w:rPr>
        <w:lastRenderedPageBreak/>
        <w:t>Práva a povinnosti žáků školy</w:t>
      </w:r>
    </w:p>
    <w:p w:rsidR="00AB41A7" w:rsidRPr="00A91155" w:rsidRDefault="00AB41A7">
      <w:pPr>
        <w:pStyle w:val="Standard"/>
        <w:widowControl/>
        <w:jc w:val="both"/>
        <w:rPr>
          <w:rFonts w:ascii="Times New Roman" w:eastAsia="Arial Unicode MS" w:hAnsi="Times New Roman"/>
        </w:rPr>
      </w:pPr>
    </w:p>
    <w:p w:rsidR="00AB41A7" w:rsidRPr="00A91155" w:rsidRDefault="00AB41A7">
      <w:pPr>
        <w:pStyle w:val="Standard"/>
        <w:widowControl/>
        <w:numPr>
          <w:ilvl w:val="0"/>
          <w:numId w:val="8"/>
        </w:numPr>
        <w:tabs>
          <w:tab w:val="left" w:pos="720"/>
        </w:tabs>
        <w:jc w:val="both"/>
        <w:rPr>
          <w:rFonts w:ascii="Times New Roman" w:eastAsia="Arial Unicode MS" w:hAnsi="Times New Roman"/>
          <w:b/>
          <w:bCs/>
        </w:rPr>
      </w:pPr>
      <w:r w:rsidRPr="00A91155">
        <w:rPr>
          <w:rFonts w:ascii="Times New Roman" w:eastAsia="Arial Unicode MS" w:hAnsi="Times New Roman"/>
        </w:rPr>
        <w:tab/>
      </w:r>
      <w:r w:rsidRPr="00A91155">
        <w:rPr>
          <w:rFonts w:ascii="Times New Roman" w:eastAsia="Arial Unicode MS" w:hAnsi="Times New Roman"/>
          <w:b/>
          <w:bCs/>
        </w:rPr>
        <w:t>Práva žáků</w:t>
      </w:r>
    </w:p>
    <w:p w:rsidR="00AB41A7" w:rsidRPr="00A91155" w:rsidRDefault="00AB41A7">
      <w:pPr>
        <w:pStyle w:val="Standard"/>
        <w:widowControl/>
        <w:jc w:val="both"/>
        <w:rPr>
          <w:rFonts w:ascii="Times New Roman" w:eastAsia="Arial Unicode MS" w:hAnsi="Times New Roman"/>
        </w:rPr>
      </w:pPr>
    </w:p>
    <w:p w:rsidR="00C24923" w:rsidRPr="003A7F06" w:rsidRDefault="00C24923">
      <w:pPr>
        <w:pStyle w:val="Standard"/>
        <w:widowControl/>
        <w:numPr>
          <w:ilvl w:val="0"/>
          <w:numId w:val="11"/>
        </w:numPr>
        <w:jc w:val="both"/>
        <w:rPr>
          <w:rFonts w:ascii="Times New Roman" w:eastAsia="Arial Unicode MS" w:hAnsi="Times New Roman"/>
        </w:rPr>
      </w:pPr>
      <w:r w:rsidRPr="003A7F06">
        <w:rPr>
          <w:rFonts w:ascii="Times New Roman" w:eastAsia="Arial Unicode MS" w:hAnsi="Times New Roman"/>
        </w:rPr>
        <w:t>Žáci mají právo na vzdělávání a školské služby podle školského zákona.</w:t>
      </w:r>
    </w:p>
    <w:p w:rsidR="007446FA" w:rsidRPr="003A7F06" w:rsidRDefault="00AB41A7">
      <w:pPr>
        <w:pStyle w:val="Standard"/>
        <w:widowControl/>
        <w:numPr>
          <w:ilvl w:val="0"/>
          <w:numId w:val="11"/>
        </w:numPr>
        <w:jc w:val="both"/>
        <w:rPr>
          <w:rFonts w:ascii="Times New Roman" w:eastAsia="Arial Unicode MS" w:hAnsi="Times New Roman"/>
        </w:rPr>
      </w:pPr>
      <w:r w:rsidRPr="003A7F06">
        <w:rPr>
          <w:rFonts w:ascii="Times New Roman" w:eastAsia="Arial Unicode MS" w:hAnsi="Times New Roman"/>
        </w:rPr>
        <w:t>Žáci každé třídy mají právo podílet se na chodu školy prostřednictvím žákovské školní samosprávy</w:t>
      </w:r>
      <w:r w:rsidR="00063E04" w:rsidRPr="003A7F06">
        <w:rPr>
          <w:rFonts w:ascii="Times New Roman" w:eastAsia="Arial Unicode MS" w:hAnsi="Times New Roman"/>
        </w:rPr>
        <w:t xml:space="preserve"> (studentská rada</w:t>
      </w:r>
      <w:r w:rsidR="003A7F06">
        <w:rPr>
          <w:rFonts w:ascii="Times New Roman" w:eastAsia="Arial Unicode MS" w:hAnsi="Times New Roman"/>
        </w:rPr>
        <w:t xml:space="preserve"> a školní parlament</w:t>
      </w:r>
      <w:r w:rsidR="00063E04" w:rsidRPr="003A7F06">
        <w:rPr>
          <w:rFonts w:ascii="Times New Roman" w:eastAsia="Arial Unicode MS" w:hAnsi="Times New Roman"/>
        </w:rPr>
        <w:t>)</w:t>
      </w:r>
      <w:r w:rsidRPr="003A7F06">
        <w:rPr>
          <w:rFonts w:ascii="Times New Roman" w:eastAsia="Arial Unicode MS" w:hAnsi="Times New Roman"/>
        </w:rPr>
        <w:t>. Jejím prostřednictvím mohou ovlivňovat život školy a</w:t>
      </w:r>
      <w:r w:rsidR="00C33B00" w:rsidRPr="003A7F06">
        <w:rPr>
          <w:rFonts w:ascii="Times New Roman" w:eastAsia="Arial Unicode MS" w:hAnsi="Times New Roman"/>
        </w:rPr>
        <w:t> </w:t>
      </w:r>
      <w:r w:rsidRPr="003A7F06">
        <w:rPr>
          <w:rFonts w:ascii="Times New Roman" w:eastAsia="Arial Unicode MS" w:hAnsi="Times New Roman"/>
        </w:rPr>
        <w:t>zúčastňovat se tvorby vnitřních školních předpisů (</w:t>
      </w:r>
      <w:r w:rsidR="007446FA" w:rsidRPr="003A7F06">
        <w:rPr>
          <w:rFonts w:ascii="Times New Roman" w:eastAsia="Arial Unicode MS" w:hAnsi="Times New Roman"/>
        </w:rPr>
        <w:t>např.</w:t>
      </w:r>
      <w:r w:rsidR="003A7F06">
        <w:rPr>
          <w:rFonts w:ascii="Times New Roman" w:eastAsia="Arial Unicode MS" w:hAnsi="Times New Roman"/>
        </w:rPr>
        <w:t> </w:t>
      </w:r>
      <w:r w:rsidR="007446FA" w:rsidRPr="003A7F06">
        <w:rPr>
          <w:rFonts w:ascii="Times New Roman" w:eastAsia="Arial Unicode MS" w:hAnsi="Times New Roman"/>
        </w:rPr>
        <w:t>školního řádu).</w:t>
      </w:r>
    </w:p>
    <w:p w:rsidR="00AB41A7" w:rsidRPr="003A7F06" w:rsidRDefault="007446FA">
      <w:pPr>
        <w:pStyle w:val="Standard"/>
        <w:widowControl/>
        <w:numPr>
          <w:ilvl w:val="0"/>
          <w:numId w:val="11"/>
        </w:numPr>
        <w:jc w:val="both"/>
        <w:rPr>
          <w:rFonts w:ascii="Times New Roman" w:eastAsia="Arial Unicode MS" w:hAnsi="Times New Roman"/>
        </w:rPr>
      </w:pPr>
      <w:r w:rsidRPr="003A7F06">
        <w:rPr>
          <w:rFonts w:ascii="Times New Roman" w:eastAsia="Arial Unicode MS" w:hAnsi="Times New Roman"/>
        </w:rPr>
        <w:t>Žáci mají právo vyjadřovat se ke všem rozhodnutím týkající</w:t>
      </w:r>
      <w:r w:rsidR="00571894" w:rsidRPr="003A7F06">
        <w:rPr>
          <w:rFonts w:ascii="Times New Roman" w:eastAsia="Arial Unicode MS" w:hAnsi="Times New Roman"/>
        </w:rPr>
        <w:t>m</w:t>
      </w:r>
      <w:r w:rsidRPr="003A7F06">
        <w:rPr>
          <w:rFonts w:ascii="Times New Roman" w:eastAsia="Arial Unicode MS" w:hAnsi="Times New Roman"/>
        </w:rPr>
        <w:t xml:space="preserve"> se podstatných záležitostí</w:t>
      </w:r>
      <w:r w:rsidR="00571894" w:rsidRPr="003A7F06">
        <w:rPr>
          <w:rFonts w:ascii="Times New Roman" w:eastAsia="Arial Unicode MS" w:hAnsi="Times New Roman"/>
        </w:rPr>
        <w:t xml:space="preserve"> jejich vzdělávání, přičemž škola jejich vyjádřením věnuje adekvátní pozornost.</w:t>
      </w:r>
    </w:p>
    <w:p w:rsidR="00AB41A7" w:rsidRPr="00CE5844" w:rsidRDefault="00AB41A7">
      <w:pPr>
        <w:pStyle w:val="Standard"/>
        <w:widowControl/>
        <w:numPr>
          <w:ilvl w:val="0"/>
          <w:numId w:val="11"/>
        </w:numPr>
        <w:jc w:val="both"/>
        <w:rPr>
          <w:rFonts w:ascii="Times New Roman" w:eastAsia="Arial Unicode MS" w:hAnsi="Times New Roman"/>
        </w:rPr>
      </w:pPr>
      <w:r w:rsidRPr="00CE5844">
        <w:rPr>
          <w:rFonts w:ascii="Times New Roman" w:eastAsia="Arial Unicode MS" w:hAnsi="Times New Roman"/>
        </w:rPr>
        <w:t>Zletilí žáci mají právo volit zástupce či být sami voleni d</w:t>
      </w:r>
      <w:r w:rsidR="00C24923" w:rsidRPr="00CE5844">
        <w:rPr>
          <w:rFonts w:ascii="Times New Roman" w:eastAsia="Arial Unicode MS" w:hAnsi="Times New Roman"/>
        </w:rPr>
        <w:t>o školské rady</w:t>
      </w:r>
      <w:r w:rsidR="002A080A" w:rsidRPr="00CE5844">
        <w:rPr>
          <w:rFonts w:ascii="Times New Roman" w:eastAsia="Arial Unicode MS" w:hAnsi="Times New Roman"/>
        </w:rPr>
        <w:t>. Jejich členství ve</w:t>
      </w:r>
      <w:r w:rsidRPr="00CE5844">
        <w:rPr>
          <w:rFonts w:ascii="Times New Roman" w:eastAsia="Arial Unicode MS" w:hAnsi="Times New Roman"/>
        </w:rPr>
        <w:t xml:space="preserve"> škol</w:t>
      </w:r>
      <w:r w:rsidR="002A080A" w:rsidRPr="00CE5844">
        <w:rPr>
          <w:rFonts w:ascii="Times New Roman" w:eastAsia="Arial Unicode MS" w:hAnsi="Times New Roman"/>
        </w:rPr>
        <w:t>ské radě</w:t>
      </w:r>
      <w:r w:rsidRPr="00CE5844">
        <w:rPr>
          <w:rFonts w:ascii="Times New Roman" w:eastAsia="Arial Unicode MS" w:hAnsi="Times New Roman"/>
        </w:rPr>
        <w:t xml:space="preserve"> </w:t>
      </w:r>
      <w:r w:rsidR="007E095D" w:rsidRPr="00CE5844">
        <w:rPr>
          <w:rFonts w:ascii="Times New Roman" w:eastAsia="Arial Unicode MS" w:hAnsi="Times New Roman"/>
        </w:rPr>
        <w:t xml:space="preserve">zaniká </w:t>
      </w:r>
      <w:r w:rsidR="00AF739F" w:rsidRPr="00CE5844">
        <w:rPr>
          <w:rFonts w:ascii="Times New Roman" w:eastAsia="Arial Unicode MS" w:hAnsi="Times New Roman"/>
        </w:rPr>
        <w:t xml:space="preserve">dnem, kdy přestali být žáky školy. </w:t>
      </w:r>
    </w:p>
    <w:p w:rsidR="00AB41A7" w:rsidRPr="00A91155" w:rsidRDefault="00AB41A7">
      <w:pPr>
        <w:pStyle w:val="Standard"/>
        <w:widowControl/>
        <w:numPr>
          <w:ilvl w:val="0"/>
          <w:numId w:val="11"/>
        </w:numPr>
        <w:jc w:val="both"/>
        <w:rPr>
          <w:rFonts w:ascii="Times New Roman" w:eastAsia="Arial Unicode MS" w:hAnsi="Times New Roman"/>
        </w:rPr>
      </w:pPr>
      <w:r w:rsidRPr="00A91155">
        <w:rPr>
          <w:rFonts w:ascii="Times New Roman" w:eastAsia="Arial Unicode MS" w:hAnsi="Times New Roman"/>
        </w:rPr>
        <w:t>Žák může zanechat vzdělávání na základě písemného sdělení doručeného ředitelce školy. Součástí sdělení nezletilého žáka je souhlas zákonných zástupců. Žák přestává být žákem školy dnem následujícím po dni doručení tohoto sdělení ředitelce školy, popřípadě dnem uvedeným ve sdělení o</w:t>
      </w:r>
      <w:r w:rsidR="006045E8" w:rsidRPr="00A91155">
        <w:rPr>
          <w:rFonts w:ascii="Times New Roman" w:eastAsia="Arial Unicode MS" w:hAnsi="Times New Roman"/>
        </w:rPr>
        <w:t> </w:t>
      </w:r>
      <w:r w:rsidRPr="00A91155">
        <w:rPr>
          <w:rFonts w:ascii="Times New Roman" w:eastAsia="Arial Unicode MS" w:hAnsi="Times New Roman"/>
        </w:rPr>
        <w:t>zanechání vzdělávání.</w:t>
      </w:r>
    </w:p>
    <w:p w:rsidR="00AB41A7" w:rsidRPr="00A91155" w:rsidRDefault="00AB41A7" w:rsidP="00A3334B">
      <w:pPr>
        <w:numPr>
          <w:ilvl w:val="0"/>
          <w:numId w:val="11"/>
        </w:numPr>
        <w:spacing w:before="100" w:beforeAutospacing="1" w:after="100" w:afterAutospacing="1"/>
        <w:jc w:val="both"/>
        <w:rPr>
          <w:rFonts w:eastAsia="Arial Unicode MS"/>
        </w:rPr>
      </w:pPr>
      <w:r w:rsidRPr="00A91155">
        <w:rPr>
          <w:rFonts w:eastAsia="Arial Unicode MS"/>
        </w:rPr>
        <w:t>Žák má právo na slušné zacházení, bezpečí, úctu a respektování soukromí, na</w:t>
      </w:r>
      <w:r w:rsidR="00C33B00">
        <w:rPr>
          <w:rFonts w:eastAsia="Arial Unicode MS"/>
        </w:rPr>
        <w:t> </w:t>
      </w:r>
      <w:r w:rsidRPr="00A91155">
        <w:rPr>
          <w:rFonts w:eastAsia="Arial Unicode MS"/>
        </w:rPr>
        <w:t>poradenskou pomoc poskytovanou školou (prostřednictvím výchovn</w:t>
      </w:r>
      <w:r w:rsidR="000B7411" w:rsidRPr="00A91155">
        <w:rPr>
          <w:rFonts w:eastAsia="Arial Unicode MS"/>
        </w:rPr>
        <w:t>ých poradkyň</w:t>
      </w:r>
      <w:r w:rsidRPr="00A91155">
        <w:rPr>
          <w:rFonts w:eastAsia="Arial Unicode MS"/>
        </w:rPr>
        <w:t xml:space="preserve"> a školní psycholožk</w:t>
      </w:r>
      <w:r w:rsidR="00797B9E" w:rsidRPr="00A91155">
        <w:rPr>
          <w:rFonts w:eastAsia="Arial Unicode MS"/>
        </w:rPr>
        <w:t>y</w:t>
      </w:r>
      <w:r w:rsidR="000B7411" w:rsidRPr="00A91155">
        <w:rPr>
          <w:rFonts w:eastAsia="Arial Unicode MS"/>
        </w:rPr>
        <w:t>)</w:t>
      </w:r>
      <w:r w:rsidRPr="00A91155">
        <w:rPr>
          <w:rFonts w:eastAsia="Arial Unicode MS"/>
        </w:rPr>
        <w:t xml:space="preserve">. Má právo využívat konzultací učitelů k vysvětlení nepochopeného nebo zameškaného učiva. Má právo být vyslyšen a vyjádřit </w:t>
      </w:r>
      <w:r w:rsidR="007E095D" w:rsidRPr="00A91155">
        <w:rPr>
          <w:rFonts w:eastAsia="Arial Unicode MS"/>
        </w:rPr>
        <w:t>vlastní názor vhodným způsobem.</w:t>
      </w:r>
    </w:p>
    <w:p w:rsidR="00FD28B0" w:rsidRPr="00A91155" w:rsidRDefault="00FD28B0" w:rsidP="00A3334B">
      <w:pPr>
        <w:numPr>
          <w:ilvl w:val="0"/>
          <w:numId w:val="11"/>
        </w:numPr>
        <w:jc w:val="both"/>
      </w:pPr>
      <w:r w:rsidRPr="00A91155">
        <w:t>Žák má právo být ochráněn před fyzickým a psychickým násilím a nedbalým zacházením.</w:t>
      </w:r>
    </w:p>
    <w:p w:rsidR="004359BB" w:rsidRPr="0003645D" w:rsidRDefault="004359BB" w:rsidP="00FD28B0">
      <w:pPr>
        <w:numPr>
          <w:ilvl w:val="0"/>
          <w:numId w:val="11"/>
        </w:numPr>
      </w:pPr>
      <w:r w:rsidRPr="000A2155">
        <w:t xml:space="preserve">Žák má právo na informace o průběhu a výsledcích </w:t>
      </w:r>
      <w:r w:rsidRPr="0003645D">
        <w:t>svého vzdělávání.</w:t>
      </w:r>
    </w:p>
    <w:p w:rsidR="00AB41A7" w:rsidRPr="0003645D" w:rsidRDefault="00AB41A7">
      <w:pPr>
        <w:pStyle w:val="Standard"/>
        <w:widowControl/>
        <w:numPr>
          <w:ilvl w:val="0"/>
          <w:numId w:val="11"/>
        </w:numPr>
        <w:jc w:val="both"/>
        <w:rPr>
          <w:rFonts w:ascii="Times New Roman" w:eastAsia="Arial Unicode MS" w:hAnsi="Times New Roman"/>
        </w:rPr>
      </w:pPr>
      <w:r w:rsidRPr="0003645D">
        <w:rPr>
          <w:rFonts w:ascii="Times New Roman" w:eastAsia="Arial Unicode MS" w:hAnsi="Times New Roman"/>
        </w:rPr>
        <w:t xml:space="preserve">Žák má právo znát výslednou známku z každého předmětu nejpozději v den, kdy končí klasifikace za dané období. Jestliže mají žák nebo jeho </w:t>
      </w:r>
      <w:r w:rsidR="00A3334B" w:rsidRPr="0003645D">
        <w:rPr>
          <w:rFonts w:ascii="Times New Roman" w:eastAsia="Arial Unicode MS" w:hAnsi="Times New Roman"/>
        </w:rPr>
        <w:t>zákonný</w:t>
      </w:r>
      <w:r w:rsidRPr="0003645D">
        <w:rPr>
          <w:rFonts w:ascii="Times New Roman" w:eastAsia="Arial Unicode MS" w:hAnsi="Times New Roman"/>
        </w:rPr>
        <w:t xml:space="preserve"> zástupc</w:t>
      </w:r>
      <w:r w:rsidR="00A3334B" w:rsidRPr="0003645D">
        <w:rPr>
          <w:rFonts w:ascii="Times New Roman" w:eastAsia="Arial Unicode MS" w:hAnsi="Times New Roman"/>
        </w:rPr>
        <w:t>e</w:t>
      </w:r>
      <w:r w:rsidRPr="0003645D">
        <w:rPr>
          <w:rFonts w:ascii="Times New Roman" w:eastAsia="Arial Unicode MS" w:hAnsi="Times New Roman"/>
        </w:rPr>
        <w:t xml:space="preserve"> pochybnosti o správnosti klasifikace na k</w:t>
      </w:r>
      <w:r w:rsidR="00A3334B" w:rsidRPr="0003645D">
        <w:rPr>
          <w:rFonts w:ascii="Times New Roman" w:eastAsia="Arial Unicode MS" w:hAnsi="Times New Roman"/>
        </w:rPr>
        <w:t xml:space="preserve">onci 1. nebo 2. pololetí, </w:t>
      </w:r>
      <w:r w:rsidR="00952D75" w:rsidRPr="0003645D">
        <w:rPr>
          <w:rFonts w:ascii="Times New Roman" w:eastAsia="Arial Unicode MS" w:hAnsi="Times New Roman"/>
        </w:rPr>
        <w:t>mohou</w:t>
      </w:r>
      <w:r w:rsidR="00A3334B" w:rsidRPr="0003645D">
        <w:rPr>
          <w:rFonts w:ascii="Times New Roman" w:eastAsia="Arial Unicode MS" w:hAnsi="Times New Roman"/>
        </w:rPr>
        <w:t xml:space="preserve"> </w:t>
      </w:r>
      <w:r w:rsidRPr="0003645D">
        <w:rPr>
          <w:rFonts w:ascii="Times New Roman" w:eastAsia="Arial Unicode MS" w:hAnsi="Times New Roman"/>
        </w:rPr>
        <w:t>do tří pracovních dnů ode dne, kdy se prokazatelně dozvěděl o</w:t>
      </w:r>
      <w:r w:rsidR="00A3334B" w:rsidRPr="0003645D">
        <w:rPr>
          <w:rFonts w:ascii="Times New Roman" w:eastAsia="Arial Unicode MS" w:hAnsi="Times New Roman"/>
        </w:rPr>
        <w:t> </w:t>
      </w:r>
      <w:r w:rsidRPr="0003645D">
        <w:rPr>
          <w:rFonts w:ascii="Times New Roman" w:eastAsia="Arial Unicode MS" w:hAnsi="Times New Roman"/>
        </w:rPr>
        <w:t>jejím výsledku (nejpozději však do tří pracovních dnů od vydání vysvědčení), požádat ředitelku š</w:t>
      </w:r>
      <w:r w:rsidR="00A3334B" w:rsidRPr="0003645D">
        <w:rPr>
          <w:rFonts w:ascii="Times New Roman" w:eastAsia="Arial Unicode MS" w:hAnsi="Times New Roman"/>
        </w:rPr>
        <w:t>koly o</w:t>
      </w:r>
      <w:r w:rsidR="00C33B00" w:rsidRPr="0003645D">
        <w:rPr>
          <w:rFonts w:ascii="Times New Roman" w:eastAsia="Arial Unicode MS" w:hAnsi="Times New Roman"/>
        </w:rPr>
        <w:t> </w:t>
      </w:r>
      <w:r w:rsidR="004C0695" w:rsidRPr="0003645D">
        <w:rPr>
          <w:rFonts w:ascii="Times New Roman" w:eastAsia="Arial Unicode MS" w:hAnsi="Times New Roman"/>
        </w:rPr>
        <w:t>přezkoumání výsledků hodnocení</w:t>
      </w:r>
      <w:r w:rsidRPr="0003645D">
        <w:rPr>
          <w:rFonts w:ascii="Times New Roman" w:eastAsia="Arial Unicode MS" w:hAnsi="Times New Roman"/>
        </w:rPr>
        <w:t>.</w:t>
      </w:r>
    </w:p>
    <w:p w:rsidR="00AB41A7" w:rsidRPr="0003645D" w:rsidRDefault="00AB41A7">
      <w:pPr>
        <w:pStyle w:val="Standard"/>
        <w:widowControl/>
        <w:numPr>
          <w:ilvl w:val="0"/>
          <w:numId w:val="11"/>
        </w:numPr>
        <w:jc w:val="both"/>
        <w:rPr>
          <w:rFonts w:ascii="Times New Roman" w:eastAsia="Arial Unicode MS" w:hAnsi="Times New Roman"/>
        </w:rPr>
      </w:pPr>
      <w:r w:rsidRPr="0003645D">
        <w:rPr>
          <w:rFonts w:ascii="Times New Roman" w:eastAsia="Arial Unicode MS" w:hAnsi="Times New Roman"/>
        </w:rPr>
        <w:t>Jestliže žák prospěl ze všech vyučovacích předmětů, postupuje do vyššího ročníku. Jestliže neprospěl na konci školního roku nejvýše z</w:t>
      </w:r>
      <w:r w:rsidR="00952D75" w:rsidRPr="0003645D">
        <w:rPr>
          <w:rFonts w:ascii="Times New Roman" w:eastAsia="Arial Unicode MS" w:hAnsi="Times New Roman"/>
        </w:rPr>
        <w:t>e dvou</w:t>
      </w:r>
      <w:r w:rsidRPr="0003645D">
        <w:rPr>
          <w:rFonts w:ascii="Times New Roman" w:eastAsia="Arial Unicode MS" w:hAnsi="Times New Roman"/>
        </w:rPr>
        <w:t xml:space="preserve"> vyučovacích předmětů, </w:t>
      </w:r>
      <w:r w:rsidR="00265068" w:rsidRPr="0003645D">
        <w:rPr>
          <w:rFonts w:ascii="Times New Roman" w:eastAsia="Arial Unicode MS" w:hAnsi="Times New Roman"/>
        </w:rPr>
        <w:t>k</w:t>
      </w:r>
      <w:r w:rsidRPr="0003645D">
        <w:rPr>
          <w:rFonts w:ascii="Times New Roman" w:eastAsia="Arial Unicode MS" w:hAnsi="Times New Roman"/>
        </w:rPr>
        <w:t>on</w:t>
      </w:r>
      <w:r w:rsidR="00265068" w:rsidRPr="0003645D">
        <w:rPr>
          <w:rFonts w:ascii="Times New Roman" w:eastAsia="Arial Unicode MS" w:hAnsi="Times New Roman"/>
        </w:rPr>
        <w:t>á</w:t>
      </w:r>
      <w:r w:rsidRPr="0003645D">
        <w:rPr>
          <w:rFonts w:ascii="Times New Roman" w:eastAsia="Arial Unicode MS" w:hAnsi="Times New Roman"/>
        </w:rPr>
        <w:t xml:space="preserve"> opravnou zkoušku v termínu stanoveném ředitelkou školy, zpravidla do 31. srpna daného školního roku. Jestliže ani při této zkoušce neuspěje, </w:t>
      </w:r>
      <w:r w:rsidR="00265068" w:rsidRPr="0003645D">
        <w:rPr>
          <w:rFonts w:ascii="Times New Roman" w:eastAsia="Arial Unicode MS" w:hAnsi="Times New Roman"/>
        </w:rPr>
        <w:t>opakuje ročník (</w:t>
      </w:r>
      <w:r w:rsidR="0038570C" w:rsidRPr="0003645D">
        <w:rPr>
          <w:rFonts w:ascii="Times New Roman" w:eastAsia="Arial Unicode MS" w:hAnsi="Times New Roman"/>
        </w:rPr>
        <w:t>pokud jde o žáka, který plní povinnou školní docházku</w:t>
      </w:r>
      <w:r w:rsidR="00265068" w:rsidRPr="0003645D">
        <w:rPr>
          <w:rFonts w:ascii="Times New Roman" w:eastAsia="Arial Unicode MS" w:hAnsi="Times New Roman"/>
        </w:rPr>
        <w:t>)</w:t>
      </w:r>
      <w:r w:rsidRPr="0003645D">
        <w:rPr>
          <w:rFonts w:ascii="Times New Roman" w:eastAsia="Arial Unicode MS" w:hAnsi="Times New Roman"/>
        </w:rPr>
        <w:t xml:space="preserve">. O možnost opakovat ročník může </w:t>
      </w:r>
      <w:r w:rsidR="008D204E" w:rsidRPr="0003645D">
        <w:rPr>
          <w:rFonts w:ascii="Times New Roman" w:eastAsia="Arial Unicode MS" w:hAnsi="Times New Roman"/>
        </w:rPr>
        <w:t xml:space="preserve">písemně </w:t>
      </w:r>
      <w:r w:rsidRPr="0003645D">
        <w:rPr>
          <w:rFonts w:ascii="Times New Roman" w:eastAsia="Arial Unicode MS" w:hAnsi="Times New Roman"/>
        </w:rPr>
        <w:t xml:space="preserve">žádat také </w:t>
      </w:r>
      <w:r w:rsidR="0038570C" w:rsidRPr="0003645D">
        <w:rPr>
          <w:rFonts w:ascii="Times New Roman" w:eastAsia="Arial Unicode MS" w:hAnsi="Times New Roman"/>
        </w:rPr>
        <w:t xml:space="preserve">zletilý </w:t>
      </w:r>
      <w:r w:rsidRPr="0003645D">
        <w:rPr>
          <w:rFonts w:ascii="Times New Roman" w:eastAsia="Arial Unicode MS" w:hAnsi="Times New Roman"/>
        </w:rPr>
        <w:t>žák</w:t>
      </w:r>
      <w:r w:rsidR="0038570C" w:rsidRPr="0003645D">
        <w:rPr>
          <w:rFonts w:ascii="Times New Roman" w:eastAsia="Arial Unicode MS" w:hAnsi="Times New Roman"/>
        </w:rPr>
        <w:t xml:space="preserve"> </w:t>
      </w:r>
      <w:r w:rsidR="00FE2352" w:rsidRPr="0003645D">
        <w:rPr>
          <w:rFonts w:ascii="Times New Roman" w:eastAsia="Arial Unicode MS" w:hAnsi="Times New Roman"/>
        </w:rPr>
        <w:t xml:space="preserve">nebo </w:t>
      </w:r>
      <w:r w:rsidR="00ED35F8" w:rsidRPr="0003645D">
        <w:rPr>
          <w:rFonts w:ascii="Times New Roman" w:eastAsia="Arial Unicode MS" w:hAnsi="Times New Roman"/>
        </w:rPr>
        <w:t>zákonný</w:t>
      </w:r>
      <w:r w:rsidR="0038570C" w:rsidRPr="0003645D">
        <w:rPr>
          <w:rFonts w:ascii="Times New Roman" w:eastAsia="Arial Unicode MS" w:hAnsi="Times New Roman"/>
        </w:rPr>
        <w:t xml:space="preserve"> zástupc</w:t>
      </w:r>
      <w:r w:rsidR="00ED35F8" w:rsidRPr="0003645D">
        <w:rPr>
          <w:rFonts w:ascii="Times New Roman" w:eastAsia="Arial Unicode MS" w:hAnsi="Times New Roman"/>
        </w:rPr>
        <w:t>e</w:t>
      </w:r>
      <w:r w:rsidR="0038570C" w:rsidRPr="0003645D">
        <w:rPr>
          <w:rFonts w:ascii="Times New Roman" w:eastAsia="Arial Unicode MS" w:hAnsi="Times New Roman"/>
        </w:rPr>
        <w:t xml:space="preserve"> nezletilého žáka</w:t>
      </w:r>
      <w:r w:rsidR="006A1B60" w:rsidRPr="0003645D">
        <w:rPr>
          <w:rFonts w:ascii="Times New Roman" w:eastAsia="Arial Unicode MS" w:hAnsi="Times New Roman"/>
        </w:rPr>
        <w:t xml:space="preserve"> (pokud jde o</w:t>
      </w:r>
      <w:r w:rsidR="00C33B00" w:rsidRPr="0003645D">
        <w:rPr>
          <w:rFonts w:ascii="Times New Roman" w:eastAsia="Arial Unicode MS" w:hAnsi="Times New Roman"/>
        </w:rPr>
        <w:t> </w:t>
      </w:r>
      <w:r w:rsidR="006A1B60" w:rsidRPr="0003645D">
        <w:rPr>
          <w:rFonts w:ascii="Times New Roman" w:eastAsia="Arial Unicode MS" w:hAnsi="Times New Roman"/>
        </w:rPr>
        <w:t xml:space="preserve">žáka s </w:t>
      </w:r>
      <w:r w:rsidR="00850117" w:rsidRPr="0003645D">
        <w:rPr>
          <w:rFonts w:ascii="Times New Roman" w:eastAsia="Arial Unicode MS" w:hAnsi="Times New Roman"/>
        </w:rPr>
        <w:t>ukončen</w:t>
      </w:r>
      <w:r w:rsidR="00EA3627" w:rsidRPr="0003645D">
        <w:rPr>
          <w:rFonts w:ascii="Times New Roman" w:eastAsia="Arial Unicode MS" w:hAnsi="Times New Roman"/>
        </w:rPr>
        <w:t>o</w:t>
      </w:r>
      <w:r w:rsidR="0038570C" w:rsidRPr="0003645D">
        <w:rPr>
          <w:rFonts w:ascii="Times New Roman" w:eastAsia="Arial Unicode MS" w:hAnsi="Times New Roman"/>
        </w:rPr>
        <w:t>u povinnou školní docházk</w:t>
      </w:r>
      <w:r w:rsidR="006A1B60" w:rsidRPr="0003645D">
        <w:rPr>
          <w:rFonts w:ascii="Times New Roman" w:eastAsia="Arial Unicode MS" w:hAnsi="Times New Roman"/>
        </w:rPr>
        <w:t>o</w:t>
      </w:r>
      <w:r w:rsidR="0038570C" w:rsidRPr="0003645D">
        <w:rPr>
          <w:rFonts w:ascii="Times New Roman" w:eastAsia="Arial Unicode MS" w:hAnsi="Times New Roman"/>
        </w:rPr>
        <w:t>u</w:t>
      </w:r>
      <w:r w:rsidR="006A1B60" w:rsidRPr="0003645D">
        <w:rPr>
          <w:rFonts w:ascii="Times New Roman" w:eastAsia="Arial Unicode MS" w:hAnsi="Times New Roman"/>
        </w:rPr>
        <w:t>)</w:t>
      </w:r>
      <w:r w:rsidR="0038570C" w:rsidRPr="0003645D">
        <w:rPr>
          <w:rFonts w:ascii="Times New Roman" w:eastAsia="Arial Unicode MS" w:hAnsi="Times New Roman"/>
        </w:rPr>
        <w:t>. Ředitelka školy v tomto případě po</w:t>
      </w:r>
      <w:r w:rsidR="00C33B00" w:rsidRPr="0003645D">
        <w:rPr>
          <w:rFonts w:ascii="Times New Roman" w:eastAsia="Arial Unicode MS" w:hAnsi="Times New Roman"/>
        </w:rPr>
        <w:t> </w:t>
      </w:r>
      <w:r w:rsidR="00EA3627" w:rsidRPr="0003645D">
        <w:rPr>
          <w:rFonts w:ascii="Times New Roman" w:eastAsia="Arial Unicode MS" w:hAnsi="Times New Roman"/>
        </w:rPr>
        <w:t xml:space="preserve">posouzení jeho studijních výsledků a </w:t>
      </w:r>
      <w:r w:rsidR="0038570C" w:rsidRPr="0003645D">
        <w:rPr>
          <w:rFonts w:ascii="Times New Roman" w:eastAsia="Arial Unicode MS" w:hAnsi="Times New Roman"/>
        </w:rPr>
        <w:t xml:space="preserve">důvodů </w:t>
      </w:r>
      <w:r w:rsidR="00EA3627" w:rsidRPr="0003645D">
        <w:rPr>
          <w:rFonts w:ascii="Times New Roman" w:eastAsia="Arial Unicode MS" w:hAnsi="Times New Roman"/>
        </w:rPr>
        <w:t xml:space="preserve">uvedených v </w:t>
      </w:r>
      <w:r w:rsidR="0038570C" w:rsidRPr="0003645D">
        <w:rPr>
          <w:rFonts w:ascii="Times New Roman" w:eastAsia="Arial Unicode MS" w:hAnsi="Times New Roman"/>
        </w:rPr>
        <w:t xml:space="preserve">žádosti </w:t>
      </w:r>
      <w:r w:rsidR="00ED35F8" w:rsidRPr="0003645D">
        <w:rPr>
          <w:rFonts w:ascii="Times New Roman" w:eastAsia="Arial Unicode MS" w:hAnsi="Times New Roman"/>
        </w:rPr>
        <w:t xml:space="preserve">o </w:t>
      </w:r>
      <w:r w:rsidR="0038570C" w:rsidRPr="0003645D">
        <w:rPr>
          <w:rFonts w:ascii="Times New Roman" w:eastAsia="Arial Unicode MS" w:hAnsi="Times New Roman"/>
        </w:rPr>
        <w:t xml:space="preserve">opakování ročníku může nebo nemusí </w:t>
      </w:r>
      <w:r w:rsidR="00952D75" w:rsidRPr="0003645D">
        <w:rPr>
          <w:rFonts w:ascii="Times New Roman" w:eastAsia="Arial Unicode MS" w:hAnsi="Times New Roman"/>
        </w:rPr>
        <w:t xml:space="preserve">opakování </w:t>
      </w:r>
      <w:r w:rsidR="0038570C" w:rsidRPr="0003645D">
        <w:rPr>
          <w:rFonts w:ascii="Times New Roman" w:eastAsia="Arial Unicode MS" w:hAnsi="Times New Roman"/>
        </w:rPr>
        <w:t>povolit.</w:t>
      </w:r>
    </w:p>
    <w:p w:rsidR="00AB41A7" w:rsidRPr="00A91155" w:rsidRDefault="00AB41A7">
      <w:pPr>
        <w:pStyle w:val="Standard"/>
        <w:widowControl/>
        <w:numPr>
          <w:ilvl w:val="0"/>
          <w:numId w:val="11"/>
        </w:numPr>
        <w:jc w:val="both"/>
        <w:rPr>
          <w:rFonts w:ascii="Times New Roman" w:eastAsia="Arial Unicode MS" w:hAnsi="Times New Roman"/>
        </w:rPr>
      </w:pPr>
      <w:r w:rsidRPr="0003645D">
        <w:rPr>
          <w:rFonts w:ascii="Times New Roman" w:eastAsia="Arial Unicode MS" w:hAnsi="Times New Roman"/>
        </w:rPr>
        <w:t xml:space="preserve">Ředitelka školy může žákovi </w:t>
      </w:r>
      <w:r w:rsidR="004541C7" w:rsidRPr="0003645D">
        <w:rPr>
          <w:rFonts w:ascii="Times New Roman" w:eastAsia="Arial Unicode MS" w:hAnsi="Times New Roman"/>
        </w:rPr>
        <w:t xml:space="preserve">vyššího gymnázia </w:t>
      </w:r>
      <w:r w:rsidRPr="0003645D">
        <w:rPr>
          <w:rFonts w:ascii="Times New Roman" w:eastAsia="Arial Unicode MS" w:hAnsi="Times New Roman"/>
        </w:rPr>
        <w:t>na žádost jeho zákonn</w:t>
      </w:r>
      <w:r w:rsidR="00731141" w:rsidRPr="0003645D">
        <w:rPr>
          <w:rFonts w:ascii="Times New Roman" w:eastAsia="Arial Unicode MS" w:hAnsi="Times New Roman"/>
        </w:rPr>
        <w:t>é</w:t>
      </w:r>
      <w:r w:rsidRPr="0003645D">
        <w:rPr>
          <w:rFonts w:ascii="Times New Roman" w:eastAsia="Arial Unicode MS" w:hAnsi="Times New Roman"/>
        </w:rPr>
        <w:t>h</w:t>
      </w:r>
      <w:r w:rsidR="00731141" w:rsidRPr="0003645D">
        <w:rPr>
          <w:rFonts w:ascii="Times New Roman" w:eastAsia="Arial Unicode MS" w:hAnsi="Times New Roman"/>
        </w:rPr>
        <w:t>o</w:t>
      </w:r>
      <w:r w:rsidRPr="0003645D">
        <w:rPr>
          <w:rFonts w:ascii="Times New Roman" w:eastAsia="Arial Unicode MS" w:hAnsi="Times New Roman"/>
        </w:rPr>
        <w:t xml:space="preserve"> zástupc</w:t>
      </w:r>
      <w:r w:rsidR="00731141" w:rsidRPr="0003645D">
        <w:rPr>
          <w:rFonts w:ascii="Times New Roman" w:eastAsia="Arial Unicode MS" w:hAnsi="Times New Roman"/>
        </w:rPr>
        <w:t>e</w:t>
      </w:r>
      <w:r w:rsidRPr="0003645D">
        <w:rPr>
          <w:rFonts w:ascii="Times New Roman" w:eastAsia="Arial Unicode MS" w:hAnsi="Times New Roman"/>
        </w:rPr>
        <w:t xml:space="preserve"> povolit přerušení studia, a to maximálně na dobu dvou let. Zletilý žák předkládá žádost sám. Po uplynutí doby přerušení studia pokračuje žák v tom ročníku, ve kterém bylo studium přerušeno, popřípadě se souhlasem ředitelky školy ve</w:t>
      </w:r>
      <w:r w:rsidR="00731141" w:rsidRPr="00A91155">
        <w:rPr>
          <w:rFonts w:ascii="Times New Roman" w:eastAsia="Arial Unicode MS" w:hAnsi="Times New Roman"/>
        </w:rPr>
        <w:t> </w:t>
      </w:r>
      <w:r w:rsidRPr="00A91155">
        <w:rPr>
          <w:rFonts w:ascii="Times New Roman" w:eastAsia="Arial Unicode MS" w:hAnsi="Times New Roman"/>
        </w:rPr>
        <w:t>vyšším ročníku, p</w:t>
      </w:r>
      <w:r w:rsidR="00154A6F" w:rsidRPr="00A91155">
        <w:rPr>
          <w:rFonts w:ascii="Times New Roman" w:eastAsia="Arial Unicode MS" w:hAnsi="Times New Roman"/>
        </w:rPr>
        <w:t>rokáže-li odpovídající znalosti</w:t>
      </w:r>
      <w:r w:rsidRPr="00A91155">
        <w:rPr>
          <w:rFonts w:ascii="Times New Roman" w:eastAsia="Arial Unicode MS" w:hAnsi="Times New Roman"/>
        </w:rPr>
        <w:t>. Bylo-li žákovi studium přerušeno, přestává být po</w:t>
      </w:r>
      <w:r w:rsidR="004541C7">
        <w:rPr>
          <w:rFonts w:ascii="Times New Roman" w:eastAsia="Arial Unicode MS" w:hAnsi="Times New Roman"/>
        </w:rPr>
        <w:t> </w:t>
      </w:r>
      <w:r w:rsidRPr="00A91155">
        <w:rPr>
          <w:rFonts w:ascii="Times New Roman" w:eastAsia="Arial Unicode MS" w:hAnsi="Times New Roman"/>
        </w:rPr>
        <w:t>dobu přerušení studia žákem školy, a je tedy odhlášen i od zdravotní pojišťovny, kde byl jako žák školy evidován.</w:t>
      </w:r>
    </w:p>
    <w:p w:rsidR="005653C0" w:rsidRPr="004541C7" w:rsidRDefault="005653C0" w:rsidP="00C93A2C">
      <w:pPr>
        <w:pStyle w:val="Standard"/>
        <w:widowControl/>
        <w:numPr>
          <w:ilvl w:val="0"/>
          <w:numId w:val="11"/>
        </w:numPr>
        <w:jc w:val="both"/>
        <w:rPr>
          <w:rFonts w:ascii="Times New Roman" w:eastAsia="Arial Unicode MS" w:hAnsi="Times New Roman"/>
        </w:rPr>
      </w:pPr>
      <w:r w:rsidRPr="004541C7">
        <w:rPr>
          <w:rFonts w:ascii="Times New Roman" w:eastAsia="Arial Unicode MS" w:hAnsi="Times New Roman"/>
        </w:rPr>
        <w:t xml:space="preserve">Žák, který konal písemnou nebo ústní maturitní zkoušku před zkušební maturitní komisí, může písemně požádat příslušný správní úřad do 20 dnů od konce období </w:t>
      </w:r>
      <w:r w:rsidRPr="004541C7">
        <w:rPr>
          <w:rFonts w:ascii="Times New Roman" w:eastAsia="Arial Unicode MS" w:hAnsi="Times New Roman"/>
        </w:rPr>
        <w:lastRenderedPageBreak/>
        <w:t>stanoveného prováděcím právním předpisem pro konání této zkoušky, o přezkoumání průběhu a výsledku této zkoušky. Každý žák má právo nahlédnout do všech materiálů týkajících se jeho osoby, které mají význam pro rozhodnutí o výsledku zkoušky.</w:t>
      </w:r>
    </w:p>
    <w:p w:rsidR="00AB41A7" w:rsidRPr="00A91155" w:rsidRDefault="00AB41A7">
      <w:pPr>
        <w:pStyle w:val="Standard"/>
        <w:widowControl/>
        <w:numPr>
          <w:ilvl w:val="0"/>
          <w:numId w:val="11"/>
        </w:numPr>
        <w:jc w:val="both"/>
        <w:rPr>
          <w:rFonts w:ascii="Times New Roman" w:eastAsia="Arial Unicode MS" w:hAnsi="Times New Roman"/>
        </w:rPr>
      </w:pPr>
      <w:r w:rsidRPr="00A91155">
        <w:rPr>
          <w:rFonts w:ascii="Times New Roman" w:eastAsia="Arial Unicode MS" w:hAnsi="Times New Roman"/>
        </w:rPr>
        <w:t>Žák má právo stravovat se ve školní jídelně.</w:t>
      </w:r>
    </w:p>
    <w:p w:rsidR="00AB41A7" w:rsidRPr="00A91155" w:rsidRDefault="00AB41A7" w:rsidP="00017883">
      <w:pPr>
        <w:pStyle w:val="Standard"/>
        <w:widowControl/>
        <w:numPr>
          <w:ilvl w:val="0"/>
          <w:numId w:val="11"/>
        </w:numPr>
        <w:jc w:val="both"/>
        <w:rPr>
          <w:rFonts w:ascii="Times New Roman" w:eastAsia="Arial Unicode MS" w:hAnsi="Times New Roman"/>
          <w:b/>
        </w:rPr>
      </w:pPr>
      <w:r w:rsidRPr="00A91155">
        <w:rPr>
          <w:rFonts w:ascii="Times New Roman" w:eastAsia="Arial Unicode MS" w:hAnsi="Times New Roman"/>
        </w:rPr>
        <w:t>Žák má právo půjčovat si knihy ze školní knihovn</w:t>
      </w:r>
      <w:r w:rsidR="004D1151">
        <w:rPr>
          <w:rFonts w:ascii="Times New Roman" w:eastAsia="Arial Unicode MS" w:hAnsi="Times New Roman"/>
        </w:rPr>
        <w:t>y</w:t>
      </w:r>
      <w:r w:rsidR="003B599E">
        <w:rPr>
          <w:rFonts w:ascii="Times New Roman" w:eastAsia="Arial Unicode MS" w:hAnsi="Times New Roman"/>
        </w:rPr>
        <w:t xml:space="preserve">. Žák maturitního ročníku, žák, který </w:t>
      </w:r>
      <w:r w:rsidRPr="00A91155">
        <w:rPr>
          <w:rFonts w:ascii="Times New Roman" w:eastAsia="Arial Unicode MS" w:hAnsi="Times New Roman"/>
        </w:rPr>
        <w:t>žád</w:t>
      </w:r>
      <w:r w:rsidR="003B599E">
        <w:rPr>
          <w:rFonts w:ascii="Times New Roman" w:eastAsia="Arial Unicode MS" w:hAnsi="Times New Roman"/>
        </w:rPr>
        <w:t>á</w:t>
      </w:r>
      <w:r w:rsidRPr="00A91155">
        <w:rPr>
          <w:rFonts w:ascii="Times New Roman" w:eastAsia="Arial Unicode MS" w:hAnsi="Times New Roman"/>
        </w:rPr>
        <w:t xml:space="preserve"> o</w:t>
      </w:r>
      <w:r w:rsidR="00F278C1" w:rsidRPr="00A91155">
        <w:rPr>
          <w:rFonts w:ascii="Times New Roman" w:eastAsia="Arial Unicode MS" w:hAnsi="Times New Roman"/>
        </w:rPr>
        <w:t> </w:t>
      </w:r>
      <w:r w:rsidRPr="00A91155">
        <w:rPr>
          <w:rFonts w:ascii="Times New Roman" w:eastAsia="Arial Unicode MS" w:hAnsi="Times New Roman"/>
        </w:rPr>
        <w:t xml:space="preserve">přerušení </w:t>
      </w:r>
      <w:r w:rsidR="003B599E">
        <w:rPr>
          <w:rFonts w:ascii="Times New Roman" w:eastAsia="Arial Unicode MS" w:hAnsi="Times New Roman"/>
        </w:rPr>
        <w:t>studia</w:t>
      </w:r>
      <w:r w:rsidR="004D1151">
        <w:rPr>
          <w:rFonts w:ascii="Times New Roman" w:eastAsia="Arial Unicode MS" w:hAnsi="Times New Roman"/>
        </w:rPr>
        <w:t>,</w:t>
      </w:r>
      <w:r w:rsidR="003B599E">
        <w:rPr>
          <w:rFonts w:ascii="Times New Roman" w:eastAsia="Arial Unicode MS" w:hAnsi="Times New Roman"/>
        </w:rPr>
        <w:t xml:space="preserve"> a žák, který ukončuje </w:t>
      </w:r>
      <w:r w:rsidRPr="00A91155">
        <w:rPr>
          <w:rFonts w:ascii="Times New Roman" w:eastAsia="Arial Unicode MS" w:hAnsi="Times New Roman"/>
        </w:rPr>
        <w:t>studi</w:t>
      </w:r>
      <w:r w:rsidR="003B599E">
        <w:rPr>
          <w:rFonts w:ascii="Times New Roman" w:eastAsia="Arial Unicode MS" w:hAnsi="Times New Roman"/>
        </w:rPr>
        <w:t>um ve škole,</w:t>
      </w:r>
      <w:r w:rsidRPr="00A91155">
        <w:rPr>
          <w:rFonts w:ascii="Times New Roman" w:eastAsia="Arial Unicode MS" w:hAnsi="Times New Roman"/>
        </w:rPr>
        <w:t xml:space="preserve"> předkládá doklad o vrácení knih. V případě nevrácení španělských učebnic </w:t>
      </w:r>
      <w:r w:rsidR="00CE22D8">
        <w:rPr>
          <w:rFonts w:ascii="Times New Roman" w:eastAsia="Arial Unicode MS" w:hAnsi="Times New Roman"/>
        </w:rPr>
        <w:t xml:space="preserve">nebo vypůjčených knih </w:t>
      </w:r>
      <w:r w:rsidRPr="00A91155">
        <w:rPr>
          <w:rFonts w:ascii="Times New Roman" w:eastAsia="Arial Unicode MS" w:hAnsi="Times New Roman"/>
        </w:rPr>
        <w:t>má škola právo požadovat jejich náhradu</w:t>
      </w:r>
      <w:r w:rsidR="006B7961" w:rsidRPr="00A91155">
        <w:rPr>
          <w:rFonts w:ascii="Times New Roman" w:eastAsia="Arial Unicode MS" w:hAnsi="Times New Roman"/>
        </w:rPr>
        <w:t xml:space="preserve"> (viz dokument o zapůjčování španělských učebnic</w:t>
      </w:r>
      <w:r w:rsidR="00CE22D8">
        <w:rPr>
          <w:rFonts w:ascii="Times New Roman" w:eastAsia="Arial Unicode MS" w:hAnsi="Times New Roman"/>
        </w:rPr>
        <w:t>, řád školní knihovny</w:t>
      </w:r>
      <w:r w:rsidR="006B7961" w:rsidRPr="00A91155">
        <w:rPr>
          <w:rFonts w:ascii="Times New Roman" w:eastAsia="Arial Unicode MS" w:hAnsi="Times New Roman"/>
        </w:rPr>
        <w:t>)</w:t>
      </w:r>
      <w:r w:rsidRPr="00A91155">
        <w:rPr>
          <w:rFonts w:ascii="Times New Roman" w:eastAsia="Arial Unicode MS" w:hAnsi="Times New Roman"/>
        </w:rPr>
        <w:t>.</w:t>
      </w:r>
    </w:p>
    <w:p w:rsidR="00017883" w:rsidRPr="00865A4F" w:rsidRDefault="004359BB" w:rsidP="00017883">
      <w:pPr>
        <w:pStyle w:val="Standard"/>
        <w:widowControl/>
        <w:numPr>
          <w:ilvl w:val="0"/>
          <w:numId w:val="11"/>
        </w:numPr>
        <w:jc w:val="both"/>
        <w:rPr>
          <w:rFonts w:ascii="Times New Roman" w:eastAsia="Arial Unicode MS" w:hAnsi="Times New Roman"/>
        </w:rPr>
      </w:pPr>
      <w:r w:rsidRPr="00865A4F">
        <w:rPr>
          <w:rFonts w:ascii="Times New Roman" w:eastAsia="Arial Unicode MS" w:hAnsi="Times New Roman"/>
        </w:rPr>
        <w:t xml:space="preserve">Žák má právo zúčastnit </w:t>
      </w:r>
      <w:r w:rsidRPr="0003645D">
        <w:rPr>
          <w:rFonts w:ascii="Times New Roman" w:eastAsia="Arial Unicode MS" w:hAnsi="Times New Roman"/>
        </w:rPr>
        <w:t>se mimoškolních akcí nabídnutých školou (např. tematické studijní cesty, charitativní akce</w:t>
      </w:r>
      <w:r w:rsidR="00952D75" w:rsidRPr="0003645D">
        <w:rPr>
          <w:rFonts w:ascii="Times New Roman" w:eastAsia="Arial Unicode MS" w:hAnsi="Times New Roman"/>
        </w:rPr>
        <w:t xml:space="preserve"> apod.</w:t>
      </w:r>
      <w:r w:rsidRPr="0003645D">
        <w:rPr>
          <w:rFonts w:ascii="Times New Roman" w:eastAsia="Arial Unicode MS" w:hAnsi="Times New Roman"/>
        </w:rPr>
        <w:t>). Absence</w:t>
      </w:r>
      <w:r w:rsidRPr="00865A4F">
        <w:rPr>
          <w:rFonts w:ascii="Times New Roman" w:eastAsia="Arial Unicode MS" w:hAnsi="Times New Roman"/>
        </w:rPr>
        <w:t xml:space="preserve"> z důvodu těchto akcí se nezapočítává k</w:t>
      </w:r>
      <w:r w:rsidR="00C33B00" w:rsidRPr="00865A4F">
        <w:rPr>
          <w:rFonts w:ascii="Times New Roman" w:eastAsia="Arial Unicode MS" w:hAnsi="Times New Roman"/>
        </w:rPr>
        <w:t> </w:t>
      </w:r>
      <w:r w:rsidRPr="00865A4F">
        <w:rPr>
          <w:rFonts w:ascii="Times New Roman" w:eastAsia="Arial Unicode MS" w:hAnsi="Times New Roman"/>
        </w:rPr>
        <w:t>celkové absenci žáka, ale zahrnuje se do počtu zameškaných hodin rozhodujícího pro konání doplňkové zkoušky. Reprezentuje-li žák školu, absence se nezapočítávají vůbec.</w:t>
      </w:r>
    </w:p>
    <w:p w:rsidR="000B7123" w:rsidRDefault="000B7123" w:rsidP="005571BA">
      <w:pPr>
        <w:pStyle w:val="Standard"/>
        <w:widowControl/>
        <w:jc w:val="both"/>
        <w:rPr>
          <w:rFonts w:ascii="Times New Roman" w:eastAsia="Arial Unicode MS" w:hAnsi="Times New Roman"/>
          <w:color w:val="1F497D"/>
        </w:rPr>
      </w:pPr>
    </w:p>
    <w:p w:rsidR="00E90032" w:rsidRPr="00844BCF" w:rsidRDefault="00E90032" w:rsidP="005571BA">
      <w:pPr>
        <w:pStyle w:val="Standard"/>
        <w:widowControl/>
        <w:jc w:val="both"/>
        <w:rPr>
          <w:rFonts w:ascii="Times New Roman" w:eastAsia="Arial Unicode MS" w:hAnsi="Times New Roman"/>
          <w:color w:val="1F497D"/>
        </w:rPr>
      </w:pPr>
    </w:p>
    <w:p w:rsidR="00AB41A7" w:rsidRPr="00A91155" w:rsidRDefault="00AB41A7" w:rsidP="004017F8">
      <w:pPr>
        <w:pStyle w:val="Standard"/>
        <w:widowControl/>
        <w:numPr>
          <w:ilvl w:val="0"/>
          <w:numId w:val="8"/>
        </w:numPr>
        <w:tabs>
          <w:tab w:val="clear" w:pos="360"/>
        </w:tabs>
        <w:ind w:left="720" w:hanging="720"/>
        <w:jc w:val="both"/>
        <w:rPr>
          <w:rFonts w:ascii="Times New Roman" w:eastAsia="Arial Unicode MS" w:hAnsi="Times New Roman"/>
          <w:b/>
        </w:rPr>
      </w:pPr>
      <w:r w:rsidRPr="00A91155">
        <w:rPr>
          <w:rFonts w:ascii="Times New Roman" w:eastAsia="Arial Unicode MS" w:hAnsi="Times New Roman"/>
          <w:b/>
        </w:rPr>
        <w:t>Povinnosti žáků</w:t>
      </w:r>
    </w:p>
    <w:p w:rsidR="00063E04" w:rsidRPr="00A91155" w:rsidRDefault="00063E04" w:rsidP="00AC00D6">
      <w:pPr>
        <w:pStyle w:val="Standard"/>
        <w:widowControl/>
        <w:jc w:val="both"/>
        <w:rPr>
          <w:rFonts w:ascii="Times New Roman" w:hAnsi="Times New Roman"/>
        </w:rPr>
      </w:pPr>
    </w:p>
    <w:p w:rsidR="00AB41A7" w:rsidRPr="00A91155" w:rsidRDefault="00AB41A7">
      <w:pPr>
        <w:pStyle w:val="Standard"/>
        <w:widowControl/>
        <w:numPr>
          <w:ilvl w:val="0"/>
          <w:numId w:val="15"/>
        </w:numPr>
        <w:jc w:val="both"/>
        <w:rPr>
          <w:rFonts w:ascii="Times New Roman" w:hAnsi="Times New Roman"/>
        </w:rPr>
      </w:pPr>
      <w:r w:rsidRPr="00A91155">
        <w:rPr>
          <w:rFonts w:ascii="Times New Roman" w:hAnsi="Times New Roman"/>
        </w:rPr>
        <w:t>Žáci se účastní vyučování všech povinných předmětů a předmětů, které si vybrali jako volitelné nebo nepovinné, a všech školních akcí v době školního vyučování a řádně se vzdělá</w:t>
      </w:r>
      <w:r w:rsidR="00755257" w:rsidRPr="00A91155">
        <w:rPr>
          <w:rFonts w:ascii="Times New Roman" w:hAnsi="Times New Roman"/>
        </w:rPr>
        <w:t>vají</w:t>
      </w:r>
      <w:r w:rsidR="007E095D" w:rsidRPr="00A91155">
        <w:rPr>
          <w:rFonts w:ascii="Times New Roman" w:hAnsi="Times New Roman"/>
        </w:rPr>
        <w:t>.</w:t>
      </w:r>
    </w:p>
    <w:p w:rsidR="00AB41A7" w:rsidRPr="00F45AC9" w:rsidRDefault="00AB41A7">
      <w:pPr>
        <w:numPr>
          <w:ilvl w:val="0"/>
          <w:numId w:val="15"/>
        </w:numPr>
        <w:spacing w:before="100" w:beforeAutospacing="1" w:after="100" w:afterAutospacing="1"/>
        <w:jc w:val="both"/>
      </w:pPr>
      <w:r w:rsidRPr="00F45AC9">
        <w:t xml:space="preserve">Žáci jsou povinni dodržovat školní řád a plnit pokyny pracovníků školy vydané v souladu s právními předpisy a školním řádem. </w:t>
      </w:r>
      <w:r w:rsidRPr="00F45AC9">
        <w:rPr>
          <w:szCs w:val="23"/>
        </w:rPr>
        <w:t>Žáci jsou povinni se chovat slušně a</w:t>
      </w:r>
      <w:r w:rsidR="00C33B00" w:rsidRPr="00F45AC9">
        <w:rPr>
          <w:szCs w:val="23"/>
        </w:rPr>
        <w:t> </w:t>
      </w:r>
      <w:r w:rsidRPr="00F45AC9">
        <w:rPr>
          <w:szCs w:val="23"/>
        </w:rPr>
        <w:t>zdvořile k ostatním žákům, učitelům</w:t>
      </w:r>
      <w:r w:rsidR="00016B96" w:rsidRPr="00F45AC9">
        <w:rPr>
          <w:szCs w:val="23"/>
        </w:rPr>
        <w:t xml:space="preserve">, </w:t>
      </w:r>
      <w:r w:rsidR="00854F02" w:rsidRPr="00F45AC9">
        <w:rPr>
          <w:szCs w:val="23"/>
        </w:rPr>
        <w:t>všem</w:t>
      </w:r>
      <w:r w:rsidRPr="00F45AC9">
        <w:rPr>
          <w:szCs w:val="23"/>
        </w:rPr>
        <w:t xml:space="preserve"> zaměstnancům školy</w:t>
      </w:r>
      <w:r w:rsidR="00016B96" w:rsidRPr="00F45AC9">
        <w:rPr>
          <w:szCs w:val="23"/>
        </w:rPr>
        <w:t xml:space="preserve"> a </w:t>
      </w:r>
      <w:r w:rsidR="006645B5" w:rsidRPr="00F45AC9">
        <w:rPr>
          <w:szCs w:val="23"/>
        </w:rPr>
        <w:t xml:space="preserve">ke </w:t>
      </w:r>
      <w:r w:rsidR="00016B96" w:rsidRPr="00F45AC9">
        <w:rPr>
          <w:szCs w:val="23"/>
        </w:rPr>
        <w:t xml:space="preserve">všem návštěvám. </w:t>
      </w:r>
      <w:r w:rsidR="00FD28B0" w:rsidRPr="00F45AC9">
        <w:t>Žáci jsou povinni vždy respektovat kategorický zákaz takových projevů a</w:t>
      </w:r>
      <w:r w:rsidR="006645B5" w:rsidRPr="00F45AC9">
        <w:t> </w:t>
      </w:r>
      <w:r w:rsidR="00FD28B0" w:rsidRPr="00F45AC9">
        <w:t>chování, které mají charakter šikany nebo kyberšikany.</w:t>
      </w:r>
    </w:p>
    <w:p w:rsidR="002D560C" w:rsidRPr="00F45AC9" w:rsidRDefault="00766CB7" w:rsidP="002D560C">
      <w:pPr>
        <w:numPr>
          <w:ilvl w:val="0"/>
          <w:numId w:val="15"/>
        </w:numPr>
        <w:jc w:val="both"/>
      </w:pPr>
      <w:r w:rsidRPr="00F45AC9">
        <w:t>V situaci uzavření všech škol, nařízeného distančního vzdělávání pro celou naši školu nebo v situaci nařízeného distančního vzdělání konkrétní třídy či skupiny žáků</w:t>
      </w:r>
      <w:r w:rsidR="00010E53" w:rsidRPr="00F45AC9">
        <w:t xml:space="preserve"> </w:t>
      </w:r>
      <w:r w:rsidR="002D560C" w:rsidRPr="00F45AC9">
        <w:t xml:space="preserve">jsou </w:t>
      </w:r>
      <w:r w:rsidRPr="00F45AC9">
        <w:t xml:space="preserve">žáci </w:t>
      </w:r>
      <w:r w:rsidR="002D560C" w:rsidRPr="00F45AC9">
        <w:t xml:space="preserve">povinni se vzdělávat distančním způsobem podle </w:t>
      </w:r>
      <w:r w:rsidR="00010E53" w:rsidRPr="00F45AC9">
        <w:t xml:space="preserve">konkrétních </w:t>
      </w:r>
      <w:r w:rsidR="002D560C" w:rsidRPr="00F45AC9">
        <w:t xml:space="preserve">podmínek </w:t>
      </w:r>
      <w:r w:rsidR="00010E53" w:rsidRPr="00F45AC9">
        <w:t xml:space="preserve">a opatření </w:t>
      </w:r>
      <w:r w:rsidR="002D560C" w:rsidRPr="00F45AC9">
        <w:t xml:space="preserve">stanovených školou. Způsob hodnocení výsledků vzdělávání distančním způsobem </w:t>
      </w:r>
      <w:r w:rsidR="00010E53" w:rsidRPr="00F45AC9">
        <w:t>stanoví škola.</w:t>
      </w:r>
    </w:p>
    <w:p w:rsidR="00AB41A7" w:rsidRPr="00A91155" w:rsidRDefault="00AB41A7">
      <w:pPr>
        <w:pStyle w:val="Standard"/>
        <w:widowControl/>
        <w:numPr>
          <w:ilvl w:val="0"/>
          <w:numId w:val="15"/>
        </w:numPr>
        <w:jc w:val="both"/>
        <w:rPr>
          <w:rFonts w:ascii="Times New Roman" w:hAnsi="Times New Roman"/>
        </w:rPr>
      </w:pPr>
      <w:r w:rsidRPr="00A91155">
        <w:rPr>
          <w:rFonts w:ascii="Times New Roman" w:hAnsi="Times New Roman"/>
        </w:rPr>
        <w:t xml:space="preserve">Při školních akcích mimo budovu školy se žáci řídí školním řádem a dalšími předpisy a pokyny platnými pro danou akci (např. </w:t>
      </w:r>
      <w:r w:rsidRPr="006645B5">
        <w:rPr>
          <w:rFonts w:ascii="Times New Roman" w:hAnsi="Times New Roman"/>
        </w:rPr>
        <w:t xml:space="preserve">řád </w:t>
      </w:r>
      <w:r w:rsidR="006645B5">
        <w:rPr>
          <w:rFonts w:ascii="Times New Roman" w:hAnsi="Times New Roman"/>
        </w:rPr>
        <w:t>kurzu</w:t>
      </w:r>
      <w:r w:rsidRPr="006645B5">
        <w:rPr>
          <w:rFonts w:ascii="Times New Roman" w:hAnsi="Times New Roman"/>
        </w:rPr>
        <w:t>,</w:t>
      </w:r>
      <w:r w:rsidRPr="00A91155">
        <w:rPr>
          <w:rFonts w:ascii="Times New Roman" w:hAnsi="Times New Roman"/>
        </w:rPr>
        <w:t xml:space="preserve"> pokyny</w:t>
      </w:r>
      <w:r w:rsidR="00DA1C3C" w:rsidRPr="00A91155">
        <w:rPr>
          <w:rFonts w:ascii="Times New Roman" w:hAnsi="Times New Roman"/>
        </w:rPr>
        <w:t xml:space="preserve"> pro účastníky zahraniční cesty</w:t>
      </w:r>
      <w:r w:rsidR="006645B5">
        <w:rPr>
          <w:rFonts w:ascii="Times New Roman" w:hAnsi="Times New Roman"/>
        </w:rPr>
        <w:t xml:space="preserve"> a další interní předpisy školy). </w:t>
      </w:r>
      <w:r w:rsidRPr="00A91155">
        <w:rPr>
          <w:rFonts w:ascii="Times New Roman" w:hAnsi="Times New Roman"/>
        </w:rPr>
        <w:t>Se všemi předpisy a pokyny musí být prokazatelně seznámeni.</w:t>
      </w:r>
    </w:p>
    <w:p w:rsidR="00AB41A7" w:rsidRPr="00A91155" w:rsidRDefault="00AB41A7">
      <w:pPr>
        <w:pStyle w:val="Standard"/>
        <w:widowControl/>
        <w:numPr>
          <w:ilvl w:val="0"/>
          <w:numId w:val="15"/>
        </w:numPr>
        <w:jc w:val="both"/>
        <w:rPr>
          <w:rFonts w:ascii="Times New Roman" w:hAnsi="Times New Roman"/>
        </w:rPr>
      </w:pPr>
      <w:r w:rsidRPr="00A91155">
        <w:rPr>
          <w:rFonts w:ascii="Times New Roman" w:hAnsi="Times New Roman"/>
        </w:rPr>
        <w:t>Do školy přicházejí žáci 15 minut před zahájením vyučování tak, aby byli se začátkem vyučovací hodiny v učebně připraveni na vyučování, pokud nestanoví jiný předpis odlišné pokyny (např. řád laboratoře, pokyny pro výuku TV). Jsou povinni přinášet do</w:t>
      </w:r>
      <w:r w:rsidR="00C33B00">
        <w:rPr>
          <w:rFonts w:ascii="Times New Roman" w:hAnsi="Times New Roman"/>
        </w:rPr>
        <w:t> </w:t>
      </w:r>
      <w:r w:rsidRPr="00A91155">
        <w:rPr>
          <w:rFonts w:ascii="Times New Roman" w:hAnsi="Times New Roman"/>
        </w:rPr>
        <w:t>školy učebnice a pomůcky podle rozvrhu a</w:t>
      </w:r>
      <w:r w:rsidR="00DA1C3C" w:rsidRPr="00A91155">
        <w:rPr>
          <w:rFonts w:ascii="Times New Roman" w:hAnsi="Times New Roman"/>
        </w:rPr>
        <w:t> </w:t>
      </w:r>
      <w:r w:rsidRPr="00A91155">
        <w:rPr>
          <w:rFonts w:ascii="Times New Roman" w:hAnsi="Times New Roman"/>
        </w:rPr>
        <w:t>pokynů učitelů</w:t>
      </w:r>
      <w:r w:rsidR="0089771F" w:rsidRPr="00A91155">
        <w:rPr>
          <w:rFonts w:ascii="Times New Roman" w:hAnsi="Times New Roman"/>
        </w:rPr>
        <w:t>, připravovat se na výuku a vypracovávat zadané domácí úkoly</w:t>
      </w:r>
      <w:r w:rsidRPr="00A91155">
        <w:rPr>
          <w:rFonts w:ascii="Times New Roman" w:hAnsi="Times New Roman"/>
        </w:rPr>
        <w:t>.</w:t>
      </w:r>
    </w:p>
    <w:p w:rsidR="00AB41A7" w:rsidRPr="00A91155" w:rsidRDefault="00AB41A7">
      <w:pPr>
        <w:pStyle w:val="Standard"/>
        <w:widowControl/>
        <w:numPr>
          <w:ilvl w:val="0"/>
          <w:numId w:val="15"/>
        </w:numPr>
        <w:jc w:val="both"/>
        <w:rPr>
          <w:rFonts w:ascii="Times New Roman" w:hAnsi="Times New Roman"/>
        </w:rPr>
      </w:pPr>
      <w:r w:rsidRPr="00A91155">
        <w:rPr>
          <w:rFonts w:ascii="Times New Roman" w:hAnsi="Times New Roman"/>
        </w:rPr>
        <w:t>Žáci jsou povinni dodržovat termíny stanovené pro výběr volitelných předmětů v příslušných ročnících a volitelných předmětů maturitní zkouš</w:t>
      </w:r>
      <w:r w:rsidR="00DA1C3C" w:rsidRPr="00A91155">
        <w:rPr>
          <w:rFonts w:ascii="Times New Roman" w:hAnsi="Times New Roman"/>
        </w:rPr>
        <w:t>ky v posledním ročníku studia.</w:t>
      </w:r>
    </w:p>
    <w:p w:rsidR="00AB41A7" w:rsidRPr="00CD77C5" w:rsidRDefault="00AB41A7">
      <w:pPr>
        <w:pStyle w:val="Standard"/>
        <w:widowControl/>
        <w:numPr>
          <w:ilvl w:val="0"/>
          <w:numId w:val="15"/>
        </w:numPr>
        <w:jc w:val="both"/>
        <w:rPr>
          <w:rFonts w:ascii="Times New Roman" w:hAnsi="Times New Roman"/>
        </w:rPr>
      </w:pPr>
      <w:r w:rsidRPr="00A91155">
        <w:rPr>
          <w:rFonts w:ascii="Times New Roman" w:hAnsi="Times New Roman"/>
        </w:rPr>
        <w:t xml:space="preserve">Žáci (zákonní zástupci </w:t>
      </w:r>
      <w:r w:rsidR="009201B9" w:rsidRPr="00CD77C5">
        <w:rPr>
          <w:rFonts w:ascii="Times New Roman" w:hAnsi="Times New Roman"/>
        </w:rPr>
        <w:t>nezletilých žáků</w:t>
      </w:r>
      <w:r w:rsidRPr="00CD77C5">
        <w:rPr>
          <w:rFonts w:ascii="Times New Roman" w:hAnsi="Times New Roman"/>
        </w:rPr>
        <w:t>) jsou povinni informovat školu o změně zdravotní způsobilosti, zdravotních obtížích nebo jiných závažných skutečnostech, které by mohly mít vliv na průběh vzdělávání.</w:t>
      </w:r>
    </w:p>
    <w:p w:rsidR="00AB41A7" w:rsidRPr="00CD77C5" w:rsidRDefault="00AB41A7">
      <w:pPr>
        <w:pStyle w:val="Standard"/>
        <w:widowControl/>
        <w:numPr>
          <w:ilvl w:val="0"/>
          <w:numId w:val="15"/>
        </w:numPr>
        <w:jc w:val="both"/>
        <w:rPr>
          <w:rFonts w:ascii="Times New Roman" w:hAnsi="Times New Roman"/>
        </w:rPr>
      </w:pPr>
      <w:r w:rsidRPr="00CD77C5">
        <w:rPr>
          <w:rFonts w:ascii="Times New Roman" w:hAnsi="Times New Roman"/>
        </w:rPr>
        <w:t xml:space="preserve">Žáci (zákonní zástupci </w:t>
      </w:r>
      <w:r w:rsidR="009201B9" w:rsidRPr="00CD77C5">
        <w:rPr>
          <w:rFonts w:ascii="Times New Roman" w:hAnsi="Times New Roman"/>
        </w:rPr>
        <w:t>nezletilých žáků</w:t>
      </w:r>
      <w:r w:rsidRPr="00CD77C5">
        <w:rPr>
          <w:rFonts w:ascii="Times New Roman" w:hAnsi="Times New Roman"/>
        </w:rPr>
        <w:t xml:space="preserve">) jsou povinni sdělit škole místo trvalého pobytu, adresu pro doručování písemností, telefonické </w:t>
      </w:r>
      <w:r w:rsidR="000B7411" w:rsidRPr="00CD77C5">
        <w:rPr>
          <w:rFonts w:ascii="Times New Roman" w:hAnsi="Times New Roman"/>
        </w:rPr>
        <w:t xml:space="preserve">a mailové </w:t>
      </w:r>
      <w:r w:rsidRPr="00CD77C5">
        <w:rPr>
          <w:rFonts w:ascii="Times New Roman" w:hAnsi="Times New Roman"/>
        </w:rPr>
        <w:t xml:space="preserve">spojení a všechny další údaje stanovené </w:t>
      </w:r>
      <w:r w:rsidR="00436454" w:rsidRPr="00CD77C5">
        <w:rPr>
          <w:rFonts w:ascii="Times New Roman" w:hAnsi="Times New Roman"/>
        </w:rPr>
        <w:t>š</w:t>
      </w:r>
      <w:r w:rsidRPr="00CD77C5">
        <w:rPr>
          <w:rFonts w:ascii="Times New Roman" w:hAnsi="Times New Roman"/>
        </w:rPr>
        <w:t>kolským zákonem pro evidenci ve školní m</w:t>
      </w:r>
      <w:r w:rsidR="00436454" w:rsidRPr="00CD77C5">
        <w:rPr>
          <w:rFonts w:ascii="Times New Roman" w:hAnsi="Times New Roman"/>
        </w:rPr>
        <w:t>atrice</w:t>
      </w:r>
      <w:r w:rsidRPr="00CD77C5">
        <w:rPr>
          <w:rFonts w:ascii="Times New Roman" w:hAnsi="Times New Roman"/>
        </w:rPr>
        <w:t xml:space="preserve">, </w:t>
      </w:r>
      <w:r w:rsidR="00436454" w:rsidRPr="00CD77C5">
        <w:rPr>
          <w:rFonts w:ascii="Times New Roman" w:hAnsi="Times New Roman"/>
        </w:rPr>
        <w:t xml:space="preserve">neprodleně oznamují </w:t>
      </w:r>
      <w:r w:rsidRPr="00CD77C5">
        <w:rPr>
          <w:rFonts w:ascii="Times New Roman" w:hAnsi="Times New Roman"/>
        </w:rPr>
        <w:t>jakékoli změny těchto údajů třídnímu učiteli.</w:t>
      </w:r>
    </w:p>
    <w:p w:rsidR="00AB41A7" w:rsidRPr="00A91155" w:rsidRDefault="00AB41A7">
      <w:pPr>
        <w:pStyle w:val="Standard"/>
        <w:widowControl/>
        <w:numPr>
          <w:ilvl w:val="0"/>
          <w:numId w:val="15"/>
        </w:numPr>
        <w:jc w:val="both"/>
        <w:rPr>
          <w:rFonts w:ascii="Times New Roman" w:hAnsi="Times New Roman"/>
        </w:rPr>
      </w:pPr>
      <w:r w:rsidRPr="00A91155">
        <w:rPr>
          <w:rFonts w:ascii="Times New Roman" w:hAnsi="Times New Roman"/>
        </w:rPr>
        <w:lastRenderedPageBreak/>
        <w:t xml:space="preserve">Nemůže-li se nezletilý žák zúčastnit vyučování z důvodů předem známých, předloží svému třídnímu učiteli s dostatečným předstihem žádost o uvolnění podepsanou zákonnými zástupci. Na maximálně tři vyučovací dny uvolňuje třídní učitel, na delší dobu ředitelka školy na základě doporučení třídního učitele. Nemůže-li se zletilý </w:t>
      </w:r>
      <w:r w:rsidR="00CB587D" w:rsidRPr="00A91155">
        <w:rPr>
          <w:rFonts w:ascii="Times New Roman" w:hAnsi="Times New Roman"/>
        </w:rPr>
        <w:t>žák</w:t>
      </w:r>
      <w:r w:rsidRPr="00A91155">
        <w:rPr>
          <w:rFonts w:ascii="Times New Roman" w:hAnsi="Times New Roman"/>
        </w:rPr>
        <w:t xml:space="preserve"> zúčastnit vyučování z důvodů předem známých, požádá </w:t>
      </w:r>
      <w:r w:rsidR="00C414D3" w:rsidRPr="00A91155">
        <w:rPr>
          <w:rFonts w:ascii="Times New Roman" w:hAnsi="Times New Roman"/>
        </w:rPr>
        <w:t xml:space="preserve">žák </w:t>
      </w:r>
      <w:r w:rsidRPr="00A91155">
        <w:rPr>
          <w:rFonts w:ascii="Times New Roman" w:hAnsi="Times New Roman"/>
        </w:rPr>
        <w:t>nebo jeho zákonn</w:t>
      </w:r>
      <w:r w:rsidR="00C414D3" w:rsidRPr="00A91155">
        <w:rPr>
          <w:rFonts w:ascii="Times New Roman" w:hAnsi="Times New Roman"/>
        </w:rPr>
        <w:t>ý</w:t>
      </w:r>
      <w:r w:rsidR="00507AD6" w:rsidRPr="00A91155">
        <w:rPr>
          <w:rFonts w:ascii="Times New Roman" w:hAnsi="Times New Roman"/>
        </w:rPr>
        <w:t xml:space="preserve"> </w:t>
      </w:r>
      <w:r w:rsidRPr="00A91155">
        <w:rPr>
          <w:rFonts w:ascii="Times New Roman" w:hAnsi="Times New Roman"/>
        </w:rPr>
        <w:t>zástupc</w:t>
      </w:r>
      <w:r w:rsidR="00C414D3" w:rsidRPr="00A91155">
        <w:rPr>
          <w:rFonts w:ascii="Times New Roman" w:hAnsi="Times New Roman"/>
        </w:rPr>
        <w:t>e</w:t>
      </w:r>
      <w:r w:rsidRPr="00A91155">
        <w:rPr>
          <w:rFonts w:ascii="Times New Roman" w:hAnsi="Times New Roman"/>
        </w:rPr>
        <w:t xml:space="preserve"> písemně třídního učitele o</w:t>
      </w:r>
      <w:r w:rsidR="00C414D3" w:rsidRPr="00A91155">
        <w:rPr>
          <w:rFonts w:ascii="Times New Roman" w:hAnsi="Times New Roman"/>
        </w:rPr>
        <w:t> </w:t>
      </w:r>
      <w:r w:rsidRPr="00A91155">
        <w:rPr>
          <w:rFonts w:ascii="Times New Roman" w:hAnsi="Times New Roman"/>
        </w:rPr>
        <w:t>uvolnění z vyučování.</w:t>
      </w:r>
    </w:p>
    <w:p w:rsidR="00AB41A7" w:rsidRDefault="00AB41A7">
      <w:pPr>
        <w:pStyle w:val="Standard"/>
        <w:widowControl/>
        <w:ind w:left="720"/>
        <w:jc w:val="both"/>
        <w:rPr>
          <w:rFonts w:ascii="Times New Roman" w:hAnsi="Times New Roman"/>
        </w:rPr>
      </w:pPr>
      <w:r w:rsidRPr="00A91155">
        <w:rPr>
          <w:rFonts w:ascii="Times New Roman" w:hAnsi="Times New Roman"/>
        </w:rPr>
        <w:t>Uvolnění je podmíněno dobrým plněním studijních povinností a dobrou docházkou do</w:t>
      </w:r>
      <w:r w:rsidR="00C33B00">
        <w:rPr>
          <w:rFonts w:ascii="Times New Roman" w:hAnsi="Times New Roman"/>
        </w:rPr>
        <w:t> </w:t>
      </w:r>
      <w:r w:rsidRPr="00A91155">
        <w:rPr>
          <w:rFonts w:ascii="Times New Roman" w:hAnsi="Times New Roman"/>
        </w:rPr>
        <w:t>školy.</w:t>
      </w:r>
    </w:p>
    <w:p w:rsidR="00FF6C18" w:rsidRPr="00C3378C" w:rsidRDefault="00FF6C18">
      <w:pPr>
        <w:pStyle w:val="Standard"/>
        <w:widowControl/>
        <w:ind w:left="720"/>
        <w:jc w:val="both"/>
        <w:rPr>
          <w:rFonts w:ascii="Times New Roman" w:hAnsi="Times New Roman"/>
        </w:rPr>
      </w:pPr>
      <w:r w:rsidRPr="00C3378C">
        <w:rPr>
          <w:rFonts w:ascii="Times New Roman" w:hAnsi="Times New Roman"/>
        </w:rPr>
        <w:t xml:space="preserve">Pokud bude žák uvolněn </w:t>
      </w:r>
      <w:r w:rsidR="00C3378C" w:rsidRPr="00C3378C">
        <w:rPr>
          <w:rFonts w:ascii="Times New Roman" w:hAnsi="Times New Roman"/>
        </w:rPr>
        <w:t xml:space="preserve">na žádost zákonného zástupce/vlastní žádost </w:t>
      </w:r>
      <w:r w:rsidRPr="00C3378C">
        <w:rPr>
          <w:rFonts w:ascii="Times New Roman" w:hAnsi="Times New Roman"/>
        </w:rPr>
        <w:t>na konci klasifikačního období (červen</w:t>
      </w:r>
      <w:r w:rsidRPr="0003645D">
        <w:rPr>
          <w:rFonts w:ascii="Times New Roman" w:hAnsi="Times New Roman"/>
        </w:rPr>
        <w:t>)</w:t>
      </w:r>
      <w:r w:rsidR="00C3378C" w:rsidRPr="0003645D">
        <w:rPr>
          <w:rFonts w:ascii="Times New Roman" w:hAnsi="Times New Roman"/>
        </w:rPr>
        <w:t xml:space="preserve"> a nespln</w:t>
      </w:r>
      <w:r w:rsidR="00952D75" w:rsidRPr="0003645D">
        <w:rPr>
          <w:rFonts w:ascii="Times New Roman" w:hAnsi="Times New Roman"/>
        </w:rPr>
        <w:t>í</w:t>
      </w:r>
      <w:r w:rsidR="00C3378C" w:rsidRPr="0003645D">
        <w:rPr>
          <w:rFonts w:ascii="Times New Roman" w:hAnsi="Times New Roman"/>
        </w:rPr>
        <w:t xml:space="preserve"> podmínky</w:t>
      </w:r>
      <w:r w:rsidR="00C3378C" w:rsidRPr="00C3378C">
        <w:rPr>
          <w:rFonts w:ascii="Times New Roman" w:hAnsi="Times New Roman"/>
        </w:rPr>
        <w:t xml:space="preserve"> klasifikace z daného vyučovacího předmětu</w:t>
      </w:r>
      <w:r w:rsidRPr="00C3378C">
        <w:rPr>
          <w:rFonts w:ascii="Times New Roman" w:hAnsi="Times New Roman"/>
        </w:rPr>
        <w:t xml:space="preserve">, jeho </w:t>
      </w:r>
      <w:r w:rsidR="00CB2496" w:rsidRPr="00C3378C">
        <w:rPr>
          <w:rFonts w:ascii="Times New Roman" w:hAnsi="Times New Roman"/>
        </w:rPr>
        <w:t xml:space="preserve">klasifikace </w:t>
      </w:r>
      <w:r w:rsidRPr="00C3378C">
        <w:rPr>
          <w:rFonts w:ascii="Times New Roman" w:hAnsi="Times New Roman"/>
        </w:rPr>
        <w:t>bude ukončen</w:t>
      </w:r>
      <w:r w:rsidR="00CB2496" w:rsidRPr="00C3378C">
        <w:rPr>
          <w:rFonts w:ascii="Times New Roman" w:hAnsi="Times New Roman"/>
        </w:rPr>
        <w:t>a</w:t>
      </w:r>
      <w:r w:rsidRPr="00C3378C">
        <w:rPr>
          <w:rFonts w:ascii="Times New Roman" w:hAnsi="Times New Roman"/>
        </w:rPr>
        <w:t xml:space="preserve"> až v srpnu daného školního roku.</w:t>
      </w:r>
    </w:p>
    <w:p w:rsidR="00AB41A7" w:rsidRPr="0003645D" w:rsidRDefault="00AB41A7" w:rsidP="00224367">
      <w:pPr>
        <w:numPr>
          <w:ilvl w:val="0"/>
          <w:numId w:val="15"/>
        </w:numPr>
        <w:jc w:val="both"/>
      </w:pPr>
      <w:r w:rsidRPr="00A91155">
        <w:t xml:space="preserve">Nemůže-li se nezletilý žák zúčastnit vyučování z důvodů, které nemohl předem předvídat, je zákonný zástupce žáka povinen nejpozději do tří dnů oznámit třídnímu učiteli důvod žákovy nepřítomnosti. Třídní učitel omluví nepřítomnost </w:t>
      </w:r>
      <w:r w:rsidR="00AA1D3B" w:rsidRPr="00A91155">
        <w:t xml:space="preserve">nezletilého </w:t>
      </w:r>
      <w:r w:rsidRPr="0003645D">
        <w:t xml:space="preserve">žáka při vyučování na základě omluvenky podepsané zákonným zástupcem žáka </w:t>
      </w:r>
      <w:r w:rsidR="00952D75" w:rsidRPr="0003645D">
        <w:t>případně i</w:t>
      </w:r>
      <w:r w:rsidRPr="0003645D">
        <w:t xml:space="preserve"> lékařem. Nemůže-li se zletilý </w:t>
      </w:r>
      <w:r w:rsidR="00CB587D" w:rsidRPr="0003645D">
        <w:t>žák</w:t>
      </w:r>
      <w:r w:rsidRPr="0003645D">
        <w:t xml:space="preserve"> zúčastnit vyučování z důvodů, které nemohl předem předvídat, je povinen on sám nebo jeho zákonn</w:t>
      </w:r>
      <w:r w:rsidR="00C414D3" w:rsidRPr="0003645D">
        <w:t>ý</w:t>
      </w:r>
      <w:r w:rsidRPr="0003645D">
        <w:t xml:space="preserve"> zástupc</w:t>
      </w:r>
      <w:r w:rsidR="00C414D3" w:rsidRPr="0003645D">
        <w:t>e</w:t>
      </w:r>
      <w:r w:rsidRPr="0003645D">
        <w:t xml:space="preserve"> nejpozději do tří dnů oznámit třídnímu učiteli důvod nepřítomnosti. Třídní učitel omluví nepřítomnost </w:t>
      </w:r>
      <w:r w:rsidR="00146D4F" w:rsidRPr="0003645D">
        <w:t xml:space="preserve">zletilého </w:t>
      </w:r>
      <w:r w:rsidR="00CB587D" w:rsidRPr="0003645D">
        <w:t>žáka</w:t>
      </w:r>
      <w:r w:rsidRPr="0003645D">
        <w:t xml:space="preserve"> při</w:t>
      </w:r>
      <w:r w:rsidR="00CA559A" w:rsidRPr="0003645D">
        <w:t> </w:t>
      </w:r>
      <w:r w:rsidRPr="0003645D">
        <w:t xml:space="preserve">vyučování na základě omluvenky opatřené úředním razítkem nebo podpisem </w:t>
      </w:r>
      <w:r w:rsidR="00CB587D" w:rsidRPr="0003645D">
        <w:t>žáka</w:t>
      </w:r>
      <w:r w:rsidRPr="0003645D">
        <w:t xml:space="preserve"> (</w:t>
      </w:r>
      <w:r w:rsidR="00146D4F" w:rsidRPr="0003645D">
        <w:t xml:space="preserve">případně podpisem </w:t>
      </w:r>
      <w:r w:rsidRPr="0003645D">
        <w:t>zákonn</w:t>
      </w:r>
      <w:r w:rsidR="00146D4F" w:rsidRPr="0003645D">
        <w:t>ého</w:t>
      </w:r>
      <w:r w:rsidRPr="0003645D">
        <w:t xml:space="preserve"> zástupc</w:t>
      </w:r>
      <w:r w:rsidR="00146D4F" w:rsidRPr="0003645D">
        <w:t>e</w:t>
      </w:r>
      <w:r w:rsidR="007E095D" w:rsidRPr="0003645D">
        <w:t>).</w:t>
      </w:r>
    </w:p>
    <w:p w:rsidR="00AB41A7" w:rsidRPr="0003645D" w:rsidRDefault="00AB41A7">
      <w:pPr>
        <w:pStyle w:val="Standard"/>
        <w:widowControl/>
        <w:numPr>
          <w:ilvl w:val="0"/>
          <w:numId w:val="15"/>
        </w:numPr>
        <w:jc w:val="both"/>
        <w:rPr>
          <w:rFonts w:ascii="Times New Roman" w:hAnsi="Times New Roman"/>
        </w:rPr>
      </w:pPr>
      <w:r w:rsidRPr="0003645D">
        <w:rPr>
          <w:rFonts w:ascii="Times New Roman" w:hAnsi="Times New Roman"/>
        </w:rPr>
        <w:t xml:space="preserve">Hned po skončení absence předloží </w:t>
      </w:r>
      <w:r w:rsidR="00146D4F" w:rsidRPr="0003645D">
        <w:rPr>
          <w:rFonts w:ascii="Times New Roman" w:hAnsi="Times New Roman"/>
        </w:rPr>
        <w:t xml:space="preserve">nezletilý </w:t>
      </w:r>
      <w:r w:rsidRPr="0003645D">
        <w:rPr>
          <w:rFonts w:ascii="Times New Roman" w:hAnsi="Times New Roman"/>
        </w:rPr>
        <w:t>žák třídnímu učiteli studijní průkaz s</w:t>
      </w:r>
      <w:r w:rsidR="00C33B00" w:rsidRPr="0003645D">
        <w:rPr>
          <w:rFonts w:ascii="Times New Roman" w:hAnsi="Times New Roman"/>
        </w:rPr>
        <w:t> </w:t>
      </w:r>
      <w:r w:rsidRPr="0003645D">
        <w:rPr>
          <w:rFonts w:ascii="Times New Roman" w:hAnsi="Times New Roman"/>
        </w:rPr>
        <w:t>uvedením důvodu nepřítomnosti a s podpisem zákonn</w:t>
      </w:r>
      <w:r w:rsidR="007E095D" w:rsidRPr="0003645D">
        <w:rPr>
          <w:rFonts w:ascii="Times New Roman" w:hAnsi="Times New Roman"/>
        </w:rPr>
        <w:t>ého</w:t>
      </w:r>
      <w:r w:rsidRPr="0003645D">
        <w:rPr>
          <w:rFonts w:ascii="Times New Roman" w:hAnsi="Times New Roman"/>
        </w:rPr>
        <w:t xml:space="preserve"> zástupc</w:t>
      </w:r>
      <w:r w:rsidR="007E095D" w:rsidRPr="0003645D">
        <w:rPr>
          <w:rFonts w:ascii="Times New Roman" w:hAnsi="Times New Roman"/>
        </w:rPr>
        <w:t>e</w:t>
      </w:r>
      <w:r w:rsidRPr="0003645D">
        <w:rPr>
          <w:rFonts w:ascii="Times New Roman" w:hAnsi="Times New Roman"/>
        </w:rPr>
        <w:t>.</w:t>
      </w:r>
      <w:r w:rsidR="00F848E7" w:rsidRPr="0003645D">
        <w:rPr>
          <w:rFonts w:ascii="Times New Roman" w:hAnsi="Times New Roman"/>
        </w:rPr>
        <w:t xml:space="preserve"> </w:t>
      </w:r>
      <w:r w:rsidRPr="0003645D">
        <w:rPr>
          <w:rFonts w:ascii="Times New Roman" w:hAnsi="Times New Roman"/>
        </w:rPr>
        <w:t xml:space="preserve">Při častých absencích </w:t>
      </w:r>
      <w:r w:rsidR="00146D4F" w:rsidRPr="0003645D">
        <w:rPr>
          <w:rFonts w:ascii="Times New Roman" w:hAnsi="Times New Roman"/>
        </w:rPr>
        <w:t xml:space="preserve">nezletilého </w:t>
      </w:r>
      <w:r w:rsidRPr="0003645D">
        <w:rPr>
          <w:rFonts w:ascii="Times New Roman" w:hAnsi="Times New Roman"/>
        </w:rPr>
        <w:t xml:space="preserve">žáka nasvědčujících zanedbávání školní docházky </w:t>
      </w:r>
      <w:r w:rsidR="007E095D" w:rsidRPr="0003645D">
        <w:rPr>
          <w:rFonts w:ascii="Times New Roman" w:hAnsi="Times New Roman"/>
        </w:rPr>
        <w:t>můž</w:t>
      </w:r>
      <w:r w:rsidRPr="0003645D">
        <w:rPr>
          <w:rFonts w:ascii="Times New Roman" w:hAnsi="Times New Roman"/>
        </w:rPr>
        <w:t>e třídní učitel vyžadovat doložení důvodu nepřítomnosti současně s omluvenkou od</w:t>
      </w:r>
      <w:r w:rsidR="00EE4445" w:rsidRPr="0003645D">
        <w:rPr>
          <w:rFonts w:ascii="Times New Roman" w:hAnsi="Times New Roman"/>
        </w:rPr>
        <w:t> </w:t>
      </w:r>
      <w:r w:rsidRPr="0003645D">
        <w:rPr>
          <w:rFonts w:ascii="Times New Roman" w:hAnsi="Times New Roman"/>
        </w:rPr>
        <w:t>zákonn</w:t>
      </w:r>
      <w:r w:rsidR="007E095D" w:rsidRPr="0003645D">
        <w:rPr>
          <w:rFonts w:ascii="Times New Roman" w:hAnsi="Times New Roman"/>
        </w:rPr>
        <w:t>é</w:t>
      </w:r>
      <w:r w:rsidRPr="0003645D">
        <w:rPr>
          <w:rFonts w:ascii="Times New Roman" w:hAnsi="Times New Roman"/>
        </w:rPr>
        <w:t>h</w:t>
      </w:r>
      <w:r w:rsidR="007E095D" w:rsidRPr="0003645D">
        <w:rPr>
          <w:rFonts w:ascii="Times New Roman" w:hAnsi="Times New Roman"/>
        </w:rPr>
        <w:t>o</w:t>
      </w:r>
      <w:r w:rsidRPr="0003645D">
        <w:rPr>
          <w:rFonts w:ascii="Times New Roman" w:hAnsi="Times New Roman"/>
        </w:rPr>
        <w:t xml:space="preserve"> zástupc</w:t>
      </w:r>
      <w:r w:rsidR="007E095D" w:rsidRPr="0003645D">
        <w:rPr>
          <w:rFonts w:ascii="Times New Roman" w:hAnsi="Times New Roman"/>
        </w:rPr>
        <w:t xml:space="preserve">e </w:t>
      </w:r>
      <w:r w:rsidRPr="0003645D">
        <w:rPr>
          <w:rFonts w:ascii="Times New Roman" w:hAnsi="Times New Roman"/>
        </w:rPr>
        <w:t>také potvrzením od lékaře. Jinak se absence považuje za neomluvenou.</w:t>
      </w:r>
      <w:r w:rsidR="00146D4F" w:rsidRPr="0003645D">
        <w:rPr>
          <w:rFonts w:ascii="Times New Roman" w:hAnsi="Times New Roman"/>
        </w:rPr>
        <w:t xml:space="preserve"> U zletilého žáka nemusí být vyžadována omluva nepřítomnosti s podpisem zákonn</w:t>
      </w:r>
      <w:r w:rsidR="007E095D" w:rsidRPr="0003645D">
        <w:rPr>
          <w:rFonts w:ascii="Times New Roman" w:hAnsi="Times New Roman"/>
        </w:rPr>
        <w:t>é</w:t>
      </w:r>
      <w:r w:rsidR="00146D4F" w:rsidRPr="0003645D">
        <w:rPr>
          <w:rFonts w:ascii="Times New Roman" w:hAnsi="Times New Roman"/>
        </w:rPr>
        <w:t>h</w:t>
      </w:r>
      <w:r w:rsidR="007E095D" w:rsidRPr="0003645D">
        <w:rPr>
          <w:rFonts w:ascii="Times New Roman" w:hAnsi="Times New Roman"/>
        </w:rPr>
        <w:t>o</w:t>
      </w:r>
      <w:r w:rsidR="00146D4F" w:rsidRPr="0003645D">
        <w:rPr>
          <w:rFonts w:ascii="Times New Roman" w:hAnsi="Times New Roman"/>
        </w:rPr>
        <w:t xml:space="preserve"> zástupc</w:t>
      </w:r>
      <w:r w:rsidR="007E095D" w:rsidRPr="0003645D">
        <w:rPr>
          <w:rFonts w:ascii="Times New Roman" w:hAnsi="Times New Roman"/>
        </w:rPr>
        <w:t>e</w:t>
      </w:r>
      <w:r w:rsidR="00146D4F" w:rsidRPr="0003645D">
        <w:rPr>
          <w:rFonts w:ascii="Times New Roman" w:hAnsi="Times New Roman"/>
        </w:rPr>
        <w:t xml:space="preserve">, může své absence omlouvat sám. Při </w:t>
      </w:r>
      <w:r w:rsidR="00F46499" w:rsidRPr="0003645D">
        <w:rPr>
          <w:rFonts w:ascii="Times New Roman" w:hAnsi="Times New Roman"/>
        </w:rPr>
        <w:t xml:space="preserve">omlouvání </w:t>
      </w:r>
      <w:r w:rsidR="00146D4F" w:rsidRPr="0003645D">
        <w:rPr>
          <w:rFonts w:ascii="Times New Roman" w:hAnsi="Times New Roman"/>
        </w:rPr>
        <w:t>absencí zletilého žáka může třídní učitel vyžadovat potvrzení od lékaře</w:t>
      </w:r>
      <w:r w:rsidR="00A368A9" w:rsidRPr="0003645D">
        <w:rPr>
          <w:rFonts w:ascii="Times New Roman" w:hAnsi="Times New Roman"/>
        </w:rPr>
        <w:t>,</w:t>
      </w:r>
      <w:r w:rsidR="00146D4F" w:rsidRPr="0003645D">
        <w:rPr>
          <w:rFonts w:ascii="Times New Roman" w:hAnsi="Times New Roman"/>
        </w:rPr>
        <w:t xml:space="preserve"> případně jiné úřední doložení důvodu nepřítomnosti žáka.</w:t>
      </w:r>
    </w:p>
    <w:p w:rsidR="009C7CC5" w:rsidRPr="0003645D" w:rsidRDefault="009C7CC5" w:rsidP="009C7CC5">
      <w:pPr>
        <w:pStyle w:val="Standard"/>
        <w:widowControl/>
        <w:ind w:left="720"/>
        <w:jc w:val="both"/>
        <w:rPr>
          <w:rFonts w:ascii="Times New Roman" w:hAnsi="Times New Roman"/>
        </w:rPr>
      </w:pPr>
      <w:r w:rsidRPr="0003645D">
        <w:rPr>
          <w:rFonts w:ascii="Times New Roman" w:hAnsi="Times New Roman"/>
        </w:rPr>
        <w:t xml:space="preserve">Pokud zákonný zástupce nezletilého žáka nebo zletilý žák neomluví absence do tří dnů přítomnosti žáka ve škole, mohou být </w:t>
      </w:r>
      <w:r w:rsidR="007E095D" w:rsidRPr="0003645D">
        <w:rPr>
          <w:rFonts w:ascii="Times New Roman" w:hAnsi="Times New Roman"/>
        </w:rPr>
        <w:t>t</w:t>
      </w:r>
      <w:r w:rsidRPr="0003645D">
        <w:rPr>
          <w:rFonts w:ascii="Times New Roman" w:hAnsi="Times New Roman"/>
        </w:rPr>
        <w:t>yto absence považovány za</w:t>
      </w:r>
      <w:r w:rsidR="007E095D" w:rsidRPr="0003645D">
        <w:rPr>
          <w:rFonts w:ascii="Times New Roman" w:hAnsi="Times New Roman"/>
        </w:rPr>
        <w:t> </w:t>
      </w:r>
      <w:r w:rsidRPr="0003645D">
        <w:rPr>
          <w:rFonts w:ascii="Times New Roman" w:hAnsi="Times New Roman"/>
        </w:rPr>
        <w:t xml:space="preserve">neomluvené hodiny a podle závažnosti </w:t>
      </w:r>
      <w:r w:rsidR="00F46499" w:rsidRPr="0003645D">
        <w:rPr>
          <w:rFonts w:ascii="Times New Roman" w:hAnsi="Times New Roman"/>
        </w:rPr>
        <w:t>může být</w:t>
      </w:r>
      <w:r w:rsidRPr="0003645D">
        <w:rPr>
          <w:rFonts w:ascii="Times New Roman" w:hAnsi="Times New Roman"/>
        </w:rPr>
        <w:t xml:space="preserve"> u</w:t>
      </w:r>
      <w:r w:rsidR="00224367" w:rsidRPr="0003645D">
        <w:rPr>
          <w:rFonts w:ascii="Times New Roman" w:hAnsi="Times New Roman"/>
        </w:rPr>
        <w:t>loženo</w:t>
      </w:r>
      <w:r w:rsidRPr="0003645D">
        <w:rPr>
          <w:rFonts w:ascii="Times New Roman" w:hAnsi="Times New Roman"/>
        </w:rPr>
        <w:t xml:space="preserve"> káze</w:t>
      </w:r>
      <w:r w:rsidR="007E095D" w:rsidRPr="0003645D">
        <w:rPr>
          <w:rFonts w:ascii="Times New Roman" w:hAnsi="Times New Roman"/>
        </w:rPr>
        <w:t>ňské opatření.</w:t>
      </w:r>
    </w:p>
    <w:p w:rsidR="00AB41A7" w:rsidRPr="0003645D" w:rsidRDefault="00AB41A7">
      <w:pPr>
        <w:pStyle w:val="Standard"/>
        <w:widowControl/>
        <w:numPr>
          <w:ilvl w:val="0"/>
          <w:numId w:val="15"/>
        </w:numPr>
        <w:jc w:val="both"/>
        <w:rPr>
          <w:rFonts w:ascii="Times New Roman" w:hAnsi="Times New Roman"/>
        </w:rPr>
      </w:pPr>
      <w:r w:rsidRPr="0003645D">
        <w:rPr>
          <w:rFonts w:ascii="Times New Roman" w:hAnsi="Times New Roman"/>
        </w:rPr>
        <w:t>Jestliže se žák</w:t>
      </w:r>
      <w:r w:rsidR="002450A4" w:rsidRPr="0003645D">
        <w:rPr>
          <w:rFonts w:ascii="Times New Roman" w:hAnsi="Times New Roman"/>
        </w:rPr>
        <w:t>, který splnil povinnou školní docházku,</w:t>
      </w:r>
      <w:r w:rsidRPr="0003645D">
        <w:rPr>
          <w:rFonts w:ascii="Times New Roman" w:hAnsi="Times New Roman"/>
        </w:rPr>
        <w:t xml:space="preserve"> neúčastní vyučování po</w:t>
      </w:r>
      <w:r w:rsidR="0070492A" w:rsidRPr="0003645D">
        <w:rPr>
          <w:rFonts w:ascii="Times New Roman" w:hAnsi="Times New Roman"/>
        </w:rPr>
        <w:t> </w:t>
      </w:r>
      <w:r w:rsidRPr="0003645D">
        <w:rPr>
          <w:rFonts w:ascii="Times New Roman" w:hAnsi="Times New Roman"/>
        </w:rPr>
        <w:t xml:space="preserve">dobu nejméně pěti dnů a jeho neúčast není omluvena, vyzve </w:t>
      </w:r>
      <w:r w:rsidR="002450A4" w:rsidRPr="0003645D">
        <w:rPr>
          <w:rFonts w:ascii="Times New Roman" w:hAnsi="Times New Roman"/>
        </w:rPr>
        <w:t xml:space="preserve">ředitelka školy prostřednictvím </w:t>
      </w:r>
      <w:r w:rsidRPr="0003645D">
        <w:rPr>
          <w:rFonts w:ascii="Times New Roman" w:hAnsi="Times New Roman"/>
        </w:rPr>
        <w:t>třídní</w:t>
      </w:r>
      <w:r w:rsidR="002450A4" w:rsidRPr="0003645D">
        <w:rPr>
          <w:rFonts w:ascii="Times New Roman" w:hAnsi="Times New Roman"/>
        </w:rPr>
        <w:t>ho</w:t>
      </w:r>
      <w:r w:rsidRPr="0003645D">
        <w:rPr>
          <w:rFonts w:ascii="Times New Roman" w:hAnsi="Times New Roman"/>
        </w:rPr>
        <w:t xml:space="preserve"> učitel</w:t>
      </w:r>
      <w:r w:rsidR="002450A4" w:rsidRPr="0003645D">
        <w:rPr>
          <w:rFonts w:ascii="Times New Roman" w:hAnsi="Times New Roman"/>
        </w:rPr>
        <w:t>e</w:t>
      </w:r>
      <w:r w:rsidRPr="0003645D">
        <w:rPr>
          <w:rFonts w:ascii="Times New Roman" w:hAnsi="Times New Roman"/>
        </w:rPr>
        <w:t xml:space="preserve"> písemně doporučeným dopisem </w:t>
      </w:r>
      <w:r w:rsidR="002214BA" w:rsidRPr="0003645D">
        <w:rPr>
          <w:rFonts w:ascii="Times New Roman" w:hAnsi="Times New Roman"/>
        </w:rPr>
        <w:t>zákonného zástupce žáka</w:t>
      </w:r>
      <w:r w:rsidR="00D70606" w:rsidRPr="0003645D">
        <w:rPr>
          <w:rFonts w:ascii="Times New Roman" w:hAnsi="Times New Roman"/>
        </w:rPr>
        <w:t>, aby neprodleně doložil</w:t>
      </w:r>
      <w:r w:rsidRPr="0003645D">
        <w:rPr>
          <w:rFonts w:ascii="Times New Roman" w:hAnsi="Times New Roman"/>
        </w:rPr>
        <w:t xml:space="preserve"> důvod žákovy nepřítomnosti. Zároveň </w:t>
      </w:r>
      <w:r w:rsidR="00D70606" w:rsidRPr="0003645D">
        <w:rPr>
          <w:rFonts w:ascii="Times New Roman" w:hAnsi="Times New Roman"/>
        </w:rPr>
        <w:t>ho</w:t>
      </w:r>
      <w:r w:rsidRPr="0003645D">
        <w:rPr>
          <w:rFonts w:ascii="Times New Roman" w:hAnsi="Times New Roman"/>
        </w:rPr>
        <w:t xml:space="preserve"> upozorní, že jinak bude absence posuzována, jako by žák studia zanechal. Jestliže do deseti dnů od doručení výzvy žák do školy nenastoupí, nebo nedoloží důvod nepřítomnosti, posuzuje se, jako by studia zan</w:t>
      </w:r>
      <w:r w:rsidR="002214BA" w:rsidRPr="0003645D">
        <w:rPr>
          <w:rFonts w:ascii="Times New Roman" w:hAnsi="Times New Roman"/>
        </w:rPr>
        <w:t>echal posledním dnem této lhůty</w:t>
      </w:r>
      <w:r w:rsidRPr="0003645D">
        <w:rPr>
          <w:rFonts w:ascii="Times New Roman" w:hAnsi="Times New Roman"/>
        </w:rPr>
        <w:t xml:space="preserve">. U zletilých </w:t>
      </w:r>
      <w:r w:rsidR="00854F02" w:rsidRPr="0003645D">
        <w:rPr>
          <w:rFonts w:ascii="Times New Roman" w:hAnsi="Times New Roman"/>
        </w:rPr>
        <w:t>žáků</w:t>
      </w:r>
      <w:r w:rsidRPr="0003645D">
        <w:rPr>
          <w:rFonts w:ascii="Times New Roman" w:hAnsi="Times New Roman"/>
        </w:rPr>
        <w:t xml:space="preserve"> se stejným způsobem </w:t>
      </w:r>
      <w:r w:rsidR="002450A4" w:rsidRPr="0003645D">
        <w:rPr>
          <w:rFonts w:ascii="Times New Roman" w:hAnsi="Times New Roman"/>
        </w:rPr>
        <w:t xml:space="preserve">jedná </w:t>
      </w:r>
      <w:r w:rsidRPr="0003645D">
        <w:rPr>
          <w:rFonts w:ascii="Times New Roman" w:hAnsi="Times New Roman"/>
        </w:rPr>
        <w:t xml:space="preserve">přímo </w:t>
      </w:r>
      <w:r w:rsidR="002450A4" w:rsidRPr="0003645D">
        <w:rPr>
          <w:rFonts w:ascii="Times New Roman" w:hAnsi="Times New Roman"/>
        </w:rPr>
        <w:t>s</w:t>
      </w:r>
      <w:r w:rsidRPr="0003645D">
        <w:rPr>
          <w:rFonts w:ascii="Times New Roman" w:hAnsi="Times New Roman"/>
        </w:rPr>
        <w:t xml:space="preserve"> </w:t>
      </w:r>
      <w:r w:rsidR="00224367" w:rsidRPr="0003645D">
        <w:rPr>
          <w:rFonts w:ascii="Times New Roman" w:hAnsi="Times New Roman"/>
        </w:rPr>
        <w:t>žák</w:t>
      </w:r>
      <w:r w:rsidR="002450A4" w:rsidRPr="0003645D">
        <w:rPr>
          <w:rFonts w:ascii="Times New Roman" w:hAnsi="Times New Roman"/>
        </w:rPr>
        <w:t>em</w:t>
      </w:r>
      <w:r w:rsidRPr="0003645D">
        <w:rPr>
          <w:rFonts w:ascii="Times New Roman" w:hAnsi="Times New Roman"/>
        </w:rPr>
        <w:t>.</w:t>
      </w:r>
    </w:p>
    <w:p w:rsidR="00AB41A7" w:rsidRPr="0003645D" w:rsidRDefault="004274C0">
      <w:pPr>
        <w:pStyle w:val="Standard"/>
        <w:widowControl/>
        <w:numPr>
          <w:ilvl w:val="0"/>
          <w:numId w:val="15"/>
        </w:numPr>
        <w:jc w:val="both"/>
        <w:rPr>
          <w:rFonts w:ascii="Times New Roman" w:hAnsi="Times New Roman"/>
        </w:rPr>
      </w:pPr>
      <w:r w:rsidRPr="0003645D">
        <w:rPr>
          <w:rFonts w:ascii="Times New Roman" w:hAnsi="Times New Roman"/>
        </w:rPr>
        <w:t>Žák</w:t>
      </w:r>
      <w:r w:rsidR="00AB41A7" w:rsidRPr="0003645D">
        <w:rPr>
          <w:rFonts w:ascii="Times New Roman" w:hAnsi="Times New Roman"/>
        </w:rPr>
        <w:t xml:space="preserve"> může být omluven z přípravy na vyučování, je-li </w:t>
      </w:r>
      <w:r w:rsidR="00713486" w:rsidRPr="0003645D">
        <w:rPr>
          <w:rFonts w:ascii="Times New Roman" w:hAnsi="Times New Roman"/>
        </w:rPr>
        <w:t xml:space="preserve">jeho absence delší než tři dny. </w:t>
      </w:r>
      <w:r w:rsidR="00AB41A7" w:rsidRPr="0003645D">
        <w:rPr>
          <w:rFonts w:ascii="Times New Roman" w:hAnsi="Times New Roman"/>
        </w:rPr>
        <w:t xml:space="preserve">Při jednodenní absenci může být </w:t>
      </w:r>
      <w:r w:rsidRPr="0003645D">
        <w:rPr>
          <w:rFonts w:ascii="Times New Roman" w:hAnsi="Times New Roman"/>
        </w:rPr>
        <w:t>žák</w:t>
      </w:r>
      <w:r w:rsidR="00AB41A7" w:rsidRPr="0003645D">
        <w:rPr>
          <w:rFonts w:ascii="Times New Roman" w:hAnsi="Times New Roman"/>
        </w:rPr>
        <w:t xml:space="preserve"> omluven jen tehdy, jestliže vyučovací předmět, který zameškal, je ve dni bezprostředně následujícím po</w:t>
      </w:r>
      <w:r w:rsidR="00713486" w:rsidRPr="0003645D">
        <w:rPr>
          <w:rFonts w:ascii="Times New Roman" w:hAnsi="Times New Roman"/>
        </w:rPr>
        <w:t> </w:t>
      </w:r>
      <w:r w:rsidR="0070492A" w:rsidRPr="0003645D">
        <w:rPr>
          <w:rFonts w:ascii="Times New Roman" w:hAnsi="Times New Roman"/>
        </w:rPr>
        <w:t>dni absence.</w:t>
      </w:r>
    </w:p>
    <w:p w:rsidR="00B82426" w:rsidRPr="00CE5844" w:rsidRDefault="00AB41A7" w:rsidP="00B82426">
      <w:pPr>
        <w:pStyle w:val="Standard"/>
        <w:widowControl/>
        <w:numPr>
          <w:ilvl w:val="0"/>
          <w:numId w:val="15"/>
        </w:numPr>
        <w:jc w:val="both"/>
        <w:rPr>
          <w:rFonts w:ascii="Times New Roman" w:hAnsi="Times New Roman"/>
        </w:rPr>
      </w:pPr>
      <w:r w:rsidRPr="00B82426">
        <w:rPr>
          <w:rFonts w:ascii="Times New Roman" w:hAnsi="Times New Roman"/>
        </w:rPr>
        <w:t>V průběhu vyučování nesmí žák opustit školu bez svolení třídního učitele (zástupce třídního učitele nebo zástupce ředitelky</w:t>
      </w:r>
      <w:r w:rsidR="00B82426" w:rsidRPr="00B82426">
        <w:rPr>
          <w:rFonts w:ascii="Times New Roman" w:hAnsi="Times New Roman"/>
        </w:rPr>
        <w:t>, učitel zapíše odchod žáka do třídní knihy</w:t>
      </w:r>
      <w:r w:rsidRPr="00B82426">
        <w:rPr>
          <w:rFonts w:ascii="Times New Roman" w:hAnsi="Times New Roman"/>
        </w:rPr>
        <w:t>)</w:t>
      </w:r>
      <w:r w:rsidR="00B82426" w:rsidRPr="00B82426">
        <w:rPr>
          <w:rFonts w:ascii="Times New Roman" w:hAnsi="Times New Roman"/>
        </w:rPr>
        <w:t xml:space="preserve"> </w:t>
      </w:r>
      <w:r w:rsidR="00B82426" w:rsidRPr="00CE5844">
        <w:rPr>
          <w:rFonts w:ascii="Times New Roman" w:hAnsi="Times New Roman"/>
        </w:rPr>
        <w:t>s výjimkou polední přestávky</w:t>
      </w:r>
      <w:r w:rsidR="00AF739F" w:rsidRPr="00CE5844">
        <w:rPr>
          <w:rFonts w:ascii="Times New Roman" w:hAnsi="Times New Roman"/>
        </w:rPr>
        <w:t xml:space="preserve"> určené na jídlo a oddech</w:t>
      </w:r>
      <w:r w:rsidRPr="00CE5844">
        <w:rPr>
          <w:rFonts w:ascii="Times New Roman" w:hAnsi="Times New Roman"/>
        </w:rPr>
        <w:t>.</w:t>
      </w:r>
      <w:r w:rsidR="00B82426" w:rsidRPr="00CE5844">
        <w:rPr>
          <w:rFonts w:ascii="Times New Roman" w:hAnsi="Times New Roman"/>
        </w:rPr>
        <w:t xml:space="preserve"> Pokud v době své polední přestávky žáci zůstanou ve škole, musí se zdržovat ve vestibulu školy nebo v učebně, která je k tomu vyhrazena</w:t>
      </w:r>
      <w:r w:rsidR="0069118B" w:rsidRPr="00CE5844">
        <w:rPr>
          <w:rFonts w:ascii="Times New Roman" w:hAnsi="Times New Roman"/>
        </w:rPr>
        <w:t xml:space="preserve"> (polední přestávka je doba mezi dopoledním a odpoledním vyučováním a každá třída ji může mít </w:t>
      </w:r>
      <w:r w:rsidR="00AF739F" w:rsidRPr="00CE5844">
        <w:rPr>
          <w:rFonts w:ascii="Times New Roman" w:hAnsi="Times New Roman"/>
        </w:rPr>
        <w:t xml:space="preserve">v rozvrhu </w:t>
      </w:r>
      <w:r w:rsidR="0069118B" w:rsidRPr="00CE5844">
        <w:rPr>
          <w:rFonts w:ascii="Times New Roman" w:hAnsi="Times New Roman"/>
        </w:rPr>
        <w:t>v jiném čase)</w:t>
      </w:r>
      <w:r w:rsidR="00B82426" w:rsidRPr="00CE5844">
        <w:rPr>
          <w:rFonts w:ascii="Times New Roman" w:hAnsi="Times New Roman"/>
        </w:rPr>
        <w:t>.</w:t>
      </w:r>
      <w:r w:rsidRPr="00CE5844">
        <w:rPr>
          <w:rFonts w:ascii="Times New Roman" w:hAnsi="Times New Roman"/>
        </w:rPr>
        <w:t xml:space="preserve"> </w:t>
      </w:r>
    </w:p>
    <w:p w:rsidR="00AB41A7" w:rsidRPr="00B82426" w:rsidRDefault="00AB41A7" w:rsidP="00B82426">
      <w:pPr>
        <w:pStyle w:val="Standard"/>
        <w:widowControl/>
        <w:numPr>
          <w:ilvl w:val="0"/>
          <w:numId w:val="15"/>
        </w:numPr>
        <w:jc w:val="both"/>
        <w:rPr>
          <w:rFonts w:ascii="Times New Roman" w:hAnsi="Times New Roman"/>
        </w:rPr>
      </w:pPr>
      <w:r w:rsidRPr="00B82426">
        <w:rPr>
          <w:rFonts w:ascii="Times New Roman" w:hAnsi="Times New Roman"/>
        </w:rPr>
        <w:lastRenderedPageBreak/>
        <w:t>V průběhu vyučovacích hodin</w:t>
      </w:r>
      <w:r w:rsidR="00747BDC" w:rsidRPr="00B82426">
        <w:rPr>
          <w:rFonts w:ascii="Times New Roman" w:hAnsi="Times New Roman"/>
        </w:rPr>
        <w:t>, při obědě ve školní jídelně a</w:t>
      </w:r>
      <w:r w:rsidR="009B16F8" w:rsidRPr="00B82426">
        <w:rPr>
          <w:rFonts w:ascii="Times New Roman" w:hAnsi="Times New Roman"/>
        </w:rPr>
        <w:t xml:space="preserve"> při programu na</w:t>
      </w:r>
      <w:r w:rsidR="00136F66" w:rsidRPr="00B82426">
        <w:rPr>
          <w:rFonts w:ascii="Times New Roman" w:hAnsi="Times New Roman"/>
        </w:rPr>
        <w:t> </w:t>
      </w:r>
      <w:r w:rsidR="009B16F8" w:rsidRPr="00B82426">
        <w:rPr>
          <w:rFonts w:ascii="Times New Roman" w:hAnsi="Times New Roman"/>
        </w:rPr>
        <w:t xml:space="preserve">mimoškolních akcích </w:t>
      </w:r>
      <w:r w:rsidRPr="00B82426">
        <w:rPr>
          <w:rFonts w:ascii="Times New Roman" w:hAnsi="Times New Roman"/>
        </w:rPr>
        <w:t>je zakázáno používat mobilní telefony</w:t>
      </w:r>
      <w:r w:rsidR="009B16F8" w:rsidRPr="00B82426">
        <w:rPr>
          <w:rFonts w:ascii="Times New Roman" w:hAnsi="Times New Roman"/>
        </w:rPr>
        <w:t xml:space="preserve">, sluchátka </w:t>
      </w:r>
      <w:r w:rsidRPr="00B82426">
        <w:rPr>
          <w:rFonts w:ascii="Times New Roman" w:hAnsi="Times New Roman"/>
        </w:rPr>
        <w:t xml:space="preserve">a </w:t>
      </w:r>
      <w:r w:rsidR="00925400" w:rsidRPr="00B82426">
        <w:rPr>
          <w:rFonts w:ascii="Times New Roman" w:hAnsi="Times New Roman"/>
        </w:rPr>
        <w:t xml:space="preserve">jiné </w:t>
      </w:r>
      <w:r w:rsidRPr="00B82426">
        <w:rPr>
          <w:rFonts w:ascii="Times New Roman" w:hAnsi="Times New Roman"/>
        </w:rPr>
        <w:t xml:space="preserve">podobné </w:t>
      </w:r>
      <w:r w:rsidR="00E41BCD" w:rsidRPr="00B82426">
        <w:rPr>
          <w:rFonts w:ascii="Times New Roman" w:hAnsi="Times New Roman"/>
        </w:rPr>
        <w:t xml:space="preserve">elektronické </w:t>
      </w:r>
      <w:r w:rsidRPr="00B82426">
        <w:rPr>
          <w:rFonts w:ascii="Times New Roman" w:hAnsi="Times New Roman"/>
        </w:rPr>
        <w:t>přístroje</w:t>
      </w:r>
      <w:r w:rsidR="00FF6AF7" w:rsidRPr="00B82426">
        <w:rPr>
          <w:rFonts w:ascii="Times New Roman" w:hAnsi="Times New Roman"/>
        </w:rPr>
        <w:t xml:space="preserve">, pokud vyučující výslovně jejich používání v dané vyučovací hodině </w:t>
      </w:r>
      <w:r w:rsidR="00747BDC" w:rsidRPr="00B82426">
        <w:rPr>
          <w:rFonts w:ascii="Times New Roman" w:hAnsi="Times New Roman"/>
        </w:rPr>
        <w:t xml:space="preserve">nebo při daném programu akce </w:t>
      </w:r>
      <w:r w:rsidR="00FF6AF7" w:rsidRPr="00B82426">
        <w:rPr>
          <w:rFonts w:ascii="Times New Roman" w:hAnsi="Times New Roman"/>
        </w:rPr>
        <w:t>nepovolí</w:t>
      </w:r>
      <w:r w:rsidRPr="00B82426">
        <w:rPr>
          <w:rFonts w:ascii="Times New Roman" w:hAnsi="Times New Roman"/>
        </w:rPr>
        <w:t>.</w:t>
      </w:r>
      <w:r w:rsidR="00FD28B0" w:rsidRPr="00B82426">
        <w:rPr>
          <w:rFonts w:ascii="Times New Roman" w:hAnsi="Times New Roman"/>
        </w:rPr>
        <w:t xml:space="preserve"> Vyučující je oprávněn </w:t>
      </w:r>
      <w:r w:rsidR="004274C0" w:rsidRPr="00B82426">
        <w:rPr>
          <w:rFonts w:ascii="Times New Roman" w:hAnsi="Times New Roman"/>
        </w:rPr>
        <w:t>žákovi</w:t>
      </w:r>
      <w:r w:rsidR="00FD28B0" w:rsidRPr="00B82426">
        <w:rPr>
          <w:rFonts w:ascii="Times New Roman" w:hAnsi="Times New Roman"/>
        </w:rPr>
        <w:t xml:space="preserve"> dočasně odebrat mobilní telefon či jiný podobný přístroj v případě, kdy jejich používáním </w:t>
      </w:r>
      <w:r w:rsidR="004274C0" w:rsidRPr="00B82426">
        <w:rPr>
          <w:rFonts w:ascii="Times New Roman" w:hAnsi="Times New Roman"/>
        </w:rPr>
        <w:t>žák</w:t>
      </w:r>
      <w:r w:rsidR="00FD28B0" w:rsidRPr="00B82426">
        <w:rPr>
          <w:rFonts w:ascii="Times New Roman" w:hAnsi="Times New Roman"/>
        </w:rPr>
        <w:t xml:space="preserve"> narušuje bezpečný a řádný průběh vzdělávání. Dočasným odebráním se rozumí odebrání maximálně do konce vyučov</w:t>
      </w:r>
      <w:r w:rsidR="00E41BCD" w:rsidRPr="00B82426">
        <w:rPr>
          <w:rFonts w:ascii="Times New Roman" w:hAnsi="Times New Roman"/>
        </w:rPr>
        <w:t>ání v</w:t>
      </w:r>
      <w:r w:rsidR="00FD28B0" w:rsidRPr="00B82426">
        <w:rPr>
          <w:rFonts w:ascii="Times New Roman" w:hAnsi="Times New Roman"/>
        </w:rPr>
        <w:t xml:space="preserve"> </w:t>
      </w:r>
      <w:r w:rsidR="00E41BCD" w:rsidRPr="00B82426">
        <w:rPr>
          <w:rFonts w:ascii="Times New Roman" w:hAnsi="Times New Roman"/>
        </w:rPr>
        <w:t xml:space="preserve">daném </w:t>
      </w:r>
      <w:r w:rsidR="00FD28B0" w:rsidRPr="00B82426">
        <w:rPr>
          <w:rFonts w:ascii="Times New Roman" w:hAnsi="Times New Roman"/>
        </w:rPr>
        <w:t>dn</w:t>
      </w:r>
      <w:r w:rsidR="00E41BCD" w:rsidRPr="00B82426">
        <w:rPr>
          <w:rFonts w:ascii="Times New Roman" w:hAnsi="Times New Roman"/>
        </w:rPr>
        <w:t>i.</w:t>
      </w:r>
      <w:r w:rsidR="004934F4" w:rsidRPr="00B82426">
        <w:rPr>
          <w:rFonts w:ascii="Times New Roman" w:hAnsi="Times New Roman"/>
        </w:rPr>
        <w:t xml:space="preserve"> Pro všechny žáky školy platí zákaz pořizování zvukových a obrazových záznamů</w:t>
      </w:r>
      <w:r w:rsidR="00952D75" w:rsidRPr="00B82426">
        <w:rPr>
          <w:rFonts w:ascii="Times New Roman" w:hAnsi="Times New Roman"/>
        </w:rPr>
        <w:t xml:space="preserve"> ve škole nebo na školních akcích</w:t>
      </w:r>
      <w:r w:rsidR="004934F4" w:rsidRPr="00B82426">
        <w:rPr>
          <w:rFonts w:ascii="Times New Roman" w:hAnsi="Times New Roman"/>
        </w:rPr>
        <w:t>.</w:t>
      </w:r>
    </w:p>
    <w:p w:rsidR="00136F66" w:rsidRPr="0003645D" w:rsidRDefault="00136F66">
      <w:pPr>
        <w:pStyle w:val="Standard"/>
        <w:widowControl/>
        <w:numPr>
          <w:ilvl w:val="0"/>
          <w:numId w:val="15"/>
        </w:numPr>
        <w:jc w:val="both"/>
        <w:rPr>
          <w:rFonts w:ascii="Times New Roman" w:hAnsi="Times New Roman"/>
        </w:rPr>
      </w:pPr>
      <w:r w:rsidRPr="00CE5844">
        <w:rPr>
          <w:rFonts w:ascii="Times New Roman" w:hAnsi="Times New Roman"/>
        </w:rPr>
        <w:t xml:space="preserve">Žáci nižšího </w:t>
      </w:r>
      <w:r w:rsidR="00C16436" w:rsidRPr="00CE5844">
        <w:rPr>
          <w:rFonts w:ascii="Times New Roman" w:hAnsi="Times New Roman"/>
        </w:rPr>
        <w:t xml:space="preserve">stupně </w:t>
      </w:r>
      <w:r w:rsidRPr="00CE5844">
        <w:rPr>
          <w:rFonts w:ascii="Times New Roman" w:hAnsi="Times New Roman"/>
        </w:rPr>
        <w:t>gymnázia mají po celou dobu pobytu v prostorách školy vypnutý mobilní telefon</w:t>
      </w:r>
      <w:r w:rsidR="00C16436" w:rsidRPr="00CE5844">
        <w:rPr>
          <w:rFonts w:ascii="Times New Roman" w:hAnsi="Times New Roman"/>
        </w:rPr>
        <w:t>, s výjimkou doby vyhrazené pro polední přestávku</w:t>
      </w:r>
      <w:r w:rsidRPr="00CE5844">
        <w:rPr>
          <w:rFonts w:ascii="Times New Roman" w:hAnsi="Times New Roman"/>
        </w:rPr>
        <w:t>.</w:t>
      </w:r>
      <w:r w:rsidRPr="0003645D">
        <w:rPr>
          <w:rFonts w:ascii="Times New Roman" w:hAnsi="Times New Roman"/>
        </w:rPr>
        <w:t xml:space="preserve"> </w:t>
      </w:r>
      <w:r w:rsidR="00436EE2">
        <w:rPr>
          <w:rFonts w:ascii="Times New Roman" w:hAnsi="Times New Roman"/>
        </w:rPr>
        <w:t xml:space="preserve">Pokud žák tento pokyn nedodrží, je vyučující oprávněn mu dočasně mobilní telefon odebrat. </w:t>
      </w:r>
      <w:r w:rsidRPr="0003645D">
        <w:rPr>
          <w:rFonts w:ascii="Times New Roman" w:hAnsi="Times New Roman"/>
        </w:rPr>
        <w:t>Nastane-li nutnost mobilní telefon použít, žák tuto situaci nejdříve projedná s třídním učitelem či jiným pedagogem</w:t>
      </w:r>
      <w:r w:rsidR="004934F4" w:rsidRPr="0003645D">
        <w:rPr>
          <w:rFonts w:ascii="Times New Roman" w:hAnsi="Times New Roman"/>
        </w:rPr>
        <w:t>.</w:t>
      </w:r>
    </w:p>
    <w:p w:rsidR="001E4C31" w:rsidRPr="00A91155" w:rsidRDefault="00DD6CE2" w:rsidP="00A91155">
      <w:pPr>
        <w:pStyle w:val="Standard"/>
        <w:widowControl/>
        <w:numPr>
          <w:ilvl w:val="0"/>
          <w:numId w:val="15"/>
        </w:numPr>
        <w:jc w:val="both"/>
        <w:rPr>
          <w:rFonts w:ascii="Times New Roman" w:hAnsi="Times New Roman"/>
        </w:rPr>
      </w:pPr>
      <w:r w:rsidRPr="0003645D">
        <w:rPr>
          <w:rFonts w:ascii="Times New Roman" w:hAnsi="Times New Roman"/>
        </w:rPr>
        <w:t>Žák je povinen nosit do školy studijní průkaz opatřený</w:t>
      </w:r>
      <w:r w:rsidRPr="00A91155">
        <w:rPr>
          <w:rFonts w:ascii="Times New Roman" w:hAnsi="Times New Roman"/>
        </w:rPr>
        <w:t xml:space="preserve"> aktuální průkazovou fotografií</w:t>
      </w:r>
      <w:r w:rsidR="001C7FE9" w:rsidRPr="00A91155">
        <w:rPr>
          <w:rFonts w:ascii="Times New Roman" w:hAnsi="Times New Roman"/>
        </w:rPr>
        <w:t>, která umožňuje jednoznačnou identifikaci obličeje žáka</w:t>
      </w:r>
      <w:r w:rsidRPr="00A91155">
        <w:rPr>
          <w:rFonts w:ascii="Times New Roman" w:hAnsi="Times New Roman"/>
        </w:rPr>
        <w:t>, razítkem ško</w:t>
      </w:r>
      <w:r w:rsidR="002B0820" w:rsidRPr="00A91155">
        <w:rPr>
          <w:rFonts w:ascii="Times New Roman" w:hAnsi="Times New Roman"/>
        </w:rPr>
        <w:t>ly a podpisem třídního učitele.</w:t>
      </w:r>
    </w:p>
    <w:p w:rsidR="00AB41A7" w:rsidRPr="00A91155" w:rsidRDefault="00AB41A7">
      <w:pPr>
        <w:pStyle w:val="Standard"/>
        <w:widowControl/>
        <w:jc w:val="both"/>
        <w:rPr>
          <w:rFonts w:ascii="Times New Roman" w:hAnsi="Times New Roman"/>
        </w:rPr>
      </w:pPr>
    </w:p>
    <w:p w:rsidR="00AB41A7" w:rsidRPr="00A91155" w:rsidRDefault="00AB41A7">
      <w:pPr>
        <w:pStyle w:val="Standard"/>
        <w:widowControl/>
        <w:pBdr>
          <w:top w:val="single" w:sz="4" w:space="1" w:color="auto"/>
          <w:left w:val="single" w:sz="4" w:space="4" w:color="auto"/>
          <w:bottom w:val="single" w:sz="4" w:space="1" w:color="auto"/>
          <w:right w:val="single" w:sz="4" w:space="4" w:color="auto"/>
        </w:pBdr>
        <w:jc w:val="center"/>
        <w:rPr>
          <w:rFonts w:ascii="Times New Roman" w:eastAsia="Arial Unicode MS" w:hAnsi="Times New Roman"/>
          <w:b/>
        </w:rPr>
      </w:pPr>
      <w:r w:rsidRPr="00A91155">
        <w:rPr>
          <w:rFonts w:ascii="Times New Roman" w:eastAsia="Arial Unicode MS" w:hAnsi="Times New Roman"/>
          <w:b/>
        </w:rPr>
        <w:t xml:space="preserve">Práva a povinnosti </w:t>
      </w:r>
      <w:r w:rsidR="00EC37F6" w:rsidRPr="00A91155">
        <w:rPr>
          <w:rFonts w:ascii="Times New Roman" w:eastAsia="Arial Unicode MS" w:hAnsi="Times New Roman"/>
          <w:b/>
        </w:rPr>
        <w:t>zákonných zástupců</w:t>
      </w:r>
    </w:p>
    <w:p w:rsidR="00AB41A7" w:rsidRPr="00A91155" w:rsidRDefault="00AB41A7">
      <w:pPr>
        <w:pStyle w:val="Standard"/>
        <w:widowContro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4"/>
      </w:tblGrid>
      <w:tr w:rsidR="00AB41A7" w:rsidRPr="00A91155">
        <w:trPr>
          <w:trHeight w:val="147"/>
        </w:trPr>
        <w:tc>
          <w:tcPr>
            <w:tcW w:w="4532" w:type="dxa"/>
          </w:tcPr>
          <w:p w:rsidR="00AB41A7" w:rsidRPr="00A91155" w:rsidRDefault="00AB41A7">
            <w:pPr>
              <w:jc w:val="center"/>
              <w:rPr>
                <w:b/>
                <w:bCs/>
              </w:rPr>
            </w:pPr>
          </w:p>
          <w:p w:rsidR="00AB41A7" w:rsidRPr="00A91155" w:rsidRDefault="00AB41A7">
            <w:pPr>
              <w:jc w:val="center"/>
              <w:rPr>
                <w:b/>
                <w:bCs/>
              </w:rPr>
            </w:pPr>
            <w:r w:rsidRPr="00A91155">
              <w:rPr>
                <w:b/>
                <w:bCs/>
              </w:rPr>
              <w:t>Zákonný zástupce má právo:</w:t>
            </w:r>
          </w:p>
          <w:p w:rsidR="00AB41A7" w:rsidRPr="00A91155" w:rsidRDefault="00AB41A7">
            <w:pPr>
              <w:jc w:val="center"/>
              <w:rPr>
                <w:b/>
                <w:bCs/>
              </w:rPr>
            </w:pPr>
          </w:p>
        </w:tc>
        <w:tc>
          <w:tcPr>
            <w:tcW w:w="4534" w:type="dxa"/>
          </w:tcPr>
          <w:p w:rsidR="00AB41A7" w:rsidRPr="00A91155" w:rsidRDefault="00AB41A7">
            <w:pPr>
              <w:jc w:val="center"/>
              <w:rPr>
                <w:b/>
                <w:bCs/>
              </w:rPr>
            </w:pPr>
          </w:p>
          <w:p w:rsidR="00AB41A7" w:rsidRPr="00A91155" w:rsidRDefault="00AB41A7">
            <w:pPr>
              <w:jc w:val="center"/>
              <w:rPr>
                <w:b/>
                <w:bCs/>
              </w:rPr>
            </w:pPr>
            <w:r w:rsidRPr="00A91155">
              <w:rPr>
                <w:b/>
                <w:bCs/>
              </w:rPr>
              <w:t>Zákonný zástupce má povinnost:</w:t>
            </w:r>
          </w:p>
          <w:p w:rsidR="00AB41A7" w:rsidRPr="00A91155" w:rsidRDefault="00AB41A7">
            <w:pPr>
              <w:jc w:val="center"/>
              <w:rPr>
                <w:b/>
                <w:bCs/>
              </w:rPr>
            </w:pPr>
          </w:p>
        </w:tc>
      </w:tr>
      <w:tr w:rsidR="00AB41A7" w:rsidRPr="00A91155">
        <w:trPr>
          <w:trHeight w:val="147"/>
        </w:trPr>
        <w:tc>
          <w:tcPr>
            <w:tcW w:w="4532" w:type="dxa"/>
          </w:tcPr>
          <w:p w:rsidR="00AB41A7" w:rsidRPr="00A91155" w:rsidRDefault="00AB41A7">
            <w:pPr>
              <w:tabs>
                <w:tab w:val="left" w:pos="328"/>
              </w:tabs>
              <w:ind w:left="285"/>
            </w:pPr>
          </w:p>
          <w:p w:rsidR="00AB41A7" w:rsidRDefault="00AB41A7" w:rsidP="003D71F3">
            <w:pPr>
              <w:numPr>
                <w:ilvl w:val="0"/>
                <w:numId w:val="36"/>
              </w:numPr>
              <w:tabs>
                <w:tab w:val="left" w:pos="328"/>
              </w:tabs>
              <w:jc w:val="both"/>
            </w:pPr>
            <w:r w:rsidRPr="00A91155">
              <w:t>být informován o výsledcích vzdělávání svých dětí prostřednictvím</w:t>
            </w:r>
            <w:r w:rsidR="000B7411" w:rsidRPr="00A91155">
              <w:t xml:space="preserve"> elektronických</w:t>
            </w:r>
            <w:r w:rsidRPr="00A91155">
              <w:t xml:space="preserve"> studijních průkazů</w:t>
            </w:r>
            <w:r w:rsidR="000B7411" w:rsidRPr="00A91155">
              <w:t>,</w:t>
            </w:r>
            <w:r w:rsidRPr="00A91155">
              <w:t xml:space="preserve"> na</w:t>
            </w:r>
            <w:r w:rsidR="00EE4445">
              <w:t> </w:t>
            </w:r>
            <w:r w:rsidRPr="00A91155">
              <w:t>třídních schůzkách</w:t>
            </w:r>
            <w:r w:rsidR="00ED1767">
              <w:t>,</w:t>
            </w:r>
            <w:r w:rsidRPr="00A91155">
              <w:t xml:space="preserve"> v konzultačních hodinách</w:t>
            </w:r>
            <w:r w:rsidR="00291160" w:rsidRPr="00A91155">
              <w:t xml:space="preserve"> učitelů</w:t>
            </w:r>
            <w:r w:rsidR="00ED1767">
              <w:t>, popř. v rámci individuální domluvy</w:t>
            </w:r>
          </w:p>
          <w:p w:rsidR="00AB41A7" w:rsidRPr="00A91155" w:rsidRDefault="00BE3E56" w:rsidP="00243037">
            <w:pPr>
              <w:numPr>
                <w:ilvl w:val="0"/>
                <w:numId w:val="36"/>
              </w:numPr>
              <w:tabs>
                <w:tab w:val="left" w:pos="328"/>
              </w:tabs>
              <w:jc w:val="both"/>
            </w:pPr>
            <w:r w:rsidRPr="00243037">
              <w:t xml:space="preserve">právo na informace mají zákonní zástupci, popř. jiné osoby, které vůči </w:t>
            </w:r>
            <w:r w:rsidR="000B720D" w:rsidRPr="00243037">
              <w:t xml:space="preserve">zletilým i nezletilým </w:t>
            </w:r>
            <w:r w:rsidRPr="00243037">
              <w:t xml:space="preserve">žákům plní vyživovací povinnost (škola neposkytuje informace pouze </w:t>
            </w:r>
            <w:r w:rsidR="00243037">
              <w:t>v případě, že jí zákonný zástupce předložil soudní rozhodnutí, které to nedovoluje</w:t>
            </w:r>
            <w:r w:rsidRPr="00243037">
              <w:t xml:space="preserve">) </w:t>
            </w:r>
          </w:p>
        </w:tc>
        <w:tc>
          <w:tcPr>
            <w:tcW w:w="4534" w:type="dxa"/>
          </w:tcPr>
          <w:p w:rsidR="00AB41A7" w:rsidRPr="00A91155" w:rsidRDefault="00AB41A7">
            <w:pPr>
              <w:tabs>
                <w:tab w:val="left" w:pos="328"/>
              </w:tabs>
              <w:ind w:left="285"/>
            </w:pPr>
          </w:p>
          <w:p w:rsidR="00AB41A7" w:rsidRPr="00A91155" w:rsidRDefault="00AB41A7" w:rsidP="001C0CC1">
            <w:pPr>
              <w:numPr>
                <w:ilvl w:val="0"/>
                <w:numId w:val="36"/>
              </w:numPr>
              <w:tabs>
                <w:tab w:val="left" w:pos="328"/>
                <w:tab w:val="left" w:pos="868"/>
              </w:tabs>
              <w:jc w:val="both"/>
            </w:pPr>
            <w:r w:rsidRPr="00A91155">
              <w:t>zajistit řádnou docházku dítěte do</w:t>
            </w:r>
            <w:r w:rsidR="001C0CC1" w:rsidRPr="00A91155">
              <w:t> </w:t>
            </w:r>
            <w:r w:rsidRPr="00A91155">
              <w:t xml:space="preserve">školy a dohlédnout na </w:t>
            </w:r>
            <w:r w:rsidR="001C0CC1" w:rsidRPr="00A91155">
              <w:t xml:space="preserve">jeho </w:t>
            </w:r>
            <w:r w:rsidR="0065634D" w:rsidRPr="00A91155">
              <w:t xml:space="preserve">domácí </w:t>
            </w:r>
            <w:r w:rsidRPr="00A91155">
              <w:t xml:space="preserve">přípravu </w:t>
            </w:r>
            <w:r w:rsidR="0065634D" w:rsidRPr="00A91155">
              <w:t>a na vypracování domácích úkolů</w:t>
            </w:r>
          </w:p>
          <w:p w:rsidR="00AB41A7" w:rsidRDefault="00AB41A7" w:rsidP="001C0CC1">
            <w:pPr>
              <w:numPr>
                <w:ilvl w:val="0"/>
                <w:numId w:val="36"/>
              </w:numPr>
              <w:tabs>
                <w:tab w:val="left" w:pos="328"/>
              </w:tabs>
              <w:jc w:val="both"/>
            </w:pPr>
            <w:r w:rsidRPr="00A91155">
              <w:t>pravidelně kontrolovat a</w:t>
            </w:r>
            <w:r w:rsidR="001C0CC1" w:rsidRPr="00A91155">
              <w:t> </w:t>
            </w:r>
            <w:r w:rsidRPr="00A91155">
              <w:t>podepisovat studijní průkazy</w:t>
            </w:r>
          </w:p>
          <w:p w:rsidR="000E093A" w:rsidRPr="00F45AC9" w:rsidRDefault="000E093A" w:rsidP="000E093A">
            <w:pPr>
              <w:numPr>
                <w:ilvl w:val="0"/>
                <w:numId w:val="36"/>
              </w:numPr>
              <w:tabs>
                <w:tab w:val="left" w:pos="328"/>
              </w:tabs>
              <w:jc w:val="both"/>
            </w:pPr>
            <w:r w:rsidRPr="00F45AC9">
              <w:t>v případě distančního vzdělávání zajistit řádnou účast nezletilého žáka na tomto vzdělávání a dohlédnout na termíny a vypracování školou zadaných úkolů</w:t>
            </w:r>
          </w:p>
          <w:p w:rsidR="000E093A" w:rsidRPr="00F45AC9" w:rsidRDefault="000E093A" w:rsidP="000E093A">
            <w:pPr>
              <w:numPr>
                <w:ilvl w:val="0"/>
                <w:numId w:val="36"/>
              </w:numPr>
              <w:tabs>
                <w:tab w:val="left" w:pos="328"/>
                <w:tab w:val="left" w:pos="868"/>
              </w:tabs>
              <w:jc w:val="both"/>
            </w:pPr>
            <w:r w:rsidRPr="00F45AC9">
              <w:t>omluvit včas nepřítomnost nezletilého žáka na distančním vzdělávání</w:t>
            </w:r>
          </w:p>
          <w:p w:rsidR="000E093A" w:rsidRPr="000E093A" w:rsidRDefault="000E093A" w:rsidP="000E093A">
            <w:pPr>
              <w:tabs>
                <w:tab w:val="left" w:pos="328"/>
              </w:tabs>
              <w:ind w:left="645"/>
              <w:jc w:val="both"/>
              <w:rPr>
                <w:color w:val="FF0000"/>
              </w:rPr>
            </w:pPr>
          </w:p>
        </w:tc>
      </w:tr>
      <w:tr w:rsidR="00AB41A7" w:rsidRPr="00A91155">
        <w:trPr>
          <w:trHeight w:val="147"/>
        </w:trPr>
        <w:tc>
          <w:tcPr>
            <w:tcW w:w="4532" w:type="dxa"/>
          </w:tcPr>
          <w:p w:rsidR="00AB41A7" w:rsidRPr="0003645D" w:rsidRDefault="00AB41A7" w:rsidP="00B73A8C">
            <w:pPr>
              <w:tabs>
                <w:tab w:val="left" w:pos="328"/>
              </w:tabs>
            </w:pPr>
          </w:p>
          <w:p w:rsidR="00AB41A7" w:rsidRPr="0003645D" w:rsidRDefault="00AB41A7" w:rsidP="003D71F3">
            <w:pPr>
              <w:numPr>
                <w:ilvl w:val="0"/>
                <w:numId w:val="36"/>
              </w:numPr>
              <w:tabs>
                <w:tab w:val="left" w:pos="328"/>
              </w:tabs>
              <w:jc w:val="both"/>
            </w:pPr>
            <w:r w:rsidRPr="0003645D">
              <w:t xml:space="preserve">volit a být volen do </w:t>
            </w:r>
            <w:r w:rsidR="00224367" w:rsidRPr="0003645D">
              <w:t>školské rady</w:t>
            </w:r>
            <w:r w:rsidRPr="0003645D">
              <w:t xml:space="preserve"> a</w:t>
            </w:r>
            <w:r w:rsidR="003D71F3" w:rsidRPr="0003645D">
              <w:t> </w:t>
            </w:r>
            <w:r w:rsidRPr="0003645D">
              <w:t>podílet se na její činnosti</w:t>
            </w:r>
          </w:p>
          <w:p w:rsidR="00AB41A7" w:rsidRPr="0003645D" w:rsidRDefault="00B73A8C" w:rsidP="00B73A8C">
            <w:pPr>
              <w:numPr>
                <w:ilvl w:val="0"/>
                <w:numId w:val="36"/>
              </w:numPr>
              <w:tabs>
                <w:tab w:val="left" w:pos="328"/>
              </w:tabs>
              <w:jc w:val="both"/>
            </w:pPr>
            <w:r w:rsidRPr="0003645D">
              <w:t>volit a být volen do Rady delegátů</w:t>
            </w:r>
            <w:r w:rsidR="00952D75" w:rsidRPr="0003645D">
              <w:t xml:space="preserve"> spolku Rady rodičů GyBu</w:t>
            </w:r>
            <w:r w:rsidRPr="0003645D">
              <w:t>, pokud splní podmínky dané jejími stanovami</w:t>
            </w:r>
          </w:p>
        </w:tc>
        <w:tc>
          <w:tcPr>
            <w:tcW w:w="4534" w:type="dxa"/>
          </w:tcPr>
          <w:p w:rsidR="00AB41A7" w:rsidRPr="0003645D" w:rsidRDefault="00AB41A7">
            <w:pPr>
              <w:tabs>
                <w:tab w:val="left" w:pos="328"/>
              </w:tabs>
              <w:ind w:left="285"/>
            </w:pPr>
          </w:p>
          <w:p w:rsidR="00AB41A7" w:rsidRPr="0003645D" w:rsidRDefault="00AB41A7" w:rsidP="00F235A6">
            <w:pPr>
              <w:numPr>
                <w:ilvl w:val="0"/>
                <w:numId w:val="36"/>
              </w:numPr>
              <w:tabs>
                <w:tab w:val="left" w:pos="328"/>
              </w:tabs>
              <w:jc w:val="both"/>
            </w:pPr>
            <w:r w:rsidRPr="0003645D">
              <w:t xml:space="preserve">na vyzvání školy se osobně </w:t>
            </w:r>
            <w:r w:rsidR="00952D75" w:rsidRPr="0003645D">
              <w:t xml:space="preserve">co nejdříve </w:t>
            </w:r>
            <w:r w:rsidRPr="0003645D">
              <w:t>zúčastnit projednávání závažných otázek týkajících se chování a</w:t>
            </w:r>
            <w:r w:rsidR="00F235A6" w:rsidRPr="0003645D">
              <w:t> </w:t>
            </w:r>
            <w:r w:rsidRPr="0003645D">
              <w:t>vzdělávání žáka</w:t>
            </w:r>
          </w:p>
        </w:tc>
      </w:tr>
      <w:tr w:rsidR="00AB41A7" w:rsidRPr="00A91155">
        <w:trPr>
          <w:trHeight w:val="147"/>
        </w:trPr>
        <w:tc>
          <w:tcPr>
            <w:tcW w:w="4532" w:type="dxa"/>
          </w:tcPr>
          <w:p w:rsidR="00AB41A7" w:rsidRPr="0003645D" w:rsidRDefault="00AB41A7">
            <w:pPr>
              <w:tabs>
                <w:tab w:val="left" w:pos="328"/>
              </w:tabs>
              <w:ind w:left="285"/>
            </w:pPr>
          </w:p>
          <w:p w:rsidR="00AB41A7" w:rsidRPr="0003645D" w:rsidRDefault="00AB41A7" w:rsidP="003D71F3">
            <w:pPr>
              <w:numPr>
                <w:ilvl w:val="0"/>
                <w:numId w:val="36"/>
              </w:numPr>
              <w:tabs>
                <w:tab w:val="left" w:pos="328"/>
              </w:tabs>
              <w:jc w:val="both"/>
            </w:pPr>
            <w:r w:rsidRPr="0003645D">
              <w:t>na poradenskou pomoc ze strany školy týkající se vzdělávání a</w:t>
            </w:r>
            <w:r w:rsidR="003D71F3" w:rsidRPr="0003645D">
              <w:t> </w:t>
            </w:r>
            <w:r w:rsidRPr="0003645D">
              <w:t>chování svých dětí</w:t>
            </w:r>
          </w:p>
          <w:p w:rsidR="00AB41A7" w:rsidRPr="0003645D" w:rsidRDefault="00AB41A7" w:rsidP="00475742">
            <w:pPr>
              <w:numPr>
                <w:ilvl w:val="0"/>
                <w:numId w:val="36"/>
              </w:numPr>
              <w:tabs>
                <w:tab w:val="left" w:pos="328"/>
              </w:tabs>
              <w:jc w:val="both"/>
            </w:pPr>
            <w:r w:rsidRPr="0003645D">
              <w:t xml:space="preserve">využívat konzultačních hodin vedení školy, výchovného poradce, </w:t>
            </w:r>
            <w:r w:rsidRPr="0003645D">
              <w:lastRenderedPageBreak/>
              <w:t>psychologa</w:t>
            </w:r>
            <w:r w:rsidR="003D71F3" w:rsidRPr="0003645D">
              <w:t>,</w:t>
            </w:r>
            <w:r w:rsidRPr="0003645D">
              <w:t xml:space="preserve"> </w:t>
            </w:r>
            <w:r w:rsidR="00475742" w:rsidRPr="0003645D">
              <w:t xml:space="preserve">školního </w:t>
            </w:r>
            <w:r w:rsidRPr="0003645D">
              <w:t>metodika prevence</w:t>
            </w:r>
            <w:r w:rsidR="00CA4B66" w:rsidRPr="0003645D">
              <w:t xml:space="preserve"> </w:t>
            </w:r>
            <w:r w:rsidR="00475742" w:rsidRPr="0003645D">
              <w:t xml:space="preserve">nebo </w:t>
            </w:r>
            <w:r w:rsidR="00CA4B66" w:rsidRPr="0003645D">
              <w:t>jednotlivých učitelů</w:t>
            </w:r>
          </w:p>
        </w:tc>
        <w:tc>
          <w:tcPr>
            <w:tcW w:w="4534" w:type="dxa"/>
          </w:tcPr>
          <w:p w:rsidR="00AB41A7" w:rsidRPr="0003645D" w:rsidRDefault="00AB41A7">
            <w:pPr>
              <w:tabs>
                <w:tab w:val="left" w:pos="328"/>
              </w:tabs>
              <w:ind w:left="285"/>
            </w:pPr>
          </w:p>
          <w:p w:rsidR="00AB41A7" w:rsidRPr="0003645D" w:rsidRDefault="00AB41A7" w:rsidP="00F235A6">
            <w:pPr>
              <w:numPr>
                <w:ilvl w:val="0"/>
                <w:numId w:val="36"/>
              </w:numPr>
              <w:tabs>
                <w:tab w:val="left" w:pos="328"/>
              </w:tabs>
              <w:jc w:val="both"/>
            </w:pPr>
            <w:r w:rsidRPr="0003645D">
              <w:t>informovat o změně zdravotní způsobilosti dítěte, zdravotních obtížích nebo jiných závažných skutečnostech</w:t>
            </w:r>
          </w:p>
        </w:tc>
      </w:tr>
      <w:tr w:rsidR="00AB41A7" w:rsidRPr="00A91155">
        <w:trPr>
          <w:trHeight w:val="147"/>
        </w:trPr>
        <w:tc>
          <w:tcPr>
            <w:tcW w:w="4532" w:type="dxa"/>
          </w:tcPr>
          <w:p w:rsidR="00AB41A7" w:rsidRPr="0003645D" w:rsidRDefault="00AB41A7">
            <w:pPr>
              <w:tabs>
                <w:tab w:val="left" w:pos="328"/>
              </w:tabs>
              <w:ind w:left="285"/>
            </w:pPr>
          </w:p>
          <w:p w:rsidR="00AB41A7" w:rsidRPr="0003645D" w:rsidRDefault="00AB41A7" w:rsidP="003D71F3">
            <w:pPr>
              <w:numPr>
                <w:ilvl w:val="0"/>
                <w:numId w:val="36"/>
              </w:numPr>
              <w:tabs>
                <w:tab w:val="left" w:pos="328"/>
                <w:tab w:val="left" w:pos="720"/>
              </w:tabs>
              <w:jc w:val="both"/>
            </w:pPr>
            <w:r w:rsidRPr="0003645D">
              <w:t xml:space="preserve">vyjadřovat se </w:t>
            </w:r>
            <w:r w:rsidR="00952D75" w:rsidRPr="0003645D">
              <w:t xml:space="preserve">vhodným způsobem </w:t>
            </w:r>
            <w:r w:rsidRPr="0003645D">
              <w:t>k práci školy</w:t>
            </w:r>
          </w:p>
          <w:p w:rsidR="00AB41A7" w:rsidRPr="0003645D" w:rsidRDefault="003D71F3" w:rsidP="003D71F3">
            <w:pPr>
              <w:numPr>
                <w:ilvl w:val="0"/>
                <w:numId w:val="36"/>
              </w:numPr>
              <w:tabs>
                <w:tab w:val="left" w:pos="328"/>
                <w:tab w:val="left" w:pos="720"/>
              </w:tabs>
              <w:jc w:val="both"/>
            </w:pPr>
            <w:r w:rsidRPr="0003645D">
              <w:t>právo na podněty a připomínky k práci školy</w:t>
            </w:r>
          </w:p>
          <w:p w:rsidR="006C4A85" w:rsidRPr="0003645D" w:rsidRDefault="006C4A85" w:rsidP="006C4A85">
            <w:pPr>
              <w:numPr>
                <w:ilvl w:val="0"/>
                <w:numId w:val="36"/>
              </w:numPr>
              <w:tabs>
                <w:tab w:val="left" w:pos="328"/>
                <w:tab w:val="left" w:pos="720"/>
              </w:tabs>
              <w:jc w:val="both"/>
            </w:pPr>
            <w:r w:rsidRPr="0003645D">
              <w:t>s podněty se prioritně obracet na třídního učitele, případně na vyučujícího daného předmětu</w:t>
            </w:r>
          </w:p>
          <w:p w:rsidR="001D6275" w:rsidRPr="0003645D" w:rsidRDefault="001C0CC1" w:rsidP="006C4A85">
            <w:pPr>
              <w:numPr>
                <w:ilvl w:val="0"/>
                <w:numId w:val="36"/>
              </w:numPr>
              <w:tabs>
                <w:tab w:val="left" w:pos="328"/>
                <w:tab w:val="left" w:pos="720"/>
              </w:tabs>
              <w:jc w:val="both"/>
            </w:pPr>
            <w:r w:rsidRPr="0003645D">
              <w:t>s podněty se obracet na školní psycholožku</w:t>
            </w:r>
          </w:p>
          <w:p w:rsidR="001C0CC1" w:rsidRPr="0003645D" w:rsidRDefault="001C0CC1" w:rsidP="001C0CC1">
            <w:pPr>
              <w:numPr>
                <w:ilvl w:val="0"/>
                <w:numId w:val="36"/>
              </w:numPr>
              <w:tabs>
                <w:tab w:val="left" w:pos="328"/>
                <w:tab w:val="left" w:pos="720"/>
              </w:tabs>
              <w:jc w:val="both"/>
            </w:pPr>
            <w:r w:rsidRPr="0003645D">
              <w:t>podněty lze podávat také na sekretariátu školy</w:t>
            </w:r>
          </w:p>
        </w:tc>
        <w:tc>
          <w:tcPr>
            <w:tcW w:w="4534" w:type="dxa"/>
          </w:tcPr>
          <w:p w:rsidR="00AB41A7" w:rsidRPr="0003645D" w:rsidRDefault="00AB41A7">
            <w:pPr>
              <w:tabs>
                <w:tab w:val="left" w:pos="328"/>
              </w:tabs>
              <w:ind w:left="285"/>
            </w:pPr>
          </w:p>
          <w:p w:rsidR="00AB41A7" w:rsidRPr="0003645D" w:rsidRDefault="00AB41A7" w:rsidP="00F235A6">
            <w:pPr>
              <w:numPr>
                <w:ilvl w:val="0"/>
                <w:numId w:val="36"/>
              </w:numPr>
              <w:tabs>
                <w:tab w:val="left" w:pos="328"/>
              </w:tabs>
              <w:jc w:val="both"/>
            </w:pPr>
            <w:r w:rsidRPr="0003645D">
              <w:t>oznamovat údaje do školní matriky a</w:t>
            </w:r>
            <w:r w:rsidR="00EE4445" w:rsidRPr="0003645D">
              <w:t> </w:t>
            </w:r>
            <w:r w:rsidRPr="0003645D">
              <w:t xml:space="preserve">další údaje podstatné pro průběh vzdělávání nebo bezpečnost </w:t>
            </w:r>
            <w:r w:rsidR="00F235A6" w:rsidRPr="0003645D">
              <w:t>svého dítěte</w:t>
            </w:r>
          </w:p>
          <w:p w:rsidR="00AB41A7" w:rsidRPr="0003645D" w:rsidRDefault="00AB41A7" w:rsidP="00F235A6">
            <w:pPr>
              <w:numPr>
                <w:ilvl w:val="0"/>
                <w:numId w:val="36"/>
              </w:numPr>
              <w:tabs>
                <w:tab w:val="left" w:pos="328"/>
                <w:tab w:val="left" w:pos="868"/>
              </w:tabs>
              <w:jc w:val="both"/>
            </w:pPr>
            <w:r w:rsidRPr="0003645D">
              <w:t xml:space="preserve">oznamovat </w:t>
            </w:r>
            <w:r w:rsidR="00332863" w:rsidRPr="0003645D">
              <w:t xml:space="preserve">neprodleně </w:t>
            </w:r>
            <w:r w:rsidRPr="0003645D">
              <w:t>všechny změny v těchto údajích</w:t>
            </w:r>
          </w:p>
        </w:tc>
      </w:tr>
      <w:tr w:rsidR="00AB41A7" w:rsidRPr="00A91155">
        <w:trPr>
          <w:trHeight w:val="147"/>
        </w:trPr>
        <w:tc>
          <w:tcPr>
            <w:tcW w:w="4532" w:type="dxa"/>
          </w:tcPr>
          <w:p w:rsidR="00AB41A7" w:rsidRPr="00A91155" w:rsidRDefault="00AB41A7">
            <w:pPr>
              <w:tabs>
                <w:tab w:val="left" w:pos="328"/>
              </w:tabs>
              <w:ind w:left="285"/>
            </w:pPr>
          </w:p>
          <w:p w:rsidR="00AB41A7" w:rsidRPr="00A91155" w:rsidRDefault="00D004CB" w:rsidP="000B6BED">
            <w:pPr>
              <w:numPr>
                <w:ilvl w:val="0"/>
                <w:numId w:val="36"/>
              </w:numPr>
              <w:tabs>
                <w:tab w:val="left" w:pos="328"/>
              </w:tabs>
              <w:jc w:val="both"/>
            </w:pPr>
            <w:r w:rsidRPr="00A91155">
              <w:t>na uvolnění žáka z vyučování v případě nemoci nebo vážných rodinných důvodů</w:t>
            </w:r>
          </w:p>
        </w:tc>
        <w:tc>
          <w:tcPr>
            <w:tcW w:w="4534" w:type="dxa"/>
          </w:tcPr>
          <w:p w:rsidR="007A0635" w:rsidRPr="00A91155" w:rsidRDefault="007A0635" w:rsidP="007A0635">
            <w:pPr>
              <w:tabs>
                <w:tab w:val="left" w:pos="328"/>
              </w:tabs>
              <w:ind w:left="645"/>
            </w:pPr>
          </w:p>
          <w:p w:rsidR="00332863" w:rsidRPr="00A91155" w:rsidRDefault="00332863" w:rsidP="00332863">
            <w:pPr>
              <w:numPr>
                <w:ilvl w:val="0"/>
                <w:numId w:val="36"/>
              </w:numPr>
              <w:tabs>
                <w:tab w:val="left" w:pos="328"/>
                <w:tab w:val="left" w:pos="868"/>
              </w:tabs>
              <w:jc w:val="both"/>
            </w:pPr>
            <w:r w:rsidRPr="00A91155">
              <w:t>omluvit včas nepřítomnost nezletilého žáka ve škole</w:t>
            </w:r>
          </w:p>
          <w:p w:rsidR="00332863" w:rsidRDefault="00332863" w:rsidP="00332863">
            <w:pPr>
              <w:numPr>
                <w:ilvl w:val="0"/>
                <w:numId w:val="36"/>
              </w:numPr>
              <w:tabs>
                <w:tab w:val="left" w:pos="328"/>
              </w:tabs>
            </w:pPr>
            <w:r w:rsidRPr="00A91155">
              <w:t>nepodporovat skryté záškoláctví</w:t>
            </w:r>
          </w:p>
          <w:p w:rsidR="00AB41A7" w:rsidRPr="00A91155" w:rsidRDefault="00F235A6" w:rsidP="00332863">
            <w:pPr>
              <w:numPr>
                <w:ilvl w:val="0"/>
                <w:numId w:val="36"/>
              </w:numPr>
              <w:tabs>
                <w:tab w:val="left" w:pos="328"/>
              </w:tabs>
            </w:pPr>
            <w:r w:rsidRPr="00A91155">
              <w:t xml:space="preserve">dodržovat </w:t>
            </w:r>
            <w:r w:rsidRPr="00332863">
              <w:t>p</w:t>
            </w:r>
            <w:r w:rsidR="007A0635" w:rsidRPr="00332863">
              <w:t>ravidla</w:t>
            </w:r>
            <w:r w:rsidRPr="00332863">
              <w:t xml:space="preserve"> při omlouvání </w:t>
            </w:r>
            <w:r w:rsidR="007A0635" w:rsidRPr="00332863">
              <w:t>absence žáka</w:t>
            </w:r>
          </w:p>
        </w:tc>
      </w:tr>
      <w:tr w:rsidR="00AB41A7" w:rsidRPr="00A91155">
        <w:trPr>
          <w:trHeight w:val="147"/>
        </w:trPr>
        <w:tc>
          <w:tcPr>
            <w:tcW w:w="4532" w:type="dxa"/>
          </w:tcPr>
          <w:p w:rsidR="00AB41A7" w:rsidRPr="0003645D" w:rsidRDefault="00AB41A7">
            <w:pPr>
              <w:tabs>
                <w:tab w:val="left" w:pos="328"/>
              </w:tabs>
              <w:ind w:left="285"/>
            </w:pPr>
          </w:p>
          <w:p w:rsidR="00AB41A7" w:rsidRPr="00A91155" w:rsidRDefault="00D004CB" w:rsidP="000B6BED">
            <w:pPr>
              <w:numPr>
                <w:ilvl w:val="0"/>
                <w:numId w:val="36"/>
              </w:numPr>
              <w:tabs>
                <w:tab w:val="left" w:pos="328"/>
              </w:tabs>
              <w:jc w:val="both"/>
            </w:pPr>
            <w:r w:rsidRPr="0003645D">
              <w:t xml:space="preserve">podporovat školu jinak, např. </w:t>
            </w:r>
            <w:r w:rsidR="00952D75" w:rsidRPr="0003645D">
              <w:t xml:space="preserve">pomocí při organizaci školních akcí, </w:t>
            </w:r>
            <w:r w:rsidRPr="0003645D">
              <w:t>věcnými i finančními dary, radou, náměty, odbornými znalostmi</w:t>
            </w:r>
          </w:p>
        </w:tc>
        <w:tc>
          <w:tcPr>
            <w:tcW w:w="4534" w:type="dxa"/>
          </w:tcPr>
          <w:p w:rsidR="00AB41A7" w:rsidRPr="00A91155" w:rsidRDefault="00AB41A7" w:rsidP="00ED5CBD">
            <w:pPr>
              <w:tabs>
                <w:tab w:val="left" w:pos="328"/>
              </w:tabs>
            </w:pPr>
          </w:p>
          <w:p w:rsidR="00AB41A7" w:rsidRPr="00A91155" w:rsidRDefault="00AB41A7" w:rsidP="00F235A6">
            <w:pPr>
              <w:tabs>
                <w:tab w:val="left" w:pos="328"/>
              </w:tabs>
              <w:ind w:left="645"/>
              <w:jc w:val="both"/>
            </w:pPr>
          </w:p>
        </w:tc>
      </w:tr>
    </w:tbl>
    <w:p w:rsidR="00A91155" w:rsidRPr="00A91155" w:rsidRDefault="00A91155">
      <w:pPr>
        <w:pStyle w:val="Standard"/>
        <w:widowControl/>
        <w:jc w:val="both"/>
        <w:rPr>
          <w:rFonts w:ascii="Times New Roman" w:hAnsi="Times New Roman"/>
        </w:rPr>
      </w:pPr>
    </w:p>
    <w:p w:rsidR="00871B41" w:rsidRPr="00A91155" w:rsidRDefault="00871B41" w:rsidP="00871B41">
      <w:pPr>
        <w:pStyle w:val="Standard"/>
        <w:widowControl/>
        <w:pBdr>
          <w:top w:val="single" w:sz="4" w:space="1" w:color="auto"/>
          <w:left w:val="single" w:sz="4" w:space="4" w:color="auto"/>
          <w:bottom w:val="single" w:sz="4" w:space="1" w:color="auto"/>
          <w:right w:val="single" w:sz="4" w:space="4" w:color="auto"/>
        </w:pBdr>
        <w:jc w:val="center"/>
        <w:rPr>
          <w:rFonts w:ascii="Times New Roman" w:hAnsi="Times New Roman"/>
        </w:rPr>
      </w:pPr>
      <w:r w:rsidRPr="00A91155">
        <w:rPr>
          <w:rFonts w:ascii="Times New Roman" w:eastAsia="Arial Unicode MS" w:hAnsi="Times New Roman"/>
          <w:b/>
        </w:rPr>
        <w:t>Provoz</w:t>
      </w:r>
      <w:r w:rsidRPr="00A91155">
        <w:rPr>
          <w:rFonts w:ascii="Times New Roman" w:hAnsi="Times New Roman"/>
          <w:b/>
        </w:rPr>
        <w:t xml:space="preserve"> a vnitřní režim školy</w:t>
      </w:r>
    </w:p>
    <w:p w:rsidR="00871B41" w:rsidRPr="00A91155" w:rsidRDefault="00871B41">
      <w:pPr>
        <w:pStyle w:val="Standard"/>
        <w:widowControl/>
        <w:jc w:val="both"/>
        <w:rPr>
          <w:rFonts w:ascii="Times New Roman" w:hAnsi="Times New Roman"/>
        </w:rPr>
      </w:pPr>
    </w:p>
    <w:p w:rsidR="001A33BA" w:rsidRPr="000705AD" w:rsidRDefault="001A33BA" w:rsidP="001A33BA">
      <w:pPr>
        <w:pStyle w:val="Standard"/>
        <w:widowControl/>
        <w:numPr>
          <w:ilvl w:val="0"/>
          <w:numId w:val="30"/>
        </w:numPr>
        <w:jc w:val="both"/>
        <w:rPr>
          <w:rFonts w:ascii="Times New Roman" w:hAnsi="Times New Roman"/>
        </w:rPr>
      </w:pPr>
      <w:r w:rsidRPr="000705AD">
        <w:rPr>
          <w:rFonts w:ascii="Times New Roman" w:hAnsi="Times New Roman"/>
        </w:rPr>
        <w:t>Budova školy je v pracovní dny otevřena v době od 6.55 do 20 hodin (v pátek do</w:t>
      </w:r>
      <w:r w:rsidR="000705AD" w:rsidRPr="000705AD">
        <w:rPr>
          <w:rFonts w:ascii="Times New Roman" w:hAnsi="Times New Roman"/>
        </w:rPr>
        <w:t> </w:t>
      </w:r>
      <w:r w:rsidRPr="000705AD">
        <w:rPr>
          <w:rFonts w:ascii="Times New Roman" w:hAnsi="Times New Roman"/>
        </w:rPr>
        <w:t>18</w:t>
      </w:r>
      <w:r w:rsidR="000705AD" w:rsidRPr="000705AD">
        <w:rPr>
          <w:rFonts w:ascii="Times New Roman" w:hAnsi="Times New Roman"/>
        </w:rPr>
        <w:t> </w:t>
      </w:r>
      <w:r w:rsidRPr="000705AD">
        <w:rPr>
          <w:rFonts w:ascii="Times New Roman" w:hAnsi="Times New Roman"/>
        </w:rPr>
        <w:t xml:space="preserve">hodin). Po tuto dobu je ve vrátnici školy školník nebo vrátný. </w:t>
      </w:r>
    </w:p>
    <w:p w:rsidR="001A33BA" w:rsidRDefault="001A33BA" w:rsidP="001A33BA">
      <w:pPr>
        <w:pStyle w:val="Standard"/>
        <w:widowControl/>
        <w:numPr>
          <w:ilvl w:val="0"/>
          <w:numId w:val="30"/>
        </w:numPr>
        <w:jc w:val="both"/>
        <w:rPr>
          <w:rFonts w:ascii="Times New Roman" w:hAnsi="Times New Roman"/>
        </w:rPr>
      </w:pPr>
      <w:r w:rsidRPr="000705AD">
        <w:rPr>
          <w:rFonts w:ascii="Times New Roman" w:hAnsi="Times New Roman"/>
        </w:rPr>
        <w:t xml:space="preserve">Po dobu pravidelného vyučování podle rozvrhu je v budově školy přítomen alespoň jeden z členů vedení školy. Nemůže-li být přítomen žádný z členů vedení školy, pověří ředitelka školy některého z jiných pracovníků </w:t>
      </w:r>
      <w:r w:rsidR="000705AD">
        <w:rPr>
          <w:rFonts w:ascii="Times New Roman" w:hAnsi="Times New Roman"/>
        </w:rPr>
        <w:t>svým zastupováním</w:t>
      </w:r>
      <w:r w:rsidRPr="000705AD">
        <w:rPr>
          <w:rFonts w:ascii="Times New Roman" w:hAnsi="Times New Roman"/>
        </w:rPr>
        <w:t>.</w:t>
      </w:r>
    </w:p>
    <w:p w:rsidR="00B4441A" w:rsidRPr="00B4441A" w:rsidRDefault="00B4441A" w:rsidP="00B4441A">
      <w:pPr>
        <w:pStyle w:val="Standard"/>
        <w:widowControl/>
        <w:numPr>
          <w:ilvl w:val="0"/>
          <w:numId w:val="30"/>
        </w:numPr>
        <w:jc w:val="both"/>
        <w:rPr>
          <w:rFonts w:ascii="Times New Roman" w:hAnsi="Times New Roman"/>
        </w:rPr>
      </w:pPr>
      <w:r w:rsidRPr="00162D1C">
        <w:rPr>
          <w:rFonts w:ascii="Times New Roman" w:hAnsi="Times New Roman"/>
        </w:rPr>
        <w:t xml:space="preserve">Nedostaví-li se vyučující na </w:t>
      </w:r>
      <w:r>
        <w:rPr>
          <w:rFonts w:ascii="Times New Roman" w:hAnsi="Times New Roman"/>
        </w:rPr>
        <w:t xml:space="preserve">vyučovací </w:t>
      </w:r>
      <w:r w:rsidRPr="00162D1C">
        <w:rPr>
          <w:rFonts w:ascii="Times New Roman" w:hAnsi="Times New Roman"/>
        </w:rPr>
        <w:t>hodinu do 10 minut po jejím začátku, ohlásí tuto skutečnost služba (v případě nepřítomnosti jiný žák) vedení školy.</w:t>
      </w:r>
    </w:p>
    <w:p w:rsidR="00773DC7" w:rsidRPr="00AB60B6" w:rsidRDefault="00AB60B6" w:rsidP="00773DC7">
      <w:pPr>
        <w:pStyle w:val="Standard"/>
        <w:widowControl/>
        <w:numPr>
          <w:ilvl w:val="0"/>
          <w:numId w:val="30"/>
        </w:numPr>
        <w:jc w:val="both"/>
        <w:rPr>
          <w:rFonts w:ascii="Times New Roman" w:hAnsi="Times New Roman"/>
        </w:rPr>
      </w:pPr>
      <w:r w:rsidRPr="00AB60B6">
        <w:rPr>
          <w:rFonts w:ascii="Times New Roman" w:hAnsi="Times New Roman"/>
        </w:rPr>
        <w:t>Ž</w:t>
      </w:r>
      <w:r w:rsidR="00773DC7" w:rsidRPr="00AB60B6">
        <w:rPr>
          <w:rFonts w:ascii="Times New Roman" w:hAnsi="Times New Roman"/>
        </w:rPr>
        <w:t>áci průbě</w:t>
      </w:r>
      <w:r w:rsidRPr="00AB60B6">
        <w:rPr>
          <w:rFonts w:ascii="Times New Roman" w:hAnsi="Times New Roman"/>
        </w:rPr>
        <w:t>žně sledují změny v rozvrhu vyučovacích hodin</w:t>
      </w:r>
      <w:r w:rsidR="00773DC7" w:rsidRPr="00AB60B6">
        <w:rPr>
          <w:rFonts w:ascii="Times New Roman" w:hAnsi="Times New Roman"/>
        </w:rPr>
        <w:t xml:space="preserve">. </w:t>
      </w:r>
    </w:p>
    <w:p w:rsidR="001A33BA" w:rsidRPr="0003645D" w:rsidRDefault="001A33BA" w:rsidP="00162D1C">
      <w:pPr>
        <w:pStyle w:val="Standard"/>
        <w:widowControl/>
        <w:numPr>
          <w:ilvl w:val="0"/>
          <w:numId w:val="30"/>
        </w:numPr>
        <w:jc w:val="both"/>
        <w:rPr>
          <w:rFonts w:ascii="Times New Roman" w:hAnsi="Times New Roman"/>
        </w:rPr>
      </w:pPr>
      <w:r w:rsidRPr="00162D1C">
        <w:rPr>
          <w:rFonts w:ascii="Times New Roman" w:hAnsi="Times New Roman"/>
        </w:rPr>
        <w:t>Do 7.30 hodin (pokud nemají výuku dříve) mohou žáci pobývat pouze ve vstupním prostoru budovy školy nebo v šatnách. Začíná-li vyučování od druhé, příp. další hodiny, přicházejí žáci do školy nejpozději 15 minut před zahájením výuky. Svrchní oděv odloží v šatně a přezují se do vhodné obuvi. Není dovoleno se přezouvat do</w:t>
      </w:r>
      <w:r w:rsidR="00EE4445" w:rsidRPr="00162D1C">
        <w:rPr>
          <w:rFonts w:ascii="Times New Roman" w:hAnsi="Times New Roman"/>
        </w:rPr>
        <w:t> </w:t>
      </w:r>
      <w:r w:rsidRPr="00162D1C">
        <w:rPr>
          <w:rFonts w:ascii="Times New Roman" w:hAnsi="Times New Roman"/>
        </w:rPr>
        <w:t>obuvi s černou podrážkou, která zanechává stopy na podlaze. Přezutí do sportovní obuvi se z hygienických důvodů nedoporučuje. Sportovní činnost je dovolena pouze ve cvičebním úboru a obuvi. Žáci jsou povinni mít dvojí obuv</w:t>
      </w:r>
      <w:r w:rsidR="000F7697">
        <w:rPr>
          <w:rFonts w:ascii="Times New Roman" w:hAnsi="Times New Roman"/>
        </w:rPr>
        <w:t xml:space="preserve"> (d</w:t>
      </w:r>
      <w:r w:rsidRPr="00162D1C">
        <w:rPr>
          <w:rFonts w:ascii="Times New Roman" w:hAnsi="Times New Roman"/>
        </w:rPr>
        <w:t xml:space="preserve">o tělocvičen bez černé podrážky a </w:t>
      </w:r>
      <w:r w:rsidRPr="0003645D">
        <w:rPr>
          <w:rFonts w:ascii="Times New Roman" w:hAnsi="Times New Roman"/>
        </w:rPr>
        <w:t>jinou obuv na hřiště</w:t>
      </w:r>
      <w:r w:rsidR="000F7697" w:rsidRPr="0003645D">
        <w:rPr>
          <w:rFonts w:ascii="Times New Roman" w:hAnsi="Times New Roman"/>
        </w:rPr>
        <w:t>)</w:t>
      </w:r>
      <w:r w:rsidRPr="0003645D">
        <w:rPr>
          <w:rFonts w:ascii="Times New Roman" w:hAnsi="Times New Roman"/>
        </w:rPr>
        <w:t>. Je zakázáno vstupovat do tělocvičen či na hřiště v nepřítomnosti učitele Tv. Individuální pobyt na hřišti nebo v tělocvičně je možné realizovat pouze se souhlasem učitelů Tv. Při individuálním sportování na hřišti se žáci převlékají venku</w:t>
      </w:r>
      <w:r w:rsidR="00952D75" w:rsidRPr="0003645D">
        <w:rPr>
          <w:rFonts w:ascii="Times New Roman" w:hAnsi="Times New Roman"/>
        </w:rPr>
        <w:t xml:space="preserve">, dodržují provozní řád hřiště </w:t>
      </w:r>
      <w:r w:rsidRPr="0003645D">
        <w:rPr>
          <w:rFonts w:ascii="Times New Roman" w:hAnsi="Times New Roman"/>
        </w:rPr>
        <w:t>a odcházejí zadní branou.</w:t>
      </w:r>
    </w:p>
    <w:p w:rsidR="001A33BA" w:rsidRPr="00162D1C" w:rsidRDefault="001A33BA" w:rsidP="001A33BA">
      <w:pPr>
        <w:numPr>
          <w:ilvl w:val="0"/>
          <w:numId w:val="30"/>
        </w:numPr>
        <w:jc w:val="both"/>
      </w:pPr>
      <w:r w:rsidRPr="0003645D">
        <w:rPr>
          <w:shd w:val="clear" w:color="auto" w:fill="FFFFFF"/>
        </w:rPr>
        <w:t>Žáci při hodině tělesné výchovy nesmí mít na sobě žádné</w:t>
      </w:r>
      <w:r w:rsidRPr="00162D1C">
        <w:rPr>
          <w:shd w:val="clear" w:color="auto" w:fill="FFFFFF"/>
        </w:rPr>
        <w:t xml:space="preserve"> předměty nebo oděvy, které by jim nebo jejich spolužákům mohly způsobit zranění (např. náramky, hodinky, </w:t>
      </w:r>
      <w:r w:rsidRPr="00162D1C">
        <w:rPr>
          <w:shd w:val="clear" w:color="auto" w:fill="FFFFFF"/>
        </w:rPr>
        <w:lastRenderedPageBreak/>
        <w:t>náušnice, náhrdelníky, prsteny, ozdobné kroužky, šály, šátky) nebo jim znemožňovaly pohyb ve smyslu aktuální náplně hodiny tělesné výchovy.</w:t>
      </w:r>
    </w:p>
    <w:p w:rsidR="001A33BA" w:rsidRPr="00162D1C" w:rsidRDefault="001A33BA" w:rsidP="001A33BA">
      <w:pPr>
        <w:numPr>
          <w:ilvl w:val="0"/>
          <w:numId w:val="30"/>
        </w:numPr>
        <w:jc w:val="both"/>
      </w:pPr>
      <w:r w:rsidRPr="00162D1C">
        <w:t xml:space="preserve">Žákům je zakázáno v době od </w:t>
      </w:r>
      <w:r w:rsidRPr="00CE5844">
        <w:rPr>
          <w:b/>
        </w:rPr>
        <w:t>7.45 do</w:t>
      </w:r>
      <w:r w:rsidRPr="00CE5844">
        <w:t xml:space="preserve"> </w:t>
      </w:r>
      <w:r w:rsidRPr="00CE5844">
        <w:rPr>
          <w:b/>
        </w:rPr>
        <w:t>11.</w:t>
      </w:r>
      <w:r w:rsidR="00B82426" w:rsidRPr="00CE5844">
        <w:rPr>
          <w:b/>
        </w:rPr>
        <w:t>3</w:t>
      </w:r>
      <w:r w:rsidRPr="00CE5844">
        <w:rPr>
          <w:b/>
        </w:rPr>
        <w:t>0 hodin</w:t>
      </w:r>
      <w:r w:rsidRPr="00CE5844">
        <w:t xml:space="preserve"> opouštět</w:t>
      </w:r>
      <w:r w:rsidRPr="00162D1C">
        <w:t xml:space="preserve"> budovu školy. V případě nutnosti odchodu z budovy v této době musí mít žák vypsanou propustku od třídního učitele</w:t>
      </w:r>
      <w:r w:rsidR="009E0D80">
        <w:t>, zástupce třídního učitele nebo zástupce ředitelky školy</w:t>
      </w:r>
      <w:r w:rsidRPr="00162D1C">
        <w:t>, kterou odevzdá při</w:t>
      </w:r>
      <w:r w:rsidR="009E0D80">
        <w:t> </w:t>
      </w:r>
      <w:r w:rsidRPr="00162D1C">
        <w:t>odchodu ve vrátnici nebo příslušnému dozoru.</w:t>
      </w:r>
    </w:p>
    <w:p w:rsidR="001A33BA" w:rsidRPr="00162D1C" w:rsidRDefault="001A33BA" w:rsidP="001A33BA">
      <w:pPr>
        <w:pStyle w:val="Standard"/>
        <w:widowControl/>
        <w:numPr>
          <w:ilvl w:val="0"/>
          <w:numId w:val="30"/>
        </w:numPr>
        <w:jc w:val="both"/>
        <w:rPr>
          <w:rFonts w:ascii="Times New Roman" w:hAnsi="Times New Roman"/>
        </w:rPr>
      </w:pPr>
      <w:r w:rsidRPr="00162D1C">
        <w:rPr>
          <w:rFonts w:ascii="Times New Roman" w:hAnsi="Times New Roman"/>
        </w:rPr>
        <w:t>Vstup do budovy je za běžné situace možný jen hlavním vchodem. Vrátný kontroluje cizí osoby vstupující a odcházející, do budovy je vpouští až po předložení dokladů totožnosti a zápisu do knihy návštěv.</w:t>
      </w:r>
    </w:p>
    <w:p w:rsidR="001A33BA" w:rsidRPr="00162D1C" w:rsidRDefault="001A33BA" w:rsidP="001A33BA">
      <w:pPr>
        <w:numPr>
          <w:ilvl w:val="0"/>
          <w:numId w:val="30"/>
        </w:numPr>
        <w:jc w:val="both"/>
      </w:pPr>
      <w:r w:rsidRPr="00162D1C">
        <w:t xml:space="preserve">Školní jídelna je pro vydávání obědů otevřena </w:t>
      </w:r>
      <w:r w:rsidRPr="00F45AC9">
        <w:rPr>
          <w:b/>
        </w:rPr>
        <w:t>od 1</w:t>
      </w:r>
      <w:r w:rsidR="00B64002" w:rsidRPr="00F45AC9">
        <w:rPr>
          <w:b/>
        </w:rPr>
        <w:t>1.3</w:t>
      </w:r>
      <w:r w:rsidRPr="00F45AC9">
        <w:rPr>
          <w:b/>
        </w:rPr>
        <w:t>0 do 14.</w:t>
      </w:r>
      <w:r w:rsidR="00B64002" w:rsidRPr="00F45AC9">
        <w:rPr>
          <w:b/>
        </w:rPr>
        <w:t>3</w:t>
      </w:r>
      <w:r w:rsidRPr="00F45AC9">
        <w:rPr>
          <w:b/>
        </w:rPr>
        <w:t>0 hodin.</w:t>
      </w:r>
      <w:r w:rsidRPr="00F45AC9">
        <w:t xml:space="preserve"> </w:t>
      </w:r>
      <w:r w:rsidRPr="00162D1C">
        <w:t>Do</w:t>
      </w:r>
      <w:r w:rsidR="00D01612" w:rsidRPr="00162D1C">
        <w:t> </w:t>
      </w:r>
      <w:r w:rsidRPr="00162D1C">
        <w:t>školní jídelny vstupují žáci vždy přezuti a bez tašek. Ty odloží do</w:t>
      </w:r>
      <w:r w:rsidR="00D01612" w:rsidRPr="00162D1C">
        <w:t> </w:t>
      </w:r>
      <w:r w:rsidRPr="00162D1C">
        <w:t>šatnových skříněk. V jídelně dodržují pravidla stolování, uklízejí použité nádobí a příbory. Každý zaevidovaný strávník má právo na stravování ve</w:t>
      </w:r>
      <w:r w:rsidR="00D01612" w:rsidRPr="00162D1C">
        <w:t> </w:t>
      </w:r>
      <w:r w:rsidRPr="00162D1C">
        <w:t>školní jídelně. Pokud závažným způsobem poruší pravidla stanovená vnitřním řádem ŠJ, zejména pokud mu bude prokázán podvod při odebírání stravy, může být ze školního stravování vyloučen.</w:t>
      </w:r>
    </w:p>
    <w:p w:rsidR="001A33BA" w:rsidRPr="00162D1C" w:rsidRDefault="001A33BA" w:rsidP="001A33BA">
      <w:pPr>
        <w:pStyle w:val="Standard"/>
        <w:widowControl/>
        <w:numPr>
          <w:ilvl w:val="0"/>
          <w:numId w:val="30"/>
        </w:numPr>
        <w:jc w:val="both"/>
        <w:rPr>
          <w:rFonts w:ascii="Times New Roman" w:hAnsi="Times New Roman"/>
        </w:rPr>
      </w:pPr>
      <w:r w:rsidRPr="00162D1C">
        <w:rPr>
          <w:rFonts w:ascii="Times New Roman" w:hAnsi="Times New Roman"/>
        </w:rPr>
        <w:t>Úřední i pokladní hodiny pro žáky jsou v kanceláři školy v době 10.15 – 10.35 hodin, 11.20 – 11.30 hodin.</w:t>
      </w:r>
    </w:p>
    <w:p w:rsidR="001A33BA" w:rsidRPr="00162D1C" w:rsidRDefault="001A33BA" w:rsidP="001A33BA">
      <w:pPr>
        <w:pStyle w:val="Standard"/>
        <w:widowControl/>
        <w:numPr>
          <w:ilvl w:val="0"/>
          <w:numId w:val="30"/>
        </w:numPr>
        <w:jc w:val="both"/>
        <w:rPr>
          <w:rFonts w:ascii="Times New Roman" w:hAnsi="Times New Roman"/>
        </w:rPr>
      </w:pPr>
      <w:r w:rsidRPr="00162D1C">
        <w:rPr>
          <w:rFonts w:ascii="Times New Roman" w:hAnsi="Times New Roman"/>
        </w:rPr>
        <w:t>Do školního rozhlasu mohou žáci hlásit pouze se svolením vedení školy.</w:t>
      </w:r>
    </w:p>
    <w:p w:rsidR="00DA5E64" w:rsidRPr="00B4441A" w:rsidRDefault="00DA5E64" w:rsidP="00B4441A">
      <w:pPr>
        <w:pStyle w:val="Standard"/>
        <w:widowControl/>
        <w:numPr>
          <w:ilvl w:val="0"/>
          <w:numId w:val="30"/>
        </w:numPr>
        <w:jc w:val="both"/>
        <w:rPr>
          <w:rFonts w:ascii="Times New Roman" w:hAnsi="Times New Roman"/>
        </w:rPr>
      </w:pPr>
      <w:r w:rsidRPr="00162D1C">
        <w:rPr>
          <w:rFonts w:ascii="Times New Roman" w:hAnsi="Times New Roman"/>
        </w:rPr>
        <w:t xml:space="preserve">Žáci si mohou sami jednorázově pronajmout sportoviště. Pronájem tenisových kurtů a hřišť lze objednat osobně nebo telefonicky </w:t>
      </w:r>
      <w:r>
        <w:rPr>
          <w:rFonts w:ascii="Times New Roman" w:hAnsi="Times New Roman"/>
        </w:rPr>
        <w:t xml:space="preserve">ve Fit Clubu </w:t>
      </w:r>
      <w:r w:rsidR="008E05D8">
        <w:rPr>
          <w:rFonts w:ascii="Times New Roman" w:hAnsi="Times New Roman"/>
        </w:rPr>
        <w:t>na čísle 261 260 318.</w:t>
      </w:r>
      <w:r w:rsidRPr="00162D1C">
        <w:rPr>
          <w:rFonts w:ascii="Times New Roman" w:hAnsi="Times New Roman"/>
        </w:rPr>
        <w:t xml:space="preserve"> </w:t>
      </w:r>
    </w:p>
    <w:p w:rsidR="00F21834" w:rsidRPr="00162D1C" w:rsidRDefault="00BC4E0E" w:rsidP="00BC4E0E">
      <w:pPr>
        <w:pStyle w:val="Standard"/>
        <w:widowControl/>
        <w:numPr>
          <w:ilvl w:val="0"/>
          <w:numId w:val="30"/>
        </w:numPr>
        <w:jc w:val="both"/>
        <w:rPr>
          <w:rFonts w:ascii="Times New Roman" w:hAnsi="Times New Roman"/>
        </w:rPr>
      </w:pPr>
      <w:r w:rsidRPr="00162D1C">
        <w:rPr>
          <w:rFonts w:ascii="Times New Roman" w:hAnsi="Times New Roman"/>
        </w:rPr>
        <w:t>Vyučovací hodiny:</w:t>
      </w:r>
    </w:p>
    <w:p w:rsidR="00045499" w:rsidRPr="00162D1C" w:rsidRDefault="00045499" w:rsidP="00045499">
      <w:pPr>
        <w:pStyle w:val="Standard"/>
        <w:widowControl/>
        <w:ind w:left="720"/>
        <w:jc w:val="both"/>
        <w:rPr>
          <w:rFonts w:ascii="Times New Roman" w:hAnsi="Times New Roman"/>
        </w:rPr>
      </w:pPr>
    </w:p>
    <w:tbl>
      <w:tblPr>
        <w:tblW w:w="5757"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09"/>
        <w:gridCol w:w="4548"/>
      </w:tblGrid>
      <w:tr w:rsidR="00162D1C" w:rsidRPr="00162D1C"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1.</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7:45 -   8:30</w:t>
            </w:r>
          </w:p>
        </w:tc>
      </w:tr>
      <w:tr w:rsidR="00162D1C" w:rsidRPr="00162D1C"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2.</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8:35 -   9:20</w:t>
            </w:r>
          </w:p>
        </w:tc>
      </w:tr>
      <w:tr w:rsidR="00162D1C" w:rsidRPr="00162D1C"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3.</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9:30 - 10:15</w:t>
            </w:r>
          </w:p>
        </w:tc>
      </w:tr>
      <w:tr w:rsidR="00162D1C" w:rsidRPr="00162D1C"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4.</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10:35 - 11:20</w:t>
            </w:r>
          </w:p>
        </w:tc>
      </w:tr>
      <w:tr w:rsidR="00F21834" w:rsidRPr="00162D1C"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5.</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62D1C" w:rsidRDefault="00F21834" w:rsidP="00844BCF">
            <w:pPr>
              <w:jc w:val="center"/>
              <w:rPr>
                <w:rFonts w:eastAsia="Arial Unicode MS"/>
              </w:rPr>
            </w:pPr>
            <w:r w:rsidRPr="00162D1C">
              <w:t>11:30 - 12:15</w:t>
            </w:r>
          </w:p>
        </w:tc>
      </w:tr>
      <w:tr w:rsidR="00F21834" w:rsidRPr="00F21834"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142536" w:rsidRDefault="00F21834" w:rsidP="00844BCF">
            <w:pPr>
              <w:jc w:val="center"/>
              <w:rPr>
                <w:rFonts w:eastAsia="Arial Unicode MS"/>
              </w:rPr>
            </w:pPr>
            <w:r w:rsidRPr="00142536">
              <w:t>6.</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142536" w:rsidRDefault="00F21834" w:rsidP="00844BCF">
            <w:pPr>
              <w:jc w:val="center"/>
              <w:rPr>
                <w:rFonts w:eastAsia="Arial Unicode MS"/>
              </w:rPr>
            </w:pPr>
            <w:r w:rsidRPr="00142536">
              <w:t>12:20 - 13:05</w:t>
            </w:r>
          </w:p>
        </w:tc>
      </w:tr>
      <w:tr w:rsidR="00F21834" w:rsidRPr="00C344FE"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7.</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13:10 - 13:55</w:t>
            </w:r>
          </w:p>
        </w:tc>
      </w:tr>
      <w:tr w:rsidR="00F21834" w:rsidRPr="00C344FE"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8.</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14:00 - 14:45</w:t>
            </w:r>
          </w:p>
        </w:tc>
      </w:tr>
      <w:tr w:rsidR="00F21834" w:rsidRPr="00C344FE"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9.</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14:50 - 15:35</w:t>
            </w:r>
          </w:p>
        </w:tc>
      </w:tr>
      <w:tr w:rsidR="00F21834" w:rsidRPr="00C344FE" w:rsidTr="00F45AC9">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10.</w:t>
            </w:r>
          </w:p>
        </w:tc>
        <w:tc>
          <w:tcPr>
            <w:tcW w:w="0" w:type="auto"/>
            <w:tcBorders>
              <w:top w:val="outset" w:sz="6" w:space="0" w:color="auto"/>
              <w:left w:val="outset" w:sz="6" w:space="0" w:color="auto"/>
              <w:bottom w:val="outset" w:sz="6" w:space="0" w:color="auto"/>
              <w:right w:val="outset" w:sz="6" w:space="0" w:color="auto"/>
            </w:tcBorders>
            <w:vAlign w:val="center"/>
          </w:tcPr>
          <w:p w:rsidR="00F21834" w:rsidRPr="00C344FE" w:rsidRDefault="00F21834" w:rsidP="00844BCF">
            <w:pPr>
              <w:jc w:val="center"/>
              <w:rPr>
                <w:rFonts w:eastAsia="Arial Unicode MS"/>
              </w:rPr>
            </w:pPr>
            <w:r w:rsidRPr="00C344FE">
              <w:t>15:40 - 16:25</w:t>
            </w:r>
          </w:p>
        </w:tc>
      </w:tr>
    </w:tbl>
    <w:p w:rsidR="00045499" w:rsidRDefault="00045499">
      <w:pPr>
        <w:pStyle w:val="Standard"/>
        <w:widowControl/>
        <w:jc w:val="both"/>
        <w:rPr>
          <w:rFonts w:ascii="Times New Roman" w:hAnsi="Times New Roman"/>
        </w:rPr>
      </w:pPr>
    </w:p>
    <w:p w:rsidR="00F45AC9" w:rsidRPr="00C344FE" w:rsidRDefault="00F45AC9">
      <w:pPr>
        <w:pStyle w:val="Standard"/>
        <w:widowControl/>
        <w:jc w:val="both"/>
        <w:rPr>
          <w:rFonts w:ascii="Times New Roman" w:hAnsi="Times New Roman"/>
        </w:rPr>
      </w:pPr>
    </w:p>
    <w:p w:rsidR="00E504CF" w:rsidRPr="00C344FE" w:rsidRDefault="00E504CF" w:rsidP="00E504CF">
      <w:pPr>
        <w:pStyle w:val="Standard"/>
        <w:widowControl/>
        <w:pBdr>
          <w:top w:val="single" w:sz="4" w:space="1" w:color="auto"/>
          <w:left w:val="single" w:sz="4" w:space="4" w:color="auto"/>
          <w:bottom w:val="single" w:sz="4" w:space="1" w:color="auto"/>
          <w:right w:val="single" w:sz="4" w:space="4" w:color="auto"/>
        </w:pBdr>
        <w:jc w:val="center"/>
        <w:rPr>
          <w:rFonts w:ascii="Times New Roman" w:hAnsi="Times New Roman"/>
          <w:b/>
        </w:rPr>
      </w:pPr>
      <w:r w:rsidRPr="00C344FE">
        <w:rPr>
          <w:rFonts w:ascii="Times New Roman" w:hAnsi="Times New Roman"/>
          <w:b/>
        </w:rPr>
        <w:t>Podmínky zajištění bezpečnosti a ochrany zdraví žáků</w:t>
      </w:r>
    </w:p>
    <w:p w:rsidR="00871B41" w:rsidRPr="00C344FE" w:rsidRDefault="00871B41">
      <w:pPr>
        <w:pStyle w:val="Standard"/>
        <w:widowControl/>
        <w:jc w:val="both"/>
        <w:rPr>
          <w:rFonts w:ascii="Times New Roman" w:hAnsi="Times New Roman"/>
        </w:rPr>
      </w:pPr>
    </w:p>
    <w:p w:rsidR="00E504CF" w:rsidRPr="00C344FE" w:rsidRDefault="00E504CF" w:rsidP="00E504CF">
      <w:pPr>
        <w:pStyle w:val="Standard"/>
        <w:widowControl/>
        <w:numPr>
          <w:ilvl w:val="0"/>
          <w:numId w:val="42"/>
        </w:numPr>
        <w:ind w:left="641" w:hanging="357"/>
        <w:jc w:val="both"/>
        <w:rPr>
          <w:rFonts w:ascii="Times New Roman" w:hAnsi="Times New Roman"/>
        </w:rPr>
      </w:pPr>
      <w:r w:rsidRPr="00C344FE">
        <w:rPr>
          <w:rFonts w:ascii="Times New Roman" w:hAnsi="Times New Roman"/>
        </w:rPr>
        <w:t>Žáci jsou povinni dodržovat předpisy a pokyny školy o ochraně zdraví a bezpečnosti (BOZ), s nimiž byli seznámeni (např. řády pro práci v laboratořích).</w:t>
      </w:r>
    </w:p>
    <w:p w:rsidR="00E504CF" w:rsidRPr="00C344FE" w:rsidRDefault="00E504CF" w:rsidP="00E504CF">
      <w:pPr>
        <w:pStyle w:val="Normlnweb"/>
        <w:numPr>
          <w:ilvl w:val="0"/>
          <w:numId w:val="42"/>
        </w:numPr>
        <w:spacing w:before="0" w:beforeAutospacing="0" w:after="0" w:afterAutospacing="0"/>
        <w:ind w:left="641" w:hanging="357"/>
        <w:jc w:val="both"/>
        <w:rPr>
          <w:rFonts w:ascii="Times New Roman" w:hAnsi="Times New Roman" w:cs="Times New Roman"/>
        </w:rPr>
      </w:pPr>
      <w:r w:rsidRPr="00C344FE">
        <w:rPr>
          <w:rFonts w:ascii="Times New Roman" w:hAnsi="Times New Roman" w:cs="Times New Roman"/>
        </w:rPr>
        <w:t>Žákům je v celém areálu školy (a</w:t>
      </w:r>
      <w:r w:rsidRPr="00C344FE">
        <w:rPr>
          <w:rFonts w:ascii="Times New Roman" w:eastAsia="Times New Roman" w:hAnsi="Times New Roman" w:cs="Times New Roman"/>
        </w:rPr>
        <w:t>reálem školy se rozumí všechny školní budovy, celé školní hřiště a prostor parku před školou)</w:t>
      </w:r>
      <w:r w:rsidRPr="00C344FE">
        <w:rPr>
          <w:rFonts w:ascii="Times New Roman" w:hAnsi="Times New Roman" w:cs="Times New Roman"/>
        </w:rPr>
        <w:t xml:space="preserve"> a při činnostech organizovaných školou zakázáno kouřit a požívat alkohol, případně jiné škodlivé a návykové látky. Do školy není dovoleno přinášet a distribuovat věci nebezpečné zdraví a životu. Žákům jsou kategoricky zakázány jakékoliv projevy šikany a kyberšikany, tj. fyzické násilí, omezování osobní svobody, ponižování, zneužívání informačních technologií k znevažování důstojnosti, cílené a opakované útoky fyzické i slovní, přímé i</w:t>
      </w:r>
      <w:r w:rsidR="00EE4445" w:rsidRPr="00C344FE">
        <w:rPr>
          <w:rFonts w:ascii="Times New Roman" w:hAnsi="Times New Roman" w:cs="Times New Roman"/>
        </w:rPr>
        <w:t> </w:t>
      </w:r>
      <w:r w:rsidRPr="00C344FE">
        <w:rPr>
          <w:rFonts w:ascii="Times New Roman" w:hAnsi="Times New Roman" w:cs="Times New Roman"/>
        </w:rPr>
        <w:t>prostřednictvím informačních technologií. Žákům jsou zakázány jakékoliv projevy rasismu, xenofobie, antisemitismu a vandalismu.</w:t>
      </w:r>
    </w:p>
    <w:p w:rsidR="00E504CF" w:rsidRPr="0003645D" w:rsidRDefault="00E504CF" w:rsidP="00E504CF">
      <w:pPr>
        <w:pStyle w:val="Normlnweb"/>
        <w:numPr>
          <w:ilvl w:val="0"/>
          <w:numId w:val="42"/>
        </w:numPr>
        <w:spacing w:before="0" w:beforeAutospacing="0" w:after="0" w:afterAutospacing="0"/>
        <w:ind w:left="641" w:hanging="357"/>
        <w:jc w:val="both"/>
        <w:rPr>
          <w:rFonts w:ascii="Times New Roman" w:hAnsi="Times New Roman" w:cs="Times New Roman"/>
        </w:rPr>
      </w:pPr>
      <w:r w:rsidRPr="00C344FE">
        <w:rPr>
          <w:rFonts w:ascii="Times New Roman" w:hAnsi="Times New Roman" w:cs="Times New Roman"/>
        </w:rPr>
        <w:lastRenderedPageBreak/>
        <w:t xml:space="preserve">Žáci smí sami v učebně otvírat pouze okenní ventilace. Celá křídla oken smí z důvodu bezpečnosti otevírat pouze </w:t>
      </w:r>
      <w:r w:rsidRPr="0003645D">
        <w:rPr>
          <w:rFonts w:ascii="Times New Roman" w:hAnsi="Times New Roman" w:cs="Times New Roman"/>
        </w:rPr>
        <w:t>vyučující. Přitom dbají o</w:t>
      </w:r>
      <w:r w:rsidR="00E63887" w:rsidRPr="0003645D">
        <w:rPr>
          <w:rFonts w:ascii="Times New Roman" w:hAnsi="Times New Roman" w:cs="Times New Roman"/>
        </w:rPr>
        <w:t> </w:t>
      </w:r>
      <w:r w:rsidRPr="0003645D">
        <w:rPr>
          <w:rFonts w:ascii="Times New Roman" w:hAnsi="Times New Roman" w:cs="Times New Roman"/>
        </w:rPr>
        <w:t>to, aby neničili okenní žaluzie.</w:t>
      </w:r>
    </w:p>
    <w:p w:rsidR="00E504CF" w:rsidRPr="003E56D8" w:rsidRDefault="00E504CF" w:rsidP="00E504CF">
      <w:pPr>
        <w:pStyle w:val="Standard"/>
        <w:widowControl/>
        <w:numPr>
          <w:ilvl w:val="0"/>
          <w:numId w:val="42"/>
        </w:numPr>
        <w:ind w:left="641" w:hanging="357"/>
        <w:jc w:val="both"/>
        <w:rPr>
          <w:rFonts w:ascii="Times New Roman" w:hAnsi="Times New Roman"/>
        </w:rPr>
      </w:pPr>
      <w:r w:rsidRPr="0003645D">
        <w:rPr>
          <w:rFonts w:ascii="Times New Roman" w:hAnsi="Times New Roman"/>
        </w:rPr>
        <w:t xml:space="preserve">Úrazy žáků se evidují v kabinetě </w:t>
      </w:r>
      <w:r w:rsidR="003E56D8" w:rsidRPr="0003645D">
        <w:rPr>
          <w:rFonts w:ascii="Times New Roman" w:hAnsi="Times New Roman"/>
        </w:rPr>
        <w:t>Tv ženy (D. Horčáková), popř. v kabinetě Tv muži (M. Voračka)</w:t>
      </w:r>
      <w:r w:rsidRPr="0003645D">
        <w:rPr>
          <w:rFonts w:ascii="Times New Roman" w:hAnsi="Times New Roman"/>
        </w:rPr>
        <w:t xml:space="preserve">. Žáci jsou povinni </w:t>
      </w:r>
      <w:r w:rsidR="00952D75" w:rsidRPr="0003645D">
        <w:rPr>
          <w:rFonts w:ascii="Times New Roman" w:hAnsi="Times New Roman"/>
        </w:rPr>
        <w:t xml:space="preserve">neprodleně </w:t>
      </w:r>
      <w:r w:rsidRPr="0003645D">
        <w:rPr>
          <w:rFonts w:ascii="Times New Roman" w:hAnsi="Times New Roman"/>
        </w:rPr>
        <w:t>hlásit každý úraz, ke kterému došlo v rámci školních i</w:t>
      </w:r>
      <w:r w:rsidR="003E56D8" w:rsidRPr="0003645D">
        <w:rPr>
          <w:rFonts w:ascii="Times New Roman" w:hAnsi="Times New Roman"/>
        </w:rPr>
        <w:t> </w:t>
      </w:r>
      <w:r w:rsidRPr="0003645D">
        <w:rPr>
          <w:rFonts w:ascii="Times New Roman" w:hAnsi="Times New Roman"/>
        </w:rPr>
        <w:t>mimoškolních aktivit organizovaných</w:t>
      </w:r>
      <w:r w:rsidRPr="003E56D8">
        <w:rPr>
          <w:rFonts w:ascii="Times New Roman" w:hAnsi="Times New Roman"/>
        </w:rPr>
        <w:t xml:space="preserve"> školou, o úrazu se sepisuje protokol.</w:t>
      </w:r>
    </w:p>
    <w:p w:rsidR="00E504CF" w:rsidRDefault="00E504CF" w:rsidP="00E504CF">
      <w:pPr>
        <w:pStyle w:val="Standard"/>
        <w:widowControl/>
        <w:numPr>
          <w:ilvl w:val="0"/>
          <w:numId w:val="42"/>
        </w:numPr>
        <w:ind w:left="641" w:hanging="357"/>
        <w:jc w:val="both"/>
        <w:rPr>
          <w:rFonts w:ascii="Times New Roman" w:hAnsi="Times New Roman"/>
        </w:rPr>
      </w:pPr>
      <w:r w:rsidRPr="003E56D8">
        <w:rPr>
          <w:rFonts w:ascii="Times New Roman" w:hAnsi="Times New Roman"/>
        </w:rPr>
        <w:t>Lékárničky jsou uloženy ve vrátnici školy, v kanceláři školy, v kabinetech Fy, Bi, Ch, Tv.</w:t>
      </w:r>
    </w:p>
    <w:p w:rsidR="00C04A3C" w:rsidRPr="00C04A3C" w:rsidRDefault="00C04A3C" w:rsidP="00C04A3C">
      <w:pPr>
        <w:pStyle w:val="Standard"/>
        <w:widowControl/>
        <w:numPr>
          <w:ilvl w:val="0"/>
          <w:numId w:val="42"/>
        </w:numPr>
        <w:ind w:left="641" w:hanging="357"/>
        <w:jc w:val="both"/>
        <w:rPr>
          <w:rFonts w:ascii="Times New Roman" w:hAnsi="Times New Roman"/>
        </w:rPr>
      </w:pPr>
      <w:r w:rsidRPr="00C344FE">
        <w:rPr>
          <w:rFonts w:ascii="Times New Roman" w:hAnsi="Times New Roman"/>
          <w:bCs/>
          <w:shd w:val="clear" w:color="auto" w:fill="FFFFFF"/>
        </w:rPr>
        <w:t>V budově a ostatních prostorách školy je zakázáno jakékoli zahalování tváře oděvem nebo jiným předmětem znemožňující identifikaci osoby dle aktuální fotografie ve studijním průkazu.</w:t>
      </w:r>
    </w:p>
    <w:p w:rsidR="00E504CF" w:rsidRPr="003E56D8" w:rsidRDefault="00E504CF" w:rsidP="00E504CF">
      <w:pPr>
        <w:pStyle w:val="Standard"/>
        <w:widowControl/>
        <w:numPr>
          <w:ilvl w:val="0"/>
          <w:numId w:val="42"/>
        </w:numPr>
        <w:ind w:left="641" w:hanging="357"/>
        <w:jc w:val="both"/>
        <w:rPr>
          <w:rFonts w:ascii="Times New Roman" w:hAnsi="Times New Roman"/>
        </w:rPr>
      </w:pPr>
      <w:r w:rsidRPr="003E56D8">
        <w:rPr>
          <w:rFonts w:ascii="Times New Roman" w:hAnsi="Times New Roman"/>
        </w:rPr>
        <w:t>Žákům se nedoporučuje nosit do školy větší finanční částky nebo cennější předměty, za</w:t>
      </w:r>
      <w:r w:rsidR="00EE4445" w:rsidRPr="003E56D8">
        <w:rPr>
          <w:rFonts w:ascii="Times New Roman" w:hAnsi="Times New Roman"/>
        </w:rPr>
        <w:t> </w:t>
      </w:r>
      <w:r w:rsidRPr="003E56D8">
        <w:rPr>
          <w:rFonts w:ascii="Times New Roman" w:hAnsi="Times New Roman"/>
        </w:rPr>
        <w:t>eventuální ztrátu nenese škola odpovědnost. V případě nutnosti lze k jejich úschově použít trezor v kanceláři školy. Nedoporučuje se nechávat osobní věci volně kdekoliv v</w:t>
      </w:r>
      <w:r w:rsidR="00EE4445" w:rsidRPr="003E56D8">
        <w:rPr>
          <w:rFonts w:ascii="Times New Roman" w:hAnsi="Times New Roman"/>
        </w:rPr>
        <w:t> </w:t>
      </w:r>
      <w:r w:rsidRPr="003E56D8">
        <w:rPr>
          <w:rFonts w:ascii="Times New Roman" w:hAnsi="Times New Roman"/>
        </w:rPr>
        <w:t>areálu školy, zvláště před školní jídelnou.</w:t>
      </w:r>
    </w:p>
    <w:p w:rsidR="00E504CF" w:rsidRPr="003E56D8" w:rsidRDefault="00E504CF" w:rsidP="00E504CF">
      <w:pPr>
        <w:pStyle w:val="Standard"/>
        <w:widowControl/>
        <w:numPr>
          <w:ilvl w:val="0"/>
          <w:numId w:val="42"/>
        </w:numPr>
        <w:ind w:left="641" w:hanging="357"/>
        <w:jc w:val="both"/>
        <w:rPr>
          <w:rFonts w:ascii="Times New Roman" w:hAnsi="Times New Roman"/>
        </w:rPr>
      </w:pPr>
      <w:r w:rsidRPr="003E56D8">
        <w:rPr>
          <w:rFonts w:ascii="Times New Roman" w:hAnsi="Times New Roman"/>
        </w:rPr>
        <w:t>Nalezené věci jsou uloženy ve vrátnici školy, v kanceláři školy nebo v kabinetě Tv.</w:t>
      </w:r>
    </w:p>
    <w:p w:rsidR="00E504CF" w:rsidRPr="003E56D8" w:rsidRDefault="00E504CF" w:rsidP="00E504CF">
      <w:pPr>
        <w:pStyle w:val="Standard"/>
        <w:widowControl/>
        <w:numPr>
          <w:ilvl w:val="0"/>
          <w:numId w:val="42"/>
        </w:numPr>
        <w:ind w:left="641" w:hanging="357"/>
        <w:jc w:val="both"/>
        <w:rPr>
          <w:rFonts w:ascii="Times New Roman" w:hAnsi="Times New Roman"/>
        </w:rPr>
      </w:pPr>
      <w:r w:rsidRPr="003E56D8">
        <w:rPr>
          <w:rFonts w:ascii="Times New Roman" w:hAnsi="Times New Roman"/>
        </w:rPr>
        <w:t>Pokud žáci smějí ve škole ve vymezené době a místě používat mobilní telefony a jiné z domova donesené elektronické přístroje (např. notebooky, přehrávače</w:t>
      </w:r>
      <w:r w:rsidR="00C66D5F" w:rsidRPr="003E56D8">
        <w:rPr>
          <w:rFonts w:ascii="Times New Roman" w:hAnsi="Times New Roman"/>
        </w:rPr>
        <w:t>)</w:t>
      </w:r>
      <w:r w:rsidRPr="003E56D8">
        <w:rPr>
          <w:rFonts w:ascii="Times New Roman" w:hAnsi="Times New Roman"/>
        </w:rPr>
        <w:t>, mají zakázáno je zapojovat do elektrické sítě nebo nabíjet ve</w:t>
      </w:r>
      <w:r w:rsidR="00C66D5F" w:rsidRPr="003E56D8">
        <w:rPr>
          <w:rFonts w:ascii="Times New Roman" w:hAnsi="Times New Roman"/>
        </w:rPr>
        <w:t> </w:t>
      </w:r>
      <w:r w:rsidRPr="003E56D8">
        <w:rPr>
          <w:rFonts w:ascii="Times New Roman" w:hAnsi="Times New Roman"/>
        </w:rPr>
        <w:t xml:space="preserve">všech prostorách školy. </w:t>
      </w:r>
    </w:p>
    <w:p w:rsidR="00871B41" w:rsidRDefault="00E504CF" w:rsidP="00197951">
      <w:pPr>
        <w:pStyle w:val="Standard"/>
        <w:widowControl/>
        <w:numPr>
          <w:ilvl w:val="0"/>
          <w:numId w:val="42"/>
        </w:numPr>
        <w:ind w:left="641" w:hanging="357"/>
        <w:jc w:val="both"/>
        <w:rPr>
          <w:rFonts w:ascii="Times New Roman" w:hAnsi="Times New Roman"/>
        </w:rPr>
      </w:pPr>
      <w:r w:rsidRPr="003E56D8">
        <w:rPr>
          <w:rFonts w:ascii="Times New Roman" w:hAnsi="Times New Roman"/>
        </w:rPr>
        <w:t>Žáci mají zakázáno bez souhlasu nebo pokynu vyučujícího jakkoli manipulovat s veškerým technickým zařízením (počítače, dataprojektory, notebooky, DVD a</w:t>
      </w:r>
      <w:r w:rsidR="00C66D5F" w:rsidRPr="003E56D8">
        <w:rPr>
          <w:rFonts w:ascii="Times New Roman" w:hAnsi="Times New Roman"/>
        </w:rPr>
        <w:t> </w:t>
      </w:r>
      <w:r w:rsidRPr="003E56D8">
        <w:rPr>
          <w:rFonts w:ascii="Times New Roman" w:hAnsi="Times New Roman"/>
        </w:rPr>
        <w:t>CD přehrávače, televize, učební pomůcky apod.) v</w:t>
      </w:r>
      <w:r w:rsidR="00C66D5F" w:rsidRPr="003E56D8">
        <w:rPr>
          <w:rFonts w:ascii="Times New Roman" w:hAnsi="Times New Roman"/>
        </w:rPr>
        <w:t> </w:t>
      </w:r>
      <w:r w:rsidRPr="003E56D8">
        <w:rPr>
          <w:rFonts w:ascii="Times New Roman" w:hAnsi="Times New Roman"/>
        </w:rPr>
        <w:t>učebnách</w:t>
      </w:r>
      <w:r w:rsidR="00C66D5F" w:rsidRPr="003E56D8">
        <w:rPr>
          <w:rFonts w:ascii="Times New Roman" w:hAnsi="Times New Roman"/>
        </w:rPr>
        <w:t xml:space="preserve"> nebo vstupovat do interní </w:t>
      </w:r>
      <w:r w:rsidR="009201B9" w:rsidRPr="003E56D8">
        <w:rPr>
          <w:rFonts w:ascii="Times New Roman" w:hAnsi="Times New Roman"/>
        </w:rPr>
        <w:t xml:space="preserve">počítačové </w:t>
      </w:r>
      <w:r w:rsidR="00C66D5F" w:rsidRPr="003E56D8">
        <w:rPr>
          <w:rFonts w:ascii="Times New Roman" w:hAnsi="Times New Roman"/>
        </w:rPr>
        <w:t>sítě školy.</w:t>
      </w:r>
    </w:p>
    <w:p w:rsidR="00D348DA" w:rsidRDefault="002810E6" w:rsidP="00D348DA">
      <w:pPr>
        <w:pStyle w:val="Standard"/>
        <w:widowControl/>
        <w:numPr>
          <w:ilvl w:val="0"/>
          <w:numId w:val="42"/>
        </w:numPr>
        <w:ind w:left="641" w:hanging="357"/>
        <w:jc w:val="both"/>
        <w:rPr>
          <w:rFonts w:ascii="Times New Roman" w:hAnsi="Times New Roman"/>
        </w:rPr>
      </w:pPr>
      <w:r>
        <w:rPr>
          <w:rFonts w:ascii="Times New Roman" w:hAnsi="Times New Roman"/>
        </w:rPr>
        <w:t xml:space="preserve">Při dopravě na mimoškolní akci mají žáci z hlediska bezpečnosti zakázáno používat sluchátka a jiná zařízení </w:t>
      </w:r>
      <w:r w:rsidR="00D348DA">
        <w:rPr>
          <w:rFonts w:ascii="Times New Roman" w:hAnsi="Times New Roman"/>
        </w:rPr>
        <w:t>či</w:t>
      </w:r>
      <w:r>
        <w:rPr>
          <w:rFonts w:ascii="Times New Roman" w:hAnsi="Times New Roman"/>
        </w:rPr>
        <w:t xml:space="preserve"> přístroje, které ohrožují jejich bezpečnost.</w:t>
      </w:r>
    </w:p>
    <w:p w:rsidR="0031031D" w:rsidRPr="00812664" w:rsidRDefault="0031031D" w:rsidP="0031031D">
      <w:pPr>
        <w:pStyle w:val="Standard"/>
        <w:widowControl/>
        <w:ind w:left="641"/>
        <w:jc w:val="both"/>
        <w:rPr>
          <w:rFonts w:ascii="Times New Roman" w:hAnsi="Times New Roman"/>
        </w:rPr>
      </w:pPr>
    </w:p>
    <w:p w:rsidR="00871B41" w:rsidRPr="00844BCF" w:rsidRDefault="00871B41">
      <w:pPr>
        <w:pStyle w:val="Standard"/>
        <w:widowControl/>
        <w:jc w:val="both"/>
        <w:rPr>
          <w:rFonts w:ascii="Times New Roman" w:hAnsi="Times New Roman"/>
          <w:color w:val="4F81BD"/>
        </w:rPr>
      </w:pPr>
    </w:p>
    <w:p w:rsidR="008160D2" w:rsidRPr="006C7306" w:rsidRDefault="008160D2" w:rsidP="008160D2">
      <w:pPr>
        <w:pStyle w:val="Standard"/>
        <w:widowControl/>
        <w:pBdr>
          <w:top w:val="single" w:sz="4" w:space="1" w:color="auto"/>
          <w:left w:val="single" w:sz="4" w:space="4" w:color="auto"/>
          <w:bottom w:val="single" w:sz="4" w:space="1" w:color="auto"/>
          <w:right w:val="single" w:sz="4" w:space="4" w:color="auto"/>
        </w:pBdr>
        <w:jc w:val="center"/>
        <w:rPr>
          <w:rFonts w:ascii="Times New Roman" w:hAnsi="Times New Roman"/>
          <w:b/>
        </w:rPr>
      </w:pPr>
      <w:r w:rsidRPr="006C7306">
        <w:rPr>
          <w:rFonts w:ascii="Times New Roman" w:hAnsi="Times New Roman"/>
          <w:b/>
        </w:rPr>
        <w:t>Podmínky zacházení s majetkem školy</w:t>
      </w:r>
    </w:p>
    <w:p w:rsidR="008160D2" w:rsidRPr="006C7306" w:rsidRDefault="008160D2" w:rsidP="008160D2">
      <w:pPr>
        <w:pStyle w:val="Standard"/>
        <w:widowControl/>
        <w:jc w:val="both"/>
        <w:rPr>
          <w:rFonts w:ascii="Times New Roman" w:hAnsi="Times New Roman"/>
        </w:rPr>
      </w:pPr>
    </w:p>
    <w:p w:rsidR="008160D2" w:rsidRPr="006C7306" w:rsidRDefault="008160D2" w:rsidP="008160D2">
      <w:pPr>
        <w:numPr>
          <w:ilvl w:val="0"/>
          <w:numId w:val="34"/>
        </w:numPr>
        <w:jc w:val="both"/>
      </w:pPr>
      <w:r w:rsidRPr="006C7306">
        <w:t>Žáci průběžně udržují své místo, učebny a šatnu v pořádku. Každý žák odpovídá za</w:t>
      </w:r>
      <w:r w:rsidR="00EE4445" w:rsidRPr="006C7306">
        <w:t> </w:t>
      </w:r>
      <w:r w:rsidRPr="006C7306">
        <w:t>čistotu a pořádek na svém pracovišti, závady ohlásí neprodleně třídnímu učiteli. Svévolně poškozené svěřené pomůcky nebo inventář školy (např. technická a sociální zařízení, výpočetní technika, nábytek, okna apod.) opraví žák (zákonný zástupce) na</w:t>
      </w:r>
      <w:r w:rsidR="00EE4445" w:rsidRPr="006C7306">
        <w:t> </w:t>
      </w:r>
      <w:r w:rsidRPr="006C7306">
        <w:t>vlastní náklady.</w:t>
      </w:r>
    </w:p>
    <w:p w:rsidR="008160D2" w:rsidRPr="006C7306" w:rsidRDefault="008160D2" w:rsidP="008160D2">
      <w:pPr>
        <w:numPr>
          <w:ilvl w:val="0"/>
          <w:numId w:val="34"/>
        </w:numPr>
        <w:jc w:val="both"/>
      </w:pPr>
      <w:r w:rsidRPr="006C7306">
        <w:t>Na začátku školního roku převezme žák do osobní správy šatnovou skříňku. Po celý školní rok ji udržuje v pořádku, poškození ohlásí neprodleně školníkovi. Opravu za</w:t>
      </w:r>
      <w:r w:rsidR="008B7C1B" w:rsidRPr="006C7306">
        <w:t> </w:t>
      </w:r>
      <w:r w:rsidRPr="006C7306">
        <w:t>úmyslné poškození h</w:t>
      </w:r>
      <w:r w:rsidR="00D320B6" w:rsidRPr="006C7306">
        <w:t>radí na vlastní náklady. Žáci maturitního ročníku předají třídnímu učiteli šatnovou skříňku uklizenou a nepoškozenou k 30. 4. daného školního roku.</w:t>
      </w:r>
    </w:p>
    <w:p w:rsidR="008160D2" w:rsidRPr="006C7306" w:rsidRDefault="008160D2" w:rsidP="008160D2">
      <w:pPr>
        <w:numPr>
          <w:ilvl w:val="0"/>
          <w:numId w:val="34"/>
        </w:numPr>
        <w:jc w:val="both"/>
      </w:pPr>
      <w:r w:rsidRPr="006C7306">
        <w:t>Žákovská služba stanovená třídním učitelem odpovídá za to, že učebna, v níž v</w:t>
      </w:r>
      <w:r w:rsidR="00EE4445" w:rsidRPr="006C7306">
        <w:t> </w:t>
      </w:r>
      <w:r w:rsidRPr="006C7306">
        <w:t>příslušném dni skončilo vyučování, bude řádně uklizena, židle položeny na lavicích, okna pečlivě zavřena a zhasnuta všechna světla. Služba dbá na pořádek ve třídě a</w:t>
      </w:r>
      <w:r w:rsidR="00EE4445" w:rsidRPr="006C7306">
        <w:t> </w:t>
      </w:r>
      <w:r w:rsidRPr="006C7306">
        <w:t>zajišťuje vše, co je potřebné pro zdárný průběh výuky (</w:t>
      </w:r>
      <w:r w:rsidR="00AC2A96">
        <w:t xml:space="preserve">např. </w:t>
      </w:r>
      <w:r w:rsidRPr="006C7306">
        <w:t>křída, slovníky, pomůcky). Hlásí nepřítomné žáky, eventuální změny v rozvrhu v průběhu dne, omlouvající se žáky a podobně.</w:t>
      </w:r>
    </w:p>
    <w:p w:rsidR="0069567C" w:rsidRDefault="008160D2" w:rsidP="0069567C">
      <w:pPr>
        <w:pStyle w:val="Standard"/>
        <w:widowControl/>
        <w:numPr>
          <w:ilvl w:val="0"/>
          <w:numId w:val="34"/>
        </w:numPr>
        <w:jc w:val="both"/>
        <w:rPr>
          <w:rFonts w:ascii="Times New Roman" w:hAnsi="Times New Roman"/>
        </w:rPr>
      </w:pPr>
      <w:r w:rsidRPr="006C7306">
        <w:rPr>
          <w:rFonts w:ascii="Times New Roman" w:hAnsi="Times New Roman"/>
        </w:rPr>
        <w:t xml:space="preserve">Havárie a další zjištěné závady na vybavení školy se hlásí </w:t>
      </w:r>
      <w:r w:rsidR="00AC2A96">
        <w:rPr>
          <w:rFonts w:ascii="Times New Roman" w:hAnsi="Times New Roman"/>
        </w:rPr>
        <w:t xml:space="preserve">neprodleně </w:t>
      </w:r>
      <w:r w:rsidRPr="006C7306">
        <w:rPr>
          <w:rFonts w:ascii="Times New Roman" w:hAnsi="Times New Roman"/>
        </w:rPr>
        <w:t>v kanceláři školy.</w:t>
      </w:r>
    </w:p>
    <w:p w:rsidR="0031031D" w:rsidRDefault="0031031D" w:rsidP="0031031D">
      <w:pPr>
        <w:pStyle w:val="Standard"/>
        <w:widowControl/>
        <w:jc w:val="both"/>
        <w:rPr>
          <w:rFonts w:ascii="Times New Roman" w:hAnsi="Times New Roman"/>
        </w:rPr>
      </w:pPr>
    </w:p>
    <w:p w:rsidR="0031031D" w:rsidRPr="0069567C" w:rsidRDefault="0031031D" w:rsidP="0031031D">
      <w:pPr>
        <w:pStyle w:val="Standard"/>
        <w:widowControl/>
        <w:jc w:val="both"/>
        <w:rPr>
          <w:rFonts w:ascii="Times New Roman" w:hAnsi="Times New Roman"/>
        </w:rPr>
      </w:pPr>
    </w:p>
    <w:p w:rsidR="00871B41" w:rsidRPr="00844BCF" w:rsidRDefault="00871B41">
      <w:pPr>
        <w:pStyle w:val="Standard"/>
        <w:widowControl/>
        <w:jc w:val="both"/>
        <w:rPr>
          <w:rFonts w:ascii="Times New Roman" w:hAnsi="Times New Roman"/>
          <w:color w:val="1F497D"/>
        </w:rPr>
      </w:pPr>
    </w:p>
    <w:p w:rsidR="00E20B68" w:rsidRPr="00F72F35" w:rsidRDefault="00AB41A7" w:rsidP="00F72F35">
      <w:pPr>
        <w:pStyle w:val="Standard"/>
        <w:widowControl/>
        <w:pBdr>
          <w:top w:val="single" w:sz="4" w:space="1" w:color="auto"/>
          <w:left w:val="single" w:sz="4" w:space="4" w:color="auto"/>
          <w:bottom w:val="single" w:sz="4" w:space="1" w:color="auto"/>
          <w:right w:val="single" w:sz="4" w:space="4" w:color="auto"/>
        </w:pBdr>
        <w:jc w:val="center"/>
        <w:rPr>
          <w:rFonts w:ascii="Times New Roman" w:hAnsi="Times New Roman"/>
          <w:b/>
        </w:rPr>
      </w:pPr>
      <w:r w:rsidRPr="00A91155">
        <w:rPr>
          <w:rFonts w:ascii="Times New Roman" w:hAnsi="Times New Roman"/>
          <w:b/>
        </w:rPr>
        <w:lastRenderedPageBreak/>
        <w:t>Pravidla pro hodnocení výsledků vzdělávání a chování žáků</w:t>
      </w:r>
      <w:r w:rsidR="00E20B68">
        <w:rPr>
          <w:rFonts w:ascii="Times New Roman" w:hAnsi="Times New Roman"/>
          <w:b/>
        </w:rPr>
        <w:t xml:space="preserve"> – Klasifikační řád</w:t>
      </w:r>
    </w:p>
    <w:p w:rsidR="00141DE0" w:rsidRPr="00A91155" w:rsidRDefault="00141DE0" w:rsidP="00141DE0">
      <w:pPr>
        <w:numPr>
          <w:ilvl w:val="0"/>
          <w:numId w:val="22"/>
        </w:numPr>
        <w:spacing w:before="100" w:beforeAutospacing="1" w:after="100" w:afterAutospacing="1"/>
        <w:jc w:val="both"/>
        <w:rPr>
          <w:szCs w:val="23"/>
        </w:rPr>
      </w:pPr>
      <w:r w:rsidRPr="00A91155">
        <w:rPr>
          <w:b/>
          <w:bCs/>
          <w:szCs w:val="23"/>
        </w:rPr>
        <w:t>Obecné zásady</w:t>
      </w:r>
      <w:r w:rsidRPr="00A91155">
        <w:rPr>
          <w:szCs w:val="23"/>
        </w:rPr>
        <w:t xml:space="preserve"> </w:t>
      </w:r>
    </w:p>
    <w:p w:rsidR="00F45AC9" w:rsidRPr="006D4D6E" w:rsidRDefault="00D21B85" w:rsidP="00F45AC9">
      <w:pPr>
        <w:suppressAutoHyphens/>
        <w:spacing w:after="120"/>
        <w:contextualSpacing/>
        <w:jc w:val="both"/>
      </w:pPr>
      <w:r w:rsidRPr="00A55B8E">
        <w:t xml:space="preserve">Klasifikační řád stanovuje základní pravidla, která </w:t>
      </w:r>
      <w:r w:rsidR="00E20B68" w:rsidRPr="00A55B8E">
        <w:t xml:space="preserve">jsou závazná </w:t>
      </w:r>
      <w:r w:rsidRPr="00A55B8E">
        <w:t>při hod</w:t>
      </w:r>
      <w:r w:rsidR="006C5D08" w:rsidRPr="00A55B8E">
        <w:t>nocení prospěchu a chování žáka</w:t>
      </w:r>
      <w:r w:rsidRPr="00A55B8E">
        <w:t>.</w:t>
      </w:r>
      <w:r w:rsidR="00E20B68" w:rsidRPr="00A55B8E">
        <w:t xml:space="preserve"> Každá předmětová komise </w:t>
      </w:r>
      <w:r w:rsidR="006C5D08" w:rsidRPr="00A55B8E">
        <w:t xml:space="preserve">má </w:t>
      </w:r>
      <w:r w:rsidR="00E20B68" w:rsidRPr="00A55B8E">
        <w:t>vytvoř</w:t>
      </w:r>
      <w:r w:rsidR="006C5D08" w:rsidRPr="00A55B8E">
        <w:t>ena</w:t>
      </w:r>
      <w:r w:rsidR="00E20B68" w:rsidRPr="00A55B8E">
        <w:t xml:space="preserve"> vlastní specifická klasifikační pravidla, která vycház</w:t>
      </w:r>
      <w:r w:rsidR="006C5D08" w:rsidRPr="00A55B8E">
        <w:t xml:space="preserve">ejí </w:t>
      </w:r>
      <w:r w:rsidR="00E20B68" w:rsidRPr="00A55B8E">
        <w:t xml:space="preserve">z klasifikačního řádu. </w:t>
      </w:r>
      <w:r w:rsidR="00EE6603" w:rsidRPr="00A55B8E">
        <w:t xml:space="preserve">Na začátku školního roku učitel žáky </w:t>
      </w:r>
      <w:r w:rsidR="00E549F3" w:rsidRPr="00A55B8E">
        <w:t>prokazatelně seznám</w:t>
      </w:r>
      <w:r w:rsidR="006C5D08" w:rsidRPr="00A55B8E">
        <w:t>í</w:t>
      </w:r>
      <w:r w:rsidR="00E549F3" w:rsidRPr="00A55B8E">
        <w:t xml:space="preserve"> s pravidly hodnocení </w:t>
      </w:r>
      <w:r w:rsidR="00EE6603" w:rsidRPr="00A55B8E">
        <w:t xml:space="preserve">v daném vyučovacím </w:t>
      </w:r>
      <w:r w:rsidR="00487C01" w:rsidRPr="00A55B8E">
        <w:t>předmětu</w:t>
      </w:r>
      <w:r w:rsidR="001E5DCE" w:rsidRPr="00A55B8E">
        <w:t xml:space="preserve">. </w:t>
      </w:r>
      <w:r w:rsidR="00754A89" w:rsidRPr="00A55B8E">
        <w:t>Zákonní zástupci jsou o prospěchu a chování svého dítěte informováni na třídních schůzkách</w:t>
      </w:r>
      <w:r w:rsidR="00E573AF" w:rsidRPr="00A55B8E">
        <w:t xml:space="preserve">, při konzultačních hodinách učitelů, </w:t>
      </w:r>
      <w:r w:rsidR="00754A89" w:rsidRPr="00A55B8E">
        <w:t xml:space="preserve">při </w:t>
      </w:r>
      <w:r w:rsidR="00E573AF" w:rsidRPr="00A55B8E">
        <w:t xml:space="preserve">předem dohodnuté </w:t>
      </w:r>
      <w:r w:rsidR="00754A89" w:rsidRPr="00A55B8E">
        <w:t>indiv</w:t>
      </w:r>
      <w:r w:rsidR="00E573AF" w:rsidRPr="00A55B8E">
        <w:t>iduální konzultaci s vyučujícím, popř.</w:t>
      </w:r>
      <w:r w:rsidR="001E5DCE" w:rsidRPr="00A55B8E">
        <w:t xml:space="preserve"> jiným individuálním způsobem</w:t>
      </w:r>
      <w:r w:rsidR="00754A89" w:rsidRPr="00A55B8E">
        <w:t xml:space="preserve">. Přehled o </w:t>
      </w:r>
      <w:r w:rsidR="00754A89" w:rsidRPr="006D4D6E">
        <w:t xml:space="preserve">známkách z  jednotlivých předmětů získávají rodiče </w:t>
      </w:r>
      <w:r w:rsidR="002D2B81" w:rsidRPr="006D4D6E">
        <w:t xml:space="preserve">také </w:t>
      </w:r>
      <w:r w:rsidR="00754A89" w:rsidRPr="006D4D6E">
        <w:t>z elektronického studijního průkazu.</w:t>
      </w:r>
      <w:r w:rsidR="00F45AC9" w:rsidRPr="006D4D6E">
        <w:t xml:space="preserve"> Vyučující jednotlivých předmětů se mohou rozhodnout </w:t>
      </w:r>
      <w:r w:rsidR="00F45AC9" w:rsidRPr="006D4D6E">
        <w:br/>
        <w:t>o využití nejen sumativního přístupu k hodnocení výsledků vzdělávání, ale i formativního. Mohou kromě skutečně dosažené míry znalostí hodnotit i individuální posun, pokrok</w:t>
      </w:r>
      <w:r w:rsidR="00F45AC9" w:rsidRPr="006D4D6E">
        <w:br/>
        <w:t>u jednotlivého žáka. Konkrétní podoba takového přístupu i to, zda vůbec bude aplikován, je zcela v kompetenci jednotlivých vyučujících.</w:t>
      </w:r>
    </w:p>
    <w:p w:rsidR="00F45AC9" w:rsidRPr="00F45AC9" w:rsidRDefault="00141DE0" w:rsidP="00F45AC9">
      <w:pPr>
        <w:pStyle w:val="Normlnweb"/>
        <w:spacing w:before="120" w:beforeAutospacing="0" w:after="0" w:afterAutospacing="0"/>
        <w:jc w:val="both"/>
        <w:rPr>
          <w:rFonts w:ascii="Times New Roman" w:hAnsi="Times New Roman" w:cs="Times New Roman"/>
        </w:rPr>
      </w:pPr>
      <w:r w:rsidRPr="00A91155">
        <w:rPr>
          <w:rFonts w:ascii="Times New Roman" w:hAnsi="Times New Roman" w:cs="Times New Roman"/>
        </w:rPr>
        <w:t>Hodnocení výsledků vzdělávání žáků je na vysvědčení vyjádřeno klasifikačním stupněm</w:t>
      </w:r>
      <w:r>
        <w:rPr>
          <w:rFonts w:ascii="Times New Roman" w:hAnsi="Times New Roman" w:cs="Times New Roman"/>
        </w:rPr>
        <w:t>.</w:t>
      </w:r>
      <w:r w:rsidRPr="00141DE0">
        <w:rPr>
          <w:rFonts w:ascii="Times New Roman" w:hAnsi="Times New Roman" w:cs="Times New Roman"/>
        </w:rPr>
        <w:t xml:space="preserve"> </w:t>
      </w:r>
      <w:r w:rsidRPr="00A91155">
        <w:rPr>
          <w:rFonts w:ascii="Times New Roman" w:hAnsi="Times New Roman" w:cs="Times New Roman"/>
        </w:rPr>
        <w:t>Při průběžné i celkové klasifikaci učitel uplatňuje přiměřenou náročnost a pedagogický takt vůči žákovi. Při celkové klasifikaci přihlíží učitel k věkovým zvláštnostem a</w:t>
      </w:r>
      <w:r w:rsidR="00EA3884">
        <w:rPr>
          <w:rFonts w:ascii="Times New Roman" w:hAnsi="Times New Roman" w:cs="Times New Roman"/>
        </w:rPr>
        <w:t> </w:t>
      </w:r>
      <w:r w:rsidRPr="00A91155">
        <w:rPr>
          <w:rFonts w:ascii="Times New Roman" w:hAnsi="Times New Roman" w:cs="Times New Roman"/>
        </w:rPr>
        <w:t>individualitě žáka.</w:t>
      </w:r>
    </w:p>
    <w:p w:rsidR="00BC7C55" w:rsidRDefault="00643EE2" w:rsidP="00F45AC9">
      <w:pPr>
        <w:pStyle w:val="Normlnweb"/>
        <w:spacing w:before="120" w:beforeAutospacing="0" w:after="0" w:afterAutospacing="0"/>
        <w:jc w:val="both"/>
        <w:rPr>
          <w:rFonts w:ascii="Times New Roman" w:hAnsi="Times New Roman" w:cs="Times New Roman"/>
          <w:b/>
          <w:bCs/>
        </w:rPr>
      </w:pPr>
      <w:r w:rsidRPr="00643EE2">
        <w:rPr>
          <w:rFonts w:ascii="Times New Roman" w:hAnsi="Times New Roman" w:cs="Times New Roman"/>
          <w:b/>
        </w:rPr>
        <w:t>Specifikace</w:t>
      </w:r>
      <w:r w:rsidRPr="00643EE2">
        <w:rPr>
          <w:rFonts w:ascii="Times New Roman" w:hAnsi="Times New Roman" w:cs="Times New Roman"/>
          <w:b/>
          <w:bCs/>
        </w:rPr>
        <w:t xml:space="preserve"> </w:t>
      </w:r>
      <w:r w:rsidRPr="00643EE2">
        <w:rPr>
          <w:rFonts w:ascii="Times New Roman" w:hAnsi="Times New Roman" w:cs="Times New Roman"/>
          <w:b/>
          <w:bCs/>
          <w:color w:val="000000"/>
        </w:rPr>
        <w:t xml:space="preserve">pro nižší </w:t>
      </w:r>
      <w:r w:rsidRPr="0003645D">
        <w:rPr>
          <w:rFonts w:ascii="Times New Roman" w:hAnsi="Times New Roman" w:cs="Times New Roman"/>
          <w:b/>
          <w:bCs/>
        </w:rPr>
        <w:t xml:space="preserve">ročníky gymnázia </w:t>
      </w:r>
    </w:p>
    <w:p w:rsidR="00643EE2" w:rsidRPr="0003645D" w:rsidRDefault="00643EE2" w:rsidP="00F45AC9">
      <w:pPr>
        <w:pStyle w:val="Normlnweb"/>
        <w:spacing w:before="120" w:beforeAutospacing="0" w:after="0" w:afterAutospacing="0"/>
        <w:jc w:val="both"/>
        <w:rPr>
          <w:rFonts w:ascii="Times New Roman" w:hAnsi="Times New Roman" w:cs="Times New Roman"/>
          <w:b/>
          <w:bCs/>
        </w:rPr>
      </w:pPr>
      <w:r w:rsidRPr="0003645D">
        <w:rPr>
          <w:rFonts w:ascii="Times New Roman" w:hAnsi="Times New Roman" w:cs="Times New Roman"/>
        </w:rPr>
        <w:t xml:space="preserve">Pro nižší ročníky je typické prověřování rozsahově menších celků, tedy větší počet známek. Zejména v prvním a částečně i ve druhém ročníku osmiletého studia je třeba zvolit mírnější (motivující) úroveň klasifikace. Znamená to preferovat spíše známky lepší, oceňovat pomocnými známkami aktivitu, samostatnost i logický úsudek. </w:t>
      </w:r>
      <w:r w:rsidR="00A35A15" w:rsidRPr="0003645D">
        <w:rPr>
          <w:rFonts w:ascii="Times New Roman" w:hAnsi="Times New Roman" w:cs="Times New Roman"/>
        </w:rPr>
        <w:t>Je vhodné využívat sebehodnocení žáků</w:t>
      </w:r>
      <w:r w:rsidR="00C10C9B" w:rsidRPr="0003645D">
        <w:rPr>
          <w:rFonts w:ascii="Times New Roman" w:hAnsi="Times New Roman" w:cs="Times New Roman"/>
        </w:rPr>
        <w:t xml:space="preserve"> nebo vzájemné/vrstevnické hodnocení žáků</w:t>
      </w:r>
      <w:r w:rsidR="00B9025E" w:rsidRPr="0003645D">
        <w:rPr>
          <w:rFonts w:ascii="Times New Roman" w:hAnsi="Times New Roman" w:cs="Times New Roman"/>
        </w:rPr>
        <w:t xml:space="preserve"> z hlediska dosažení učebního pokroku.</w:t>
      </w:r>
    </w:p>
    <w:p w:rsidR="00BC7C55" w:rsidRDefault="00643EE2" w:rsidP="00F45AC9">
      <w:pPr>
        <w:pStyle w:val="Normlnweb"/>
        <w:spacing w:before="120" w:beforeAutospacing="0" w:after="0" w:afterAutospacing="0"/>
        <w:jc w:val="both"/>
        <w:rPr>
          <w:rFonts w:ascii="Times New Roman" w:hAnsi="Times New Roman" w:cs="Times New Roman"/>
          <w:b/>
        </w:rPr>
      </w:pPr>
      <w:r w:rsidRPr="0003645D">
        <w:rPr>
          <w:rFonts w:ascii="Times New Roman" w:hAnsi="Times New Roman" w:cs="Times New Roman"/>
          <w:b/>
        </w:rPr>
        <w:t>Specifikace</w:t>
      </w:r>
      <w:r w:rsidRPr="0003645D">
        <w:rPr>
          <w:rFonts w:ascii="Times New Roman" w:hAnsi="Times New Roman" w:cs="Times New Roman"/>
          <w:i/>
        </w:rPr>
        <w:t xml:space="preserve"> </w:t>
      </w:r>
      <w:r w:rsidRPr="0003645D">
        <w:rPr>
          <w:rFonts w:ascii="Times New Roman" w:hAnsi="Times New Roman" w:cs="Times New Roman"/>
          <w:b/>
        </w:rPr>
        <w:t xml:space="preserve">pro vyšší ročníky gymnázia </w:t>
      </w:r>
    </w:p>
    <w:p w:rsidR="00643EE2" w:rsidRPr="0003645D" w:rsidRDefault="00643EE2" w:rsidP="00F45AC9">
      <w:pPr>
        <w:pStyle w:val="Normlnweb"/>
        <w:spacing w:before="120" w:beforeAutospacing="0" w:after="0" w:afterAutospacing="0"/>
        <w:jc w:val="both"/>
        <w:rPr>
          <w:rFonts w:ascii="Times New Roman" w:hAnsi="Times New Roman" w:cs="Times New Roman"/>
          <w:b/>
          <w:bCs/>
        </w:rPr>
      </w:pPr>
      <w:r w:rsidRPr="0003645D">
        <w:rPr>
          <w:rFonts w:ascii="Times New Roman" w:hAnsi="Times New Roman" w:cs="Times New Roman"/>
        </w:rPr>
        <w:t>Vyšší</w:t>
      </w:r>
      <w:r w:rsidRPr="0003645D">
        <w:rPr>
          <w:rFonts w:ascii="Times New Roman" w:hAnsi="Times New Roman" w:cs="Times New Roman"/>
          <w:b/>
          <w:bCs/>
        </w:rPr>
        <w:t xml:space="preserve"> </w:t>
      </w:r>
      <w:r w:rsidRPr="0003645D">
        <w:rPr>
          <w:rFonts w:ascii="Times New Roman" w:hAnsi="Times New Roman" w:cs="Times New Roman"/>
        </w:rPr>
        <w:t xml:space="preserve">ročníky gymnázia jsou </w:t>
      </w:r>
      <w:r w:rsidR="00E4594D" w:rsidRPr="0003645D">
        <w:rPr>
          <w:rFonts w:ascii="Times New Roman" w:hAnsi="Times New Roman" w:cs="Times New Roman"/>
        </w:rPr>
        <w:t xml:space="preserve">většinou </w:t>
      </w:r>
      <w:r w:rsidRPr="0003645D">
        <w:rPr>
          <w:rFonts w:ascii="Times New Roman" w:hAnsi="Times New Roman" w:cs="Times New Roman"/>
        </w:rPr>
        <w:t>prověřovány rozsáhlejšími o</w:t>
      </w:r>
      <w:r w:rsidR="00E4594D" w:rsidRPr="0003645D">
        <w:rPr>
          <w:rFonts w:ascii="Times New Roman" w:hAnsi="Times New Roman" w:cs="Times New Roman"/>
        </w:rPr>
        <w:t>bsahový</w:t>
      </w:r>
      <w:r w:rsidRPr="0003645D">
        <w:rPr>
          <w:rFonts w:ascii="Times New Roman" w:hAnsi="Times New Roman" w:cs="Times New Roman"/>
        </w:rPr>
        <w:t>mi</w:t>
      </w:r>
      <w:r w:rsidR="00107983" w:rsidRPr="0003645D">
        <w:rPr>
          <w:rFonts w:ascii="Times New Roman" w:hAnsi="Times New Roman" w:cs="Times New Roman"/>
        </w:rPr>
        <w:t xml:space="preserve"> celky. J</w:t>
      </w:r>
      <w:r w:rsidRPr="0003645D">
        <w:rPr>
          <w:rFonts w:ascii="Times New Roman" w:hAnsi="Times New Roman" w:cs="Times New Roman"/>
        </w:rPr>
        <w:t>e zde kladen větší důraz i na kultivovanost projevu žáka. Případné referáty, seminární práce a prezentace by měly i po formální stránce odpovídat požadavkům, které na práce tohoto typu kladou vysoké</w:t>
      </w:r>
      <w:r w:rsidR="00E4594D" w:rsidRPr="0003645D">
        <w:rPr>
          <w:rFonts w:ascii="Times New Roman" w:hAnsi="Times New Roman" w:cs="Times New Roman"/>
        </w:rPr>
        <w:t xml:space="preserve"> školy</w:t>
      </w:r>
      <w:r w:rsidRPr="0003645D">
        <w:rPr>
          <w:rFonts w:ascii="Times New Roman" w:hAnsi="Times New Roman" w:cs="Times New Roman"/>
        </w:rPr>
        <w:t>.</w:t>
      </w:r>
      <w:r w:rsidR="00274268" w:rsidRPr="0003645D">
        <w:rPr>
          <w:rFonts w:ascii="Times New Roman" w:hAnsi="Times New Roman" w:cs="Times New Roman"/>
        </w:rPr>
        <w:t xml:space="preserve"> Je vhodné využívat vzájemné/vrstevnické hodnocení žáků</w:t>
      </w:r>
      <w:r w:rsidR="00B9025E" w:rsidRPr="0003645D">
        <w:rPr>
          <w:rFonts w:ascii="Times New Roman" w:hAnsi="Times New Roman" w:cs="Times New Roman"/>
        </w:rPr>
        <w:t xml:space="preserve"> z hlediska dosažení učebního pokroku.</w:t>
      </w:r>
    </w:p>
    <w:p w:rsidR="00AB41A7" w:rsidRPr="00A91155" w:rsidRDefault="00AB41A7" w:rsidP="006627C3">
      <w:pPr>
        <w:numPr>
          <w:ilvl w:val="0"/>
          <w:numId w:val="22"/>
        </w:numPr>
        <w:spacing w:before="100" w:beforeAutospacing="1" w:after="100" w:afterAutospacing="1"/>
        <w:jc w:val="both"/>
        <w:rPr>
          <w:szCs w:val="23"/>
        </w:rPr>
      </w:pPr>
      <w:r w:rsidRPr="00A91155">
        <w:rPr>
          <w:b/>
          <w:bCs/>
          <w:szCs w:val="23"/>
        </w:rPr>
        <w:t>Získávání podkladů pro hodnocení a klasifikaci</w:t>
      </w:r>
      <w:r w:rsidRPr="00A91155">
        <w:rPr>
          <w:szCs w:val="23"/>
        </w:rPr>
        <w:t xml:space="preserve"> </w:t>
      </w:r>
    </w:p>
    <w:p w:rsidR="006627C3" w:rsidRDefault="00AB41A7" w:rsidP="006627C3">
      <w:pPr>
        <w:pStyle w:val="Normlnweb"/>
        <w:widowControl w:val="0"/>
        <w:spacing w:before="120" w:beforeAutospacing="0" w:after="0" w:afterAutospacing="0"/>
        <w:jc w:val="both"/>
        <w:rPr>
          <w:rFonts w:ascii="Times New Roman" w:hAnsi="Times New Roman" w:cs="Times New Roman"/>
        </w:rPr>
      </w:pPr>
      <w:r w:rsidRPr="0041450E">
        <w:rPr>
          <w:rFonts w:ascii="Times New Roman" w:hAnsi="Times New Roman" w:cs="Times New Roman"/>
        </w:rPr>
        <w:t xml:space="preserve">Známka z ústního zkoušení </w:t>
      </w:r>
      <w:r w:rsidR="00CD6874" w:rsidRPr="0041450E">
        <w:rPr>
          <w:rFonts w:ascii="Times New Roman" w:hAnsi="Times New Roman" w:cs="Times New Roman"/>
        </w:rPr>
        <w:t>je</w:t>
      </w:r>
      <w:r w:rsidRPr="0041450E">
        <w:rPr>
          <w:rFonts w:ascii="Times New Roman" w:hAnsi="Times New Roman" w:cs="Times New Roman"/>
        </w:rPr>
        <w:t xml:space="preserve"> žákovi oznámena okamžitě včetně jejího zdůvodnění a</w:t>
      </w:r>
      <w:r w:rsidR="005419FC">
        <w:rPr>
          <w:rFonts w:ascii="Times New Roman" w:hAnsi="Times New Roman" w:cs="Times New Roman"/>
        </w:rPr>
        <w:t> </w:t>
      </w:r>
      <w:r w:rsidRPr="0041450E">
        <w:rPr>
          <w:rFonts w:ascii="Times New Roman" w:hAnsi="Times New Roman" w:cs="Times New Roman"/>
        </w:rPr>
        <w:t xml:space="preserve">zapsána učitelem do </w:t>
      </w:r>
      <w:r w:rsidR="00E441FB" w:rsidRPr="0041450E">
        <w:rPr>
          <w:rFonts w:ascii="Times New Roman" w:hAnsi="Times New Roman" w:cs="Times New Roman"/>
        </w:rPr>
        <w:t xml:space="preserve">elektronického </w:t>
      </w:r>
      <w:r w:rsidRPr="0041450E">
        <w:rPr>
          <w:rFonts w:ascii="Times New Roman" w:hAnsi="Times New Roman" w:cs="Times New Roman"/>
        </w:rPr>
        <w:t xml:space="preserve">studijního </w:t>
      </w:r>
      <w:r w:rsidR="00E441FB" w:rsidRPr="0041450E">
        <w:rPr>
          <w:rFonts w:ascii="Times New Roman" w:hAnsi="Times New Roman" w:cs="Times New Roman"/>
        </w:rPr>
        <w:t>průkazu</w:t>
      </w:r>
      <w:r w:rsidR="00ED5CBD" w:rsidRPr="0041450E">
        <w:rPr>
          <w:rFonts w:ascii="Times New Roman" w:hAnsi="Times New Roman" w:cs="Times New Roman"/>
        </w:rPr>
        <w:t xml:space="preserve">. </w:t>
      </w:r>
      <w:r w:rsidR="00CD6874" w:rsidRPr="0041450E">
        <w:rPr>
          <w:rFonts w:ascii="Times New Roman" w:hAnsi="Times New Roman" w:cs="Times New Roman"/>
        </w:rPr>
        <w:t>U známky jsou uvedeny jasné údaje (např. váha známky, datum nebo téma, forma zkoušení).</w:t>
      </w:r>
    </w:p>
    <w:p w:rsidR="00AB41A7" w:rsidRPr="00B93E7E" w:rsidRDefault="00AB41A7" w:rsidP="006627C3">
      <w:pPr>
        <w:pStyle w:val="Normlnweb"/>
        <w:widowControl w:val="0"/>
        <w:spacing w:before="120" w:beforeAutospacing="0" w:after="0" w:afterAutospacing="0"/>
        <w:jc w:val="both"/>
        <w:rPr>
          <w:rFonts w:ascii="Times New Roman" w:hAnsi="Times New Roman" w:cs="Times New Roman"/>
        </w:rPr>
      </w:pPr>
      <w:r w:rsidRPr="00B93E7E">
        <w:rPr>
          <w:rFonts w:ascii="Times New Roman" w:hAnsi="Times New Roman" w:cs="Times New Roman"/>
        </w:rPr>
        <w:t xml:space="preserve">Známka z písemné práce </w:t>
      </w:r>
      <w:r w:rsidR="00CD6874" w:rsidRPr="00B93E7E">
        <w:rPr>
          <w:rFonts w:ascii="Times New Roman" w:hAnsi="Times New Roman" w:cs="Times New Roman"/>
        </w:rPr>
        <w:t>je</w:t>
      </w:r>
      <w:r w:rsidR="005419FC" w:rsidRPr="00B93E7E">
        <w:rPr>
          <w:rFonts w:ascii="Times New Roman" w:hAnsi="Times New Roman" w:cs="Times New Roman"/>
        </w:rPr>
        <w:t xml:space="preserve"> žákovi oznámena včetně kritérií</w:t>
      </w:r>
      <w:r w:rsidRPr="00B93E7E">
        <w:rPr>
          <w:rFonts w:ascii="Times New Roman" w:hAnsi="Times New Roman" w:cs="Times New Roman"/>
        </w:rPr>
        <w:t xml:space="preserve"> hodnocení </w:t>
      </w:r>
      <w:r w:rsidR="00925400" w:rsidRPr="00B93E7E">
        <w:rPr>
          <w:rFonts w:ascii="Times New Roman" w:hAnsi="Times New Roman" w:cs="Times New Roman"/>
        </w:rPr>
        <w:t>nejpozději</w:t>
      </w:r>
      <w:r w:rsidRPr="00B93E7E">
        <w:rPr>
          <w:rFonts w:ascii="Times New Roman" w:hAnsi="Times New Roman" w:cs="Times New Roman"/>
        </w:rPr>
        <w:t xml:space="preserve"> do</w:t>
      </w:r>
      <w:r w:rsidR="00B93E7E" w:rsidRPr="00B93E7E">
        <w:rPr>
          <w:rFonts w:ascii="Times New Roman" w:hAnsi="Times New Roman" w:cs="Times New Roman"/>
        </w:rPr>
        <w:t> </w:t>
      </w:r>
      <w:r w:rsidRPr="00B93E7E">
        <w:rPr>
          <w:rFonts w:ascii="Times New Roman" w:hAnsi="Times New Roman" w:cs="Times New Roman"/>
        </w:rPr>
        <w:t>3 týdnů od napsání této práce. Pokud chtějí zákonní zástupc</w:t>
      </w:r>
      <w:r w:rsidR="00CD6874" w:rsidRPr="00B93E7E">
        <w:rPr>
          <w:rFonts w:ascii="Times New Roman" w:hAnsi="Times New Roman" w:cs="Times New Roman"/>
        </w:rPr>
        <w:t>i</w:t>
      </w:r>
      <w:r w:rsidRPr="00B93E7E">
        <w:rPr>
          <w:rFonts w:ascii="Times New Roman" w:hAnsi="Times New Roman" w:cs="Times New Roman"/>
        </w:rPr>
        <w:t xml:space="preserve"> žáka nahlédnout do</w:t>
      </w:r>
      <w:r w:rsidR="00B93E7E" w:rsidRPr="00B93E7E">
        <w:rPr>
          <w:rFonts w:ascii="Times New Roman" w:hAnsi="Times New Roman" w:cs="Times New Roman"/>
        </w:rPr>
        <w:t> </w:t>
      </w:r>
      <w:r w:rsidRPr="00B93E7E">
        <w:rPr>
          <w:rFonts w:ascii="Times New Roman" w:hAnsi="Times New Roman" w:cs="Times New Roman"/>
        </w:rPr>
        <w:t xml:space="preserve">písemných prací žáka, </w:t>
      </w:r>
      <w:r w:rsidR="00473CC4" w:rsidRPr="00B93E7E">
        <w:rPr>
          <w:rFonts w:ascii="Times New Roman" w:hAnsi="Times New Roman" w:cs="Times New Roman"/>
        </w:rPr>
        <w:t xml:space="preserve">je jim to umožněno </w:t>
      </w:r>
      <w:r w:rsidRPr="00B93E7E">
        <w:rPr>
          <w:rFonts w:ascii="Times New Roman" w:hAnsi="Times New Roman" w:cs="Times New Roman"/>
        </w:rPr>
        <w:t xml:space="preserve">na třídních schůzkách nebo po předchozí domluvě </w:t>
      </w:r>
      <w:r w:rsidR="00B93E7E" w:rsidRPr="00B93E7E">
        <w:rPr>
          <w:rFonts w:ascii="Times New Roman" w:hAnsi="Times New Roman" w:cs="Times New Roman"/>
        </w:rPr>
        <w:t>s vyučujícím</w:t>
      </w:r>
      <w:r w:rsidRPr="00B93E7E">
        <w:rPr>
          <w:rFonts w:ascii="Times New Roman" w:hAnsi="Times New Roman" w:cs="Times New Roman"/>
        </w:rPr>
        <w:t>.</w:t>
      </w:r>
    </w:p>
    <w:p w:rsidR="00AB41A7" w:rsidRDefault="00AB41A7" w:rsidP="006627C3">
      <w:pPr>
        <w:pStyle w:val="Normlnweb"/>
        <w:spacing w:before="120" w:beforeAutospacing="0" w:after="0" w:afterAutospacing="0"/>
        <w:jc w:val="both"/>
        <w:rPr>
          <w:rFonts w:ascii="Times New Roman" w:hAnsi="Times New Roman" w:cs="Times New Roman"/>
        </w:rPr>
      </w:pPr>
      <w:r w:rsidRPr="00F76A5D">
        <w:rPr>
          <w:rFonts w:ascii="Times New Roman" w:hAnsi="Times New Roman" w:cs="Times New Roman"/>
        </w:rPr>
        <w:t xml:space="preserve">Písemné kontrolní práce z českého jazyka, matematiky a cizích jazyků (s výjimkou slohových prací), které trvají nejméně jednu vyučovací hodinu, </w:t>
      </w:r>
      <w:r w:rsidR="00CD6874" w:rsidRPr="00F76A5D">
        <w:rPr>
          <w:rFonts w:ascii="Times New Roman" w:hAnsi="Times New Roman" w:cs="Times New Roman"/>
        </w:rPr>
        <w:t>jsou</w:t>
      </w:r>
      <w:r w:rsidRPr="00F76A5D">
        <w:rPr>
          <w:rFonts w:ascii="Times New Roman" w:hAnsi="Times New Roman" w:cs="Times New Roman"/>
        </w:rPr>
        <w:t xml:space="preserve"> žákům nahlášeny předem. V jednom dni je možné psát </w:t>
      </w:r>
      <w:r w:rsidR="00CD6874" w:rsidRPr="00F76A5D">
        <w:rPr>
          <w:rFonts w:ascii="Times New Roman" w:hAnsi="Times New Roman" w:cs="Times New Roman"/>
        </w:rPr>
        <w:t>pouze jednu</w:t>
      </w:r>
      <w:r w:rsidR="00224367" w:rsidRPr="00F76A5D">
        <w:rPr>
          <w:rFonts w:ascii="Times New Roman" w:hAnsi="Times New Roman" w:cs="Times New Roman"/>
        </w:rPr>
        <w:t xml:space="preserve"> takovou práci. Pokud se žák </w:t>
      </w:r>
      <w:r w:rsidRPr="00F76A5D">
        <w:rPr>
          <w:rFonts w:ascii="Times New Roman" w:hAnsi="Times New Roman" w:cs="Times New Roman"/>
        </w:rPr>
        <w:t>na</w:t>
      </w:r>
      <w:r w:rsidR="00F76A5D" w:rsidRPr="00F76A5D">
        <w:rPr>
          <w:rFonts w:ascii="Times New Roman" w:hAnsi="Times New Roman" w:cs="Times New Roman"/>
        </w:rPr>
        <w:t> </w:t>
      </w:r>
      <w:r w:rsidRPr="00F76A5D">
        <w:rPr>
          <w:rFonts w:ascii="Times New Roman" w:hAnsi="Times New Roman" w:cs="Times New Roman"/>
        </w:rPr>
        <w:t>jakoukoli kontrolní práci nedostaví, je jeho povinností si sjednat s vyučujícím náhradní termín.</w:t>
      </w:r>
    </w:p>
    <w:p w:rsidR="00F4638A" w:rsidRPr="00F45AC9" w:rsidRDefault="00F4638A" w:rsidP="00D75F17">
      <w:pPr>
        <w:pStyle w:val="Normlnweb"/>
        <w:spacing w:before="120" w:beforeAutospacing="0" w:after="0" w:afterAutospacing="0"/>
        <w:ind w:left="357"/>
        <w:jc w:val="both"/>
        <w:rPr>
          <w:rFonts w:ascii="Times New Roman" w:hAnsi="Times New Roman" w:cs="Times New Roman"/>
        </w:rPr>
      </w:pPr>
      <w:r w:rsidRPr="00F45AC9">
        <w:rPr>
          <w:rFonts w:ascii="Times New Roman" w:hAnsi="Times New Roman" w:cs="Times New Roman"/>
        </w:rPr>
        <w:lastRenderedPageBreak/>
        <w:t xml:space="preserve">V případě distančního vzdělávání je žák hodnocen podle tohoto klasifikačního řádu s možným přihlédnutím k jeho podmínkám pro toto vzdělávání. </w:t>
      </w:r>
      <w:r w:rsidR="00766CB7" w:rsidRPr="00F45AC9">
        <w:rPr>
          <w:rFonts w:ascii="Times New Roman" w:hAnsi="Times New Roman" w:cs="Times New Roman"/>
        </w:rPr>
        <w:t xml:space="preserve">Podle aktuální situace mohou být v době distančního vzdělávání klasifikační kritéria upřesněna nebo upravena. </w:t>
      </w:r>
      <w:r w:rsidR="000B6057" w:rsidRPr="00F45AC9">
        <w:rPr>
          <w:rFonts w:ascii="Times New Roman" w:hAnsi="Times New Roman" w:cs="Times New Roman"/>
        </w:rPr>
        <w:t>Žáci zpracovávají zadané úkoly samostatně (pokud není učitelem zadána skupinová práce), ž</w:t>
      </w:r>
      <w:r w:rsidRPr="00F45AC9">
        <w:rPr>
          <w:rFonts w:ascii="Times New Roman" w:hAnsi="Times New Roman" w:cs="Times New Roman"/>
        </w:rPr>
        <w:t>ákům je zakázáno jakýmkoli způsobem podvádět</w:t>
      </w:r>
      <w:r w:rsidR="000B6057" w:rsidRPr="00F45AC9">
        <w:rPr>
          <w:rFonts w:ascii="Times New Roman" w:hAnsi="Times New Roman" w:cs="Times New Roman"/>
        </w:rPr>
        <w:t>, se studijními materiály pracují vždy v souladu s citační normou.</w:t>
      </w:r>
    </w:p>
    <w:p w:rsidR="00AB41A7" w:rsidRDefault="00AB41A7" w:rsidP="0031031D">
      <w:pPr>
        <w:pStyle w:val="Normlnweb"/>
        <w:spacing w:before="120" w:beforeAutospacing="0" w:after="0" w:afterAutospacing="0"/>
        <w:ind w:left="357"/>
        <w:jc w:val="both"/>
        <w:rPr>
          <w:rFonts w:ascii="Times New Roman" w:hAnsi="Times New Roman" w:cs="Times New Roman"/>
        </w:rPr>
      </w:pPr>
      <w:r w:rsidRPr="00F76A5D">
        <w:rPr>
          <w:rFonts w:ascii="Times New Roman" w:hAnsi="Times New Roman" w:cs="Times New Roman"/>
        </w:rPr>
        <w:t>Výsledná klasifikace na vysvědčení není aritmetickým průměrem známek za klasifikační období</w:t>
      </w:r>
      <w:r w:rsidR="001D1567" w:rsidRPr="00F76A5D">
        <w:rPr>
          <w:rFonts w:ascii="Times New Roman" w:hAnsi="Times New Roman" w:cs="Times New Roman"/>
        </w:rPr>
        <w:t xml:space="preserve"> (známky mohou mít různou váhu)</w:t>
      </w:r>
      <w:r w:rsidR="001E4C31" w:rsidRPr="00F76A5D">
        <w:rPr>
          <w:rFonts w:ascii="Times New Roman" w:hAnsi="Times New Roman" w:cs="Times New Roman"/>
        </w:rPr>
        <w:t>. Součástí klasifikace je i</w:t>
      </w:r>
      <w:r w:rsidR="006803FC" w:rsidRPr="00F76A5D">
        <w:rPr>
          <w:rFonts w:ascii="Times New Roman" w:hAnsi="Times New Roman" w:cs="Times New Roman"/>
        </w:rPr>
        <w:t xml:space="preserve"> </w:t>
      </w:r>
      <w:r w:rsidRPr="00F76A5D">
        <w:rPr>
          <w:rFonts w:ascii="Times New Roman" w:hAnsi="Times New Roman" w:cs="Times New Roman"/>
        </w:rPr>
        <w:t>práce žáka při</w:t>
      </w:r>
      <w:r w:rsidR="00F76A5D" w:rsidRPr="00F76A5D">
        <w:rPr>
          <w:rFonts w:ascii="Times New Roman" w:hAnsi="Times New Roman" w:cs="Times New Roman"/>
        </w:rPr>
        <w:t> </w:t>
      </w:r>
      <w:r w:rsidRPr="00F76A5D">
        <w:rPr>
          <w:rFonts w:ascii="Times New Roman" w:hAnsi="Times New Roman" w:cs="Times New Roman"/>
        </w:rPr>
        <w:t>vyučovacích hodinách</w:t>
      </w:r>
      <w:r w:rsidR="00686D06" w:rsidRPr="00F76A5D">
        <w:rPr>
          <w:rFonts w:ascii="Times New Roman" w:hAnsi="Times New Roman" w:cs="Times New Roman"/>
        </w:rPr>
        <w:t>,</w:t>
      </w:r>
      <w:r w:rsidRPr="00F76A5D">
        <w:rPr>
          <w:rFonts w:ascii="Times New Roman" w:hAnsi="Times New Roman" w:cs="Times New Roman"/>
        </w:rPr>
        <w:t xml:space="preserve"> při domácí přípravě</w:t>
      </w:r>
      <w:r w:rsidR="00686D06" w:rsidRPr="00F76A5D">
        <w:rPr>
          <w:rFonts w:ascii="Times New Roman" w:hAnsi="Times New Roman" w:cs="Times New Roman"/>
        </w:rPr>
        <w:t xml:space="preserve"> a plnění domácích úkolů</w:t>
      </w:r>
      <w:r w:rsidRPr="00F76A5D">
        <w:rPr>
          <w:rFonts w:ascii="Times New Roman" w:hAnsi="Times New Roman" w:cs="Times New Roman"/>
        </w:rPr>
        <w:t>.</w:t>
      </w:r>
    </w:p>
    <w:p w:rsidR="00F45AC9" w:rsidRPr="0031031D" w:rsidRDefault="00F45AC9" w:rsidP="0031031D">
      <w:pPr>
        <w:pStyle w:val="Normlnweb"/>
        <w:spacing w:before="120" w:beforeAutospacing="0" w:after="0" w:afterAutospacing="0"/>
        <w:ind w:left="357"/>
        <w:jc w:val="both"/>
        <w:rPr>
          <w:rFonts w:ascii="Times New Roman" w:hAnsi="Times New Roman" w:cs="Times New Roman"/>
        </w:rPr>
      </w:pPr>
    </w:p>
    <w:p w:rsidR="00AB41A7" w:rsidRPr="00D75F17" w:rsidRDefault="00BC7C55" w:rsidP="00D75F17">
      <w:pPr>
        <w:pStyle w:val="Standard"/>
        <w:widowControl/>
        <w:numPr>
          <w:ilvl w:val="0"/>
          <w:numId w:val="22"/>
        </w:numPr>
        <w:jc w:val="both"/>
        <w:rPr>
          <w:rFonts w:ascii="Times New Roman" w:hAnsi="Times New Roman"/>
          <w:b/>
          <w:bCs/>
        </w:rPr>
      </w:pPr>
      <w:r>
        <w:rPr>
          <w:rFonts w:ascii="Times New Roman" w:hAnsi="Times New Roman"/>
          <w:b/>
          <w:bCs/>
        </w:rPr>
        <w:t>Doplňková zkouška</w:t>
      </w:r>
    </w:p>
    <w:p w:rsidR="002B30A6" w:rsidRPr="006D4D6E" w:rsidRDefault="00AB41A7" w:rsidP="00956CF2">
      <w:pPr>
        <w:pStyle w:val="Standard"/>
        <w:widowControl/>
        <w:spacing w:before="120"/>
        <w:ind w:left="360"/>
        <w:jc w:val="both"/>
        <w:rPr>
          <w:rFonts w:ascii="Times New Roman" w:hAnsi="Times New Roman"/>
        </w:rPr>
      </w:pPr>
      <w:r w:rsidRPr="006D4D6E">
        <w:rPr>
          <w:rFonts w:ascii="Times New Roman" w:hAnsi="Times New Roman"/>
        </w:rPr>
        <w:t>Při 25% nebo vyšší absenci během klasifikačního období</w:t>
      </w:r>
      <w:r w:rsidR="00466572" w:rsidRPr="006D4D6E">
        <w:rPr>
          <w:rFonts w:ascii="Times New Roman" w:hAnsi="Times New Roman"/>
        </w:rPr>
        <w:t xml:space="preserve"> nebo při </w:t>
      </w:r>
      <w:r w:rsidR="00E14522" w:rsidRPr="006D4D6E">
        <w:rPr>
          <w:rFonts w:ascii="Times New Roman" w:hAnsi="Times New Roman"/>
        </w:rPr>
        <w:t xml:space="preserve">získání </w:t>
      </w:r>
      <w:r w:rsidR="00466572" w:rsidRPr="006D4D6E">
        <w:rPr>
          <w:rFonts w:ascii="Times New Roman" w:hAnsi="Times New Roman"/>
        </w:rPr>
        <w:t>nižší</w:t>
      </w:r>
      <w:r w:rsidR="00E14522" w:rsidRPr="006D4D6E">
        <w:rPr>
          <w:rFonts w:ascii="Times New Roman" w:hAnsi="Times New Roman"/>
        </w:rPr>
        <w:t>ho</w:t>
      </w:r>
      <w:r w:rsidR="00466572" w:rsidRPr="006D4D6E">
        <w:rPr>
          <w:rFonts w:ascii="Times New Roman" w:hAnsi="Times New Roman"/>
        </w:rPr>
        <w:t xml:space="preserve"> počtu známek</w:t>
      </w:r>
      <w:r w:rsidR="00BC7C55" w:rsidRPr="006D4D6E">
        <w:rPr>
          <w:rFonts w:ascii="Times New Roman" w:hAnsi="Times New Roman"/>
        </w:rPr>
        <w:t>,</w:t>
      </w:r>
      <w:r w:rsidR="00466572" w:rsidRPr="006D4D6E">
        <w:rPr>
          <w:rFonts w:ascii="Times New Roman" w:hAnsi="Times New Roman"/>
        </w:rPr>
        <w:t xml:space="preserve"> než stanoví klasifikační pravidla</w:t>
      </w:r>
      <w:r w:rsidR="00F45AC9" w:rsidRPr="006D4D6E">
        <w:rPr>
          <w:rFonts w:ascii="Times New Roman" w:hAnsi="Times New Roman"/>
        </w:rPr>
        <w:t xml:space="preserve"> </w:t>
      </w:r>
      <w:r w:rsidR="00667E10" w:rsidRPr="006D4D6E">
        <w:rPr>
          <w:rFonts w:ascii="Times New Roman" w:hAnsi="Times New Roman"/>
        </w:rPr>
        <w:t xml:space="preserve">specifikovaná </w:t>
      </w:r>
      <w:r w:rsidR="00F45AC9" w:rsidRPr="006D4D6E">
        <w:rPr>
          <w:rFonts w:ascii="Times New Roman" w:hAnsi="Times New Roman"/>
        </w:rPr>
        <w:t>pro jednotlivé vyučovací předměty (viz příloha č. 1)</w:t>
      </w:r>
      <w:r w:rsidR="002162B6" w:rsidRPr="006D4D6E">
        <w:rPr>
          <w:rFonts w:ascii="Times New Roman" w:hAnsi="Times New Roman"/>
        </w:rPr>
        <w:t>,</w:t>
      </w:r>
      <w:r w:rsidR="00466572" w:rsidRPr="006D4D6E">
        <w:rPr>
          <w:rFonts w:ascii="Times New Roman" w:hAnsi="Times New Roman"/>
        </w:rPr>
        <w:t xml:space="preserve"> </w:t>
      </w:r>
      <w:r w:rsidRPr="006D4D6E">
        <w:rPr>
          <w:rFonts w:ascii="Times New Roman" w:hAnsi="Times New Roman"/>
        </w:rPr>
        <w:t>může vyučující nařídit žákovi doplňkovou zkoušku pro</w:t>
      </w:r>
      <w:r w:rsidR="00466572" w:rsidRPr="006D4D6E">
        <w:rPr>
          <w:rFonts w:ascii="Times New Roman" w:hAnsi="Times New Roman"/>
        </w:rPr>
        <w:t> </w:t>
      </w:r>
      <w:r w:rsidRPr="006D4D6E">
        <w:rPr>
          <w:rFonts w:ascii="Times New Roman" w:hAnsi="Times New Roman"/>
        </w:rPr>
        <w:t xml:space="preserve">uzavření klasifikace. Do této absence jsou započítávány i hodiny, do kterých přišel žák pozdě více než o 20 minut (čas je zapsán v třídní knize). </w:t>
      </w:r>
      <w:r w:rsidR="00667E10" w:rsidRPr="006D4D6E">
        <w:rPr>
          <w:rFonts w:ascii="Times New Roman" w:hAnsi="Times New Roman"/>
        </w:rPr>
        <w:t>Termín zkouš</w:t>
      </w:r>
      <w:r w:rsidRPr="006D4D6E">
        <w:rPr>
          <w:rFonts w:ascii="Times New Roman" w:hAnsi="Times New Roman"/>
        </w:rPr>
        <w:t>k</w:t>
      </w:r>
      <w:r w:rsidR="00667E10" w:rsidRPr="006D4D6E">
        <w:rPr>
          <w:rFonts w:ascii="Times New Roman" w:hAnsi="Times New Roman"/>
        </w:rPr>
        <w:t>y</w:t>
      </w:r>
      <w:r w:rsidRPr="006D4D6E">
        <w:rPr>
          <w:rFonts w:ascii="Times New Roman" w:hAnsi="Times New Roman"/>
        </w:rPr>
        <w:t xml:space="preserve"> oznámí </w:t>
      </w:r>
      <w:r w:rsidR="00F45AC9" w:rsidRPr="006D4D6E">
        <w:rPr>
          <w:rFonts w:ascii="Times New Roman" w:hAnsi="Times New Roman"/>
        </w:rPr>
        <w:t xml:space="preserve">vyučující/zkoušející </w:t>
      </w:r>
      <w:r w:rsidRPr="006D4D6E">
        <w:rPr>
          <w:rFonts w:ascii="Times New Roman" w:hAnsi="Times New Roman"/>
        </w:rPr>
        <w:t xml:space="preserve">písemně </w:t>
      </w:r>
      <w:r w:rsidR="007F4F45" w:rsidRPr="006D4D6E">
        <w:rPr>
          <w:rFonts w:ascii="Times New Roman" w:hAnsi="Times New Roman"/>
        </w:rPr>
        <w:t>zákonn</w:t>
      </w:r>
      <w:r w:rsidR="00F45AC9" w:rsidRPr="006D4D6E">
        <w:rPr>
          <w:rFonts w:ascii="Times New Roman" w:hAnsi="Times New Roman"/>
        </w:rPr>
        <w:t>ému</w:t>
      </w:r>
      <w:r w:rsidR="007F4F45" w:rsidRPr="006D4D6E">
        <w:rPr>
          <w:rFonts w:ascii="Times New Roman" w:hAnsi="Times New Roman"/>
        </w:rPr>
        <w:t xml:space="preserve"> zástupc</w:t>
      </w:r>
      <w:r w:rsidR="00F45AC9" w:rsidRPr="006D4D6E">
        <w:rPr>
          <w:rFonts w:ascii="Times New Roman" w:hAnsi="Times New Roman"/>
        </w:rPr>
        <w:t>i</w:t>
      </w:r>
      <w:r w:rsidRPr="006D4D6E">
        <w:rPr>
          <w:rFonts w:ascii="Times New Roman" w:hAnsi="Times New Roman"/>
        </w:rPr>
        <w:t xml:space="preserve"> </w:t>
      </w:r>
      <w:r w:rsidR="00DC3BF8" w:rsidRPr="006D4D6E">
        <w:rPr>
          <w:rFonts w:ascii="Times New Roman" w:hAnsi="Times New Roman"/>
        </w:rPr>
        <w:t>nezletilého žáka nebo zletilému žákovi</w:t>
      </w:r>
      <w:r w:rsidR="00F45AC9" w:rsidRPr="006D4D6E">
        <w:rPr>
          <w:rFonts w:ascii="Times New Roman" w:hAnsi="Times New Roman"/>
        </w:rPr>
        <w:t xml:space="preserve"> a informuje o něm zástupce ředitelky školy pro žákovskou agendu. </w:t>
      </w:r>
      <w:r w:rsidRPr="006D4D6E">
        <w:rPr>
          <w:rFonts w:ascii="Times New Roman" w:hAnsi="Times New Roman"/>
        </w:rPr>
        <w:t>Výsledná známka za klasifikační období se stanoví na základě této zkoušky a</w:t>
      </w:r>
      <w:r w:rsidR="002162B6" w:rsidRPr="006D4D6E">
        <w:rPr>
          <w:rFonts w:ascii="Times New Roman" w:hAnsi="Times New Roman"/>
        </w:rPr>
        <w:t> </w:t>
      </w:r>
      <w:r w:rsidRPr="006D4D6E">
        <w:rPr>
          <w:rFonts w:ascii="Times New Roman" w:hAnsi="Times New Roman"/>
        </w:rPr>
        <w:t>dalších klasifikačních podkladů vyučujícího (</w:t>
      </w:r>
      <w:r w:rsidR="007F4F45" w:rsidRPr="006D4D6E">
        <w:rPr>
          <w:rFonts w:ascii="Times New Roman" w:hAnsi="Times New Roman"/>
        </w:rPr>
        <w:t xml:space="preserve">např. </w:t>
      </w:r>
      <w:r w:rsidRPr="006D4D6E">
        <w:rPr>
          <w:rFonts w:ascii="Times New Roman" w:hAnsi="Times New Roman"/>
        </w:rPr>
        <w:t>známky z ost</w:t>
      </w:r>
      <w:r w:rsidR="007F4F45" w:rsidRPr="006D4D6E">
        <w:rPr>
          <w:rFonts w:ascii="Times New Roman" w:hAnsi="Times New Roman"/>
        </w:rPr>
        <w:t>atních zkoušek, písemných prací</w:t>
      </w:r>
      <w:r w:rsidRPr="006D4D6E">
        <w:rPr>
          <w:rFonts w:ascii="Times New Roman" w:hAnsi="Times New Roman"/>
        </w:rPr>
        <w:t>). Doplňková zkouška se koná obvykle mimo vyučování, může mít část písemnou i úst</w:t>
      </w:r>
      <w:r w:rsidR="00956CF2" w:rsidRPr="006D4D6E">
        <w:rPr>
          <w:rFonts w:ascii="Times New Roman" w:hAnsi="Times New Roman"/>
        </w:rPr>
        <w:t xml:space="preserve">ní. </w:t>
      </w:r>
      <w:r w:rsidR="002B30A6" w:rsidRPr="006D4D6E">
        <w:rPr>
          <w:rFonts w:ascii="Times New Roman" w:hAnsi="Times New Roman"/>
        </w:rPr>
        <w:t>Doplňkových zkoušek může žák vykonat z jednoho p</w:t>
      </w:r>
      <w:r w:rsidR="008D5E61" w:rsidRPr="006D4D6E">
        <w:rPr>
          <w:rFonts w:ascii="Times New Roman" w:hAnsi="Times New Roman"/>
        </w:rPr>
        <w:t>ředmětu za</w:t>
      </w:r>
      <w:r w:rsidR="00956CF2" w:rsidRPr="006D4D6E">
        <w:rPr>
          <w:rFonts w:ascii="Times New Roman" w:hAnsi="Times New Roman"/>
        </w:rPr>
        <w:t> </w:t>
      </w:r>
      <w:r w:rsidR="008D5E61" w:rsidRPr="006D4D6E">
        <w:rPr>
          <w:rFonts w:ascii="Times New Roman" w:hAnsi="Times New Roman"/>
        </w:rPr>
        <w:t xml:space="preserve">klasifikační období </w:t>
      </w:r>
      <w:r w:rsidR="002B30A6" w:rsidRPr="006D4D6E">
        <w:rPr>
          <w:rFonts w:ascii="Times New Roman" w:hAnsi="Times New Roman"/>
        </w:rPr>
        <w:t xml:space="preserve">několik a může jich konat </w:t>
      </w:r>
      <w:r w:rsidR="00956CF2" w:rsidRPr="006D4D6E">
        <w:rPr>
          <w:rFonts w:ascii="Times New Roman" w:hAnsi="Times New Roman"/>
        </w:rPr>
        <w:t xml:space="preserve">také </w:t>
      </w:r>
      <w:r w:rsidR="002B30A6" w:rsidRPr="006D4D6E">
        <w:rPr>
          <w:rFonts w:ascii="Times New Roman" w:hAnsi="Times New Roman"/>
        </w:rPr>
        <w:t>v jeden den několik.</w:t>
      </w:r>
    </w:p>
    <w:p w:rsidR="000C219A" w:rsidRPr="006D4D6E" w:rsidRDefault="00F45AC9" w:rsidP="006627C3">
      <w:pPr>
        <w:pStyle w:val="Standard"/>
        <w:widowControl/>
        <w:ind w:left="360"/>
        <w:jc w:val="both"/>
        <w:rPr>
          <w:rFonts w:ascii="Times New Roman" w:hAnsi="Times New Roman"/>
        </w:rPr>
      </w:pPr>
      <w:r w:rsidRPr="006D4D6E">
        <w:rPr>
          <w:rFonts w:ascii="Times New Roman" w:hAnsi="Times New Roman"/>
        </w:rPr>
        <w:t>Z</w:t>
      </w:r>
      <w:r w:rsidR="008038F9" w:rsidRPr="006D4D6E">
        <w:rPr>
          <w:rFonts w:ascii="Times New Roman" w:hAnsi="Times New Roman"/>
        </w:rPr>
        <w:t xml:space="preserve">koušející </w:t>
      </w:r>
      <w:r w:rsidR="00AB41A7" w:rsidRPr="006D4D6E">
        <w:rPr>
          <w:rFonts w:ascii="Times New Roman" w:hAnsi="Times New Roman"/>
        </w:rPr>
        <w:t xml:space="preserve">odevzdá záznam o průběhu </w:t>
      </w:r>
      <w:r w:rsidRPr="006D4D6E">
        <w:rPr>
          <w:rFonts w:ascii="Times New Roman" w:hAnsi="Times New Roman"/>
        </w:rPr>
        <w:t>dop</w:t>
      </w:r>
      <w:r w:rsidR="006627C3" w:rsidRPr="006D4D6E">
        <w:rPr>
          <w:rFonts w:ascii="Times New Roman" w:hAnsi="Times New Roman"/>
        </w:rPr>
        <w:t>l</w:t>
      </w:r>
      <w:r w:rsidRPr="006D4D6E">
        <w:rPr>
          <w:rFonts w:ascii="Times New Roman" w:hAnsi="Times New Roman"/>
        </w:rPr>
        <w:t xml:space="preserve">ňkové </w:t>
      </w:r>
      <w:r w:rsidR="006627C3" w:rsidRPr="006D4D6E">
        <w:rPr>
          <w:rFonts w:ascii="Times New Roman" w:hAnsi="Times New Roman"/>
        </w:rPr>
        <w:t xml:space="preserve">zkoušky </w:t>
      </w:r>
      <w:r w:rsidR="00AB41A7" w:rsidRPr="006D4D6E">
        <w:rPr>
          <w:rFonts w:ascii="Times New Roman" w:hAnsi="Times New Roman"/>
        </w:rPr>
        <w:t>zástup</w:t>
      </w:r>
      <w:r w:rsidR="006627C3" w:rsidRPr="006D4D6E">
        <w:rPr>
          <w:rFonts w:ascii="Times New Roman" w:hAnsi="Times New Roman"/>
        </w:rPr>
        <w:t>ci</w:t>
      </w:r>
      <w:r w:rsidR="00AB41A7" w:rsidRPr="006D4D6E">
        <w:rPr>
          <w:rFonts w:ascii="Times New Roman" w:hAnsi="Times New Roman"/>
        </w:rPr>
        <w:t xml:space="preserve"> ředitelky </w:t>
      </w:r>
      <w:r w:rsidR="006627C3" w:rsidRPr="006D4D6E">
        <w:rPr>
          <w:rFonts w:ascii="Times New Roman" w:hAnsi="Times New Roman"/>
        </w:rPr>
        <w:t xml:space="preserve">školy </w:t>
      </w:r>
      <w:r w:rsidR="00AB41A7" w:rsidRPr="006D4D6E">
        <w:rPr>
          <w:rFonts w:ascii="Times New Roman" w:hAnsi="Times New Roman"/>
        </w:rPr>
        <w:t>pro žákovskou agendu.</w:t>
      </w:r>
      <w:r w:rsidR="006627C3" w:rsidRPr="006D4D6E">
        <w:rPr>
          <w:rFonts w:ascii="Times New Roman" w:hAnsi="Times New Roman"/>
        </w:rPr>
        <w:t xml:space="preserve"> </w:t>
      </w:r>
      <w:r w:rsidR="000C219A" w:rsidRPr="006D4D6E">
        <w:rPr>
          <w:rFonts w:ascii="Times New Roman" w:hAnsi="Times New Roman"/>
        </w:rPr>
        <w:t xml:space="preserve">Doplňkové zkoušky </w:t>
      </w:r>
      <w:r w:rsidR="00CD6DE4" w:rsidRPr="006D4D6E">
        <w:rPr>
          <w:rFonts w:ascii="Times New Roman" w:hAnsi="Times New Roman"/>
        </w:rPr>
        <w:t xml:space="preserve">může konat </w:t>
      </w:r>
      <w:r w:rsidR="000C219A" w:rsidRPr="006D4D6E">
        <w:rPr>
          <w:rFonts w:ascii="Times New Roman" w:hAnsi="Times New Roman"/>
        </w:rPr>
        <w:t xml:space="preserve">i </w:t>
      </w:r>
      <w:r w:rsidR="004274C0" w:rsidRPr="006D4D6E">
        <w:rPr>
          <w:rFonts w:ascii="Times New Roman" w:hAnsi="Times New Roman"/>
        </w:rPr>
        <w:t>žák</w:t>
      </w:r>
      <w:r w:rsidR="000C219A" w:rsidRPr="006D4D6E">
        <w:rPr>
          <w:rFonts w:ascii="Times New Roman" w:hAnsi="Times New Roman"/>
        </w:rPr>
        <w:t xml:space="preserve"> s individuálním vzdělávacím plánem.</w:t>
      </w:r>
    </w:p>
    <w:p w:rsidR="00DE3BCD" w:rsidRPr="006D4D6E" w:rsidRDefault="00DE3BCD">
      <w:pPr>
        <w:pStyle w:val="Standard"/>
        <w:widowControl/>
        <w:ind w:left="360"/>
        <w:jc w:val="both"/>
        <w:rPr>
          <w:rFonts w:ascii="Times New Roman" w:hAnsi="Times New Roman"/>
        </w:rPr>
      </w:pPr>
    </w:p>
    <w:p w:rsidR="00511B4D" w:rsidRDefault="00DE3BCD" w:rsidP="00511B4D">
      <w:pPr>
        <w:pStyle w:val="Standard"/>
        <w:widowControl/>
        <w:numPr>
          <w:ilvl w:val="0"/>
          <w:numId w:val="22"/>
        </w:numPr>
        <w:jc w:val="both"/>
        <w:rPr>
          <w:rFonts w:ascii="Times New Roman" w:hAnsi="Times New Roman"/>
          <w:b/>
        </w:rPr>
      </w:pPr>
      <w:r w:rsidRPr="00DE3BCD">
        <w:rPr>
          <w:rFonts w:ascii="Times New Roman" w:hAnsi="Times New Roman"/>
          <w:b/>
        </w:rPr>
        <w:t>Kritéria stupňů prospěchu</w:t>
      </w:r>
    </w:p>
    <w:p w:rsidR="006627C3" w:rsidRPr="00511B4D" w:rsidRDefault="006627C3" w:rsidP="006627C3">
      <w:pPr>
        <w:pStyle w:val="Standard"/>
        <w:widowControl/>
        <w:ind w:left="720"/>
        <w:jc w:val="both"/>
        <w:rPr>
          <w:rFonts w:ascii="Times New Roman" w:hAnsi="Times New Roman"/>
          <w:b/>
        </w:rPr>
      </w:pPr>
    </w:p>
    <w:p w:rsidR="00511B4D" w:rsidRDefault="006627C3" w:rsidP="00625B99">
      <w:pPr>
        <w:pStyle w:val="Standard"/>
        <w:widowControl/>
        <w:numPr>
          <w:ilvl w:val="0"/>
          <w:numId w:val="43"/>
        </w:numPr>
        <w:jc w:val="both"/>
        <w:rPr>
          <w:rFonts w:ascii="Times New Roman" w:hAnsi="Times New Roman"/>
          <w:b/>
        </w:rPr>
      </w:pPr>
      <w:r>
        <w:rPr>
          <w:rFonts w:ascii="Times New Roman" w:hAnsi="Times New Roman"/>
          <w:b/>
        </w:rPr>
        <w:t>N</w:t>
      </w:r>
      <w:r w:rsidR="00625B99">
        <w:rPr>
          <w:rFonts w:ascii="Times New Roman" w:hAnsi="Times New Roman"/>
          <w:b/>
        </w:rPr>
        <w:t>aukové předměty</w:t>
      </w:r>
    </w:p>
    <w:p w:rsidR="00511B4D" w:rsidRPr="00A85C6E" w:rsidRDefault="00511B4D" w:rsidP="00511B4D">
      <w:pPr>
        <w:pStyle w:val="Standard"/>
        <w:widowControl/>
        <w:ind w:left="360"/>
        <w:jc w:val="both"/>
        <w:rPr>
          <w:rFonts w:ascii="Times New Roman" w:hAnsi="Times New Roman"/>
          <w:b/>
          <w:bCs/>
          <w:u w:val="single"/>
        </w:rPr>
      </w:pPr>
      <w:r w:rsidRPr="00A85C6E">
        <w:rPr>
          <w:rFonts w:ascii="Times New Roman" w:hAnsi="Times New Roman"/>
          <w:u w:val="single"/>
        </w:rPr>
        <w:t>stupeň 1</w:t>
      </w:r>
      <w:r w:rsidRPr="00A85C6E">
        <w:rPr>
          <w:rFonts w:ascii="Times New Roman" w:hAnsi="Times New Roman"/>
          <w:b/>
          <w:bCs/>
          <w:u w:val="single"/>
        </w:rPr>
        <w:t xml:space="preserve"> </w:t>
      </w:r>
      <w:r w:rsidR="008E5C5E" w:rsidRPr="008E5C5E">
        <w:rPr>
          <w:rFonts w:ascii="Times New Roman" w:hAnsi="Times New Roman"/>
          <w:bCs/>
          <w:u w:val="single"/>
        </w:rPr>
        <w:t>(výborný)</w:t>
      </w:r>
    </w:p>
    <w:p w:rsidR="00812664" w:rsidRPr="00A85C6E" w:rsidRDefault="00511B4D" w:rsidP="00FD6F94">
      <w:pPr>
        <w:pStyle w:val="Standard"/>
        <w:widowControl/>
        <w:ind w:left="360"/>
        <w:jc w:val="both"/>
        <w:rPr>
          <w:rFonts w:ascii="Times New Roman" w:hAnsi="Times New Roman"/>
          <w:i/>
          <w:iCs/>
        </w:rPr>
      </w:pPr>
      <w:r w:rsidRPr="00A85C6E">
        <w:rPr>
          <w:rFonts w:ascii="Times New Roman" w:hAnsi="Times New Roman"/>
        </w:rPr>
        <w:t xml:space="preserve">Žák ovládá požadované poznatky, fakta, pojmy, definice a zákonitosti uceleně, přesně a plně chápe vztahy mezi nimi.  Osvojené poznatky uplatňuje </w:t>
      </w:r>
      <w:r w:rsidRPr="00A85C6E">
        <w:rPr>
          <w:rFonts w:ascii="Times New Roman" w:hAnsi="Times New Roman"/>
          <w:i/>
          <w:iCs/>
        </w:rPr>
        <w:t>samostatně, tvořivě a systematicky</w:t>
      </w:r>
      <w:r w:rsidRPr="00A85C6E">
        <w:rPr>
          <w:rFonts w:ascii="Times New Roman" w:hAnsi="Times New Roman"/>
        </w:rPr>
        <w:t xml:space="preserve">.  </w:t>
      </w:r>
      <w:r w:rsidRPr="00A85C6E">
        <w:rPr>
          <w:rFonts w:ascii="Times New Roman" w:hAnsi="Times New Roman"/>
          <w:color w:val="000000"/>
        </w:rPr>
        <w:t>Případné drobné chyby po upozornění opravuje</w:t>
      </w:r>
      <w:r w:rsidRPr="00A85C6E">
        <w:rPr>
          <w:rFonts w:ascii="Times New Roman" w:hAnsi="Times New Roman"/>
          <w:color w:val="FF0000"/>
        </w:rPr>
        <w:t xml:space="preserve"> </w:t>
      </w:r>
      <w:r w:rsidRPr="00A85C6E">
        <w:rPr>
          <w:rFonts w:ascii="Times New Roman" w:hAnsi="Times New Roman"/>
          <w:color w:val="000000"/>
        </w:rPr>
        <w:t>pohotově a správn</w:t>
      </w:r>
      <w:r w:rsidRPr="002F096C">
        <w:rPr>
          <w:rFonts w:ascii="Times New Roman" w:hAnsi="Times New Roman"/>
        </w:rPr>
        <w:t>ě.</w:t>
      </w:r>
      <w:r w:rsidRPr="00A85C6E">
        <w:rPr>
          <w:rFonts w:ascii="Times New Roman" w:hAnsi="Times New Roman"/>
          <w:color w:val="FF0000"/>
        </w:rPr>
        <w:t xml:space="preserve"> </w:t>
      </w:r>
      <w:r w:rsidRPr="00A85C6E">
        <w:rPr>
          <w:rFonts w:ascii="Times New Roman" w:hAnsi="Times New Roman"/>
        </w:rPr>
        <w:t>Myslí</w:t>
      </w:r>
      <w:r w:rsidRPr="00A85C6E">
        <w:rPr>
          <w:rFonts w:ascii="Times New Roman" w:hAnsi="Times New Roman"/>
          <w:i/>
          <w:iCs/>
        </w:rPr>
        <w:t xml:space="preserve"> logicky </w:t>
      </w:r>
      <w:r w:rsidRPr="00A85C6E">
        <w:rPr>
          <w:rFonts w:ascii="Times New Roman" w:hAnsi="Times New Roman"/>
        </w:rPr>
        <w:t xml:space="preserve">a je schopen </w:t>
      </w:r>
      <w:r w:rsidRPr="00A85C6E">
        <w:rPr>
          <w:rFonts w:ascii="Times New Roman" w:hAnsi="Times New Roman"/>
          <w:i/>
          <w:iCs/>
        </w:rPr>
        <w:t>správně vyřešit zadaný problém</w:t>
      </w:r>
      <w:r w:rsidRPr="00A85C6E">
        <w:rPr>
          <w:rFonts w:ascii="Times New Roman" w:hAnsi="Times New Roman"/>
        </w:rPr>
        <w:t xml:space="preserve">. Jeho ústní a písemný projev je </w:t>
      </w:r>
      <w:r w:rsidRPr="00A85C6E">
        <w:rPr>
          <w:rFonts w:ascii="Times New Roman" w:hAnsi="Times New Roman"/>
          <w:i/>
          <w:iCs/>
        </w:rPr>
        <w:t>kultivovaný, přesný a výstižný.</w:t>
      </w:r>
    </w:p>
    <w:p w:rsidR="00511B4D" w:rsidRPr="00A85C6E" w:rsidRDefault="00511B4D" w:rsidP="00511B4D">
      <w:pPr>
        <w:pStyle w:val="Standard"/>
        <w:widowControl/>
        <w:ind w:left="360"/>
        <w:jc w:val="both"/>
        <w:rPr>
          <w:rFonts w:ascii="Times New Roman" w:hAnsi="Times New Roman"/>
          <w:u w:val="single"/>
        </w:rPr>
      </w:pPr>
      <w:r w:rsidRPr="00A85C6E">
        <w:rPr>
          <w:rFonts w:ascii="Times New Roman" w:hAnsi="Times New Roman"/>
          <w:u w:val="single"/>
        </w:rPr>
        <w:t>stupeň 2</w:t>
      </w:r>
      <w:r w:rsidR="008E5C5E">
        <w:rPr>
          <w:rFonts w:ascii="Times New Roman" w:hAnsi="Times New Roman"/>
          <w:u w:val="single"/>
        </w:rPr>
        <w:t xml:space="preserve"> (chvalitebný)</w:t>
      </w:r>
    </w:p>
    <w:p w:rsidR="00511B4D" w:rsidRPr="00A85C6E" w:rsidRDefault="00511B4D" w:rsidP="00511B4D">
      <w:pPr>
        <w:pStyle w:val="Standard"/>
        <w:widowControl/>
        <w:ind w:left="360"/>
        <w:jc w:val="both"/>
        <w:rPr>
          <w:rFonts w:ascii="Times New Roman" w:hAnsi="Times New Roman"/>
          <w:u w:val="single"/>
        </w:rPr>
      </w:pPr>
      <w:r w:rsidRPr="00A85C6E">
        <w:rPr>
          <w:rFonts w:ascii="Times New Roman" w:hAnsi="Times New Roman"/>
        </w:rPr>
        <w:t>Odlišnost od stupně 1 spočívá v drobných, nepříliš podstatných nedostatcích jeho „výkonu“, v jeho menší samostatnosti. Vyučující je nucen dávat doplňující otázky, na které ovšem žák vcelku správně reaguje. Drobné chyby po upozornění sám opraví, na </w:t>
      </w:r>
      <w:r w:rsidRPr="00A85C6E">
        <w:rPr>
          <w:rFonts w:ascii="Times New Roman" w:hAnsi="Times New Roman"/>
          <w:color w:val="000000"/>
        </w:rPr>
        <w:t>navádějící</w:t>
      </w:r>
      <w:r w:rsidRPr="00A85C6E">
        <w:rPr>
          <w:rFonts w:ascii="Times New Roman" w:hAnsi="Times New Roman"/>
        </w:rPr>
        <w:t xml:space="preserve"> otázky dokáže vcelku správně odpovědět. </w:t>
      </w:r>
    </w:p>
    <w:p w:rsidR="00511B4D" w:rsidRDefault="00511B4D" w:rsidP="00A85C6E">
      <w:pPr>
        <w:pStyle w:val="Standard"/>
        <w:widowControl/>
        <w:ind w:left="360"/>
        <w:jc w:val="both"/>
        <w:rPr>
          <w:u w:val="single"/>
        </w:rPr>
      </w:pPr>
      <w:r w:rsidRPr="00A85C6E">
        <w:rPr>
          <w:rFonts w:ascii="Times New Roman" w:hAnsi="Times New Roman"/>
          <w:u w:val="single"/>
        </w:rPr>
        <w:t>stupeň 3</w:t>
      </w:r>
      <w:r w:rsidR="008E5C5E">
        <w:rPr>
          <w:rFonts w:ascii="Times New Roman" w:hAnsi="Times New Roman"/>
          <w:u w:val="single"/>
        </w:rPr>
        <w:t xml:space="preserve"> (dobrý)</w:t>
      </w:r>
    </w:p>
    <w:p w:rsidR="000241F4" w:rsidRPr="00A85C6E" w:rsidRDefault="00511B4D" w:rsidP="00D348DA">
      <w:pPr>
        <w:pStyle w:val="Standard"/>
        <w:widowControl/>
        <w:ind w:left="360"/>
        <w:jc w:val="both"/>
        <w:rPr>
          <w:rFonts w:ascii="Times New Roman" w:hAnsi="Times New Roman"/>
        </w:rPr>
      </w:pPr>
      <w:r w:rsidRPr="00A85C6E">
        <w:rPr>
          <w:rFonts w:ascii="Times New Roman" w:hAnsi="Times New Roman"/>
        </w:rPr>
        <w:t>Žák ovládá požadované poznatky, fakta, pojmy, definice a zákonitosti s jistými, nepříliš podstatnými mezerami. Vyučující je nucen dávat doplňující otázky, na které ovšem žák reaguje s  výraznějšími chybami. Schopnost logic</w:t>
      </w:r>
      <w:r w:rsidR="000241F4">
        <w:rPr>
          <w:rFonts w:ascii="Times New Roman" w:hAnsi="Times New Roman"/>
        </w:rPr>
        <w:t>kého odvození je výrazně horší.</w:t>
      </w:r>
    </w:p>
    <w:p w:rsidR="00511B4D" w:rsidRPr="00A85C6E" w:rsidRDefault="00511B4D" w:rsidP="00A85C6E">
      <w:pPr>
        <w:pStyle w:val="Standard"/>
        <w:widowControl/>
        <w:ind w:left="360"/>
        <w:jc w:val="both"/>
        <w:rPr>
          <w:rFonts w:ascii="Times New Roman" w:hAnsi="Times New Roman"/>
          <w:u w:val="single"/>
        </w:rPr>
      </w:pPr>
      <w:r w:rsidRPr="00A85C6E">
        <w:rPr>
          <w:rFonts w:ascii="Times New Roman" w:hAnsi="Times New Roman"/>
          <w:u w:val="single"/>
        </w:rPr>
        <w:t>stupeň 4</w:t>
      </w:r>
      <w:r w:rsidR="008E5C5E">
        <w:rPr>
          <w:rFonts w:ascii="Times New Roman" w:hAnsi="Times New Roman"/>
          <w:u w:val="single"/>
        </w:rPr>
        <w:t xml:space="preserve"> (dostatečný)</w:t>
      </w:r>
    </w:p>
    <w:p w:rsidR="00511B4D" w:rsidRPr="00A85C6E" w:rsidRDefault="00511B4D" w:rsidP="00A85C6E">
      <w:pPr>
        <w:pStyle w:val="Standard"/>
        <w:widowControl/>
        <w:ind w:left="360"/>
        <w:jc w:val="both"/>
        <w:rPr>
          <w:rFonts w:ascii="Times New Roman" w:hAnsi="Times New Roman"/>
          <w:u w:val="single"/>
        </w:rPr>
      </w:pPr>
      <w:r w:rsidRPr="00A85C6E">
        <w:rPr>
          <w:rFonts w:ascii="Times New Roman" w:hAnsi="Times New Roman"/>
        </w:rPr>
        <w:t>Žák má v ucelenosti, přesnosti a úplnosti osvojení požadovaných poznatků závažnější mezery. Není schopen uvažovat systematicky, jeho ústní projev je nevýrazný a</w:t>
      </w:r>
      <w:r w:rsidR="00625B99">
        <w:rPr>
          <w:rFonts w:ascii="Times New Roman" w:hAnsi="Times New Roman"/>
        </w:rPr>
        <w:t> </w:t>
      </w:r>
      <w:r w:rsidRPr="00A85C6E">
        <w:rPr>
          <w:rFonts w:ascii="Times New Roman" w:hAnsi="Times New Roman"/>
        </w:rPr>
        <w:t>nesouvislý.  Písemný projev je chaotický, neucelený a nepřesný.</w:t>
      </w:r>
    </w:p>
    <w:p w:rsidR="00511B4D" w:rsidRPr="00A85C6E" w:rsidRDefault="00511B4D" w:rsidP="00A85C6E">
      <w:pPr>
        <w:pStyle w:val="Standard"/>
        <w:widowControl/>
        <w:ind w:left="360"/>
        <w:jc w:val="both"/>
        <w:rPr>
          <w:rFonts w:ascii="Times New Roman" w:hAnsi="Times New Roman"/>
          <w:u w:val="single"/>
        </w:rPr>
      </w:pPr>
      <w:r w:rsidRPr="00A85C6E">
        <w:rPr>
          <w:rFonts w:ascii="Times New Roman" w:hAnsi="Times New Roman"/>
          <w:u w:val="single"/>
        </w:rPr>
        <w:lastRenderedPageBreak/>
        <w:t>stupeň 5</w:t>
      </w:r>
      <w:r w:rsidR="008E5C5E">
        <w:rPr>
          <w:rFonts w:ascii="Times New Roman" w:hAnsi="Times New Roman"/>
          <w:u w:val="single"/>
        </w:rPr>
        <w:t xml:space="preserve"> (nedostatečný)</w:t>
      </w:r>
    </w:p>
    <w:p w:rsidR="007506D9" w:rsidRDefault="00511B4D" w:rsidP="00BD4105">
      <w:pPr>
        <w:pStyle w:val="Standard"/>
        <w:widowControl/>
        <w:ind w:left="360"/>
        <w:jc w:val="both"/>
        <w:rPr>
          <w:rFonts w:ascii="Times New Roman" w:hAnsi="Times New Roman"/>
        </w:rPr>
      </w:pPr>
      <w:r w:rsidRPr="00A85C6E">
        <w:rPr>
          <w:rFonts w:ascii="Times New Roman" w:hAnsi="Times New Roman"/>
        </w:rPr>
        <w:t>Žák má v požadovaných poznatcích závažné a značné mezery. Své vědomosti není schopen uplatnit ani s podněty vyučujícího. Neprojevuje samostatnost v myšlení, logicky uvažuje nesprávně. Písemný projev vykazuje značné nedostatky jak ve správnosti, tak i</w:t>
      </w:r>
      <w:r w:rsidR="00625B99">
        <w:rPr>
          <w:rFonts w:ascii="Times New Roman" w:hAnsi="Times New Roman"/>
        </w:rPr>
        <w:t> </w:t>
      </w:r>
      <w:r w:rsidRPr="00A85C6E">
        <w:rPr>
          <w:rFonts w:ascii="Times New Roman" w:hAnsi="Times New Roman"/>
        </w:rPr>
        <w:t>v přesnosti, výstižnosti i v kultuře projevu.</w:t>
      </w:r>
    </w:p>
    <w:p w:rsidR="0031031D" w:rsidRPr="006969C6" w:rsidRDefault="007506D9" w:rsidP="006627C3">
      <w:pPr>
        <w:pStyle w:val="Standard"/>
        <w:widowControl/>
        <w:spacing w:before="120"/>
        <w:ind w:left="360"/>
        <w:jc w:val="both"/>
        <w:rPr>
          <w:rFonts w:ascii="Times New Roman" w:hAnsi="Times New Roman"/>
        </w:rPr>
      </w:pPr>
      <w:r w:rsidRPr="007506D9">
        <w:rPr>
          <w:rFonts w:ascii="Times New Roman" w:hAnsi="Times New Roman"/>
        </w:rPr>
        <w:t>Před encyklopedickými znalostmi je třeba</w:t>
      </w:r>
      <w:r w:rsidRPr="007506D9">
        <w:rPr>
          <w:rFonts w:ascii="Times New Roman" w:hAnsi="Times New Roman"/>
          <w:i/>
          <w:iCs/>
        </w:rPr>
        <w:t xml:space="preserve"> preferovat schopnost logické úvahy, dedukce, syntézy, schopnost orientovat se v dané problematice i schopnost vyhledat správné</w:t>
      </w:r>
      <w:r>
        <w:rPr>
          <w:rFonts w:ascii="Times New Roman" w:hAnsi="Times New Roman"/>
          <w:i/>
          <w:iCs/>
        </w:rPr>
        <w:t xml:space="preserve"> </w:t>
      </w:r>
      <w:r w:rsidRPr="007506D9">
        <w:rPr>
          <w:rFonts w:ascii="Times New Roman" w:hAnsi="Times New Roman"/>
          <w:i/>
          <w:iCs/>
        </w:rPr>
        <w:t xml:space="preserve">informační prameny. </w:t>
      </w:r>
      <w:r w:rsidRPr="007506D9">
        <w:rPr>
          <w:rFonts w:ascii="Times New Roman" w:hAnsi="Times New Roman"/>
        </w:rPr>
        <w:t xml:space="preserve">Tímto směrem je nutné vést </w:t>
      </w:r>
      <w:r w:rsidR="0075384C">
        <w:rPr>
          <w:rFonts w:ascii="Times New Roman" w:hAnsi="Times New Roman"/>
        </w:rPr>
        <w:t xml:space="preserve">také </w:t>
      </w:r>
      <w:r w:rsidRPr="007506D9">
        <w:rPr>
          <w:rFonts w:ascii="Times New Roman" w:hAnsi="Times New Roman"/>
        </w:rPr>
        <w:t>zkoušení (</w:t>
      </w:r>
      <w:r w:rsidR="0075384C">
        <w:rPr>
          <w:rFonts w:ascii="Times New Roman" w:hAnsi="Times New Roman"/>
        </w:rPr>
        <w:t xml:space="preserve">např. </w:t>
      </w:r>
      <w:r w:rsidRPr="007506D9">
        <w:rPr>
          <w:rFonts w:ascii="Times New Roman" w:hAnsi="Times New Roman"/>
        </w:rPr>
        <w:t>zadávat problémové otázky, možnost využití informačních technologií).</w:t>
      </w:r>
      <w:r w:rsidR="006969C6">
        <w:rPr>
          <w:rFonts w:ascii="Times New Roman" w:hAnsi="Times New Roman"/>
        </w:rPr>
        <w:t xml:space="preserve"> </w:t>
      </w:r>
      <w:r w:rsidRPr="007506D9">
        <w:rPr>
          <w:rFonts w:ascii="Times New Roman" w:hAnsi="Times New Roman"/>
        </w:rPr>
        <w:t>P</w:t>
      </w:r>
      <w:r w:rsidR="006969C6">
        <w:rPr>
          <w:rFonts w:ascii="Times New Roman" w:hAnsi="Times New Roman"/>
        </w:rPr>
        <w:t xml:space="preserve">ři průběžné klasifikaci </w:t>
      </w:r>
      <w:r w:rsidRPr="007506D9">
        <w:rPr>
          <w:rFonts w:ascii="Times New Roman" w:hAnsi="Times New Roman"/>
        </w:rPr>
        <w:t>může vyučující používat i mezistupně.</w:t>
      </w:r>
    </w:p>
    <w:p w:rsidR="007506D9" w:rsidRPr="00277829" w:rsidRDefault="007506D9" w:rsidP="00A85C6E">
      <w:pPr>
        <w:pStyle w:val="Standard"/>
        <w:widowControl/>
        <w:ind w:left="360"/>
        <w:jc w:val="both"/>
        <w:rPr>
          <w:rFonts w:ascii="Times New Roman" w:hAnsi="Times New Roman"/>
          <w:b/>
        </w:rPr>
      </w:pPr>
    </w:p>
    <w:p w:rsidR="00625B99" w:rsidRPr="00625B99" w:rsidRDefault="006627C3" w:rsidP="00625B99">
      <w:pPr>
        <w:pStyle w:val="Standard"/>
        <w:widowControl/>
        <w:numPr>
          <w:ilvl w:val="0"/>
          <w:numId w:val="43"/>
        </w:numPr>
        <w:jc w:val="both"/>
        <w:rPr>
          <w:rFonts w:ascii="Times New Roman" w:hAnsi="Times New Roman"/>
          <w:b/>
        </w:rPr>
      </w:pPr>
      <w:r>
        <w:rPr>
          <w:rFonts w:ascii="Times New Roman" w:hAnsi="Times New Roman"/>
          <w:b/>
        </w:rPr>
        <w:t>V</w:t>
      </w:r>
      <w:r w:rsidR="00625B99" w:rsidRPr="00625B99">
        <w:rPr>
          <w:rFonts w:ascii="Times New Roman" w:hAnsi="Times New Roman"/>
          <w:b/>
        </w:rPr>
        <w:t>ýchovné předměty</w:t>
      </w:r>
    </w:p>
    <w:p w:rsidR="00DE6E6B" w:rsidRPr="006A297C" w:rsidRDefault="00DE6E6B" w:rsidP="00DE6E6B">
      <w:pPr>
        <w:pStyle w:val="Standard"/>
        <w:widowControl/>
        <w:ind w:left="360"/>
        <w:jc w:val="both"/>
        <w:rPr>
          <w:rFonts w:ascii="Times New Roman" w:hAnsi="Times New Roman"/>
        </w:rPr>
      </w:pPr>
      <w:r w:rsidRPr="00DE6E6B">
        <w:rPr>
          <w:rFonts w:ascii="Times New Roman" w:hAnsi="Times New Roman"/>
          <w:b/>
        </w:rPr>
        <w:t xml:space="preserve"> </w:t>
      </w:r>
      <w:r w:rsidRPr="00DE6E6B">
        <w:rPr>
          <w:rFonts w:ascii="Times New Roman" w:hAnsi="Times New Roman"/>
        </w:rPr>
        <w:t xml:space="preserve">V těchto předmětech se </w:t>
      </w:r>
      <w:r w:rsidRPr="006A297C">
        <w:rPr>
          <w:rFonts w:ascii="Times New Roman" w:hAnsi="Times New Roman"/>
        </w:rPr>
        <w:t xml:space="preserve">nehodnotí </w:t>
      </w:r>
      <w:r w:rsidR="008038F9" w:rsidRPr="006A297C">
        <w:rPr>
          <w:rFonts w:ascii="Times New Roman" w:hAnsi="Times New Roman"/>
        </w:rPr>
        <w:t xml:space="preserve">pouze </w:t>
      </w:r>
      <w:r w:rsidRPr="006A297C">
        <w:rPr>
          <w:rFonts w:ascii="Times New Roman" w:hAnsi="Times New Roman"/>
          <w:i/>
          <w:iCs/>
        </w:rPr>
        <w:t>znalosti a dovednosti žáka</w:t>
      </w:r>
      <w:r w:rsidRPr="006A297C">
        <w:rPr>
          <w:rFonts w:ascii="Times New Roman" w:hAnsi="Times New Roman"/>
        </w:rPr>
        <w:t xml:space="preserve">, ale i </w:t>
      </w:r>
      <w:r w:rsidRPr="006A297C">
        <w:rPr>
          <w:rFonts w:ascii="Times New Roman" w:hAnsi="Times New Roman"/>
          <w:i/>
          <w:iCs/>
        </w:rPr>
        <w:t>přístup k </w:t>
      </w:r>
      <w:r w:rsidRPr="006A297C">
        <w:rPr>
          <w:rFonts w:ascii="Times New Roman" w:hAnsi="Times New Roman"/>
        </w:rPr>
        <w:t xml:space="preserve">předmětu, </w:t>
      </w:r>
      <w:r w:rsidRPr="006A297C">
        <w:rPr>
          <w:rFonts w:ascii="Times New Roman" w:hAnsi="Times New Roman"/>
          <w:i/>
          <w:iCs/>
        </w:rPr>
        <w:t>stupeň případného zlepšení či zhoršení, estetické vnímání, kultura projevu</w:t>
      </w:r>
      <w:r w:rsidRPr="006A297C">
        <w:rPr>
          <w:rFonts w:ascii="Times New Roman" w:hAnsi="Times New Roman"/>
        </w:rPr>
        <w:t xml:space="preserve">, v tělesné výchově pak také </w:t>
      </w:r>
      <w:r w:rsidRPr="006A297C">
        <w:rPr>
          <w:rFonts w:ascii="Times New Roman" w:hAnsi="Times New Roman"/>
          <w:i/>
          <w:iCs/>
        </w:rPr>
        <w:t>schopnost pohybového učení (technika) i schopnosti organizační</w:t>
      </w:r>
      <w:r w:rsidRPr="006A297C">
        <w:rPr>
          <w:rFonts w:ascii="Times New Roman" w:hAnsi="Times New Roman"/>
        </w:rPr>
        <w:t xml:space="preserve">. V celkovém hodnocení </w:t>
      </w:r>
      <w:r w:rsidR="008038F9" w:rsidRPr="006A297C">
        <w:rPr>
          <w:rFonts w:ascii="Times New Roman" w:hAnsi="Times New Roman"/>
        </w:rPr>
        <w:t>žáka</w:t>
      </w:r>
      <w:r w:rsidRPr="006A297C">
        <w:rPr>
          <w:rFonts w:ascii="Times New Roman" w:hAnsi="Times New Roman"/>
        </w:rPr>
        <w:t xml:space="preserve"> se promítají výše uvedená kritéria vyváženě. </w:t>
      </w:r>
    </w:p>
    <w:p w:rsidR="00793C13" w:rsidRPr="006A297C" w:rsidRDefault="00793C13" w:rsidP="00793C13">
      <w:pPr>
        <w:pStyle w:val="Standard"/>
        <w:widowControl/>
        <w:ind w:left="360"/>
        <w:jc w:val="both"/>
        <w:rPr>
          <w:rFonts w:ascii="Times New Roman" w:hAnsi="Times New Roman"/>
          <w:bCs/>
          <w:u w:val="single"/>
        </w:rPr>
      </w:pPr>
      <w:r w:rsidRPr="006A297C">
        <w:rPr>
          <w:rFonts w:ascii="Times New Roman" w:hAnsi="Times New Roman"/>
          <w:u w:val="single"/>
        </w:rPr>
        <w:t>stupeň</w:t>
      </w:r>
      <w:r w:rsidRPr="006A297C">
        <w:rPr>
          <w:rFonts w:ascii="Times New Roman" w:hAnsi="Times New Roman"/>
          <w:bCs/>
          <w:u w:val="single"/>
        </w:rPr>
        <w:t xml:space="preserve"> 1</w:t>
      </w:r>
      <w:r w:rsidR="008E5C5E" w:rsidRPr="006A297C">
        <w:rPr>
          <w:rFonts w:ascii="Times New Roman" w:hAnsi="Times New Roman"/>
          <w:bCs/>
          <w:u w:val="single"/>
        </w:rPr>
        <w:t xml:space="preserve"> (výborný)</w:t>
      </w:r>
    </w:p>
    <w:p w:rsidR="00793C13" w:rsidRPr="00C97D94" w:rsidRDefault="00793C13" w:rsidP="00C97D94">
      <w:pPr>
        <w:pStyle w:val="Standard"/>
        <w:widowControl/>
        <w:ind w:left="360"/>
        <w:jc w:val="both"/>
        <w:rPr>
          <w:rFonts w:ascii="Times New Roman" w:hAnsi="Times New Roman"/>
          <w:bCs/>
        </w:rPr>
      </w:pPr>
      <w:r w:rsidRPr="00C97D94">
        <w:rPr>
          <w:rFonts w:ascii="Times New Roman" w:hAnsi="Times New Roman"/>
        </w:rPr>
        <w:t>Žák</w:t>
      </w:r>
      <w:r w:rsidRPr="00C97D94">
        <w:rPr>
          <w:rFonts w:ascii="Times New Roman" w:hAnsi="Times New Roman"/>
          <w:bCs/>
        </w:rPr>
        <w:t xml:space="preserve"> je velmi aktivní, projevuje velký zájem o předmět, jeho projev je výkonnostně i</w:t>
      </w:r>
      <w:r w:rsidR="00154294">
        <w:rPr>
          <w:rFonts w:ascii="Times New Roman" w:hAnsi="Times New Roman"/>
          <w:bCs/>
        </w:rPr>
        <w:t> </w:t>
      </w:r>
      <w:r w:rsidRPr="00C97D94">
        <w:rPr>
          <w:rFonts w:ascii="Times New Roman" w:hAnsi="Times New Roman"/>
          <w:bCs/>
        </w:rPr>
        <w:t>kvalitativně na velmi dobré úrovni, esteticky působivý, originální. Případné dispoziční nedostatky se usilovně snaží nahradit kvalitou ostatních, výše uvedených kritérií. Jeho přístup k zadávaným úkol</w:t>
      </w:r>
      <w:r w:rsidR="00753DED">
        <w:rPr>
          <w:rFonts w:ascii="Times New Roman" w:hAnsi="Times New Roman"/>
          <w:bCs/>
        </w:rPr>
        <w:t xml:space="preserve">ům je velice pozitivní. Stupeň </w:t>
      </w:r>
      <w:r w:rsidRPr="00C97D94">
        <w:rPr>
          <w:rFonts w:ascii="Times New Roman" w:hAnsi="Times New Roman"/>
          <w:bCs/>
        </w:rPr>
        <w:t>osobního zlepšení je, adekvátně k jeho dispozicím, zřetelný a trvalý.</w:t>
      </w:r>
    </w:p>
    <w:p w:rsidR="00793C13" w:rsidRPr="00C97D94" w:rsidRDefault="00793C13" w:rsidP="00793C13">
      <w:pPr>
        <w:pStyle w:val="Standard"/>
        <w:widowControl/>
        <w:ind w:left="360"/>
        <w:jc w:val="both"/>
        <w:rPr>
          <w:rFonts w:ascii="Times New Roman" w:hAnsi="Times New Roman"/>
          <w:bCs/>
          <w:u w:val="single"/>
        </w:rPr>
      </w:pPr>
      <w:r w:rsidRPr="00C97D94">
        <w:rPr>
          <w:rFonts w:ascii="Times New Roman" w:hAnsi="Times New Roman"/>
          <w:u w:val="single"/>
        </w:rPr>
        <w:t>stupeň</w:t>
      </w:r>
      <w:r w:rsidRPr="00C97D94">
        <w:rPr>
          <w:rFonts w:ascii="Times New Roman" w:hAnsi="Times New Roman"/>
          <w:bCs/>
          <w:u w:val="single"/>
        </w:rPr>
        <w:t xml:space="preserve"> 2</w:t>
      </w:r>
      <w:r w:rsidR="008E5C5E">
        <w:rPr>
          <w:rFonts w:ascii="Times New Roman" w:hAnsi="Times New Roman"/>
          <w:bCs/>
          <w:u w:val="single"/>
        </w:rPr>
        <w:t xml:space="preserve"> </w:t>
      </w:r>
      <w:r w:rsidR="008E5C5E">
        <w:rPr>
          <w:rFonts w:ascii="Times New Roman" w:hAnsi="Times New Roman"/>
          <w:u w:val="single"/>
        </w:rPr>
        <w:t>(chvalitebný)</w:t>
      </w:r>
    </w:p>
    <w:p w:rsidR="00793C13" w:rsidRPr="00C97D94" w:rsidRDefault="00793C13" w:rsidP="00C97D94">
      <w:pPr>
        <w:pStyle w:val="Standard"/>
        <w:widowControl/>
        <w:ind w:left="360"/>
        <w:jc w:val="both"/>
        <w:rPr>
          <w:rFonts w:ascii="Times New Roman" w:hAnsi="Times New Roman"/>
          <w:bCs/>
        </w:rPr>
      </w:pPr>
      <w:r w:rsidRPr="00C97D94">
        <w:rPr>
          <w:rFonts w:ascii="Times New Roman" w:hAnsi="Times New Roman"/>
        </w:rPr>
        <w:t>Odlišnost</w:t>
      </w:r>
      <w:r w:rsidRPr="00C97D94">
        <w:rPr>
          <w:rFonts w:ascii="Times New Roman" w:hAnsi="Times New Roman"/>
          <w:bCs/>
        </w:rPr>
        <w:t xml:space="preserve"> od stupně 1 je dána menším zájmem žáka o předmět, nižší úrovní výkonu a</w:t>
      </w:r>
      <w:r w:rsidR="00154294">
        <w:rPr>
          <w:rFonts w:ascii="Times New Roman" w:hAnsi="Times New Roman"/>
          <w:bCs/>
        </w:rPr>
        <w:t> </w:t>
      </w:r>
      <w:r w:rsidRPr="00C97D94">
        <w:rPr>
          <w:rFonts w:ascii="Times New Roman" w:hAnsi="Times New Roman"/>
          <w:bCs/>
        </w:rPr>
        <w:t>kvality jeho projevu. Jeho snaha o vykompenzování dispozičních nedostatků není tak usilovná. Stupeň jeho zlepšení není tak výrazný, spíše stagnuje.</w:t>
      </w:r>
    </w:p>
    <w:p w:rsidR="00793C13" w:rsidRPr="00C97D94" w:rsidRDefault="00793C13" w:rsidP="00793C13">
      <w:pPr>
        <w:pStyle w:val="Standard"/>
        <w:widowControl/>
        <w:ind w:left="360"/>
        <w:jc w:val="both"/>
        <w:rPr>
          <w:rFonts w:ascii="Times New Roman" w:hAnsi="Times New Roman"/>
          <w:bCs/>
        </w:rPr>
      </w:pPr>
      <w:r w:rsidRPr="00C97D94">
        <w:rPr>
          <w:rFonts w:ascii="Times New Roman" w:hAnsi="Times New Roman"/>
          <w:u w:val="single"/>
        </w:rPr>
        <w:t>stupeň</w:t>
      </w:r>
      <w:r w:rsidRPr="00C97D94">
        <w:rPr>
          <w:rFonts w:ascii="Times New Roman" w:hAnsi="Times New Roman"/>
          <w:bCs/>
          <w:u w:val="single"/>
        </w:rPr>
        <w:t xml:space="preserve"> 3</w:t>
      </w:r>
      <w:r w:rsidR="008E5C5E">
        <w:rPr>
          <w:rFonts w:ascii="Times New Roman" w:hAnsi="Times New Roman"/>
          <w:bCs/>
          <w:u w:val="single"/>
        </w:rPr>
        <w:t xml:space="preserve"> </w:t>
      </w:r>
      <w:r w:rsidR="008E5C5E">
        <w:rPr>
          <w:rFonts w:ascii="Times New Roman" w:hAnsi="Times New Roman"/>
          <w:u w:val="single"/>
        </w:rPr>
        <w:t>(dobrý)</w:t>
      </w:r>
    </w:p>
    <w:p w:rsidR="00793C13" w:rsidRPr="00C97D94" w:rsidRDefault="00793C13" w:rsidP="00C97D94">
      <w:pPr>
        <w:pStyle w:val="Standard"/>
        <w:widowControl/>
        <w:ind w:left="360"/>
        <w:jc w:val="both"/>
        <w:rPr>
          <w:rFonts w:ascii="Times New Roman" w:hAnsi="Times New Roman"/>
          <w:bCs/>
        </w:rPr>
      </w:pPr>
      <w:r w:rsidRPr="00C97D94">
        <w:rPr>
          <w:rFonts w:ascii="Times New Roman" w:hAnsi="Times New Roman"/>
        </w:rPr>
        <w:t>Žák</w:t>
      </w:r>
      <w:r w:rsidRPr="00C97D94">
        <w:rPr>
          <w:rFonts w:ascii="Times New Roman" w:hAnsi="Times New Roman"/>
          <w:bCs/>
        </w:rPr>
        <w:t xml:space="preserve"> je v činnostech i v zájmu o předmět spíše pasivní. Jeví velmi malou snahu o</w:t>
      </w:r>
      <w:r w:rsidR="00154294">
        <w:rPr>
          <w:rFonts w:ascii="Times New Roman" w:hAnsi="Times New Roman"/>
          <w:bCs/>
        </w:rPr>
        <w:t> </w:t>
      </w:r>
      <w:r w:rsidRPr="00C97D94">
        <w:rPr>
          <w:rFonts w:ascii="Times New Roman" w:hAnsi="Times New Roman"/>
          <w:bCs/>
        </w:rPr>
        <w:t>vykompenzování svých dispozičních nedostatků. Pohybově, tělesně, případně esteticky i</w:t>
      </w:r>
      <w:r w:rsidR="00154294">
        <w:rPr>
          <w:rFonts w:ascii="Times New Roman" w:hAnsi="Times New Roman"/>
          <w:bCs/>
        </w:rPr>
        <w:t> </w:t>
      </w:r>
      <w:r w:rsidRPr="00C97D94">
        <w:rPr>
          <w:rFonts w:ascii="Times New Roman" w:hAnsi="Times New Roman"/>
          <w:bCs/>
        </w:rPr>
        <w:t>znalostmi stagnuje nebo u něho dochází k mírnému zhoršení.</w:t>
      </w:r>
    </w:p>
    <w:p w:rsidR="00793C13" w:rsidRPr="00C97D94" w:rsidRDefault="00793C13" w:rsidP="00793C13">
      <w:pPr>
        <w:pStyle w:val="Standard"/>
        <w:widowControl/>
        <w:ind w:left="360"/>
        <w:jc w:val="both"/>
        <w:rPr>
          <w:rFonts w:ascii="Times New Roman" w:hAnsi="Times New Roman"/>
          <w:bCs/>
        </w:rPr>
      </w:pPr>
      <w:r w:rsidRPr="00C97D94">
        <w:rPr>
          <w:rFonts w:ascii="Times New Roman" w:hAnsi="Times New Roman"/>
          <w:u w:val="single"/>
        </w:rPr>
        <w:t>stupeň</w:t>
      </w:r>
      <w:r w:rsidRPr="00C97D94">
        <w:rPr>
          <w:rFonts w:ascii="Times New Roman" w:hAnsi="Times New Roman"/>
          <w:bCs/>
          <w:u w:val="single"/>
        </w:rPr>
        <w:t xml:space="preserve"> 4</w:t>
      </w:r>
      <w:r w:rsidR="008E5C5E">
        <w:rPr>
          <w:rFonts w:ascii="Times New Roman" w:hAnsi="Times New Roman"/>
          <w:bCs/>
          <w:u w:val="single"/>
        </w:rPr>
        <w:t xml:space="preserve"> </w:t>
      </w:r>
      <w:r w:rsidR="008E5C5E">
        <w:rPr>
          <w:rFonts w:ascii="Times New Roman" w:hAnsi="Times New Roman"/>
          <w:u w:val="single"/>
        </w:rPr>
        <w:t>(dostatečný)</w:t>
      </w:r>
    </w:p>
    <w:p w:rsidR="007437B4" w:rsidRPr="00C97D94" w:rsidRDefault="00793C13" w:rsidP="00592AEE">
      <w:pPr>
        <w:pStyle w:val="Standard"/>
        <w:widowControl/>
        <w:ind w:left="360"/>
        <w:jc w:val="both"/>
        <w:rPr>
          <w:rFonts w:ascii="Times New Roman" w:hAnsi="Times New Roman"/>
          <w:bCs/>
        </w:rPr>
      </w:pPr>
      <w:r w:rsidRPr="000F495B">
        <w:rPr>
          <w:rFonts w:ascii="Times New Roman" w:hAnsi="Times New Roman"/>
        </w:rPr>
        <w:t>Tímto</w:t>
      </w:r>
      <w:r w:rsidRPr="000F495B">
        <w:rPr>
          <w:rFonts w:ascii="Times New Roman" w:hAnsi="Times New Roman"/>
          <w:bCs/>
        </w:rPr>
        <w:t xml:space="preserve"> stupněm hodnotíme výjimečně. Žák nejeví zájem o předmět, vyhýbá se výuce, svou činností působí v hodině negativně. Výkony, výsledky i znalosti jsou nedostačující, bez</w:t>
      </w:r>
      <w:r w:rsidR="002C7588">
        <w:rPr>
          <w:rFonts w:ascii="Times New Roman" w:hAnsi="Times New Roman"/>
          <w:bCs/>
        </w:rPr>
        <w:t> </w:t>
      </w:r>
      <w:r w:rsidRPr="000F495B">
        <w:rPr>
          <w:rFonts w:ascii="Times New Roman" w:hAnsi="Times New Roman"/>
          <w:bCs/>
        </w:rPr>
        <w:t>snahy o kompenzaci kvalitou ostatních sledovaných kritérií. Celkově dochází ke</w:t>
      </w:r>
      <w:r w:rsidR="002C7588">
        <w:rPr>
          <w:rFonts w:ascii="Times New Roman" w:hAnsi="Times New Roman"/>
          <w:bCs/>
        </w:rPr>
        <w:t> </w:t>
      </w:r>
      <w:r w:rsidRPr="000F495B">
        <w:rPr>
          <w:rFonts w:ascii="Times New Roman" w:hAnsi="Times New Roman"/>
          <w:bCs/>
        </w:rPr>
        <w:t>zhoršování.</w:t>
      </w:r>
    </w:p>
    <w:p w:rsidR="00C97D94" w:rsidRPr="00C97D94" w:rsidRDefault="00C97D94" w:rsidP="00C97D94">
      <w:pPr>
        <w:pStyle w:val="Standard"/>
        <w:widowControl/>
        <w:ind w:left="360"/>
        <w:jc w:val="both"/>
        <w:rPr>
          <w:rFonts w:ascii="Times New Roman" w:hAnsi="Times New Roman"/>
          <w:bCs/>
        </w:rPr>
      </w:pPr>
      <w:r w:rsidRPr="00C97D94">
        <w:rPr>
          <w:rFonts w:ascii="Times New Roman" w:hAnsi="Times New Roman"/>
          <w:u w:val="single"/>
        </w:rPr>
        <w:t>stupeň</w:t>
      </w:r>
      <w:r w:rsidRPr="00C97D94">
        <w:rPr>
          <w:rFonts w:ascii="Times New Roman" w:hAnsi="Times New Roman"/>
          <w:bCs/>
          <w:u w:val="single"/>
        </w:rPr>
        <w:t xml:space="preserve"> </w:t>
      </w:r>
      <w:r>
        <w:rPr>
          <w:rFonts w:ascii="Times New Roman" w:hAnsi="Times New Roman"/>
          <w:bCs/>
          <w:u w:val="single"/>
        </w:rPr>
        <w:t>5</w:t>
      </w:r>
      <w:r w:rsidR="008E5C5E">
        <w:rPr>
          <w:rFonts w:ascii="Times New Roman" w:hAnsi="Times New Roman"/>
          <w:bCs/>
          <w:u w:val="single"/>
        </w:rPr>
        <w:t xml:space="preserve"> </w:t>
      </w:r>
      <w:r w:rsidR="008E5C5E">
        <w:rPr>
          <w:rFonts w:ascii="Times New Roman" w:hAnsi="Times New Roman"/>
          <w:u w:val="single"/>
        </w:rPr>
        <w:t>(nedostatečný)</w:t>
      </w:r>
    </w:p>
    <w:p w:rsidR="00793C13" w:rsidRDefault="00392EA1" w:rsidP="00DE6E6B">
      <w:pPr>
        <w:pStyle w:val="Standard"/>
        <w:widowControl/>
        <w:ind w:left="360"/>
        <w:jc w:val="both"/>
        <w:rPr>
          <w:rFonts w:ascii="Times New Roman" w:hAnsi="Times New Roman"/>
        </w:rPr>
      </w:pPr>
      <w:r w:rsidRPr="000F495B">
        <w:rPr>
          <w:rFonts w:ascii="Times New Roman" w:hAnsi="Times New Roman"/>
        </w:rPr>
        <w:t>Tímto</w:t>
      </w:r>
      <w:r w:rsidRPr="000F495B">
        <w:rPr>
          <w:rFonts w:ascii="Times New Roman" w:hAnsi="Times New Roman"/>
          <w:bCs/>
        </w:rPr>
        <w:t xml:space="preserve"> stupněm hodnotíme zcela </w:t>
      </w:r>
      <w:r w:rsidRPr="00392EA1">
        <w:rPr>
          <w:rFonts w:ascii="Times New Roman" w:hAnsi="Times New Roman"/>
          <w:bCs/>
        </w:rPr>
        <w:t>výjimečně</w:t>
      </w:r>
      <w:r w:rsidRPr="00392EA1">
        <w:rPr>
          <w:rFonts w:ascii="Times New Roman" w:hAnsi="Times New Roman"/>
        </w:rPr>
        <w:t>.</w:t>
      </w:r>
      <w:r>
        <w:rPr>
          <w:rFonts w:ascii="Times New Roman" w:hAnsi="Times New Roman"/>
          <w:color w:val="FF0000"/>
        </w:rPr>
        <w:t xml:space="preserve"> </w:t>
      </w:r>
      <w:r w:rsidRPr="00392EA1">
        <w:rPr>
          <w:rFonts w:ascii="Times New Roman" w:hAnsi="Times New Roman"/>
        </w:rPr>
        <w:t xml:space="preserve">Žák nejeví </w:t>
      </w:r>
      <w:r w:rsidR="00574200" w:rsidRPr="00392EA1">
        <w:rPr>
          <w:rFonts w:ascii="Times New Roman" w:hAnsi="Times New Roman"/>
        </w:rPr>
        <w:t>žádný zájem o předmět</w:t>
      </w:r>
      <w:r w:rsidRPr="00392EA1">
        <w:rPr>
          <w:rFonts w:ascii="Times New Roman" w:hAnsi="Times New Roman"/>
        </w:rPr>
        <w:t>, je pasivní, na dotazy učitele nereaguje.</w:t>
      </w:r>
      <w:r w:rsidR="00574200">
        <w:rPr>
          <w:rFonts w:ascii="Times New Roman" w:hAnsi="Times New Roman"/>
        </w:rPr>
        <w:t xml:space="preserve"> Nerespektuje a ignoruje pokyny a rady vyučujícího, nedostatky v praktické oblasti nekompenzuje ani teoretickými znalostmi.</w:t>
      </w:r>
      <w:r w:rsidR="0088282B">
        <w:rPr>
          <w:rFonts w:ascii="Times New Roman" w:hAnsi="Times New Roman"/>
        </w:rPr>
        <w:t xml:space="preserve"> Žákovy dovednosti a znalosti jsou zcela nedostatečné.</w:t>
      </w:r>
    </w:p>
    <w:p w:rsidR="00273511" w:rsidRPr="00392EA1" w:rsidRDefault="00273511" w:rsidP="00DE6E6B">
      <w:pPr>
        <w:pStyle w:val="Standard"/>
        <w:widowControl/>
        <w:ind w:left="360"/>
        <w:jc w:val="both"/>
        <w:rPr>
          <w:rFonts w:ascii="Times New Roman" w:hAnsi="Times New Roman"/>
        </w:rPr>
      </w:pPr>
    </w:p>
    <w:p w:rsidR="00B8311C" w:rsidRPr="00BC7C55" w:rsidRDefault="00B8311C" w:rsidP="00B8311C">
      <w:pPr>
        <w:numPr>
          <w:ilvl w:val="0"/>
          <w:numId w:val="43"/>
        </w:numPr>
        <w:tabs>
          <w:tab w:val="left" w:pos="-1620"/>
          <w:tab w:val="left" w:pos="720"/>
        </w:tabs>
        <w:jc w:val="both"/>
        <w:rPr>
          <w:b/>
          <w:bCs/>
        </w:rPr>
      </w:pPr>
      <w:r w:rsidRPr="00EF5DD1">
        <w:rPr>
          <w:bCs/>
        </w:rPr>
        <w:t xml:space="preserve">Není-li možné žáka hodnotit z některého </w:t>
      </w:r>
      <w:r w:rsidR="008F1086">
        <w:rPr>
          <w:bCs/>
        </w:rPr>
        <w:t xml:space="preserve">vyučovacího </w:t>
      </w:r>
      <w:r w:rsidRPr="00EF5DD1">
        <w:rPr>
          <w:bCs/>
        </w:rPr>
        <w:t>předmětu, uvede se na</w:t>
      </w:r>
      <w:r w:rsidR="008F1086">
        <w:rPr>
          <w:bCs/>
        </w:rPr>
        <w:t> </w:t>
      </w:r>
      <w:r w:rsidRPr="00EF5DD1">
        <w:rPr>
          <w:bCs/>
        </w:rPr>
        <w:t>vysvědčení u</w:t>
      </w:r>
      <w:r>
        <w:rPr>
          <w:bCs/>
        </w:rPr>
        <w:t> </w:t>
      </w:r>
      <w:r w:rsidRPr="00EF5DD1">
        <w:rPr>
          <w:bCs/>
        </w:rPr>
        <w:t xml:space="preserve">příslušného předmětu místo stupně prospěchu slovo </w:t>
      </w:r>
      <w:r w:rsidR="00BC7C55" w:rsidRPr="00BC7C55">
        <w:rPr>
          <w:b/>
          <w:bCs/>
        </w:rPr>
        <w:t>„</w:t>
      </w:r>
      <w:r w:rsidRPr="00BC7C55">
        <w:rPr>
          <w:b/>
          <w:bCs/>
        </w:rPr>
        <w:t>nehodnocen(a)</w:t>
      </w:r>
      <w:r w:rsidR="00BC7C55" w:rsidRPr="00BC7C55">
        <w:rPr>
          <w:b/>
          <w:bCs/>
        </w:rPr>
        <w:t>“</w:t>
      </w:r>
      <w:r w:rsidRPr="00BC7C55">
        <w:rPr>
          <w:b/>
          <w:bCs/>
        </w:rPr>
        <w:t>.</w:t>
      </w:r>
    </w:p>
    <w:p w:rsidR="00B8311C" w:rsidRPr="00BC7C55" w:rsidRDefault="00B8311C" w:rsidP="008F1086">
      <w:pPr>
        <w:tabs>
          <w:tab w:val="left" w:pos="-1620"/>
          <w:tab w:val="left" w:pos="720"/>
        </w:tabs>
        <w:spacing w:before="120"/>
        <w:ind w:left="720"/>
        <w:jc w:val="both"/>
        <w:rPr>
          <w:b/>
          <w:bCs/>
        </w:rPr>
      </w:pPr>
      <w:r w:rsidRPr="00EF5DD1">
        <w:rPr>
          <w:bCs/>
        </w:rPr>
        <w:t>Pokud je žák z vyučování některého předmětu uvolněn, uvede se na vysvědčení u</w:t>
      </w:r>
      <w:r>
        <w:rPr>
          <w:bCs/>
        </w:rPr>
        <w:t> </w:t>
      </w:r>
      <w:r w:rsidRPr="00EF5DD1">
        <w:rPr>
          <w:bCs/>
        </w:rPr>
        <w:t>příslušného předmět</w:t>
      </w:r>
      <w:r w:rsidR="00BC7C55">
        <w:rPr>
          <w:bCs/>
        </w:rPr>
        <w:t xml:space="preserve">u místo stupně prospěchu slovo </w:t>
      </w:r>
      <w:r w:rsidR="00BC7C55" w:rsidRPr="00BC7C55">
        <w:rPr>
          <w:b/>
          <w:bCs/>
        </w:rPr>
        <w:t>„</w:t>
      </w:r>
      <w:r w:rsidRPr="00BC7C55">
        <w:rPr>
          <w:b/>
          <w:bCs/>
        </w:rPr>
        <w:t>uvolněn(a)</w:t>
      </w:r>
      <w:r w:rsidR="00BC7C55" w:rsidRPr="00BC7C55">
        <w:rPr>
          <w:b/>
          <w:bCs/>
        </w:rPr>
        <w:t>“</w:t>
      </w:r>
      <w:r w:rsidRPr="00BC7C55">
        <w:rPr>
          <w:b/>
          <w:bCs/>
        </w:rPr>
        <w:t>.</w:t>
      </w:r>
    </w:p>
    <w:p w:rsidR="00511B4D" w:rsidRPr="00A85C6E" w:rsidRDefault="00511B4D" w:rsidP="00511B4D">
      <w:pPr>
        <w:pStyle w:val="Standard"/>
        <w:widowControl/>
        <w:jc w:val="both"/>
        <w:rPr>
          <w:rFonts w:ascii="Times New Roman" w:hAnsi="Times New Roman"/>
          <w:b/>
        </w:rPr>
      </w:pPr>
    </w:p>
    <w:p w:rsidR="00AB41A7" w:rsidRDefault="003964A5" w:rsidP="003964A5">
      <w:pPr>
        <w:pStyle w:val="Standard"/>
        <w:widowControl/>
        <w:numPr>
          <w:ilvl w:val="0"/>
          <w:numId w:val="22"/>
        </w:numPr>
        <w:jc w:val="both"/>
        <w:rPr>
          <w:rFonts w:ascii="Times New Roman" w:hAnsi="Times New Roman"/>
          <w:b/>
        </w:rPr>
      </w:pPr>
      <w:r w:rsidRPr="003964A5">
        <w:rPr>
          <w:rFonts w:ascii="Times New Roman" w:hAnsi="Times New Roman"/>
          <w:b/>
        </w:rPr>
        <w:t>Hodnocení výsledků vzdělávání žáka na vysvědčení</w:t>
      </w:r>
    </w:p>
    <w:p w:rsidR="003964A5" w:rsidRDefault="003964A5" w:rsidP="003964A5">
      <w:pPr>
        <w:pStyle w:val="Standard"/>
        <w:widowControl/>
        <w:jc w:val="both"/>
        <w:rPr>
          <w:rFonts w:ascii="Times New Roman" w:hAnsi="Times New Roman"/>
          <w:b/>
        </w:rPr>
      </w:pPr>
    </w:p>
    <w:p w:rsidR="00A07FB1" w:rsidRPr="00A07FB1" w:rsidRDefault="00A07FB1" w:rsidP="00A07FB1">
      <w:pPr>
        <w:pStyle w:val="Standard"/>
        <w:widowControl/>
        <w:ind w:left="360"/>
        <w:jc w:val="both"/>
        <w:rPr>
          <w:rFonts w:ascii="Times New Roman" w:hAnsi="Times New Roman"/>
          <w:bCs/>
        </w:rPr>
      </w:pPr>
      <w:r>
        <w:rPr>
          <w:bCs/>
        </w:rPr>
        <w:lastRenderedPageBreak/>
        <w:t xml:space="preserve"> </w:t>
      </w:r>
      <w:r w:rsidRPr="00A07FB1">
        <w:rPr>
          <w:rFonts w:ascii="Times New Roman" w:hAnsi="Times New Roman"/>
          <w:bCs/>
        </w:rPr>
        <w:t xml:space="preserve">a) </w:t>
      </w:r>
      <w:r w:rsidRPr="00A07FB1">
        <w:rPr>
          <w:rFonts w:ascii="Times New Roman" w:hAnsi="Times New Roman"/>
          <w:u w:val="single"/>
        </w:rPr>
        <w:t>prospěl</w:t>
      </w:r>
      <w:r>
        <w:rPr>
          <w:rFonts w:ascii="Times New Roman" w:hAnsi="Times New Roman"/>
          <w:bCs/>
        </w:rPr>
        <w:t>(a)</w:t>
      </w:r>
      <w:r w:rsidR="00136329">
        <w:rPr>
          <w:rFonts w:ascii="Times New Roman" w:hAnsi="Times New Roman"/>
          <w:bCs/>
        </w:rPr>
        <w:t xml:space="preserve"> </w:t>
      </w:r>
      <w:r w:rsidRPr="00A07FB1">
        <w:rPr>
          <w:rFonts w:ascii="Times New Roman" w:hAnsi="Times New Roman"/>
          <w:bCs/>
        </w:rPr>
        <w:t>s vyznamenáním,</w:t>
      </w:r>
    </w:p>
    <w:p w:rsidR="00A07FB1" w:rsidRPr="00A07FB1" w:rsidRDefault="00A07FB1" w:rsidP="00A07FB1">
      <w:pPr>
        <w:pStyle w:val="Standard"/>
        <w:widowControl/>
        <w:ind w:left="360"/>
        <w:jc w:val="both"/>
        <w:rPr>
          <w:rFonts w:ascii="Times New Roman" w:hAnsi="Times New Roman"/>
          <w:bCs/>
        </w:rPr>
      </w:pPr>
      <w:r w:rsidRPr="00A07FB1">
        <w:rPr>
          <w:rFonts w:ascii="Times New Roman" w:hAnsi="Times New Roman"/>
          <w:bCs/>
        </w:rPr>
        <w:t xml:space="preserve"> b) </w:t>
      </w:r>
      <w:r w:rsidRPr="00A07FB1">
        <w:rPr>
          <w:rFonts w:ascii="Times New Roman" w:hAnsi="Times New Roman"/>
          <w:u w:val="single"/>
        </w:rPr>
        <w:t>prospěl</w:t>
      </w:r>
      <w:r w:rsidRPr="00A07FB1">
        <w:rPr>
          <w:rFonts w:ascii="Times New Roman" w:hAnsi="Times New Roman"/>
          <w:bCs/>
        </w:rPr>
        <w:t>(a),</w:t>
      </w:r>
    </w:p>
    <w:p w:rsidR="00A07FB1" w:rsidRPr="00A07FB1" w:rsidRDefault="00A07FB1" w:rsidP="00A07FB1">
      <w:pPr>
        <w:pStyle w:val="Standard"/>
        <w:widowControl/>
        <w:ind w:left="360"/>
        <w:jc w:val="both"/>
        <w:rPr>
          <w:rFonts w:ascii="Times New Roman" w:hAnsi="Times New Roman"/>
          <w:bCs/>
        </w:rPr>
      </w:pPr>
      <w:r w:rsidRPr="00A07FB1">
        <w:rPr>
          <w:rFonts w:ascii="Times New Roman" w:hAnsi="Times New Roman"/>
          <w:bCs/>
        </w:rPr>
        <w:t xml:space="preserve"> c) </w:t>
      </w:r>
      <w:r w:rsidRPr="00A07FB1">
        <w:rPr>
          <w:rFonts w:ascii="Times New Roman" w:hAnsi="Times New Roman"/>
          <w:u w:val="single"/>
        </w:rPr>
        <w:t>neprospěl</w:t>
      </w:r>
      <w:r w:rsidRPr="00A07FB1">
        <w:rPr>
          <w:rFonts w:ascii="Times New Roman" w:hAnsi="Times New Roman"/>
          <w:bCs/>
        </w:rPr>
        <w:t>(a),</w:t>
      </w:r>
    </w:p>
    <w:p w:rsidR="00A07FB1" w:rsidRPr="000349C5" w:rsidRDefault="00A07FB1" w:rsidP="000349C5">
      <w:pPr>
        <w:pStyle w:val="Standard"/>
        <w:widowControl/>
        <w:ind w:left="360"/>
        <w:jc w:val="both"/>
        <w:rPr>
          <w:rFonts w:ascii="Times New Roman" w:hAnsi="Times New Roman"/>
          <w:bCs/>
        </w:rPr>
      </w:pPr>
      <w:r w:rsidRPr="00A07FB1">
        <w:rPr>
          <w:rFonts w:ascii="Times New Roman" w:hAnsi="Times New Roman"/>
          <w:bCs/>
        </w:rPr>
        <w:t xml:space="preserve"> d) </w:t>
      </w:r>
      <w:r w:rsidRPr="00A07FB1">
        <w:rPr>
          <w:rFonts w:ascii="Times New Roman" w:hAnsi="Times New Roman"/>
          <w:u w:val="single"/>
        </w:rPr>
        <w:t>nehodnocen</w:t>
      </w:r>
      <w:r w:rsidRPr="00A07FB1">
        <w:rPr>
          <w:rFonts w:ascii="Times New Roman" w:hAnsi="Times New Roman"/>
          <w:bCs/>
        </w:rPr>
        <w:t>(a).</w:t>
      </w:r>
    </w:p>
    <w:p w:rsidR="00BC7C55" w:rsidRDefault="00BC7C55" w:rsidP="00592AEE">
      <w:pPr>
        <w:pStyle w:val="Standard"/>
        <w:widowControl/>
        <w:ind w:left="357"/>
        <w:jc w:val="both"/>
        <w:rPr>
          <w:rFonts w:ascii="Times New Roman" w:hAnsi="Times New Roman"/>
        </w:rPr>
      </w:pPr>
    </w:p>
    <w:p w:rsidR="00A07FB1" w:rsidRPr="00136117" w:rsidRDefault="00A07FB1" w:rsidP="00592AEE">
      <w:pPr>
        <w:pStyle w:val="Standard"/>
        <w:widowControl/>
        <w:ind w:left="357"/>
        <w:jc w:val="both"/>
        <w:rPr>
          <w:rFonts w:ascii="Times New Roman" w:hAnsi="Times New Roman"/>
          <w:bCs/>
        </w:rPr>
      </w:pPr>
      <w:r w:rsidRPr="00136117">
        <w:rPr>
          <w:rFonts w:ascii="Times New Roman" w:hAnsi="Times New Roman"/>
        </w:rPr>
        <w:t>Žák</w:t>
      </w:r>
      <w:r w:rsidRPr="00136117">
        <w:rPr>
          <w:rFonts w:ascii="Times New Roman" w:hAnsi="Times New Roman"/>
          <w:bCs/>
        </w:rPr>
        <w:t xml:space="preserve"> prospěl s vyznamenáním, není-li klasifikace v žádném povinném předmětu horší než stupeň 2 </w:t>
      </w:r>
      <w:r w:rsidR="00136117">
        <w:rPr>
          <w:rFonts w:ascii="Times New Roman" w:hAnsi="Times New Roman"/>
          <w:bCs/>
        </w:rPr>
        <w:t>–</w:t>
      </w:r>
      <w:r w:rsidRPr="00136117">
        <w:rPr>
          <w:rFonts w:ascii="Times New Roman" w:hAnsi="Times New Roman"/>
          <w:bCs/>
        </w:rPr>
        <w:t xml:space="preserve"> chvalitebný</w:t>
      </w:r>
      <w:r w:rsidR="00136117">
        <w:rPr>
          <w:rFonts w:ascii="Times New Roman" w:hAnsi="Times New Roman"/>
          <w:bCs/>
        </w:rPr>
        <w:t>,</w:t>
      </w:r>
      <w:r w:rsidRPr="00136117">
        <w:rPr>
          <w:rFonts w:ascii="Times New Roman" w:hAnsi="Times New Roman"/>
          <w:bCs/>
        </w:rPr>
        <w:t xml:space="preserve"> průměrný prospěch z povinných předmětů není horší než 1,50 a</w:t>
      </w:r>
      <w:r w:rsidR="00AC05B1">
        <w:rPr>
          <w:rFonts w:ascii="Times New Roman" w:hAnsi="Times New Roman"/>
          <w:bCs/>
        </w:rPr>
        <w:t> </w:t>
      </w:r>
      <w:r w:rsidRPr="00136117">
        <w:rPr>
          <w:rFonts w:ascii="Times New Roman" w:hAnsi="Times New Roman"/>
          <w:bCs/>
        </w:rPr>
        <w:t xml:space="preserve">chování je hodnoceno jako velmi dobré. </w:t>
      </w:r>
    </w:p>
    <w:p w:rsidR="00A07FB1" w:rsidRPr="00136117" w:rsidRDefault="00A07FB1" w:rsidP="00592AEE">
      <w:pPr>
        <w:pStyle w:val="Standard"/>
        <w:widowControl/>
        <w:ind w:left="357"/>
        <w:jc w:val="both"/>
        <w:rPr>
          <w:rFonts w:ascii="Times New Roman" w:hAnsi="Times New Roman"/>
          <w:bCs/>
        </w:rPr>
      </w:pPr>
      <w:r w:rsidRPr="00136117">
        <w:rPr>
          <w:rFonts w:ascii="Times New Roman" w:hAnsi="Times New Roman"/>
        </w:rPr>
        <w:t>Žák</w:t>
      </w:r>
      <w:r w:rsidRPr="00136117">
        <w:rPr>
          <w:rFonts w:ascii="Times New Roman" w:hAnsi="Times New Roman"/>
          <w:bCs/>
        </w:rPr>
        <w:t xml:space="preserve"> prospěl, není-li klasifikace v některém povinném předmětu vyjádřena stupněm 5 - nedostatečný.</w:t>
      </w:r>
    </w:p>
    <w:p w:rsidR="00A07FB1" w:rsidRDefault="00A07FB1" w:rsidP="00592AEE">
      <w:pPr>
        <w:pStyle w:val="Standard"/>
        <w:widowControl/>
        <w:ind w:left="357"/>
        <w:jc w:val="both"/>
        <w:rPr>
          <w:rFonts w:ascii="Times New Roman" w:hAnsi="Times New Roman"/>
          <w:bCs/>
        </w:rPr>
      </w:pPr>
      <w:r w:rsidRPr="00136117">
        <w:rPr>
          <w:rFonts w:ascii="Times New Roman" w:hAnsi="Times New Roman"/>
          <w:bCs/>
        </w:rPr>
        <w:t xml:space="preserve">Žák neprospěl, je-li klasifikace v některém </w:t>
      </w:r>
      <w:r w:rsidRPr="00136117">
        <w:rPr>
          <w:rFonts w:ascii="Times New Roman" w:hAnsi="Times New Roman"/>
        </w:rPr>
        <w:t>povinném</w:t>
      </w:r>
      <w:r w:rsidRPr="00136117">
        <w:rPr>
          <w:rFonts w:ascii="Times New Roman" w:hAnsi="Times New Roman"/>
          <w:bCs/>
        </w:rPr>
        <w:t xml:space="preserve"> předmětu vyjádřena stupněm 5 - nedostatečný.</w:t>
      </w:r>
    </w:p>
    <w:p w:rsidR="009B2F18" w:rsidRDefault="009B2F18" w:rsidP="00136117">
      <w:pPr>
        <w:pStyle w:val="Standard"/>
        <w:widowControl/>
        <w:ind w:left="360"/>
        <w:jc w:val="both"/>
        <w:rPr>
          <w:rFonts w:ascii="Times New Roman" w:hAnsi="Times New Roman"/>
          <w:bCs/>
        </w:rPr>
      </w:pPr>
    </w:p>
    <w:p w:rsidR="009B2F18" w:rsidRPr="000349C5" w:rsidRDefault="009B2F18" w:rsidP="000349C5">
      <w:pPr>
        <w:pStyle w:val="Standard"/>
        <w:widowControl/>
        <w:numPr>
          <w:ilvl w:val="0"/>
          <w:numId w:val="22"/>
        </w:numPr>
        <w:jc w:val="both"/>
        <w:rPr>
          <w:rFonts w:ascii="Times New Roman" w:hAnsi="Times New Roman"/>
          <w:bCs/>
        </w:rPr>
      </w:pPr>
      <w:r w:rsidRPr="009B2F18">
        <w:rPr>
          <w:rFonts w:ascii="Times New Roman" w:hAnsi="Times New Roman"/>
          <w:b/>
          <w:bCs/>
        </w:rPr>
        <w:t>Hodnocení žáka za 1. pololetí</w:t>
      </w:r>
    </w:p>
    <w:p w:rsidR="009B2F18" w:rsidRDefault="009B2F18" w:rsidP="000349C5">
      <w:pPr>
        <w:pStyle w:val="Standard"/>
        <w:widowControl/>
        <w:spacing w:before="120"/>
        <w:ind w:left="360"/>
        <w:jc w:val="both"/>
        <w:rPr>
          <w:rFonts w:ascii="Times New Roman" w:hAnsi="Times New Roman"/>
        </w:rPr>
      </w:pPr>
      <w:r w:rsidRPr="00A91155">
        <w:rPr>
          <w:rFonts w:ascii="Times New Roman" w:hAnsi="Times New Roman"/>
        </w:rPr>
        <w:t>Nelze-li žáka hodnotit na konci prvního pololetí, určí ředitelka školy pro jeho hodnocení náhradní termín, a to tak, aby hodnocení za první pololetí bylo provedeno nejpozději do</w:t>
      </w:r>
      <w:r w:rsidR="005B7BFF">
        <w:rPr>
          <w:rFonts w:ascii="Times New Roman" w:hAnsi="Times New Roman"/>
        </w:rPr>
        <w:t> </w:t>
      </w:r>
      <w:r w:rsidRPr="00A91155">
        <w:rPr>
          <w:rFonts w:ascii="Times New Roman" w:hAnsi="Times New Roman"/>
        </w:rPr>
        <w:t>konce března (pokud se jedná o žáka, který plní povinnou školní docházku) nebo do</w:t>
      </w:r>
      <w:r w:rsidR="005B7BFF">
        <w:rPr>
          <w:rFonts w:ascii="Times New Roman" w:hAnsi="Times New Roman"/>
        </w:rPr>
        <w:t> </w:t>
      </w:r>
      <w:r w:rsidRPr="00A91155">
        <w:rPr>
          <w:rFonts w:ascii="Times New Roman" w:hAnsi="Times New Roman"/>
        </w:rPr>
        <w:t>konce června daného školního roku (pro žáky s ukončenou povinnou školní docházkou).</w:t>
      </w:r>
    </w:p>
    <w:p w:rsidR="009B2F18" w:rsidRDefault="009B2F18" w:rsidP="009B2F18">
      <w:pPr>
        <w:pStyle w:val="Standard"/>
        <w:widowControl/>
        <w:ind w:left="360"/>
        <w:jc w:val="both"/>
        <w:rPr>
          <w:rFonts w:ascii="Times New Roman" w:hAnsi="Times New Roman"/>
        </w:rPr>
      </w:pPr>
    </w:p>
    <w:p w:rsidR="009B2F18" w:rsidRPr="000349C5" w:rsidRDefault="009B2F18" w:rsidP="000349C5">
      <w:pPr>
        <w:pStyle w:val="Standard"/>
        <w:widowControl/>
        <w:numPr>
          <w:ilvl w:val="0"/>
          <w:numId w:val="22"/>
        </w:numPr>
        <w:jc w:val="both"/>
        <w:rPr>
          <w:rFonts w:ascii="Times New Roman" w:hAnsi="Times New Roman"/>
          <w:b/>
          <w:bCs/>
        </w:rPr>
      </w:pPr>
      <w:r w:rsidRPr="00A91155">
        <w:rPr>
          <w:rFonts w:ascii="Times New Roman" w:hAnsi="Times New Roman"/>
          <w:b/>
          <w:bCs/>
        </w:rPr>
        <w:t>Hodnocení žáka za 2. pololetí</w:t>
      </w:r>
    </w:p>
    <w:p w:rsidR="009B2F18" w:rsidRPr="00A91155" w:rsidRDefault="009B2F18" w:rsidP="000349C5">
      <w:pPr>
        <w:pStyle w:val="Standard"/>
        <w:widowControl/>
        <w:spacing w:before="120"/>
        <w:ind w:left="360"/>
        <w:jc w:val="both"/>
        <w:rPr>
          <w:rFonts w:ascii="Times New Roman" w:hAnsi="Times New Roman"/>
        </w:rPr>
      </w:pPr>
      <w:r w:rsidRPr="00A91155">
        <w:rPr>
          <w:rFonts w:ascii="Times New Roman" w:hAnsi="Times New Roman"/>
        </w:rPr>
        <w:t>Nelze-li žáka hodnotit na konci druhého pololetí, určí ředitelka školy náhradní termín tak, aby hodnocení za druhé pololetí bylo provedeno nejpozději do konce září následujícího školního roku. Do doby hodnocení navštěvuje žák nejbližší vyšší ročník. Není-li žák hodnocen vlastním zaviněním ani v tomto termínu, neprospěl.</w:t>
      </w:r>
    </w:p>
    <w:p w:rsidR="009B2F18" w:rsidRPr="00A91155" w:rsidRDefault="009B2F18" w:rsidP="009B2F18">
      <w:pPr>
        <w:pStyle w:val="Standard"/>
        <w:widowControl/>
        <w:ind w:left="720"/>
        <w:jc w:val="both"/>
        <w:rPr>
          <w:rFonts w:ascii="Times New Roman" w:hAnsi="Times New Roman"/>
        </w:rPr>
      </w:pPr>
    </w:p>
    <w:p w:rsidR="006E347F" w:rsidRPr="000349C5" w:rsidRDefault="006E347F" w:rsidP="006E347F">
      <w:pPr>
        <w:pStyle w:val="Standard"/>
        <w:widowControl/>
        <w:numPr>
          <w:ilvl w:val="0"/>
          <w:numId w:val="22"/>
        </w:numPr>
        <w:jc w:val="both"/>
        <w:rPr>
          <w:rFonts w:ascii="Times New Roman" w:hAnsi="Times New Roman"/>
          <w:b/>
        </w:rPr>
      </w:pPr>
      <w:r w:rsidRPr="00A91155">
        <w:rPr>
          <w:rFonts w:ascii="Times New Roman" w:hAnsi="Times New Roman"/>
          <w:b/>
        </w:rPr>
        <w:t>Pravidla pro hodnocení chování žáka</w:t>
      </w:r>
    </w:p>
    <w:p w:rsidR="000723E2" w:rsidRPr="000723E2" w:rsidRDefault="000723E2" w:rsidP="000349C5">
      <w:pPr>
        <w:pStyle w:val="Standard"/>
        <w:widowControl/>
        <w:spacing w:before="120"/>
        <w:ind w:left="360"/>
        <w:jc w:val="both"/>
        <w:rPr>
          <w:rFonts w:ascii="Times New Roman" w:hAnsi="Times New Roman"/>
        </w:rPr>
      </w:pPr>
      <w:r w:rsidRPr="000723E2">
        <w:rPr>
          <w:rFonts w:ascii="Times New Roman" w:hAnsi="Times New Roman"/>
        </w:rPr>
        <w:t xml:space="preserve">Ke klasifikaci z chování může dojít pouze na konci klasifikačního období. </w:t>
      </w:r>
      <w:r w:rsidR="00A3491D">
        <w:rPr>
          <w:rFonts w:ascii="Times New Roman" w:hAnsi="Times New Roman"/>
        </w:rPr>
        <w:t xml:space="preserve">Hodnocení chování </w:t>
      </w:r>
      <w:r w:rsidR="00A3491D" w:rsidRPr="00A91155">
        <w:rPr>
          <w:rFonts w:ascii="Times New Roman" w:hAnsi="Times New Roman"/>
        </w:rPr>
        <w:t>se posuzuj</w:t>
      </w:r>
      <w:r w:rsidR="00A3491D">
        <w:rPr>
          <w:rFonts w:ascii="Times New Roman" w:hAnsi="Times New Roman"/>
        </w:rPr>
        <w:t>e</w:t>
      </w:r>
      <w:r w:rsidR="00A3491D" w:rsidRPr="00A91155">
        <w:rPr>
          <w:rFonts w:ascii="Times New Roman" w:hAnsi="Times New Roman"/>
        </w:rPr>
        <w:t xml:space="preserve"> individuálně a s přihlédnutím k širším souvislostem. Snížen</w:t>
      </w:r>
      <w:r w:rsidR="00A3491D">
        <w:rPr>
          <w:rFonts w:ascii="Times New Roman" w:hAnsi="Times New Roman"/>
        </w:rPr>
        <w:t>ou</w:t>
      </w:r>
      <w:r w:rsidR="00A3491D" w:rsidRPr="00A91155">
        <w:rPr>
          <w:rFonts w:ascii="Times New Roman" w:hAnsi="Times New Roman"/>
        </w:rPr>
        <w:t xml:space="preserve"> známk</w:t>
      </w:r>
      <w:r w:rsidR="00A3491D">
        <w:rPr>
          <w:rFonts w:ascii="Times New Roman" w:hAnsi="Times New Roman"/>
        </w:rPr>
        <w:t>ou</w:t>
      </w:r>
      <w:r w:rsidR="00A3491D" w:rsidRPr="00A91155">
        <w:rPr>
          <w:rFonts w:ascii="Times New Roman" w:hAnsi="Times New Roman"/>
        </w:rPr>
        <w:t xml:space="preserve"> z chování </w:t>
      </w:r>
      <w:r w:rsidR="00A3491D">
        <w:rPr>
          <w:rFonts w:ascii="Times New Roman" w:hAnsi="Times New Roman"/>
        </w:rPr>
        <w:t>j</w:t>
      </w:r>
      <w:r w:rsidR="00A3491D" w:rsidRPr="00A91155">
        <w:rPr>
          <w:rFonts w:ascii="Times New Roman" w:hAnsi="Times New Roman"/>
        </w:rPr>
        <w:t>e žák</w:t>
      </w:r>
      <w:r w:rsidR="00A3491D">
        <w:rPr>
          <w:rFonts w:ascii="Times New Roman" w:hAnsi="Times New Roman"/>
        </w:rPr>
        <w:t xml:space="preserve"> hodnocen</w:t>
      </w:r>
      <w:r w:rsidR="00A3491D" w:rsidRPr="00A91155">
        <w:rPr>
          <w:rFonts w:ascii="Times New Roman" w:hAnsi="Times New Roman"/>
        </w:rPr>
        <w:t xml:space="preserve"> po projednání v pedagogické radě</w:t>
      </w:r>
      <w:r w:rsidR="00A3491D">
        <w:rPr>
          <w:rFonts w:ascii="Times New Roman" w:hAnsi="Times New Roman"/>
        </w:rPr>
        <w:t>.</w:t>
      </w:r>
    </w:p>
    <w:p w:rsidR="006E347F" w:rsidRPr="00A91155" w:rsidRDefault="006E347F" w:rsidP="00592AEE">
      <w:pPr>
        <w:pStyle w:val="Standard"/>
        <w:widowControl/>
        <w:ind w:left="360"/>
        <w:jc w:val="both"/>
        <w:rPr>
          <w:rFonts w:ascii="Times New Roman" w:hAnsi="Times New Roman"/>
        </w:rPr>
      </w:pPr>
      <w:r w:rsidRPr="000723E2">
        <w:rPr>
          <w:rFonts w:ascii="Times New Roman" w:hAnsi="Times New Roman"/>
        </w:rPr>
        <w:t>Chování žáka se klasifikuje těmito stupni:</w:t>
      </w:r>
    </w:p>
    <w:p w:rsidR="006E347F" w:rsidRPr="00592AEE" w:rsidRDefault="006E347F" w:rsidP="00592AEE">
      <w:pPr>
        <w:pStyle w:val="Standard"/>
        <w:widowControl/>
        <w:ind w:left="360"/>
        <w:jc w:val="both"/>
        <w:rPr>
          <w:rFonts w:ascii="Times New Roman" w:hAnsi="Times New Roman"/>
          <w:u w:val="single"/>
        </w:rPr>
      </w:pPr>
      <w:r w:rsidRPr="00592AEE">
        <w:rPr>
          <w:rFonts w:ascii="Times New Roman" w:hAnsi="Times New Roman"/>
          <w:u w:val="single"/>
        </w:rPr>
        <w:t>1 - velmi dobré</w:t>
      </w:r>
    </w:p>
    <w:p w:rsidR="00B821DB" w:rsidRPr="00B821DB" w:rsidRDefault="000723E2" w:rsidP="00592AEE">
      <w:pPr>
        <w:pStyle w:val="Standard"/>
        <w:widowControl/>
        <w:ind w:left="360"/>
        <w:jc w:val="both"/>
        <w:rPr>
          <w:rFonts w:ascii="Times New Roman" w:hAnsi="Times New Roman"/>
        </w:rPr>
      </w:pPr>
      <w:r w:rsidRPr="00B821DB">
        <w:rPr>
          <w:rFonts w:ascii="Times New Roman" w:hAnsi="Times New Roman"/>
        </w:rPr>
        <w:t>Hodnocení tímto stupně je nutnou podmínkou pro udělení pochvaly.</w:t>
      </w:r>
    </w:p>
    <w:p w:rsidR="008F0D12" w:rsidRPr="00592AEE" w:rsidRDefault="006E347F" w:rsidP="00592AEE">
      <w:pPr>
        <w:pStyle w:val="Standard"/>
        <w:widowControl/>
        <w:ind w:left="360"/>
        <w:jc w:val="both"/>
        <w:rPr>
          <w:rFonts w:ascii="Times New Roman" w:hAnsi="Times New Roman"/>
          <w:u w:val="single"/>
        </w:rPr>
      </w:pPr>
      <w:r w:rsidRPr="00592AEE">
        <w:rPr>
          <w:rFonts w:ascii="Times New Roman" w:hAnsi="Times New Roman"/>
          <w:u w:val="single"/>
        </w:rPr>
        <w:t xml:space="preserve">2 - uspokojivé </w:t>
      </w:r>
    </w:p>
    <w:p w:rsidR="00B821DB" w:rsidRPr="00A91155" w:rsidRDefault="00B821DB" w:rsidP="00592AEE">
      <w:pPr>
        <w:pStyle w:val="Standard"/>
        <w:widowControl/>
        <w:ind w:left="360"/>
        <w:jc w:val="both"/>
        <w:rPr>
          <w:rFonts w:ascii="Times New Roman" w:hAnsi="Times New Roman"/>
        </w:rPr>
      </w:pPr>
      <w:r w:rsidRPr="00B821DB">
        <w:rPr>
          <w:rFonts w:ascii="Times New Roman" w:hAnsi="Times New Roman"/>
        </w:rPr>
        <w:t xml:space="preserve">Tento stupeň </w:t>
      </w:r>
      <w:r>
        <w:rPr>
          <w:rFonts w:ascii="Times New Roman" w:hAnsi="Times New Roman"/>
        </w:rPr>
        <w:t xml:space="preserve">hodnocení </w:t>
      </w:r>
      <w:r w:rsidRPr="00B821DB">
        <w:rPr>
          <w:rFonts w:ascii="Times New Roman" w:hAnsi="Times New Roman"/>
        </w:rPr>
        <w:t xml:space="preserve">se </w:t>
      </w:r>
      <w:r>
        <w:rPr>
          <w:rFonts w:ascii="Times New Roman" w:hAnsi="Times New Roman"/>
        </w:rPr>
        <w:t xml:space="preserve">uplatňuje </w:t>
      </w:r>
      <w:r w:rsidR="00A3491D">
        <w:rPr>
          <w:rFonts w:ascii="Times New Roman" w:hAnsi="Times New Roman"/>
        </w:rPr>
        <w:t xml:space="preserve">při </w:t>
      </w:r>
      <w:r w:rsidRPr="00B821DB">
        <w:rPr>
          <w:rFonts w:ascii="Times New Roman" w:hAnsi="Times New Roman"/>
        </w:rPr>
        <w:t>hrubé</w:t>
      </w:r>
      <w:r w:rsidR="00A3491D">
        <w:rPr>
          <w:rFonts w:ascii="Times New Roman" w:hAnsi="Times New Roman"/>
        </w:rPr>
        <w:t>m</w:t>
      </w:r>
      <w:r w:rsidRPr="00B821DB">
        <w:rPr>
          <w:rFonts w:ascii="Times New Roman" w:hAnsi="Times New Roman"/>
        </w:rPr>
        <w:t xml:space="preserve"> porušení ŠŘ, popř. </w:t>
      </w:r>
      <w:r w:rsidR="00A3491D">
        <w:rPr>
          <w:rFonts w:ascii="Times New Roman" w:hAnsi="Times New Roman"/>
        </w:rPr>
        <w:t xml:space="preserve">při </w:t>
      </w:r>
      <w:r w:rsidRPr="00B821DB">
        <w:rPr>
          <w:rFonts w:ascii="Times New Roman" w:hAnsi="Times New Roman"/>
        </w:rPr>
        <w:t>opakovan</w:t>
      </w:r>
      <w:r w:rsidR="00A3491D">
        <w:rPr>
          <w:rFonts w:ascii="Times New Roman" w:hAnsi="Times New Roman"/>
        </w:rPr>
        <w:t>ých</w:t>
      </w:r>
      <w:r w:rsidRPr="00B821DB">
        <w:rPr>
          <w:rFonts w:ascii="Times New Roman" w:hAnsi="Times New Roman"/>
        </w:rPr>
        <w:t xml:space="preserve"> porušení</w:t>
      </w:r>
      <w:r w:rsidR="00A3491D">
        <w:rPr>
          <w:rFonts w:ascii="Times New Roman" w:hAnsi="Times New Roman"/>
        </w:rPr>
        <w:t>ch</w:t>
      </w:r>
      <w:r w:rsidRPr="00B821DB">
        <w:rPr>
          <w:rFonts w:ascii="Times New Roman" w:hAnsi="Times New Roman"/>
        </w:rPr>
        <w:t xml:space="preserve"> ŠŘ ve chvíli, kdy se výchovná opatření minula účinkem. </w:t>
      </w:r>
      <w:r w:rsidRPr="00B821DB">
        <w:rPr>
          <w:rFonts w:ascii="Times New Roman" w:hAnsi="Times New Roman"/>
          <w:color w:val="000000"/>
        </w:rPr>
        <w:t>Druhému</w:t>
      </w:r>
      <w:r w:rsidRPr="00B821DB">
        <w:rPr>
          <w:rFonts w:ascii="Times New Roman" w:hAnsi="Times New Roman"/>
          <w:color w:val="FF9900"/>
        </w:rPr>
        <w:t xml:space="preserve"> </w:t>
      </w:r>
      <w:r w:rsidRPr="00B821DB">
        <w:rPr>
          <w:rFonts w:ascii="Times New Roman" w:hAnsi="Times New Roman"/>
        </w:rPr>
        <w:t>stupni b</w:t>
      </w:r>
      <w:r w:rsidR="00D14D70">
        <w:rPr>
          <w:rFonts w:ascii="Times New Roman" w:hAnsi="Times New Roman"/>
        </w:rPr>
        <w:t xml:space="preserve">y </w:t>
      </w:r>
      <w:r w:rsidR="00036343">
        <w:rPr>
          <w:rFonts w:ascii="Times New Roman" w:hAnsi="Times New Roman"/>
        </w:rPr>
        <w:t xml:space="preserve">zpravidla </w:t>
      </w:r>
      <w:r w:rsidR="00D14D70">
        <w:rPr>
          <w:rFonts w:ascii="Times New Roman" w:hAnsi="Times New Roman"/>
        </w:rPr>
        <w:t>měla předcházet důtka ředitelky</w:t>
      </w:r>
      <w:r w:rsidRPr="00B821DB">
        <w:rPr>
          <w:rFonts w:ascii="Times New Roman" w:hAnsi="Times New Roman"/>
        </w:rPr>
        <w:t xml:space="preserve"> školy.</w:t>
      </w:r>
    </w:p>
    <w:p w:rsidR="006E347F" w:rsidRPr="00592AEE" w:rsidRDefault="006E347F" w:rsidP="00592AEE">
      <w:pPr>
        <w:pStyle w:val="Standard"/>
        <w:widowControl/>
        <w:ind w:left="360"/>
        <w:jc w:val="both"/>
        <w:rPr>
          <w:rFonts w:ascii="Times New Roman" w:hAnsi="Times New Roman"/>
          <w:u w:val="single"/>
        </w:rPr>
      </w:pPr>
      <w:r w:rsidRPr="00592AEE">
        <w:rPr>
          <w:rFonts w:ascii="Times New Roman" w:hAnsi="Times New Roman"/>
          <w:u w:val="single"/>
        </w:rPr>
        <w:t xml:space="preserve">3 - neuspokojivé </w:t>
      </w:r>
    </w:p>
    <w:p w:rsidR="005730AB" w:rsidRDefault="00A3491D" w:rsidP="00592AEE">
      <w:pPr>
        <w:pStyle w:val="Standard"/>
        <w:widowControl/>
        <w:ind w:left="360"/>
        <w:jc w:val="both"/>
        <w:rPr>
          <w:rFonts w:ascii="Times New Roman" w:hAnsi="Times New Roman"/>
        </w:rPr>
      </w:pPr>
      <w:r w:rsidRPr="00A3491D">
        <w:rPr>
          <w:rFonts w:ascii="Times New Roman" w:hAnsi="Times New Roman"/>
        </w:rPr>
        <w:t xml:space="preserve">Tento stupeň </w:t>
      </w:r>
      <w:r>
        <w:rPr>
          <w:rFonts w:ascii="Times New Roman" w:hAnsi="Times New Roman"/>
        </w:rPr>
        <w:t xml:space="preserve">hodnocení </w:t>
      </w:r>
      <w:r w:rsidRPr="00A3491D">
        <w:rPr>
          <w:rFonts w:ascii="Times New Roman" w:hAnsi="Times New Roman"/>
        </w:rPr>
        <w:t>se u</w:t>
      </w:r>
      <w:r>
        <w:rPr>
          <w:rFonts w:ascii="Times New Roman" w:hAnsi="Times New Roman"/>
        </w:rPr>
        <w:t>platň</w:t>
      </w:r>
      <w:r w:rsidRPr="00A3491D">
        <w:rPr>
          <w:rFonts w:ascii="Times New Roman" w:hAnsi="Times New Roman"/>
        </w:rPr>
        <w:t xml:space="preserve">uje </w:t>
      </w:r>
      <w:r>
        <w:rPr>
          <w:rFonts w:ascii="Times New Roman" w:hAnsi="Times New Roman"/>
        </w:rPr>
        <w:t xml:space="preserve">při </w:t>
      </w:r>
      <w:r w:rsidRPr="00A3491D">
        <w:rPr>
          <w:rFonts w:ascii="Times New Roman" w:hAnsi="Times New Roman"/>
        </w:rPr>
        <w:t>velmi hrubé</w:t>
      </w:r>
      <w:r w:rsidR="008038F9">
        <w:rPr>
          <w:rFonts w:ascii="Times New Roman" w:hAnsi="Times New Roman"/>
        </w:rPr>
        <w:t>m</w:t>
      </w:r>
      <w:r w:rsidRPr="00A3491D">
        <w:rPr>
          <w:rFonts w:ascii="Times New Roman" w:hAnsi="Times New Roman"/>
        </w:rPr>
        <w:t xml:space="preserve"> porušení ŠŘ nebo norem chování, které by mohlo vést k ohrožení zdraví, života nebo majetku. Dále v okamžiku, kdy selhaly jednotlivé stupně výchovných opatření. Předchozí snížení známky z chování na 2. stupeň není podmínkou. Tento stupeň se zpravidla pojí s </w:t>
      </w:r>
      <w:r w:rsidRPr="00A3491D">
        <w:rPr>
          <w:rFonts w:ascii="Times New Roman" w:hAnsi="Times New Roman"/>
          <w:color w:val="000000"/>
        </w:rPr>
        <w:t>podmíněným</w:t>
      </w:r>
      <w:r w:rsidRPr="00A3491D">
        <w:rPr>
          <w:rFonts w:ascii="Times New Roman" w:hAnsi="Times New Roman"/>
        </w:rPr>
        <w:t xml:space="preserve"> vyloučením či vyloučením ze studia.</w:t>
      </w:r>
    </w:p>
    <w:p w:rsidR="002B30A6" w:rsidRDefault="002B30A6" w:rsidP="00A3491D">
      <w:pPr>
        <w:pStyle w:val="Standard"/>
        <w:widowControl/>
        <w:ind w:left="360"/>
        <w:jc w:val="both"/>
        <w:rPr>
          <w:rFonts w:ascii="Times New Roman" w:hAnsi="Times New Roman"/>
        </w:rPr>
      </w:pPr>
    </w:p>
    <w:p w:rsidR="002B30A6" w:rsidRPr="002B30A6" w:rsidRDefault="002B30A6" w:rsidP="002B30A6">
      <w:pPr>
        <w:pStyle w:val="Standard"/>
        <w:widowControl/>
        <w:numPr>
          <w:ilvl w:val="0"/>
          <w:numId w:val="22"/>
        </w:numPr>
        <w:jc w:val="both"/>
        <w:rPr>
          <w:rFonts w:ascii="Times New Roman" w:hAnsi="Times New Roman"/>
          <w:b/>
        </w:rPr>
      </w:pPr>
      <w:r w:rsidRPr="002B30A6">
        <w:rPr>
          <w:rFonts w:ascii="Times New Roman" w:hAnsi="Times New Roman"/>
          <w:b/>
        </w:rPr>
        <w:t>Výchovná opatření</w:t>
      </w:r>
    </w:p>
    <w:p w:rsidR="004379B4" w:rsidRDefault="00DA7B4C" w:rsidP="001A1309">
      <w:pPr>
        <w:pStyle w:val="Standard"/>
        <w:widowControl/>
        <w:spacing w:before="120"/>
        <w:ind w:left="360"/>
        <w:jc w:val="both"/>
        <w:rPr>
          <w:rFonts w:ascii="Times New Roman" w:hAnsi="Times New Roman"/>
        </w:rPr>
      </w:pPr>
      <w:r w:rsidRPr="00A91155">
        <w:rPr>
          <w:rFonts w:ascii="Times New Roman" w:hAnsi="Times New Roman"/>
        </w:rPr>
        <w:t>Výchovnými opatřeními jsou pochvaly nebo jiná ocenění a kázeňská opatření.</w:t>
      </w:r>
      <w:r w:rsidR="004379B4">
        <w:rPr>
          <w:rFonts w:ascii="Times New Roman" w:hAnsi="Times New Roman"/>
        </w:rPr>
        <w:t xml:space="preserve"> </w:t>
      </w:r>
      <w:r w:rsidR="004379B4" w:rsidRPr="004379B4">
        <w:rPr>
          <w:rFonts w:ascii="Times New Roman" w:hAnsi="Times New Roman"/>
        </w:rPr>
        <w:t>O všech výchovných opatřeních musí být prokazatelně informováni zákonní zástupci nezletilých žáků s jejich kontrasignací.</w:t>
      </w:r>
    </w:p>
    <w:p w:rsidR="00C16436" w:rsidRPr="004379B4" w:rsidRDefault="00C16436" w:rsidP="001A1309">
      <w:pPr>
        <w:pStyle w:val="Standard"/>
        <w:widowControl/>
        <w:spacing w:before="120"/>
        <w:ind w:left="360"/>
        <w:jc w:val="both"/>
        <w:rPr>
          <w:rFonts w:ascii="Times New Roman" w:hAnsi="Times New Roman"/>
        </w:rPr>
      </w:pPr>
    </w:p>
    <w:p w:rsidR="003F35B5" w:rsidRDefault="003F35B5" w:rsidP="003F35B5">
      <w:pPr>
        <w:numPr>
          <w:ilvl w:val="0"/>
          <w:numId w:val="45"/>
        </w:numPr>
        <w:tabs>
          <w:tab w:val="left" w:pos="-1620"/>
          <w:tab w:val="left" w:pos="720"/>
        </w:tabs>
        <w:jc w:val="both"/>
        <w:rPr>
          <w:b/>
          <w:bCs/>
        </w:rPr>
      </w:pPr>
      <w:r>
        <w:rPr>
          <w:b/>
          <w:bCs/>
        </w:rPr>
        <w:t>p</w:t>
      </w:r>
      <w:r w:rsidR="00950D84">
        <w:rPr>
          <w:b/>
          <w:bCs/>
        </w:rPr>
        <w:t>ochvaly</w:t>
      </w:r>
    </w:p>
    <w:p w:rsidR="003F35B5" w:rsidRPr="003F35B5" w:rsidRDefault="00BC1159" w:rsidP="003F35B5">
      <w:pPr>
        <w:tabs>
          <w:tab w:val="left" w:pos="-1620"/>
          <w:tab w:val="left" w:pos="720"/>
        </w:tabs>
        <w:ind w:left="360"/>
        <w:jc w:val="both"/>
        <w:rPr>
          <w:b/>
          <w:bCs/>
        </w:rPr>
      </w:pPr>
      <w:r>
        <w:rPr>
          <w:u w:val="single"/>
        </w:rPr>
        <w:t>p</w:t>
      </w:r>
      <w:r w:rsidR="003F35B5" w:rsidRPr="003F35B5">
        <w:rPr>
          <w:u w:val="single"/>
        </w:rPr>
        <w:t>ochvala třídního učitele</w:t>
      </w:r>
    </w:p>
    <w:p w:rsidR="003F35B5" w:rsidRDefault="001E1CF6" w:rsidP="003F35B5">
      <w:pPr>
        <w:tabs>
          <w:tab w:val="left" w:pos="-1620"/>
          <w:tab w:val="left" w:pos="720"/>
        </w:tabs>
        <w:ind w:left="360"/>
        <w:jc w:val="both"/>
      </w:pPr>
      <w:r>
        <w:t>T</w:t>
      </w:r>
      <w:r w:rsidR="003F35B5">
        <w:t xml:space="preserve">řídní učitel </w:t>
      </w:r>
      <w:r>
        <w:t>ji u</w:t>
      </w:r>
      <w:r w:rsidRPr="003F35B5">
        <w:t>děluje</w:t>
      </w:r>
      <w:r>
        <w:t xml:space="preserve"> </w:t>
      </w:r>
      <w:r w:rsidRPr="008F1F30">
        <w:t xml:space="preserve">zpravidla </w:t>
      </w:r>
      <w:r w:rsidR="003F35B5" w:rsidRPr="008F1F30">
        <w:t>ze svého přesvědčení nebo na návrh jiného vyučujícího, popř. vedení školy žákům, kteří s</w:t>
      </w:r>
      <w:r w:rsidR="003F35B5">
        <w:t>i svou činností zaslouží ocenění za práci pro třídu, školu</w:t>
      </w:r>
      <w:r>
        <w:t>,</w:t>
      </w:r>
      <w:r w:rsidR="003F35B5">
        <w:t xml:space="preserve"> zaslouž</w:t>
      </w:r>
      <w:r>
        <w:t xml:space="preserve">ili se o reprezentaci školy, </w:t>
      </w:r>
      <w:r w:rsidRPr="00A91155">
        <w:t>výrazný projev školní iniciativy nebo déletrvající úspěšnou práci</w:t>
      </w:r>
      <w:r>
        <w:t>.</w:t>
      </w:r>
    </w:p>
    <w:p w:rsidR="00BC1159" w:rsidRPr="00BC1159" w:rsidRDefault="00BC1159" w:rsidP="003F35B5">
      <w:pPr>
        <w:tabs>
          <w:tab w:val="left" w:pos="-1620"/>
          <w:tab w:val="left" w:pos="720"/>
        </w:tabs>
        <w:ind w:left="360"/>
        <w:jc w:val="both"/>
        <w:rPr>
          <w:u w:val="single"/>
        </w:rPr>
      </w:pPr>
      <w:r>
        <w:rPr>
          <w:u w:val="single"/>
        </w:rPr>
        <w:t>p</w:t>
      </w:r>
      <w:r w:rsidRPr="00BC1159">
        <w:rPr>
          <w:u w:val="single"/>
        </w:rPr>
        <w:t>ochvala ředitelky školy</w:t>
      </w:r>
    </w:p>
    <w:p w:rsidR="00132F28" w:rsidRDefault="00132F28" w:rsidP="00132F28">
      <w:pPr>
        <w:tabs>
          <w:tab w:val="left" w:pos="-1620"/>
          <w:tab w:val="left" w:pos="720"/>
        </w:tabs>
        <w:ind w:left="360"/>
        <w:jc w:val="both"/>
      </w:pPr>
      <w:r w:rsidRPr="008F1F30">
        <w:t>Po projednání v pedagogické radě</w:t>
      </w:r>
      <w:r>
        <w:t xml:space="preserve"> ji uděluje ředitelka školy žákům, kteří se jednorázově významně zasloužili o reprezentaci školy, opakovaně dobře školu reprezentovali na</w:t>
      </w:r>
      <w:r w:rsidR="005B7BFF">
        <w:t> </w:t>
      </w:r>
      <w:r>
        <w:t>veřejnosti nebo svou osobní činností škole jinak významně prospěli. Dále může být udělena žákům, kteří dlouhodobě vykonávají činnost obecně prospěšného charakteru, za</w:t>
      </w:r>
      <w:r w:rsidR="005B7BFF">
        <w:t> </w:t>
      </w:r>
      <w:r>
        <w:t xml:space="preserve">záchranu života nebo majetku, </w:t>
      </w:r>
      <w:r w:rsidRPr="00A91155">
        <w:t>za mimořádný projev lidskosti, občanské nebo školní iniciativy</w:t>
      </w:r>
      <w:r w:rsidR="005E2F46">
        <w:t xml:space="preserve"> nebo za</w:t>
      </w:r>
      <w:r w:rsidRPr="00A91155">
        <w:t xml:space="preserve"> záslužný čin</w:t>
      </w:r>
      <w:r w:rsidR="005E2F46">
        <w:t>.</w:t>
      </w:r>
    </w:p>
    <w:p w:rsidR="00F54601" w:rsidRDefault="00F54601" w:rsidP="00132F28">
      <w:pPr>
        <w:tabs>
          <w:tab w:val="left" w:pos="-1620"/>
          <w:tab w:val="left" w:pos="720"/>
        </w:tabs>
        <w:ind w:left="360"/>
        <w:jc w:val="both"/>
      </w:pPr>
    </w:p>
    <w:p w:rsidR="00986E80" w:rsidRDefault="00F54601" w:rsidP="00F54601">
      <w:pPr>
        <w:numPr>
          <w:ilvl w:val="0"/>
          <w:numId w:val="45"/>
        </w:numPr>
        <w:tabs>
          <w:tab w:val="left" w:pos="-1620"/>
          <w:tab w:val="left" w:pos="720"/>
        </w:tabs>
        <w:jc w:val="both"/>
        <w:rPr>
          <w:b/>
          <w:bCs/>
        </w:rPr>
      </w:pPr>
      <w:r>
        <w:rPr>
          <w:b/>
          <w:bCs/>
        </w:rPr>
        <w:t>kázeňská opatření</w:t>
      </w:r>
    </w:p>
    <w:p w:rsidR="001613BC" w:rsidRPr="001613BC" w:rsidRDefault="001613BC" w:rsidP="001613BC">
      <w:pPr>
        <w:tabs>
          <w:tab w:val="left" w:pos="-1620"/>
          <w:tab w:val="left" w:pos="720"/>
        </w:tabs>
        <w:ind w:left="360"/>
        <w:jc w:val="both"/>
      </w:pPr>
      <w:r w:rsidRPr="001613BC">
        <w:t>Podle</w:t>
      </w:r>
      <w:r w:rsidRPr="00A91155">
        <w:t xml:space="preserve"> závažnosti provinění proti školnímu řádu mohou být žákovi uložena některá z</w:t>
      </w:r>
      <w:r w:rsidR="005B7BFF">
        <w:t> </w:t>
      </w:r>
      <w:r w:rsidRPr="00A91155">
        <w:t>těchto kázeňských opatření:</w:t>
      </w:r>
    </w:p>
    <w:p w:rsidR="003D0667" w:rsidRDefault="003D0667" w:rsidP="003D0667">
      <w:pPr>
        <w:tabs>
          <w:tab w:val="left" w:pos="720"/>
        </w:tabs>
        <w:ind w:left="360"/>
        <w:jc w:val="both"/>
        <w:rPr>
          <w:u w:val="single"/>
        </w:rPr>
      </w:pPr>
      <w:r>
        <w:rPr>
          <w:u w:val="single"/>
        </w:rPr>
        <w:t>napomenutí třídního učitele</w:t>
      </w:r>
    </w:p>
    <w:p w:rsidR="003D0667" w:rsidRDefault="003D0667" w:rsidP="003D0667">
      <w:pPr>
        <w:tabs>
          <w:tab w:val="left" w:pos="-1620"/>
          <w:tab w:val="left" w:pos="720"/>
        </w:tabs>
        <w:ind w:left="360"/>
        <w:jc w:val="both"/>
      </w:pPr>
      <w:r>
        <w:t xml:space="preserve">Ukládá se </w:t>
      </w:r>
      <w:r w:rsidR="00177A8D">
        <w:t xml:space="preserve">zpravidla </w:t>
      </w:r>
      <w:r>
        <w:t>za méně závažné přestupky proti ŠŘ.</w:t>
      </w:r>
    </w:p>
    <w:p w:rsidR="004C3E9D" w:rsidRDefault="004C3E9D" w:rsidP="004C3E9D">
      <w:pPr>
        <w:tabs>
          <w:tab w:val="left" w:pos="720"/>
        </w:tabs>
        <w:ind w:left="360"/>
        <w:jc w:val="both"/>
        <w:rPr>
          <w:u w:val="single"/>
        </w:rPr>
      </w:pPr>
      <w:r>
        <w:rPr>
          <w:u w:val="single"/>
        </w:rPr>
        <w:t>důtka třídního učitele</w:t>
      </w:r>
    </w:p>
    <w:p w:rsidR="005B7BFF" w:rsidRDefault="005B7BFF" w:rsidP="005B7BFF">
      <w:pPr>
        <w:tabs>
          <w:tab w:val="left" w:pos="-1620"/>
          <w:tab w:val="left" w:pos="720"/>
        </w:tabs>
        <w:ind w:left="360"/>
        <w:jc w:val="both"/>
      </w:pPr>
      <w:r>
        <w:t>Ukládá se</w:t>
      </w:r>
      <w:r>
        <w:rPr>
          <w:color w:val="FF0000"/>
        </w:rPr>
        <w:t xml:space="preserve"> </w:t>
      </w:r>
      <w:r w:rsidR="00177A8D" w:rsidRPr="00177A8D">
        <w:t>zpravidla</w:t>
      </w:r>
      <w:r w:rsidR="00177A8D">
        <w:rPr>
          <w:color w:val="FF0000"/>
        </w:rPr>
        <w:t xml:space="preserve"> </w:t>
      </w:r>
      <w:r>
        <w:rPr>
          <w:color w:val="000000"/>
        </w:rPr>
        <w:t>za</w:t>
      </w:r>
      <w:r>
        <w:t xml:space="preserve"> závažnější přestupky proti ŠŘ, za více negativních zápisů v třídní knize po vyhodnocení jejich závažnosti.</w:t>
      </w:r>
    </w:p>
    <w:p w:rsidR="005B7BFF" w:rsidRDefault="00F54882" w:rsidP="001C0BD1">
      <w:pPr>
        <w:tabs>
          <w:tab w:val="left" w:pos="-1620"/>
          <w:tab w:val="left" w:pos="720"/>
        </w:tabs>
        <w:ind w:left="360"/>
        <w:jc w:val="both"/>
      </w:pPr>
      <w:r>
        <w:rPr>
          <w:u w:val="single"/>
        </w:rPr>
        <w:t>důtka ředitelky školy</w:t>
      </w:r>
    </w:p>
    <w:p w:rsidR="001C0BD1" w:rsidRDefault="001C0BD1" w:rsidP="001C0BD1">
      <w:pPr>
        <w:tabs>
          <w:tab w:val="left" w:pos="-1620"/>
          <w:tab w:val="left" w:pos="720"/>
        </w:tabs>
        <w:ind w:left="360"/>
        <w:jc w:val="both"/>
      </w:pPr>
      <w:r>
        <w:t xml:space="preserve">Ukládá </w:t>
      </w:r>
      <w:r w:rsidR="008F1F30">
        <w:t>ji</w:t>
      </w:r>
      <w:r>
        <w:t xml:space="preserve"> </w:t>
      </w:r>
      <w:r w:rsidR="008F1F30">
        <w:t xml:space="preserve">ředitelka školy </w:t>
      </w:r>
      <w:r w:rsidR="008F1F30" w:rsidRPr="0003645D">
        <w:t xml:space="preserve">osobně </w:t>
      </w:r>
      <w:r w:rsidR="008038F9" w:rsidRPr="0003645D">
        <w:t xml:space="preserve">zpravidla </w:t>
      </w:r>
      <w:r w:rsidRPr="0003645D">
        <w:t>po</w:t>
      </w:r>
      <w:r w:rsidRPr="008F1F30">
        <w:t xml:space="preserve"> projednání v pedagogické radě. </w:t>
      </w:r>
      <w:r>
        <w:t xml:space="preserve">Ukládá se </w:t>
      </w:r>
      <w:r w:rsidR="008F1F30">
        <w:t xml:space="preserve">zpravidla </w:t>
      </w:r>
      <w:r>
        <w:t>za hrubé porušení ŠŘ, popř. za opakovaná porušení ŠŘ ve chvíli, kdy se mírnější výchovná opatření minula účinkem.</w:t>
      </w:r>
    </w:p>
    <w:p w:rsidR="001613BC" w:rsidRDefault="00A16CEE" w:rsidP="003D0667">
      <w:pPr>
        <w:tabs>
          <w:tab w:val="left" w:pos="-1620"/>
          <w:tab w:val="left" w:pos="720"/>
        </w:tabs>
        <w:ind w:left="360"/>
        <w:jc w:val="both"/>
        <w:rPr>
          <w:u w:val="single"/>
        </w:rPr>
      </w:pPr>
      <w:r>
        <w:rPr>
          <w:color w:val="000000"/>
          <w:u w:val="single"/>
        </w:rPr>
        <w:t xml:space="preserve">podmíněné </w:t>
      </w:r>
      <w:r>
        <w:rPr>
          <w:u w:val="single"/>
        </w:rPr>
        <w:t>vyloučení ze studia</w:t>
      </w:r>
    </w:p>
    <w:p w:rsidR="004472DA" w:rsidRDefault="004472DA" w:rsidP="00FE43FB">
      <w:pPr>
        <w:tabs>
          <w:tab w:val="left" w:pos="-1620"/>
          <w:tab w:val="left" w:pos="720"/>
        </w:tabs>
        <w:ind w:left="360"/>
        <w:jc w:val="both"/>
      </w:pPr>
      <w:r>
        <w:t xml:space="preserve">Ukládá se za velmi hrubé porušení ŠŘ nebo norem chování, které by mohlo vést k ohrožení zdraví, života nebo majetku. Dále v okamžiku, kdy selhaly všechny nižší stupně kázeňských opatření, případně i snížená známka z chování. </w:t>
      </w:r>
      <w:r w:rsidRPr="00A91155">
        <w:t>V rozhodnutí o</w:t>
      </w:r>
      <w:r>
        <w:t> </w:t>
      </w:r>
      <w:r w:rsidRPr="00A91155">
        <w:t>podmíněném vyloučení stanoví ředitelka školy zkušební lhůtu, a to nejdéle na dobu jednoho roku.</w:t>
      </w:r>
      <w:r w:rsidR="00FE43FB">
        <w:t xml:space="preserve"> Žákům, kteří plní povinnou školní docházku, toto kázeňské opatření</w:t>
      </w:r>
      <w:r w:rsidR="008F1F30" w:rsidRPr="008F1F30">
        <w:t xml:space="preserve"> </w:t>
      </w:r>
      <w:r w:rsidR="008F1F30">
        <w:t>nelze uložit</w:t>
      </w:r>
      <w:r w:rsidR="00FE43FB">
        <w:t>.</w:t>
      </w:r>
    </w:p>
    <w:p w:rsidR="001A1309" w:rsidRDefault="00FE43FB" w:rsidP="007437B4">
      <w:pPr>
        <w:tabs>
          <w:tab w:val="left" w:pos="-1620"/>
          <w:tab w:val="left" w:pos="720"/>
        </w:tabs>
        <w:spacing w:before="120"/>
        <w:ind w:left="360"/>
        <w:jc w:val="both"/>
      </w:pPr>
      <w:r>
        <w:t xml:space="preserve">Toto výchovné opatření se většinou pojí s 3. stupněm z chování. </w:t>
      </w:r>
      <w:r w:rsidRPr="00A45CF5">
        <w:t>Ředitel</w:t>
      </w:r>
      <w:r>
        <w:t>ka</w:t>
      </w:r>
      <w:r w:rsidRPr="00A45CF5">
        <w:t xml:space="preserve"> školy informuje pedagogickou radu o tomto opatření.</w:t>
      </w:r>
      <w:r>
        <w:t xml:space="preserve"> </w:t>
      </w:r>
      <w:r w:rsidR="004472DA">
        <w:t xml:space="preserve">Za účasti </w:t>
      </w:r>
      <w:r w:rsidR="008F1F30">
        <w:t xml:space="preserve">ředitelky školy, </w:t>
      </w:r>
      <w:r w:rsidR="004472DA">
        <w:t xml:space="preserve">třídního učitele, školní psycholožky </w:t>
      </w:r>
      <w:r w:rsidR="008F1F30">
        <w:t xml:space="preserve">a </w:t>
      </w:r>
      <w:r w:rsidR="004472DA">
        <w:t xml:space="preserve">výchovného poradce </w:t>
      </w:r>
      <w:r w:rsidR="008F1F30">
        <w:t xml:space="preserve">se </w:t>
      </w:r>
      <w:r w:rsidR="004472DA">
        <w:t xml:space="preserve">vše projedná se zákonnými zástupci nezletilého žáka nebo se zletilým žákem. </w:t>
      </w:r>
    </w:p>
    <w:p w:rsidR="004472DA" w:rsidRDefault="00687D4E" w:rsidP="00687D4E">
      <w:pPr>
        <w:tabs>
          <w:tab w:val="left" w:pos="-1620"/>
          <w:tab w:val="left" w:pos="720"/>
        </w:tabs>
        <w:ind w:left="360"/>
        <w:jc w:val="both"/>
        <w:rPr>
          <w:u w:val="single"/>
        </w:rPr>
      </w:pPr>
      <w:r w:rsidRPr="00687D4E">
        <w:rPr>
          <w:color w:val="000000"/>
          <w:u w:val="single"/>
        </w:rPr>
        <w:t>vyloučení</w:t>
      </w:r>
      <w:r>
        <w:rPr>
          <w:u w:val="single"/>
        </w:rPr>
        <w:t xml:space="preserve"> ze studia</w:t>
      </w:r>
    </w:p>
    <w:p w:rsidR="001B2372" w:rsidRDefault="00FE43FB" w:rsidP="007437B4">
      <w:pPr>
        <w:tabs>
          <w:tab w:val="left" w:pos="-1620"/>
          <w:tab w:val="left" w:pos="720"/>
        </w:tabs>
        <w:ind w:left="360"/>
        <w:jc w:val="both"/>
      </w:pPr>
      <w:r>
        <w:t xml:space="preserve">Toto kázeňské opatření se vždy pojí s 3. stupněm z chování. Zpravidla mu předchází </w:t>
      </w:r>
      <w:r>
        <w:rPr>
          <w:color w:val="000000"/>
        </w:rPr>
        <w:t>podmíněné</w:t>
      </w:r>
      <w:r>
        <w:t xml:space="preserve"> vyloučení ze studia, avšak </w:t>
      </w:r>
      <w:r w:rsidR="008F1F30">
        <w:t xml:space="preserve">toto </w:t>
      </w:r>
      <w:r>
        <w:t xml:space="preserve">není </w:t>
      </w:r>
      <w:r w:rsidR="005265BB">
        <w:t xml:space="preserve">podmínkou. Vyloučení nastává </w:t>
      </w:r>
      <w:r w:rsidR="008F1F30">
        <w:t xml:space="preserve">také </w:t>
      </w:r>
      <w:r>
        <w:t xml:space="preserve">ve chvíli, kdy došlo k přestupku proti ŠŘ ve lhůtě dané </w:t>
      </w:r>
      <w:r w:rsidRPr="00FE43FB">
        <w:t>podmíněným</w:t>
      </w:r>
      <w:r>
        <w:t xml:space="preserve"> vyloučením a proběhnou odvolací lhůty proti rozhodnutí podle správního řádu. </w:t>
      </w:r>
      <w:r w:rsidRPr="00A45CF5">
        <w:t>Ředitel</w:t>
      </w:r>
      <w:r>
        <w:t>ka</w:t>
      </w:r>
      <w:r w:rsidRPr="00A45CF5">
        <w:t xml:space="preserve"> školy informuje pedagogickou radu o tomto opatření.</w:t>
      </w:r>
      <w:r>
        <w:t xml:space="preserve"> Žákům, kteří plní povinnou školní docházku, </w:t>
      </w:r>
      <w:r w:rsidR="008F1F30">
        <w:t xml:space="preserve">toto kázeňské opatření nelze </w:t>
      </w:r>
      <w:r>
        <w:t>uložit.</w:t>
      </w:r>
      <w:r w:rsidR="007437B4">
        <w:t xml:space="preserve"> </w:t>
      </w:r>
      <w:r w:rsidRPr="002B454A">
        <w:t xml:space="preserve">Za účasti </w:t>
      </w:r>
      <w:r w:rsidR="008F1F30">
        <w:t xml:space="preserve">ředitelky školy, </w:t>
      </w:r>
      <w:r w:rsidRPr="002B454A">
        <w:t xml:space="preserve">třídního </w:t>
      </w:r>
      <w:r>
        <w:t>učitele</w:t>
      </w:r>
      <w:r w:rsidRPr="002B454A">
        <w:t>, školní psycholožky</w:t>
      </w:r>
      <w:r>
        <w:t xml:space="preserve"> </w:t>
      </w:r>
      <w:r w:rsidR="008F1F30">
        <w:t xml:space="preserve">a </w:t>
      </w:r>
      <w:r w:rsidRPr="002B454A">
        <w:t xml:space="preserve">výchovného poradce </w:t>
      </w:r>
      <w:r w:rsidR="008F1F30">
        <w:t xml:space="preserve">se </w:t>
      </w:r>
      <w:r w:rsidRPr="002B454A">
        <w:t xml:space="preserve">vše projedná se zákonnými zástupci nezletilého </w:t>
      </w:r>
      <w:r>
        <w:t>ž</w:t>
      </w:r>
      <w:r w:rsidRPr="00562C8F">
        <w:t>ák</w:t>
      </w:r>
      <w:r>
        <w:t>a</w:t>
      </w:r>
      <w:r w:rsidRPr="002B454A">
        <w:t xml:space="preserve"> nebo se zletilým </w:t>
      </w:r>
      <w:r>
        <w:t>žák</w:t>
      </w:r>
      <w:r w:rsidRPr="002B454A">
        <w:t>em</w:t>
      </w:r>
      <w:r>
        <w:t>.</w:t>
      </w:r>
    </w:p>
    <w:p w:rsidR="002D0639" w:rsidRPr="007D57C8" w:rsidRDefault="002D0639" w:rsidP="002D0639">
      <w:pPr>
        <w:pStyle w:val="Normlnweb"/>
        <w:spacing w:before="120" w:beforeAutospacing="0" w:after="0" w:afterAutospacing="0"/>
        <w:ind w:left="360"/>
        <w:jc w:val="both"/>
        <w:rPr>
          <w:rFonts w:ascii="Times New Roman" w:hAnsi="Times New Roman" w:cs="Times New Roman"/>
        </w:rPr>
      </w:pPr>
      <w:r w:rsidRPr="007D57C8">
        <w:rPr>
          <w:rFonts w:ascii="Times New Roman" w:hAnsi="Times New Roman" w:cs="Times New Roman"/>
        </w:rPr>
        <w:t xml:space="preserve">Za zvlášť závažné porušení povinností žáků vyplývajících ze školního řádu jsou považovány úmyslné a hrubé slovní i fyzické útoky žáka vůči spolužákům a pracovníkům </w:t>
      </w:r>
      <w:r w:rsidRPr="007D57C8">
        <w:rPr>
          <w:rFonts w:ascii="Times New Roman" w:hAnsi="Times New Roman" w:cs="Times New Roman"/>
        </w:rPr>
        <w:lastRenderedPageBreak/>
        <w:t>školy, dále projevy šikany a kyberšikany, tj. cílené a opakované ubližující útoky a</w:t>
      </w:r>
      <w:r>
        <w:rPr>
          <w:rFonts w:ascii="Times New Roman" w:hAnsi="Times New Roman" w:cs="Times New Roman"/>
        </w:rPr>
        <w:t> </w:t>
      </w:r>
      <w:r w:rsidRPr="007D57C8">
        <w:rPr>
          <w:rFonts w:ascii="Times New Roman" w:hAnsi="Times New Roman" w:cs="Times New Roman"/>
        </w:rPr>
        <w:t xml:space="preserve">prokázané opakované formy psychického nátlaku. Takové chování je </w:t>
      </w:r>
      <w:r>
        <w:rPr>
          <w:rFonts w:ascii="Times New Roman" w:hAnsi="Times New Roman" w:cs="Times New Roman"/>
        </w:rPr>
        <w:t>hodnoce</w:t>
      </w:r>
      <w:r w:rsidRPr="007D57C8">
        <w:rPr>
          <w:rFonts w:ascii="Times New Roman" w:hAnsi="Times New Roman" w:cs="Times New Roman"/>
        </w:rPr>
        <w:t>no uložením důtky ředitelky školy, případně podmíněným vyloučením žáka ze</w:t>
      </w:r>
      <w:r>
        <w:rPr>
          <w:rFonts w:ascii="Times New Roman" w:hAnsi="Times New Roman" w:cs="Times New Roman"/>
        </w:rPr>
        <w:t> </w:t>
      </w:r>
      <w:r w:rsidRPr="007D57C8">
        <w:rPr>
          <w:rFonts w:ascii="Times New Roman" w:hAnsi="Times New Roman" w:cs="Times New Roman"/>
        </w:rPr>
        <w:t>školy</w:t>
      </w:r>
      <w:r>
        <w:rPr>
          <w:rFonts w:ascii="Times New Roman" w:hAnsi="Times New Roman" w:cs="Times New Roman"/>
        </w:rPr>
        <w:t xml:space="preserve"> </w:t>
      </w:r>
      <w:r w:rsidRPr="00B560D1">
        <w:rPr>
          <w:rFonts w:ascii="Times New Roman" w:hAnsi="Times New Roman" w:cs="Times New Roman"/>
        </w:rPr>
        <w:t>či vyloučením žáka ze školy.</w:t>
      </w:r>
      <w:r w:rsidRPr="007D57C8">
        <w:rPr>
          <w:rFonts w:ascii="Times New Roman" w:hAnsi="Times New Roman" w:cs="Times New Roman"/>
        </w:rPr>
        <w:t xml:space="preserve"> Následně na konci klasifikačního období je na pedagogické radě projednán</w:t>
      </w:r>
      <w:r>
        <w:rPr>
          <w:rFonts w:ascii="Times New Roman" w:hAnsi="Times New Roman" w:cs="Times New Roman"/>
        </w:rPr>
        <w:t xml:space="preserve">o hodnocení chování žáka </w:t>
      </w:r>
      <w:r w:rsidRPr="007D57C8">
        <w:rPr>
          <w:rFonts w:ascii="Times New Roman" w:hAnsi="Times New Roman" w:cs="Times New Roman"/>
        </w:rPr>
        <w:t>snížen</w:t>
      </w:r>
      <w:r>
        <w:rPr>
          <w:rFonts w:ascii="Times New Roman" w:hAnsi="Times New Roman" w:cs="Times New Roman"/>
        </w:rPr>
        <w:t>ým</w:t>
      </w:r>
      <w:r w:rsidRPr="007D57C8">
        <w:rPr>
          <w:rFonts w:ascii="Times New Roman" w:hAnsi="Times New Roman" w:cs="Times New Roman"/>
        </w:rPr>
        <w:t xml:space="preserve"> </w:t>
      </w:r>
      <w:r>
        <w:rPr>
          <w:rFonts w:ascii="Times New Roman" w:hAnsi="Times New Roman" w:cs="Times New Roman"/>
        </w:rPr>
        <w:t>stupněm</w:t>
      </w:r>
      <w:r w:rsidRPr="007D57C8">
        <w:rPr>
          <w:rFonts w:ascii="Times New Roman" w:hAnsi="Times New Roman" w:cs="Times New Roman"/>
        </w:rPr>
        <w:t>.</w:t>
      </w:r>
    </w:p>
    <w:p w:rsidR="002D0639" w:rsidRPr="007D57C8" w:rsidRDefault="002D0639" w:rsidP="002D0639">
      <w:pPr>
        <w:tabs>
          <w:tab w:val="left" w:pos="-1620"/>
          <w:tab w:val="left" w:pos="720"/>
        </w:tabs>
        <w:spacing w:before="120"/>
        <w:ind w:left="360"/>
        <w:jc w:val="both"/>
      </w:pPr>
      <w:r w:rsidRPr="007D57C8">
        <w:t xml:space="preserve">Pozdní omlouvání absencí a neodůvodněné časté absence zvlášť u zletilých žáků (kteří mají právo své absence omlouvat sami) mohou být podle závažnosti </w:t>
      </w:r>
      <w:r>
        <w:t>hodnocen</w:t>
      </w:r>
      <w:r w:rsidR="008038F9">
        <w:t>y</w:t>
      </w:r>
      <w:r>
        <w:t xml:space="preserve"> </w:t>
      </w:r>
      <w:r w:rsidRPr="007D57C8">
        <w:t xml:space="preserve">sníženým </w:t>
      </w:r>
      <w:r>
        <w:t xml:space="preserve">stupněm </w:t>
      </w:r>
      <w:r w:rsidRPr="007D57C8">
        <w:t>z chování.</w:t>
      </w:r>
    </w:p>
    <w:p w:rsidR="00C16436" w:rsidRDefault="002D0639" w:rsidP="0031031D">
      <w:pPr>
        <w:pStyle w:val="Normlnweb"/>
        <w:spacing w:before="120" w:beforeAutospacing="0" w:after="0" w:afterAutospacing="0"/>
        <w:ind w:left="360"/>
        <w:jc w:val="both"/>
        <w:rPr>
          <w:rFonts w:ascii="Times New Roman" w:hAnsi="Times New Roman" w:cs="Times New Roman"/>
        </w:rPr>
      </w:pPr>
      <w:r w:rsidRPr="007D57C8">
        <w:rPr>
          <w:rFonts w:ascii="Times New Roman" w:hAnsi="Times New Roman" w:cs="Times New Roman"/>
        </w:rPr>
        <w:t xml:space="preserve">Ničení majetku a zařízení školy: Podle závažnosti je žákovi uložena důtka třídního učitele, důtka ředitelky školy nebo podmíněné vyloučení ze studia. Žák, případně jeho zákonný zástupce, uvede poškozené místo, věc či zařízení na vlastní náklady do původního stavu. Následně na konci klasifikačního období je na pedagogické radě </w:t>
      </w:r>
      <w:r w:rsidRPr="005105C7">
        <w:rPr>
          <w:rFonts w:ascii="Times New Roman" w:hAnsi="Times New Roman" w:cs="Times New Roman"/>
        </w:rPr>
        <w:t>projednáno hodnocení chování žáka sníženým stupněm</w:t>
      </w:r>
      <w:r w:rsidRPr="007D57C8">
        <w:rPr>
          <w:rFonts w:ascii="Times New Roman" w:hAnsi="Times New Roman" w:cs="Times New Roman"/>
        </w:rPr>
        <w:t>.</w:t>
      </w:r>
    </w:p>
    <w:p w:rsidR="001B2372" w:rsidRDefault="001B2372" w:rsidP="001A1309">
      <w:pPr>
        <w:pStyle w:val="Normlnweb"/>
        <w:spacing w:before="120" w:beforeAutospacing="0" w:after="0" w:afterAutospacing="0"/>
        <w:ind w:left="360"/>
        <w:jc w:val="both"/>
        <w:rPr>
          <w:rFonts w:ascii="Times New Roman" w:hAnsi="Times New Roman" w:cs="Times New Roman"/>
        </w:rPr>
      </w:pPr>
      <w:r w:rsidRPr="00A91155">
        <w:rPr>
          <w:rFonts w:ascii="Times New Roman" w:hAnsi="Times New Roman" w:cs="Times New Roman"/>
        </w:rPr>
        <w:t xml:space="preserve">Při </w:t>
      </w:r>
      <w:r w:rsidR="002D0639">
        <w:rPr>
          <w:rFonts w:ascii="Times New Roman" w:hAnsi="Times New Roman" w:cs="Times New Roman"/>
        </w:rPr>
        <w:t xml:space="preserve">uložení kázeňských opatření </w:t>
      </w:r>
      <w:r w:rsidRPr="00A91155">
        <w:rPr>
          <w:rFonts w:ascii="Times New Roman" w:hAnsi="Times New Roman" w:cs="Times New Roman"/>
        </w:rPr>
        <w:t>se</w:t>
      </w:r>
      <w:r w:rsidR="002D0639">
        <w:rPr>
          <w:rFonts w:ascii="Times New Roman" w:hAnsi="Times New Roman" w:cs="Times New Roman"/>
        </w:rPr>
        <w:t xml:space="preserve"> v případě pozdních příchodů a neomluvené absence</w:t>
      </w:r>
      <w:r w:rsidRPr="00A91155">
        <w:rPr>
          <w:rFonts w:ascii="Times New Roman" w:hAnsi="Times New Roman" w:cs="Times New Roman"/>
        </w:rPr>
        <w:t xml:space="preserve"> postupuje zpravidla následujícím způsobem:</w:t>
      </w:r>
    </w:p>
    <w:p w:rsidR="00974254" w:rsidRPr="00A91155" w:rsidRDefault="00974254" w:rsidP="001A1309">
      <w:pPr>
        <w:pStyle w:val="Normlnweb"/>
        <w:spacing w:before="120" w:beforeAutospacing="0" w:after="0" w:afterAutospacing="0"/>
        <w:ind w:left="360"/>
        <w:jc w:val="both"/>
        <w:rPr>
          <w:rFonts w:ascii="Times New Roman" w:hAnsi="Times New Roman" w:cs="Times New Roman"/>
        </w:rPr>
      </w:pPr>
    </w:p>
    <w:tbl>
      <w:tblPr>
        <w:tblW w:w="7740" w:type="dxa"/>
        <w:tblCellSpacing w:w="0" w:type="dxa"/>
        <w:tblInd w:w="69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826"/>
        <w:gridCol w:w="1414"/>
        <w:gridCol w:w="4500"/>
      </w:tblGrid>
      <w:tr w:rsidR="001B2372" w:rsidRPr="00A91155" w:rsidTr="00250AA2">
        <w:trPr>
          <w:cantSplit/>
          <w:tblCellSpacing w:w="0" w:type="dxa"/>
        </w:trPr>
        <w:tc>
          <w:tcPr>
            <w:tcW w:w="1826" w:type="dxa"/>
            <w:vMerge w:val="restart"/>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Pozdní příchody</w:t>
            </w: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5x</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důtka třídního učitele</w:t>
            </w:r>
          </w:p>
        </w:tc>
      </w:tr>
      <w:tr w:rsidR="001B2372" w:rsidRPr="00A91155" w:rsidTr="00250AA2">
        <w:trPr>
          <w:cantSplit/>
          <w:tblCellSpacing w:w="0" w:type="dxa"/>
        </w:trPr>
        <w:tc>
          <w:tcPr>
            <w:tcW w:w="1826" w:type="dxa"/>
            <w:vMerge/>
            <w:tcBorders>
              <w:top w:val="outset" w:sz="6" w:space="0" w:color="000000"/>
              <w:left w:val="outset" w:sz="6" w:space="0" w:color="000000"/>
              <w:bottom w:val="outset" w:sz="6" w:space="0" w:color="000000"/>
              <w:right w:val="outset" w:sz="6" w:space="0" w:color="000000"/>
            </w:tcBorders>
            <w:vAlign w:val="center"/>
          </w:tcPr>
          <w:p w:rsidR="001B2372" w:rsidRPr="00A91155" w:rsidRDefault="001B2372" w:rsidP="00250AA2">
            <w:pPr>
              <w:jc w:val="both"/>
              <w:rPr>
                <w:szCs w:val="23"/>
              </w:rPr>
            </w:pP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 xml:space="preserve">8x </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důtka ředitelky školy</w:t>
            </w:r>
          </w:p>
        </w:tc>
      </w:tr>
      <w:tr w:rsidR="001B2372" w:rsidRPr="00A91155" w:rsidTr="00250AA2">
        <w:trPr>
          <w:cantSplit/>
          <w:tblCellSpacing w:w="0" w:type="dxa"/>
        </w:trPr>
        <w:tc>
          <w:tcPr>
            <w:tcW w:w="1826" w:type="dxa"/>
            <w:vMerge/>
            <w:tcBorders>
              <w:top w:val="outset" w:sz="6" w:space="0" w:color="000000"/>
              <w:left w:val="outset" w:sz="6" w:space="0" w:color="000000"/>
              <w:bottom w:val="outset" w:sz="6" w:space="0" w:color="000000"/>
              <w:right w:val="outset" w:sz="6" w:space="0" w:color="000000"/>
            </w:tcBorders>
            <w:vAlign w:val="center"/>
          </w:tcPr>
          <w:p w:rsidR="001B2372" w:rsidRPr="00A91155" w:rsidRDefault="001B2372" w:rsidP="00250AA2">
            <w:pPr>
              <w:jc w:val="both"/>
              <w:rPr>
                <w:szCs w:val="23"/>
              </w:rPr>
            </w:pP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9x a více</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snížená známka z</w:t>
            </w:r>
            <w:r w:rsidR="00AF739F">
              <w:rPr>
                <w:rFonts w:ascii="Times New Roman" w:hAnsi="Times New Roman" w:cs="Times New Roman"/>
                <w:color w:val="auto"/>
                <w:sz w:val="24"/>
              </w:rPr>
              <w:t> </w:t>
            </w:r>
            <w:r w:rsidRPr="00A91155">
              <w:rPr>
                <w:rFonts w:ascii="Times New Roman" w:hAnsi="Times New Roman" w:cs="Times New Roman"/>
                <w:color w:val="auto"/>
                <w:sz w:val="24"/>
              </w:rPr>
              <w:t>chování</w:t>
            </w:r>
          </w:p>
        </w:tc>
      </w:tr>
      <w:tr w:rsidR="001B2372" w:rsidRPr="00A91155" w:rsidTr="00250AA2">
        <w:trPr>
          <w:cantSplit/>
          <w:tblCellSpacing w:w="0" w:type="dxa"/>
        </w:trPr>
        <w:tc>
          <w:tcPr>
            <w:tcW w:w="1826" w:type="dxa"/>
            <w:vMerge w:val="restart"/>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Neomluvené hodiny</w:t>
            </w: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1 – 2</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důtka třídního učitele</w:t>
            </w:r>
          </w:p>
        </w:tc>
      </w:tr>
      <w:tr w:rsidR="001B2372" w:rsidRPr="00A91155" w:rsidTr="00250AA2">
        <w:trPr>
          <w:cantSplit/>
          <w:tblCellSpacing w:w="0" w:type="dxa"/>
        </w:trPr>
        <w:tc>
          <w:tcPr>
            <w:tcW w:w="1826" w:type="dxa"/>
            <w:vMerge/>
            <w:tcBorders>
              <w:top w:val="outset" w:sz="6" w:space="0" w:color="000000"/>
              <w:left w:val="outset" w:sz="6" w:space="0" w:color="000000"/>
              <w:bottom w:val="outset" w:sz="6" w:space="0" w:color="000000"/>
              <w:right w:val="outset" w:sz="6" w:space="0" w:color="000000"/>
            </w:tcBorders>
            <w:vAlign w:val="center"/>
          </w:tcPr>
          <w:p w:rsidR="001B2372" w:rsidRPr="00A91155" w:rsidRDefault="001B2372" w:rsidP="00250AA2">
            <w:pPr>
              <w:jc w:val="both"/>
              <w:rPr>
                <w:szCs w:val="23"/>
              </w:rPr>
            </w:pP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3 – 7</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jc w:val="both"/>
              <w:rPr>
                <w:rFonts w:ascii="Times New Roman" w:hAnsi="Times New Roman" w:cs="Times New Roman"/>
                <w:color w:val="auto"/>
                <w:sz w:val="24"/>
              </w:rPr>
            </w:pPr>
            <w:r w:rsidRPr="00A91155">
              <w:rPr>
                <w:rFonts w:ascii="Times New Roman" w:hAnsi="Times New Roman" w:cs="Times New Roman"/>
                <w:color w:val="auto"/>
                <w:sz w:val="24"/>
              </w:rPr>
              <w:t>důtka ředitelky školy</w:t>
            </w:r>
          </w:p>
        </w:tc>
      </w:tr>
      <w:tr w:rsidR="001B2372" w:rsidRPr="00A91155" w:rsidTr="00250AA2">
        <w:trPr>
          <w:cantSplit/>
          <w:tblCellSpacing w:w="0" w:type="dxa"/>
        </w:trPr>
        <w:tc>
          <w:tcPr>
            <w:tcW w:w="1826" w:type="dxa"/>
            <w:vMerge/>
            <w:tcBorders>
              <w:top w:val="outset" w:sz="6" w:space="0" w:color="000000"/>
              <w:left w:val="outset" w:sz="6" w:space="0" w:color="000000"/>
              <w:bottom w:val="outset" w:sz="6" w:space="0" w:color="000000"/>
              <w:right w:val="outset" w:sz="6" w:space="0" w:color="000000"/>
            </w:tcBorders>
            <w:vAlign w:val="center"/>
          </w:tcPr>
          <w:p w:rsidR="001B2372" w:rsidRPr="00A91155" w:rsidRDefault="001B2372" w:rsidP="00250AA2">
            <w:pPr>
              <w:rPr>
                <w:szCs w:val="23"/>
              </w:rPr>
            </w:pP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rPr>
                <w:rFonts w:ascii="Times New Roman" w:hAnsi="Times New Roman" w:cs="Times New Roman"/>
                <w:color w:val="auto"/>
                <w:sz w:val="24"/>
              </w:rPr>
            </w:pPr>
            <w:r w:rsidRPr="00A91155">
              <w:rPr>
                <w:rFonts w:ascii="Times New Roman" w:hAnsi="Times New Roman" w:cs="Times New Roman"/>
                <w:color w:val="auto"/>
                <w:sz w:val="24"/>
              </w:rPr>
              <w:t xml:space="preserve">8 </w:t>
            </w:r>
            <w:r w:rsidR="0008109D">
              <w:rPr>
                <w:rFonts w:ascii="Times New Roman" w:hAnsi="Times New Roman" w:cs="Times New Roman"/>
                <w:color w:val="auto"/>
                <w:sz w:val="24"/>
              </w:rPr>
              <w:t>–</w:t>
            </w:r>
            <w:r w:rsidRPr="00A91155">
              <w:rPr>
                <w:rFonts w:ascii="Times New Roman" w:hAnsi="Times New Roman" w:cs="Times New Roman"/>
                <w:color w:val="auto"/>
                <w:sz w:val="24"/>
              </w:rPr>
              <w:t xml:space="preserve"> 24</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rPr>
                <w:rFonts w:ascii="Times New Roman" w:hAnsi="Times New Roman" w:cs="Times New Roman"/>
                <w:color w:val="auto"/>
                <w:sz w:val="24"/>
              </w:rPr>
            </w:pPr>
            <w:r w:rsidRPr="00A91155">
              <w:rPr>
                <w:rFonts w:ascii="Times New Roman" w:hAnsi="Times New Roman" w:cs="Times New Roman"/>
                <w:color w:val="auto"/>
                <w:sz w:val="24"/>
              </w:rPr>
              <w:t>důtka ředitelky školy + následně na konci klasifikačního období 2. stupeň z chování</w:t>
            </w:r>
          </w:p>
        </w:tc>
      </w:tr>
      <w:tr w:rsidR="001B2372" w:rsidRPr="00A91155" w:rsidTr="00250AA2">
        <w:trPr>
          <w:cantSplit/>
          <w:tblCellSpacing w:w="0" w:type="dxa"/>
        </w:trPr>
        <w:tc>
          <w:tcPr>
            <w:tcW w:w="1826" w:type="dxa"/>
            <w:vMerge/>
            <w:tcBorders>
              <w:top w:val="outset" w:sz="6" w:space="0" w:color="000000"/>
              <w:left w:val="outset" w:sz="6" w:space="0" w:color="000000"/>
              <w:bottom w:val="outset" w:sz="6" w:space="0" w:color="000000"/>
              <w:right w:val="outset" w:sz="6" w:space="0" w:color="000000"/>
            </w:tcBorders>
            <w:vAlign w:val="center"/>
          </w:tcPr>
          <w:p w:rsidR="001B2372" w:rsidRPr="00A91155" w:rsidRDefault="001B2372" w:rsidP="00250AA2">
            <w:pPr>
              <w:rPr>
                <w:szCs w:val="23"/>
              </w:rPr>
            </w:pPr>
          </w:p>
        </w:tc>
        <w:tc>
          <w:tcPr>
            <w:tcW w:w="1414"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rPr>
                <w:rFonts w:ascii="Times New Roman" w:hAnsi="Times New Roman" w:cs="Times New Roman"/>
                <w:color w:val="auto"/>
                <w:sz w:val="24"/>
              </w:rPr>
            </w:pPr>
            <w:smartTag w:uri="urn:schemas-microsoft-com:office:smarttags" w:element="metricconverter">
              <w:smartTagPr>
                <w:attr w:name="ProductID" w:val="25 a"/>
              </w:smartTagPr>
              <w:r w:rsidRPr="00A91155">
                <w:rPr>
                  <w:rFonts w:ascii="Times New Roman" w:hAnsi="Times New Roman" w:cs="Times New Roman"/>
                  <w:color w:val="auto"/>
                  <w:sz w:val="24"/>
                </w:rPr>
                <w:t>25 a</w:t>
              </w:r>
            </w:smartTag>
            <w:r w:rsidRPr="00A91155">
              <w:rPr>
                <w:rFonts w:ascii="Times New Roman" w:hAnsi="Times New Roman" w:cs="Times New Roman"/>
                <w:color w:val="auto"/>
                <w:sz w:val="24"/>
              </w:rPr>
              <w:t xml:space="preserve"> více</w:t>
            </w:r>
          </w:p>
        </w:tc>
        <w:tc>
          <w:tcPr>
            <w:tcW w:w="4500" w:type="dxa"/>
            <w:tcBorders>
              <w:top w:val="outset" w:sz="6" w:space="0" w:color="000000"/>
              <w:left w:val="outset" w:sz="6" w:space="0" w:color="000000"/>
              <w:bottom w:val="outset" w:sz="6" w:space="0" w:color="000000"/>
              <w:right w:val="outset" w:sz="6" w:space="0" w:color="000000"/>
            </w:tcBorders>
          </w:tcPr>
          <w:p w:rsidR="001B2372" w:rsidRPr="00A91155" w:rsidRDefault="001B2372" w:rsidP="00250AA2">
            <w:pPr>
              <w:pStyle w:val="western"/>
              <w:rPr>
                <w:rFonts w:ascii="Times New Roman" w:hAnsi="Times New Roman" w:cs="Times New Roman"/>
                <w:color w:val="auto"/>
                <w:sz w:val="24"/>
              </w:rPr>
            </w:pPr>
            <w:r w:rsidRPr="00A91155">
              <w:rPr>
                <w:rFonts w:ascii="Times New Roman" w:hAnsi="Times New Roman" w:cs="Times New Roman"/>
                <w:color w:val="auto"/>
                <w:sz w:val="24"/>
              </w:rPr>
              <w:t>důtka ředitelky školy + následně na konci klasifikačního období 3. stupeň z chování</w:t>
            </w:r>
          </w:p>
        </w:tc>
      </w:tr>
    </w:tbl>
    <w:p w:rsidR="00FE43FB" w:rsidRDefault="00FE43FB" w:rsidP="00687D4E">
      <w:pPr>
        <w:tabs>
          <w:tab w:val="left" w:pos="-1620"/>
          <w:tab w:val="left" w:pos="720"/>
        </w:tabs>
        <w:ind w:left="360"/>
        <w:jc w:val="both"/>
      </w:pPr>
    </w:p>
    <w:p w:rsidR="007437B4" w:rsidRDefault="007437B4" w:rsidP="007437B4">
      <w:pPr>
        <w:pStyle w:val="Zkladntext"/>
        <w:ind w:left="720"/>
        <w:rPr>
          <w:b/>
          <w:bCs/>
        </w:rPr>
      </w:pPr>
    </w:p>
    <w:p w:rsidR="00937514" w:rsidRPr="0017149E" w:rsidRDefault="0031031D" w:rsidP="00937514">
      <w:pPr>
        <w:pStyle w:val="Zkladntext"/>
        <w:numPr>
          <w:ilvl w:val="0"/>
          <w:numId w:val="45"/>
        </w:numPr>
        <w:rPr>
          <w:b/>
          <w:bCs/>
        </w:rPr>
      </w:pPr>
      <w:r>
        <w:rPr>
          <w:b/>
          <w:bCs/>
        </w:rPr>
        <w:t>v</w:t>
      </w:r>
      <w:r w:rsidR="00937514" w:rsidRPr="00937514">
        <w:rPr>
          <w:b/>
          <w:bCs/>
        </w:rPr>
        <w:t>ýchovná opatření na akcích mimo školu</w:t>
      </w:r>
      <w:r w:rsidR="00937514">
        <w:rPr>
          <w:b/>
          <w:bCs/>
        </w:rPr>
        <w:t xml:space="preserve"> (např. výlety, exkurze, kursy, zájezdy)</w:t>
      </w:r>
    </w:p>
    <w:p w:rsidR="003964A5" w:rsidRDefault="00937514" w:rsidP="00AF3855">
      <w:pPr>
        <w:tabs>
          <w:tab w:val="left" w:pos="-1620"/>
          <w:tab w:val="left" w:pos="720"/>
        </w:tabs>
        <w:spacing w:before="120"/>
        <w:ind w:left="360"/>
        <w:jc w:val="both"/>
      </w:pPr>
      <w:r w:rsidRPr="005F6AE4">
        <w:t xml:space="preserve">Na všech akcích platí ŠŘ </w:t>
      </w:r>
      <w:r w:rsidR="005F6AE4" w:rsidRPr="005F6AE4">
        <w:t xml:space="preserve">včetně specifických pravidel pro školní </w:t>
      </w:r>
      <w:r w:rsidRPr="005F6AE4">
        <w:t xml:space="preserve">akce. V negativních případech může být žákům uloženo napomenutí vedoucího, důtka vedoucího, </w:t>
      </w:r>
      <w:r w:rsidRPr="005F6AE4">
        <w:rPr>
          <w:color w:val="000000"/>
        </w:rPr>
        <w:t>podmíněné</w:t>
      </w:r>
      <w:r w:rsidRPr="005F6AE4">
        <w:t xml:space="preserve"> vyloučení z akce, vyloučení z akce.</w:t>
      </w:r>
    </w:p>
    <w:p w:rsidR="00AD4078" w:rsidRPr="00AF3855" w:rsidRDefault="00AD4078" w:rsidP="00AF3855">
      <w:pPr>
        <w:tabs>
          <w:tab w:val="left" w:pos="-1620"/>
          <w:tab w:val="left" w:pos="720"/>
        </w:tabs>
        <w:spacing w:before="120"/>
        <w:ind w:left="360"/>
        <w:jc w:val="both"/>
      </w:pPr>
    </w:p>
    <w:p w:rsidR="00AB41A7" w:rsidRPr="00974254" w:rsidRDefault="00AB41A7" w:rsidP="00974254">
      <w:pPr>
        <w:pStyle w:val="Standard"/>
        <w:widowControl/>
        <w:numPr>
          <w:ilvl w:val="0"/>
          <w:numId w:val="22"/>
        </w:numPr>
        <w:jc w:val="both"/>
        <w:rPr>
          <w:rFonts w:ascii="Times New Roman" w:hAnsi="Times New Roman"/>
          <w:b/>
          <w:bCs/>
        </w:rPr>
      </w:pPr>
      <w:r w:rsidRPr="00A91155">
        <w:rPr>
          <w:rFonts w:ascii="Times New Roman" w:hAnsi="Times New Roman"/>
          <w:b/>
          <w:bCs/>
        </w:rPr>
        <w:t xml:space="preserve">Komisionální zkouška </w:t>
      </w:r>
    </w:p>
    <w:p w:rsidR="00AB41A7" w:rsidRPr="00A91155" w:rsidRDefault="00AB41A7" w:rsidP="00974254">
      <w:pPr>
        <w:pStyle w:val="Standard"/>
        <w:widowControl/>
        <w:spacing w:before="120"/>
        <w:ind w:left="360"/>
        <w:jc w:val="both"/>
        <w:rPr>
          <w:rFonts w:ascii="Times New Roman" w:hAnsi="Times New Roman"/>
        </w:rPr>
      </w:pPr>
      <w:r w:rsidRPr="00A91155">
        <w:rPr>
          <w:rFonts w:ascii="Times New Roman" w:hAnsi="Times New Roman"/>
        </w:rPr>
        <w:t>Komision</w:t>
      </w:r>
      <w:r w:rsidR="009374F2">
        <w:rPr>
          <w:rFonts w:ascii="Times New Roman" w:hAnsi="Times New Roman"/>
        </w:rPr>
        <w:t>ální zkoušku koná žák v případě</w:t>
      </w:r>
      <w:r w:rsidRPr="00A91155">
        <w:rPr>
          <w:rFonts w:ascii="Times New Roman" w:hAnsi="Times New Roman"/>
        </w:rPr>
        <w:t>, kdy koná opravnou zkoušku nebo komisionální přezkoušení.  Komise pro zkoušku je nejméně tříčlenná, předsedou je ředitelka školy</w:t>
      </w:r>
      <w:r w:rsidR="00976510">
        <w:rPr>
          <w:rFonts w:ascii="Times New Roman" w:hAnsi="Times New Roman"/>
        </w:rPr>
        <w:t xml:space="preserve">, zástupce ředitelky školy </w:t>
      </w:r>
      <w:r w:rsidRPr="00A91155">
        <w:rPr>
          <w:rFonts w:ascii="Times New Roman" w:hAnsi="Times New Roman"/>
        </w:rPr>
        <w:t xml:space="preserve">nebo </w:t>
      </w:r>
      <w:r w:rsidR="00976510">
        <w:rPr>
          <w:rFonts w:ascii="Times New Roman" w:hAnsi="Times New Roman"/>
        </w:rPr>
        <w:t xml:space="preserve">pověřený </w:t>
      </w:r>
      <w:r w:rsidRPr="00A91155">
        <w:rPr>
          <w:rFonts w:ascii="Times New Roman" w:hAnsi="Times New Roman"/>
        </w:rPr>
        <w:t xml:space="preserve">učitel. </w:t>
      </w:r>
      <w:r w:rsidR="00DC3BF8" w:rsidRPr="00A91155">
        <w:rPr>
          <w:rFonts w:ascii="Times New Roman" w:hAnsi="Times New Roman"/>
        </w:rPr>
        <w:t xml:space="preserve">Termíny zkoušek oznámí písemně </w:t>
      </w:r>
      <w:r w:rsidR="00976510">
        <w:rPr>
          <w:rFonts w:ascii="Times New Roman" w:hAnsi="Times New Roman"/>
        </w:rPr>
        <w:t xml:space="preserve">zástupce ředitelky školy </w:t>
      </w:r>
      <w:r w:rsidR="009374F2">
        <w:rPr>
          <w:rFonts w:ascii="Times New Roman" w:hAnsi="Times New Roman"/>
        </w:rPr>
        <w:t>zákonným zástupcům</w:t>
      </w:r>
      <w:r w:rsidR="00DC3BF8" w:rsidRPr="00A91155">
        <w:rPr>
          <w:rFonts w:ascii="Times New Roman" w:hAnsi="Times New Roman"/>
        </w:rPr>
        <w:t xml:space="preserve"> nezletilého žáka nebo zletilému žákovi. </w:t>
      </w:r>
      <w:r w:rsidRPr="00A91155">
        <w:rPr>
          <w:rFonts w:ascii="Times New Roman" w:hAnsi="Times New Roman"/>
        </w:rPr>
        <w:t>Komisionální zkoušku může žák konat v jednom dni nejvýše jednu. Výslednou známkou je známka z komisionální zkoušky, kterou předseda komise vyhlásí veřejně v den konání zkoušky.</w:t>
      </w:r>
      <w:r w:rsidR="002F4339">
        <w:rPr>
          <w:rFonts w:ascii="Times New Roman" w:hAnsi="Times New Roman"/>
        </w:rPr>
        <w:t xml:space="preserve"> V souladu s právní normou je opravná komisionální zkouška definitivní, proti jejímu výsledku nelze uplatnit žádný opravný pros</w:t>
      </w:r>
      <w:r w:rsidR="00437670">
        <w:rPr>
          <w:rFonts w:ascii="Times New Roman" w:hAnsi="Times New Roman"/>
        </w:rPr>
        <w:t>t</w:t>
      </w:r>
      <w:r w:rsidR="002F4339">
        <w:rPr>
          <w:rFonts w:ascii="Times New Roman" w:hAnsi="Times New Roman"/>
        </w:rPr>
        <w:t>ředek.</w:t>
      </w:r>
    </w:p>
    <w:p w:rsidR="000B6057" w:rsidRPr="00A91155" w:rsidRDefault="000B6057">
      <w:pPr>
        <w:pStyle w:val="Standard"/>
        <w:widowControl/>
        <w:jc w:val="both"/>
        <w:rPr>
          <w:rFonts w:ascii="Times New Roman" w:hAnsi="Times New Roman"/>
        </w:rPr>
      </w:pPr>
    </w:p>
    <w:p w:rsidR="00AB41A7" w:rsidRPr="00974254" w:rsidRDefault="00AB41A7" w:rsidP="00974254">
      <w:pPr>
        <w:pStyle w:val="Standard"/>
        <w:widowControl/>
        <w:numPr>
          <w:ilvl w:val="0"/>
          <w:numId w:val="22"/>
        </w:numPr>
        <w:jc w:val="both"/>
        <w:rPr>
          <w:rFonts w:ascii="Times New Roman" w:hAnsi="Times New Roman"/>
          <w:b/>
          <w:bCs/>
        </w:rPr>
      </w:pPr>
      <w:r w:rsidRPr="00A91155">
        <w:rPr>
          <w:rFonts w:ascii="Times New Roman" w:hAnsi="Times New Roman"/>
          <w:b/>
          <w:bCs/>
        </w:rPr>
        <w:t>Individuální vzdělávací plán žáka</w:t>
      </w:r>
    </w:p>
    <w:p w:rsidR="00586EBC" w:rsidRPr="00960476" w:rsidRDefault="00586EBC" w:rsidP="00974254">
      <w:pPr>
        <w:pStyle w:val="Standard"/>
        <w:widowControl/>
        <w:spacing w:before="120"/>
        <w:ind w:left="360"/>
        <w:jc w:val="both"/>
        <w:rPr>
          <w:rFonts w:ascii="Times New Roman" w:hAnsi="Times New Roman"/>
          <w:color w:val="00B050"/>
        </w:rPr>
      </w:pPr>
      <w:r w:rsidRPr="008C40F4">
        <w:rPr>
          <w:rFonts w:ascii="Times New Roman" w:hAnsi="Times New Roman"/>
        </w:rPr>
        <w:t xml:space="preserve">Ředitelka školy může povolit vzdělávání podle individuálního vzdělávacího plánu </w:t>
      </w:r>
      <w:r w:rsidR="0008109D">
        <w:rPr>
          <w:rFonts w:ascii="Times New Roman" w:hAnsi="Times New Roman"/>
        </w:rPr>
        <w:t xml:space="preserve">(IVP) </w:t>
      </w:r>
      <w:r w:rsidRPr="008C40F4">
        <w:rPr>
          <w:rFonts w:ascii="Times New Roman" w:hAnsi="Times New Roman"/>
        </w:rPr>
        <w:t>na základě písemného doporučení školského poradenského zařízení a na základě žádosti zletilého žáka</w:t>
      </w:r>
      <w:r w:rsidR="0031031D">
        <w:rPr>
          <w:rFonts w:ascii="Times New Roman" w:hAnsi="Times New Roman"/>
        </w:rPr>
        <w:t xml:space="preserve"> </w:t>
      </w:r>
      <w:r w:rsidRPr="008C40F4">
        <w:rPr>
          <w:rFonts w:ascii="Times New Roman" w:hAnsi="Times New Roman"/>
        </w:rPr>
        <w:t>/</w:t>
      </w:r>
      <w:r w:rsidR="0031031D">
        <w:rPr>
          <w:rFonts w:ascii="Times New Roman" w:hAnsi="Times New Roman"/>
        </w:rPr>
        <w:t xml:space="preserve"> </w:t>
      </w:r>
      <w:r w:rsidRPr="008C40F4">
        <w:rPr>
          <w:rFonts w:ascii="Times New Roman" w:hAnsi="Times New Roman"/>
        </w:rPr>
        <w:t>zákonného zástupce nezletilého žáka, žákům vyššího stupně gymnázia též z jiných závažných důvodů</w:t>
      </w:r>
      <w:r w:rsidR="0008109D">
        <w:rPr>
          <w:rFonts w:ascii="Times New Roman" w:hAnsi="Times New Roman"/>
        </w:rPr>
        <w:t xml:space="preserve"> </w:t>
      </w:r>
      <w:r w:rsidRPr="008C40F4">
        <w:rPr>
          <w:rFonts w:ascii="Times New Roman" w:hAnsi="Times New Roman"/>
        </w:rPr>
        <w:t>/</w:t>
      </w:r>
      <w:r w:rsidR="0008109D">
        <w:rPr>
          <w:rFonts w:ascii="Times New Roman" w:hAnsi="Times New Roman"/>
        </w:rPr>
        <w:t xml:space="preserve"> </w:t>
      </w:r>
      <w:r w:rsidRPr="008C40F4">
        <w:rPr>
          <w:rFonts w:ascii="Times New Roman" w:hAnsi="Times New Roman"/>
        </w:rPr>
        <w:t xml:space="preserve">sportovní reprezentace České republiky. Při IVP je určena zvláštní organizace výuky při zachování obsahu a rozsahu vzdělávání stanoveného ŠVP. Žák a zákonný zástupce je </w:t>
      </w:r>
      <w:r w:rsidR="008C40F4" w:rsidRPr="008C40F4">
        <w:rPr>
          <w:rFonts w:ascii="Times New Roman" w:hAnsi="Times New Roman"/>
        </w:rPr>
        <w:t xml:space="preserve">prokazatelně </w:t>
      </w:r>
      <w:r w:rsidRPr="008C40F4">
        <w:rPr>
          <w:rFonts w:ascii="Times New Roman" w:hAnsi="Times New Roman"/>
        </w:rPr>
        <w:t>seznámen s průběhem vzdělávání podle IVP včetně termínů klasifikace</w:t>
      </w:r>
      <w:r w:rsidRPr="00960476">
        <w:rPr>
          <w:rFonts w:ascii="Times New Roman" w:hAnsi="Times New Roman"/>
          <w:color w:val="00B050"/>
        </w:rPr>
        <w:t>.</w:t>
      </w:r>
    </w:p>
    <w:p w:rsidR="00AB41A7" w:rsidRDefault="00AB41A7" w:rsidP="009374F2">
      <w:pPr>
        <w:pStyle w:val="Standard"/>
        <w:widowControl/>
        <w:jc w:val="both"/>
        <w:rPr>
          <w:rFonts w:ascii="Times New Roman" w:hAnsi="Times New Roman"/>
        </w:rPr>
      </w:pPr>
    </w:p>
    <w:p w:rsidR="0031031D" w:rsidRPr="00A91155" w:rsidRDefault="0031031D" w:rsidP="009374F2">
      <w:pPr>
        <w:pStyle w:val="Standard"/>
        <w:widowControl/>
        <w:jc w:val="both"/>
        <w:rPr>
          <w:rFonts w:ascii="Times New Roman" w:hAnsi="Times New Roman"/>
        </w:rPr>
      </w:pPr>
    </w:p>
    <w:p w:rsidR="00AB41A7" w:rsidRPr="008C40F4" w:rsidRDefault="00AB41A7">
      <w:pPr>
        <w:pStyle w:val="Standard"/>
        <w:widowControl/>
        <w:jc w:val="both"/>
        <w:rPr>
          <w:rFonts w:ascii="Times New Roman" w:hAnsi="Times New Roman"/>
          <w:b/>
        </w:rPr>
      </w:pPr>
      <w:r w:rsidRPr="00A91155">
        <w:rPr>
          <w:rFonts w:ascii="Times New Roman" w:hAnsi="Times New Roman"/>
          <w:b/>
        </w:rPr>
        <w:t>Školní řád je doplněn těmito dokumenty:</w:t>
      </w:r>
    </w:p>
    <w:p w:rsidR="00AB41A7" w:rsidRPr="006D4D6E" w:rsidRDefault="006627C3" w:rsidP="006627C3">
      <w:pPr>
        <w:pStyle w:val="Standard"/>
        <w:widowControl/>
        <w:jc w:val="both"/>
        <w:rPr>
          <w:rFonts w:ascii="Times New Roman" w:hAnsi="Times New Roman"/>
        </w:rPr>
      </w:pPr>
      <w:r w:rsidRPr="006D4D6E">
        <w:rPr>
          <w:rFonts w:ascii="Times New Roman" w:hAnsi="Times New Roman"/>
        </w:rPr>
        <w:t xml:space="preserve">Příloha č. 1: Specifikace vnitřních klasifikačních řádů jednotlivých předmětových komisí </w:t>
      </w:r>
    </w:p>
    <w:p w:rsidR="00AB41A7" w:rsidRPr="00A91155" w:rsidRDefault="00AB41A7">
      <w:pPr>
        <w:pStyle w:val="Standard"/>
        <w:widowControl/>
        <w:jc w:val="both"/>
        <w:rPr>
          <w:rFonts w:ascii="Times New Roman" w:hAnsi="Times New Roman"/>
        </w:rPr>
      </w:pPr>
      <w:r w:rsidRPr="00A91155">
        <w:rPr>
          <w:rFonts w:ascii="Times New Roman" w:hAnsi="Times New Roman"/>
        </w:rPr>
        <w:t>Řád školní knihovny</w:t>
      </w:r>
    </w:p>
    <w:p w:rsidR="00AB41A7" w:rsidRPr="00A91155" w:rsidRDefault="00AB41A7">
      <w:pPr>
        <w:pStyle w:val="Standard"/>
        <w:widowControl/>
        <w:jc w:val="both"/>
        <w:rPr>
          <w:rFonts w:ascii="Times New Roman" w:hAnsi="Times New Roman"/>
        </w:rPr>
      </w:pPr>
      <w:r w:rsidRPr="00A91155">
        <w:rPr>
          <w:rFonts w:ascii="Times New Roman" w:hAnsi="Times New Roman"/>
        </w:rPr>
        <w:t>Řády laboratoří, učeben a tělocvičen</w:t>
      </w:r>
    </w:p>
    <w:p w:rsidR="00AB41A7" w:rsidRDefault="00AB41A7">
      <w:pPr>
        <w:pStyle w:val="Standard"/>
        <w:widowControl/>
        <w:jc w:val="both"/>
        <w:rPr>
          <w:rFonts w:ascii="Times New Roman" w:hAnsi="Times New Roman"/>
        </w:rPr>
      </w:pPr>
      <w:r w:rsidRPr="00A91155">
        <w:rPr>
          <w:rFonts w:ascii="Times New Roman" w:hAnsi="Times New Roman"/>
        </w:rPr>
        <w:t>Provozní řád pro strávníky školní jídelny</w:t>
      </w:r>
    </w:p>
    <w:p w:rsidR="00C560C2" w:rsidRPr="00A91155" w:rsidRDefault="00C560C2">
      <w:pPr>
        <w:pStyle w:val="Standard"/>
        <w:widowControl/>
        <w:jc w:val="both"/>
        <w:rPr>
          <w:rFonts w:ascii="Times New Roman" w:hAnsi="Times New Roman"/>
        </w:rPr>
      </w:pPr>
    </w:p>
    <w:p w:rsidR="00AB41A7" w:rsidRPr="00A91155" w:rsidRDefault="00C560C2">
      <w:pPr>
        <w:pStyle w:val="Standard"/>
        <w:widowControl/>
        <w:jc w:val="both"/>
        <w:rPr>
          <w:rFonts w:ascii="Times New Roman" w:hAnsi="Times New Roman"/>
        </w:rPr>
      </w:pPr>
      <w:r w:rsidRPr="00610921">
        <w:rPr>
          <w:rFonts w:ascii="Times New Roman" w:hAnsi="Times New Roman"/>
        </w:rPr>
        <w:t>Další průběžné informace o škole lze získat na internetové adr</w:t>
      </w:r>
      <w:r w:rsidR="000E0330" w:rsidRPr="00610921">
        <w:rPr>
          <w:rFonts w:ascii="Times New Roman" w:hAnsi="Times New Roman"/>
        </w:rPr>
        <w:t xml:space="preserve">ese: </w:t>
      </w:r>
      <w:r w:rsidR="00EE12CC" w:rsidRPr="00FD6F94">
        <w:rPr>
          <w:rFonts w:ascii="Times New Roman" w:hAnsi="Times New Roman"/>
          <w:color w:val="0000FF"/>
          <w:u w:val="single"/>
        </w:rPr>
        <w:t>www.gybu.cz</w:t>
      </w:r>
    </w:p>
    <w:p w:rsidR="00AF739F" w:rsidRDefault="00AF739F">
      <w:pPr>
        <w:pStyle w:val="Standard"/>
        <w:widowControl/>
        <w:jc w:val="both"/>
        <w:rPr>
          <w:rFonts w:ascii="Times New Roman" w:hAnsi="Times New Roman"/>
        </w:rPr>
      </w:pPr>
    </w:p>
    <w:p w:rsidR="00AB41A7" w:rsidRPr="00CE5844" w:rsidRDefault="00AF739F">
      <w:pPr>
        <w:pStyle w:val="Standard"/>
        <w:widowControl/>
        <w:jc w:val="both"/>
        <w:rPr>
          <w:rFonts w:ascii="Times New Roman" w:hAnsi="Times New Roman"/>
          <w:b/>
        </w:rPr>
      </w:pPr>
      <w:r w:rsidRPr="00CE5844">
        <w:rPr>
          <w:rFonts w:ascii="Times New Roman" w:hAnsi="Times New Roman"/>
          <w:b/>
        </w:rPr>
        <w:t>Školní řád v tomto znění nabývá platnosti d</w:t>
      </w:r>
      <w:r w:rsidR="00AB41A7" w:rsidRPr="00CE5844">
        <w:rPr>
          <w:rFonts w:ascii="Times New Roman" w:hAnsi="Times New Roman"/>
          <w:b/>
        </w:rPr>
        <w:t xml:space="preserve">nem </w:t>
      </w:r>
      <w:r w:rsidR="000B6057">
        <w:rPr>
          <w:rFonts w:ascii="Times New Roman" w:hAnsi="Times New Roman"/>
          <w:b/>
        </w:rPr>
        <w:t>1</w:t>
      </w:r>
      <w:r w:rsidR="00B82426" w:rsidRPr="00CE5844">
        <w:rPr>
          <w:rFonts w:ascii="Times New Roman" w:hAnsi="Times New Roman"/>
          <w:b/>
        </w:rPr>
        <w:t>.</w:t>
      </w:r>
      <w:r w:rsidR="0061312F" w:rsidRPr="00CE5844">
        <w:rPr>
          <w:rFonts w:ascii="Times New Roman" w:hAnsi="Times New Roman"/>
          <w:b/>
        </w:rPr>
        <w:t xml:space="preserve"> </w:t>
      </w:r>
      <w:r w:rsidR="006627C3">
        <w:rPr>
          <w:rFonts w:ascii="Times New Roman" w:hAnsi="Times New Roman"/>
          <w:b/>
        </w:rPr>
        <w:t>10</w:t>
      </w:r>
      <w:r w:rsidR="00B82426" w:rsidRPr="00CE5844">
        <w:rPr>
          <w:rFonts w:ascii="Times New Roman" w:hAnsi="Times New Roman"/>
          <w:b/>
        </w:rPr>
        <w:t>. 20</w:t>
      </w:r>
      <w:r w:rsidR="000B6057">
        <w:rPr>
          <w:rFonts w:ascii="Times New Roman" w:hAnsi="Times New Roman"/>
          <w:b/>
        </w:rPr>
        <w:t>2</w:t>
      </w:r>
      <w:r w:rsidR="006627C3">
        <w:rPr>
          <w:rFonts w:ascii="Times New Roman" w:hAnsi="Times New Roman"/>
          <w:b/>
        </w:rPr>
        <w:t>1</w:t>
      </w:r>
      <w:r w:rsidR="0075083A" w:rsidRPr="00CE5844">
        <w:rPr>
          <w:rFonts w:ascii="Times New Roman" w:hAnsi="Times New Roman"/>
          <w:b/>
        </w:rPr>
        <w:t>.</w:t>
      </w:r>
    </w:p>
    <w:p w:rsidR="00AF739F" w:rsidRPr="00A91155" w:rsidRDefault="00AF739F">
      <w:pPr>
        <w:pStyle w:val="Standard"/>
        <w:widowControl/>
        <w:jc w:val="both"/>
        <w:rPr>
          <w:rFonts w:ascii="Times New Roman" w:hAnsi="Times New Roman"/>
        </w:rPr>
      </w:pPr>
    </w:p>
    <w:p w:rsidR="0031031D" w:rsidRDefault="0031031D">
      <w:pPr>
        <w:pStyle w:val="Standard"/>
        <w:widowControl/>
        <w:rPr>
          <w:rFonts w:ascii="Times New Roman" w:hAnsi="Times New Roman"/>
        </w:rPr>
      </w:pPr>
    </w:p>
    <w:p w:rsidR="0031031D" w:rsidRDefault="0031031D">
      <w:pPr>
        <w:pStyle w:val="Standard"/>
        <w:widowControl/>
        <w:rPr>
          <w:rFonts w:ascii="Times New Roman" w:hAnsi="Times New Roman"/>
        </w:rPr>
      </w:pPr>
    </w:p>
    <w:p w:rsidR="0031031D" w:rsidRDefault="0031031D">
      <w:pPr>
        <w:pStyle w:val="Standard"/>
        <w:widowControl/>
        <w:rPr>
          <w:rFonts w:ascii="Times New Roman" w:hAnsi="Times New Roman"/>
        </w:rPr>
      </w:pPr>
      <w:bookmarkStart w:id="0" w:name="_GoBack"/>
      <w:bookmarkEnd w:id="0"/>
    </w:p>
    <w:p w:rsidR="00667E10" w:rsidRDefault="00667E10">
      <w:pPr>
        <w:pStyle w:val="Standard"/>
        <w:widowControl/>
        <w:rPr>
          <w:rFonts w:ascii="Times New Roman" w:hAnsi="Times New Roman"/>
        </w:rPr>
      </w:pPr>
    </w:p>
    <w:p w:rsidR="00AB41A7" w:rsidRPr="00A91155" w:rsidRDefault="00AB41A7">
      <w:pPr>
        <w:pStyle w:val="Standard"/>
        <w:widowControl/>
        <w:rPr>
          <w:rFonts w:ascii="Times New Roman" w:hAnsi="Times New Roman"/>
        </w:rPr>
      </w:pPr>
      <w:r w:rsidRPr="00A91155">
        <w:rPr>
          <w:rFonts w:ascii="Times New Roman" w:hAnsi="Times New Roman"/>
        </w:rPr>
        <w:t>PaedDr. Zdeňka Bednářová</w:t>
      </w:r>
    </w:p>
    <w:p w:rsidR="00AB41A7" w:rsidRPr="00CA20C2" w:rsidRDefault="00AB41A7" w:rsidP="00CA20C2">
      <w:pPr>
        <w:pStyle w:val="Standard"/>
        <w:widowControl/>
        <w:rPr>
          <w:rFonts w:ascii="Times New Roman" w:hAnsi="Times New Roman"/>
          <w:szCs w:val="23"/>
        </w:rPr>
      </w:pPr>
      <w:r w:rsidRPr="00A91155">
        <w:rPr>
          <w:rFonts w:ascii="Times New Roman" w:hAnsi="Times New Roman"/>
        </w:rPr>
        <w:t>ředitelka školy</w:t>
      </w:r>
    </w:p>
    <w:sectPr w:rsidR="00AB41A7" w:rsidRPr="00CA20C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29" w:rsidRDefault="004E6C29">
      <w:r>
        <w:separator/>
      </w:r>
    </w:p>
  </w:endnote>
  <w:endnote w:type="continuationSeparator" w:id="0">
    <w:p w:rsidR="004E6C29" w:rsidRDefault="004E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Adobe]">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53" w:rsidRDefault="00974E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4E53" w:rsidRDefault="00974E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53" w:rsidRDefault="00974E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4D6E">
      <w:rPr>
        <w:rStyle w:val="slostrnky"/>
        <w:noProof/>
      </w:rPr>
      <w:t>15</w:t>
    </w:r>
    <w:r>
      <w:rPr>
        <w:rStyle w:val="slostrnky"/>
      </w:rPr>
      <w:fldChar w:fldCharType="end"/>
    </w:r>
  </w:p>
  <w:p w:rsidR="00974E53" w:rsidRDefault="00974E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29" w:rsidRDefault="004E6C29">
      <w:r>
        <w:separator/>
      </w:r>
    </w:p>
  </w:footnote>
  <w:footnote w:type="continuationSeparator" w:id="0">
    <w:p w:rsidR="004E6C29" w:rsidRDefault="004E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FB0"/>
    <w:multiLevelType w:val="hybridMultilevel"/>
    <w:tmpl w:val="A51A7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D91A64"/>
    <w:multiLevelType w:val="hybridMultilevel"/>
    <w:tmpl w:val="A8A8DCEE"/>
    <w:lvl w:ilvl="0" w:tplc="5BE86D96">
      <w:start w:val="10"/>
      <w:numFmt w:val="bullet"/>
      <w:lvlText w:val="-"/>
      <w:lvlJc w:val="left"/>
      <w:pPr>
        <w:tabs>
          <w:tab w:val="num" w:pos="645"/>
        </w:tabs>
        <w:ind w:left="645" w:hanging="360"/>
      </w:pPr>
      <w:rPr>
        <w:rFonts w:ascii="Times New Roman" w:eastAsia="Times New Roman" w:hAnsi="Times New Roman" w:cs="Times New Roman" w:hint="default"/>
      </w:rPr>
    </w:lvl>
    <w:lvl w:ilvl="1" w:tplc="04050003" w:tentative="1">
      <w:start w:val="1"/>
      <w:numFmt w:val="bullet"/>
      <w:lvlText w:val="o"/>
      <w:lvlJc w:val="left"/>
      <w:pPr>
        <w:tabs>
          <w:tab w:val="num" w:pos="1365"/>
        </w:tabs>
        <w:ind w:left="1365" w:hanging="360"/>
      </w:pPr>
      <w:rPr>
        <w:rFonts w:ascii="Courier New" w:hAnsi="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0A0169F5"/>
    <w:multiLevelType w:val="multilevel"/>
    <w:tmpl w:val="6290CA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426360"/>
    <w:multiLevelType w:val="multilevel"/>
    <w:tmpl w:val="0405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7541A83"/>
    <w:multiLevelType w:val="hybridMultilevel"/>
    <w:tmpl w:val="931AD6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9D443F"/>
    <w:multiLevelType w:val="hybridMultilevel"/>
    <w:tmpl w:val="D06669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C130C3"/>
    <w:multiLevelType w:val="hybridMultilevel"/>
    <w:tmpl w:val="D69CD402"/>
    <w:lvl w:ilvl="0" w:tplc="ED128826">
      <w:start w:val="1"/>
      <w:numFmt w:val="bullet"/>
      <w:lvlText w:val=""/>
      <w:lvlJc w:val="left"/>
      <w:pPr>
        <w:tabs>
          <w:tab w:val="num" w:pos="720"/>
        </w:tabs>
        <w:ind w:left="720" w:hanging="360"/>
      </w:pPr>
      <w:rPr>
        <w:rFonts w:ascii="Symbol" w:hAnsi="Symbol" w:hint="default"/>
        <w:sz w:val="20"/>
      </w:rPr>
    </w:lvl>
    <w:lvl w:ilvl="1" w:tplc="9B90923E" w:tentative="1">
      <w:start w:val="1"/>
      <w:numFmt w:val="bullet"/>
      <w:lvlText w:val="o"/>
      <w:lvlJc w:val="left"/>
      <w:pPr>
        <w:tabs>
          <w:tab w:val="num" w:pos="1440"/>
        </w:tabs>
        <w:ind w:left="1440" w:hanging="360"/>
      </w:pPr>
      <w:rPr>
        <w:rFonts w:ascii="Courier New" w:hAnsi="Courier New" w:hint="default"/>
        <w:sz w:val="20"/>
      </w:rPr>
    </w:lvl>
    <w:lvl w:ilvl="2" w:tplc="F2A67F4E" w:tentative="1">
      <w:start w:val="1"/>
      <w:numFmt w:val="bullet"/>
      <w:lvlText w:val=""/>
      <w:lvlJc w:val="left"/>
      <w:pPr>
        <w:tabs>
          <w:tab w:val="num" w:pos="2160"/>
        </w:tabs>
        <w:ind w:left="2160" w:hanging="360"/>
      </w:pPr>
      <w:rPr>
        <w:rFonts w:ascii="Wingdings" w:hAnsi="Wingdings" w:hint="default"/>
        <w:sz w:val="20"/>
      </w:rPr>
    </w:lvl>
    <w:lvl w:ilvl="3" w:tplc="4CFCEC0E" w:tentative="1">
      <w:start w:val="1"/>
      <w:numFmt w:val="bullet"/>
      <w:lvlText w:val=""/>
      <w:lvlJc w:val="left"/>
      <w:pPr>
        <w:tabs>
          <w:tab w:val="num" w:pos="2880"/>
        </w:tabs>
        <w:ind w:left="2880" w:hanging="360"/>
      </w:pPr>
      <w:rPr>
        <w:rFonts w:ascii="Wingdings" w:hAnsi="Wingdings" w:hint="default"/>
        <w:sz w:val="20"/>
      </w:rPr>
    </w:lvl>
    <w:lvl w:ilvl="4" w:tplc="68481F5C" w:tentative="1">
      <w:start w:val="1"/>
      <w:numFmt w:val="bullet"/>
      <w:lvlText w:val=""/>
      <w:lvlJc w:val="left"/>
      <w:pPr>
        <w:tabs>
          <w:tab w:val="num" w:pos="3600"/>
        </w:tabs>
        <w:ind w:left="3600" w:hanging="360"/>
      </w:pPr>
      <w:rPr>
        <w:rFonts w:ascii="Wingdings" w:hAnsi="Wingdings" w:hint="default"/>
        <w:sz w:val="20"/>
      </w:rPr>
    </w:lvl>
    <w:lvl w:ilvl="5" w:tplc="8AE84B64" w:tentative="1">
      <w:start w:val="1"/>
      <w:numFmt w:val="bullet"/>
      <w:lvlText w:val=""/>
      <w:lvlJc w:val="left"/>
      <w:pPr>
        <w:tabs>
          <w:tab w:val="num" w:pos="4320"/>
        </w:tabs>
        <w:ind w:left="4320" w:hanging="360"/>
      </w:pPr>
      <w:rPr>
        <w:rFonts w:ascii="Wingdings" w:hAnsi="Wingdings" w:hint="default"/>
        <w:sz w:val="20"/>
      </w:rPr>
    </w:lvl>
    <w:lvl w:ilvl="6" w:tplc="9E36F072" w:tentative="1">
      <w:start w:val="1"/>
      <w:numFmt w:val="bullet"/>
      <w:lvlText w:val=""/>
      <w:lvlJc w:val="left"/>
      <w:pPr>
        <w:tabs>
          <w:tab w:val="num" w:pos="5040"/>
        </w:tabs>
        <w:ind w:left="5040" w:hanging="360"/>
      </w:pPr>
      <w:rPr>
        <w:rFonts w:ascii="Wingdings" w:hAnsi="Wingdings" w:hint="default"/>
        <w:sz w:val="20"/>
      </w:rPr>
    </w:lvl>
    <w:lvl w:ilvl="7" w:tplc="C5AA901E" w:tentative="1">
      <w:start w:val="1"/>
      <w:numFmt w:val="bullet"/>
      <w:lvlText w:val=""/>
      <w:lvlJc w:val="left"/>
      <w:pPr>
        <w:tabs>
          <w:tab w:val="num" w:pos="5760"/>
        </w:tabs>
        <w:ind w:left="5760" w:hanging="360"/>
      </w:pPr>
      <w:rPr>
        <w:rFonts w:ascii="Wingdings" w:hAnsi="Wingdings" w:hint="default"/>
        <w:sz w:val="20"/>
      </w:rPr>
    </w:lvl>
    <w:lvl w:ilvl="8" w:tplc="677210B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15E4D"/>
    <w:multiLevelType w:val="multilevel"/>
    <w:tmpl w:val="02361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F0A70"/>
    <w:multiLevelType w:val="hybridMultilevel"/>
    <w:tmpl w:val="B2AC15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772FB1"/>
    <w:multiLevelType w:val="multilevel"/>
    <w:tmpl w:val="A428005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B54446"/>
    <w:multiLevelType w:val="hybridMultilevel"/>
    <w:tmpl w:val="06B46738"/>
    <w:lvl w:ilvl="0" w:tplc="EEBC60BE">
      <w:start w:val="1"/>
      <w:numFmt w:val="decimal"/>
      <w:lvlText w:val="%1."/>
      <w:lvlJc w:val="left"/>
      <w:pPr>
        <w:tabs>
          <w:tab w:val="num" w:pos="1185"/>
        </w:tabs>
        <w:ind w:left="1185" w:hanging="46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E1B7725"/>
    <w:multiLevelType w:val="multilevel"/>
    <w:tmpl w:val="5532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E04FD"/>
    <w:multiLevelType w:val="multilevel"/>
    <w:tmpl w:val="07CA1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6B00B9"/>
    <w:multiLevelType w:val="hybridMultilevel"/>
    <w:tmpl w:val="BAC6E9B0"/>
    <w:lvl w:ilvl="0" w:tplc="EEBC60BE">
      <w:start w:val="1"/>
      <w:numFmt w:val="decimal"/>
      <w:lvlText w:val="%1."/>
      <w:lvlJc w:val="left"/>
      <w:pPr>
        <w:tabs>
          <w:tab w:val="num" w:pos="1185"/>
        </w:tabs>
        <w:ind w:left="1185" w:hanging="46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423959D1"/>
    <w:multiLevelType w:val="hybridMultilevel"/>
    <w:tmpl w:val="634835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2212CF"/>
    <w:multiLevelType w:val="hybridMultilevel"/>
    <w:tmpl w:val="66DA4A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252269"/>
    <w:multiLevelType w:val="hybridMultilevel"/>
    <w:tmpl w:val="EE0CE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862181"/>
    <w:multiLevelType w:val="hybridMultilevel"/>
    <w:tmpl w:val="11C288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9C8530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950D00"/>
    <w:multiLevelType w:val="hybridMultilevel"/>
    <w:tmpl w:val="CD8640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AC5286"/>
    <w:multiLevelType w:val="hybridMultilevel"/>
    <w:tmpl w:val="262A82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F867CC4"/>
    <w:multiLevelType w:val="hybridMultilevel"/>
    <w:tmpl w:val="89FAAD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630032"/>
    <w:multiLevelType w:val="hybridMultilevel"/>
    <w:tmpl w:val="7B7264F4"/>
    <w:lvl w:ilvl="0" w:tplc="8212755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761899"/>
    <w:multiLevelType w:val="hybridMultilevel"/>
    <w:tmpl w:val="BAC6E9B0"/>
    <w:lvl w:ilvl="0" w:tplc="EEBC60BE">
      <w:start w:val="1"/>
      <w:numFmt w:val="decimal"/>
      <w:lvlText w:val="%1."/>
      <w:lvlJc w:val="left"/>
      <w:pPr>
        <w:tabs>
          <w:tab w:val="num" w:pos="1185"/>
        </w:tabs>
        <w:ind w:left="1185" w:hanging="46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58284EF6"/>
    <w:multiLevelType w:val="hybridMultilevel"/>
    <w:tmpl w:val="1228E79C"/>
    <w:lvl w:ilvl="0" w:tplc="01D6DF42">
      <w:start w:val="1"/>
      <w:numFmt w:val="decimal"/>
      <w:lvlText w:val="%1."/>
      <w:lvlJc w:val="left"/>
      <w:pPr>
        <w:tabs>
          <w:tab w:val="num" w:pos="720"/>
        </w:tabs>
        <w:ind w:left="720" w:hanging="360"/>
      </w:pPr>
    </w:lvl>
    <w:lvl w:ilvl="1" w:tplc="A5ECBFB6">
      <w:start w:val="1"/>
      <w:numFmt w:val="decimal"/>
      <w:lvlText w:val="%2."/>
      <w:lvlJc w:val="left"/>
      <w:pPr>
        <w:tabs>
          <w:tab w:val="num" w:pos="1440"/>
        </w:tabs>
        <w:ind w:left="1440" w:hanging="360"/>
      </w:pPr>
    </w:lvl>
    <w:lvl w:ilvl="2" w:tplc="2624AF80">
      <w:start w:val="1"/>
      <w:numFmt w:val="bullet"/>
      <w:lvlText w:val=""/>
      <w:lvlJc w:val="left"/>
      <w:pPr>
        <w:tabs>
          <w:tab w:val="num" w:pos="2160"/>
        </w:tabs>
        <w:ind w:left="2160" w:hanging="360"/>
      </w:pPr>
      <w:rPr>
        <w:rFonts w:ascii="Wingdings" w:hAnsi="Wingdings" w:hint="default"/>
        <w:sz w:val="20"/>
      </w:rPr>
    </w:lvl>
    <w:lvl w:ilvl="3" w:tplc="49B88DC0" w:tentative="1">
      <w:start w:val="1"/>
      <w:numFmt w:val="decimal"/>
      <w:lvlText w:val="%4."/>
      <w:lvlJc w:val="left"/>
      <w:pPr>
        <w:tabs>
          <w:tab w:val="num" w:pos="2880"/>
        </w:tabs>
        <w:ind w:left="2880" w:hanging="360"/>
      </w:pPr>
    </w:lvl>
    <w:lvl w:ilvl="4" w:tplc="64161708" w:tentative="1">
      <w:start w:val="1"/>
      <w:numFmt w:val="decimal"/>
      <w:lvlText w:val="%5."/>
      <w:lvlJc w:val="left"/>
      <w:pPr>
        <w:tabs>
          <w:tab w:val="num" w:pos="3600"/>
        </w:tabs>
        <w:ind w:left="3600" w:hanging="360"/>
      </w:pPr>
    </w:lvl>
    <w:lvl w:ilvl="5" w:tplc="09C41940" w:tentative="1">
      <w:start w:val="1"/>
      <w:numFmt w:val="decimal"/>
      <w:lvlText w:val="%6."/>
      <w:lvlJc w:val="left"/>
      <w:pPr>
        <w:tabs>
          <w:tab w:val="num" w:pos="4320"/>
        </w:tabs>
        <w:ind w:left="4320" w:hanging="360"/>
      </w:pPr>
    </w:lvl>
    <w:lvl w:ilvl="6" w:tplc="14F66172" w:tentative="1">
      <w:start w:val="1"/>
      <w:numFmt w:val="decimal"/>
      <w:lvlText w:val="%7."/>
      <w:lvlJc w:val="left"/>
      <w:pPr>
        <w:tabs>
          <w:tab w:val="num" w:pos="5040"/>
        </w:tabs>
        <w:ind w:left="5040" w:hanging="360"/>
      </w:pPr>
    </w:lvl>
    <w:lvl w:ilvl="7" w:tplc="D66EE436" w:tentative="1">
      <w:start w:val="1"/>
      <w:numFmt w:val="decimal"/>
      <w:lvlText w:val="%8."/>
      <w:lvlJc w:val="left"/>
      <w:pPr>
        <w:tabs>
          <w:tab w:val="num" w:pos="5760"/>
        </w:tabs>
        <w:ind w:left="5760" w:hanging="360"/>
      </w:pPr>
    </w:lvl>
    <w:lvl w:ilvl="8" w:tplc="7040C814" w:tentative="1">
      <w:start w:val="1"/>
      <w:numFmt w:val="decimal"/>
      <w:lvlText w:val="%9."/>
      <w:lvlJc w:val="left"/>
      <w:pPr>
        <w:tabs>
          <w:tab w:val="num" w:pos="6480"/>
        </w:tabs>
        <w:ind w:left="6480" w:hanging="360"/>
      </w:pPr>
    </w:lvl>
  </w:abstractNum>
  <w:abstractNum w:abstractNumId="25" w15:restartNumberingAfterBreak="0">
    <w:nsid w:val="59112BF0"/>
    <w:multiLevelType w:val="hybridMultilevel"/>
    <w:tmpl w:val="C428BD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350A38"/>
    <w:multiLevelType w:val="hybridMultilevel"/>
    <w:tmpl w:val="82022F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A860E69"/>
    <w:multiLevelType w:val="hybridMultilevel"/>
    <w:tmpl w:val="0494196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5FFF7A98"/>
    <w:multiLevelType w:val="hybridMultilevel"/>
    <w:tmpl w:val="DB4ED3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BD147D"/>
    <w:multiLevelType w:val="hybridMultilevel"/>
    <w:tmpl w:val="85FA689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EFC13B4"/>
    <w:multiLevelType w:val="hybridMultilevel"/>
    <w:tmpl w:val="48A44D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1B47AF"/>
    <w:multiLevelType w:val="hybridMultilevel"/>
    <w:tmpl w:val="5A8AFA74"/>
    <w:lvl w:ilvl="0" w:tplc="0405000F">
      <w:start w:val="1"/>
      <w:numFmt w:val="decimal"/>
      <w:lvlText w:val="%1."/>
      <w:lvlJc w:val="left"/>
      <w:pPr>
        <w:tabs>
          <w:tab w:val="num" w:pos="720"/>
        </w:tabs>
        <w:ind w:left="720" w:hanging="360"/>
      </w:pPr>
      <w:rPr>
        <w:rFonts w:hint="default"/>
      </w:rPr>
    </w:lvl>
    <w:lvl w:ilvl="1" w:tplc="BB843736">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626E88"/>
    <w:multiLevelType w:val="hybridMultilevel"/>
    <w:tmpl w:val="60D0684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15:restartNumberingAfterBreak="0">
    <w:nsid w:val="73F416BE"/>
    <w:multiLevelType w:val="hybridMultilevel"/>
    <w:tmpl w:val="98B609DE"/>
    <w:lvl w:ilvl="0" w:tplc="F26CE0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CD1E91"/>
    <w:multiLevelType w:val="hybridMultilevel"/>
    <w:tmpl w:val="ABDCC8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8D71ED"/>
    <w:multiLevelType w:val="hybridMultilevel"/>
    <w:tmpl w:val="E8DAB72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15:restartNumberingAfterBreak="0">
    <w:nsid w:val="759A7913"/>
    <w:multiLevelType w:val="hybridMultilevel"/>
    <w:tmpl w:val="60C83D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762994"/>
    <w:multiLevelType w:val="hybridMultilevel"/>
    <w:tmpl w:val="A92CA4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942E0F"/>
    <w:multiLevelType w:val="hybridMultilevel"/>
    <w:tmpl w:val="5D2E4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BF414A4"/>
    <w:multiLevelType w:val="hybridMultilevel"/>
    <w:tmpl w:val="23C80DB8"/>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C657C71"/>
    <w:multiLevelType w:val="hybridMultilevel"/>
    <w:tmpl w:val="ADE01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8B12EA"/>
    <w:multiLevelType w:val="multilevel"/>
    <w:tmpl w:val="A92C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E72ED4"/>
    <w:multiLevelType w:val="multilevel"/>
    <w:tmpl w:val="90D48A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13557C"/>
    <w:multiLevelType w:val="hybridMultilevel"/>
    <w:tmpl w:val="DE2CFA54"/>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24"/>
  </w:num>
  <w:num w:numId="2">
    <w:abstractNumId w:val="24"/>
    <w:lvlOverride w:ilvl="2">
      <w:lvl w:ilvl="2" w:tplc="2624AF80">
        <w:numFmt w:val="lowerLetter"/>
        <w:lvlText w:val="%3."/>
        <w:lvlJc w:val="left"/>
      </w:lvl>
    </w:lvlOverride>
  </w:num>
  <w:num w:numId="3">
    <w:abstractNumId w:val="6"/>
  </w:num>
  <w:num w:numId="4">
    <w:abstractNumId w:val="25"/>
  </w:num>
  <w:num w:numId="5">
    <w:abstractNumId w:val="0"/>
  </w:num>
  <w:num w:numId="6">
    <w:abstractNumId w:val="18"/>
  </w:num>
  <w:num w:numId="7">
    <w:abstractNumId w:val="3"/>
  </w:num>
  <w:num w:numId="8">
    <w:abstractNumId w:val="9"/>
  </w:num>
  <w:num w:numId="9">
    <w:abstractNumId w:val="38"/>
  </w:num>
  <w:num w:numId="10">
    <w:abstractNumId w:val="5"/>
  </w:num>
  <w:num w:numId="11">
    <w:abstractNumId w:val="33"/>
  </w:num>
  <w:num w:numId="12">
    <w:abstractNumId w:val="41"/>
  </w:num>
  <w:num w:numId="13">
    <w:abstractNumId w:val="42"/>
  </w:num>
  <w:num w:numId="14">
    <w:abstractNumId w:val="37"/>
  </w:num>
  <w:num w:numId="15">
    <w:abstractNumId w:val="30"/>
  </w:num>
  <w:num w:numId="16">
    <w:abstractNumId w:val="31"/>
  </w:num>
  <w:num w:numId="17">
    <w:abstractNumId w:val="11"/>
  </w:num>
  <w:num w:numId="18">
    <w:abstractNumId w:val="7"/>
  </w:num>
  <w:num w:numId="19">
    <w:abstractNumId w:val="12"/>
  </w:num>
  <w:num w:numId="20">
    <w:abstractNumId w:val="20"/>
  </w:num>
  <w:num w:numId="21">
    <w:abstractNumId w:val="29"/>
  </w:num>
  <w:num w:numId="22">
    <w:abstractNumId w:val="22"/>
  </w:num>
  <w:num w:numId="23">
    <w:abstractNumId w:val="28"/>
  </w:num>
  <w:num w:numId="24">
    <w:abstractNumId w:val="2"/>
  </w:num>
  <w:num w:numId="25">
    <w:abstractNumId w:val="35"/>
  </w:num>
  <w:num w:numId="26">
    <w:abstractNumId w:val="10"/>
  </w:num>
  <w:num w:numId="27">
    <w:abstractNumId w:val="23"/>
  </w:num>
  <w:num w:numId="28">
    <w:abstractNumId w:val="43"/>
  </w:num>
  <w:num w:numId="29">
    <w:abstractNumId w:val="27"/>
  </w:num>
  <w:num w:numId="30">
    <w:abstractNumId w:val="4"/>
  </w:num>
  <w:num w:numId="31">
    <w:abstractNumId w:val="19"/>
  </w:num>
  <w:num w:numId="32">
    <w:abstractNumId w:val="15"/>
  </w:num>
  <w:num w:numId="33">
    <w:abstractNumId w:val="32"/>
  </w:num>
  <w:num w:numId="34">
    <w:abstractNumId w:val="34"/>
  </w:num>
  <w:num w:numId="35">
    <w:abstractNumId w:val="36"/>
  </w:num>
  <w:num w:numId="36">
    <w:abstractNumId w:val="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0"/>
  </w:num>
  <w:num w:numId="40">
    <w:abstractNumId w:val="21"/>
  </w:num>
  <w:num w:numId="41">
    <w:abstractNumId w:val="17"/>
  </w:num>
  <w:num w:numId="42">
    <w:abstractNumId w:val="26"/>
  </w:num>
  <w:num w:numId="43">
    <w:abstractNumId w:val="16"/>
  </w:num>
  <w:num w:numId="44">
    <w:abstractNumId w:val="14"/>
  </w:num>
  <w:num w:numId="45">
    <w:abstractNumId w:val="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E7"/>
    <w:rsid w:val="00000194"/>
    <w:rsid w:val="000068B3"/>
    <w:rsid w:val="00010E53"/>
    <w:rsid w:val="0001291F"/>
    <w:rsid w:val="00015BFF"/>
    <w:rsid w:val="00016B96"/>
    <w:rsid w:val="00017883"/>
    <w:rsid w:val="00020A98"/>
    <w:rsid w:val="000241F4"/>
    <w:rsid w:val="00032035"/>
    <w:rsid w:val="000349C5"/>
    <w:rsid w:val="00036343"/>
    <w:rsid w:val="0003645D"/>
    <w:rsid w:val="00045499"/>
    <w:rsid w:val="00052272"/>
    <w:rsid w:val="00063E04"/>
    <w:rsid w:val="00065F3D"/>
    <w:rsid w:val="000705AD"/>
    <w:rsid w:val="000707DA"/>
    <w:rsid w:val="000723E2"/>
    <w:rsid w:val="000728F2"/>
    <w:rsid w:val="00077020"/>
    <w:rsid w:val="0008109D"/>
    <w:rsid w:val="0008574D"/>
    <w:rsid w:val="00086C33"/>
    <w:rsid w:val="000874FE"/>
    <w:rsid w:val="000876EC"/>
    <w:rsid w:val="000907B5"/>
    <w:rsid w:val="00093552"/>
    <w:rsid w:val="000A2155"/>
    <w:rsid w:val="000A4746"/>
    <w:rsid w:val="000B1DED"/>
    <w:rsid w:val="000B2065"/>
    <w:rsid w:val="000B2C7D"/>
    <w:rsid w:val="000B6057"/>
    <w:rsid w:val="000B6BED"/>
    <w:rsid w:val="000B7123"/>
    <w:rsid w:val="000B720D"/>
    <w:rsid w:val="000B7411"/>
    <w:rsid w:val="000C219A"/>
    <w:rsid w:val="000C4C6A"/>
    <w:rsid w:val="000D34A3"/>
    <w:rsid w:val="000D4778"/>
    <w:rsid w:val="000E0330"/>
    <w:rsid w:val="000E093A"/>
    <w:rsid w:val="000E18C0"/>
    <w:rsid w:val="000E3014"/>
    <w:rsid w:val="000F495B"/>
    <w:rsid w:val="000F5263"/>
    <w:rsid w:val="000F698C"/>
    <w:rsid w:val="000F7697"/>
    <w:rsid w:val="00104742"/>
    <w:rsid w:val="00105FF3"/>
    <w:rsid w:val="00107983"/>
    <w:rsid w:val="00113848"/>
    <w:rsid w:val="00132F28"/>
    <w:rsid w:val="0013435B"/>
    <w:rsid w:val="00136117"/>
    <w:rsid w:val="00136329"/>
    <w:rsid w:val="00136F66"/>
    <w:rsid w:val="00141DE0"/>
    <w:rsid w:val="00142204"/>
    <w:rsid w:val="00142536"/>
    <w:rsid w:val="0014295B"/>
    <w:rsid w:val="00146D4F"/>
    <w:rsid w:val="00154294"/>
    <w:rsid w:val="00154A6F"/>
    <w:rsid w:val="001613BC"/>
    <w:rsid w:val="00162D1C"/>
    <w:rsid w:val="00166EBB"/>
    <w:rsid w:val="0017149E"/>
    <w:rsid w:val="00177A8D"/>
    <w:rsid w:val="001818E5"/>
    <w:rsid w:val="00197951"/>
    <w:rsid w:val="001A1309"/>
    <w:rsid w:val="001A33BA"/>
    <w:rsid w:val="001B2372"/>
    <w:rsid w:val="001C0BD1"/>
    <w:rsid w:val="001C0CC1"/>
    <w:rsid w:val="001C1D72"/>
    <w:rsid w:val="001C5E08"/>
    <w:rsid w:val="001C6AE2"/>
    <w:rsid w:val="001C7FE9"/>
    <w:rsid w:val="001D1567"/>
    <w:rsid w:val="001D4762"/>
    <w:rsid w:val="001D6275"/>
    <w:rsid w:val="001D6E4C"/>
    <w:rsid w:val="001E1CF6"/>
    <w:rsid w:val="001E4C31"/>
    <w:rsid w:val="001E5DCE"/>
    <w:rsid w:val="001F3293"/>
    <w:rsid w:val="001F466B"/>
    <w:rsid w:val="001F49B7"/>
    <w:rsid w:val="002014C6"/>
    <w:rsid w:val="0021141C"/>
    <w:rsid w:val="002162B6"/>
    <w:rsid w:val="00220683"/>
    <w:rsid w:val="002214BA"/>
    <w:rsid w:val="00224367"/>
    <w:rsid w:val="00231E29"/>
    <w:rsid w:val="00243037"/>
    <w:rsid w:val="002450A4"/>
    <w:rsid w:val="00250AA2"/>
    <w:rsid w:val="002577D5"/>
    <w:rsid w:val="00263648"/>
    <w:rsid w:val="00265068"/>
    <w:rsid w:val="002654E0"/>
    <w:rsid w:val="00273511"/>
    <w:rsid w:val="00274268"/>
    <w:rsid w:val="002746BC"/>
    <w:rsid w:val="00277829"/>
    <w:rsid w:val="002810E6"/>
    <w:rsid w:val="00282353"/>
    <w:rsid w:val="0028764A"/>
    <w:rsid w:val="00291160"/>
    <w:rsid w:val="00292F56"/>
    <w:rsid w:val="002A080A"/>
    <w:rsid w:val="002B0820"/>
    <w:rsid w:val="002B10A7"/>
    <w:rsid w:val="002B30A6"/>
    <w:rsid w:val="002B3124"/>
    <w:rsid w:val="002C43BE"/>
    <w:rsid w:val="002C4B37"/>
    <w:rsid w:val="002C7588"/>
    <w:rsid w:val="002D0639"/>
    <w:rsid w:val="002D0A9D"/>
    <w:rsid w:val="002D2B81"/>
    <w:rsid w:val="002D560C"/>
    <w:rsid w:val="002D6EAB"/>
    <w:rsid w:val="002E1B82"/>
    <w:rsid w:val="002F096C"/>
    <w:rsid w:val="002F3963"/>
    <w:rsid w:val="002F4339"/>
    <w:rsid w:val="0030300D"/>
    <w:rsid w:val="0031031D"/>
    <w:rsid w:val="00332863"/>
    <w:rsid w:val="003455B8"/>
    <w:rsid w:val="00354E1A"/>
    <w:rsid w:val="00355236"/>
    <w:rsid w:val="00361CC0"/>
    <w:rsid w:val="00367927"/>
    <w:rsid w:val="00381486"/>
    <w:rsid w:val="003822F2"/>
    <w:rsid w:val="00382A99"/>
    <w:rsid w:val="003841F1"/>
    <w:rsid w:val="0038570C"/>
    <w:rsid w:val="00392EA1"/>
    <w:rsid w:val="003964A5"/>
    <w:rsid w:val="003A4872"/>
    <w:rsid w:val="003A50AC"/>
    <w:rsid w:val="003A7F06"/>
    <w:rsid w:val="003B0224"/>
    <w:rsid w:val="003B0F6D"/>
    <w:rsid w:val="003B599E"/>
    <w:rsid w:val="003C103D"/>
    <w:rsid w:val="003C3770"/>
    <w:rsid w:val="003D0667"/>
    <w:rsid w:val="003D0E7E"/>
    <w:rsid w:val="003D71F3"/>
    <w:rsid w:val="003E56D8"/>
    <w:rsid w:val="003F35B5"/>
    <w:rsid w:val="004007D9"/>
    <w:rsid w:val="004017F8"/>
    <w:rsid w:val="00403BCD"/>
    <w:rsid w:val="004136A9"/>
    <w:rsid w:val="0041450E"/>
    <w:rsid w:val="00421DA3"/>
    <w:rsid w:val="00423901"/>
    <w:rsid w:val="00424784"/>
    <w:rsid w:val="00426FF2"/>
    <w:rsid w:val="004274C0"/>
    <w:rsid w:val="004327A6"/>
    <w:rsid w:val="00432F8F"/>
    <w:rsid w:val="00434CC8"/>
    <w:rsid w:val="004359BB"/>
    <w:rsid w:val="00436454"/>
    <w:rsid w:val="00436EE2"/>
    <w:rsid w:val="00437670"/>
    <w:rsid w:val="004379B4"/>
    <w:rsid w:val="004472DA"/>
    <w:rsid w:val="004541C7"/>
    <w:rsid w:val="00455932"/>
    <w:rsid w:val="004565F2"/>
    <w:rsid w:val="00461B2F"/>
    <w:rsid w:val="00466572"/>
    <w:rsid w:val="00473036"/>
    <w:rsid w:val="00473CC4"/>
    <w:rsid w:val="00475742"/>
    <w:rsid w:val="00476840"/>
    <w:rsid w:val="00487C01"/>
    <w:rsid w:val="004934F4"/>
    <w:rsid w:val="004A67E3"/>
    <w:rsid w:val="004A7C1E"/>
    <w:rsid w:val="004B02DE"/>
    <w:rsid w:val="004B20B7"/>
    <w:rsid w:val="004C0695"/>
    <w:rsid w:val="004C3E9D"/>
    <w:rsid w:val="004C3F2E"/>
    <w:rsid w:val="004D1151"/>
    <w:rsid w:val="004E6C29"/>
    <w:rsid w:val="004F2262"/>
    <w:rsid w:val="0050034F"/>
    <w:rsid w:val="00507AD6"/>
    <w:rsid w:val="005105C7"/>
    <w:rsid w:val="00511B4D"/>
    <w:rsid w:val="00516A0C"/>
    <w:rsid w:val="005265BB"/>
    <w:rsid w:val="005306E7"/>
    <w:rsid w:val="00537212"/>
    <w:rsid w:val="005419FC"/>
    <w:rsid w:val="00547261"/>
    <w:rsid w:val="00556C94"/>
    <w:rsid w:val="005571BA"/>
    <w:rsid w:val="005628FF"/>
    <w:rsid w:val="00562DCF"/>
    <w:rsid w:val="00562FEE"/>
    <w:rsid w:val="005653C0"/>
    <w:rsid w:val="00571894"/>
    <w:rsid w:val="005730AB"/>
    <w:rsid w:val="00574200"/>
    <w:rsid w:val="00586EBC"/>
    <w:rsid w:val="005873ED"/>
    <w:rsid w:val="00592AEE"/>
    <w:rsid w:val="005A3432"/>
    <w:rsid w:val="005B4948"/>
    <w:rsid w:val="005B7BFF"/>
    <w:rsid w:val="005C701D"/>
    <w:rsid w:val="005E2F46"/>
    <w:rsid w:val="005E377A"/>
    <w:rsid w:val="005E3BB2"/>
    <w:rsid w:val="005F2F00"/>
    <w:rsid w:val="005F6AE4"/>
    <w:rsid w:val="006004D9"/>
    <w:rsid w:val="006045E8"/>
    <w:rsid w:val="00610921"/>
    <w:rsid w:val="0061312F"/>
    <w:rsid w:val="006134E9"/>
    <w:rsid w:val="006140BD"/>
    <w:rsid w:val="00625B99"/>
    <w:rsid w:val="00626FEC"/>
    <w:rsid w:val="00632C2A"/>
    <w:rsid w:val="006369EB"/>
    <w:rsid w:val="00643EE2"/>
    <w:rsid w:val="006508FC"/>
    <w:rsid w:val="00652482"/>
    <w:rsid w:val="0065634D"/>
    <w:rsid w:val="00657540"/>
    <w:rsid w:val="006627C3"/>
    <w:rsid w:val="006639DA"/>
    <w:rsid w:val="006645B5"/>
    <w:rsid w:val="00667E10"/>
    <w:rsid w:val="006726CA"/>
    <w:rsid w:val="00674EDC"/>
    <w:rsid w:val="006803FC"/>
    <w:rsid w:val="006846CD"/>
    <w:rsid w:val="00686D06"/>
    <w:rsid w:val="00687D4E"/>
    <w:rsid w:val="0069118B"/>
    <w:rsid w:val="006938F1"/>
    <w:rsid w:val="0069567C"/>
    <w:rsid w:val="006969C6"/>
    <w:rsid w:val="006A12FB"/>
    <w:rsid w:val="006A1B60"/>
    <w:rsid w:val="006A297C"/>
    <w:rsid w:val="006B7961"/>
    <w:rsid w:val="006C4823"/>
    <w:rsid w:val="006C4A85"/>
    <w:rsid w:val="006C5694"/>
    <w:rsid w:val="006C5D08"/>
    <w:rsid w:val="006C7306"/>
    <w:rsid w:val="006D2275"/>
    <w:rsid w:val="006D4D6E"/>
    <w:rsid w:val="006E347F"/>
    <w:rsid w:val="006E71D5"/>
    <w:rsid w:val="006F17DF"/>
    <w:rsid w:val="006F23B8"/>
    <w:rsid w:val="006F4EB1"/>
    <w:rsid w:val="00700097"/>
    <w:rsid w:val="0070492A"/>
    <w:rsid w:val="00711BA1"/>
    <w:rsid w:val="00713486"/>
    <w:rsid w:val="007161DA"/>
    <w:rsid w:val="00731141"/>
    <w:rsid w:val="007437B4"/>
    <w:rsid w:val="007446FA"/>
    <w:rsid w:val="00744EB6"/>
    <w:rsid w:val="0074537D"/>
    <w:rsid w:val="007462DB"/>
    <w:rsid w:val="007479A9"/>
    <w:rsid w:val="00747BDC"/>
    <w:rsid w:val="007506D9"/>
    <w:rsid w:val="0075083A"/>
    <w:rsid w:val="007524F3"/>
    <w:rsid w:val="0075384C"/>
    <w:rsid w:val="00753DED"/>
    <w:rsid w:val="00754A89"/>
    <w:rsid w:val="00755257"/>
    <w:rsid w:val="00760721"/>
    <w:rsid w:val="007621FB"/>
    <w:rsid w:val="00766CB7"/>
    <w:rsid w:val="00773DC7"/>
    <w:rsid w:val="00793C13"/>
    <w:rsid w:val="00793D3C"/>
    <w:rsid w:val="00797B9E"/>
    <w:rsid w:val="007A0635"/>
    <w:rsid w:val="007A06D7"/>
    <w:rsid w:val="007C28F3"/>
    <w:rsid w:val="007D0CE2"/>
    <w:rsid w:val="007D57C8"/>
    <w:rsid w:val="007E095D"/>
    <w:rsid w:val="007E786D"/>
    <w:rsid w:val="007F1300"/>
    <w:rsid w:val="007F45DE"/>
    <w:rsid w:val="007F4F45"/>
    <w:rsid w:val="007F55FB"/>
    <w:rsid w:val="008029AF"/>
    <w:rsid w:val="008038F9"/>
    <w:rsid w:val="0080394C"/>
    <w:rsid w:val="00812664"/>
    <w:rsid w:val="0081452C"/>
    <w:rsid w:val="008160D2"/>
    <w:rsid w:val="008162F8"/>
    <w:rsid w:val="00820E9D"/>
    <w:rsid w:val="00830F82"/>
    <w:rsid w:val="00837FD5"/>
    <w:rsid w:val="00844BCF"/>
    <w:rsid w:val="00850117"/>
    <w:rsid w:val="00851707"/>
    <w:rsid w:val="008540CE"/>
    <w:rsid w:val="00854C77"/>
    <w:rsid w:val="00854F02"/>
    <w:rsid w:val="00855931"/>
    <w:rsid w:val="00865A4F"/>
    <w:rsid w:val="00871B41"/>
    <w:rsid w:val="0087626E"/>
    <w:rsid w:val="0088282B"/>
    <w:rsid w:val="0089771F"/>
    <w:rsid w:val="008A1FCC"/>
    <w:rsid w:val="008A78A2"/>
    <w:rsid w:val="008B6D3F"/>
    <w:rsid w:val="008B7C1B"/>
    <w:rsid w:val="008C40F4"/>
    <w:rsid w:val="008D204E"/>
    <w:rsid w:val="008D5E61"/>
    <w:rsid w:val="008E05D8"/>
    <w:rsid w:val="008E5C5E"/>
    <w:rsid w:val="008F0D12"/>
    <w:rsid w:val="008F1086"/>
    <w:rsid w:val="008F1F30"/>
    <w:rsid w:val="008F3E68"/>
    <w:rsid w:val="008F3FE2"/>
    <w:rsid w:val="008F4C5A"/>
    <w:rsid w:val="008F7C66"/>
    <w:rsid w:val="009000C6"/>
    <w:rsid w:val="00902844"/>
    <w:rsid w:val="009064CE"/>
    <w:rsid w:val="00911B6C"/>
    <w:rsid w:val="00917C7F"/>
    <w:rsid w:val="009201B9"/>
    <w:rsid w:val="00920BB5"/>
    <w:rsid w:val="00922FCC"/>
    <w:rsid w:val="00925400"/>
    <w:rsid w:val="0092686E"/>
    <w:rsid w:val="009374F2"/>
    <w:rsid w:val="00937514"/>
    <w:rsid w:val="009413EE"/>
    <w:rsid w:val="00944C42"/>
    <w:rsid w:val="00950D84"/>
    <w:rsid w:val="00952D75"/>
    <w:rsid w:val="00956CF2"/>
    <w:rsid w:val="00960476"/>
    <w:rsid w:val="00974254"/>
    <w:rsid w:val="00974582"/>
    <w:rsid w:val="00974E53"/>
    <w:rsid w:val="00976510"/>
    <w:rsid w:val="00986E80"/>
    <w:rsid w:val="00995521"/>
    <w:rsid w:val="009B16F8"/>
    <w:rsid w:val="009B2F18"/>
    <w:rsid w:val="009C252D"/>
    <w:rsid w:val="009C5208"/>
    <w:rsid w:val="009C7CC5"/>
    <w:rsid w:val="009D5F5B"/>
    <w:rsid w:val="009E0D80"/>
    <w:rsid w:val="009F4CA1"/>
    <w:rsid w:val="009F6661"/>
    <w:rsid w:val="00A07FB1"/>
    <w:rsid w:val="00A1181B"/>
    <w:rsid w:val="00A167F8"/>
    <w:rsid w:val="00A16CEE"/>
    <w:rsid w:val="00A3099E"/>
    <w:rsid w:val="00A3334B"/>
    <w:rsid w:val="00A33E30"/>
    <w:rsid w:val="00A3491D"/>
    <w:rsid w:val="00A35A15"/>
    <w:rsid w:val="00A368A9"/>
    <w:rsid w:val="00A51E6B"/>
    <w:rsid w:val="00A5265B"/>
    <w:rsid w:val="00A536F7"/>
    <w:rsid w:val="00A55B8E"/>
    <w:rsid w:val="00A57DB8"/>
    <w:rsid w:val="00A83162"/>
    <w:rsid w:val="00A85C6E"/>
    <w:rsid w:val="00A87F3F"/>
    <w:rsid w:val="00A91155"/>
    <w:rsid w:val="00AA1D3B"/>
    <w:rsid w:val="00AA4FD0"/>
    <w:rsid w:val="00AB2604"/>
    <w:rsid w:val="00AB41A7"/>
    <w:rsid w:val="00AB60B6"/>
    <w:rsid w:val="00AB66D9"/>
    <w:rsid w:val="00AC00D6"/>
    <w:rsid w:val="00AC05B1"/>
    <w:rsid w:val="00AC2A96"/>
    <w:rsid w:val="00AD3508"/>
    <w:rsid w:val="00AD4078"/>
    <w:rsid w:val="00AD5C9D"/>
    <w:rsid w:val="00AE5A52"/>
    <w:rsid w:val="00AF064B"/>
    <w:rsid w:val="00AF3855"/>
    <w:rsid w:val="00AF59E6"/>
    <w:rsid w:val="00AF6DFB"/>
    <w:rsid w:val="00AF739F"/>
    <w:rsid w:val="00B13CCF"/>
    <w:rsid w:val="00B245DF"/>
    <w:rsid w:val="00B32EF8"/>
    <w:rsid w:val="00B41F65"/>
    <w:rsid w:val="00B4441A"/>
    <w:rsid w:val="00B530D9"/>
    <w:rsid w:val="00B55A53"/>
    <w:rsid w:val="00B560D1"/>
    <w:rsid w:val="00B64002"/>
    <w:rsid w:val="00B73A8C"/>
    <w:rsid w:val="00B821DB"/>
    <w:rsid w:val="00B82426"/>
    <w:rsid w:val="00B8311C"/>
    <w:rsid w:val="00B84109"/>
    <w:rsid w:val="00B9025E"/>
    <w:rsid w:val="00B93E7E"/>
    <w:rsid w:val="00B954C6"/>
    <w:rsid w:val="00BA4BE3"/>
    <w:rsid w:val="00BB1B39"/>
    <w:rsid w:val="00BB3486"/>
    <w:rsid w:val="00BC1159"/>
    <w:rsid w:val="00BC3D0A"/>
    <w:rsid w:val="00BC4E0E"/>
    <w:rsid w:val="00BC671C"/>
    <w:rsid w:val="00BC71CB"/>
    <w:rsid w:val="00BC7C55"/>
    <w:rsid w:val="00BD2D74"/>
    <w:rsid w:val="00BD33EE"/>
    <w:rsid w:val="00BD4105"/>
    <w:rsid w:val="00BE3E56"/>
    <w:rsid w:val="00BE4901"/>
    <w:rsid w:val="00C04A3C"/>
    <w:rsid w:val="00C04F8F"/>
    <w:rsid w:val="00C10C9B"/>
    <w:rsid w:val="00C13829"/>
    <w:rsid w:val="00C16436"/>
    <w:rsid w:val="00C1753C"/>
    <w:rsid w:val="00C228BF"/>
    <w:rsid w:val="00C2329A"/>
    <w:rsid w:val="00C233D8"/>
    <w:rsid w:val="00C24923"/>
    <w:rsid w:val="00C3378C"/>
    <w:rsid w:val="00C33B00"/>
    <w:rsid w:val="00C34402"/>
    <w:rsid w:val="00C344FE"/>
    <w:rsid w:val="00C346F8"/>
    <w:rsid w:val="00C36086"/>
    <w:rsid w:val="00C405B1"/>
    <w:rsid w:val="00C414D3"/>
    <w:rsid w:val="00C4187D"/>
    <w:rsid w:val="00C458AE"/>
    <w:rsid w:val="00C471C0"/>
    <w:rsid w:val="00C50144"/>
    <w:rsid w:val="00C560C2"/>
    <w:rsid w:val="00C66D5F"/>
    <w:rsid w:val="00C851AF"/>
    <w:rsid w:val="00C93A2C"/>
    <w:rsid w:val="00C97D94"/>
    <w:rsid w:val="00CA20C2"/>
    <w:rsid w:val="00CA4B66"/>
    <w:rsid w:val="00CA559A"/>
    <w:rsid w:val="00CB07B0"/>
    <w:rsid w:val="00CB2496"/>
    <w:rsid w:val="00CB587D"/>
    <w:rsid w:val="00CD56F2"/>
    <w:rsid w:val="00CD6353"/>
    <w:rsid w:val="00CD6874"/>
    <w:rsid w:val="00CD6DE4"/>
    <w:rsid w:val="00CD77C5"/>
    <w:rsid w:val="00CE22D8"/>
    <w:rsid w:val="00CE5844"/>
    <w:rsid w:val="00CF4F61"/>
    <w:rsid w:val="00D004CB"/>
    <w:rsid w:val="00D01612"/>
    <w:rsid w:val="00D14D70"/>
    <w:rsid w:val="00D21B85"/>
    <w:rsid w:val="00D27F88"/>
    <w:rsid w:val="00D320B6"/>
    <w:rsid w:val="00D348DA"/>
    <w:rsid w:val="00D350C2"/>
    <w:rsid w:val="00D35223"/>
    <w:rsid w:val="00D40EEE"/>
    <w:rsid w:val="00D45071"/>
    <w:rsid w:val="00D54D06"/>
    <w:rsid w:val="00D65FD7"/>
    <w:rsid w:val="00D70606"/>
    <w:rsid w:val="00D75F17"/>
    <w:rsid w:val="00D944ED"/>
    <w:rsid w:val="00DA1C3C"/>
    <w:rsid w:val="00DA25C3"/>
    <w:rsid w:val="00DA5E64"/>
    <w:rsid w:val="00DA7B4C"/>
    <w:rsid w:val="00DC3BF8"/>
    <w:rsid w:val="00DC7887"/>
    <w:rsid w:val="00DD2044"/>
    <w:rsid w:val="00DD467B"/>
    <w:rsid w:val="00DD6CE2"/>
    <w:rsid w:val="00DD6EAA"/>
    <w:rsid w:val="00DE099D"/>
    <w:rsid w:val="00DE3BCD"/>
    <w:rsid w:val="00DE6E6B"/>
    <w:rsid w:val="00DF2100"/>
    <w:rsid w:val="00DF3287"/>
    <w:rsid w:val="00DF6249"/>
    <w:rsid w:val="00E135A0"/>
    <w:rsid w:val="00E14522"/>
    <w:rsid w:val="00E20B68"/>
    <w:rsid w:val="00E24A5B"/>
    <w:rsid w:val="00E307E1"/>
    <w:rsid w:val="00E41BCD"/>
    <w:rsid w:val="00E441FB"/>
    <w:rsid w:val="00E4594D"/>
    <w:rsid w:val="00E504CF"/>
    <w:rsid w:val="00E549F3"/>
    <w:rsid w:val="00E573AF"/>
    <w:rsid w:val="00E60C8E"/>
    <w:rsid w:val="00E61BC6"/>
    <w:rsid w:val="00E63887"/>
    <w:rsid w:val="00E63DFB"/>
    <w:rsid w:val="00E7393E"/>
    <w:rsid w:val="00E75663"/>
    <w:rsid w:val="00E774F3"/>
    <w:rsid w:val="00E809A5"/>
    <w:rsid w:val="00E80E23"/>
    <w:rsid w:val="00E83D90"/>
    <w:rsid w:val="00E87E58"/>
    <w:rsid w:val="00E90032"/>
    <w:rsid w:val="00E902FF"/>
    <w:rsid w:val="00EA2B53"/>
    <w:rsid w:val="00EA3627"/>
    <w:rsid w:val="00EA3884"/>
    <w:rsid w:val="00EA4B31"/>
    <w:rsid w:val="00EB274A"/>
    <w:rsid w:val="00EC12E3"/>
    <w:rsid w:val="00EC37F6"/>
    <w:rsid w:val="00ED0565"/>
    <w:rsid w:val="00ED1767"/>
    <w:rsid w:val="00ED35F8"/>
    <w:rsid w:val="00ED3DDE"/>
    <w:rsid w:val="00ED5CBD"/>
    <w:rsid w:val="00EE12CC"/>
    <w:rsid w:val="00EE4445"/>
    <w:rsid w:val="00EE6603"/>
    <w:rsid w:val="00EF3FE3"/>
    <w:rsid w:val="00F0364D"/>
    <w:rsid w:val="00F12840"/>
    <w:rsid w:val="00F13003"/>
    <w:rsid w:val="00F21834"/>
    <w:rsid w:val="00F235A6"/>
    <w:rsid w:val="00F278C1"/>
    <w:rsid w:val="00F3362A"/>
    <w:rsid w:val="00F45AC9"/>
    <w:rsid w:val="00F4638A"/>
    <w:rsid w:val="00F46499"/>
    <w:rsid w:val="00F47BF2"/>
    <w:rsid w:val="00F54601"/>
    <w:rsid w:val="00F54882"/>
    <w:rsid w:val="00F573BC"/>
    <w:rsid w:val="00F66562"/>
    <w:rsid w:val="00F66CD4"/>
    <w:rsid w:val="00F72F35"/>
    <w:rsid w:val="00F73AF5"/>
    <w:rsid w:val="00F7439E"/>
    <w:rsid w:val="00F76A5D"/>
    <w:rsid w:val="00F835C4"/>
    <w:rsid w:val="00F848E7"/>
    <w:rsid w:val="00FB09E2"/>
    <w:rsid w:val="00FB7A3F"/>
    <w:rsid w:val="00FC1B1D"/>
    <w:rsid w:val="00FD28B0"/>
    <w:rsid w:val="00FD6F94"/>
    <w:rsid w:val="00FE2352"/>
    <w:rsid w:val="00FE43FB"/>
    <w:rsid w:val="00FE4763"/>
    <w:rsid w:val="00FF4934"/>
    <w:rsid w:val="00FF4945"/>
    <w:rsid w:val="00FF6AF7"/>
    <w:rsid w:val="00FF6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E286FD7-73CE-4C2C-9A47-CB9F9B6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5">
    <w:name w:val="heading 5"/>
    <w:basedOn w:val="Normln"/>
    <w:next w:val="Normln"/>
    <w:link w:val="Nadpis5Char"/>
    <w:semiHidden/>
    <w:unhideWhenUsed/>
    <w:qFormat/>
    <w:rsid w:val="00643EE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Standard">
    <w:name w:val="Standard"/>
    <w:pPr>
      <w:widowControl w:val="0"/>
      <w:autoSpaceDE w:val="0"/>
      <w:autoSpaceDN w:val="0"/>
      <w:adjustRightInd w:val="0"/>
    </w:pPr>
    <w:rPr>
      <w:rFonts w:ascii="Helvetica [Adobe]" w:hAnsi="Helvetica [Adobe]"/>
      <w:sz w:val="24"/>
      <w:szCs w:val="24"/>
    </w:rPr>
  </w:style>
  <w:style w:type="paragraph" w:styleId="Nzev">
    <w:name w:val="Title"/>
    <w:basedOn w:val="Normln"/>
    <w:qFormat/>
    <w:pPr>
      <w:jc w:val="center"/>
    </w:pPr>
    <w:rPr>
      <w:b/>
      <w:bCs/>
      <w:sz w:val="32"/>
    </w:rPr>
  </w:style>
  <w:style w:type="paragraph" w:customStyle="1" w:styleId="western">
    <w:name w:val="western"/>
    <w:basedOn w:val="Normln"/>
    <w:pPr>
      <w:spacing w:before="100" w:beforeAutospacing="1" w:after="100" w:afterAutospacing="1"/>
    </w:pPr>
    <w:rPr>
      <w:rFonts w:ascii="Arial" w:hAnsi="Arial" w:cs="Arial"/>
      <w:color w:val="000080"/>
      <w:sz w:val="23"/>
      <w:szCs w:val="23"/>
    </w:rPr>
  </w:style>
  <w:style w:type="paragraph" w:styleId="Zkladntextodsazen">
    <w:name w:val="Body Text Indent"/>
    <w:basedOn w:val="Normln"/>
    <w:pPr>
      <w:spacing w:before="100" w:beforeAutospacing="1" w:after="100" w:afterAutospacing="1"/>
      <w:ind w:left="1080"/>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sid w:val="00F835C4"/>
    <w:rPr>
      <w:rFonts w:ascii="Tahoma" w:hAnsi="Tahoma" w:cs="Tahoma"/>
      <w:sz w:val="16"/>
      <w:szCs w:val="16"/>
    </w:rPr>
  </w:style>
  <w:style w:type="paragraph" w:styleId="Zhlav">
    <w:name w:val="header"/>
    <w:basedOn w:val="Normln"/>
    <w:link w:val="ZhlavChar"/>
    <w:rsid w:val="001C0CC1"/>
    <w:pPr>
      <w:tabs>
        <w:tab w:val="center" w:pos="4536"/>
        <w:tab w:val="right" w:pos="9072"/>
      </w:tabs>
    </w:pPr>
  </w:style>
  <w:style w:type="character" w:customStyle="1" w:styleId="ZhlavChar">
    <w:name w:val="Záhlaví Char"/>
    <w:link w:val="Zhlav"/>
    <w:rsid w:val="001C0CC1"/>
    <w:rPr>
      <w:sz w:val="24"/>
      <w:szCs w:val="24"/>
    </w:rPr>
  </w:style>
  <w:style w:type="paragraph" w:styleId="Zkladntext">
    <w:name w:val="Body Text"/>
    <w:basedOn w:val="Normln"/>
    <w:link w:val="ZkladntextChar"/>
    <w:rsid w:val="000723E2"/>
    <w:pPr>
      <w:spacing w:after="120"/>
    </w:pPr>
  </w:style>
  <w:style w:type="character" w:customStyle="1" w:styleId="ZkladntextChar">
    <w:name w:val="Základní text Char"/>
    <w:link w:val="Zkladntext"/>
    <w:rsid w:val="000723E2"/>
    <w:rPr>
      <w:sz w:val="24"/>
      <w:szCs w:val="24"/>
    </w:rPr>
  </w:style>
  <w:style w:type="character" w:customStyle="1" w:styleId="Nadpis5Char">
    <w:name w:val="Nadpis 5 Char"/>
    <w:link w:val="Nadpis5"/>
    <w:semiHidden/>
    <w:rsid w:val="00643EE2"/>
    <w:rPr>
      <w:rFonts w:ascii="Calibri" w:eastAsia="Times New Roman" w:hAnsi="Calibri" w:cs="Times New Roman"/>
      <w:b/>
      <w:bCs/>
      <w:i/>
      <w:iCs/>
      <w:sz w:val="26"/>
      <w:szCs w:val="26"/>
    </w:rPr>
  </w:style>
  <w:style w:type="paragraph" w:styleId="Zkladntext2">
    <w:name w:val="Body Text 2"/>
    <w:basedOn w:val="Normln"/>
    <w:link w:val="Zkladntext2Char"/>
    <w:rsid w:val="00643EE2"/>
    <w:pPr>
      <w:spacing w:after="120" w:line="480" w:lineRule="auto"/>
    </w:pPr>
  </w:style>
  <w:style w:type="character" w:customStyle="1" w:styleId="Zkladntext2Char">
    <w:name w:val="Základní text 2 Char"/>
    <w:link w:val="Zkladntext2"/>
    <w:rsid w:val="00643EE2"/>
    <w:rPr>
      <w:sz w:val="24"/>
      <w:szCs w:val="24"/>
    </w:rPr>
  </w:style>
  <w:style w:type="character" w:styleId="Hypertextovodkaz">
    <w:name w:val="Hyperlink"/>
    <w:rsid w:val="00EE12CC"/>
    <w:rPr>
      <w:color w:val="0000FF"/>
      <w:u w:val="single"/>
    </w:rPr>
  </w:style>
  <w:style w:type="character" w:styleId="Odkaznakoment">
    <w:name w:val="annotation reference"/>
    <w:rsid w:val="00AF739F"/>
    <w:rPr>
      <w:sz w:val="16"/>
      <w:szCs w:val="16"/>
    </w:rPr>
  </w:style>
  <w:style w:type="paragraph" w:styleId="Textkomente">
    <w:name w:val="annotation text"/>
    <w:basedOn w:val="Normln"/>
    <w:link w:val="TextkomenteChar"/>
    <w:rsid w:val="00AF739F"/>
    <w:rPr>
      <w:sz w:val="20"/>
      <w:szCs w:val="20"/>
    </w:rPr>
  </w:style>
  <w:style w:type="character" w:customStyle="1" w:styleId="TextkomenteChar">
    <w:name w:val="Text komentáře Char"/>
    <w:basedOn w:val="Standardnpsmoodstavce"/>
    <w:link w:val="Textkomente"/>
    <w:rsid w:val="00AF739F"/>
  </w:style>
  <w:style w:type="paragraph" w:styleId="Pedmtkomente">
    <w:name w:val="annotation subject"/>
    <w:basedOn w:val="Textkomente"/>
    <w:next w:val="Textkomente"/>
    <w:link w:val="PedmtkomenteChar"/>
    <w:rsid w:val="00AF739F"/>
    <w:rPr>
      <w:b/>
      <w:bCs/>
    </w:rPr>
  </w:style>
  <w:style w:type="character" w:customStyle="1" w:styleId="PedmtkomenteChar">
    <w:name w:val="Předmět komentáře Char"/>
    <w:link w:val="Pedmtkomente"/>
    <w:rsid w:val="00AF739F"/>
    <w:rPr>
      <w:b/>
      <w:bCs/>
    </w:rPr>
  </w:style>
  <w:style w:type="paragraph" w:styleId="Odstavecseseznamem">
    <w:name w:val="List Paragraph"/>
    <w:basedOn w:val="Normln"/>
    <w:uiPriority w:val="34"/>
    <w:qFormat/>
    <w:rsid w:val="00F45A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1544-EFF6-487F-A43A-5A88EF91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5929</Words>
  <Characters>34984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Školní řád</vt:lpstr>
    </vt:vector>
  </TitlesOfParts>
  <Company>Gymnázium Budějovická, Praha 4</Company>
  <LinksUpToDate>false</LinksUpToDate>
  <CharactersWithSpaces>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Hana Jiráková</dc:creator>
  <cp:lastModifiedBy>Bednarova Zdenka</cp:lastModifiedBy>
  <cp:revision>2</cp:revision>
  <cp:lastPrinted>2010-10-15T10:23:00Z</cp:lastPrinted>
  <dcterms:created xsi:type="dcterms:W3CDTF">2021-11-08T08:17:00Z</dcterms:created>
  <dcterms:modified xsi:type="dcterms:W3CDTF">2021-11-08T08:17:00Z</dcterms:modified>
</cp:coreProperties>
</file>